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35A8" w:rsidRPr="00F50B74" w:rsidRDefault="004635A8" w:rsidP="004635A8">
      <w:pPr>
        <w:pStyle w:val="ProductList-Body"/>
        <w:shd w:val="clear" w:color="auto" w:fill="00188F"/>
        <w:ind w:right="8640"/>
        <w:rPr>
          <w:rFonts w:asciiTheme="majorHAnsi" w:hAnsiTheme="majorHAnsi"/>
          <w:color w:val="FFFFFF" w:themeColor="background1"/>
          <w:sz w:val="6"/>
          <w:szCs w:val="6"/>
          <w:lang w:val="en-US" w:eastAsia="zh-TW"/>
        </w:rPr>
      </w:pPr>
      <w:bookmarkStart w:id="0" w:name="CoverPage"/>
    </w:p>
    <w:p w:rsidR="004635A8" w:rsidRPr="00CA7D69" w:rsidRDefault="004635A8" w:rsidP="004635A8">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r w:rsidRPr="00536CCC">
        <w:rPr>
          <w:rFonts w:asciiTheme="majorHAnsi" w:hAnsiTheme="majorHAnsi"/>
          <w:color w:val="FFFFFF" w:themeColor="background1"/>
          <w:sz w:val="32"/>
          <w:szCs w:val="32"/>
          <w:lang w:val="en-US"/>
        </w:rPr>
        <w:t>Volume</w:t>
      </w:r>
      <w:bookmarkStart w:id="1" w:name="_GoBack"/>
      <w:bookmarkEnd w:id="1"/>
    </w:p>
    <w:bookmarkEnd w:id="0"/>
    <w:p w:rsidR="004635A8" w:rsidRPr="00CA7D69" w:rsidRDefault="004635A8" w:rsidP="004635A8">
      <w:pPr>
        <w:pStyle w:val="ProductList-Body"/>
        <w:shd w:val="clear" w:color="auto" w:fill="00188F"/>
        <w:spacing w:after="900"/>
        <w:ind w:right="8640"/>
        <w:rPr>
          <w:rFonts w:asciiTheme="majorHAnsi" w:hAnsiTheme="majorHAnsi"/>
          <w:color w:val="FFFFFF" w:themeColor="background1"/>
          <w:sz w:val="32"/>
          <w:szCs w:val="32"/>
        </w:rPr>
      </w:pPr>
      <w:r w:rsidRPr="00CA7D69">
        <w:rPr>
          <w:rFonts w:asciiTheme="majorHAnsi" w:hAnsiTheme="majorHAnsi"/>
          <w:color w:val="FFFFFF" w:themeColor="background1"/>
          <w:sz w:val="32"/>
          <w:szCs w:val="32"/>
        </w:rPr>
        <w:tab/>
      </w:r>
      <w:r w:rsidRPr="00536CCC">
        <w:rPr>
          <w:rFonts w:asciiTheme="majorHAnsi" w:hAnsiTheme="majorHAnsi"/>
          <w:color w:val="FFFFFF" w:themeColor="background1"/>
          <w:sz w:val="32"/>
          <w:szCs w:val="32"/>
          <w:lang w:val="en-US"/>
        </w:rPr>
        <w:t>Licensing</w:t>
      </w:r>
    </w:p>
    <w:p w:rsidR="004635A8" w:rsidRPr="00CA7D69" w:rsidRDefault="004635A8" w:rsidP="004635A8">
      <w:pPr>
        <w:pStyle w:val="ProductList-Body"/>
        <w:shd w:val="clear" w:color="auto" w:fill="00188F"/>
        <w:ind w:right="8640"/>
        <w:rPr>
          <w:color w:val="FFFFFF" w:themeColor="background1"/>
        </w:rPr>
      </w:pPr>
    </w:p>
    <w:p w:rsidR="00F20AFE" w:rsidRPr="00CA7D69" w:rsidRDefault="00F20AFE" w:rsidP="009E770E">
      <w:pPr>
        <w:pStyle w:val="ProductList-Body"/>
        <w:shd w:val="clear" w:color="auto" w:fill="0072C6"/>
        <w:ind w:right="1800"/>
        <w:rPr>
          <w:rFonts w:asciiTheme="majorHAnsi" w:hAnsiTheme="majorHAnsi"/>
          <w:color w:val="FFFFFF" w:themeColor="background1"/>
          <w:sz w:val="72"/>
          <w:szCs w:val="72"/>
          <w:lang w:eastAsia="en-US" w:bidi="ar-SA"/>
        </w:rPr>
      </w:pPr>
    </w:p>
    <w:p w:rsidR="00271353" w:rsidRPr="00CA7D69"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rsidR="00F20AFE" w:rsidRPr="00CA7D69" w:rsidRDefault="00271353" w:rsidP="00EE591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CA7D69">
        <w:rPr>
          <w:rFonts w:asciiTheme="majorHAnsi" w:hAnsiTheme="majorHAnsi"/>
          <w:color w:val="FFFFFF" w:themeColor="background1"/>
          <w:sz w:val="72"/>
          <w:szCs w:val="72"/>
          <w:lang w:eastAsia="en-US" w:bidi="ar-SA"/>
        </w:rPr>
        <w:tab/>
      </w:r>
      <w:r w:rsidR="00EE5916" w:rsidRPr="00CA7D69">
        <w:rPr>
          <w:rFonts w:asciiTheme="majorHAnsi" w:hAnsiTheme="majorHAnsi"/>
          <w:color w:val="FFFFFF" w:themeColor="background1"/>
          <w:sz w:val="72"/>
          <w:szCs w:val="72"/>
          <w:lang w:eastAsia="en-US" w:bidi="ar-SA"/>
        </w:rPr>
        <w:t>Список продуктов</w:t>
      </w:r>
    </w:p>
    <w:p w:rsidR="00F80A49" w:rsidRPr="00CA7D69" w:rsidRDefault="00F80A49" w:rsidP="004635A8">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sidRPr="00CA7D69">
        <w:rPr>
          <w:rFonts w:asciiTheme="majorHAnsi" w:hAnsiTheme="majorHAnsi"/>
          <w:color w:val="FFFFFF" w:themeColor="background1"/>
          <w:sz w:val="72"/>
          <w:szCs w:val="72"/>
          <w:lang w:eastAsia="en-US" w:bidi="ar-SA"/>
        </w:rPr>
        <w:tab/>
      </w:r>
      <w:r w:rsidRPr="00CA7D69">
        <w:rPr>
          <w:rFonts w:asciiTheme="majorHAnsi" w:hAnsiTheme="majorHAnsi"/>
          <w:color w:val="FFFFFF" w:themeColor="background1"/>
          <w:sz w:val="96"/>
          <w:szCs w:val="96"/>
          <w:lang w:eastAsia="en-US" w:bidi="ar-SA"/>
        </w:rPr>
        <w:t>1</w:t>
      </w:r>
      <w:r w:rsidRPr="004635A8">
        <w:rPr>
          <w:rFonts w:asciiTheme="majorHAnsi" w:hAnsiTheme="majorHAnsi"/>
          <w:color w:val="FFFFFF" w:themeColor="background1"/>
          <w:sz w:val="96"/>
          <w:szCs w:val="96"/>
          <w:lang w:val="en-US" w:eastAsia="en-US" w:bidi="ar-SA"/>
        </w:rPr>
        <w:t> </w:t>
      </w:r>
      <w:r w:rsidRPr="00CA7D69">
        <w:rPr>
          <w:rFonts w:asciiTheme="majorHAnsi" w:hAnsiTheme="majorHAnsi"/>
          <w:color w:val="FFFFFF" w:themeColor="background1"/>
          <w:sz w:val="96"/>
          <w:szCs w:val="96"/>
          <w:lang w:eastAsia="en-US" w:bidi="ar-SA"/>
        </w:rPr>
        <w:t>августа 2014</w:t>
      </w:r>
      <w:r w:rsidRPr="004635A8">
        <w:rPr>
          <w:rFonts w:asciiTheme="majorHAnsi" w:hAnsiTheme="majorHAnsi"/>
          <w:color w:val="FFFFFF" w:themeColor="background1"/>
          <w:sz w:val="96"/>
          <w:szCs w:val="96"/>
          <w:lang w:val="en-US" w:eastAsia="en-US" w:bidi="ar-SA"/>
        </w:rPr>
        <w:t> </w:t>
      </w:r>
      <w:r w:rsidRPr="00CA7D69">
        <w:rPr>
          <w:rFonts w:asciiTheme="majorHAnsi" w:hAnsiTheme="majorHAnsi"/>
          <w:color w:val="FFFFFF" w:themeColor="background1"/>
          <w:sz w:val="96"/>
          <w:szCs w:val="96"/>
          <w:lang w:eastAsia="en-US" w:bidi="ar-SA"/>
        </w:rPr>
        <w:t>г.</w:t>
      </w:r>
    </w:p>
    <w:p w:rsidR="004635A8" w:rsidRPr="00CA7D69" w:rsidRDefault="004635A8" w:rsidP="004635A8">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9A0C93" w:rsidRPr="00CA7D69" w:rsidRDefault="009A0C93" w:rsidP="00035F22">
      <w:pPr>
        <w:pStyle w:val="ProductList-Body"/>
      </w:pPr>
    </w:p>
    <w:p w:rsidR="002160E0" w:rsidRPr="00CA7D69" w:rsidRDefault="002160E0" w:rsidP="00F20AFE">
      <w:pPr>
        <w:pStyle w:val="ProductList-Body"/>
        <w:sectPr w:rsidR="002160E0" w:rsidRPr="00CA7D69"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Оглавление</w:t>
      </w:r>
      <w:bookmarkEnd w:id="2"/>
    </w:p>
    <w:p w:rsidR="00EF511E" w:rsidRDefault="002F0548">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4493591" w:history="1">
        <w:r w:rsidR="00EF511E" w:rsidRPr="00EA23A2">
          <w:rPr>
            <w:rStyle w:val="Hyperlink"/>
            <w:noProof/>
          </w:rPr>
          <w:t>Введение</w:t>
        </w:r>
        <w:r w:rsidR="00EF511E">
          <w:rPr>
            <w:noProof/>
            <w:webHidden/>
          </w:rPr>
          <w:tab/>
        </w:r>
        <w:r w:rsidR="00EF511E">
          <w:rPr>
            <w:noProof/>
            <w:webHidden/>
          </w:rPr>
          <w:fldChar w:fldCharType="begin"/>
        </w:r>
        <w:r w:rsidR="00EF511E">
          <w:rPr>
            <w:noProof/>
            <w:webHidden/>
          </w:rPr>
          <w:instrText xml:space="preserve"> PAGEREF _Toc394493591 \h </w:instrText>
        </w:r>
        <w:r w:rsidR="00EF511E">
          <w:rPr>
            <w:noProof/>
            <w:webHidden/>
          </w:rPr>
        </w:r>
        <w:r w:rsidR="00EF511E">
          <w:rPr>
            <w:noProof/>
            <w:webHidden/>
          </w:rPr>
          <w:fldChar w:fldCharType="separate"/>
        </w:r>
        <w:r w:rsidR="00EF511E">
          <w:rPr>
            <w:noProof/>
            <w:webHidden/>
          </w:rPr>
          <w:t>7</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592" w:history="1">
        <w:r w:rsidR="00EF511E" w:rsidRPr="00EA23A2">
          <w:rPr>
            <w:rStyle w:val="Hyperlink"/>
            <w:noProof/>
          </w:rPr>
          <w:t>Сведения о данном документе</w:t>
        </w:r>
        <w:r w:rsidR="00EF511E">
          <w:rPr>
            <w:noProof/>
            <w:webHidden/>
          </w:rPr>
          <w:tab/>
        </w:r>
        <w:r w:rsidR="00EF511E">
          <w:rPr>
            <w:noProof/>
            <w:webHidden/>
          </w:rPr>
          <w:fldChar w:fldCharType="begin"/>
        </w:r>
        <w:r w:rsidR="00EF511E">
          <w:rPr>
            <w:noProof/>
            <w:webHidden/>
          </w:rPr>
          <w:instrText xml:space="preserve"> PAGEREF _Toc394493592 \h </w:instrText>
        </w:r>
        <w:r w:rsidR="00EF511E">
          <w:rPr>
            <w:noProof/>
            <w:webHidden/>
          </w:rPr>
        </w:r>
        <w:r w:rsidR="00EF511E">
          <w:rPr>
            <w:noProof/>
            <w:webHidden/>
          </w:rPr>
          <w:fldChar w:fldCharType="separate"/>
        </w:r>
        <w:r w:rsidR="00EF511E">
          <w:rPr>
            <w:noProof/>
            <w:webHidden/>
          </w:rPr>
          <w:t>7</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593" w:history="1">
        <w:r w:rsidR="00EF511E" w:rsidRPr="00EA23A2">
          <w:rPr>
            <w:rStyle w:val="Hyperlink"/>
            <w:noProof/>
          </w:rPr>
          <w:t>Использование настоящего документа</w:t>
        </w:r>
        <w:r w:rsidR="00EF511E">
          <w:rPr>
            <w:noProof/>
            <w:webHidden/>
          </w:rPr>
          <w:tab/>
        </w:r>
        <w:r w:rsidR="00EF511E">
          <w:rPr>
            <w:noProof/>
            <w:webHidden/>
          </w:rPr>
          <w:fldChar w:fldCharType="begin"/>
        </w:r>
        <w:r w:rsidR="00EF511E">
          <w:rPr>
            <w:noProof/>
            <w:webHidden/>
          </w:rPr>
          <w:instrText xml:space="preserve"> PAGEREF _Toc394493593 \h </w:instrText>
        </w:r>
        <w:r w:rsidR="00EF511E">
          <w:rPr>
            <w:noProof/>
            <w:webHidden/>
          </w:rPr>
        </w:r>
        <w:r w:rsidR="00EF511E">
          <w:rPr>
            <w:noProof/>
            <w:webHidden/>
          </w:rPr>
          <w:fldChar w:fldCharType="separate"/>
        </w:r>
        <w:r w:rsidR="00EF511E">
          <w:rPr>
            <w:noProof/>
            <w:webHidden/>
          </w:rPr>
          <w:t>7</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594" w:history="1">
        <w:r w:rsidR="00EF511E" w:rsidRPr="00EA23A2">
          <w:rPr>
            <w:rStyle w:val="Hyperlink"/>
            <w:noProof/>
          </w:rPr>
          <w:t>Ключ к таблице</w:t>
        </w:r>
        <w:r w:rsidR="00EF511E">
          <w:rPr>
            <w:noProof/>
            <w:webHidden/>
          </w:rPr>
          <w:tab/>
        </w:r>
        <w:r w:rsidR="00EF511E">
          <w:rPr>
            <w:noProof/>
            <w:webHidden/>
          </w:rPr>
          <w:fldChar w:fldCharType="begin"/>
        </w:r>
        <w:r w:rsidR="00EF511E">
          <w:rPr>
            <w:noProof/>
            <w:webHidden/>
          </w:rPr>
          <w:instrText xml:space="preserve"> PAGEREF _Toc394493594 \h </w:instrText>
        </w:r>
        <w:r w:rsidR="00EF511E">
          <w:rPr>
            <w:noProof/>
            <w:webHidden/>
          </w:rPr>
        </w:r>
        <w:r w:rsidR="00EF511E">
          <w:rPr>
            <w:noProof/>
            <w:webHidden/>
          </w:rPr>
          <w:fldChar w:fldCharType="separate"/>
        </w:r>
        <w:r w:rsidR="00EF511E">
          <w:rPr>
            <w:noProof/>
            <w:webHidden/>
          </w:rPr>
          <w:t>8</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595" w:history="1">
        <w:r w:rsidR="00EF511E" w:rsidRPr="00EA23A2">
          <w:rPr>
            <w:rStyle w:val="Hyperlink"/>
            <w:noProof/>
          </w:rPr>
          <w:t>Предыдущие версии</w:t>
        </w:r>
        <w:r w:rsidR="00EF511E">
          <w:rPr>
            <w:noProof/>
            <w:webHidden/>
          </w:rPr>
          <w:tab/>
        </w:r>
        <w:r w:rsidR="00EF511E">
          <w:rPr>
            <w:noProof/>
            <w:webHidden/>
          </w:rPr>
          <w:fldChar w:fldCharType="begin"/>
        </w:r>
        <w:r w:rsidR="00EF511E">
          <w:rPr>
            <w:noProof/>
            <w:webHidden/>
          </w:rPr>
          <w:instrText xml:space="preserve"> PAGEREF _Toc394493595 \h </w:instrText>
        </w:r>
        <w:r w:rsidR="00EF511E">
          <w:rPr>
            <w:noProof/>
            <w:webHidden/>
          </w:rPr>
        </w:r>
        <w:r w:rsidR="00EF511E">
          <w:rPr>
            <w:noProof/>
            <w:webHidden/>
          </w:rPr>
          <w:fldChar w:fldCharType="separate"/>
        </w:r>
        <w:r w:rsidR="00EF511E">
          <w:rPr>
            <w:noProof/>
            <w:webHidden/>
          </w:rPr>
          <w:t>10</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596" w:history="1">
        <w:r w:rsidR="00EF511E" w:rsidRPr="00EA23A2">
          <w:rPr>
            <w:rStyle w:val="Hyperlink"/>
            <w:noProof/>
          </w:rPr>
          <w:t>Пояснения и обзор изменений</w:t>
        </w:r>
        <w:r w:rsidR="00EF511E">
          <w:rPr>
            <w:noProof/>
            <w:webHidden/>
          </w:rPr>
          <w:tab/>
        </w:r>
        <w:r w:rsidR="00EF511E">
          <w:rPr>
            <w:noProof/>
            <w:webHidden/>
          </w:rPr>
          <w:fldChar w:fldCharType="begin"/>
        </w:r>
        <w:r w:rsidR="00EF511E">
          <w:rPr>
            <w:noProof/>
            <w:webHidden/>
          </w:rPr>
          <w:instrText xml:space="preserve"> PAGEREF _Toc394493596 \h </w:instrText>
        </w:r>
        <w:r w:rsidR="00EF511E">
          <w:rPr>
            <w:noProof/>
            <w:webHidden/>
          </w:rPr>
        </w:r>
        <w:r w:rsidR="00EF511E">
          <w:rPr>
            <w:noProof/>
            <w:webHidden/>
          </w:rPr>
          <w:fldChar w:fldCharType="separate"/>
        </w:r>
        <w:r w:rsidR="00EF511E">
          <w:rPr>
            <w:noProof/>
            <w:webHidden/>
          </w:rPr>
          <w:t>11</w:t>
        </w:r>
        <w:r w:rsidR="00EF511E">
          <w:rPr>
            <w:noProof/>
            <w:webHidden/>
          </w:rPr>
          <w:fldChar w:fldCharType="end"/>
        </w:r>
      </w:hyperlink>
    </w:p>
    <w:p w:rsidR="00EF511E" w:rsidRDefault="00541E97">
      <w:pPr>
        <w:pStyle w:val="TOC1"/>
        <w:tabs>
          <w:tab w:val="right" w:leader="dot" w:pos="5030"/>
        </w:tabs>
        <w:rPr>
          <w:rFonts w:eastAsiaTheme="minorEastAsia"/>
          <w:b w:val="0"/>
          <w:caps w:val="0"/>
          <w:noProof/>
          <w:sz w:val="22"/>
          <w:lang w:val="en-US" w:eastAsia="en-US" w:bidi="ar-SA"/>
        </w:rPr>
      </w:pPr>
      <w:hyperlink w:anchor="_Toc394493597" w:history="1">
        <w:r w:rsidR="00EF511E" w:rsidRPr="00EA23A2">
          <w:rPr>
            <w:rStyle w:val="Hyperlink"/>
            <w:noProof/>
          </w:rPr>
          <w:t>Программное обеспечение</w:t>
        </w:r>
        <w:r w:rsidR="00EF511E">
          <w:rPr>
            <w:noProof/>
            <w:webHidden/>
          </w:rPr>
          <w:tab/>
        </w:r>
        <w:r w:rsidR="00EF511E">
          <w:rPr>
            <w:noProof/>
            <w:webHidden/>
          </w:rPr>
          <w:fldChar w:fldCharType="begin"/>
        </w:r>
        <w:r w:rsidR="00EF511E">
          <w:rPr>
            <w:noProof/>
            <w:webHidden/>
          </w:rPr>
          <w:instrText xml:space="preserve"> PAGEREF _Toc394493597 \h </w:instrText>
        </w:r>
        <w:r w:rsidR="00EF511E">
          <w:rPr>
            <w:noProof/>
            <w:webHidden/>
          </w:rPr>
        </w:r>
        <w:r w:rsidR="00EF511E">
          <w:rPr>
            <w:noProof/>
            <w:webHidden/>
          </w:rPr>
          <w:fldChar w:fldCharType="separate"/>
        </w:r>
        <w:r w:rsidR="00EF511E">
          <w:rPr>
            <w:noProof/>
            <w:webHidden/>
          </w:rPr>
          <w:t>12</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598" w:history="1">
        <w:r w:rsidR="00EF511E" w:rsidRPr="00EA23A2">
          <w:rPr>
            <w:rStyle w:val="Hyperlink"/>
            <w:noProof/>
          </w:rPr>
          <w:t>AutoRoute</w:t>
        </w:r>
        <w:r w:rsidR="00EF511E">
          <w:rPr>
            <w:noProof/>
            <w:webHidden/>
          </w:rPr>
          <w:tab/>
        </w:r>
        <w:r w:rsidR="00EF511E">
          <w:rPr>
            <w:noProof/>
            <w:webHidden/>
          </w:rPr>
          <w:fldChar w:fldCharType="begin"/>
        </w:r>
        <w:r w:rsidR="00EF511E">
          <w:rPr>
            <w:noProof/>
            <w:webHidden/>
          </w:rPr>
          <w:instrText xml:space="preserve"> PAGEREF _Toc394493598 \h </w:instrText>
        </w:r>
        <w:r w:rsidR="00EF511E">
          <w:rPr>
            <w:noProof/>
            <w:webHidden/>
          </w:rPr>
        </w:r>
        <w:r w:rsidR="00EF511E">
          <w:rPr>
            <w:noProof/>
            <w:webHidden/>
          </w:rPr>
          <w:fldChar w:fldCharType="separate"/>
        </w:r>
        <w:r w:rsidR="00EF511E">
          <w:rPr>
            <w:noProof/>
            <w:webHidden/>
          </w:rPr>
          <w:t>12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599" w:history="1">
        <w:r w:rsidR="00EF511E" w:rsidRPr="00EA23A2">
          <w:rPr>
            <w:rStyle w:val="Hyperlink"/>
            <w:noProof/>
          </w:rPr>
          <w:t>AutoRoute 2013</w:t>
        </w:r>
        <w:r w:rsidR="00EF511E">
          <w:rPr>
            <w:noProof/>
            <w:webHidden/>
          </w:rPr>
          <w:tab/>
        </w:r>
        <w:r w:rsidR="00EF511E">
          <w:rPr>
            <w:noProof/>
            <w:webHidden/>
          </w:rPr>
          <w:fldChar w:fldCharType="begin"/>
        </w:r>
        <w:r w:rsidR="00EF511E">
          <w:rPr>
            <w:noProof/>
            <w:webHidden/>
          </w:rPr>
          <w:instrText xml:space="preserve"> PAGEREF _Toc394493599 \h </w:instrText>
        </w:r>
        <w:r w:rsidR="00EF511E">
          <w:rPr>
            <w:noProof/>
            <w:webHidden/>
          </w:rPr>
        </w:r>
        <w:r w:rsidR="00EF511E">
          <w:rPr>
            <w:noProof/>
            <w:webHidden/>
          </w:rPr>
          <w:fldChar w:fldCharType="separate"/>
        </w:r>
        <w:r w:rsidR="00EF511E">
          <w:rPr>
            <w:noProof/>
            <w:webHidden/>
          </w:rPr>
          <w:t>12</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600" w:history="1">
        <w:r w:rsidR="00EF511E" w:rsidRPr="00EA23A2">
          <w:rPr>
            <w:rStyle w:val="Hyperlink"/>
            <w:noProof/>
          </w:rPr>
          <w:t>BizTalk Server</w:t>
        </w:r>
        <w:r w:rsidR="00EF511E">
          <w:rPr>
            <w:noProof/>
            <w:webHidden/>
          </w:rPr>
          <w:tab/>
        </w:r>
        <w:r w:rsidR="00EF511E">
          <w:rPr>
            <w:noProof/>
            <w:webHidden/>
          </w:rPr>
          <w:fldChar w:fldCharType="begin"/>
        </w:r>
        <w:r w:rsidR="00EF511E">
          <w:rPr>
            <w:noProof/>
            <w:webHidden/>
          </w:rPr>
          <w:instrText xml:space="preserve"> PAGEREF _Toc394493600 \h </w:instrText>
        </w:r>
        <w:r w:rsidR="00EF511E">
          <w:rPr>
            <w:noProof/>
            <w:webHidden/>
          </w:rPr>
        </w:r>
        <w:r w:rsidR="00EF511E">
          <w:rPr>
            <w:noProof/>
            <w:webHidden/>
          </w:rPr>
          <w:fldChar w:fldCharType="separate"/>
        </w:r>
        <w:r w:rsidR="00EF511E">
          <w:rPr>
            <w:noProof/>
            <w:webHidden/>
          </w:rPr>
          <w:t>12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01" w:history="1">
        <w:r w:rsidR="00EF511E" w:rsidRPr="00EA23A2">
          <w:rPr>
            <w:rStyle w:val="Hyperlink"/>
            <w:noProof/>
            <w:lang w:val="en-US"/>
          </w:rPr>
          <w:t>BizTalk Server 2013 R2 Branch Edition</w:t>
        </w:r>
        <w:r w:rsidR="00EF511E">
          <w:rPr>
            <w:noProof/>
            <w:webHidden/>
          </w:rPr>
          <w:tab/>
        </w:r>
        <w:r w:rsidR="00EF511E">
          <w:rPr>
            <w:noProof/>
            <w:webHidden/>
          </w:rPr>
          <w:fldChar w:fldCharType="begin"/>
        </w:r>
        <w:r w:rsidR="00EF511E">
          <w:rPr>
            <w:noProof/>
            <w:webHidden/>
          </w:rPr>
          <w:instrText xml:space="preserve"> PAGEREF _Toc394493601 \h </w:instrText>
        </w:r>
        <w:r w:rsidR="00EF511E">
          <w:rPr>
            <w:noProof/>
            <w:webHidden/>
          </w:rPr>
        </w:r>
        <w:r w:rsidR="00EF511E">
          <w:rPr>
            <w:noProof/>
            <w:webHidden/>
          </w:rPr>
          <w:fldChar w:fldCharType="separate"/>
        </w:r>
        <w:r w:rsidR="00EF511E">
          <w:rPr>
            <w:noProof/>
            <w:webHidden/>
          </w:rPr>
          <w:t>12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02" w:history="1">
        <w:r w:rsidR="00EF511E" w:rsidRPr="00EA23A2">
          <w:rPr>
            <w:rStyle w:val="Hyperlink"/>
            <w:noProof/>
          </w:rPr>
          <w:t>BizTalk Server 2013 R2 Branch IDC</w:t>
        </w:r>
        <w:r w:rsidR="00EF511E">
          <w:rPr>
            <w:noProof/>
            <w:webHidden/>
          </w:rPr>
          <w:tab/>
        </w:r>
        <w:r w:rsidR="00EF511E">
          <w:rPr>
            <w:noProof/>
            <w:webHidden/>
          </w:rPr>
          <w:fldChar w:fldCharType="begin"/>
        </w:r>
        <w:r w:rsidR="00EF511E">
          <w:rPr>
            <w:noProof/>
            <w:webHidden/>
          </w:rPr>
          <w:instrText xml:space="preserve"> PAGEREF _Toc394493602 \h </w:instrText>
        </w:r>
        <w:r w:rsidR="00EF511E">
          <w:rPr>
            <w:noProof/>
            <w:webHidden/>
          </w:rPr>
        </w:r>
        <w:r w:rsidR="00EF511E">
          <w:rPr>
            <w:noProof/>
            <w:webHidden/>
          </w:rPr>
          <w:fldChar w:fldCharType="separate"/>
        </w:r>
        <w:r w:rsidR="00EF511E">
          <w:rPr>
            <w:noProof/>
            <w:webHidden/>
          </w:rPr>
          <w:t>12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03" w:history="1">
        <w:r w:rsidR="00EF511E" w:rsidRPr="00EA23A2">
          <w:rPr>
            <w:rStyle w:val="Hyperlink"/>
            <w:noProof/>
          </w:rPr>
          <w:t>BizTalk Server 2013 R2 Developer</w:t>
        </w:r>
        <w:r w:rsidR="00EF511E">
          <w:rPr>
            <w:noProof/>
            <w:webHidden/>
          </w:rPr>
          <w:tab/>
        </w:r>
        <w:r w:rsidR="00EF511E">
          <w:rPr>
            <w:noProof/>
            <w:webHidden/>
          </w:rPr>
          <w:fldChar w:fldCharType="begin"/>
        </w:r>
        <w:r w:rsidR="00EF511E">
          <w:rPr>
            <w:noProof/>
            <w:webHidden/>
          </w:rPr>
          <w:instrText xml:space="preserve"> PAGEREF _Toc394493603 \h </w:instrText>
        </w:r>
        <w:r w:rsidR="00EF511E">
          <w:rPr>
            <w:noProof/>
            <w:webHidden/>
          </w:rPr>
        </w:r>
        <w:r w:rsidR="00EF511E">
          <w:rPr>
            <w:noProof/>
            <w:webHidden/>
          </w:rPr>
          <w:fldChar w:fldCharType="separate"/>
        </w:r>
        <w:r w:rsidR="00EF511E">
          <w:rPr>
            <w:noProof/>
            <w:webHidden/>
          </w:rPr>
          <w:t>12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04" w:history="1">
        <w:r w:rsidR="00EF511E" w:rsidRPr="00EA23A2">
          <w:rPr>
            <w:rStyle w:val="Hyperlink"/>
            <w:noProof/>
          </w:rPr>
          <w:t>BizTalk Server 2013 R2 Enterprise Edition</w:t>
        </w:r>
        <w:r w:rsidR="00EF511E">
          <w:rPr>
            <w:noProof/>
            <w:webHidden/>
          </w:rPr>
          <w:tab/>
        </w:r>
        <w:r w:rsidR="00EF511E">
          <w:rPr>
            <w:noProof/>
            <w:webHidden/>
          </w:rPr>
          <w:fldChar w:fldCharType="begin"/>
        </w:r>
        <w:r w:rsidR="00EF511E">
          <w:rPr>
            <w:noProof/>
            <w:webHidden/>
          </w:rPr>
          <w:instrText xml:space="preserve"> PAGEREF _Toc394493604 \h </w:instrText>
        </w:r>
        <w:r w:rsidR="00EF511E">
          <w:rPr>
            <w:noProof/>
            <w:webHidden/>
          </w:rPr>
        </w:r>
        <w:r w:rsidR="00EF511E">
          <w:rPr>
            <w:noProof/>
            <w:webHidden/>
          </w:rPr>
          <w:fldChar w:fldCharType="separate"/>
        </w:r>
        <w:r w:rsidR="00EF511E">
          <w:rPr>
            <w:noProof/>
            <w:webHidden/>
          </w:rPr>
          <w:t>12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05" w:history="1">
        <w:r w:rsidR="00EF511E" w:rsidRPr="00EA23A2">
          <w:rPr>
            <w:rStyle w:val="Hyperlink"/>
            <w:noProof/>
          </w:rPr>
          <w:t>BizTalk Server 2013 R2 Standard Edition</w:t>
        </w:r>
        <w:r w:rsidR="00EF511E">
          <w:rPr>
            <w:noProof/>
            <w:webHidden/>
          </w:rPr>
          <w:tab/>
        </w:r>
        <w:r w:rsidR="00EF511E">
          <w:rPr>
            <w:noProof/>
            <w:webHidden/>
          </w:rPr>
          <w:fldChar w:fldCharType="begin"/>
        </w:r>
        <w:r w:rsidR="00EF511E">
          <w:rPr>
            <w:noProof/>
            <w:webHidden/>
          </w:rPr>
          <w:instrText xml:space="preserve"> PAGEREF _Toc394493605 \h </w:instrText>
        </w:r>
        <w:r w:rsidR="00EF511E">
          <w:rPr>
            <w:noProof/>
            <w:webHidden/>
          </w:rPr>
        </w:r>
        <w:r w:rsidR="00EF511E">
          <w:rPr>
            <w:noProof/>
            <w:webHidden/>
          </w:rPr>
          <w:fldChar w:fldCharType="separate"/>
        </w:r>
        <w:r w:rsidR="00EF511E">
          <w:rPr>
            <w:noProof/>
            <w:webHidden/>
          </w:rPr>
          <w:t>12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06" w:history="1">
        <w:r w:rsidR="00EF511E" w:rsidRPr="00EA23A2">
          <w:rPr>
            <w:rStyle w:val="Hyperlink"/>
            <w:noProof/>
          </w:rPr>
          <w:t>BizTalk Server 2013 R2 Standard Edition IDC</w:t>
        </w:r>
        <w:r w:rsidR="00EF511E">
          <w:rPr>
            <w:noProof/>
            <w:webHidden/>
          </w:rPr>
          <w:tab/>
        </w:r>
        <w:r w:rsidR="00EF511E">
          <w:rPr>
            <w:noProof/>
            <w:webHidden/>
          </w:rPr>
          <w:fldChar w:fldCharType="begin"/>
        </w:r>
        <w:r w:rsidR="00EF511E">
          <w:rPr>
            <w:noProof/>
            <w:webHidden/>
          </w:rPr>
          <w:instrText xml:space="preserve"> PAGEREF _Toc394493606 \h </w:instrText>
        </w:r>
        <w:r w:rsidR="00EF511E">
          <w:rPr>
            <w:noProof/>
            <w:webHidden/>
          </w:rPr>
        </w:r>
        <w:r w:rsidR="00EF511E">
          <w:rPr>
            <w:noProof/>
            <w:webHidden/>
          </w:rPr>
          <w:fldChar w:fldCharType="separate"/>
        </w:r>
        <w:r w:rsidR="00EF511E">
          <w:rPr>
            <w:noProof/>
            <w:webHidden/>
          </w:rPr>
          <w:t>12</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607" w:history="1">
        <w:r w:rsidR="00EF511E" w:rsidRPr="00EA23A2">
          <w:rPr>
            <w:rStyle w:val="Hyperlink"/>
            <w:noProof/>
          </w:rPr>
          <w:t>Core Infrastructure Server Suite</w:t>
        </w:r>
        <w:r w:rsidR="00EF511E">
          <w:rPr>
            <w:noProof/>
            <w:webHidden/>
          </w:rPr>
          <w:tab/>
        </w:r>
        <w:r w:rsidR="00EF511E">
          <w:rPr>
            <w:noProof/>
            <w:webHidden/>
          </w:rPr>
          <w:fldChar w:fldCharType="begin"/>
        </w:r>
        <w:r w:rsidR="00EF511E">
          <w:rPr>
            <w:noProof/>
            <w:webHidden/>
          </w:rPr>
          <w:instrText xml:space="preserve"> PAGEREF _Toc394493607 \h </w:instrText>
        </w:r>
        <w:r w:rsidR="00EF511E">
          <w:rPr>
            <w:noProof/>
            <w:webHidden/>
          </w:rPr>
        </w:r>
        <w:r w:rsidR="00EF511E">
          <w:rPr>
            <w:noProof/>
            <w:webHidden/>
          </w:rPr>
          <w:fldChar w:fldCharType="separate"/>
        </w:r>
        <w:r w:rsidR="00EF511E">
          <w:rPr>
            <w:noProof/>
            <w:webHidden/>
          </w:rPr>
          <w:t>13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08" w:history="1">
        <w:r w:rsidR="00EF511E" w:rsidRPr="00EA23A2">
          <w:rPr>
            <w:rStyle w:val="Hyperlink"/>
            <w:noProof/>
            <w:lang w:val="fr-FR"/>
          </w:rPr>
          <w:t>Core Infrastructure Server Suite Datacenter</w:t>
        </w:r>
        <w:r w:rsidR="00EF511E">
          <w:rPr>
            <w:noProof/>
            <w:webHidden/>
          </w:rPr>
          <w:tab/>
        </w:r>
        <w:r w:rsidR="00EF511E">
          <w:rPr>
            <w:noProof/>
            <w:webHidden/>
          </w:rPr>
          <w:fldChar w:fldCharType="begin"/>
        </w:r>
        <w:r w:rsidR="00EF511E">
          <w:rPr>
            <w:noProof/>
            <w:webHidden/>
          </w:rPr>
          <w:instrText xml:space="preserve"> PAGEREF _Toc394493608 \h </w:instrText>
        </w:r>
        <w:r w:rsidR="00EF511E">
          <w:rPr>
            <w:noProof/>
            <w:webHidden/>
          </w:rPr>
        </w:r>
        <w:r w:rsidR="00EF511E">
          <w:rPr>
            <w:noProof/>
            <w:webHidden/>
          </w:rPr>
          <w:fldChar w:fldCharType="separate"/>
        </w:r>
        <w:r w:rsidR="00EF511E">
          <w:rPr>
            <w:noProof/>
            <w:webHidden/>
          </w:rPr>
          <w:t>13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09" w:history="1">
        <w:r w:rsidR="00EF511E" w:rsidRPr="00EA23A2">
          <w:rPr>
            <w:rStyle w:val="Hyperlink"/>
            <w:noProof/>
            <w:lang w:val="fr-FR"/>
          </w:rPr>
          <w:t>Core Infrastructure Server Suite Enterprise</w:t>
        </w:r>
        <w:r w:rsidR="00EF511E">
          <w:rPr>
            <w:noProof/>
            <w:webHidden/>
          </w:rPr>
          <w:tab/>
        </w:r>
        <w:r w:rsidR="00EF511E">
          <w:rPr>
            <w:noProof/>
            <w:webHidden/>
          </w:rPr>
          <w:fldChar w:fldCharType="begin"/>
        </w:r>
        <w:r w:rsidR="00EF511E">
          <w:rPr>
            <w:noProof/>
            <w:webHidden/>
          </w:rPr>
          <w:instrText xml:space="preserve"> PAGEREF _Toc394493609 \h </w:instrText>
        </w:r>
        <w:r w:rsidR="00EF511E">
          <w:rPr>
            <w:noProof/>
            <w:webHidden/>
          </w:rPr>
        </w:r>
        <w:r w:rsidR="00EF511E">
          <w:rPr>
            <w:noProof/>
            <w:webHidden/>
          </w:rPr>
          <w:fldChar w:fldCharType="separate"/>
        </w:r>
        <w:r w:rsidR="00EF511E">
          <w:rPr>
            <w:noProof/>
            <w:webHidden/>
          </w:rPr>
          <w:t>13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10" w:history="1">
        <w:r w:rsidR="00EF511E" w:rsidRPr="00EA23A2">
          <w:rPr>
            <w:rStyle w:val="Hyperlink"/>
            <w:noProof/>
            <w:lang w:val="fr-FR"/>
          </w:rPr>
          <w:t>Core Infrastructure Server Suite Standard</w:t>
        </w:r>
        <w:r w:rsidR="00EF511E">
          <w:rPr>
            <w:noProof/>
            <w:webHidden/>
          </w:rPr>
          <w:tab/>
        </w:r>
        <w:r w:rsidR="00EF511E">
          <w:rPr>
            <w:noProof/>
            <w:webHidden/>
          </w:rPr>
          <w:fldChar w:fldCharType="begin"/>
        </w:r>
        <w:r w:rsidR="00EF511E">
          <w:rPr>
            <w:noProof/>
            <w:webHidden/>
          </w:rPr>
          <w:instrText xml:space="preserve"> PAGEREF _Toc394493610 \h </w:instrText>
        </w:r>
        <w:r w:rsidR="00EF511E">
          <w:rPr>
            <w:noProof/>
            <w:webHidden/>
          </w:rPr>
        </w:r>
        <w:r w:rsidR="00EF511E">
          <w:rPr>
            <w:noProof/>
            <w:webHidden/>
          </w:rPr>
          <w:fldChar w:fldCharType="separate"/>
        </w:r>
        <w:r w:rsidR="00EF511E">
          <w:rPr>
            <w:noProof/>
            <w:webHidden/>
          </w:rPr>
          <w:t>13</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611" w:history="1">
        <w:r w:rsidR="00EF511E" w:rsidRPr="00EA23A2">
          <w:rPr>
            <w:rStyle w:val="Hyperlink"/>
            <w:noProof/>
          </w:rPr>
          <w:t>CAL Suite</w:t>
        </w:r>
        <w:r w:rsidR="00EF511E">
          <w:rPr>
            <w:noProof/>
            <w:webHidden/>
          </w:rPr>
          <w:tab/>
        </w:r>
        <w:r w:rsidR="00EF511E">
          <w:rPr>
            <w:noProof/>
            <w:webHidden/>
          </w:rPr>
          <w:fldChar w:fldCharType="begin"/>
        </w:r>
        <w:r w:rsidR="00EF511E">
          <w:rPr>
            <w:noProof/>
            <w:webHidden/>
          </w:rPr>
          <w:instrText xml:space="preserve"> PAGEREF _Toc394493611 \h </w:instrText>
        </w:r>
        <w:r w:rsidR="00EF511E">
          <w:rPr>
            <w:noProof/>
            <w:webHidden/>
          </w:rPr>
        </w:r>
        <w:r w:rsidR="00EF511E">
          <w:rPr>
            <w:noProof/>
            <w:webHidden/>
          </w:rPr>
          <w:fldChar w:fldCharType="separate"/>
        </w:r>
        <w:r w:rsidR="00EF511E">
          <w:rPr>
            <w:noProof/>
            <w:webHidden/>
          </w:rPr>
          <w:t>15</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12" w:history="1">
        <w:r w:rsidR="00EF511E" w:rsidRPr="00EA23A2">
          <w:rPr>
            <w:rStyle w:val="Hyperlink"/>
            <w:noProof/>
          </w:rPr>
          <w:t>Core CAL Suite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_Toc394493612 \h </w:instrText>
        </w:r>
        <w:r w:rsidR="00EF511E">
          <w:rPr>
            <w:noProof/>
            <w:webHidden/>
          </w:rPr>
        </w:r>
        <w:r w:rsidR="00EF511E">
          <w:rPr>
            <w:noProof/>
            <w:webHidden/>
          </w:rPr>
          <w:fldChar w:fldCharType="separate"/>
        </w:r>
        <w:r w:rsidR="00EF511E">
          <w:rPr>
            <w:noProof/>
            <w:webHidden/>
          </w:rPr>
          <w:t>15</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13" w:history="1">
        <w:r w:rsidR="00EF511E" w:rsidRPr="00EA23A2">
          <w:rPr>
            <w:rStyle w:val="Hyperlink"/>
            <w:noProof/>
          </w:rPr>
          <w:t>Core CAL Suite Bridge для Office 365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_Toc394493613 \h </w:instrText>
        </w:r>
        <w:r w:rsidR="00EF511E">
          <w:rPr>
            <w:noProof/>
            <w:webHidden/>
          </w:rPr>
        </w:r>
        <w:r w:rsidR="00EF511E">
          <w:rPr>
            <w:noProof/>
            <w:webHidden/>
          </w:rPr>
          <w:fldChar w:fldCharType="separate"/>
        </w:r>
        <w:r w:rsidR="00EF511E">
          <w:rPr>
            <w:noProof/>
            <w:webHidden/>
          </w:rPr>
          <w:t>15</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14" w:history="1">
        <w:r w:rsidR="00EF511E" w:rsidRPr="00EA23A2">
          <w:rPr>
            <w:rStyle w:val="Hyperlink"/>
            <w:noProof/>
          </w:rPr>
          <w:t>Core CAL Suite Bridge для Office 365 и Windows Intune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_Toc394493614 \h </w:instrText>
        </w:r>
        <w:r w:rsidR="00EF511E">
          <w:rPr>
            <w:noProof/>
            <w:webHidden/>
          </w:rPr>
        </w:r>
        <w:r w:rsidR="00EF511E">
          <w:rPr>
            <w:noProof/>
            <w:webHidden/>
          </w:rPr>
          <w:fldChar w:fldCharType="separate"/>
        </w:r>
        <w:r w:rsidR="00EF511E">
          <w:rPr>
            <w:noProof/>
            <w:webHidden/>
          </w:rPr>
          <w:t>15</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15" w:history="1">
        <w:r w:rsidR="00EF511E" w:rsidRPr="00EA23A2">
          <w:rPr>
            <w:rStyle w:val="Hyperlink"/>
            <w:noProof/>
          </w:rPr>
          <w:t>Core CAL Suite для Windows Intune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_Toc394493615 \h </w:instrText>
        </w:r>
        <w:r w:rsidR="00EF511E">
          <w:rPr>
            <w:noProof/>
            <w:webHidden/>
          </w:rPr>
        </w:r>
        <w:r w:rsidR="00EF511E">
          <w:rPr>
            <w:noProof/>
            <w:webHidden/>
          </w:rPr>
          <w:fldChar w:fldCharType="separate"/>
        </w:r>
        <w:r w:rsidR="00EF511E">
          <w:rPr>
            <w:noProof/>
            <w:webHidden/>
          </w:rPr>
          <w:t>15</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16" w:history="1">
        <w:r w:rsidR="00EF511E" w:rsidRPr="00EA23A2">
          <w:rPr>
            <w:rStyle w:val="Hyperlink"/>
            <w:noProof/>
          </w:rPr>
          <w:t>Enterprise CAL Suite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_Toc394493616 \h </w:instrText>
        </w:r>
        <w:r w:rsidR="00EF511E">
          <w:rPr>
            <w:noProof/>
            <w:webHidden/>
          </w:rPr>
        </w:r>
        <w:r w:rsidR="00EF511E">
          <w:rPr>
            <w:noProof/>
            <w:webHidden/>
          </w:rPr>
          <w:fldChar w:fldCharType="separate"/>
        </w:r>
        <w:r w:rsidR="00EF511E">
          <w:rPr>
            <w:noProof/>
            <w:webHidden/>
          </w:rPr>
          <w:t>15</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17" w:history="1">
        <w:r w:rsidR="00EF511E" w:rsidRPr="00EA23A2">
          <w:rPr>
            <w:rStyle w:val="Hyperlink"/>
            <w:noProof/>
          </w:rPr>
          <w:t>Enterprise CAL Suite Bridge для Office 365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_Toc394493617 \h </w:instrText>
        </w:r>
        <w:r w:rsidR="00EF511E">
          <w:rPr>
            <w:noProof/>
            <w:webHidden/>
          </w:rPr>
        </w:r>
        <w:r w:rsidR="00EF511E">
          <w:rPr>
            <w:noProof/>
            <w:webHidden/>
          </w:rPr>
          <w:fldChar w:fldCharType="separate"/>
        </w:r>
        <w:r w:rsidR="00EF511E">
          <w:rPr>
            <w:noProof/>
            <w:webHidden/>
          </w:rPr>
          <w:t>15</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18" w:history="1">
        <w:r w:rsidR="00EF511E" w:rsidRPr="00EA23A2">
          <w:rPr>
            <w:rStyle w:val="Hyperlink"/>
            <w:noProof/>
          </w:rPr>
          <w:t>Enterprise CAL Suite Bridge для Office 365 и Windows Intune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_Toc394493618 \h </w:instrText>
        </w:r>
        <w:r w:rsidR="00EF511E">
          <w:rPr>
            <w:noProof/>
            <w:webHidden/>
          </w:rPr>
        </w:r>
        <w:r w:rsidR="00EF511E">
          <w:rPr>
            <w:noProof/>
            <w:webHidden/>
          </w:rPr>
          <w:fldChar w:fldCharType="separate"/>
        </w:r>
        <w:r w:rsidR="00EF511E">
          <w:rPr>
            <w:noProof/>
            <w:webHidden/>
          </w:rPr>
          <w:t>15</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19" w:history="1">
        <w:r w:rsidR="00EF511E" w:rsidRPr="00EA23A2">
          <w:rPr>
            <w:rStyle w:val="Hyperlink"/>
            <w:noProof/>
          </w:rPr>
          <w:t>Enterprise CAL Suite Bridge для Windows Intune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_Toc394493619 \h </w:instrText>
        </w:r>
        <w:r w:rsidR="00EF511E">
          <w:rPr>
            <w:noProof/>
            <w:webHidden/>
          </w:rPr>
        </w:r>
        <w:r w:rsidR="00EF511E">
          <w:rPr>
            <w:noProof/>
            <w:webHidden/>
          </w:rPr>
          <w:fldChar w:fldCharType="separate"/>
        </w:r>
        <w:r w:rsidR="00EF511E">
          <w:rPr>
            <w:noProof/>
            <w:webHidden/>
          </w:rPr>
          <w:t>15</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620" w:history="1">
        <w:r w:rsidR="00EF511E" w:rsidRPr="00EA23A2">
          <w:rPr>
            <w:rStyle w:val="Hyperlink"/>
            <w:noProof/>
          </w:rPr>
          <w:t>Forefront</w:t>
        </w:r>
        <w:r w:rsidR="00EF511E">
          <w:rPr>
            <w:noProof/>
            <w:webHidden/>
          </w:rPr>
          <w:tab/>
        </w:r>
        <w:r w:rsidR="00EF511E">
          <w:rPr>
            <w:noProof/>
            <w:webHidden/>
          </w:rPr>
          <w:fldChar w:fldCharType="begin"/>
        </w:r>
        <w:r w:rsidR="00EF511E">
          <w:rPr>
            <w:noProof/>
            <w:webHidden/>
          </w:rPr>
          <w:instrText xml:space="preserve"> PAGEREF _Toc394493620 \h </w:instrText>
        </w:r>
        <w:r w:rsidR="00EF511E">
          <w:rPr>
            <w:noProof/>
            <w:webHidden/>
          </w:rPr>
        </w:r>
        <w:r w:rsidR="00EF511E">
          <w:rPr>
            <w:noProof/>
            <w:webHidden/>
          </w:rPr>
          <w:fldChar w:fldCharType="separate"/>
        </w:r>
        <w:r w:rsidR="00EF511E">
          <w:rPr>
            <w:noProof/>
            <w:webHidden/>
          </w:rPr>
          <w:t>17</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21" w:history="1">
        <w:r w:rsidR="00EF511E" w:rsidRPr="00EA23A2">
          <w:rPr>
            <w:rStyle w:val="Hyperlink"/>
            <w:noProof/>
          </w:rPr>
          <w:t>Forefront Identity Manager 2010 R2 CAL (на пользователя)</w:t>
        </w:r>
        <w:r w:rsidR="00EF511E">
          <w:rPr>
            <w:noProof/>
            <w:webHidden/>
          </w:rPr>
          <w:tab/>
        </w:r>
        <w:r w:rsidR="00EF511E">
          <w:rPr>
            <w:noProof/>
            <w:webHidden/>
          </w:rPr>
          <w:fldChar w:fldCharType="begin"/>
        </w:r>
        <w:r w:rsidR="00EF511E">
          <w:rPr>
            <w:noProof/>
            <w:webHidden/>
          </w:rPr>
          <w:instrText xml:space="preserve"> PAGEREF _Toc394493621 \h </w:instrText>
        </w:r>
        <w:r w:rsidR="00EF511E">
          <w:rPr>
            <w:noProof/>
            <w:webHidden/>
          </w:rPr>
        </w:r>
        <w:r w:rsidR="00EF511E">
          <w:rPr>
            <w:noProof/>
            <w:webHidden/>
          </w:rPr>
          <w:fldChar w:fldCharType="separate"/>
        </w:r>
        <w:r w:rsidR="00EF511E">
          <w:rPr>
            <w:noProof/>
            <w:webHidden/>
          </w:rPr>
          <w:t>17</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22" w:history="1">
        <w:r w:rsidR="00EF511E" w:rsidRPr="00EA23A2">
          <w:rPr>
            <w:rStyle w:val="Hyperlink"/>
            <w:noProof/>
            <w:lang w:val="en-US"/>
          </w:rPr>
          <w:t>Forefront Identity Manager 2010 R2 External Connector</w:t>
        </w:r>
        <w:r w:rsidR="00EF511E">
          <w:rPr>
            <w:noProof/>
            <w:webHidden/>
          </w:rPr>
          <w:tab/>
        </w:r>
        <w:r w:rsidR="00EF511E">
          <w:rPr>
            <w:noProof/>
            <w:webHidden/>
          </w:rPr>
          <w:fldChar w:fldCharType="begin"/>
        </w:r>
        <w:r w:rsidR="00EF511E">
          <w:rPr>
            <w:noProof/>
            <w:webHidden/>
          </w:rPr>
          <w:instrText xml:space="preserve"> PAGEREF _Toc394493622 \h </w:instrText>
        </w:r>
        <w:r w:rsidR="00EF511E">
          <w:rPr>
            <w:noProof/>
            <w:webHidden/>
          </w:rPr>
        </w:r>
        <w:r w:rsidR="00EF511E">
          <w:rPr>
            <w:noProof/>
            <w:webHidden/>
          </w:rPr>
          <w:fldChar w:fldCharType="separate"/>
        </w:r>
        <w:r w:rsidR="00EF511E">
          <w:rPr>
            <w:noProof/>
            <w:webHidden/>
          </w:rPr>
          <w:t>17</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23" w:history="1">
        <w:r w:rsidR="00EF511E" w:rsidRPr="00EA23A2">
          <w:rPr>
            <w:rStyle w:val="Hyperlink"/>
            <w:noProof/>
          </w:rPr>
          <w:t>Forefront Identity Manager 2010 R2 Server</w:t>
        </w:r>
        <w:r w:rsidR="00EF511E">
          <w:rPr>
            <w:noProof/>
            <w:webHidden/>
          </w:rPr>
          <w:tab/>
        </w:r>
        <w:r w:rsidR="00EF511E">
          <w:rPr>
            <w:noProof/>
            <w:webHidden/>
          </w:rPr>
          <w:fldChar w:fldCharType="begin"/>
        </w:r>
        <w:r w:rsidR="00EF511E">
          <w:rPr>
            <w:noProof/>
            <w:webHidden/>
          </w:rPr>
          <w:instrText xml:space="preserve"> PAGEREF _Toc394493623 \h </w:instrText>
        </w:r>
        <w:r w:rsidR="00EF511E">
          <w:rPr>
            <w:noProof/>
            <w:webHidden/>
          </w:rPr>
        </w:r>
        <w:r w:rsidR="00EF511E">
          <w:rPr>
            <w:noProof/>
            <w:webHidden/>
          </w:rPr>
          <w:fldChar w:fldCharType="separate"/>
        </w:r>
        <w:r w:rsidR="00EF511E">
          <w:rPr>
            <w:noProof/>
            <w:webHidden/>
          </w:rPr>
          <w:t>17</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24" w:history="1">
        <w:r w:rsidR="00EF511E" w:rsidRPr="00EA23A2">
          <w:rPr>
            <w:rStyle w:val="Hyperlink"/>
            <w:noProof/>
            <w:lang w:val="en-US"/>
          </w:rPr>
          <w:t>Forefront Identity Manager 2010 R2 Windows Live Edition</w:t>
        </w:r>
        <w:r w:rsidR="00EF511E">
          <w:rPr>
            <w:noProof/>
            <w:webHidden/>
          </w:rPr>
          <w:tab/>
        </w:r>
        <w:r w:rsidR="00EF511E">
          <w:rPr>
            <w:noProof/>
            <w:webHidden/>
          </w:rPr>
          <w:fldChar w:fldCharType="begin"/>
        </w:r>
        <w:r w:rsidR="00EF511E">
          <w:rPr>
            <w:noProof/>
            <w:webHidden/>
          </w:rPr>
          <w:instrText xml:space="preserve"> PAGEREF _Toc394493624 \h </w:instrText>
        </w:r>
        <w:r w:rsidR="00EF511E">
          <w:rPr>
            <w:noProof/>
            <w:webHidden/>
          </w:rPr>
        </w:r>
        <w:r w:rsidR="00EF511E">
          <w:rPr>
            <w:noProof/>
            <w:webHidden/>
          </w:rPr>
          <w:fldChar w:fldCharType="separate"/>
        </w:r>
        <w:r w:rsidR="00EF511E">
          <w:rPr>
            <w:noProof/>
            <w:webHidden/>
          </w:rPr>
          <w:t>17</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625" w:history="1">
        <w:r w:rsidR="00EF511E" w:rsidRPr="00EA23A2">
          <w:rPr>
            <w:rStyle w:val="Hyperlink"/>
            <w:noProof/>
          </w:rPr>
          <w:t>MapPoint</w:t>
        </w:r>
        <w:r w:rsidR="00EF511E">
          <w:rPr>
            <w:noProof/>
            <w:webHidden/>
          </w:rPr>
          <w:tab/>
        </w:r>
        <w:r w:rsidR="00EF511E">
          <w:rPr>
            <w:noProof/>
            <w:webHidden/>
          </w:rPr>
          <w:fldChar w:fldCharType="begin"/>
        </w:r>
        <w:r w:rsidR="00EF511E">
          <w:rPr>
            <w:noProof/>
            <w:webHidden/>
          </w:rPr>
          <w:instrText xml:space="preserve"> PAGEREF _Toc394493625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26" w:history="1">
        <w:r w:rsidR="00EF511E" w:rsidRPr="00EA23A2">
          <w:rPr>
            <w:rStyle w:val="Hyperlink"/>
            <w:noProof/>
          </w:rPr>
          <w:t>MapPoint 2013 для Windows</w:t>
        </w:r>
        <w:r w:rsidR="00EF511E">
          <w:rPr>
            <w:noProof/>
            <w:webHidden/>
          </w:rPr>
          <w:tab/>
        </w:r>
        <w:r w:rsidR="00EF511E">
          <w:rPr>
            <w:noProof/>
            <w:webHidden/>
          </w:rPr>
          <w:fldChar w:fldCharType="begin"/>
        </w:r>
        <w:r w:rsidR="00EF511E">
          <w:rPr>
            <w:noProof/>
            <w:webHidden/>
          </w:rPr>
          <w:instrText xml:space="preserve"> PAGEREF _Toc394493626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27" w:history="1">
        <w:r w:rsidR="00EF511E" w:rsidRPr="00EA23A2">
          <w:rPr>
            <w:rStyle w:val="Hyperlink"/>
            <w:noProof/>
          </w:rPr>
          <w:t>MapPoint Fleet Edition 2013</w:t>
        </w:r>
        <w:r w:rsidR="00EF511E">
          <w:rPr>
            <w:noProof/>
            <w:webHidden/>
          </w:rPr>
          <w:tab/>
        </w:r>
        <w:r w:rsidR="00EF511E">
          <w:rPr>
            <w:noProof/>
            <w:webHidden/>
          </w:rPr>
          <w:fldChar w:fldCharType="begin"/>
        </w:r>
        <w:r w:rsidR="00EF511E">
          <w:rPr>
            <w:noProof/>
            <w:webHidden/>
          </w:rPr>
          <w:instrText xml:space="preserve"> PAGEREF _Toc394493627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628" w:history="1">
        <w:r w:rsidR="00EF511E" w:rsidRPr="00EA23A2">
          <w:rPr>
            <w:rStyle w:val="Hyperlink"/>
            <w:noProof/>
          </w:rPr>
          <w:t>Microsoft Desktop Optimization Pack</w:t>
        </w:r>
        <w:r w:rsidR="00EF511E">
          <w:rPr>
            <w:noProof/>
            <w:webHidden/>
          </w:rPr>
          <w:tab/>
        </w:r>
        <w:r w:rsidR="00EF511E">
          <w:rPr>
            <w:noProof/>
            <w:webHidden/>
          </w:rPr>
          <w:fldChar w:fldCharType="begin"/>
        </w:r>
        <w:r w:rsidR="00EF511E">
          <w:rPr>
            <w:noProof/>
            <w:webHidden/>
          </w:rPr>
          <w:instrText xml:space="preserve"> PAGEREF _Toc394493628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29" w:history="1">
        <w:r w:rsidR="00EF511E" w:rsidRPr="00EA23A2">
          <w:rPr>
            <w:rStyle w:val="Hyperlink"/>
            <w:noProof/>
          </w:rPr>
          <w:t>Microsoft Desktop Optimization Pack для SA</w:t>
        </w:r>
        <w:r w:rsidR="00EF511E">
          <w:rPr>
            <w:noProof/>
            <w:webHidden/>
          </w:rPr>
          <w:tab/>
        </w:r>
        <w:r w:rsidR="00EF511E">
          <w:rPr>
            <w:noProof/>
            <w:webHidden/>
          </w:rPr>
          <w:fldChar w:fldCharType="begin"/>
        </w:r>
        <w:r w:rsidR="00EF511E">
          <w:rPr>
            <w:noProof/>
            <w:webHidden/>
          </w:rPr>
          <w:instrText xml:space="preserve"> PAGEREF _Toc394493629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630" w:history="1">
        <w:r w:rsidR="00EF511E" w:rsidRPr="00EA23A2">
          <w:rPr>
            <w:rStyle w:val="Hyperlink"/>
            <w:noProof/>
          </w:rPr>
          <w:t>Microsoft Dynamics</w:t>
        </w:r>
        <w:r w:rsidR="00EF511E">
          <w:rPr>
            <w:noProof/>
            <w:webHidden/>
          </w:rPr>
          <w:tab/>
        </w:r>
        <w:r w:rsidR="00EF511E">
          <w:rPr>
            <w:noProof/>
            <w:webHidden/>
          </w:rPr>
          <w:fldChar w:fldCharType="begin"/>
        </w:r>
        <w:r w:rsidR="00EF511E">
          <w:rPr>
            <w:noProof/>
            <w:webHidden/>
          </w:rPr>
          <w:instrText xml:space="preserve"> PAGEREF _Toc394493630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631" w:history="1">
        <w:r w:rsidR="00EF511E" w:rsidRPr="00EA23A2">
          <w:rPr>
            <w:rStyle w:val="Hyperlink"/>
            <w:noProof/>
          </w:rPr>
          <w:t>Microsoft Dynamics AX</w:t>
        </w:r>
        <w:r w:rsidR="00EF511E">
          <w:rPr>
            <w:noProof/>
            <w:webHidden/>
          </w:rPr>
          <w:tab/>
        </w:r>
        <w:r w:rsidR="00EF511E">
          <w:rPr>
            <w:noProof/>
            <w:webHidden/>
          </w:rPr>
          <w:fldChar w:fldCharType="begin"/>
        </w:r>
        <w:r w:rsidR="00EF511E">
          <w:rPr>
            <w:noProof/>
            <w:webHidden/>
          </w:rPr>
          <w:instrText xml:space="preserve"> PAGEREF _Toc394493631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32" w:history="1">
        <w:r w:rsidR="00EF511E" w:rsidRPr="00EA23A2">
          <w:rPr>
            <w:rStyle w:val="Hyperlink"/>
            <w:noProof/>
            <w:lang w:val="pt-BR"/>
          </w:rPr>
          <w:t>Microsoft Dynamics AX 2012 R3 Server</w:t>
        </w:r>
        <w:r w:rsidR="00EF511E">
          <w:rPr>
            <w:noProof/>
            <w:webHidden/>
          </w:rPr>
          <w:tab/>
        </w:r>
        <w:r w:rsidR="00EF511E">
          <w:rPr>
            <w:noProof/>
            <w:webHidden/>
          </w:rPr>
          <w:fldChar w:fldCharType="begin"/>
        </w:r>
        <w:r w:rsidR="00EF511E">
          <w:rPr>
            <w:noProof/>
            <w:webHidden/>
          </w:rPr>
          <w:instrText xml:space="preserve"> PAGEREF _Toc394493632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33" w:history="1">
        <w:r w:rsidR="00EF511E" w:rsidRPr="00EA23A2">
          <w:rPr>
            <w:rStyle w:val="Hyperlink"/>
            <w:noProof/>
          </w:rPr>
          <w:t>Microsoft Dynamics AX 2012 R3 Store Server</w:t>
        </w:r>
        <w:r w:rsidR="00EF511E">
          <w:rPr>
            <w:noProof/>
            <w:webHidden/>
          </w:rPr>
          <w:tab/>
        </w:r>
        <w:r w:rsidR="00EF511E">
          <w:rPr>
            <w:noProof/>
            <w:webHidden/>
          </w:rPr>
          <w:fldChar w:fldCharType="begin"/>
        </w:r>
        <w:r w:rsidR="00EF511E">
          <w:rPr>
            <w:noProof/>
            <w:webHidden/>
          </w:rPr>
          <w:instrText xml:space="preserve"> PAGEREF _Toc394493633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34" w:history="1">
        <w:r w:rsidR="00EF511E" w:rsidRPr="00EA23A2">
          <w:rPr>
            <w:rStyle w:val="Hyperlink"/>
            <w:noProof/>
          </w:rPr>
          <w:t>Microsoft Dynamics AX 2012 R3 Standard Commerce Server Core (пакет — 2 лицензии «на ядро»)</w:t>
        </w:r>
        <w:r w:rsidR="00EF511E">
          <w:rPr>
            <w:noProof/>
            <w:webHidden/>
          </w:rPr>
          <w:tab/>
        </w:r>
        <w:r w:rsidR="00EF511E">
          <w:rPr>
            <w:noProof/>
            <w:webHidden/>
          </w:rPr>
          <w:fldChar w:fldCharType="begin"/>
        </w:r>
        <w:r w:rsidR="00EF511E">
          <w:rPr>
            <w:noProof/>
            <w:webHidden/>
          </w:rPr>
          <w:instrText xml:space="preserve"> PAGEREF _Toc394493634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35" w:history="1">
        <w:r w:rsidR="00EF511E" w:rsidRPr="00EA23A2">
          <w:rPr>
            <w:rStyle w:val="Hyperlink"/>
            <w:noProof/>
          </w:rPr>
          <w:t>Microsoft Dynamics AX 2012 R3 Enterprise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_Toc394493635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36" w:history="1">
        <w:r w:rsidR="00EF511E" w:rsidRPr="00EA23A2">
          <w:rPr>
            <w:rStyle w:val="Hyperlink"/>
            <w:noProof/>
          </w:rPr>
          <w:t>Microsoft Dynamics AX 2012 R3 Enterprise Additive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_Toc394493636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37" w:history="1">
        <w:r w:rsidR="00EF511E" w:rsidRPr="00EA23A2">
          <w:rPr>
            <w:rStyle w:val="Hyperlink"/>
            <w:noProof/>
          </w:rPr>
          <w:t>Microsoft Dynamics AX 2012 R3 Functional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_Toc394493637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38" w:history="1">
        <w:r w:rsidR="00EF511E" w:rsidRPr="00EA23A2">
          <w:rPr>
            <w:rStyle w:val="Hyperlink"/>
            <w:noProof/>
          </w:rPr>
          <w:t>Microsoft Dynamics AX 2012 R3 Functional Additive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_Toc394493638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39" w:history="1">
        <w:r w:rsidR="00EF511E" w:rsidRPr="00EA23A2">
          <w:rPr>
            <w:rStyle w:val="Hyperlink"/>
            <w:noProof/>
          </w:rPr>
          <w:t>Microsoft Dynamics AX 2012 R3 Self Serve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_Toc394493639 \h </w:instrText>
        </w:r>
        <w:r w:rsidR="00EF511E">
          <w:rPr>
            <w:noProof/>
            <w:webHidden/>
          </w:rPr>
        </w:r>
        <w:r w:rsidR="00EF511E">
          <w:rPr>
            <w:noProof/>
            <w:webHidden/>
          </w:rPr>
          <w:fldChar w:fldCharType="separate"/>
        </w:r>
        <w:r w:rsidR="00EF511E">
          <w:rPr>
            <w:noProof/>
            <w:webHidden/>
          </w:rPr>
          <w:t>18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40" w:history="1">
        <w:r w:rsidR="00EF511E" w:rsidRPr="00EA23A2">
          <w:rPr>
            <w:rStyle w:val="Hyperlink"/>
            <w:noProof/>
          </w:rPr>
          <w:t>Microsoft Dynamics AX 2012 R3 Task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_Toc394493640 \h </w:instrText>
        </w:r>
        <w:r w:rsidR="00EF511E">
          <w:rPr>
            <w:noProof/>
            <w:webHidden/>
          </w:rPr>
        </w:r>
        <w:r w:rsidR="00EF511E">
          <w:rPr>
            <w:noProof/>
            <w:webHidden/>
          </w:rPr>
          <w:fldChar w:fldCharType="separate"/>
        </w:r>
        <w:r w:rsidR="00EF511E">
          <w:rPr>
            <w:noProof/>
            <w:webHidden/>
          </w:rPr>
          <w:t>19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41" w:history="1">
        <w:r w:rsidR="00EF511E" w:rsidRPr="00EA23A2">
          <w:rPr>
            <w:rStyle w:val="Hyperlink"/>
            <w:noProof/>
          </w:rPr>
          <w:t>Microsoft Dynamics AX 2012 R3 Task Additive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_Toc394493641 \h </w:instrText>
        </w:r>
        <w:r w:rsidR="00EF511E">
          <w:rPr>
            <w:noProof/>
            <w:webHidden/>
          </w:rPr>
        </w:r>
        <w:r w:rsidR="00EF511E">
          <w:rPr>
            <w:noProof/>
            <w:webHidden/>
          </w:rPr>
          <w:fldChar w:fldCharType="separate"/>
        </w:r>
        <w:r w:rsidR="00EF511E">
          <w:rPr>
            <w:noProof/>
            <w:webHidden/>
          </w:rPr>
          <w:t>19</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642" w:history="1">
        <w:r w:rsidR="00EF511E" w:rsidRPr="00EA23A2">
          <w:rPr>
            <w:rStyle w:val="Hyperlink"/>
            <w:noProof/>
          </w:rPr>
          <w:t>Microsoft Dynamics CRM</w:t>
        </w:r>
        <w:r w:rsidR="00EF511E">
          <w:rPr>
            <w:noProof/>
            <w:webHidden/>
          </w:rPr>
          <w:tab/>
        </w:r>
        <w:r w:rsidR="00EF511E">
          <w:rPr>
            <w:noProof/>
            <w:webHidden/>
          </w:rPr>
          <w:fldChar w:fldCharType="begin"/>
        </w:r>
        <w:r w:rsidR="00EF511E">
          <w:rPr>
            <w:noProof/>
            <w:webHidden/>
          </w:rPr>
          <w:instrText xml:space="preserve"> PAGEREF _Toc394493642 \h </w:instrText>
        </w:r>
        <w:r w:rsidR="00EF511E">
          <w:rPr>
            <w:noProof/>
            <w:webHidden/>
          </w:rPr>
        </w:r>
        <w:r w:rsidR="00EF511E">
          <w:rPr>
            <w:noProof/>
            <w:webHidden/>
          </w:rPr>
          <w:fldChar w:fldCharType="separate"/>
        </w:r>
        <w:r w:rsidR="00EF511E">
          <w:rPr>
            <w:noProof/>
            <w:webHidden/>
          </w:rPr>
          <w:t>20</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43" w:history="1">
        <w:r w:rsidR="00EF511E" w:rsidRPr="00EA23A2">
          <w:rPr>
            <w:rStyle w:val="Hyperlink"/>
            <w:noProof/>
          </w:rPr>
          <w:t>Microsoft Dynamics CRM Basic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_Toc394493643 \h </w:instrText>
        </w:r>
        <w:r w:rsidR="00EF511E">
          <w:rPr>
            <w:noProof/>
            <w:webHidden/>
          </w:rPr>
        </w:r>
        <w:r w:rsidR="00EF511E">
          <w:rPr>
            <w:noProof/>
            <w:webHidden/>
          </w:rPr>
          <w:fldChar w:fldCharType="separate"/>
        </w:r>
        <w:r w:rsidR="00EF511E">
          <w:rPr>
            <w:noProof/>
            <w:webHidden/>
          </w:rPr>
          <w:t>20</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44" w:history="1">
        <w:r w:rsidR="00EF511E" w:rsidRPr="00EA23A2">
          <w:rPr>
            <w:rStyle w:val="Hyperlink"/>
            <w:noProof/>
          </w:rPr>
          <w:t>Microsoft Dynamics CRM Basic Use Additive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_Toc394493644 \h </w:instrText>
        </w:r>
        <w:r w:rsidR="00EF511E">
          <w:rPr>
            <w:noProof/>
            <w:webHidden/>
          </w:rPr>
        </w:r>
        <w:r w:rsidR="00EF511E">
          <w:rPr>
            <w:noProof/>
            <w:webHidden/>
          </w:rPr>
          <w:fldChar w:fldCharType="separate"/>
        </w:r>
        <w:r w:rsidR="00EF511E">
          <w:rPr>
            <w:noProof/>
            <w:webHidden/>
          </w:rPr>
          <w:t>20</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45" w:history="1">
        <w:r w:rsidR="00EF511E" w:rsidRPr="00EA23A2">
          <w:rPr>
            <w:rStyle w:val="Hyperlink"/>
            <w:noProof/>
          </w:rPr>
          <w:t>Microsoft Dynamics CRM Essentials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_Toc394493645 \h </w:instrText>
        </w:r>
        <w:r w:rsidR="00EF511E">
          <w:rPr>
            <w:noProof/>
            <w:webHidden/>
          </w:rPr>
        </w:r>
        <w:r w:rsidR="00EF511E">
          <w:rPr>
            <w:noProof/>
            <w:webHidden/>
          </w:rPr>
          <w:fldChar w:fldCharType="separate"/>
        </w:r>
        <w:r w:rsidR="00EF511E">
          <w:rPr>
            <w:noProof/>
            <w:webHidden/>
          </w:rPr>
          <w:t>20</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46" w:history="1">
        <w:r w:rsidR="00EF511E" w:rsidRPr="00EA23A2">
          <w:rPr>
            <w:rStyle w:val="Hyperlink"/>
            <w:noProof/>
          </w:rPr>
          <w:t>Microsoft Dynamics CRM Professional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_Toc394493646 \h </w:instrText>
        </w:r>
        <w:r w:rsidR="00EF511E">
          <w:rPr>
            <w:noProof/>
            <w:webHidden/>
          </w:rPr>
        </w:r>
        <w:r w:rsidR="00EF511E">
          <w:rPr>
            <w:noProof/>
            <w:webHidden/>
          </w:rPr>
          <w:fldChar w:fldCharType="separate"/>
        </w:r>
        <w:r w:rsidR="00EF511E">
          <w:rPr>
            <w:noProof/>
            <w:webHidden/>
          </w:rPr>
          <w:t>20</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47" w:history="1">
        <w:r w:rsidR="00EF511E" w:rsidRPr="00EA23A2">
          <w:rPr>
            <w:rStyle w:val="Hyperlink"/>
            <w:noProof/>
          </w:rPr>
          <w:t>Microsoft Dynamics CRM Professional Use Additive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_Toc394493647 \h </w:instrText>
        </w:r>
        <w:r w:rsidR="00EF511E">
          <w:rPr>
            <w:noProof/>
            <w:webHidden/>
          </w:rPr>
        </w:r>
        <w:r w:rsidR="00EF511E">
          <w:rPr>
            <w:noProof/>
            <w:webHidden/>
          </w:rPr>
          <w:fldChar w:fldCharType="separate"/>
        </w:r>
        <w:r w:rsidR="00EF511E">
          <w:rPr>
            <w:noProof/>
            <w:webHidden/>
          </w:rPr>
          <w:t>20</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48" w:history="1">
        <w:r w:rsidR="00EF511E" w:rsidRPr="00EA23A2">
          <w:rPr>
            <w:rStyle w:val="Hyperlink"/>
            <w:noProof/>
          </w:rPr>
          <w:t>Microsoft Dynamics CRM Server 2013</w:t>
        </w:r>
        <w:r w:rsidR="00EF511E">
          <w:rPr>
            <w:noProof/>
            <w:webHidden/>
          </w:rPr>
          <w:tab/>
        </w:r>
        <w:r w:rsidR="00EF511E">
          <w:rPr>
            <w:noProof/>
            <w:webHidden/>
          </w:rPr>
          <w:fldChar w:fldCharType="begin"/>
        </w:r>
        <w:r w:rsidR="00EF511E">
          <w:rPr>
            <w:noProof/>
            <w:webHidden/>
          </w:rPr>
          <w:instrText xml:space="preserve"> PAGEREF _Toc394493648 \h </w:instrText>
        </w:r>
        <w:r w:rsidR="00EF511E">
          <w:rPr>
            <w:noProof/>
            <w:webHidden/>
          </w:rPr>
        </w:r>
        <w:r w:rsidR="00EF511E">
          <w:rPr>
            <w:noProof/>
            <w:webHidden/>
          </w:rPr>
          <w:fldChar w:fldCharType="separate"/>
        </w:r>
        <w:r w:rsidR="00EF511E">
          <w:rPr>
            <w:noProof/>
            <w:webHidden/>
          </w:rPr>
          <w:t>20</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49" w:history="1">
        <w:r w:rsidR="00EF511E" w:rsidRPr="00EA23A2">
          <w:rPr>
            <w:rStyle w:val="Hyperlink"/>
            <w:noProof/>
          </w:rPr>
          <w:t xml:space="preserve">Microsoft Dynamics CRM </w:t>
        </w:r>
        <w:r w:rsidR="00EF511E" w:rsidRPr="00EA23A2">
          <w:rPr>
            <w:rStyle w:val="Hyperlink"/>
            <w:noProof/>
            <w:lang w:val="en-US"/>
          </w:rPr>
          <w:t xml:space="preserve"> </w:t>
        </w:r>
        <w:r w:rsidR="00EF511E" w:rsidRPr="00EA23A2">
          <w:rPr>
            <w:rStyle w:val="Hyperlink"/>
            <w:noProof/>
          </w:rPr>
          <w:t>Workgroup Server 2013</w:t>
        </w:r>
        <w:r w:rsidR="00EF511E">
          <w:rPr>
            <w:noProof/>
            <w:webHidden/>
          </w:rPr>
          <w:tab/>
        </w:r>
        <w:r w:rsidR="00EF511E">
          <w:rPr>
            <w:noProof/>
            <w:webHidden/>
          </w:rPr>
          <w:fldChar w:fldCharType="begin"/>
        </w:r>
        <w:r w:rsidR="00EF511E">
          <w:rPr>
            <w:noProof/>
            <w:webHidden/>
          </w:rPr>
          <w:instrText xml:space="preserve"> PAGEREF _Toc394493649 \h </w:instrText>
        </w:r>
        <w:r w:rsidR="00EF511E">
          <w:rPr>
            <w:noProof/>
            <w:webHidden/>
          </w:rPr>
        </w:r>
        <w:r w:rsidR="00EF511E">
          <w:rPr>
            <w:noProof/>
            <w:webHidden/>
          </w:rPr>
          <w:fldChar w:fldCharType="separate"/>
        </w:r>
        <w:r w:rsidR="00EF511E">
          <w:rPr>
            <w:noProof/>
            <w:webHidden/>
          </w:rPr>
          <w:t>20</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650" w:history="1">
        <w:r w:rsidR="00EF511E" w:rsidRPr="00EA23A2">
          <w:rPr>
            <w:rStyle w:val="Hyperlink"/>
            <w:noProof/>
          </w:rPr>
          <w:t>Приложения Office для настольных компьютеров</w:t>
        </w:r>
        <w:r w:rsidR="00EF511E">
          <w:rPr>
            <w:noProof/>
            <w:webHidden/>
          </w:rPr>
          <w:tab/>
        </w:r>
        <w:r w:rsidR="00EF511E">
          <w:rPr>
            <w:noProof/>
            <w:webHidden/>
          </w:rPr>
          <w:fldChar w:fldCharType="begin"/>
        </w:r>
        <w:r w:rsidR="00EF511E">
          <w:rPr>
            <w:noProof/>
            <w:webHidden/>
          </w:rPr>
          <w:instrText xml:space="preserve"> PAGEREF _Toc394493650 \h </w:instrText>
        </w:r>
        <w:r w:rsidR="00EF511E">
          <w:rPr>
            <w:noProof/>
            <w:webHidden/>
          </w:rPr>
        </w:r>
        <w:r w:rsidR="00EF511E">
          <w:rPr>
            <w:noProof/>
            <w:webHidden/>
          </w:rPr>
          <w:fldChar w:fldCharType="separate"/>
        </w:r>
        <w:r w:rsidR="00EF511E">
          <w:rPr>
            <w:noProof/>
            <w:webHidden/>
          </w:rPr>
          <w:t>22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51" w:history="1">
        <w:r w:rsidR="00EF511E" w:rsidRPr="00EA23A2">
          <w:rPr>
            <w:rStyle w:val="Hyperlink"/>
            <w:noProof/>
          </w:rPr>
          <w:t>Access 2013</w:t>
        </w:r>
        <w:r w:rsidR="00EF511E">
          <w:rPr>
            <w:noProof/>
            <w:webHidden/>
          </w:rPr>
          <w:tab/>
        </w:r>
        <w:r w:rsidR="00EF511E">
          <w:rPr>
            <w:noProof/>
            <w:webHidden/>
          </w:rPr>
          <w:fldChar w:fldCharType="begin"/>
        </w:r>
        <w:r w:rsidR="00EF511E">
          <w:rPr>
            <w:noProof/>
            <w:webHidden/>
          </w:rPr>
          <w:instrText xml:space="preserve"> PAGEREF _Toc394493651 \h </w:instrText>
        </w:r>
        <w:r w:rsidR="00EF511E">
          <w:rPr>
            <w:noProof/>
            <w:webHidden/>
          </w:rPr>
        </w:r>
        <w:r w:rsidR="00EF511E">
          <w:rPr>
            <w:noProof/>
            <w:webHidden/>
          </w:rPr>
          <w:fldChar w:fldCharType="separate"/>
        </w:r>
        <w:r w:rsidR="00EF511E">
          <w:rPr>
            <w:noProof/>
            <w:webHidden/>
          </w:rPr>
          <w:t>22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52" w:history="1">
        <w:r w:rsidR="00EF511E" w:rsidRPr="00EA23A2">
          <w:rPr>
            <w:rStyle w:val="Hyperlink"/>
            <w:noProof/>
          </w:rPr>
          <w:t>Excel 2013</w:t>
        </w:r>
        <w:r w:rsidR="00EF511E">
          <w:rPr>
            <w:noProof/>
            <w:webHidden/>
          </w:rPr>
          <w:tab/>
        </w:r>
        <w:r w:rsidR="00EF511E">
          <w:rPr>
            <w:noProof/>
            <w:webHidden/>
          </w:rPr>
          <w:fldChar w:fldCharType="begin"/>
        </w:r>
        <w:r w:rsidR="00EF511E">
          <w:rPr>
            <w:noProof/>
            <w:webHidden/>
          </w:rPr>
          <w:instrText xml:space="preserve"> PAGEREF _Toc394493652 \h </w:instrText>
        </w:r>
        <w:r w:rsidR="00EF511E">
          <w:rPr>
            <w:noProof/>
            <w:webHidden/>
          </w:rPr>
        </w:r>
        <w:r w:rsidR="00EF511E">
          <w:rPr>
            <w:noProof/>
            <w:webHidden/>
          </w:rPr>
          <w:fldChar w:fldCharType="separate"/>
        </w:r>
        <w:r w:rsidR="00EF511E">
          <w:rPr>
            <w:noProof/>
            <w:webHidden/>
          </w:rPr>
          <w:t>22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53" w:history="1">
        <w:r w:rsidR="00EF511E" w:rsidRPr="00EA23A2">
          <w:rPr>
            <w:rStyle w:val="Hyperlink"/>
            <w:noProof/>
          </w:rPr>
          <w:t>InfoPath 2013</w:t>
        </w:r>
        <w:r w:rsidR="00EF511E">
          <w:rPr>
            <w:noProof/>
            <w:webHidden/>
          </w:rPr>
          <w:tab/>
        </w:r>
        <w:r w:rsidR="00EF511E">
          <w:rPr>
            <w:noProof/>
            <w:webHidden/>
          </w:rPr>
          <w:fldChar w:fldCharType="begin"/>
        </w:r>
        <w:r w:rsidR="00EF511E">
          <w:rPr>
            <w:noProof/>
            <w:webHidden/>
          </w:rPr>
          <w:instrText xml:space="preserve"> PAGEREF _Toc394493653 \h </w:instrText>
        </w:r>
        <w:r w:rsidR="00EF511E">
          <w:rPr>
            <w:noProof/>
            <w:webHidden/>
          </w:rPr>
        </w:r>
        <w:r w:rsidR="00EF511E">
          <w:rPr>
            <w:noProof/>
            <w:webHidden/>
          </w:rPr>
          <w:fldChar w:fldCharType="separate"/>
        </w:r>
        <w:r w:rsidR="00EF511E">
          <w:rPr>
            <w:noProof/>
            <w:webHidden/>
          </w:rPr>
          <w:t>22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54" w:history="1">
        <w:r w:rsidR="00EF511E" w:rsidRPr="00EA23A2">
          <w:rPr>
            <w:rStyle w:val="Hyperlink"/>
            <w:noProof/>
          </w:rPr>
          <w:t>Lync 2013</w:t>
        </w:r>
        <w:r w:rsidR="00EF511E">
          <w:rPr>
            <w:noProof/>
            <w:webHidden/>
          </w:rPr>
          <w:tab/>
        </w:r>
        <w:r w:rsidR="00EF511E">
          <w:rPr>
            <w:noProof/>
            <w:webHidden/>
          </w:rPr>
          <w:fldChar w:fldCharType="begin"/>
        </w:r>
        <w:r w:rsidR="00EF511E">
          <w:rPr>
            <w:noProof/>
            <w:webHidden/>
          </w:rPr>
          <w:instrText xml:space="preserve"> PAGEREF _Toc394493654 \h </w:instrText>
        </w:r>
        <w:r w:rsidR="00EF511E">
          <w:rPr>
            <w:noProof/>
            <w:webHidden/>
          </w:rPr>
        </w:r>
        <w:r w:rsidR="00EF511E">
          <w:rPr>
            <w:noProof/>
            <w:webHidden/>
          </w:rPr>
          <w:fldChar w:fldCharType="separate"/>
        </w:r>
        <w:r w:rsidR="00EF511E">
          <w:rPr>
            <w:noProof/>
            <w:webHidden/>
          </w:rPr>
          <w:t>22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55" w:history="1">
        <w:r w:rsidR="00EF511E" w:rsidRPr="00EA23A2">
          <w:rPr>
            <w:rStyle w:val="Hyperlink"/>
            <w:noProof/>
          </w:rPr>
          <w:t>Коммерческое использование Office для дома и учебы 2013 RT</w:t>
        </w:r>
        <w:r w:rsidR="00EF511E">
          <w:rPr>
            <w:noProof/>
            <w:webHidden/>
          </w:rPr>
          <w:tab/>
        </w:r>
        <w:r w:rsidR="00EF511E">
          <w:rPr>
            <w:noProof/>
            <w:webHidden/>
          </w:rPr>
          <w:fldChar w:fldCharType="begin"/>
        </w:r>
        <w:r w:rsidR="00EF511E">
          <w:rPr>
            <w:noProof/>
            <w:webHidden/>
          </w:rPr>
          <w:instrText xml:space="preserve"> PAGEREF _Toc394493655 \h </w:instrText>
        </w:r>
        <w:r w:rsidR="00EF511E">
          <w:rPr>
            <w:noProof/>
            <w:webHidden/>
          </w:rPr>
        </w:r>
        <w:r w:rsidR="00EF511E">
          <w:rPr>
            <w:noProof/>
            <w:webHidden/>
          </w:rPr>
          <w:fldChar w:fldCharType="separate"/>
        </w:r>
        <w:r w:rsidR="00EF511E">
          <w:rPr>
            <w:noProof/>
            <w:webHidden/>
          </w:rPr>
          <w:t>22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56" w:history="1">
        <w:r w:rsidR="00EF511E" w:rsidRPr="00EA23A2">
          <w:rPr>
            <w:rStyle w:val="Hyperlink"/>
            <w:noProof/>
          </w:rPr>
          <w:t>Пакет многоязычного интерфейса для Office 2013</w:t>
        </w:r>
        <w:r w:rsidR="00EF511E">
          <w:rPr>
            <w:noProof/>
            <w:webHidden/>
          </w:rPr>
          <w:tab/>
        </w:r>
        <w:r w:rsidR="00EF511E">
          <w:rPr>
            <w:noProof/>
            <w:webHidden/>
          </w:rPr>
          <w:fldChar w:fldCharType="begin"/>
        </w:r>
        <w:r w:rsidR="00EF511E">
          <w:rPr>
            <w:noProof/>
            <w:webHidden/>
          </w:rPr>
          <w:instrText xml:space="preserve"> PAGEREF _Toc394493656 \h </w:instrText>
        </w:r>
        <w:r w:rsidR="00EF511E">
          <w:rPr>
            <w:noProof/>
            <w:webHidden/>
          </w:rPr>
        </w:r>
        <w:r w:rsidR="00EF511E">
          <w:rPr>
            <w:noProof/>
            <w:webHidden/>
          </w:rPr>
          <w:fldChar w:fldCharType="separate"/>
        </w:r>
        <w:r w:rsidR="00EF511E">
          <w:rPr>
            <w:noProof/>
            <w:webHidden/>
          </w:rPr>
          <w:t>22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57" w:history="1">
        <w:r w:rsidR="00EF511E" w:rsidRPr="00EA23A2">
          <w:rPr>
            <w:rStyle w:val="Hyperlink"/>
            <w:noProof/>
          </w:rPr>
          <w:t>Office профессиональный плюс 2013</w:t>
        </w:r>
        <w:r w:rsidR="00EF511E">
          <w:rPr>
            <w:noProof/>
            <w:webHidden/>
          </w:rPr>
          <w:tab/>
        </w:r>
        <w:r w:rsidR="00EF511E">
          <w:rPr>
            <w:noProof/>
            <w:webHidden/>
          </w:rPr>
          <w:fldChar w:fldCharType="begin"/>
        </w:r>
        <w:r w:rsidR="00EF511E">
          <w:rPr>
            <w:noProof/>
            <w:webHidden/>
          </w:rPr>
          <w:instrText xml:space="preserve"> PAGEREF _Toc394493657 \h </w:instrText>
        </w:r>
        <w:r w:rsidR="00EF511E">
          <w:rPr>
            <w:noProof/>
            <w:webHidden/>
          </w:rPr>
        </w:r>
        <w:r w:rsidR="00EF511E">
          <w:rPr>
            <w:noProof/>
            <w:webHidden/>
          </w:rPr>
          <w:fldChar w:fldCharType="separate"/>
        </w:r>
        <w:r w:rsidR="00EF511E">
          <w:rPr>
            <w:noProof/>
            <w:webHidden/>
          </w:rPr>
          <w:t>22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58" w:history="1">
        <w:r w:rsidR="00EF511E" w:rsidRPr="00EA23A2">
          <w:rPr>
            <w:rStyle w:val="Hyperlink"/>
            <w:noProof/>
          </w:rPr>
          <w:t>Office стандартный 2013</w:t>
        </w:r>
        <w:r w:rsidR="00EF511E">
          <w:rPr>
            <w:noProof/>
            <w:webHidden/>
          </w:rPr>
          <w:tab/>
        </w:r>
        <w:r w:rsidR="00EF511E">
          <w:rPr>
            <w:noProof/>
            <w:webHidden/>
          </w:rPr>
          <w:fldChar w:fldCharType="begin"/>
        </w:r>
        <w:r w:rsidR="00EF511E">
          <w:rPr>
            <w:noProof/>
            <w:webHidden/>
          </w:rPr>
          <w:instrText xml:space="preserve"> PAGEREF _Toc394493658 \h </w:instrText>
        </w:r>
        <w:r w:rsidR="00EF511E">
          <w:rPr>
            <w:noProof/>
            <w:webHidden/>
          </w:rPr>
        </w:r>
        <w:r w:rsidR="00EF511E">
          <w:rPr>
            <w:noProof/>
            <w:webHidden/>
          </w:rPr>
          <w:fldChar w:fldCharType="separate"/>
        </w:r>
        <w:r w:rsidR="00EF511E">
          <w:rPr>
            <w:noProof/>
            <w:webHidden/>
          </w:rPr>
          <w:t>22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59" w:history="1">
        <w:r w:rsidR="00EF511E" w:rsidRPr="00EA23A2">
          <w:rPr>
            <w:rStyle w:val="Hyperlink"/>
            <w:noProof/>
          </w:rPr>
          <w:t>OneNote 2013</w:t>
        </w:r>
        <w:r w:rsidR="00EF511E">
          <w:rPr>
            <w:noProof/>
            <w:webHidden/>
          </w:rPr>
          <w:tab/>
        </w:r>
        <w:r w:rsidR="00EF511E">
          <w:rPr>
            <w:noProof/>
            <w:webHidden/>
          </w:rPr>
          <w:fldChar w:fldCharType="begin"/>
        </w:r>
        <w:r w:rsidR="00EF511E">
          <w:rPr>
            <w:noProof/>
            <w:webHidden/>
          </w:rPr>
          <w:instrText xml:space="preserve"> PAGEREF _Toc394493659 \h </w:instrText>
        </w:r>
        <w:r w:rsidR="00EF511E">
          <w:rPr>
            <w:noProof/>
            <w:webHidden/>
          </w:rPr>
        </w:r>
        <w:r w:rsidR="00EF511E">
          <w:rPr>
            <w:noProof/>
            <w:webHidden/>
          </w:rPr>
          <w:fldChar w:fldCharType="separate"/>
        </w:r>
        <w:r w:rsidR="00EF511E">
          <w:rPr>
            <w:noProof/>
            <w:webHidden/>
          </w:rPr>
          <w:t>22</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60" w:history="1">
        <w:r w:rsidR="00EF511E" w:rsidRPr="00EA23A2">
          <w:rPr>
            <w:rStyle w:val="Hyperlink"/>
            <w:noProof/>
          </w:rPr>
          <w:t>Outlook 2013</w:t>
        </w:r>
        <w:r w:rsidR="00EF511E">
          <w:rPr>
            <w:noProof/>
            <w:webHidden/>
          </w:rPr>
          <w:tab/>
        </w:r>
        <w:r w:rsidR="00EF511E">
          <w:rPr>
            <w:noProof/>
            <w:webHidden/>
          </w:rPr>
          <w:fldChar w:fldCharType="begin"/>
        </w:r>
        <w:r w:rsidR="00EF511E">
          <w:rPr>
            <w:noProof/>
            <w:webHidden/>
          </w:rPr>
          <w:instrText xml:space="preserve"> PAGEREF _Toc394493660 \h </w:instrText>
        </w:r>
        <w:r w:rsidR="00EF511E">
          <w:rPr>
            <w:noProof/>
            <w:webHidden/>
          </w:rPr>
        </w:r>
        <w:r w:rsidR="00EF511E">
          <w:rPr>
            <w:noProof/>
            <w:webHidden/>
          </w:rPr>
          <w:fldChar w:fldCharType="separate"/>
        </w:r>
        <w:r w:rsidR="00EF511E">
          <w:rPr>
            <w:noProof/>
            <w:webHidden/>
          </w:rPr>
          <w:t>23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61" w:history="1">
        <w:r w:rsidR="00EF511E" w:rsidRPr="00EA23A2">
          <w:rPr>
            <w:rStyle w:val="Hyperlink"/>
            <w:noProof/>
          </w:rPr>
          <w:t>PowerPoint 2013</w:t>
        </w:r>
        <w:r w:rsidR="00EF511E">
          <w:rPr>
            <w:noProof/>
            <w:webHidden/>
          </w:rPr>
          <w:tab/>
        </w:r>
        <w:r w:rsidR="00EF511E">
          <w:rPr>
            <w:noProof/>
            <w:webHidden/>
          </w:rPr>
          <w:fldChar w:fldCharType="begin"/>
        </w:r>
        <w:r w:rsidR="00EF511E">
          <w:rPr>
            <w:noProof/>
            <w:webHidden/>
          </w:rPr>
          <w:instrText xml:space="preserve"> PAGEREF _Toc394493661 \h </w:instrText>
        </w:r>
        <w:r w:rsidR="00EF511E">
          <w:rPr>
            <w:noProof/>
            <w:webHidden/>
          </w:rPr>
        </w:r>
        <w:r w:rsidR="00EF511E">
          <w:rPr>
            <w:noProof/>
            <w:webHidden/>
          </w:rPr>
          <w:fldChar w:fldCharType="separate"/>
        </w:r>
        <w:r w:rsidR="00EF511E">
          <w:rPr>
            <w:noProof/>
            <w:webHidden/>
          </w:rPr>
          <w:t>23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62" w:history="1">
        <w:r w:rsidR="00EF511E" w:rsidRPr="00EA23A2">
          <w:rPr>
            <w:rStyle w:val="Hyperlink"/>
            <w:noProof/>
          </w:rPr>
          <w:t>Project профессиональный 2013</w:t>
        </w:r>
        <w:r w:rsidR="00EF511E">
          <w:rPr>
            <w:noProof/>
            <w:webHidden/>
          </w:rPr>
          <w:tab/>
        </w:r>
        <w:r w:rsidR="00EF511E">
          <w:rPr>
            <w:noProof/>
            <w:webHidden/>
          </w:rPr>
          <w:fldChar w:fldCharType="begin"/>
        </w:r>
        <w:r w:rsidR="00EF511E">
          <w:rPr>
            <w:noProof/>
            <w:webHidden/>
          </w:rPr>
          <w:instrText xml:space="preserve"> PAGEREF _Toc394493662 \h </w:instrText>
        </w:r>
        <w:r w:rsidR="00EF511E">
          <w:rPr>
            <w:noProof/>
            <w:webHidden/>
          </w:rPr>
        </w:r>
        <w:r w:rsidR="00EF511E">
          <w:rPr>
            <w:noProof/>
            <w:webHidden/>
          </w:rPr>
          <w:fldChar w:fldCharType="separate"/>
        </w:r>
        <w:r w:rsidR="00EF511E">
          <w:rPr>
            <w:noProof/>
            <w:webHidden/>
          </w:rPr>
          <w:t>23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63" w:history="1">
        <w:r w:rsidR="00EF511E" w:rsidRPr="00EA23A2">
          <w:rPr>
            <w:rStyle w:val="Hyperlink"/>
            <w:noProof/>
          </w:rPr>
          <w:t>Project стандартный 2013</w:t>
        </w:r>
        <w:r w:rsidR="00EF511E">
          <w:rPr>
            <w:noProof/>
            <w:webHidden/>
          </w:rPr>
          <w:tab/>
        </w:r>
        <w:r w:rsidR="00EF511E">
          <w:rPr>
            <w:noProof/>
            <w:webHidden/>
          </w:rPr>
          <w:fldChar w:fldCharType="begin"/>
        </w:r>
        <w:r w:rsidR="00EF511E">
          <w:rPr>
            <w:noProof/>
            <w:webHidden/>
          </w:rPr>
          <w:instrText xml:space="preserve"> PAGEREF _Toc394493663 \h </w:instrText>
        </w:r>
        <w:r w:rsidR="00EF511E">
          <w:rPr>
            <w:noProof/>
            <w:webHidden/>
          </w:rPr>
        </w:r>
        <w:r w:rsidR="00EF511E">
          <w:rPr>
            <w:noProof/>
            <w:webHidden/>
          </w:rPr>
          <w:fldChar w:fldCharType="separate"/>
        </w:r>
        <w:r w:rsidR="00EF511E">
          <w:rPr>
            <w:noProof/>
            <w:webHidden/>
          </w:rPr>
          <w:t>23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64" w:history="1">
        <w:r w:rsidR="00EF511E" w:rsidRPr="00EA23A2">
          <w:rPr>
            <w:rStyle w:val="Hyperlink"/>
            <w:noProof/>
          </w:rPr>
          <w:t>Publisher 2013</w:t>
        </w:r>
        <w:r w:rsidR="00EF511E">
          <w:rPr>
            <w:noProof/>
            <w:webHidden/>
          </w:rPr>
          <w:tab/>
        </w:r>
        <w:r w:rsidR="00EF511E">
          <w:rPr>
            <w:noProof/>
            <w:webHidden/>
          </w:rPr>
          <w:fldChar w:fldCharType="begin"/>
        </w:r>
        <w:r w:rsidR="00EF511E">
          <w:rPr>
            <w:noProof/>
            <w:webHidden/>
          </w:rPr>
          <w:instrText xml:space="preserve"> PAGEREF _Toc394493664 \h </w:instrText>
        </w:r>
        <w:r w:rsidR="00EF511E">
          <w:rPr>
            <w:noProof/>
            <w:webHidden/>
          </w:rPr>
        </w:r>
        <w:r w:rsidR="00EF511E">
          <w:rPr>
            <w:noProof/>
            <w:webHidden/>
          </w:rPr>
          <w:fldChar w:fldCharType="separate"/>
        </w:r>
        <w:r w:rsidR="00EF511E">
          <w:rPr>
            <w:noProof/>
            <w:webHidden/>
          </w:rPr>
          <w:t>23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65" w:history="1">
        <w:r w:rsidR="00EF511E" w:rsidRPr="00EA23A2">
          <w:rPr>
            <w:rStyle w:val="Hyperlink"/>
            <w:noProof/>
          </w:rPr>
          <w:t>Visio профессиональный 2013</w:t>
        </w:r>
        <w:r w:rsidR="00EF511E">
          <w:rPr>
            <w:noProof/>
            <w:webHidden/>
          </w:rPr>
          <w:tab/>
        </w:r>
        <w:r w:rsidR="00EF511E">
          <w:rPr>
            <w:noProof/>
            <w:webHidden/>
          </w:rPr>
          <w:fldChar w:fldCharType="begin"/>
        </w:r>
        <w:r w:rsidR="00EF511E">
          <w:rPr>
            <w:noProof/>
            <w:webHidden/>
          </w:rPr>
          <w:instrText xml:space="preserve"> PAGEREF _Toc394493665 \h </w:instrText>
        </w:r>
        <w:r w:rsidR="00EF511E">
          <w:rPr>
            <w:noProof/>
            <w:webHidden/>
          </w:rPr>
        </w:r>
        <w:r w:rsidR="00EF511E">
          <w:rPr>
            <w:noProof/>
            <w:webHidden/>
          </w:rPr>
          <w:fldChar w:fldCharType="separate"/>
        </w:r>
        <w:r w:rsidR="00EF511E">
          <w:rPr>
            <w:noProof/>
            <w:webHidden/>
          </w:rPr>
          <w:t>23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66" w:history="1">
        <w:r w:rsidR="00EF511E" w:rsidRPr="00EA23A2">
          <w:rPr>
            <w:rStyle w:val="Hyperlink"/>
            <w:noProof/>
          </w:rPr>
          <w:t>Visio 2013 стандартный</w:t>
        </w:r>
        <w:r w:rsidR="00EF511E">
          <w:rPr>
            <w:noProof/>
            <w:webHidden/>
          </w:rPr>
          <w:tab/>
        </w:r>
        <w:r w:rsidR="00EF511E">
          <w:rPr>
            <w:noProof/>
            <w:webHidden/>
          </w:rPr>
          <w:fldChar w:fldCharType="begin"/>
        </w:r>
        <w:r w:rsidR="00EF511E">
          <w:rPr>
            <w:noProof/>
            <w:webHidden/>
          </w:rPr>
          <w:instrText xml:space="preserve"> PAGEREF _Toc394493666 \h </w:instrText>
        </w:r>
        <w:r w:rsidR="00EF511E">
          <w:rPr>
            <w:noProof/>
            <w:webHidden/>
          </w:rPr>
        </w:r>
        <w:r w:rsidR="00EF511E">
          <w:rPr>
            <w:noProof/>
            <w:webHidden/>
          </w:rPr>
          <w:fldChar w:fldCharType="separate"/>
        </w:r>
        <w:r w:rsidR="00EF511E">
          <w:rPr>
            <w:noProof/>
            <w:webHidden/>
          </w:rPr>
          <w:t>23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67" w:history="1">
        <w:r w:rsidR="00EF511E" w:rsidRPr="00EA23A2">
          <w:rPr>
            <w:rStyle w:val="Hyperlink"/>
            <w:noProof/>
          </w:rPr>
          <w:t>Word 2013</w:t>
        </w:r>
        <w:r w:rsidR="00EF511E">
          <w:rPr>
            <w:noProof/>
            <w:webHidden/>
          </w:rPr>
          <w:tab/>
        </w:r>
        <w:r w:rsidR="00EF511E">
          <w:rPr>
            <w:noProof/>
            <w:webHidden/>
          </w:rPr>
          <w:fldChar w:fldCharType="begin"/>
        </w:r>
        <w:r w:rsidR="00EF511E">
          <w:rPr>
            <w:noProof/>
            <w:webHidden/>
          </w:rPr>
          <w:instrText xml:space="preserve"> PAGEREF _Toc394493667 \h </w:instrText>
        </w:r>
        <w:r w:rsidR="00EF511E">
          <w:rPr>
            <w:noProof/>
            <w:webHidden/>
          </w:rPr>
        </w:r>
        <w:r w:rsidR="00EF511E">
          <w:rPr>
            <w:noProof/>
            <w:webHidden/>
          </w:rPr>
          <w:fldChar w:fldCharType="separate"/>
        </w:r>
        <w:r w:rsidR="00EF511E">
          <w:rPr>
            <w:noProof/>
            <w:webHidden/>
          </w:rPr>
          <w:t>23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68" w:history="1">
        <w:r w:rsidR="00EF511E" w:rsidRPr="00EA23A2">
          <w:rPr>
            <w:rStyle w:val="Hyperlink"/>
            <w:noProof/>
          </w:rPr>
          <w:t>Work At Home для Office профессиональный плюс 2013</w:t>
        </w:r>
        <w:r w:rsidR="00EF511E">
          <w:rPr>
            <w:noProof/>
            <w:webHidden/>
          </w:rPr>
          <w:tab/>
        </w:r>
        <w:r w:rsidR="00EF511E">
          <w:rPr>
            <w:noProof/>
            <w:webHidden/>
          </w:rPr>
          <w:fldChar w:fldCharType="begin"/>
        </w:r>
        <w:r w:rsidR="00EF511E">
          <w:rPr>
            <w:noProof/>
            <w:webHidden/>
          </w:rPr>
          <w:instrText xml:space="preserve"> PAGEREF _Toc394493668 \h </w:instrText>
        </w:r>
        <w:r w:rsidR="00EF511E">
          <w:rPr>
            <w:noProof/>
            <w:webHidden/>
          </w:rPr>
        </w:r>
        <w:r w:rsidR="00EF511E">
          <w:rPr>
            <w:noProof/>
            <w:webHidden/>
          </w:rPr>
          <w:fldChar w:fldCharType="separate"/>
        </w:r>
        <w:r w:rsidR="00EF511E">
          <w:rPr>
            <w:noProof/>
            <w:webHidden/>
          </w:rPr>
          <w:t>23</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69" w:history="1">
        <w:r w:rsidR="00EF511E" w:rsidRPr="00EA23A2">
          <w:rPr>
            <w:rStyle w:val="Hyperlink"/>
            <w:noProof/>
            <w:lang w:val="en-US"/>
          </w:rPr>
          <w:t xml:space="preserve">Work At Home </w:t>
        </w:r>
        <w:r w:rsidR="00EF511E" w:rsidRPr="00EA23A2">
          <w:rPr>
            <w:rStyle w:val="Hyperlink"/>
            <w:noProof/>
          </w:rPr>
          <w:t>для</w:t>
        </w:r>
        <w:r w:rsidR="00EF511E" w:rsidRPr="00EA23A2">
          <w:rPr>
            <w:rStyle w:val="Hyperlink"/>
            <w:noProof/>
            <w:lang w:val="en-US"/>
          </w:rPr>
          <w:t xml:space="preserve"> Office </w:t>
        </w:r>
        <w:r w:rsidR="00EF511E" w:rsidRPr="00EA23A2">
          <w:rPr>
            <w:rStyle w:val="Hyperlink"/>
            <w:noProof/>
          </w:rPr>
          <w:t>стандартный</w:t>
        </w:r>
        <w:r w:rsidR="00EF511E" w:rsidRPr="00EA23A2">
          <w:rPr>
            <w:rStyle w:val="Hyperlink"/>
            <w:noProof/>
            <w:lang w:val="en-US"/>
          </w:rPr>
          <w:t> 2013</w:t>
        </w:r>
        <w:r w:rsidR="00EF511E">
          <w:rPr>
            <w:noProof/>
            <w:webHidden/>
          </w:rPr>
          <w:tab/>
        </w:r>
        <w:r w:rsidR="00EF511E">
          <w:rPr>
            <w:noProof/>
            <w:webHidden/>
          </w:rPr>
          <w:fldChar w:fldCharType="begin"/>
        </w:r>
        <w:r w:rsidR="00EF511E">
          <w:rPr>
            <w:noProof/>
            <w:webHidden/>
          </w:rPr>
          <w:instrText xml:space="preserve"> PAGEREF _Toc394493669 \h </w:instrText>
        </w:r>
        <w:r w:rsidR="00EF511E">
          <w:rPr>
            <w:noProof/>
            <w:webHidden/>
          </w:rPr>
        </w:r>
        <w:r w:rsidR="00EF511E">
          <w:rPr>
            <w:noProof/>
            <w:webHidden/>
          </w:rPr>
          <w:fldChar w:fldCharType="separate"/>
        </w:r>
        <w:r w:rsidR="00EF511E">
          <w:rPr>
            <w:noProof/>
            <w:webHidden/>
          </w:rPr>
          <w:t>23</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670" w:history="1">
        <w:r w:rsidR="00EF511E" w:rsidRPr="00EA23A2">
          <w:rPr>
            <w:rStyle w:val="Hyperlink"/>
            <w:noProof/>
          </w:rPr>
          <w:t>Office для Mac</w:t>
        </w:r>
        <w:r w:rsidR="00EF511E">
          <w:rPr>
            <w:noProof/>
            <w:webHidden/>
          </w:rPr>
          <w:tab/>
        </w:r>
        <w:r w:rsidR="00EF511E">
          <w:rPr>
            <w:noProof/>
            <w:webHidden/>
          </w:rPr>
          <w:fldChar w:fldCharType="begin"/>
        </w:r>
        <w:r w:rsidR="00EF511E">
          <w:rPr>
            <w:noProof/>
            <w:webHidden/>
          </w:rPr>
          <w:instrText xml:space="preserve"> PAGEREF _Toc394493670 \h </w:instrText>
        </w:r>
        <w:r w:rsidR="00EF511E">
          <w:rPr>
            <w:noProof/>
            <w:webHidden/>
          </w:rPr>
        </w:r>
        <w:r w:rsidR="00EF511E">
          <w:rPr>
            <w:noProof/>
            <w:webHidden/>
          </w:rPr>
          <w:fldChar w:fldCharType="separate"/>
        </w:r>
        <w:r w:rsidR="00EF511E">
          <w:rPr>
            <w:noProof/>
            <w:webHidden/>
          </w:rPr>
          <w:t>24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71" w:history="1">
        <w:r w:rsidR="00EF511E" w:rsidRPr="00EA23A2">
          <w:rPr>
            <w:rStyle w:val="Hyperlink"/>
            <w:noProof/>
          </w:rPr>
          <w:t>Excel для Mac 2011</w:t>
        </w:r>
        <w:r w:rsidR="00EF511E">
          <w:rPr>
            <w:noProof/>
            <w:webHidden/>
          </w:rPr>
          <w:tab/>
        </w:r>
        <w:r w:rsidR="00EF511E">
          <w:rPr>
            <w:noProof/>
            <w:webHidden/>
          </w:rPr>
          <w:fldChar w:fldCharType="begin"/>
        </w:r>
        <w:r w:rsidR="00EF511E">
          <w:rPr>
            <w:noProof/>
            <w:webHidden/>
          </w:rPr>
          <w:instrText xml:space="preserve"> PAGEREF _Toc394493671 \h </w:instrText>
        </w:r>
        <w:r w:rsidR="00EF511E">
          <w:rPr>
            <w:noProof/>
            <w:webHidden/>
          </w:rPr>
        </w:r>
        <w:r w:rsidR="00EF511E">
          <w:rPr>
            <w:noProof/>
            <w:webHidden/>
          </w:rPr>
          <w:fldChar w:fldCharType="separate"/>
        </w:r>
        <w:r w:rsidR="00EF511E">
          <w:rPr>
            <w:noProof/>
            <w:webHidden/>
          </w:rPr>
          <w:t>24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72" w:history="1">
        <w:r w:rsidR="00EF511E" w:rsidRPr="00EA23A2">
          <w:rPr>
            <w:rStyle w:val="Hyperlink"/>
            <w:noProof/>
          </w:rPr>
          <w:t>Lync для Mac 2011</w:t>
        </w:r>
        <w:r w:rsidR="00EF511E">
          <w:rPr>
            <w:noProof/>
            <w:webHidden/>
          </w:rPr>
          <w:tab/>
        </w:r>
        <w:r w:rsidR="00EF511E">
          <w:rPr>
            <w:noProof/>
            <w:webHidden/>
          </w:rPr>
          <w:fldChar w:fldCharType="begin"/>
        </w:r>
        <w:r w:rsidR="00EF511E">
          <w:rPr>
            <w:noProof/>
            <w:webHidden/>
          </w:rPr>
          <w:instrText xml:space="preserve"> PAGEREF _Toc394493672 \h </w:instrText>
        </w:r>
        <w:r w:rsidR="00EF511E">
          <w:rPr>
            <w:noProof/>
            <w:webHidden/>
          </w:rPr>
        </w:r>
        <w:r w:rsidR="00EF511E">
          <w:rPr>
            <w:noProof/>
            <w:webHidden/>
          </w:rPr>
          <w:fldChar w:fldCharType="separate"/>
        </w:r>
        <w:r w:rsidR="00EF511E">
          <w:rPr>
            <w:noProof/>
            <w:webHidden/>
          </w:rPr>
          <w:t>24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73" w:history="1">
        <w:r w:rsidR="00EF511E" w:rsidRPr="00EA23A2">
          <w:rPr>
            <w:rStyle w:val="Hyperlink"/>
            <w:noProof/>
          </w:rPr>
          <w:t>Office для Mac Standard 2011</w:t>
        </w:r>
        <w:r w:rsidR="00EF511E">
          <w:rPr>
            <w:noProof/>
            <w:webHidden/>
          </w:rPr>
          <w:tab/>
        </w:r>
        <w:r w:rsidR="00EF511E">
          <w:rPr>
            <w:noProof/>
            <w:webHidden/>
          </w:rPr>
          <w:fldChar w:fldCharType="begin"/>
        </w:r>
        <w:r w:rsidR="00EF511E">
          <w:rPr>
            <w:noProof/>
            <w:webHidden/>
          </w:rPr>
          <w:instrText xml:space="preserve"> PAGEREF _Toc394493673 \h </w:instrText>
        </w:r>
        <w:r w:rsidR="00EF511E">
          <w:rPr>
            <w:noProof/>
            <w:webHidden/>
          </w:rPr>
        </w:r>
        <w:r w:rsidR="00EF511E">
          <w:rPr>
            <w:noProof/>
            <w:webHidden/>
          </w:rPr>
          <w:fldChar w:fldCharType="separate"/>
        </w:r>
        <w:r w:rsidR="00EF511E">
          <w:rPr>
            <w:noProof/>
            <w:webHidden/>
          </w:rPr>
          <w:t>24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74" w:history="1">
        <w:r w:rsidR="00EF511E" w:rsidRPr="00EA23A2">
          <w:rPr>
            <w:rStyle w:val="Hyperlink"/>
            <w:noProof/>
          </w:rPr>
          <w:t>Outlook для Mac 2011</w:t>
        </w:r>
        <w:r w:rsidR="00EF511E">
          <w:rPr>
            <w:noProof/>
            <w:webHidden/>
          </w:rPr>
          <w:tab/>
        </w:r>
        <w:r w:rsidR="00EF511E">
          <w:rPr>
            <w:noProof/>
            <w:webHidden/>
          </w:rPr>
          <w:fldChar w:fldCharType="begin"/>
        </w:r>
        <w:r w:rsidR="00EF511E">
          <w:rPr>
            <w:noProof/>
            <w:webHidden/>
          </w:rPr>
          <w:instrText xml:space="preserve"> PAGEREF _Toc394493674 \h </w:instrText>
        </w:r>
        <w:r w:rsidR="00EF511E">
          <w:rPr>
            <w:noProof/>
            <w:webHidden/>
          </w:rPr>
        </w:r>
        <w:r w:rsidR="00EF511E">
          <w:rPr>
            <w:noProof/>
            <w:webHidden/>
          </w:rPr>
          <w:fldChar w:fldCharType="separate"/>
        </w:r>
        <w:r w:rsidR="00EF511E">
          <w:rPr>
            <w:noProof/>
            <w:webHidden/>
          </w:rPr>
          <w:t>24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75" w:history="1">
        <w:r w:rsidR="00EF511E" w:rsidRPr="00EA23A2">
          <w:rPr>
            <w:rStyle w:val="Hyperlink"/>
            <w:noProof/>
          </w:rPr>
          <w:t>PowerPoint для Mac 2011</w:t>
        </w:r>
        <w:r w:rsidR="00EF511E">
          <w:rPr>
            <w:noProof/>
            <w:webHidden/>
          </w:rPr>
          <w:tab/>
        </w:r>
        <w:r w:rsidR="00EF511E">
          <w:rPr>
            <w:noProof/>
            <w:webHidden/>
          </w:rPr>
          <w:fldChar w:fldCharType="begin"/>
        </w:r>
        <w:r w:rsidR="00EF511E">
          <w:rPr>
            <w:noProof/>
            <w:webHidden/>
          </w:rPr>
          <w:instrText xml:space="preserve"> PAGEREF _Toc394493675 \h </w:instrText>
        </w:r>
        <w:r w:rsidR="00EF511E">
          <w:rPr>
            <w:noProof/>
            <w:webHidden/>
          </w:rPr>
        </w:r>
        <w:r w:rsidR="00EF511E">
          <w:rPr>
            <w:noProof/>
            <w:webHidden/>
          </w:rPr>
          <w:fldChar w:fldCharType="separate"/>
        </w:r>
        <w:r w:rsidR="00EF511E">
          <w:rPr>
            <w:noProof/>
            <w:webHidden/>
          </w:rPr>
          <w:t>24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76" w:history="1">
        <w:r w:rsidR="00EF511E" w:rsidRPr="00EA23A2">
          <w:rPr>
            <w:rStyle w:val="Hyperlink"/>
            <w:noProof/>
          </w:rPr>
          <w:t>Word для Mac 2011</w:t>
        </w:r>
        <w:r w:rsidR="00EF511E">
          <w:rPr>
            <w:noProof/>
            <w:webHidden/>
          </w:rPr>
          <w:tab/>
        </w:r>
        <w:r w:rsidR="00EF511E">
          <w:rPr>
            <w:noProof/>
            <w:webHidden/>
          </w:rPr>
          <w:fldChar w:fldCharType="begin"/>
        </w:r>
        <w:r w:rsidR="00EF511E">
          <w:rPr>
            <w:noProof/>
            <w:webHidden/>
          </w:rPr>
          <w:instrText xml:space="preserve"> PAGEREF _Toc394493676 \h </w:instrText>
        </w:r>
        <w:r w:rsidR="00EF511E">
          <w:rPr>
            <w:noProof/>
            <w:webHidden/>
          </w:rPr>
        </w:r>
        <w:r w:rsidR="00EF511E">
          <w:rPr>
            <w:noProof/>
            <w:webHidden/>
          </w:rPr>
          <w:fldChar w:fldCharType="separate"/>
        </w:r>
        <w:r w:rsidR="00EF511E">
          <w:rPr>
            <w:noProof/>
            <w:webHidden/>
          </w:rPr>
          <w:t>24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677" w:history="1">
        <w:r w:rsidR="00EF511E" w:rsidRPr="00EA23A2">
          <w:rPr>
            <w:rStyle w:val="Hyperlink"/>
            <w:noProof/>
            <w:lang w:val="en-US"/>
          </w:rPr>
          <w:t xml:space="preserve">Work At Home </w:t>
        </w:r>
        <w:r w:rsidR="00EF511E" w:rsidRPr="00EA23A2">
          <w:rPr>
            <w:rStyle w:val="Hyperlink"/>
            <w:noProof/>
          </w:rPr>
          <w:t>для</w:t>
        </w:r>
        <w:r w:rsidR="00EF511E" w:rsidRPr="00EA23A2">
          <w:rPr>
            <w:rStyle w:val="Hyperlink"/>
            <w:noProof/>
            <w:lang w:val="en-US"/>
          </w:rPr>
          <w:t xml:space="preserve"> Mac 2011</w:t>
        </w:r>
        <w:r w:rsidR="00EF511E">
          <w:rPr>
            <w:noProof/>
            <w:webHidden/>
          </w:rPr>
          <w:tab/>
        </w:r>
        <w:r w:rsidR="00EF511E">
          <w:rPr>
            <w:noProof/>
            <w:webHidden/>
          </w:rPr>
          <w:fldChar w:fldCharType="begin"/>
        </w:r>
        <w:r w:rsidR="00EF511E">
          <w:rPr>
            <w:noProof/>
            <w:webHidden/>
          </w:rPr>
          <w:instrText xml:space="preserve"> PAGEREF _Toc394493677 \h </w:instrText>
        </w:r>
        <w:r w:rsidR="00EF511E">
          <w:rPr>
            <w:noProof/>
            <w:webHidden/>
          </w:rPr>
        </w:r>
        <w:r w:rsidR="00EF511E">
          <w:rPr>
            <w:noProof/>
            <w:webHidden/>
          </w:rPr>
          <w:fldChar w:fldCharType="separate"/>
        </w:r>
        <w:r w:rsidR="00EF511E">
          <w:rPr>
            <w:noProof/>
            <w:webHidden/>
          </w:rPr>
          <w:t>24</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678" w:history="1">
        <w:r w:rsidR="00EF511E" w:rsidRPr="00EA23A2">
          <w:rPr>
            <w:rStyle w:val="Hyperlink"/>
            <w:noProof/>
          </w:rPr>
          <w:t>Office Productivity Servers</w:t>
        </w:r>
        <w:r w:rsidR="00EF511E">
          <w:rPr>
            <w:noProof/>
            <w:webHidden/>
          </w:rPr>
          <w:tab/>
        </w:r>
        <w:r w:rsidR="00EF511E">
          <w:rPr>
            <w:noProof/>
            <w:webHidden/>
          </w:rPr>
          <w:fldChar w:fldCharType="begin"/>
        </w:r>
        <w:r w:rsidR="00EF511E">
          <w:rPr>
            <w:noProof/>
            <w:webHidden/>
          </w:rPr>
          <w:instrText xml:space="preserve"> PAGEREF _Toc394493678 \h </w:instrText>
        </w:r>
        <w:r w:rsidR="00EF511E">
          <w:rPr>
            <w:noProof/>
            <w:webHidden/>
          </w:rPr>
        </w:r>
        <w:r w:rsidR="00EF511E">
          <w:rPr>
            <w:noProof/>
            <w:webHidden/>
          </w:rPr>
          <w:fldChar w:fldCharType="separate"/>
        </w:r>
        <w:r w:rsidR="00EF511E">
          <w:rPr>
            <w:noProof/>
            <w:webHidden/>
          </w:rPr>
          <w:t>25</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679" w:history="1">
        <w:r w:rsidR="00EF511E" w:rsidRPr="00EA23A2">
          <w:rPr>
            <w:rStyle w:val="Hyperlink"/>
            <w:noProof/>
          </w:rPr>
          <w:t>Exchange Server</w:t>
        </w:r>
        <w:r w:rsidR="00EF511E">
          <w:rPr>
            <w:noProof/>
            <w:webHidden/>
          </w:rPr>
          <w:tab/>
        </w:r>
        <w:r w:rsidR="00EF511E">
          <w:rPr>
            <w:noProof/>
            <w:webHidden/>
          </w:rPr>
          <w:fldChar w:fldCharType="begin"/>
        </w:r>
        <w:r w:rsidR="00EF511E">
          <w:rPr>
            <w:noProof/>
            <w:webHidden/>
          </w:rPr>
          <w:instrText xml:space="preserve"> PAGEREF _Toc394493679 \h </w:instrText>
        </w:r>
        <w:r w:rsidR="00EF511E">
          <w:rPr>
            <w:noProof/>
            <w:webHidden/>
          </w:rPr>
        </w:r>
        <w:r w:rsidR="00EF511E">
          <w:rPr>
            <w:noProof/>
            <w:webHidden/>
          </w:rPr>
          <w:fldChar w:fldCharType="separate"/>
        </w:r>
        <w:r w:rsidR="00EF511E">
          <w:rPr>
            <w:noProof/>
            <w:webHidden/>
          </w:rPr>
          <w:t>25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80" w:history="1">
        <w:r w:rsidR="00EF511E" w:rsidRPr="00EA23A2">
          <w:rPr>
            <w:rStyle w:val="Hyperlink"/>
            <w:noProof/>
            <w:lang w:val="en-US"/>
          </w:rPr>
          <w:t>Exchange Server 2007 Standard for Small Business</w:t>
        </w:r>
        <w:r w:rsidR="00EF511E">
          <w:rPr>
            <w:noProof/>
            <w:webHidden/>
          </w:rPr>
          <w:tab/>
        </w:r>
        <w:r w:rsidR="00EF511E">
          <w:rPr>
            <w:noProof/>
            <w:webHidden/>
          </w:rPr>
          <w:fldChar w:fldCharType="begin"/>
        </w:r>
        <w:r w:rsidR="00EF511E">
          <w:rPr>
            <w:noProof/>
            <w:webHidden/>
          </w:rPr>
          <w:instrText xml:space="preserve"> PAGEREF _Toc394493680 \h </w:instrText>
        </w:r>
        <w:r w:rsidR="00EF511E">
          <w:rPr>
            <w:noProof/>
            <w:webHidden/>
          </w:rPr>
        </w:r>
        <w:r w:rsidR="00EF511E">
          <w:rPr>
            <w:noProof/>
            <w:webHidden/>
          </w:rPr>
          <w:fldChar w:fldCharType="separate"/>
        </w:r>
        <w:r w:rsidR="00EF511E">
          <w:rPr>
            <w:noProof/>
            <w:webHidden/>
          </w:rPr>
          <w:t>25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81" w:history="1">
        <w:r w:rsidR="00EF511E" w:rsidRPr="00EA23A2">
          <w:rPr>
            <w:rStyle w:val="Hyperlink"/>
            <w:noProof/>
            <w:lang w:val="en-US"/>
          </w:rPr>
          <w:t>Exchange Server 2007 Standard for Small Business CAL</w:t>
        </w:r>
        <w:r w:rsidR="00EF511E">
          <w:rPr>
            <w:noProof/>
            <w:webHidden/>
          </w:rPr>
          <w:tab/>
        </w:r>
        <w:r w:rsidR="00EF511E">
          <w:rPr>
            <w:noProof/>
            <w:webHidden/>
          </w:rPr>
          <w:fldChar w:fldCharType="begin"/>
        </w:r>
        <w:r w:rsidR="00EF511E">
          <w:rPr>
            <w:noProof/>
            <w:webHidden/>
          </w:rPr>
          <w:instrText xml:space="preserve"> PAGEREF _Toc394493681 \h </w:instrText>
        </w:r>
        <w:r w:rsidR="00EF511E">
          <w:rPr>
            <w:noProof/>
            <w:webHidden/>
          </w:rPr>
        </w:r>
        <w:r w:rsidR="00EF511E">
          <w:rPr>
            <w:noProof/>
            <w:webHidden/>
          </w:rPr>
          <w:fldChar w:fldCharType="separate"/>
        </w:r>
        <w:r w:rsidR="00EF511E">
          <w:rPr>
            <w:noProof/>
            <w:webHidden/>
          </w:rPr>
          <w:t>25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82" w:history="1">
        <w:r w:rsidR="00EF511E" w:rsidRPr="00EA23A2">
          <w:rPr>
            <w:rStyle w:val="Hyperlink"/>
            <w:noProof/>
          </w:rPr>
          <w:t>Exchange Server Enterprise 2013</w:t>
        </w:r>
        <w:r w:rsidR="00EF511E">
          <w:rPr>
            <w:noProof/>
            <w:webHidden/>
          </w:rPr>
          <w:tab/>
        </w:r>
        <w:r w:rsidR="00EF511E">
          <w:rPr>
            <w:noProof/>
            <w:webHidden/>
          </w:rPr>
          <w:fldChar w:fldCharType="begin"/>
        </w:r>
        <w:r w:rsidR="00EF511E">
          <w:rPr>
            <w:noProof/>
            <w:webHidden/>
          </w:rPr>
          <w:instrText xml:space="preserve"> PAGEREF _Toc394493682 \h </w:instrText>
        </w:r>
        <w:r w:rsidR="00EF511E">
          <w:rPr>
            <w:noProof/>
            <w:webHidden/>
          </w:rPr>
        </w:r>
        <w:r w:rsidR="00EF511E">
          <w:rPr>
            <w:noProof/>
            <w:webHidden/>
          </w:rPr>
          <w:fldChar w:fldCharType="separate"/>
        </w:r>
        <w:r w:rsidR="00EF511E">
          <w:rPr>
            <w:noProof/>
            <w:webHidden/>
          </w:rPr>
          <w:t>25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83" w:history="1">
        <w:r w:rsidR="00EF511E" w:rsidRPr="00EA23A2">
          <w:rPr>
            <w:rStyle w:val="Hyperlink"/>
            <w:noProof/>
          </w:rPr>
          <w:t>Exchange Server Enterprise 2013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_Toc394493683 \h </w:instrText>
        </w:r>
        <w:r w:rsidR="00EF511E">
          <w:rPr>
            <w:noProof/>
            <w:webHidden/>
          </w:rPr>
        </w:r>
        <w:r w:rsidR="00EF511E">
          <w:rPr>
            <w:noProof/>
            <w:webHidden/>
          </w:rPr>
          <w:fldChar w:fldCharType="separate"/>
        </w:r>
        <w:r w:rsidR="00EF511E">
          <w:rPr>
            <w:noProof/>
            <w:webHidden/>
          </w:rPr>
          <w:t>25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84" w:history="1">
        <w:r w:rsidR="00EF511E" w:rsidRPr="00EA23A2">
          <w:rPr>
            <w:rStyle w:val="Hyperlink"/>
            <w:noProof/>
          </w:rPr>
          <w:t>Exchange Server Standard 2013</w:t>
        </w:r>
        <w:r w:rsidR="00EF511E">
          <w:rPr>
            <w:noProof/>
            <w:webHidden/>
          </w:rPr>
          <w:tab/>
        </w:r>
        <w:r w:rsidR="00EF511E">
          <w:rPr>
            <w:noProof/>
            <w:webHidden/>
          </w:rPr>
          <w:fldChar w:fldCharType="begin"/>
        </w:r>
        <w:r w:rsidR="00EF511E">
          <w:rPr>
            <w:noProof/>
            <w:webHidden/>
          </w:rPr>
          <w:instrText xml:space="preserve"> PAGEREF _Toc394493684 \h </w:instrText>
        </w:r>
        <w:r w:rsidR="00EF511E">
          <w:rPr>
            <w:noProof/>
            <w:webHidden/>
          </w:rPr>
        </w:r>
        <w:r w:rsidR="00EF511E">
          <w:rPr>
            <w:noProof/>
            <w:webHidden/>
          </w:rPr>
          <w:fldChar w:fldCharType="separate"/>
        </w:r>
        <w:r w:rsidR="00EF511E">
          <w:rPr>
            <w:noProof/>
            <w:webHidden/>
          </w:rPr>
          <w:t>25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85" w:history="1">
        <w:r w:rsidR="00EF511E" w:rsidRPr="00EA23A2">
          <w:rPr>
            <w:rStyle w:val="Hyperlink"/>
            <w:noProof/>
          </w:rPr>
          <w:t>Exchange Server Standard 2013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_Toc394493685 \h </w:instrText>
        </w:r>
        <w:r w:rsidR="00EF511E">
          <w:rPr>
            <w:noProof/>
            <w:webHidden/>
          </w:rPr>
        </w:r>
        <w:r w:rsidR="00EF511E">
          <w:rPr>
            <w:noProof/>
            <w:webHidden/>
          </w:rPr>
          <w:fldChar w:fldCharType="separate"/>
        </w:r>
        <w:r w:rsidR="00EF511E">
          <w:rPr>
            <w:noProof/>
            <w:webHidden/>
          </w:rPr>
          <w:t>25</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686" w:history="1">
        <w:r w:rsidR="00EF511E" w:rsidRPr="00EA23A2">
          <w:rPr>
            <w:rStyle w:val="Hyperlink"/>
            <w:noProof/>
          </w:rPr>
          <w:t>Lync Server</w:t>
        </w:r>
        <w:r w:rsidR="00EF511E">
          <w:rPr>
            <w:noProof/>
            <w:webHidden/>
          </w:rPr>
          <w:tab/>
        </w:r>
        <w:r w:rsidR="00EF511E">
          <w:rPr>
            <w:noProof/>
            <w:webHidden/>
          </w:rPr>
          <w:fldChar w:fldCharType="begin"/>
        </w:r>
        <w:r w:rsidR="00EF511E">
          <w:rPr>
            <w:noProof/>
            <w:webHidden/>
          </w:rPr>
          <w:instrText xml:space="preserve"> PAGEREF _Toc394493686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87" w:history="1">
        <w:r w:rsidR="00EF511E" w:rsidRPr="00EA23A2">
          <w:rPr>
            <w:rStyle w:val="Hyperlink"/>
            <w:noProof/>
          </w:rPr>
          <w:t>Lync Server 2013</w:t>
        </w:r>
        <w:r w:rsidR="00EF511E">
          <w:rPr>
            <w:noProof/>
            <w:webHidden/>
          </w:rPr>
          <w:tab/>
        </w:r>
        <w:r w:rsidR="00EF511E">
          <w:rPr>
            <w:noProof/>
            <w:webHidden/>
          </w:rPr>
          <w:fldChar w:fldCharType="begin"/>
        </w:r>
        <w:r w:rsidR="00EF511E">
          <w:rPr>
            <w:noProof/>
            <w:webHidden/>
          </w:rPr>
          <w:instrText xml:space="preserve"> PAGEREF _Toc394493687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88" w:history="1">
        <w:r w:rsidR="00EF511E" w:rsidRPr="00EA23A2">
          <w:rPr>
            <w:rStyle w:val="Hyperlink"/>
            <w:noProof/>
          </w:rPr>
          <w:t>Lync Server 2013 Enterprise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_Toc394493688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89" w:history="1">
        <w:r w:rsidR="00EF511E" w:rsidRPr="00EA23A2">
          <w:rPr>
            <w:rStyle w:val="Hyperlink"/>
            <w:noProof/>
          </w:rPr>
          <w:t>Lync Server 2013 Plus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_Toc394493689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90" w:history="1">
        <w:r w:rsidR="00EF511E" w:rsidRPr="00EA23A2">
          <w:rPr>
            <w:rStyle w:val="Hyperlink"/>
            <w:noProof/>
          </w:rPr>
          <w:t>Lync Server 2013 Standard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_Toc394493690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691" w:history="1">
        <w:r w:rsidR="00EF511E" w:rsidRPr="00EA23A2">
          <w:rPr>
            <w:rStyle w:val="Hyperlink"/>
            <w:noProof/>
          </w:rPr>
          <w:t>Project Server</w:t>
        </w:r>
        <w:r w:rsidR="00EF511E">
          <w:rPr>
            <w:noProof/>
            <w:webHidden/>
          </w:rPr>
          <w:tab/>
        </w:r>
        <w:r w:rsidR="00EF511E">
          <w:rPr>
            <w:noProof/>
            <w:webHidden/>
          </w:rPr>
          <w:fldChar w:fldCharType="begin"/>
        </w:r>
        <w:r w:rsidR="00EF511E">
          <w:rPr>
            <w:noProof/>
            <w:webHidden/>
          </w:rPr>
          <w:instrText xml:space="preserve"> PAGEREF _Toc394493691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92" w:history="1">
        <w:r w:rsidR="00EF511E" w:rsidRPr="00EA23A2">
          <w:rPr>
            <w:rStyle w:val="Hyperlink"/>
            <w:noProof/>
          </w:rPr>
          <w:t>Project Server 2013</w:t>
        </w:r>
        <w:r w:rsidR="00EF511E">
          <w:rPr>
            <w:noProof/>
            <w:webHidden/>
          </w:rPr>
          <w:tab/>
        </w:r>
        <w:r w:rsidR="00EF511E">
          <w:rPr>
            <w:noProof/>
            <w:webHidden/>
          </w:rPr>
          <w:fldChar w:fldCharType="begin"/>
        </w:r>
        <w:r w:rsidR="00EF511E">
          <w:rPr>
            <w:noProof/>
            <w:webHidden/>
          </w:rPr>
          <w:instrText xml:space="preserve"> PAGEREF _Toc394493692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93" w:history="1">
        <w:r w:rsidR="00EF511E" w:rsidRPr="00EA23A2">
          <w:rPr>
            <w:rStyle w:val="Hyperlink"/>
            <w:noProof/>
          </w:rPr>
          <w:t>Project Server 2013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_Toc394493693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694" w:history="1">
        <w:r w:rsidR="00EF511E" w:rsidRPr="00EA23A2">
          <w:rPr>
            <w:rStyle w:val="Hyperlink"/>
            <w:noProof/>
          </w:rPr>
          <w:t>SharePoint</w:t>
        </w:r>
        <w:r w:rsidR="00EF511E" w:rsidRPr="00EA23A2">
          <w:rPr>
            <w:rStyle w:val="Hyperlink"/>
            <w:noProof/>
            <w:lang w:val="en-US"/>
          </w:rPr>
          <w:t xml:space="preserve"> Server</w:t>
        </w:r>
        <w:r w:rsidR="00EF511E">
          <w:rPr>
            <w:noProof/>
            <w:webHidden/>
          </w:rPr>
          <w:tab/>
        </w:r>
        <w:r w:rsidR="00EF511E">
          <w:rPr>
            <w:noProof/>
            <w:webHidden/>
          </w:rPr>
          <w:fldChar w:fldCharType="begin"/>
        </w:r>
        <w:r w:rsidR="00EF511E">
          <w:rPr>
            <w:noProof/>
            <w:webHidden/>
          </w:rPr>
          <w:instrText xml:space="preserve"> PAGEREF _Toc394493694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95" w:history="1">
        <w:r w:rsidR="00EF511E" w:rsidRPr="00EA23A2">
          <w:rPr>
            <w:rStyle w:val="Hyperlink"/>
            <w:noProof/>
          </w:rPr>
          <w:t>Microsoft Office Audit и Control Management Server 2013</w:t>
        </w:r>
        <w:r w:rsidR="00EF511E">
          <w:rPr>
            <w:noProof/>
            <w:webHidden/>
          </w:rPr>
          <w:tab/>
        </w:r>
        <w:r w:rsidR="00EF511E">
          <w:rPr>
            <w:noProof/>
            <w:webHidden/>
          </w:rPr>
          <w:fldChar w:fldCharType="begin"/>
        </w:r>
        <w:r w:rsidR="00EF511E">
          <w:rPr>
            <w:noProof/>
            <w:webHidden/>
          </w:rPr>
          <w:instrText xml:space="preserve"> PAGEREF _Toc394493695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96" w:history="1">
        <w:r w:rsidR="00EF511E" w:rsidRPr="00EA23A2">
          <w:rPr>
            <w:rStyle w:val="Hyperlink"/>
            <w:noProof/>
          </w:rPr>
          <w:t>SharePoint Server 2013</w:t>
        </w:r>
        <w:r w:rsidR="00EF511E">
          <w:rPr>
            <w:noProof/>
            <w:webHidden/>
          </w:rPr>
          <w:tab/>
        </w:r>
        <w:r w:rsidR="00EF511E">
          <w:rPr>
            <w:noProof/>
            <w:webHidden/>
          </w:rPr>
          <w:fldChar w:fldCharType="begin"/>
        </w:r>
        <w:r w:rsidR="00EF511E">
          <w:rPr>
            <w:noProof/>
            <w:webHidden/>
          </w:rPr>
          <w:instrText xml:space="preserve"> PAGEREF _Toc394493696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97" w:history="1">
        <w:r w:rsidR="00EF511E" w:rsidRPr="00EA23A2">
          <w:rPr>
            <w:rStyle w:val="Hyperlink"/>
            <w:noProof/>
          </w:rPr>
          <w:t>SharePoint Server 2013 Enterprise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_Toc394493697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698" w:history="1">
        <w:r w:rsidR="00EF511E" w:rsidRPr="00EA23A2">
          <w:rPr>
            <w:rStyle w:val="Hyperlink"/>
            <w:noProof/>
          </w:rPr>
          <w:t>SharePoint Server 2013 Standard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_Toc394493698 \h </w:instrText>
        </w:r>
        <w:r w:rsidR="00EF511E">
          <w:rPr>
            <w:noProof/>
            <w:webHidden/>
          </w:rPr>
        </w:r>
        <w:r w:rsidR="00EF511E">
          <w:rPr>
            <w:noProof/>
            <w:webHidden/>
          </w:rPr>
          <w:fldChar w:fldCharType="separate"/>
        </w:r>
        <w:r w:rsidR="00EF511E">
          <w:rPr>
            <w:noProof/>
            <w:webHidden/>
          </w:rPr>
          <w:t>26</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699" w:history="1">
        <w:r w:rsidR="00EF511E" w:rsidRPr="00EA23A2">
          <w:rPr>
            <w:rStyle w:val="Hyperlink"/>
            <w:noProof/>
          </w:rPr>
          <w:t>Права на сдачу в аренду</w:t>
        </w:r>
        <w:r w:rsidR="00EF511E">
          <w:rPr>
            <w:noProof/>
            <w:webHidden/>
          </w:rPr>
          <w:tab/>
        </w:r>
        <w:r w:rsidR="00EF511E">
          <w:rPr>
            <w:noProof/>
            <w:webHidden/>
          </w:rPr>
          <w:fldChar w:fldCharType="begin"/>
        </w:r>
        <w:r w:rsidR="00EF511E">
          <w:rPr>
            <w:noProof/>
            <w:webHidden/>
          </w:rPr>
          <w:instrText xml:space="preserve"> PAGEREF _Toc394493699 \h </w:instrText>
        </w:r>
        <w:r w:rsidR="00EF511E">
          <w:rPr>
            <w:noProof/>
            <w:webHidden/>
          </w:rPr>
        </w:r>
        <w:r w:rsidR="00EF511E">
          <w:rPr>
            <w:noProof/>
            <w:webHidden/>
          </w:rPr>
          <w:fldChar w:fldCharType="separate"/>
        </w:r>
        <w:r w:rsidR="00EF511E">
          <w:rPr>
            <w:noProof/>
            <w:webHidden/>
          </w:rPr>
          <w:t>27</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700" w:history="1">
        <w:r w:rsidR="00EF511E" w:rsidRPr="00EA23A2">
          <w:rPr>
            <w:rStyle w:val="Hyperlink"/>
            <w:noProof/>
          </w:rPr>
          <w:t>Права на сдачу в аренду для Office профессиональный плюс</w:t>
        </w:r>
        <w:r w:rsidR="00EF511E">
          <w:rPr>
            <w:noProof/>
            <w:webHidden/>
          </w:rPr>
          <w:tab/>
        </w:r>
        <w:r w:rsidR="00EF511E">
          <w:rPr>
            <w:noProof/>
            <w:webHidden/>
          </w:rPr>
          <w:fldChar w:fldCharType="begin"/>
        </w:r>
        <w:r w:rsidR="00EF511E">
          <w:rPr>
            <w:noProof/>
            <w:webHidden/>
          </w:rPr>
          <w:instrText xml:space="preserve"> PAGEREF _Toc394493700 \h </w:instrText>
        </w:r>
        <w:r w:rsidR="00EF511E">
          <w:rPr>
            <w:noProof/>
            <w:webHidden/>
          </w:rPr>
        </w:r>
        <w:r w:rsidR="00EF511E">
          <w:rPr>
            <w:noProof/>
            <w:webHidden/>
          </w:rPr>
          <w:fldChar w:fldCharType="separate"/>
        </w:r>
        <w:r w:rsidR="00EF511E">
          <w:rPr>
            <w:noProof/>
            <w:webHidden/>
          </w:rPr>
          <w:t>27</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701" w:history="1">
        <w:r w:rsidR="00EF511E" w:rsidRPr="00EA23A2">
          <w:rPr>
            <w:rStyle w:val="Hyperlink"/>
            <w:noProof/>
          </w:rPr>
          <w:t>Права на сдачу в аренду для Office стандартный</w:t>
        </w:r>
        <w:r w:rsidR="00EF511E">
          <w:rPr>
            <w:noProof/>
            <w:webHidden/>
          </w:rPr>
          <w:tab/>
        </w:r>
        <w:r w:rsidR="00EF511E">
          <w:rPr>
            <w:noProof/>
            <w:webHidden/>
          </w:rPr>
          <w:fldChar w:fldCharType="begin"/>
        </w:r>
        <w:r w:rsidR="00EF511E">
          <w:rPr>
            <w:noProof/>
            <w:webHidden/>
          </w:rPr>
          <w:instrText xml:space="preserve"> PAGEREF _Toc394493701 \h </w:instrText>
        </w:r>
        <w:r w:rsidR="00EF511E">
          <w:rPr>
            <w:noProof/>
            <w:webHidden/>
          </w:rPr>
        </w:r>
        <w:r w:rsidR="00EF511E">
          <w:rPr>
            <w:noProof/>
            <w:webHidden/>
          </w:rPr>
          <w:fldChar w:fldCharType="separate"/>
        </w:r>
        <w:r w:rsidR="00EF511E">
          <w:rPr>
            <w:noProof/>
            <w:webHidden/>
          </w:rPr>
          <w:t>27</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702" w:history="1">
        <w:r w:rsidR="00EF511E" w:rsidRPr="00EA23A2">
          <w:rPr>
            <w:rStyle w:val="Hyperlink"/>
            <w:noProof/>
          </w:rPr>
          <w:t>Права на сдачу в аренду для Windows</w:t>
        </w:r>
        <w:r w:rsidR="00EF511E">
          <w:rPr>
            <w:noProof/>
            <w:webHidden/>
          </w:rPr>
          <w:tab/>
        </w:r>
        <w:r w:rsidR="00EF511E">
          <w:rPr>
            <w:noProof/>
            <w:webHidden/>
          </w:rPr>
          <w:fldChar w:fldCharType="begin"/>
        </w:r>
        <w:r w:rsidR="00EF511E">
          <w:rPr>
            <w:noProof/>
            <w:webHidden/>
          </w:rPr>
          <w:instrText xml:space="preserve"> PAGEREF _Toc394493702 \h </w:instrText>
        </w:r>
        <w:r w:rsidR="00EF511E">
          <w:rPr>
            <w:noProof/>
            <w:webHidden/>
          </w:rPr>
        </w:r>
        <w:r w:rsidR="00EF511E">
          <w:rPr>
            <w:noProof/>
            <w:webHidden/>
          </w:rPr>
          <w:fldChar w:fldCharType="separate"/>
        </w:r>
        <w:r w:rsidR="00EF511E">
          <w:rPr>
            <w:noProof/>
            <w:webHidden/>
          </w:rPr>
          <w:t>27</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703" w:history="1">
        <w:r w:rsidR="00EF511E" w:rsidRPr="00EA23A2">
          <w:rPr>
            <w:rStyle w:val="Hyperlink"/>
            <w:noProof/>
          </w:rPr>
          <w:t>SQL</w:t>
        </w:r>
        <w:r w:rsidR="00EF511E">
          <w:rPr>
            <w:noProof/>
            <w:webHidden/>
          </w:rPr>
          <w:tab/>
        </w:r>
        <w:r w:rsidR="00EF511E">
          <w:rPr>
            <w:noProof/>
            <w:webHidden/>
          </w:rPr>
          <w:fldChar w:fldCharType="begin"/>
        </w:r>
        <w:r w:rsidR="00EF511E">
          <w:rPr>
            <w:noProof/>
            <w:webHidden/>
          </w:rPr>
          <w:instrText xml:space="preserve"> PAGEREF _Toc394493703 \h </w:instrText>
        </w:r>
        <w:r w:rsidR="00EF511E">
          <w:rPr>
            <w:noProof/>
            <w:webHidden/>
          </w:rPr>
        </w:r>
        <w:r w:rsidR="00EF511E">
          <w:rPr>
            <w:noProof/>
            <w:webHidden/>
          </w:rPr>
          <w:fldChar w:fldCharType="separate"/>
        </w:r>
        <w:r w:rsidR="00EF511E">
          <w:rPr>
            <w:noProof/>
            <w:webHidden/>
          </w:rPr>
          <w:t>28</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04" w:history="1">
        <w:r w:rsidR="00EF511E" w:rsidRPr="00EA23A2">
          <w:rPr>
            <w:rStyle w:val="Hyperlink"/>
            <w:noProof/>
          </w:rPr>
          <w:t>Business Intelligence Appliance</w:t>
        </w:r>
        <w:r w:rsidR="00EF511E">
          <w:rPr>
            <w:noProof/>
            <w:webHidden/>
          </w:rPr>
          <w:tab/>
        </w:r>
        <w:r w:rsidR="00EF511E">
          <w:rPr>
            <w:noProof/>
            <w:webHidden/>
          </w:rPr>
          <w:fldChar w:fldCharType="begin"/>
        </w:r>
        <w:r w:rsidR="00EF511E">
          <w:rPr>
            <w:noProof/>
            <w:webHidden/>
          </w:rPr>
          <w:instrText xml:space="preserve"> PAGEREF _Toc394493704 \h </w:instrText>
        </w:r>
        <w:r w:rsidR="00EF511E">
          <w:rPr>
            <w:noProof/>
            <w:webHidden/>
          </w:rPr>
        </w:r>
        <w:r w:rsidR="00EF511E">
          <w:rPr>
            <w:noProof/>
            <w:webHidden/>
          </w:rPr>
          <w:fldChar w:fldCharType="separate"/>
        </w:r>
        <w:r w:rsidR="00EF511E">
          <w:rPr>
            <w:noProof/>
            <w:webHidden/>
          </w:rPr>
          <w:t>28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05" w:history="1">
        <w:r w:rsidR="00EF511E" w:rsidRPr="00EA23A2">
          <w:rPr>
            <w:rStyle w:val="Hyperlink"/>
            <w:noProof/>
          </w:rPr>
          <w:t>Business Intelligence Appliance 2012</w:t>
        </w:r>
        <w:r w:rsidR="00EF511E">
          <w:rPr>
            <w:noProof/>
            <w:webHidden/>
          </w:rPr>
          <w:tab/>
        </w:r>
        <w:r w:rsidR="00EF511E">
          <w:rPr>
            <w:noProof/>
            <w:webHidden/>
          </w:rPr>
          <w:fldChar w:fldCharType="begin"/>
        </w:r>
        <w:r w:rsidR="00EF511E">
          <w:rPr>
            <w:noProof/>
            <w:webHidden/>
          </w:rPr>
          <w:instrText xml:space="preserve"> PAGEREF _Toc394493705 \h </w:instrText>
        </w:r>
        <w:r w:rsidR="00EF511E">
          <w:rPr>
            <w:noProof/>
            <w:webHidden/>
          </w:rPr>
        </w:r>
        <w:r w:rsidR="00EF511E">
          <w:rPr>
            <w:noProof/>
            <w:webHidden/>
          </w:rPr>
          <w:fldChar w:fldCharType="separate"/>
        </w:r>
        <w:r w:rsidR="00EF511E">
          <w:rPr>
            <w:noProof/>
            <w:webHidden/>
          </w:rPr>
          <w:t>28</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06" w:history="1">
        <w:r w:rsidR="00EF511E" w:rsidRPr="00EA23A2">
          <w:rPr>
            <w:rStyle w:val="Hyperlink"/>
            <w:noProof/>
          </w:rPr>
          <w:t>SQL Server</w:t>
        </w:r>
        <w:r w:rsidR="00EF511E">
          <w:rPr>
            <w:noProof/>
            <w:webHidden/>
          </w:rPr>
          <w:tab/>
        </w:r>
        <w:r w:rsidR="00EF511E">
          <w:rPr>
            <w:noProof/>
            <w:webHidden/>
          </w:rPr>
          <w:fldChar w:fldCharType="begin"/>
        </w:r>
        <w:r w:rsidR="00EF511E">
          <w:rPr>
            <w:noProof/>
            <w:webHidden/>
          </w:rPr>
          <w:instrText xml:space="preserve"> PAGEREF _Toc394493706 \h </w:instrText>
        </w:r>
        <w:r w:rsidR="00EF511E">
          <w:rPr>
            <w:noProof/>
            <w:webHidden/>
          </w:rPr>
        </w:r>
        <w:r w:rsidR="00EF511E">
          <w:rPr>
            <w:noProof/>
            <w:webHidden/>
          </w:rPr>
          <w:fldChar w:fldCharType="separate"/>
        </w:r>
        <w:r w:rsidR="00EF511E">
          <w:rPr>
            <w:noProof/>
            <w:webHidden/>
          </w:rPr>
          <w:t>29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07" w:history="1">
        <w:r w:rsidR="00EF511E" w:rsidRPr="00EA23A2">
          <w:rPr>
            <w:rStyle w:val="Hyperlink"/>
            <w:noProof/>
          </w:rPr>
          <w:t>SQL Server 2014 Business Intelligence</w:t>
        </w:r>
        <w:r w:rsidR="00EF511E">
          <w:rPr>
            <w:noProof/>
            <w:webHidden/>
          </w:rPr>
          <w:tab/>
        </w:r>
        <w:r w:rsidR="00EF511E">
          <w:rPr>
            <w:noProof/>
            <w:webHidden/>
          </w:rPr>
          <w:fldChar w:fldCharType="begin"/>
        </w:r>
        <w:r w:rsidR="00EF511E">
          <w:rPr>
            <w:noProof/>
            <w:webHidden/>
          </w:rPr>
          <w:instrText xml:space="preserve"> PAGEREF _Toc394493707 \h </w:instrText>
        </w:r>
        <w:r w:rsidR="00EF511E">
          <w:rPr>
            <w:noProof/>
            <w:webHidden/>
          </w:rPr>
        </w:r>
        <w:r w:rsidR="00EF511E">
          <w:rPr>
            <w:noProof/>
            <w:webHidden/>
          </w:rPr>
          <w:fldChar w:fldCharType="separate"/>
        </w:r>
        <w:r w:rsidR="00EF511E">
          <w:rPr>
            <w:noProof/>
            <w:webHidden/>
          </w:rPr>
          <w:t>29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08" w:history="1">
        <w:r w:rsidR="00EF511E" w:rsidRPr="00EA23A2">
          <w:rPr>
            <w:rStyle w:val="Hyperlink"/>
            <w:noProof/>
          </w:rPr>
          <w:t>SQL Server 2014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_Toc394493708 \h </w:instrText>
        </w:r>
        <w:r w:rsidR="00EF511E">
          <w:rPr>
            <w:noProof/>
            <w:webHidden/>
          </w:rPr>
        </w:r>
        <w:r w:rsidR="00EF511E">
          <w:rPr>
            <w:noProof/>
            <w:webHidden/>
          </w:rPr>
          <w:fldChar w:fldCharType="separate"/>
        </w:r>
        <w:r w:rsidR="00EF511E">
          <w:rPr>
            <w:noProof/>
            <w:webHidden/>
          </w:rPr>
          <w:t>29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09" w:history="1">
        <w:r w:rsidR="00EF511E" w:rsidRPr="00EA23A2">
          <w:rPr>
            <w:rStyle w:val="Hyperlink"/>
            <w:noProof/>
          </w:rPr>
          <w:t>SQL Server 2014 Developer</w:t>
        </w:r>
        <w:r w:rsidR="00EF511E">
          <w:rPr>
            <w:noProof/>
            <w:webHidden/>
          </w:rPr>
          <w:tab/>
        </w:r>
        <w:r w:rsidR="00EF511E">
          <w:rPr>
            <w:noProof/>
            <w:webHidden/>
          </w:rPr>
          <w:fldChar w:fldCharType="begin"/>
        </w:r>
        <w:r w:rsidR="00EF511E">
          <w:rPr>
            <w:noProof/>
            <w:webHidden/>
          </w:rPr>
          <w:instrText xml:space="preserve"> PAGEREF _Toc394493709 \h </w:instrText>
        </w:r>
        <w:r w:rsidR="00EF511E">
          <w:rPr>
            <w:noProof/>
            <w:webHidden/>
          </w:rPr>
        </w:r>
        <w:r w:rsidR="00EF511E">
          <w:rPr>
            <w:noProof/>
            <w:webHidden/>
          </w:rPr>
          <w:fldChar w:fldCharType="separate"/>
        </w:r>
        <w:r w:rsidR="00EF511E">
          <w:rPr>
            <w:noProof/>
            <w:webHidden/>
          </w:rPr>
          <w:t>29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10" w:history="1">
        <w:r w:rsidR="00EF511E" w:rsidRPr="00EA23A2">
          <w:rPr>
            <w:rStyle w:val="Hyperlink"/>
            <w:noProof/>
          </w:rPr>
          <w:t>SQL Server 2014 Enterprise</w:t>
        </w:r>
        <w:r w:rsidR="00EF511E">
          <w:rPr>
            <w:noProof/>
            <w:webHidden/>
          </w:rPr>
          <w:tab/>
        </w:r>
        <w:r w:rsidR="00EF511E">
          <w:rPr>
            <w:noProof/>
            <w:webHidden/>
          </w:rPr>
          <w:fldChar w:fldCharType="begin"/>
        </w:r>
        <w:r w:rsidR="00EF511E">
          <w:rPr>
            <w:noProof/>
            <w:webHidden/>
          </w:rPr>
          <w:instrText xml:space="preserve"> PAGEREF _Toc394493710 \h </w:instrText>
        </w:r>
        <w:r w:rsidR="00EF511E">
          <w:rPr>
            <w:noProof/>
            <w:webHidden/>
          </w:rPr>
        </w:r>
        <w:r w:rsidR="00EF511E">
          <w:rPr>
            <w:noProof/>
            <w:webHidden/>
          </w:rPr>
          <w:fldChar w:fldCharType="separate"/>
        </w:r>
        <w:r w:rsidR="00EF511E">
          <w:rPr>
            <w:noProof/>
            <w:webHidden/>
          </w:rPr>
          <w:t>29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11" w:history="1">
        <w:r w:rsidR="00EF511E" w:rsidRPr="00EA23A2">
          <w:rPr>
            <w:rStyle w:val="Hyperlink"/>
            <w:noProof/>
          </w:rPr>
          <w:t>SQL Server 2014 Enterprise Core  (пакет — 2 лицензии «на ядро»)</w:t>
        </w:r>
        <w:r w:rsidR="00EF511E">
          <w:rPr>
            <w:noProof/>
            <w:webHidden/>
          </w:rPr>
          <w:tab/>
        </w:r>
        <w:r w:rsidR="00EF511E">
          <w:rPr>
            <w:noProof/>
            <w:webHidden/>
          </w:rPr>
          <w:fldChar w:fldCharType="begin"/>
        </w:r>
        <w:r w:rsidR="00EF511E">
          <w:rPr>
            <w:noProof/>
            <w:webHidden/>
          </w:rPr>
          <w:instrText xml:space="preserve"> PAGEREF _Toc394493711 \h </w:instrText>
        </w:r>
        <w:r w:rsidR="00EF511E">
          <w:rPr>
            <w:noProof/>
            <w:webHidden/>
          </w:rPr>
        </w:r>
        <w:r w:rsidR="00EF511E">
          <w:rPr>
            <w:noProof/>
            <w:webHidden/>
          </w:rPr>
          <w:fldChar w:fldCharType="separate"/>
        </w:r>
        <w:r w:rsidR="00EF511E">
          <w:rPr>
            <w:noProof/>
            <w:webHidden/>
          </w:rPr>
          <w:t>29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12" w:history="1">
        <w:r w:rsidR="00EF511E" w:rsidRPr="00EA23A2">
          <w:rPr>
            <w:rStyle w:val="Hyperlink"/>
            <w:noProof/>
            <w:lang w:val="en-US"/>
          </w:rPr>
          <w:t>SQL Server 2012 Parallel Data Warehouse</w:t>
        </w:r>
        <w:r w:rsidR="00EF511E">
          <w:rPr>
            <w:noProof/>
            <w:webHidden/>
          </w:rPr>
          <w:tab/>
        </w:r>
        <w:r w:rsidR="00EF511E">
          <w:rPr>
            <w:noProof/>
            <w:webHidden/>
          </w:rPr>
          <w:fldChar w:fldCharType="begin"/>
        </w:r>
        <w:r w:rsidR="00EF511E">
          <w:rPr>
            <w:noProof/>
            <w:webHidden/>
          </w:rPr>
          <w:instrText xml:space="preserve"> PAGEREF _Toc394493712 \h </w:instrText>
        </w:r>
        <w:r w:rsidR="00EF511E">
          <w:rPr>
            <w:noProof/>
            <w:webHidden/>
          </w:rPr>
        </w:r>
        <w:r w:rsidR="00EF511E">
          <w:rPr>
            <w:noProof/>
            <w:webHidden/>
          </w:rPr>
          <w:fldChar w:fldCharType="separate"/>
        </w:r>
        <w:r w:rsidR="00EF511E">
          <w:rPr>
            <w:noProof/>
            <w:webHidden/>
          </w:rPr>
          <w:t>29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13" w:history="1">
        <w:r w:rsidR="00EF511E" w:rsidRPr="00EA23A2">
          <w:rPr>
            <w:rStyle w:val="Hyperlink"/>
            <w:noProof/>
            <w:lang w:val="en-US"/>
          </w:rPr>
          <w:t>SQL Server 2012 Parallel Data Warehouse Developer</w:t>
        </w:r>
        <w:r w:rsidR="00EF511E">
          <w:rPr>
            <w:noProof/>
            <w:webHidden/>
          </w:rPr>
          <w:tab/>
        </w:r>
        <w:r w:rsidR="00EF511E">
          <w:rPr>
            <w:noProof/>
            <w:webHidden/>
          </w:rPr>
          <w:fldChar w:fldCharType="begin"/>
        </w:r>
        <w:r w:rsidR="00EF511E">
          <w:rPr>
            <w:noProof/>
            <w:webHidden/>
          </w:rPr>
          <w:instrText xml:space="preserve"> PAGEREF _Toc394493713 \h </w:instrText>
        </w:r>
        <w:r w:rsidR="00EF511E">
          <w:rPr>
            <w:noProof/>
            <w:webHidden/>
          </w:rPr>
        </w:r>
        <w:r w:rsidR="00EF511E">
          <w:rPr>
            <w:noProof/>
            <w:webHidden/>
          </w:rPr>
          <w:fldChar w:fldCharType="separate"/>
        </w:r>
        <w:r w:rsidR="00EF511E">
          <w:rPr>
            <w:noProof/>
            <w:webHidden/>
          </w:rPr>
          <w:t>29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14" w:history="1">
        <w:r w:rsidR="00EF511E" w:rsidRPr="00EA23A2">
          <w:rPr>
            <w:rStyle w:val="Hyperlink"/>
            <w:noProof/>
          </w:rPr>
          <w:t>SQL Server 2014 Standard</w:t>
        </w:r>
        <w:r w:rsidR="00EF511E">
          <w:rPr>
            <w:noProof/>
            <w:webHidden/>
          </w:rPr>
          <w:tab/>
        </w:r>
        <w:r w:rsidR="00EF511E">
          <w:rPr>
            <w:noProof/>
            <w:webHidden/>
          </w:rPr>
          <w:fldChar w:fldCharType="begin"/>
        </w:r>
        <w:r w:rsidR="00EF511E">
          <w:rPr>
            <w:noProof/>
            <w:webHidden/>
          </w:rPr>
          <w:instrText xml:space="preserve"> PAGEREF _Toc394493714 \h </w:instrText>
        </w:r>
        <w:r w:rsidR="00EF511E">
          <w:rPr>
            <w:noProof/>
            <w:webHidden/>
          </w:rPr>
        </w:r>
        <w:r w:rsidR="00EF511E">
          <w:rPr>
            <w:noProof/>
            <w:webHidden/>
          </w:rPr>
          <w:fldChar w:fldCharType="separate"/>
        </w:r>
        <w:r w:rsidR="00EF511E">
          <w:rPr>
            <w:noProof/>
            <w:webHidden/>
          </w:rPr>
          <w:t>29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15" w:history="1">
        <w:r w:rsidR="00EF511E" w:rsidRPr="00EA23A2">
          <w:rPr>
            <w:rStyle w:val="Hyperlink"/>
            <w:noProof/>
          </w:rPr>
          <w:t>SQL Server 2014 Standard Core  (пакет — 2 лицензии «на ядро»)</w:t>
        </w:r>
        <w:r w:rsidR="00EF511E">
          <w:rPr>
            <w:noProof/>
            <w:webHidden/>
          </w:rPr>
          <w:tab/>
        </w:r>
        <w:r w:rsidR="00EF511E">
          <w:rPr>
            <w:noProof/>
            <w:webHidden/>
          </w:rPr>
          <w:fldChar w:fldCharType="begin"/>
        </w:r>
        <w:r w:rsidR="00EF511E">
          <w:rPr>
            <w:noProof/>
            <w:webHidden/>
          </w:rPr>
          <w:instrText xml:space="preserve"> PAGEREF _Toc394493715 \h </w:instrText>
        </w:r>
        <w:r w:rsidR="00EF511E">
          <w:rPr>
            <w:noProof/>
            <w:webHidden/>
          </w:rPr>
        </w:r>
        <w:r w:rsidR="00EF511E">
          <w:rPr>
            <w:noProof/>
            <w:webHidden/>
          </w:rPr>
          <w:fldChar w:fldCharType="separate"/>
        </w:r>
        <w:r w:rsidR="00EF511E">
          <w:rPr>
            <w:noProof/>
            <w:webHidden/>
          </w:rPr>
          <w:t>29</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716" w:history="1">
        <w:r w:rsidR="00EF511E" w:rsidRPr="00EA23A2">
          <w:rPr>
            <w:rStyle w:val="Hyperlink"/>
            <w:noProof/>
          </w:rPr>
          <w:t>Street and Trips</w:t>
        </w:r>
        <w:r w:rsidR="00EF511E">
          <w:rPr>
            <w:noProof/>
            <w:webHidden/>
          </w:rPr>
          <w:tab/>
        </w:r>
        <w:r w:rsidR="00EF511E">
          <w:rPr>
            <w:noProof/>
            <w:webHidden/>
          </w:rPr>
          <w:fldChar w:fldCharType="begin"/>
        </w:r>
        <w:r w:rsidR="00EF511E">
          <w:rPr>
            <w:noProof/>
            <w:webHidden/>
          </w:rPr>
          <w:instrText xml:space="preserve"> PAGEREF _Toc394493716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717" w:history="1">
        <w:r w:rsidR="00EF511E" w:rsidRPr="00EA23A2">
          <w:rPr>
            <w:rStyle w:val="Hyperlink"/>
            <w:noProof/>
          </w:rPr>
          <w:t>Street and Trips 2013</w:t>
        </w:r>
        <w:r w:rsidR="00EF511E">
          <w:rPr>
            <w:noProof/>
            <w:webHidden/>
          </w:rPr>
          <w:tab/>
        </w:r>
        <w:r w:rsidR="00EF511E">
          <w:rPr>
            <w:noProof/>
            <w:webHidden/>
          </w:rPr>
          <w:fldChar w:fldCharType="begin"/>
        </w:r>
        <w:r w:rsidR="00EF511E">
          <w:rPr>
            <w:noProof/>
            <w:webHidden/>
          </w:rPr>
          <w:instrText xml:space="preserve"> PAGEREF _Toc394493717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718" w:history="1">
        <w:r w:rsidR="00EF511E" w:rsidRPr="00EA23A2">
          <w:rPr>
            <w:rStyle w:val="Hyperlink"/>
            <w:noProof/>
          </w:rPr>
          <w:t>System Center</w:t>
        </w:r>
        <w:r w:rsidR="00EF511E">
          <w:rPr>
            <w:noProof/>
            <w:webHidden/>
          </w:rPr>
          <w:tab/>
        </w:r>
        <w:r w:rsidR="00EF511E">
          <w:rPr>
            <w:noProof/>
            <w:webHidden/>
          </w:rPr>
          <w:fldChar w:fldCharType="begin"/>
        </w:r>
        <w:r w:rsidR="00EF511E">
          <w:rPr>
            <w:noProof/>
            <w:webHidden/>
          </w:rPr>
          <w:instrText xml:space="preserve"> PAGEREF _Toc394493718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19" w:history="1">
        <w:r w:rsidR="00EF511E" w:rsidRPr="00EA23A2">
          <w:rPr>
            <w:rStyle w:val="Hyperlink"/>
            <w:noProof/>
          </w:rPr>
          <w:t>System Center Client Management Suite</w:t>
        </w:r>
        <w:r w:rsidR="00EF511E">
          <w:rPr>
            <w:noProof/>
            <w:webHidden/>
          </w:rPr>
          <w:tab/>
        </w:r>
        <w:r w:rsidR="00EF511E">
          <w:rPr>
            <w:noProof/>
            <w:webHidden/>
          </w:rPr>
          <w:fldChar w:fldCharType="begin"/>
        </w:r>
        <w:r w:rsidR="00EF511E">
          <w:rPr>
            <w:noProof/>
            <w:webHidden/>
          </w:rPr>
          <w:instrText xml:space="preserve"> PAGEREF _Toc394493719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20" w:history="1">
        <w:r w:rsidR="00EF511E" w:rsidRPr="00EA23A2">
          <w:rPr>
            <w:rStyle w:val="Hyperlink"/>
            <w:noProof/>
            <w:lang w:val="fr-FR"/>
          </w:rPr>
          <w:t>System</w:t>
        </w:r>
        <w:r w:rsidR="00EF511E" w:rsidRPr="00EA23A2">
          <w:rPr>
            <w:rStyle w:val="Hyperlink"/>
            <w:noProof/>
          </w:rPr>
          <w:t xml:space="preserve"> </w:t>
        </w:r>
        <w:r w:rsidR="00EF511E" w:rsidRPr="00EA23A2">
          <w:rPr>
            <w:rStyle w:val="Hyperlink"/>
            <w:noProof/>
            <w:lang w:val="fr-FR"/>
          </w:rPr>
          <w:t>Center</w:t>
        </w:r>
        <w:r w:rsidR="00EF511E" w:rsidRPr="00EA23A2">
          <w:rPr>
            <w:rStyle w:val="Hyperlink"/>
            <w:noProof/>
          </w:rPr>
          <w:t xml:space="preserve"> 2012 </w:t>
        </w:r>
        <w:r w:rsidR="00EF511E" w:rsidRPr="00EA23A2">
          <w:rPr>
            <w:rStyle w:val="Hyperlink"/>
            <w:noProof/>
            <w:lang w:val="fr-FR"/>
          </w:rPr>
          <w:t>R</w:t>
        </w:r>
        <w:r w:rsidR="00EF511E" w:rsidRPr="00EA23A2">
          <w:rPr>
            <w:rStyle w:val="Hyperlink"/>
            <w:noProof/>
          </w:rPr>
          <w:t xml:space="preserve">2 </w:t>
        </w:r>
        <w:r w:rsidR="00EF511E" w:rsidRPr="00EA23A2">
          <w:rPr>
            <w:rStyle w:val="Hyperlink"/>
            <w:noProof/>
            <w:lang w:val="fr-FR"/>
          </w:rPr>
          <w:t>Client</w:t>
        </w:r>
        <w:r w:rsidR="00EF511E" w:rsidRPr="00EA23A2">
          <w:rPr>
            <w:rStyle w:val="Hyperlink"/>
            <w:noProof/>
          </w:rPr>
          <w:t xml:space="preserve"> </w:t>
        </w:r>
        <w:r w:rsidR="00EF511E" w:rsidRPr="00EA23A2">
          <w:rPr>
            <w:rStyle w:val="Hyperlink"/>
            <w:noProof/>
            <w:lang w:val="fr-FR"/>
          </w:rPr>
          <w:t>Management</w:t>
        </w:r>
        <w:r w:rsidR="00EF511E" w:rsidRPr="00EA23A2">
          <w:rPr>
            <w:rStyle w:val="Hyperlink"/>
            <w:noProof/>
          </w:rPr>
          <w:t xml:space="preserve"> </w:t>
        </w:r>
        <w:r w:rsidR="00EF511E" w:rsidRPr="00EA23A2">
          <w:rPr>
            <w:rStyle w:val="Hyperlink"/>
            <w:noProof/>
            <w:lang w:val="fr-FR"/>
          </w:rPr>
          <w:t>Suite</w:t>
        </w:r>
        <w:r w:rsidR="00EF511E" w:rsidRPr="00EA23A2">
          <w:rPr>
            <w:rStyle w:val="Hyperlink"/>
            <w:noProof/>
          </w:rPr>
          <w:t xml:space="preserve"> (</w:t>
        </w:r>
        <w:r w:rsidR="00EF511E" w:rsidRPr="00EA23A2">
          <w:rPr>
            <w:rStyle w:val="Hyperlink"/>
            <w:noProof/>
            <w:lang w:val="fr-FR"/>
          </w:rPr>
          <w:t>Client</w:t>
        </w:r>
        <w:r w:rsidR="00EF511E" w:rsidRPr="00EA23A2">
          <w:rPr>
            <w:rStyle w:val="Hyperlink"/>
            <w:noProof/>
          </w:rPr>
          <w:t xml:space="preserve"> </w:t>
        </w:r>
        <w:r w:rsidR="00EF511E" w:rsidRPr="00EA23A2">
          <w:rPr>
            <w:rStyle w:val="Hyperlink"/>
            <w:noProof/>
            <w:lang w:val="fr-FR"/>
          </w:rPr>
          <w:t>ML</w:t>
        </w:r>
        <w:r w:rsidR="00EF511E" w:rsidRPr="00EA23A2">
          <w:rPr>
            <w:rStyle w:val="Hyperlink"/>
            <w:noProof/>
          </w:rPr>
          <w:t>) «на операционную среду»</w:t>
        </w:r>
        <w:r w:rsidR="00EF511E">
          <w:rPr>
            <w:noProof/>
            <w:webHidden/>
          </w:rPr>
          <w:tab/>
        </w:r>
        <w:r w:rsidR="00EF511E">
          <w:rPr>
            <w:noProof/>
            <w:webHidden/>
          </w:rPr>
          <w:fldChar w:fldCharType="begin"/>
        </w:r>
        <w:r w:rsidR="00EF511E">
          <w:rPr>
            <w:noProof/>
            <w:webHidden/>
          </w:rPr>
          <w:instrText xml:space="preserve"> PAGEREF _Toc394493720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21" w:history="1">
        <w:r w:rsidR="00EF511E" w:rsidRPr="00EA23A2">
          <w:rPr>
            <w:rStyle w:val="Hyperlink"/>
            <w:noProof/>
          </w:rPr>
          <w:t>System Center 2012 R2 Client Management Suite, клиентская лицензия на управление «на пользователя»</w:t>
        </w:r>
        <w:r w:rsidR="00EF511E">
          <w:rPr>
            <w:noProof/>
            <w:webHidden/>
          </w:rPr>
          <w:tab/>
        </w:r>
        <w:r w:rsidR="00EF511E">
          <w:rPr>
            <w:noProof/>
            <w:webHidden/>
          </w:rPr>
          <w:fldChar w:fldCharType="begin"/>
        </w:r>
        <w:r w:rsidR="00EF511E">
          <w:rPr>
            <w:noProof/>
            <w:webHidden/>
          </w:rPr>
          <w:instrText xml:space="preserve"> PAGEREF _Toc394493721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22" w:history="1">
        <w:r w:rsidR="00EF511E" w:rsidRPr="00EA23A2">
          <w:rPr>
            <w:rStyle w:val="Hyperlink"/>
            <w:noProof/>
          </w:rPr>
          <w:t>System Center Configuration Manager</w:t>
        </w:r>
        <w:r w:rsidR="00EF511E">
          <w:rPr>
            <w:noProof/>
            <w:webHidden/>
          </w:rPr>
          <w:tab/>
        </w:r>
        <w:r w:rsidR="00EF511E">
          <w:rPr>
            <w:noProof/>
            <w:webHidden/>
          </w:rPr>
          <w:fldChar w:fldCharType="begin"/>
        </w:r>
        <w:r w:rsidR="00EF511E">
          <w:rPr>
            <w:noProof/>
            <w:webHidden/>
          </w:rPr>
          <w:instrText xml:space="preserve"> PAGEREF _Toc394493722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23" w:history="1">
        <w:r w:rsidR="00EF511E" w:rsidRPr="00EA23A2">
          <w:rPr>
            <w:rStyle w:val="Hyperlink"/>
            <w:noProof/>
          </w:rPr>
          <w:t>System Center Configuration Manager 2007 R3 Enterprise Server Management License</w:t>
        </w:r>
        <w:r w:rsidR="00EF511E">
          <w:rPr>
            <w:noProof/>
            <w:webHidden/>
          </w:rPr>
          <w:tab/>
        </w:r>
        <w:r w:rsidR="00EF511E">
          <w:rPr>
            <w:noProof/>
            <w:webHidden/>
          </w:rPr>
          <w:fldChar w:fldCharType="begin"/>
        </w:r>
        <w:r w:rsidR="00EF511E">
          <w:rPr>
            <w:noProof/>
            <w:webHidden/>
          </w:rPr>
          <w:instrText xml:space="preserve"> PAGEREF _Toc394493723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24" w:history="1">
        <w:r w:rsidR="00EF511E" w:rsidRPr="00EA23A2">
          <w:rPr>
            <w:rStyle w:val="Hyperlink"/>
            <w:noProof/>
          </w:rPr>
          <w:t>System Center Configuration Manager 2007 R3 Standard Server Management License (Standard Server ML)</w:t>
        </w:r>
        <w:r w:rsidR="00EF511E">
          <w:rPr>
            <w:noProof/>
            <w:webHidden/>
          </w:rPr>
          <w:tab/>
        </w:r>
        <w:r w:rsidR="00EF511E">
          <w:rPr>
            <w:noProof/>
            <w:webHidden/>
          </w:rPr>
          <w:fldChar w:fldCharType="begin"/>
        </w:r>
        <w:r w:rsidR="00EF511E">
          <w:rPr>
            <w:noProof/>
            <w:webHidden/>
          </w:rPr>
          <w:instrText xml:space="preserve"> PAGEREF _Toc394493724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25" w:history="1">
        <w:r w:rsidR="00EF511E" w:rsidRPr="00EA23A2">
          <w:rPr>
            <w:rStyle w:val="Hyperlink"/>
            <w:noProof/>
          </w:rPr>
          <w:t>System Center 2012 R2 Configuration Manager Client Management License (Client ML) (только для учащихся)</w:t>
        </w:r>
        <w:r w:rsidR="00EF511E">
          <w:rPr>
            <w:noProof/>
            <w:webHidden/>
          </w:rPr>
          <w:tab/>
        </w:r>
        <w:r w:rsidR="00EF511E">
          <w:rPr>
            <w:noProof/>
            <w:webHidden/>
          </w:rPr>
          <w:fldChar w:fldCharType="begin"/>
        </w:r>
        <w:r w:rsidR="00EF511E">
          <w:rPr>
            <w:noProof/>
            <w:webHidden/>
          </w:rPr>
          <w:instrText xml:space="preserve"> PAGEREF _Toc394493725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26" w:history="1">
        <w:r w:rsidR="00EF511E" w:rsidRPr="00EA23A2">
          <w:rPr>
            <w:rStyle w:val="Hyperlink"/>
            <w:noProof/>
          </w:rPr>
          <w:t>System Center 2012 R2 Configuration Manager Client Management License «на операционную среду»</w:t>
        </w:r>
        <w:r w:rsidR="00EF511E">
          <w:rPr>
            <w:noProof/>
            <w:webHidden/>
          </w:rPr>
          <w:tab/>
        </w:r>
        <w:r w:rsidR="00EF511E">
          <w:rPr>
            <w:noProof/>
            <w:webHidden/>
          </w:rPr>
          <w:fldChar w:fldCharType="begin"/>
        </w:r>
        <w:r w:rsidR="00EF511E">
          <w:rPr>
            <w:noProof/>
            <w:webHidden/>
          </w:rPr>
          <w:instrText xml:space="preserve"> PAGEREF _Toc394493726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27" w:history="1">
        <w:r w:rsidR="00EF511E" w:rsidRPr="00EA23A2">
          <w:rPr>
            <w:rStyle w:val="Hyperlink"/>
            <w:noProof/>
          </w:rPr>
          <w:t>System Center 2012 R2 Configuration Manager Client Management License «на пользователя»</w:t>
        </w:r>
        <w:r w:rsidR="00EF511E">
          <w:rPr>
            <w:noProof/>
            <w:webHidden/>
          </w:rPr>
          <w:tab/>
        </w:r>
        <w:r w:rsidR="00EF511E">
          <w:rPr>
            <w:noProof/>
            <w:webHidden/>
          </w:rPr>
          <w:fldChar w:fldCharType="begin"/>
        </w:r>
        <w:r w:rsidR="00EF511E">
          <w:rPr>
            <w:noProof/>
            <w:webHidden/>
          </w:rPr>
          <w:instrText xml:space="preserve"> PAGEREF _Toc394493727 \h </w:instrText>
        </w:r>
        <w:r w:rsidR="00EF511E">
          <w:rPr>
            <w:noProof/>
            <w:webHidden/>
          </w:rPr>
        </w:r>
        <w:r w:rsidR="00EF511E">
          <w:rPr>
            <w:noProof/>
            <w:webHidden/>
          </w:rPr>
          <w:fldChar w:fldCharType="separate"/>
        </w:r>
        <w:r w:rsidR="00EF511E">
          <w:rPr>
            <w:noProof/>
            <w:webHidden/>
          </w:rPr>
          <w:t>31</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28" w:history="1">
        <w:r w:rsidR="00EF511E" w:rsidRPr="00EA23A2">
          <w:rPr>
            <w:rStyle w:val="Hyperlink"/>
            <w:noProof/>
          </w:rPr>
          <w:t>System Center Data Protection Manager</w:t>
        </w:r>
        <w:r w:rsidR="00EF511E">
          <w:rPr>
            <w:noProof/>
            <w:webHidden/>
          </w:rPr>
          <w:tab/>
        </w:r>
        <w:r w:rsidR="00EF511E">
          <w:rPr>
            <w:noProof/>
            <w:webHidden/>
          </w:rPr>
          <w:fldChar w:fldCharType="begin"/>
        </w:r>
        <w:r w:rsidR="00EF511E">
          <w:rPr>
            <w:noProof/>
            <w:webHidden/>
          </w:rPr>
          <w:instrText xml:space="preserve"> PAGEREF _Toc394493728 \h </w:instrText>
        </w:r>
        <w:r w:rsidR="00EF511E">
          <w:rPr>
            <w:noProof/>
            <w:webHidden/>
          </w:rPr>
        </w:r>
        <w:r w:rsidR="00EF511E">
          <w:rPr>
            <w:noProof/>
            <w:webHidden/>
          </w:rPr>
          <w:fldChar w:fldCharType="separate"/>
        </w:r>
        <w:r w:rsidR="00EF511E">
          <w:rPr>
            <w:noProof/>
            <w:webHidden/>
          </w:rPr>
          <w:t>32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29" w:history="1">
        <w:r w:rsidR="00EF511E" w:rsidRPr="00EA23A2">
          <w:rPr>
            <w:rStyle w:val="Hyperlink"/>
            <w:noProof/>
          </w:rPr>
          <w:t>System Center Data Protection Manager 2010 Enterprise Server Management License</w:t>
        </w:r>
        <w:r w:rsidR="00EF511E">
          <w:rPr>
            <w:noProof/>
            <w:webHidden/>
          </w:rPr>
          <w:tab/>
        </w:r>
        <w:r w:rsidR="00EF511E">
          <w:rPr>
            <w:noProof/>
            <w:webHidden/>
          </w:rPr>
          <w:fldChar w:fldCharType="begin"/>
        </w:r>
        <w:r w:rsidR="00EF511E">
          <w:rPr>
            <w:noProof/>
            <w:webHidden/>
          </w:rPr>
          <w:instrText xml:space="preserve"> PAGEREF _Toc394493729 \h </w:instrText>
        </w:r>
        <w:r w:rsidR="00EF511E">
          <w:rPr>
            <w:noProof/>
            <w:webHidden/>
          </w:rPr>
        </w:r>
        <w:r w:rsidR="00EF511E">
          <w:rPr>
            <w:noProof/>
            <w:webHidden/>
          </w:rPr>
          <w:fldChar w:fldCharType="separate"/>
        </w:r>
        <w:r w:rsidR="00EF511E">
          <w:rPr>
            <w:noProof/>
            <w:webHidden/>
          </w:rPr>
          <w:t>32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30" w:history="1">
        <w:r w:rsidR="00EF511E" w:rsidRPr="00EA23A2">
          <w:rPr>
            <w:rStyle w:val="Hyperlink"/>
            <w:noProof/>
          </w:rPr>
          <w:t>System Center Data Protection Manager 2010, лицензия Standard на управление сервером</w:t>
        </w:r>
        <w:r w:rsidR="00EF511E">
          <w:rPr>
            <w:noProof/>
            <w:webHidden/>
          </w:rPr>
          <w:tab/>
        </w:r>
        <w:r w:rsidR="00EF511E">
          <w:rPr>
            <w:noProof/>
            <w:webHidden/>
          </w:rPr>
          <w:fldChar w:fldCharType="begin"/>
        </w:r>
        <w:r w:rsidR="00EF511E">
          <w:rPr>
            <w:noProof/>
            <w:webHidden/>
          </w:rPr>
          <w:instrText xml:space="preserve"> PAGEREF _Toc394493730 \h </w:instrText>
        </w:r>
        <w:r w:rsidR="00EF511E">
          <w:rPr>
            <w:noProof/>
            <w:webHidden/>
          </w:rPr>
        </w:r>
        <w:r w:rsidR="00EF511E">
          <w:rPr>
            <w:noProof/>
            <w:webHidden/>
          </w:rPr>
          <w:fldChar w:fldCharType="separate"/>
        </w:r>
        <w:r w:rsidR="00EF511E">
          <w:rPr>
            <w:noProof/>
            <w:webHidden/>
          </w:rPr>
          <w:t>32</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31" w:history="1">
        <w:r w:rsidR="00EF511E" w:rsidRPr="00EA23A2">
          <w:rPr>
            <w:rStyle w:val="Hyperlink"/>
            <w:noProof/>
          </w:rPr>
          <w:t>System Center Operations Manager</w:t>
        </w:r>
        <w:r w:rsidR="00EF511E">
          <w:rPr>
            <w:noProof/>
            <w:webHidden/>
          </w:rPr>
          <w:tab/>
        </w:r>
        <w:r w:rsidR="00EF511E">
          <w:rPr>
            <w:noProof/>
            <w:webHidden/>
          </w:rPr>
          <w:fldChar w:fldCharType="begin"/>
        </w:r>
        <w:r w:rsidR="00EF511E">
          <w:rPr>
            <w:noProof/>
            <w:webHidden/>
          </w:rPr>
          <w:instrText xml:space="preserve"> PAGEREF _Toc394493731 \h </w:instrText>
        </w:r>
        <w:r w:rsidR="00EF511E">
          <w:rPr>
            <w:noProof/>
            <w:webHidden/>
          </w:rPr>
        </w:r>
        <w:r w:rsidR="00EF511E">
          <w:rPr>
            <w:noProof/>
            <w:webHidden/>
          </w:rPr>
          <w:fldChar w:fldCharType="separate"/>
        </w:r>
        <w:r w:rsidR="00EF511E">
          <w:rPr>
            <w:noProof/>
            <w:webHidden/>
          </w:rPr>
          <w:t>32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32" w:history="1">
        <w:r w:rsidR="00EF511E" w:rsidRPr="00EA23A2">
          <w:rPr>
            <w:rStyle w:val="Hyperlink"/>
            <w:noProof/>
          </w:rPr>
          <w:t>System Center Operations Manager 2007 R2 Enterprise Server Management License</w:t>
        </w:r>
        <w:r w:rsidR="00EF511E">
          <w:rPr>
            <w:noProof/>
            <w:webHidden/>
          </w:rPr>
          <w:tab/>
        </w:r>
        <w:r w:rsidR="00EF511E">
          <w:rPr>
            <w:noProof/>
            <w:webHidden/>
          </w:rPr>
          <w:fldChar w:fldCharType="begin"/>
        </w:r>
        <w:r w:rsidR="00EF511E">
          <w:rPr>
            <w:noProof/>
            <w:webHidden/>
          </w:rPr>
          <w:instrText xml:space="preserve"> PAGEREF _Toc394493732 \h </w:instrText>
        </w:r>
        <w:r w:rsidR="00EF511E">
          <w:rPr>
            <w:noProof/>
            <w:webHidden/>
          </w:rPr>
        </w:r>
        <w:r w:rsidR="00EF511E">
          <w:rPr>
            <w:noProof/>
            <w:webHidden/>
          </w:rPr>
          <w:fldChar w:fldCharType="separate"/>
        </w:r>
        <w:r w:rsidR="00EF511E">
          <w:rPr>
            <w:noProof/>
            <w:webHidden/>
          </w:rPr>
          <w:t>32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33" w:history="1">
        <w:r w:rsidR="00EF511E" w:rsidRPr="00EA23A2">
          <w:rPr>
            <w:rStyle w:val="Hyperlink"/>
            <w:noProof/>
          </w:rPr>
          <w:t>System Center Operations Manager 2007 R2 Standard Server Management License</w:t>
        </w:r>
        <w:r w:rsidR="00EF511E">
          <w:rPr>
            <w:noProof/>
            <w:webHidden/>
          </w:rPr>
          <w:tab/>
        </w:r>
        <w:r w:rsidR="00EF511E">
          <w:rPr>
            <w:noProof/>
            <w:webHidden/>
          </w:rPr>
          <w:fldChar w:fldCharType="begin"/>
        </w:r>
        <w:r w:rsidR="00EF511E">
          <w:rPr>
            <w:noProof/>
            <w:webHidden/>
          </w:rPr>
          <w:instrText xml:space="preserve"> PAGEREF _Toc394493733 \h </w:instrText>
        </w:r>
        <w:r w:rsidR="00EF511E">
          <w:rPr>
            <w:noProof/>
            <w:webHidden/>
          </w:rPr>
        </w:r>
        <w:r w:rsidR="00EF511E">
          <w:rPr>
            <w:noProof/>
            <w:webHidden/>
          </w:rPr>
          <w:fldChar w:fldCharType="separate"/>
        </w:r>
        <w:r w:rsidR="00EF511E">
          <w:rPr>
            <w:noProof/>
            <w:webHidden/>
          </w:rPr>
          <w:t>32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34" w:history="1">
        <w:r w:rsidR="00EF511E" w:rsidRPr="00EA23A2">
          <w:rPr>
            <w:rStyle w:val="Hyperlink"/>
            <w:noProof/>
          </w:rPr>
          <w:t>System Center Operations Manager 2007 R2 Client Management License «на операционную среду»</w:t>
        </w:r>
        <w:r w:rsidR="00EF511E">
          <w:rPr>
            <w:noProof/>
            <w:webHidden/>
          </w:rPr>
          <w:tab/>
        </w:r>
        <w:r w:rsidR="00EF511E">
          <w:rPr>
            <w:noProof/>
            <w:webHidden/>
          </w:rPr>
          <w:fldChar w:fldCharType="begin"/>
        </w:r>
        <w:r w:rsidR="00EF511E">
          <w:rPr>
            <w:noProof/>
            <w:webHidden/>
          </w:rPr>
          <w:instrText xml:space="preserve"> PAGEREF _Toc394493734 \h </w:instrText>
        </w:r>
        <w:r w:rsidR="00EF511E">
          <w:rPr>
            <w:noProof/>
            <w:webHidden/>
          </w:rPr>
        </w:r>
        <w:r w:rsidR="00EF511E">
          <w:rPr>
            <w:noProof/>
            <w:webHidden/>
          </w:rPr>
          <w:fldChar w:fldCharType="separate"/>
        </w:r>
        <w:r w:rsidR="00EF511E">
          <w:rPr>
            <w:noProof/>
            <w:webHidden/>
          </w:rPr>
          <w:t>32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35" w:history="1">
        <w:r w:rsidR="00EF511E" w:rsidRPr="00EA23A2">
          <w:rPr>
            <w:rStyle w:val="Hyperlink"/>
            <w:noProof/>
          </w:rPr>
          <w:t>System Center Operations Manager 2007 R2 Client Management License «на пользователя»</w:t>
        </w:r>
        <w:r w:rsidR="00EF511E">
          <w:rPr>
            <w:noProof/>
            <w:webHidden/>
          </w:rPr>
          <w:tab/>
        </w:r>
        <w:r w:rsidR="00EF511E">
          <w:rPr>
            <w:noProof/>
            <w:webHidden/>
          </w:rPr>
          <w:fldChar w:fldCharType="begin"/>
        </w:r>
        <w:r w:rsidR="00EF511E">
          <w:rPr>
            <w:noProof/>
            <w:webHidden/>
          </w:rPr>
          <w:instrText xml:space="preserve"> PAGEREF _Toc394493735 \h </w:instrText>
        </w:r>
        <w:r w:rsidR="00EF511E">
          <w:rPr>
            <w:noProof/>
            <w:webHidden/>
          </w:rPr>
        </w:r>
        <w:r w:rsidR="00EF511E">
          <w:rPr>
            <w:noProof/>
            <w:webHidden/>
          </w:rPr>
          <w:fldChar w:fldCharType="separate"/>
        </w:r>
        <w:r w:rsidR="00EF511E">
          <w:rPr>
            <w:noProof/>
            <w:webHidden/>
          </w:rPr>
          <w:t>32</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36" w:history="1">
        <w:r w:rsidR="00EF511E" w:rsidRPr="00EA23A2">
          <w:rPr>
            <w:rStyle w:val="Hyperlink"/>
            <w:noProof/>
          </w:rPr>
          <w:t>System Center Server</w:t>
        </w:r>
        <w:r w:rsidR="00EF511E">
          <w:rPr>
            <w:noProof/>
            <w:webHidden/>
          </w:rPr>
          <w:tab/>
        </w:r>
        <w:r w:rsidR="00EF511E">
          <w:rPr>
            <w:noProof/>
            <w:webHidden/>
          </w:rPr>
          <w:fldChar w:fldCharType="begin"/>
        </w:r>
        <w:r w:rsidR="00EF511E">
          <w:rPr>
            <w:noProof/>
            <w:webHidden/>
          </w:rPr>
          <w:instrText xml:space="preserve"> PAGEREF _Toc394493736 \h </w:instrText>
        </w:r>
        <w:r w:rsidR="00EF511E">
          <w:rPr>
            <w:noProof/>
            <w:webHidden/>
          </w:rPr>
        </w:r>
        <w:r w:rsidR="00EF511E">
          <w:rPr>
            <w:noProof/>
            <w:webHidden/>
          </w:rPr>
          <w:fldChar w:fldCharType="separate"/>
        </w:r>
        <w:r w:rsidR="00EF511E">
          <w:rPr>
            <w:noProof/>
            <w:webHidden/>
          </w:rPr>
          <w:t>33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37" w:history="1">
        <w:r w:rsidR="00EF511E" w:rsidRPr="00EA23A2">
          <w:rPr>
            <w:rStyle w:val="Hyperlink"/>
            <w:noProof/>
            <w:lang w:val="pt-BR"/>
          </w:rPr>
          <w:t>System Center 2012 R2 Datacenter Server Management License (2-</w:t>
        </w:r>
        <w:r w:rsidR="00EF511E" w:rsidRPr="00EA23A2">
          <w:rPr>
            <w:rStyle w:val="Hyperlink"/>
            <w:noProof/>
          </w:rPr>
          <w:t>процессорная</w:t>
        </w:r>
        <w:r w:rsidR="00EF511E" w:rsidRPr="00EA23A2">
          <w:rPr>
            <w:rStyle w:val="Hyperlink"/>
            <w:noProof/>
            <w:lang w:val="pt-BR"/>
          </w:rPr>
          <w:t>)</w:t>
        </w:r>
        <w:r w:rsidR="00EF511E">
          <w:rPr>
            <w:noProof/>
            <w:webHidden/>
          </w:rPr>
          <w:tab/>
        </w:r>
        <w:r w:rsidR="00EF511E">
          <w:rPr>
            <w:noProof/>
            <w:webHidden/>
          </w:rPr>
          <w:fldChar w:fldCharType="begin"/>
        </w:r>
        <w:r w:rsidR="00EF511E">
          <w:rPr>
            <w:noProof/>
            <w:webHidden/>
          </w:rPr>
          <w:instrText xml:space="preserve"> PAGEREF _Toc394493737 \h </w:instrText>
        </w:r>
        <w:r w:rsidR="00EF511E">
          <w:rPr>
            <w:noProof/>
            <w:webHidden/>
          </w:rPr>
        </w:r>
        <w:r w:rsidR="00EF511E">
          <w:rPr>
            <w:noProof/>
            <w:webHidden/>
          </w:rPr>
          <w:fldChar w:fldCharType="separate"/>
        </w:r>
        <w:r w:rsidR="00EF511E">
          <w:rPr>
            <w:noProof/>
            <w:webHidden/>
          </w:rPr>
          <w:t>33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38" w:history="1">
        <w:r w:rsidR="00EF511E" w:rsidRPr="00EA23A2">
          <w:rPr>
            <w:rStyle w:val="Hyperlink"/>
            <w:noProof/>
          </w:rPr>
          <w:t>System Center 2012 R2 Standard Server Management License (2-процессорная)</w:t>
        </w:r>
        <w:r w:rsidR="00EF511E">
          <w:rPr>
            <w:noProof/>
            <w:webHidden/>
          </w:rPr>
          <w:tab/>
        </w:r>
        <w:r w:rsidR="00EF511E">
          <w:rPr>
            <w:noProof/>
            <w:webHidden/>
          </w:rPr>
          <w:fldChar w:fldCharType="begin"/>
        </w:r>
        <w:r w:rsidR="00EF511E">
          <w:rPr>
            <w:noProof/>
            <w:webHidden/>
          </w:rPr>
          <w:instrText xml:space="preserve"> PAGEREF _Toc394493738 \h </w:instrText>
        </w:r>
        <w:r w:rsidR="00EF511E">
          <w:rPr>
            <w:noProof/>
            <w:webHidden/>
          </w:rPr>
        </w:r>
        <w:r w:rsidR="00EF511E">
          <w:rPr>
            <w:noProof/>
            <w:webHidden/>
          </w:rPr>
          <w:fldChar w:fldCharType="separate"/>
        </w:r>
        <w:r w:rsidR="00EF511E">
          <w:rPr>
            <w:noProof/>
            <w:webHidden/>
          </w:rPr>
          <w:t>33</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39" w:history="1">
        <w:r w:rsidR="00EF511E" w:rsidRPr="00EA23A2">
          <w:rPr>
            <w:rStyle w:val="Hyperlink"/>
            <w:noProof/>
          </w:rPr>
          <w:t>System Center Server Management Suite</w:t>
        </w:r>
        <w:r w:rsidR="00EF511E">
          <w:rPr>
            <w:noProof/>
            <w:webHidden/>
          </w:rPr>
          <w:tab/>
        </w:r>
        <w:r w:rsidR="00EF511E">
          <w:rPr>
            <w:noProof/>
            <w:webHidden/>
          </w:rPr>
          <w:fldChar w:fldCharType="begin"/>
        </w:r>
        <w:r w:rsidR="00EF511E">
          <w:rPr>
            <w:noProof/>
            <w:webHidden/>
          </w:rPr>
          <w:instrText xml:space="preserve"> PAGEREF _Toc394493739 \h </w:instrText>
        </w:r>
        <w:r w:rsidR="00EF511E">
          <w:rPr>
            <w:noProof/>
            <w:webHidden/>
          </w:rPr>
        </w:r>
        <w:r w:rsidR="00EF511E">
          <w:rPr>
            <w:noProof/>
            <w:webHidden/>
          </w:rPr>
          <w:fldChar w:fldCharType="separate"/>
        </w:r>
        <w:r w:rsidR="00EF511E">
          <w:rPr>
            <w:noProof/>
            <w:webHidden/>
          </w:rPr>
          <w:t>33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40" w:history="1">
        <w:r w:rsidR="00EF511E" w:rsidRPr="00EA23A2">
          <w:rPr>
            <w:rStyle w:val="Hyperlink"/>
            <w:noProof/>
          </w:rPr>
          <w:t>System Center Server Management Suite Datacenter</w:t>
        </w:r>
        <w:r w:rsidR="00EF511E">
          <w:rPr>
            <w:noProof/>
            <w:webHidden/>
          </w:rPr>
          <w:tab/>
        </w:r>
        <w:r w:rsidR="00EF511E">
          <w:rPr>
            <w:noProof/>
            <w:webHidden/>
          </w:rPr>
          <w:fldChar w:fldCharType="begin"/>
        </w:r>
        <w:r w:rsidR="00EF511E">
          <w:rPr>
            <w:noProof/>
            <w:webHidden/>
          </w:rPr>
          <w:instrText xml:space="preserve"> PAGEREF _Toc394493740 \h </w:instrText>
        </w:r>
        <w:r w:rsidR="00EF511E">
          <w:rPr>
            <w:noProof/>
            <w:webHidden/>
          </w:rPr>
        </w:r>
        <w:r w:rsidR="00EF511E">
          <w:rPr>
            <w:noProof/>
            <w:webHidden/>
          </w:rPr>
          <w:fldChar w:fldCharType="separate"/>
        </w:r>
        <w:r w:rsidR="00EF511E">
          <w:rPr>
            <w:noProof/>
            <w:webHidden/>
          </w:rPr>
          <w:t>33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41" w:history="1">
        <w:r w:rsidR="00EF511E" w:rsidRPr="00EA23A2">
          <w:rPr>
            <w:rStyle w:val="Hyperlink"/>
            <w:noProof/>
            <w:lang w:val="fr-FR"/>
          </w:rPr>
          <w:t>System Center Server Management Suite Enterprise</w:t>
        </w:r>
        <w:r w:rsidR="00EF511E">
          <w:rPr>
            <w:noProof/>
            <w:webHidden/>
          </w:rPr>
          <w:tab/>
        </w:r>
        <w:r w:rsidR="00EF511E">
          <w:rPr>
            <w:noProof/>
            <w:webHidden/>
          </w:rPr>
          <w:fldChar w:fldCharType="begin"/>
        </w:r>
        <w:r w:rsidR="00EF511E">
          <w:rPr>
            <w:noProof/>
            <w:webHidden/>
          </w:rPr>
          <w:instrText xml:space="preserve"> PAGEREF _Toc394493741 \h </w:instrText>
        </w:r>
        <w:r w:rsidR="00EF511E">
          <w:rPr>
            <w:noProof/>
            <w:webHidden/>
          </w:rPr>
        </w:r>
        <w:r w:rsidR="00EF511E">
          <w:rPr>
            <w:noProof/>
            <w:webHidden/>
          </w:rPr>
          <w:fldChar w:fldCharType="separate"/>
        </w:r>
        <w:r w:rsidR="00EF511E">
          <w:rPr>
            <w:noProof/>
            <w:webHidden/>
          </w:rPr>
          <w:t>33</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42" w:history="1">
        <w:r w:rsidR="00EF511E" w:rsidRPr="00EA23A2">
          <w:rPr>
            <w:rStyle w:val="Hyperlink"/>
            <w:noProof/>
          </w:rPr>
          <w:t>System Center Service Manager</w:t>
        </w:r>
        <w:r w:rsidR="00EF511E">
          <w:rPr>
            <w:noProof/>
            <w:webHidden/>
          </w:rPr>
          <w:tab/>
        </w:r>
        <w:r w:rsidR="00EF511E">
          <w:rPr>
            <w:noProof/>
            <w:webHidden/>
          </w:rPr>
          <w:fldChar w:fldCharType="begin"/>
        </w:r>
        <w:r w:rsidR="00EF511E">
          <w:rPr>
            <w:noProof/>
            <w:webHidden/>
          </w:rPr>
          <w:instrText xml:space="preserve"> PAGEREF _Toc394493742 \h </w:instrText>
        </w:r>
        <w:r w:rsidR="00EF511E">
          <w:rPr>
            <w:noProof/>
            <w:webHidden/>
          </w:rPr>
        </w:r>
        <w:r w:rsidR="00EF511E">
          <w:rPr>
            <w:noProof/>
            <w:webHidden/>
          </w:rPr>
          <w:fldChar w:fldCharType="separate"/>
        </w:r>
        <w:r w:rsidR="00EF511E">
          <w:rPr>
            <w:noProof/>
            <w:webHidden/>
          </w:rPr>
          <w:t>34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43" w:history="1">
        <w:r w:rsidR="00EF511E" w:rsidRPr="00EA23A2">
          <w:rPr>
            <w:rStyle w:val="Hyperlink"/>
            <w:noProof/>
          </w:rPr>
          <w:t>System Center Service Manager 2010 Client Management License (Client ML) «на операционную среду»</w:t>
        </w:r>
        <w:r w:rsidR="00EF511E">
          <w:rPr>
            <w:noProof/>
            <w:webHidden/>
          </w:rPr>
          <w:tab/>
        </w:r>
        <w:r w:rsidR="00EF511E">
          <w:rPr>
            <w:noProof/>
            <w:webHidden/>
          </w:rPr>
          <w:fldChar w:fldCharType="begin"/>
        </w:r>
        <w:r w:rsidR="00EF511E">
          <w:rPr>
            <w:noProof/>
            <w:webHidden/>
          </w:rPr>
          <w:instrText xml:space="preserve"> PAGEREF _Toc394493743 \h </w:instrText>
        </w:r>
        <w:r w:rsidR="00EF511E">
          <w:rPr>
            <w:noProof/>
            <w:webHidden/>
          </w:rPr>
        </w:r>
        <w:r w:rsidR="00EF511E">
          <w:rPr>
            <w:noProof/>
            <w:webHidden/>
          </w:rPr>
          <w:fldChar w:fldCharType="separate"/>
        </w:r>
        <w:r w:rsidR="00EF511E">
          <w:rPr>
            <w:noProof/>
            <w:webHidden/>
          </w:rPr>
          <w:t>34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44" w:history="1">
        <w:r w:rsidR="00EF511E" w:rsidRPr="00EA23A2">
          <w:rPr>
            <w:rStyle w:val="Hyperlink"/>
            <w:noProof/>
            <w:lang w:val="fr-FR"/>
          </w:rPr>
          <w:t>System Center Service Manager 2010 Client Management License (Client ML) «</w:t>
        </w:r>
        <w:r w:rsidR="00EF511E" w:rsidRPr="00EA23A2">
          <w:rPr>
            <w:rStyle w:val="Hyperlink"/>
            <w:noProof/>
          </w:rPr>
          <w:t>на</w:t>
        </w:r>
        <w:r w:rsidR="00EF511E" w:rsidRPr="00EA23A2">
          <w:rPr>
            <w:rStyle w:val="Hyperlink"/>
            <w:noProof/>
            <w:lang w:val="fr-FR"/>
          </w:rPr>
          <w:t xml:space="preserve"> </w:t>
        </w:r>
        <w:r w:rsidR="00EF511E" w:rsidRPr="00EA23A2">
          <w:rPr>
            <w:rStyle w:val="Hyperlink"/>
            <w:noProof/>
          </w:rPr>
          <w:t>пользователя</w:t>
        </w:r>
        <w:r w:rsidR="00EF511E" w:rsidRPr="00EA23A2">
          <w:rPr>
            <w:rStyle w:val="Hyperlink"/>
            <w:noProof/>
            <w:lang w:val="fr-FR"/>
          </w:rPr>
          <w:t>»</w:t>
        </w:r>
        <w:r w:rsidR="00EF511E">
          <w:rPr>
            <w:noProof/>
            <w:webHidden/>
          </w:rPr>
          <w:tab/>
        </w:r>
        <w:r w:rsidR="00EF511E">
          <w:rPr>
            <w:noProof/>
            <w:webHidden/>
          </w:rPr>
          <w:fldChar w:fldCharType="begin"/>
        </w:r>
        <w:r w:rsidR="00EF511E">
          <w:rPr>
            <w:noProof/>
            <w:webHidden/>
          </w:rPr>
          <w:instrText xml:space="preserve"> PAGEREF _Toc394493744 \h </w:instrText>
        </w:r>
        <w:r w:rsidR="00EF511E">
          <w:rPr>
            <w:noProof/>
            <w:webHidden/>
          </w:rPr>
        </w:r>
        <w:r w:rsidR="00EF511E">
          <w:rPr>
            <w:noProof/>
            <w:webHidden/>
          </w:rPr>
          <w:fldChar w:fldCharType="separate"/>
        </w:r>
        <w:r w:rsidR="00EF511E">
          <w:rPr>
            <w:noProof/>
            <w:webHidden/>
          </w:rPr>
          <w:t>34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45" w:history="1">
        <w:r w:rsidR="00EF511E" w:rsidRPr="00EA23A2">
          <w:rPr>
            <w:rStyle w:val="Hyperlink"/>
            <w:noProof/>
          </w:rPr>
          <w:t>System Center Service Manager 2010 Server Management License (Server ML) «на операционную среду»</w:t>
        </w:r>
        <w:r w:rsidR="00EF511E">
          <w:rPr>
            <w:noProof/>
            <w:webHidden/>
          </w:rPr>
          <w:tab/>
        </w:r>
        <w:r w:rsidR="00EF511E">
          <w:rPr>
            <w:noProof/>
            <w:webHidden/>
          </w:rPr>
          <w:fldChar w:fldCharType="begin"/>
        </w:r>
        <w:r w:rsidR="00EF511E">
          <w:rPr>
            <w:noProof/>
            <w:webHidden/>
          </w:rPr>
          <w:instrText xml:space="preserve"> PAGEREF _Toc394493745 \h </w:instrText>
        </w:r>
        <w:r w:rsidR="00EF511E">
          <w:rPr>
            <w:noProof/>
            <w:webHidden/>
          </w:rPr>
        </w:r>
        <w:r w:rsidR="00EF511E">
          <w:rPr>
            <w:noProof/>
            <w:webHidden/>
          </w:rPr>
          <w:fldChar w:fldCharType="separate"/>
        </w:r>
        <w:r w:rsidR="00EF511E">
          <w:rPr>
            <w:noProof/>
            <w:webHidden/>
          </w:rPr>
          <w:t>34</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746" w:history="1">
        <w:r w:rsidR="00EF511E" w:rsidRPr="00EA23A2">
          <w:rPr>
            <w:rStyle w:val="Hyperlink"/>
            <w:noProof/>
          </w:rPr>
          <w:t>VDI Suite</w:t>
        </w:r>
        <w:r w:rsidR="00EF511E">
          <w:rPr>
            <w:noProof/>
            <w:webHidden/>
          </w:rPr>
          <w:tab/>
        </w:r>
        <w:r w:rsidR="00EF511E">
          <w:rPr>
            <w:noProof/>
            <w:webHidden/>
          </w:rPr>
          <w:fldChar w:fldCharType="begin"/>
        </w:r>
        <w:r w:rsidR="00EF511E">
          <w:rPr>
            <w:noProof/>
            <w:webHidden/>
          </w:rPr>
          <w:instrText xml:space="preserve"> PAGEREF _Toc394493746 \h </w:instrText>
        </w:r>
        <w:r w:rsidR="00EF511E">
          <w:rPr>
            <w:noProof/>
            <w:webHidden/>
          </w:rPr>
        </w:r>
        <w:r w:rsidR="00EF511E">
          <w:rPr>
            <w:noProof/>
            <w:webHidden/>
          </w:rPr>
          <w:fldChar w:fldCharType="separate"/>
        </w:r>
        <w:r w:rsidR="00EF511E">
          <w:rPr>
            <w:noProof/>
            <w:webHidden/>
          </w:rPr>
          <w:t>34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747" w:history="1">
        <w:r w:rsidR="00EF511E" w:rsidRPr="00EA23A2">
          <w:rPr>
            <w:rStyle w:val="Hyperlink"/>
            <w:noProof/>
          </w:rPr>
          <w:t>VDI Suite</w:t>
        </w:r>
        <w:r w:rsidR="00EF511E">
          <w:rPr>
            <w:noProof/>
            <w:webHidden/>
          </w:rPr>
          <w:tab/>
        </w:r>
        <w:r w:rsidR="00EF511E">
          <w:rPr>
            <w:noProof/>
            <w:webHidden/>
          </w:rPr>
          <w:fldChar w:fldCharType="begin"/>
        </w:r>
        <w:r w:rsidR="00EF511E">
          <w:rPr>
            <w:noProof/>
            <w:webHidden/>
          </w:rPr>
          <w:instrText xml:space="preserve"> PAGEREF _Toc394493747 \h </w:instrText>
        </w:r>
        <w:r w:rsidR="00EF511E">
          <w:rPr>
            <w:noProof/>
            <w:webHidden/>
          </w:rPr>
        </w:r>
        <w:r w:rsidR="00EF511E">
          <w:rPr>
            <w:noProof/>
            <w:webHidden/>
          </w:rPr>
          <w:fldChar w:fldCharType="separate"/>
        </w:r>
        <w:r w:rsidR="00EF511E">
          <w:rPr>
            <w:noProof/>
            <w:webHidden/>
          </w:rPr>
          <w:t>34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748" w:history="1">
        <w:r w:rsidR="00EF511E" w:rsidRPr="00EA23A2">
          <w:rPr>
            <w:rStyle w:val="Hyperlink"/>
            <w:noProof/>
          </w:rPr>
          <w:t>VDI Suite с MDOP</w:t>
        </w:r>
        <w:r w:rsidR="00EF511E">
          <w:rPr>
            <w:noProof/>
            <w:webHidden/>
          </w:rPr>
          <w:tab/>
        </w:r>
        <w:r w:rsidR="00EF511E">
          <w:rPr>
            <w:noProof/>
            <w:webHidden/>
          </w:rPr>
          <w:fldChar w:fldCharType="begin"/>
        </w:r>
        <w:r w:rsidR="00EF511E">
          <w:rPr>
            <w:noProof/>
            <w:webHidden/>
          </w:rPr>
          <w:instrText xml:space="preserve"> PAGEREF _Toc394493748 \h </w:instrText>
        </w:r>
        <w:r w:rsidR="00EF511E">
          <w:rPr>
            <w:noProof/>
            <w:webHidden/>
          </w:rPr>
        </w:r>
        <w:r w:rsidR="00EF511E">
          <w:rPr>
            <w:noProof/>
            <w:webHidden/>
          </w:rPr>
          <w:fldChar w:fldCharType="separate"/>
        </w:r>
        <w:r w:rsidR="00EF511E">
          <w:rPr>
            <w:noProof/>
            <w:webHidden/>
          </w:rPr>
          <w:t>34</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749" w:history="1">
        <w:r w:rsidR="00EF511E" w:rsidRPr="00EA23A2">
          <w:rPr>
            <w:rStyle w:val="Hyperlink"/>
            <w:noProof/>
          </w:rPr>
          <w:t>Visual Studio</w:t>
        </w:r>
        <w:r w:rsidR="00EF511E">
          <w:rPr>
            <w:noProof/>
            <w:webHidden/>
          </w:rPr>
          <w:tab/>
        </w:r>
        <w:r w:rsidR="00EF511E">
          <w:rPr>
            <w:noProof/>
            <w:webHidden/>
          </w:rPr>
          <w:fldChar w:fldCharType="begin"/>
        </w:r>
        <w:r w:rsidR="00EF511E">
          <w:rPr>
            <w:noProof/>
            <w:webHidden/>
          </w:rPr>
          <w:instrText xml:space="preserve"> PAGEREF _Toc394493749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50" w:history="1">
        <w:r w:rsidR="00EF511E" w:rsidRPr="00EA23A2">
          <w:rPr>
            <w:rStyle w:val="Hyperlink"/>
            <w:noProof/>
          </w:rPr>
          <w:t>Visual Studio</w:t>
        </w:r>
        <w:r w:rsidR="00EF511E">
          <w:rPr>
            <w:noProof/>
            <w:webHidden/>
          </w:rPr>
          <w:tab/>
        </w:r>
        <w:r w:rsidR="00EF511E">
          <w:rPr>
            <w:noProof/>
            <w:webHidden/>
          </w:rPr>
          <w:fldChar w:fldCharType="begin"/>
        </w:r>
        <w:r w:rsidR="00EF511E">
          <w:rPr>
            <w:noProof/>
            <w:webHidden/>
          </w:rPr>
          <w:instrText xml:space="preserve"> PAGEREF _Toc394493750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51" w:history="1">
        <w:r w:rsidR="00EF511E" w:rsidRPr="00EA23A2">
          <w:rPr>
            <w:rStyle w:val="Hyperlink"/>
            <w:noProof/>
          </w:rPr>
          <w:t>MSDN Operating Systems</w:t>
        </w:r>
        <w:r w:rsidR="00EF511E">
          <w:rPr>
            <w:noProof/>
            <w:webHidden/>
          </w:rPr>
          <w:tab/>
        </w:r>
        <w:r w:rsidR="00EF511E">
          <w:rPr>
            <w:noProof/>
            <w:webHidden/>
          </w:rPr>
          <w:fldChar w:fldCharType="begin"/>
        </w:r>
        <w:r w:rsidR="00EF511E">
          <w:rPr>
            <w:noProof/>
            <w:webHidden/>
          </w:rPr>
          <w:instrText xml:space="preserve"> PAGEREF _Toc394493751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52" w:history="1">
        <w:r w:rsidR="00EF511E" w:rsidRPr="00EA23A2">
          <w:rPr>
            <w:rStyle w:val="Hyperlink"/>
            <w:noProof/>
          </w:rPr>
          <w:t>Платформы MSDN</w:t>
        </w:r>
        <w:r w:rsidR="00EF511E">
          <w:rPr>
            <w:noProof/>
            <w:webHidden/>
          </w:rPr>
          <w:tab/>
        </w:r>
        <w:r w:rsidR="00EF511E">
          <w:rPr>
            <w:noProof/>
            <w:webHidden/>
          </w:rPr>
          <w:fldChar w:fldCharType="begin"/>
        </w:r>
        <w:r w:rsidR="00EF511E">
          <w:rPr>
            <w:noProof/>
            <w:webHidden/>
          </w:rPr>
          <w:instrText xml:space="preserve"> PAGEREF _Toc394493752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53" w:history="1">
        <w:r w:rsidR="00EF511E" w:rsidRPr="00EA23A2">
          <w:rPr>
            <w:rStyle w:val="Hyperlink"/>
            <w:noProof/>
          </w:rPr>
          <w:t>Visual Studio Professional 2013</w:t>
        </w:r>
        <w:r w:rsidR="00EF511E">
          <w:rPr>
            <w:noProof/>
            <w:webHidden/>
          </w:rPr>
          <w:tab/>
        </w:r>
        <w:r w:rsidR="00EF511E">
          <w:rPr>
            <w:noProof/>
            <w:webHidden/>
          </w:rPr>
          <w:fldChar w:fldCharType="begin"/>
        </w:r>
        <w:r w:rsidR="00EF511E">
          <w:rPr>
            <w:noProof/>
            <w:webHidden/>
          </w:rPr>
          <w:instrText xml:space="preserve"> PAGEREF _Toc394493753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54" w:history="1">
        <w:r w:rsidR="00EF511E" w:rsidRPr="00EA23A2">
          <w:rPr>
            <w:rStyle w:val="Hyperlink"/>
            <w:noProof/>
          </w:rPr>
          <w:t>Visual Studio Premium 2013 с MSDN</w:t>
        </w:r>
        <w:r w:rsidR="00EF511E">
          <w:rPr>
            <w:noProof/>
            <w:webHidden/>
          </w:rPr>
          <w:tab/>
        </w:r>
        <w:r w:rsidR="00EF511E">
          <w:rPr>
            <w:noProof/>
            <w:webHidden/>
          </w:rPr>
          <w:fldChar w:fldCharType="begin"/>
        </w:r>
        <w:r w:rsidR="00EF511E">
          <w:rPr>
            <w:noProof/>
            <w:webHidden/>
          </w:rPr>
          <w:instrText xml:space="preserve"> PAGEREF _Toc394493754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55" w:history="1">
        <w:r w:rsidR="00EF511E" w:rsidRPr="00EA23A2">
          <w:rPr>
            <w:rStyle w:val="Hyperlink"/>
            <w:noProof/>
          </w:rPr>
          <w:t>Visual Studio Professional 2013 с MSDN</w:t>
        </w:r>
        <w:r w:rsidR="00EF511E">
          <w:rPr>
            <w:noProof/>
            <w:webHidden/>
          </w:rPr>
          <w:tab/>
        </w:r>
        <w:r w:rsidR="00EF511E">
          <w:rPr>
            <w:noProof/>
            <w:webHidden/>
          </w:rPr>
          <w:fldChar w:fldCharType="begin"/>
        </w:r>
        <w:r w:rsidR="00EF511E">
          <w:rPr>
            <w:noProof/>
            <w:webHidden/>
          </w:rPr>
          <w:instrText xml:space="preserve"> PAGEREF _Toc394493755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56" w:history="1">
        <w:r w:rsidR="00EF511E" w:rsidRPr="00EA23A2">
          <w:rPr>
            <w:rStyle w:val="Hyperlink"/>
            <w:noProof/>
            <w:lang w:val="en-US"/>
          </w:rPr>
          <w:t xml:space="preserve">Visual Studio Test Professional 2013 </w:t>
        </w:r>
        <w:r w:rsidR="00EF511E" w:rsidRPr="00EA23A2">
          <w:rPr>
            <w:rStyle w:val="Hyperlink"/>
            <w:noProof/>
          </w:rPr>
          <w:t>с</w:t>
        </w:r>
        <w:r w:rsidR="00EF511E" w:rsidRPr="00EA23A2">
          <w:rPr>
            <w:rStyle w:val="Hyperlink"/>
            <w:noProof/>
            <w:lang w:val="en-US"/>
          </w:rPr>
          <w:t xml:space="preserve"> MSDN</w:t>
        </w:r>
        <w:r w:rsidR="00EF511E">
          <w:rPr>
            <w:noProof/>
            <w:webHidden/>
          </w:rPr>
          <w:tab/>
        </w:r>
        <w:r w:rsidR="00EF511E">
          <w:rPr>
            <w:noProof/>
            <w:webHidden/>
          </w:rPr>
          <w:fldChar w:fldCharType="begin"/>
        </w:r>
        <w:r w:rsidR="00EF511E">
          <w:rPr>
            <w:noProof/>
            <w:webHidden/>
          </w:rPr>
          <w:instrText xml:space="preserve"> PAGEREF _Toc394493756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57" w:history="1">
        <w:r w:rsidR="00EF511E" w:rsidRPr="00EA23A2">
          <w:rPr>
            <w:rStyle w:val="Hyperlink"/>
            <w:noProof/>
            <w:lang w:val="pt-BR"/>
          </w:rPr>
          <w:t xml:space="preserve">Visual Studio Ultimate 2013 </w:t>
        </w:r>
        <w:r w:rsidR="00EF511E" w:rsidRPr="00EA23A2">
          <w:rPr>
            <w:rStyle w:val="Hyperlink"/>
            <w:noProof/>
          </w:rPr>
          <w:t>с</w:t>
        </w:r>
        <w:r w:rsidR="00EF511E" w:rsidRPr="00EA23A2">
          <w:rPr>
            <w:rStyle w:val="Hyperlink"/>
            <w:noProof/>
            <w:lang w:val="pt-BR"/>
          </w:rPr>
          <w:t xml:space="preserve"> MSDN</w:t>
        </w:r>
        <w:r w:rsidR="00EF511E">
          <w:rPr>
            <w:noProof/>
            <w:webHidden/>
          </w:rPr>
          <w:tab/>
        </w:r>
        <w:r w:rsidR="00EF511E">
          <w:rPr>
            <w:noProof/>
            <w:webHidden/>
          </w:rPr>
          <w:fldChar w:fldCharType="begin"/>
        </w:r>
        <w:r w:rsidR="00EF511E">
          <w:rPr>
            <w:noProof/>
            <w:webHidden/>
          </w:rPr>
          <w:instrText xml:space="preserve"> PAGEREF _Toc394493757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58" w:history="1">
        <w:r w:rsidR="00EF511E" w:rsidRPr="00EA23A2">
          <w:rPr>
            <w:rStyle w:val="Hyperlink"/>
            <w:noProof/>
          </w:rPr>
          <w:t>Развертывание Visual Studio</w:t>
        </w:r>
        <w:r w:rsidR="00EF511E">
          <w:rPr>
            <w:noProof/>
            <w:webHidden/>
          </w:rPr>
          <w:tab/>
        </w:r>
        <w:r w:rsidR="00EF511E">
          <w:rPr>
            <w:noProof/>
            <w:webHidden/>
          </w:rPr>
          <w:fldChar w:fldCharType="begin"/>
        </w:r>
        <w:r w:rsidR="00EF511E">
          <w:rPr>
            <w:noProof/>
            <w:webHidden/>
          </w:rPr>
          <w:instrText xml:space="preserve"> PAGEREF _Toc394493758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59" w:history="1">
        <w:r w:rsidR="00EF511E" w:rsidRPr="00EA23A2">
          <w:rPr>
            <w:rStyle w:val="Hyperlink"/>
            <w:noProof/>
          </w:rPr>
          <w:t>Visual Studio Deployment 2013 Datacenter</w:t>
        </w:r>
        <w:r w:rsidR="00EF511E">
          <w:rPr>
            <w:noProof/>
            <w:webHidden/>
          </w:rPr>
          <w:tab/>
        </w:r>
        <w:r w:rsidR="00EF511E">
          <w:rPr>
            <w:noProof/>
            <w:webHidden/>
          </w:rPr>
          <w:fldChar w:fldCharType="begin"/>
        </w:r>
        <w:r w:rsidR="00EF511E">
          <w:rPr>
            <w:noProof/>
            <w:webHidden/>
          </w:rPr>
          <w:instrText xml:space="preserve"> PAGEREF _Toc394493759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60" w:history="1">
        <w:r w:rsidR="00EF511E" w:rsidRPr="00EA23A2">
          <w:rPr>
            <w:rStyle w:val="Hyperlink"/>
            <w:noProof/>
          </w:rPr>
          <w:t>Visual Studio Deployment 2013 Standard</w:t>
        </w:r>
        <w:r w:rsidR="00EF511E">
          <w:rPr>
            <w:noProof/>
            <w:webHidden/>
          </w:rPr>
          <w:tab/>
        </w:r>
        <w:r w:rsidR="00EF511E">
          <w:rPr>
            <w:noProof/>
            <w:webHidden/>
          </w:rPr>
          <w:fldChar w:fldCharType="begin"/>
        </w:r>
        <w:r w:rsidR="00EF511E">
          <w:rPr>
            <w:noProof/>
            <w:webHidden/>
          </w:rPr>
          <w:instrText xml:space="preserve"> PAGEREF _Toc394493760 \h </w:instrText>
        </w:r>
        <w:r w:rsidR="00EF511E">
          <w:rPr>
            <w:noProof/>
            <w:webHidden/>
          </w:rPr>
        </w:r>
        <w:r w:rsidR="00EF511E">
          <w:rPr>
            <w:noProof/>
            <w:webHidden/>
          </w:rPr>
          <w:fldChar w:fldCharType="separate"/>
        </w:r>
        <w:r w:rsidR="00EF511E">
          <w:rPr>
            <w:noProof/>
            <w:webHidden/>
          </w:rPr>
          <w:t>35</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61" w:history="1">
        <w:r w:rsidR="00EF511E" w:rsidRPr="00EA23A2">
          <w:rPr>
            <w:rStyle w:val="Hyperlink"/>
            <w:noProof/>
          </w:rPr>
          <w:t>Visual Studio Team Foundation Server</w:t>
        </w:r>
        <w:r w:rsidR="00EF511E">
          <w:rPr>
            <w:noProof/>
            <w:webHidden/>
          </w:rPr>
          <w:tab/>
        </w:r>
        <w:r w:rsidR="00EF511E">
          <w:rPr>
            <w:noProof/>
            <w:webHidden/>
          </w:rPr>
          <w:fldChar w:fldCharType="begin"/>
        </w:r>
        <w:r w:rsidR="00EF511E">
          <w:rPr>
            <w:noProof/>
            <w:webHidden/>
          </w:rPr>
          <w:instrText xml:space="preserve"> PAGEREF _Toc394493761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62" w:history="1">
        <w:r w:rsidR="00EF511E" w:rsidRPr="00EA23A2">
          <w:rPr>
            <w:rStyle w:val="Hyperlink"/>
            <w:noProof/>
            <w:lang w:val="en-US"/>
          </w:rPr>
          <w:t xml:space="preserve">Visual Studio Team Foundation Server 2013 </w:t>
        </w:r>
        <w:r w:rsidR="00EF511E" w:rsidRPr="00EA23A2">
          <w:rPr>
            <w:rStyle w:val="Hyperlink"/>
            <w:noProof/>
          </w:rPr>
          <w:t>с</w:t>
        </w:r>
        <w:r w:rsidR="00EF511E" w:rsidRPr="00EA23A2">
          <w:rPr>
            <w:rStyle w:val="Hyperlink"/>
            <w:noProof/>
            <w:lang w:val="en-US"/>
          </w:rPr>
          <w:t xml:space="preserve"> </w:t>
        </w:r>
        <w:r w:rsidR="00EF511E" w:rsidRPr="00EA23A2">
          <w:rPr>
            <w:rStyle w:val="Hyperlink"/>
            <w:noProof/>
          </w:rPr>
          <w:t>технологией</w:t>
        </w:r>
        <w:r w:rsidR="00EF511E" w:rsidRPr="00EA23A2">
          <w:rPr>
            <w:rStyle w:val="Hyperlink"/>
            <w:noProof/>
            <w:lang w:val="en-US"/>
          </w:rPr>
          <w:t xml:space="preserve"> SQL Server 2010</w:t>
        </w:r>
        <w:r w:rsidR="00EF511E">
          <w:rPr>
            <w:noProof/>
            <w:webHidden/>
          </w:rPr>
          <w:tab/>
        </w:r>
        <w:r w:rsidR="00EF511E">
          <w:rPr>
            <w:noProof/>
            <w:webHidden/>
          </w:rPr>
          <w:fldChar w:fldCharType="begin"/>
        </w:r>
        <w:r w:rsidR="00EF511E">
          <w:rPr>
            <w:noProof/>
            <w:webHidden/>
          </w:rPr>
          <w:instrText xml:space="preserve"> PAGEREF _Toc394493762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63" w:history="1">
        <w:r w:rsidR="00EF511E" w:rsidRPr="00EA23A2">
          <w:rPr>
            <w:rStyle w:val="Hyperlink"/>
            <w:noProof/>
          </w:rPr>
          <w:t>Visual Studio Team Foundation Server 2013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_Toc394493763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764" w:history="1">
        <w:r w:rsidR="00EF511E" w:rsidRPr="00EA23A2">
          <w:rPr>
            <w:rStyle w:val="Hyperlink"/>
            <w:noProof/>
          </w:rPr>
          <w:t>Windows</w:t>
        </w:r>
        <w:r w:rsidR="00EF511E">
          <w:rPr>
            <w:noProof/>
            <w:webHidden/>
          </w:rPr>
          <w:tab/>
        </w:r>
        <w:r w:rsidR="00EF511E">
          <w:rPr>
            <w:noProof/>
            <w:webHidden/>
          </w:rPr>
          <w:fldChar w:fldCharType="begin"/>
        </w:r>
        <w:r w:rsidR="00EF511E">
          <w:rPr>
            <w:noProof/>
            <w:webHidden/>
          </w:rPr>
          <w:instrText xml:space="preserve"> PAGEREF _Toc394493764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65" w:history="1">
        <w:r w:rsidR="00EF511E" w:rsidRPr="00EA23A2">
          <w:rPr>
            <w:rStyle w:val="Hyperlink"/>
            <w:noProof/>
          </w:rPr>
          <w:t>Операционная система для настольных компьютеров Windows</w:t>
        </w:r>
        <w:r w:rsidR="00EF511E">
          <w:rPr>
            <w:noProof/>
            <w:webHidden/>
          </w:rPr>
          <w:tab/>
        </w:r>
        <w:r w:rsidR="00EF511E">
          <w:rPr>
            <w:noProof/>
            <w:webHidden/>
          </w:rPr>
          <w:fldChar w:fldCharType="begin"/>
        </w:r>
        <w:r w:rsidR="00EF511E">
          <w:rPr>
            <w:noProof/>
            <w:webHidden/>
          </w:rPr>
          <w:instrText xml:space="preserve"> PAGEREF _Toc394493765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66" w:history="1">
        <w:r w:rsidR="00EF511E" w:rsidRPr="00EA23A2">
          <w:rPr>
            <w:rStyle w:val="Hyperlink"/>
            <w:noProof/>
          </w:rPr>
          <w:t>Подписка Windows Companion</w:t>
        </w:r>
        <w:r w:rsidR="00EF511E">
          <w:rPr>
            <w:noProof/>
            <w:webHidden/>
          </w:rPr>
          <w:tab/>
        </w:r>
        <w:r w:rsidR="00EF511E">
          <w:rPr>
            <w:noProof/>
            <w:webHidden/>
          </w:rPr>
          <w:fldChar w:fldCharType="begin"/>
        </w:r>
        <w:r w:rsidR="00EF511E">
          <w:rPr>
            <w:noProof/>
            <w:webHidden/>
          </w:rPr>
          <w:instrText xml:space="preserve"> PAGEREF _Toc394493766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67" w:history="1">
        <w:r w:rsidR="00EF511E" w:rsidRPr="00EA23A2">
          <w:rPr>
            <w:rStyle w:val="Hyperlink"/>
            <w:noProof/>
          </w:rPr>
          <w:t>Обновление</w:t>
        </w:r>
        <w:r w:rsidR="00EF511E" w:rsidRPr="00EA23A2">
          <w:rPr>
            <w:rStyle w:val="Hyperlink"/>
            <w:noProof/>
            <w:lang w:val="en-US"/>
          </w:rPr>
          <w:t xml:space="preserve"> Windows </w:t>
        </w:r>
        <w:r w:rsidR="00EF511E" w:rsidRPr="00EA23A2">
          <w:rPr>
            <w:rStyle w:val="Hyperlink"/>
            <w:noProof/>
          </w:rPr>
          <w:t>Корпоративная</w:t>
        </w:r>
        <w:r w:rsidR="00EF511E" w:rsidRPr="00EA23A2">
          <w:rPr>
            <w:rStyle w:val="Hyperlink"/>
            <w:noProof/>
            <w:lang w:val="en-US"/>
          </w:rPr>
          <w:t xml:space="preserve"> </w:t>
        </w:r>
        <w:r w:rsidR="00EF511E" w:rsidRPr="00EA23A2">
          <w:rPr>
            <w:rStyle w:val="Hyperlink"/>
            <w:noProof/>
          </w:rPr>
          <w:t>и</w:t>
        </w:r>
        <w:r w:rsidR="00EF511E" w:rsidRPr="00EA23A2">
          <w:rPr>
            <w:rStyle w:val="Hyperlink"/>
            <w:noProof/>
            <w:lang w:val="en-US"/>
          </w:rPr>
          <w:t xml:space="preserve"> Software Assurance </w:t>
        </w:r>
        <w:r w:rsidR="00EF511E" w:rsidRPr="00EA23A2">
          <w:rPr>
            <w:rStyle w:val="Hyperlink"/>
            <w:noProof/>
          </w:rPr>
          <w:t>для</w:t>
        </w:r>
        <w:r w:rsidR="00EF511E" w:rsidRPr="00EA23A2">
          <w:rPr>
            <w:rStyle w:val="Hyperlink"/>
            <w:noProof/>
            <w:lang w:val="en-US"/>
          </w:rPr>
          <w:t xml:space="preserve"> Partners in Learning</w:t>
        </w:r>
        <w:r w:rsidR="00EF511E">
          <w:rPr>
            <w:noProof/>
            <w:webHidden/>
          </w:rPr>
          <w:tab/>
        </w:r>
        <w:r w:rsidR="00EF511E">
          <w:rPr>
            <w:noProof/>
            <w:webHidden/>
          </w:rPr>
          <w:fldChar w:fldCharType="begin"/>
        </w:r>
        <w:r w:rsidR="00EF511E">
          <w:rPr>
            <w:noProof/>
            <w:webHidden/>
          </w:rPr>
          <w:instrText xml:space="preserve"> PAGEREF _Toc394493767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68" w:history="1">
        <w:r w:rsidR="00EF511E" w:rsidRPr="00EA23A2">
          <w:rPr>
            <w:rStyle w:val="Hyperlink"/>
            <w:noProof/>
          </w:rPr>
          <w:t>Windows 8.1 Enterprise Sideloading</w:t>
        </w:r>
        <w:r w:rsidR="00EF511E">
          <w:rPr>
            <w:noProof/>
            <w:webHidden/>
          </w:rPr>
          <w:tab/>
        </w:r>
        <w:r w:rsidR="00EF511E">
          <w:rPr>
            <w:noProof/>
            <w:webHidden/>
          </w:rPr>
          <w:fldChar w:fldCharType="begin"/>
        </w:r>
        <w:r w:rsidR="00EF511E">
          <w:rPr>
            <w:noProof/>
            <w:webHidden/>
          </w:rPr>
          <w:instrText xml:space="preserve"> PAGEREF _Toc394493768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69" w:history="1">
        <w:r w:rsidR="00EF511E" w:rsidRPr="00EA23A2">
          <w:rPr>
            <w:rStyle w:val="Hyperlink"/>
            <w:noProof/>
          </w:rPr>
          <w:t>Обновление Windows 8.1 Корпоративная</w:t>
        </w:r>
        <w:r w:rsidR="00EF511E">
          <w:rPr>
            <w:noProof/>
            <w:webHidden/>
          </w:rPr>
          <w:tab/>
        </w:r>
        <w:r w:rsidR="00EF511E">
          <w:rPr>
            <w:noProof/>
            <w:webHidden/>
          </w:rPr>
          <w:fldChar w:fldCharType="begin"/>
        </w:r>
        <w:r w:rsidR="00EF511E">
          <w:rPr>
            <w:noProof/>
            <w:webHidden/>
          </w:rPr>
          <w:instrText xml:space="preserve"> PAGEREF _Toc394493769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70" w:history="1">
        <w:r w:rsidR="00EF511E" w:rsidRPr="00EA23A2">
          <w:rPr>
            <w:rStyle w:val="Hyperlink"/>
            <w:noProof/>
          </w:rPr>
          <w:t>Обновление Windows 8.1</w:t>
        </w:r>
        <w:r w:rsidR="00EF511E">
          <w:rPr>
            <w:noProof/>
            <w:webHidden/>
          </w:rPr>
          <w:tab/>
        </w:r>
        <w:r w:rsidR="00EF511E">
          <w:rPr>
            <w:noProof/>
            <w:webHidden/>
          </w:rPr>
          <w:fldChar w:fldCharType="begin"/>
        </w:r>
        <w:r w:rsidR="00EF511E">
          <w:rPr>
            <w:noProof/>
            <w:webHidden/>
          </w:rPr>
          <w:instrText xml:space="preserve"> PAGEREF _Toc394493770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71" w:history="1">
        <w:r w:rsidR="00EF511E" w:rsidRPr="00EA23A2">
          <w:rPr>
            <w:rStyle w:val="Hyperlink"/>
            <w:noProof/>
          </w:rPr>
          <w:t>Корпоративная и SA</w:t>
        </w:r>
        <w:r w:rsidR="00EF511E">
          <w:rPr>
            <w:noProof/>
            <w:webHidden/>
          </w:rPr>
          <w:tab/>
        </w:r>
        <w:r w:rsidR="00EF511E">
          <w:rPr>
            <w:noProof/>
            <w:webHidden/>
          </w:rPr>
          <w:fldChar w:fldCharType="begin"/>
        </w:r>
        <w:r w:rsidR="00EF511E">
          <w:rPr>
            <w:noProof/>
            <w:webHidden/>
          </w:rPr>
          <w:instrText xml:space="preserve"> PAGEREF _Toc394493771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72" w:history="1">
        <w:r w:rsidR="00EF511E" w:rsidRPr="00EA23A2">
          <w:rPr>
            <w:rStyle w:val="Hyperlink"/>
            <w:noProof/>
          </w:rPr>
          <w:t>Обновление Windows 8.1</w:t>
        </w:r>
        <w:r w:rsidR="00EF511E">
          <w:rPr>
            <w:noProof/>
            <w:webHidden/>
          </w:rPr>
          <w:tab/>
        </w:r>
        <w:r w:rsidR="00EF511E">
          <w:rPr>
            <w:noProof/>
            <w:webHidden/>
          </w:rPr>
          <w:fldChar w:fldCharType="begin"/>
        </w:r>
        <w:r w:rsidR="00EF511E">
          <w:rPr>
            <w:noProof/>
            <w:webHidden/>
          </w:rPr>
          <w:instrText xml:space="preserve"> PAGEREF _Toc394493772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73" w:history="1">
        <w:r w:rsidR="00EF511E" w:rsidRPr="00EA23A2">
          <w:rPr>
            <w:rStyle w:val="Hyperlink"/>
            <w:noProof/>
          </w:rPr>
          <w:t>Корпоративная и SA с MDOP</w:t>
        </w:r>
        <w:r w:rsidR="00EF511E">
          <w:rPr>
            <w:noProof/>
            <w:webHidden/>
          </w:rPr>
          <w:tab/>
        </w:r>
        <w:r w:rsidR="00EF511E">
          <w:rPr>
            <w:noProof/>
            <w:webHidden/>
          </w:rPr>
          <w:fldChar w:fldCharType="begin"/>
        </w:r>
        <w:r w:rsidR="00EF511E">
          <w:rPr>
            <w:noProof/>
            <w:webHidden/>
          </w:rPr>
          <w:instrText xml:space="preserve"> PAGEREF _Toc394493773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74" w:history="1">
        <w:r w:rsidR="00EF511E" w:rsidRPr="00EA23A2">
          <w:rPr>
            <w:rStyle w:val="Hyperlink"/>
            <w:noProof/>
          </w:rPr>
          <w:t>Обновление Windows 8.1 Профессиональная</w:t>
        </w:r>
        <w:r w:rsidR="00EF511E">
          <w:rPr>
            <w:noProof/>
            <w:webHidden/>
          </w:rPr>
          <w:tab/>
        </w:r>
        <w:r w:rsidR="00EF511E">
          <w:rPr>
            <w:noProof/>
            <w:webHidden/>
          </w:rPr>
          <w:fldChar w:fldCharType="begin"/>
        </w:r>
        <w:r w:rsidR="00EF511E">
          <w:rPr>
            <w:noProof/>
            <w:webHidden/>
          </w:rPr>
          <w:instrText xml:space="preserve"> PAGEREF _Toc394493774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75" w:history="1">
        <w:r w:rsidR="00EF511E" w:rsidRPr="00EA23A2">
          <w:rPr>
            <w:rStyle w:val="Hyperlink"/>
            <w:noProof/>
          </w:rPr>
          <w:t>Windows Virtual Desktop Access,</w:t>
        </w:r>
        <w:r w:rsidR="00EF511E">
          <w:rPr>
            <w:noProof/>
            <w:webHidden/>
          </w:rPr>
          <w:tab/>
        </w:r>
        <w:r w:rsidR="00EF511E">
          <w:rPr>
            <w:noProof/>
            <w:webHidden/>
          </w:rPr>
          <w:fldChar w:fldCharType="begin"/>
        </w:r>
        <w:r w:rsidR="00EF511E">
          <w:rPr>
            <w:noProof/>
            <w:webHidden/>
          </w:rPr>
          <w:instrText xml:space="preserve"> PAGEREF _Toc394493775 \h </w:instrText>
        </w:r>
        <w:r w:rsidR="00EF511E">
          <w:rPr>
            <w:noProof/>
            <w:webHidden/>
          </w:rPr>
        </w:r>
        <w:r w:rsidR="00EF511E">
          <w:rPr>
            <w:noProof/>
            <w:webHidden/>
          </w:rPr>
          <w:fldChar w:fldCharType="separate"/>
        </w:r>
        <w:r w:rsidR="00EF511E">
          <w:rPr>
            <w:noProof/>
            <w:webHidden/>
          </w:rPr>
          <w:t>36</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76" w:history="1">
        <w:r w:rsidR="00EF511E" w:rsidRPr="00EA23A2">
          <w:rPr>
            <w:rStyle w:val="Hyperlink"/>
            <w:noProof/>
          </w:rPr>
          <w:t>Продукт Windows Embedded Industry</w:t>
        </w:r>
        <w:r w:rsidR="00EF511E">
          <w:rPr>
            <w:noProof/>
            <w:webHidden/>
          </w:rPr>
          <w:tab/>
        </w:r>
        <w:r w:rsidR="00EF511E">
          <w:rPr>
            <w:noProof/>
            <w:webHidden/>
          </w:rPr>
          <w:fldChar w:fldCharType="begin"/>
        </w:r>
        <w:r w:rsidR="00EF511E">
          <w:rPr>
            <w:noProof/>
            <w:webHidden/>
          </w:rPr>
          <w:instrText xml:space="preserve"> PAGEREF _Toc394493776 \h </w:instrText>
        </w:r>
        <w:r w:rsidR="00EF511E">
          <w:rPr>
            <w:noProof/>
            <w:webHidden/>
          </w:rPr>
        </w:r>
        <w:r w:rsidR="00EF511E">
          <w:rPr>
            <w:noProof/>
            <w:webHidden/>
          </w:rPr>
          <w:fldChar w:fldCharType="separate"/>
        </w:r>
        <w:r w:rsidR="00EF511E">
          <w:rPr>
            <w:noProof/>
            <w:webHidden/>
          </w:rPr>
          <w:t>41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77" w:history="1">
        <w:r w:rsidR="00EF511E" w:rsidRPr="00EA23A2">
          <w:rPr>
            <w:rStyle w:val="Hyperlink"/>
            <w:noProof/>
          </w:rPr>
          <w:t>Windows Embedded 8 Standard Enterprise Kit (упаковка из 100 лицензий)</w:t>
        </w:r>
        <w:r w:rsidR="00EF511E">
          <w:rPr>
            <w:noProof/>
            <w:webHidden/>
          </w:rPr>
          <w:tab/>
        </w:r>
        <w:r w:rsidR="00EF511E">
          <w:rPr>
            <w:noProof/>
            <w:webHidden/>
          </w:rPr>
          <w:fldChar w:fldCharType="begin"/>
        </w:r>
        <w:r w:rsidR="00EF511E">
          <w:rPr>
            <w:noProof/>
            <w:webHidden/>
          </w:rPr>
          <w:instrText xml:space="preserve"> PAGEREF _Toc394493777 \h </w:instrText>
        </w:r>
        <w:r w:rsidR="00EF511E">
          <w:rPr>
            <w:noProof/>
            <w:webHidden/>
          </w:rPr>
        </w:r>
        <w:r w:rsidR="00EF511E">
          <w:rPr>
            <w:noProof/>
            <w:webHidden/>
          </w:rPr>
          <w:fldChar w:fldCharType="separate"/>
        </w:r>
        <w:r w:rsidR="00EF511E">
          <w:rPr>
            <w:noProof/>
            <w:webHidden/>
          </w:rPr>
          <w:t>41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78" w:history="1">
        <w:r w:rsidR="00EF511E" w:rsidRPr="00EA23A2">
          <w:rPr>
            <w:rStyle w:val="Hyperlink"/>
            <w:noProof/>
            <w:lang w:val="en-US"/>
          </w:rPr>
          <w:t xml:space="preserve">Windows Embedded 8.1 Industry Pro, </w:t>
        </w:r>
        <w:r w:rsidR="00EF511E" w:rsidRPr="00EA23A2">
          <w:rPr>
            <w:rStyle w:val="Hyperlink"/>
            <w:noProof/>
          </w:rPr>
          <w:t>обновление</w:t>
        </w:r>
        <w:r w:rsidR="00EF511E">
          <w:rPr>
            <w:noProof/>
            <w:webHidden/>
          </w:rPr>
          <w:tab/>
        </w:r>
        <w:r w:rsidR="00EF511E">
          <w:rPr>
            <w:noProof/>
            <w:webHidden/>
          </w:rPr>
          <w:fldChar w:fldCharType="begin"/>
        </w:r>
        <w:r w:rsidR="00EF511E">
          <w:rPr>
            <w:noProof/>
            <w:webHidden/>
          </w:rPr>
          <w:instrText xml:space="preserve"> PAGEREF _Toc394493778 \h </w:instrText>
        </w:r>
        <w:r w:rsidR="00EF511E">
          <w:rPr>
            <w:noProof/>
            <w:webHidden/>
          </w:rPr>
        </w:r>
        <w:r w:rsidR="00EF511E">
          <w:rPr>
            <w:noProof/>
            <w:webHidden/>
          </w:rPr>
          <w:fldChar w:fldCharType="separate"/>
        </w:r>
        <w:r w:rsidR="00EF511E">
          <w:rPr>
            <w:noProof/>
            <w:webHidden/>
          </w:rPr>
          <w:t>41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79" w:history="1">
        <w:r w:rsidR="00EF511E" w:rsidRPr="00EA23A2">
          <w:rPr>
            <w:rStyle w:val="Hyperlink"/>
            <w:noProof/>
          </w:rPr>
          <w:t>Обновление</w:t>
        </w:r>
        <w:r w:rsidR="00EF511E" w:rsidRPr="00EA23A2">
          <w:rPr>
            <w:rStyle w:val="Hyperlink"/>
            <w:noProof/>
            <w:lang w:val="en-US"/>
          </w:rPr>
          <w:t xml:space="preserve"> Windows Embedded 8.1 Industry Enterprise</w:t>
        </w:r>
        <w:r w:rsidR="00EF511E">
          <w:rPr>
            <w:noProof/>
            <w:webHidden/>
          </w:rPr>
          <w:tab/>
        </w:r>
        <w:r w:rsidR="00EF511E">
          <w:rPr>
            <w:noProof/>
            <w:webHidden/>
          </w:rPr>
          <w:fldChar w:fldCharType="begin"/>
        </w:r>
        <w:r w:rsidR="00EF511E">
          <w:rPr>
            <w:noProof/>
            <w:webHidden/>
          </w:rPr>
          <w:instrText xml:space="preserve"> PAGEREF _Toc394493779 \h </w:instrText>
        </w:r>
        <w:r w:rsidR="00EF511E">
          <w:rPr>
            <w:noProof/>
            <w:webHidden/>
          </w:rPr>
        </w:r>
        <w:r w:rsidR="00EF511E">
          <w:rPr>
            <w:noProof/>
            <w:webHidden/>
          </w:rPr>
          <w:fldChar w:fldCharType="separate"/>
        </w:r>
        <w:r w:rsidR="00EF511E">
          <w:rPr>
            <w:noProof/>
            <w:webHidden/>
          </w:rPr>
          <w:t>41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80" w:history="1">
        <w:r w:rsidR="00EF511E" w:rsidRPr="00EA23A2">
          <w:rPr>
            <w:rStyle w:val="Hyperlink"/>
            <w:noProof/>
          </w:rPr>
          <w:t>Обновление</w:t>
        </w:r>
        <w:r w:rsidR="00EF511E" w:rsidRPr="00EA23A2">
          <w:rPr>
            <w:rStyle w:val="Hyperlink"/>
            <w:noProof/>
            <w:lang w:val="en-US"/>
          </w:rPr>
          <w:t xml:space="preserve"> Windows Embedded 8.1 Industry Enterprise (Std, POSR, Ind Retail)</w:t>
        </w:r>
        <w:r w:rsidR="00EF511E">
          <w:rPr>
            <w:noProof/>
            <w:webHidden/>
          </w:rPr>
          <w:tab/>
        </w:r>
        <w:r w:rsidR="00EF511E">
          <w:rPr>
            <w:noProof/>
            <w:webHidden/>
          </w:rPr>
          <w:fldChar w:fldCharType="begin"/>
        </w:r>
        <w:r w:rsidR="00EF511E">
          <w:rPr>
            <w:noProof/>
            <w:webHidden/>
          </w:rPr>
          <w:instrText xml:space="preserve"> PAGEREF _Toc394493780 \h </w:instrText>
        </w:r>
        <w:r w:rsidR="00EF511E">
          <w:rPr>
            <w:noProof/>
            <w:webHidden/>
          </w:rPr>
        </w:r>
        <w:r w:rsidR="00EF511E">
          <w:rPr>
            <w:noProof/>
            <w:webHidden/>
          </w:rPr>
          <w:fldChar w:fldCharType="separate"/>
        </w:r>
        <w:r w:rsidR="00EF511E">
          <w:rPr>
            <w:noProof/>
            <w:webHidden/>
          </w:rPr>
          <w:t>41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81" w:history="1">
        <w:r w:rsidR="00EF511E" w:rsidRPr="00EA23A2">
          <w:rPr>
            <w:rStyle w:val="Hyperlink"/>
            <w:noProof/>
            <w:lang w:val="en-US"/>
          </w:rPr>
          <w:t xml:space="preserve">Windows Embedded 8.1 Industry Enterprise, </w:t>
        </w:r>
        <w:r w:rsidR="00EF511E" w:rsidRPr="00EA23A2">
          <w:rPr>
            <w:rStyle w:val="Hyperlink"/>
            <w:noProof/>
          </w:rPr>
          <w:t>обновление</w:t>
        </w:r>
        <w:r w:rsidR="00EF511E" w:rsidRPr="00EA23A2">
          <w:rPr>
            <w:rStyle w:val="Hyperlink"/>
            <w:noProof/>
            <w:lang w:val="en-US"/>
          </w:rPr>
          <w:t xml:space="preserve"> </w:t>
        </w:r>
        <w:r w:rsidR="00EF511E" w:rsidRPr="00EA23A2">
          <w:rPr>
            <w:rStyle w:val="Hyperlink"/>
            <w:noProof/>
          </w:rPr>
          <w:t>и</w:t>
        </w:r>
        <w:r w:rsidR="00EF511E" w:rsidRPr="00EA23A2">
          <w:rPr>
            <w:rStyle w:val="Hyperlink"/>
            <w:noProof/>
            <w:lang w:val="en-US"/>
          </w:rPr>
          <w:t xml:space="preserve"> SA</w:t>
        </w:r>
        <w:r w:rsidR="00EF511E">
          <w:rPr>
            <w:noProof/>
            <w:webHidden/>
          </w:rPr>
          <w:tab/>
        </w:r>
        <w:r w:rsidR="00EF511E">
          <w:rPr>
            <w:noProof/>
            <w:webHidden/>
          </w:rPr>
          <w:fldChar w:fldCharType="begin"/>
        </w:r>
        <w:r w:rsidR="00EF511E">
          <w:rPr>
            <w:noProof/>
            <w:webHidden/>
          </w:rPr>
          <w:instrText xml:space="preserve"> PAGEREF _Toc394493781 \h </w:instrText>
        </w:r>
        <w:r w:rsidR="00EF511E">
          <w:rPr>
            <w:noProof/>
            <w:webHidden/>
          </w:rPr>
        </w:r>
        <w:r w:rsidR="00EF511E">
          <w:rPr>
            <w:noProof/>
            <w:webHidden/>
          </w:rPr>
          <w:fldChar w:fldCharType="separate"/>
        </w:r>
        <w:r w:rsidR="00EF511E">
          <w:rPr>
            <w:noProof/>
            <w:webHidden/>
          </w:rPr>
          <w:t>41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82" w:history="1">
        <w:r w:rsidR="00EF511E" w:rsidRPr="00EA23A2">
          <w:rPr>
            <w:rStyle w:val="Hyperlink"/>
            <w:noProof/>
          </w:rPr>
          <w:t>Windows Embedded 8.1 Industry Enterprise, обновление и SA (Std, POSR, Ind Retail)</w:t>
        </w:r>
        <w:r w:rsidR="00EF511E">
          <w:rPr>
            <w:noProof/>
            <w:webHidden/>
          </w:rPr>
          <w:tab/>
        </w:r>
        <w:r w:rsidR="00EF511E">
          <w:rPr>
            <w:noProof/>
            <w:webHidden/>
          </w:rPr>
          <w:fldChar w:fldCharType="begin"/>
        </w:r>
        <w:r w:rsidR="00EF511E">
          <w:rPr>
            <w:noProof/>
            <w:webHidden/>
          </w:rPr>
          <w:instrText xml:space="preserve"> PAGEREF _Toc394493782 \h </w:instrText>
        </w:r>
        <w:r w:rsidR="00EF511E">
          <w:rPr>
            <w:noProof/>
            <w:webHidden/>
          </w:rPr>
        </w:r>
        <w:r w:rsidR="00EF511E">
          <w:rPr>
            <w:noProof/>
            <w:webHidden/>
          </w:rPr>
          <w:fldChar w:fldCharType="separate"/>
        </w:r>
        <w:r w:rsidR="00EF511E">
          <w:rPr>
            <w:noProof/>
            <w:webHidden/>
          </w:rPr>
          <w:t>41</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783" w:history="1">
        <w:r w:rsidR="00EF511E" w:rsidRPr="00EA23A2">
          <w:rPr>
            <w:rStyle w:val="Hyperlink"/>
            <w:noProof/>
          </w:rPr>
          <w:t>Windows Server</w:t>
        </w:r>
        <w:r w:rsidR="00EF511E">
          <w:rPr>
            <w:noProof/>
            <w:webHidden/>
          </w:rPr>
          <w:tab/>
        </w:r>
        <w:r w:rsidR="00EF511E">
          <w:rPr>
            <w:noProof/>
            <w:webHidden/>
          </w:rPr>
          <w:fldChar w:fldCharType="begin"/>
        </w:r>
        <w:r w:rsidR="00EF511E">
          <w:rPr>
            <w:noProof/>
            <w:webHidden/>
          </w:rPr>
          <w:instrText xml:space="preserve"> PAGEREF _Toc394493783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84" w:history="1">
        <w:r w:rsidR="00EF511E" w:rsidRPr="00EA23A2">
          <w:rPr>
            <w:rStyle w:val="Hyperlink"/>
            <w:noProof/>
          </w:rPr>
          <w:t>Windows MultiPoint Server</w:t>
        </w:r>
        <w:r w:rsidR="00EF511E">
          <w:rPr>
            <w:noProof/>
            <w:webHidden/>
          </w:rPr>
          <w:tab/>
        </w:r>
        <w:r w:rsidR="00EF511E">
          <w:rPr>
            <w:noProof/>
            <w:webHidden/>
          </w:rPr>
          <w:fldChar w:fldCharType="begin"/>
        </w:r>
        <w:r w:rsidR="00EF511E">
          <w:rPr>
            <w:noProof/>
            <w:webHidden/>
          </w:rPr>
          <w:instrText xml:space="preserve"> PAGEREF _Toc394493784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85" w:history="1">
        <w:r w:rsidR="00EF511E" w:rsidRPr="00EA23A2">
          <w:rPr>
            <w:rStyle w:val="Hyperlink"/>
            <w:noProof/>
          </w:rPr>
          <w:t>Windows MultiPoint Server 2012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_Toc394493785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86" w:history="1">
        <w:r w:rsidR="00EF511E" w:rsidRPr="00EA23A2">
          <w:rPr>
            <w:rStyle w:val="Hyperlink"/>
            <w:noProof/>
          </w:rPr>
          <w:t>Windows MultiPoint Server 2012 CAL с Windows Server 2012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_Toc394493786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87" w:history="1">
        <w:r w:rsidR="00EF511E" w:rsidRPr="00EA23A2">
          <w:rPr>
            <w:rStyle w:val="Hyperlink"/>
            <w:noProof/>
          </w:rPr>
          <w:t>Windows MultiPoint Server 2012 Premium</w:t>
        </w:r>
        <w:r w:rsidR="00EF511E">
          <w:rPr>
            <w:noProof/>
            <w:webHidden/>
          </w:rPr>
          <w:tab/>
        </w:r>
        <w:r w:rsidR="00EF511E">
          <w:rPr>
            <w:noProof/>
            <w:webHidden/>
          </w:rPr>
          <w:fldChar w:fldCharType="begin"/>
        </w:r>
        <w:r w:rsidR="00EF511E">
          <w:rPr>
            <w:noProof/>
            <w:webHidden/>
          </w:rPr>
          <w:instrText xml:space="preserve"> PAGEREF _Toc394493787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88" w:history="1">
        <w:r w:rsidR="00EF511E" w:rsidRPr="00EA23A2">
          <w:rPr>
            <w:rStyle w:val="Hyperlink"/>
            <w:noProof/>
          </w:rPr>
          <w:t>Windows MultiPoint Server 2012 Premium с Windows MultiPoint Server CAL (5 клиентов)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_Toc394493788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89" w:history="1">
        <w:r w:rsidR="00EF511E" w:rsidRPr="00EA23A2">
          <w:rPr>
            <w:rStyle w:val="Hyperlink"/>
            <w:noProof/>
          </w:rPr>
          <w:t>Windows MultiPoint Server 2012 Premium с Windows MultiPoint Server CAL (5 клиентов) с Windows Server 2010 CAL (5 клиентов)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_Toc394493789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90" w:history="1">
        <w:r w:rsidR="00EF511E" w:rsidRPr="00EA23A2">
          <w:rPr>
            <w:rStyle w:val="Hyperlink"/>
            <w:noProof/>
          </w:rPr>
          <w:t>Windows MultiPoint Server 2012 Standard</w:t>
        </w:r>
        <w:r w:rsidR="00EF511E">
          <w:rPr>
            <w:noProof/>
            <w:webHidden/>
          </w:rPr>
          <w:tab/>
        </w:r>
        <w:r w:rsidR="00EF511E">
          <w:rPr>
            <w:noProof/>
            <w:webHidden/>
          </w:rPr>
          <w:fldChar w:fldCharType="begin"/>
        </w:r>
        <w:r w:rsidR="00EF511E">
          <w:rPr>
            <w:noProof/>
            <w:webHidden/>
          </w:rPr>
          <w:instrText xml:space="preserve"> PAGEREF _Toc394493790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791" w:history="1">
        <w:r w:rsidR="00EF511E" w:rsidRPr="00EA23A2">
          <w:rPr>
            <w:rStyle w:val="Hyperlink"/>
            <w:noProof/>
          </w:rPr>
          <w:t>Windows Server</w:t>
        </w:r>
        <w:r w:rsidR="00EF511E">
          <w:rPr>
            <w:noProof/>
            <w:webHidden/>
          </w:rPr>
          <w:tab/>
        </w:r>
        <w:r w:rsidR="00EF511E">
          <w:rPr>
            <w:noProof/>
            <w:webHidden/>
          </w:rPr>
          <w:fldChar w:fldCharType="begin"/>
        </w:r>
        <w:r w:rsidR="00EF511E">
          <w:rPr>
            <w:noProof/>
            <w:webHidden/>
          </w:rPr>
          <w:instrText xml:space="preserve"> PAGEREF _Toc394493791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92" w:history="1">
        <w:r w:rsidR="00EF511E" w:rsidRPr="00EA23A2">
          <w:rPr>
            <w:rStyle w:val="Hyperlink"/>
            <w:noProof/>
            <w:lang w:val="en-US"/>
          </w:rPr>
          <w:t>Windows Server 2012 Active Directory Rights Management Services CAL («</w:t>
        </w:r>
        <w:r w:rsidR="00EF511E" w:rsidRPr="00EA23A2">
          <w:rPr>
            <w:rStyle w:val="Hyperlink"/>
            <w:noProof/>
          </w:rPr>
          <w:t>на</w:t>
        </w:r>
        <w:r w:rsidR="00EF511E" w:rsidRPr="00EA23A2">
          <w:rPr>
            <w:rStyle w:val="Hyperlink"/>
            <w:noProof/>
            <w:lang w:val="en-US"/>
          </w:rPr>
          <w:t> </w:t>
        </w:r>
        <w:r w:rsidR="00EF511E" w:rsidRPr="00EA23A2">
          <w:rPr>
            <w:rStyle w:val="Hyperlink"/>
            <w:noProof/>
          </w:rPr>
          <w:t>пользователя</w:t>
        </w:r>
        <w:r w:rsidR="00EF511E" w:rsidRPr="00EA23A2">
          <w:rPr>
            <w:rStyle w:val="Hyperlink"/>
            <w:noProof/>
            <w:lang w:val="en-US"/>
          </w:rPr>
          <w:t xml:space="preserve">» </w:t>
        </w:r>
        <w:r w:rsidR="00EF511E" w:rsidRPr="00EA23A2">
          <w:rPr>
            <w:rStyle w:val="Hyperlink"/>
            <w:noProof/>
          </w:rPr>
          <w:t>и</w:t>
        </w:r>
        <w:r w:rsidR="00EF511E" w:rsidRPr="00EA23A2">
          <w:rPr>
            <w:rStyle w:val="Hyperlink"/>
            <w:noProof/>
            <w:lang w:val="en-US"/>
          </w:rPr>
          <w:t xml:space="preserve"> «</w:t>
        </w:r>
        <w:r w:rsidR="00EF511E" w:rsidRPr="00EA23A2">
          <w:rPr>
            <w:rStyle w:val="Hyperlink"/>
            <w:noProof/>
          </w:rPr>
          <w:t>на</w:t>
        </w:r>
        <w:r w:rsidR="00EF511E" w:rsidRPr="00EA23A2">
          <w:rPr>
            <w:rStyle w:val="Hyperlink"/>
            <w:noProof/>
            <w:lang w:val="en-US"/>
          </w:rPr>
          <w:t xml:space="preserve"> </w:t>
        </w:r>
        <w:r w:rsidR="00EF511E" w:rsidRPr="00EA23A2">
          <w:rPr>
            <w:rStyle w:val="Hyperlink"/>
            <w:noProof/>
          </w:rPr>
          <w:t>устройство</w:t>
        </w:r>
        <w:r w:rsidR="00EF511E" w:rsidRPr="00EA23A2">
          <w:rPr>
            <w:rStyle w:val="Hyperlink"/>
            <w:noProof/>
            <w:lang w:val="en-US"/>
          </w:rPr>
          <w:t>»)</w:t>
        </w:r>
        <w:r w:rsidR="00EF511E">
          <w:rPr>
            <w:noProof/>
            <w:webHidden/>
          </w:rPr>
          <w:tab/>
        </w:r>
        <w:r w:rsidR="00EF511E">
          <w:rPr>
            <w:noProof/>
            <w:webHidden/>
          </w:rPr>
          <w:fldChar w:fldCharType="begin"/>
        </w:r>
        <w:r w:rsidR="00EF511E">
          <w:rPr>
            <w:noProof/>
            <w:webHidden/>
          </w:rPr>
          <w:instrText xml:space="preserve"> PAGEREF _Toc394493792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93" w:history="1">
        <w:r w:rsidR="00EF511E" w:rsidRPr="00EA23A2">
          <w:rPr>
            <w:rStyle w:val="Hyperlink"/>
            <w:noProof/>
          </w:rPr>
          <w:t>Windows Server 2012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_Toc394493793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94" w:history="1">
        <w:r w:rsidR="00EF511E" w:rsidRPr="00EA23A2">
          <w:rPr>
            <w:rStyle w:val="Hyperlink"/>
            <w:noProof/>
          </w:rPr>
          <w:t>Windows Server 2012 Remote Desktop Services CAL («на пользователя» и «на устройство»)</w:t>
        </w:r>
        <w:r w:rsidR="00EF511E">
          <w:rPr>
            <w:noProof/>
            <w:webHidden/>
          </w:rPr>
          <w:tab/>
        </w:r>
        <w:r w:rsidR="00EF511E">
          <w:rPr>
            <w:noProof/>
            <w:webHidden/>
          </w:rPr>
          <w:fldChar w:fldCharType="begin"/>
        </w:r>
        <w:r w:rsidR="00EF511E">
          <w:rPr>
            <w:noProof/>
            <w:webHidden/>
          </w:rPr>
          <w:instrText xml:space="preserve"> PAGEREF _Toc394493794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95" w:history="1">
        <w:r w:rsidR="00EF511E" w:rsidRPr="00EA23A2">
          <w:rPr>
            <w:rStyle w:val="Hyperlink"/>
            <w:noProof/>
            <w:lang w:val="en-US"/>
          </w:rPr>
          <w:t>Windows Server 2012 Remote Desktop Services External Connector</w:t>
        </w:r>
        <w:r w:rsidR="00EF511E">
          <w:rPr>
            <w:noProof/>
            <w:webHidden/>
          </w:rPr>
          <w:tab/>
        </w:r>
        <w:r w:rsidR="00EF511E">
          <w:rPr>
            <w:noProof/>
            <w:webHidden/>
          </w:rPr>
          <w:fldChar w:fldCharType="begin"/>
        </w:r>
        <w:r w:rsidR="00EF511E">
          <w:rPr>
            <w:noProof/>
            <w:webHidden/>
          </w:rPr>
          <w:instrText xml:space="preserve"> PAGEREF _Toc394493795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96" w:history="1">
        <w:r w:rsidR="00EF511E" w:rsidRPr="00EA23A2">
          <w:rPr>
            <w:rStyle w:val="Hyperlink"/>
            <w:noProof/>
          </w:rPr>
          <w:t>Windows Server 2012 R2 Datacenter</w:t>
        </w:r>
        <w:r w:rsidR="00EF511E">
          <w:rPr>
            <w:noProof/>
            <w:webHidden/>
          </w:rPr>
          <w:tab/>
        </w:r>
        <w:r w:rsidR="00EF511E">
          <w:rPr>
            <w:noProof/>
            <w:webHidden/>
          </w:rPr>
          <w:fldChar w:fldCharType="begin"/>
        </w:r>
        <w:r w:rsidR="00EF511E">
          <w:rPr>
            <w:noProof/>
            <w:webHidden/>
          </w:rPr>
          <w:instrText xml:space="preserve"> PAGEREF _Toc394493796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97" w:history="1">
        <w:r w:rsidR="00EF511E" w:rsidRPr="00EA23A2">
          <w:rPr>
            <w:rStyle w:val="Hyperlink"/>
            <w:noProof/>
          </w:rPr>
          <w:t>Windows Server 2012 R2 Essentials</w:t>
        </w:r>
        <w:r w:rsidR="00EF511E">
          <w:rPr>
            <w:noProof/>
            <w:webHidden/>
          </w:rPr>
          <w:tab/>
        </w:r>
        <w:r w:rsidR="00EF511E">
          <w:rPr>
            <w:noProof/>
            <w:webHidden/>
          </w:rPr>
          <w:fldChar w:fldCharType="begin"/>
        </w:r>
        <w:r w:rsidR="00EF511E">
          <w:rPr>
            <w:noProof/>
            <w:webHidden/>
          </w:rPr>
          <w:instrText xml:space="preserve"> PAGEREF _Toc394493797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98" w:history="1">
        <w:r w:rsidR="00EF511E" w:rsidRPr="00EA23A2">
          <w:rPr>
            <w:rStyle w:val="Hyperlink"/>
            <w:noProof/>
          </w:rPr>
          <w:t>Windows Server 2012 R2 Standard</w:t>
        </w:r>
        <w:r w:rsidR="00EF511E">
          <w:rPr>
            <w:noProof/>
            <w:webHidden/>
          </w:rPr>
          <w:tab/>
        </w:r>
        <w:r w:rsidR="00EF511E">
          <w:rPr>
            <w:noProof/>
            <w:webHidden/>
          </w:rPr>
          <w:fldChar w:fldCharType="begin"/>
        </w:r>
        <w:r w:rsidR="00EF511E">
          <w:rPr>
            <w:noProof/>
            <w:webHidden/>
          </w:rPr>
          <w:instrText xml:space="preserve"> PAGEREF _Toc394493798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799" w:history="1">
        <w:r w:rsidR="00EF511E" w:rsidRPr="00EA23A2">
          <w:rPr>
            <w:rStyle w:val="Hyperlink"/>
            <w:noProof/>
            <w:lang w:val="en-US"/>
          </w:rPr>
          <w:t>Windows Server 2012 Active Directory Rights Management Services External Connector</w:t>
        </w:r>
        <w:r w:rsidR="00EF511E">
          <w:rPr>
            <w:noProof/>
            <w:webHidden/>
          </w:rPr>
          <w:tab/>
        </w:r>
        <w:r w:rsidR="00EF511E">
          <w:rPr>
            <w:noProof/>
            <w:webHidden/>
          </w:rPr>
          <w:fldChar w:fldCharType="begin"/>
        </w:r>
        <w:r w:rsidR="00EF511E">
          <w:rPr>
            <w:noProof/>
            <w:webHidden/>
          </w:rPr>
          <w:instrText xml:space="preserve"> PAGEREF _Toc394493799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00" w:history="1">
        <w:r w:rsidR="00EF511E" w:rsidRPr="00EA23A2">
          <w:rPr>
            <w:rStyle w:val="Hyperlink"/>
            <w:noProof/>
          </w:rPr>
          <w:t>Windows Server 2012 External Connector</w:t>
        </w:r>
        <w:r w:rsidR="00EF511E">
          <w:rPr>
            <w:noProof/>
            <w:webHidden/>
          </w:rPr>
          <w:tab/>
        </w:r>
        <w:r w:rsidR="00EF511E">
          <w:rPr>
            <w:noProof/>
            <w:webHidden/>
          </w:rPr>
          <w:fldChar w:fldCharType="begin"/>
        </w:r>
        <w:r w:rsidR="00EF511E">
          <w:rPr>
            <w:noProof/>
            <w:webHidden/>
          </w:rPr>
          <w:instrText xml:space="preserve"> PAGEREF _Toc394493800 \h </w:instrText>
        </w:r>
        <w:r w:rsidR="00EF511E">
          <w:rPr>
            <w:noProof/>
            <w:webHidden/>
          </w:rPr>
        </w:r>
        <w:r w:rsidR="00EF511E">
          <w:rPr>
            <w:noProof/>
            <w:webHidden/>
          </w:rPr>
          <w:fldChar w:fldCharType="separate"/>
        </w:r>
        <w:r w:rsidR="00EF511E">
          <w:rPr>
            <w:noProof/>
            <w:webHidden/>
          </w:rPr>
          <w:t>44</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01" w:history="1">
        <w:r w:rsidR="00EF511E" w:rsidRPr="00EA23A2">
          <w:rPr>
            <w:rStyle w:val="Hyperlink"/>
            <w:noProof/>
          </w:rPr>
          <w:t>Windows Small Business Server</w:t>
        </w:r>
        <w:r w:rsidR="00EF511E">
          <w:rPr>
            <w:noProof/>
            <w:webHidden/>
          </w:rPr>
          <w:tab/>
        </w:r>
        <w:r w:rsidR="00EF511E">
          <w:rPr>
            <w:noProof/>
            <w:webHidden/>
          </w:rPr>
          <w:fldChar w:fldCharType="begin"/>
        </w:r>
        <w:r w:rsidR="00EF511E">
          <w:rPr>
            <w:noProof/>
            <w:webHidden/>
          </w:rPr>
          <w:instrText xml:space="preserve"> PAGEREF _Toc394493801 \h </w:instrText>
        </w:r>
        <w:r w:rsidR="00EF511E">
          <w:rPr>
            <w:noProof/>
            <w:webHidden/>
          </w:rPr>
        </w:r>
        <w:r w:rsidR="00EF511E">
          <w:rPr>
            <w:noProof/>
            <w:webHidden/>
          </w:rPr>
          <w:fldChar w:fldCharType="separate"/>
        </w:r>
        <w:r w:rsidR="00EF511E">
          <w:rPr>
            <w:noProof/>
            <w:webHidden/>
          </w:rPr>
          <w:t>45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02" w:history="1">
        <w:r w:rsidR="00EF511E" w:rsidRPr="00EA23A2">
          <w:rPr>
            <w:rStyle w:val="Hyperlink"/>
            <w:noProof/>
            <w:lang w:val="en-US"/>
          </w:rPr>
          <w:t xml:space="preserve">Windows Small Business Server 2011 CAL Suite (1 </w:t>
        </w:r>
        <w:r w:rsidR="00EF511E" w:rsidRPr="00EA23A2">
          <w:rPr>
            <w:rStyle w:val="Hyperlink"/>
            <w:noProof/>
          </w:rPr>
          <w:t>клиент</w:t>
        </w:r>
        <w:r w:rsidR="00EF511E" w:rsidRPr="00EA23A2">
          <w:rPr>
            <w:rStyle w:val="Hyperlink"/>
            <w:noProof/>
            <w:lang w:val="en-US"/>
          </w:rPr>
          <w:t>)</w:t>
        </w:r>
        <w:r w:rsidR="00EF511E">
          <w:rPr>
            <w:noProof/>
            <w:webHidden/>
          </w:rPr>
          <w:tab/>
        </w:r>
        <w:r w:rsidR="00EF511E">
          <w:rPr>
            <w:noProof/>
            <w:webHidden/>
          </w:rPr>
          <w:fldChar w:fldCharType="begin"/>
        </w:r>
        <w:r w:rsidR="00EF511E">
          <w:rPr>
            <w:noProof/>
            <w:webHidden/>
          </w:rPr>
          <w:instrText xml:space="preserve"> PAGEREF _Toc394493802 \h </w:instrText>
        </w:r>
        <w:r w:rsidR="00EF511E">
          <w:rPr>
            <w:noProof/>
            <w:webHidden/>
          </w:rPr>
        </w:r>
        <w:r w:rsidR="00EF511E">
          <w:rPr>
            <w:noProof/>
            <w:webHidden/>
          </w:rPr>
          <w:fldChar w:fldCharType="separate"/>
        </w:r>
        <w:r w:rsidR="00EF511E">
          <w:rPr>
            <w:noProof/>
            <w:webHidden/>
          </w:rPr>
          <w:t>45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03" w:history="1">
        <w:r w:rsidR="00EF511E" w:rsidRPr="00EA23A2">
          <w:rPr>
            <w:rStyle w:val="Hyperlink"/>
            <w:noProof/>
            <w:lang w:val="en-US"/>
          </w:rPr>
          <w:t xml:space="preserve">Windows Small Business Server 2011 CAL Suite (5 </w:t>
        </w:r>
        <w:r w:rsidR="00EF511E" w:rsidRPr="00EA23A2">
          <w:rPr>
            <w:rStyle w:val="Hyperlink"/>
            <w:noProof/>
          </w:rPr>
          <w:t>клиент</w:t>
        </w:r>
        <w:r w:rsidR="00EF511E" w:rsidRPr="00EA23A2">
          <w:rPr>
            <w:rStyle w:val="Hyperlink"/>
            <w:noProof/>
            <w:lang w:val="en-US"/>
          </w:rPr>
          <w:t>)</w:t>
        </w:r>
        <w:r w:rsidR="00EF511E">
          <w:rPr>
            <w:noProof/>
            <w:webHidden/>
          </w:rPr>
          <w:tab/>
        </w:r>
        <w:r w:rsidR="00EF511E">
          <w:rPr>
            <w:noProof/>
            <w:webHidden/>
          </w:rPr>
          <w:fldChar w:fldCharType="begin"/>
        </w:r>
        <w:r w:rsidR="00EF511E">
          <w:rPr>
            <w:noProof/>
            <w:webHidden/>
          </w:rPr>
          <w:instrText xml:space="preserve"> PAGEREF _Toc394493803 \h </w:instrText>
        </w:r>
        <w:r w:rsidR="00EF511E">
          <w:rPr>
            <w:noProof/>
            <w:webHidden/>
          </w:rPr>
        </w:r>
        <w:r w:rsidR="00EF511E">
          <w:rPr>
            <w:noProof/>
            <w:webHidden/>
          </w:rPr>
          <w:fldChar w:fldCharType="separate"/>
        </w:r>
        <w:r w:rsidR="00EF511E">
          <w:rPr>
            <w:noProof/>
            <w:webHidden/>
          </w:rPr>
          <w:t>45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04" w:history="1">
        <w:r w:rsidR="00EF511E" w:rsidRPr="00EA23A2">
          <w:rPr>
            <w:rStyle w:val="Hyperlink"/>
            <w:noProof/>
            <w:lang w:val="en-US"/>
          </w:rPr>
          <w:t xml:space="preserve">Windows Small Business Server 2011 CAL Suite (20 </w:t>
        </w:r>
        <w:r w:rsidR="00EF511E" w:rsidRPr="00EA23A2">
          <w:rPr>
            <w:rStyle w:val="Hyperlink"/>
            <w:noProof/>
          </w:rPr>
          <w:t>клиент</w:t>
        </w:r>
        <w:r w:rsidR="00EF511E" w:rsidRPr="00EA23A2">
          <w:rPr>
            <w:rStyle w:val="Hyperlink"/>
            <w:noProof/>
            <w:lang w:val="en-US"/>
          </w:rPr>
          <w:t>)</w:t>
        </w:r>
        <w:r w:rsidR="00EF511E">
          <w:rPr>
            <w:noProof/>
            <w:webHidden/>
          </w:rPr>
          <w:tab/>
        </w:r>
        <w:r w:rsidR="00EF511E">
          <w:rPr>
            <w:noProof/>
            <w:webHidden/>
          </w:rPr>
          <w:fldChar w:fldCharType="begin"/>
        </w:r>
        <w:r w:rsidR="00EF511E">
          <w:rPr>
            <w:noProof/>
            <w:webHidden/>
          </w:rPr>
          <w:instrText xml:space="preserve"> PAGEREF _Toc394493804 \h </w:instrText>
        </w:r>
        <w:r w:rsidR="00EF511E">
          <w:rPr>
            <w:noProof/>
            <w:webHidden/>
          </w:rPr>
        </w:r>
        <w:r w:rsidR="00EF511E">
          <w:rPr>
            <w:noProof/>
            <w:webHidden/>
          </w:rPr>
          <w:fldChar w:fldCharType="separate"/>
        </w:r>
        <w:r w:rsidR="00EF511E">
          <w:rPr>
            <w:noProof/>
            <w:webHidden/>
          </w:rPr>
          <w:t>45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05" w:history="1">
        <w:r w:rsidR="00EF511E" w:rsidRPr="00EA23A2">
          <w:rPr>
            <w:rStyle w:val="Hyperlink"/>
            <w:noProof/>
            <w:lang w:val="en-US"/>
          </w:rPr>
          <w:t xml:space="preserve">Windows Small Business Server 2011 Premium Add-on CAL Suite (1 </w:t>
        </w:r>
        <w:r w:rsidR="00EF511E" w:rsidRPr="00EA23A2">
          <w:rPr>
            <w:rStyle w:val="Hyperlink"/>
            <w:noProof/>
          </w:rPr>
          <w:t>клиент</w:t>
        </w:r>
        <w:r w:rsidR="00EF511E" w:rsidRPr="00EA23A2">
          <w:rPr>
            <w:rStyle w:val="Hyperlink"/>
            <w:noProof/>
            <w:lang w:val="en-US"/>
          </w:rPr>
          <w:t>)</w:t>
        </w:r>
        <w:r w:rsidR="00EF511E">
          <w:rPr>
            <w:noProof/>
            <w:webHidden/>
          </w:rPr>
          <w:tab/>
        </w:r>
        <w:r w:rsidR="00EF511E">
          <w:rPr>
            <w:noProof/>
            <w:webHidden/>
          </w:rPr>
          <w:fldChar w:fldCharType="begin"/>
        </w:r>
        <w:r w:rsidR="00EF511E">
          <w:rPr>
            <w:noProof/>
            <w:webHidden/>
          </w:rPr>
          <w:instrText xml:space="preserve"> PAGEREF _Toc394493805 \h </w:instrText>
        </w:r>
        <w:r w:rsidR="00EF511E">
          <w:rPr>
            <w:noProof/>
            <w:webHidden/>
          </w:rPr>
        </w:r>
        <w:r w:rsidR="00EF511E">
          <w:rPr>
            <w:noProof/>
            <w:webHidden/>
          </w:rPr>
          <w:fldChar w:fldCharType="separate"/>
        </w:r>
        <w:r w:rsidR="00EF511E">
          <w:rPr>
            <w:noProof/>
            <w:webHidden/>
          </w:rPr>
          <w:t>45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06" w:history="1">
        <w:r w:rsidR="00EF511E" w:rsidRPr="00EA23A2">
          <w:rPr>
            <w:rStyle w:val="Hyperlink"/>
            <w:noProof/>
            <w:lang w:val="en-US"/>
          </w:rPr>
          <w:t xml:space="preserve">Windows Small Business Server 2011 Premium Add-on CAL Suite (5 </w:t>
        </w:r>
        <w:r w:rsidR="00EF511E" w:rsidRPr="00EA23A2">
          <w:rPr>
            <w:rStyle w:val="Hyperlink"/>
            <w:noProof/>
          </w:rPr>
          <w:t>клиент</w:t>
        </w:r>
        <w:r w:rsidR="00EF511E" w:rsidRPr="00EA23A2">
          <w:rPr>
            <w:rStyle w:val="Hyperlink"/>
            <w:noProof/>
            <w:lang w:val="en-US"/>
          </w:rPr>
          <w:t>)</w:t>
        </w:r>
        <w:r w:rsidR="00EF511E">
          <w:rPr>
            <w:noProof/>
            <w:webHidden/>
          </w:rPr>
          <w:tab/>
        </w:r>
        <w:r w:rsidR="00EF511E">
          <w:rPr>
            <w:noProof/>
            <w:webHidden/>
          </w:rPr>
          <w:fldChar w:fldCharType="begin"/>
        </w:r>
        <w:r w:rsidR="00EF511E">
          <w:rPr>
            <w:noProof/>
            <w:webHidden/>
          </w:rPr>
          <w:instrText xml:space="preserve"> PAGEREF _Toc394493806 \h </w:instrText>
        </w:r>
        <w:r w:rsidR="00EF511E">
          <w:rPr>
            <w:noProof/>
            <w:webHidden/>
          </w:rPr>
        </w:r>
        <w:r w:rsidR="00EF511E">
          <w:rPr>
            <w:noProof/>
            <w:webHidden/>
          </w:rPr>
          <w:fldChar w:fldCharType="separate"/>
        </w:r>
        <w:r w:rsidR="00EF511E">
          <w:rPr>
            <w:noProof/>
            <w:webHidden/>
          </w:rPr>
          <w:t>45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07" w:history="1">
        <w:r w:rsidR="00EF511E" w:rsidRPr="00EA23A2">
          <w:rPr>
            <w:rStyle w:val="Hyperlink"/>
            <w:noProof/>
            <w:lang w:val="en-US"/>
          </w:rPr>
          <w:t xml:space="preserve">Windows Small Business Server 2011 Premium Add-on CAL Suite (20 </w:t>
        </w:r>
        <w:r w:rsidR="00EF511E" w:rsidRPr="00EA23A2">
          <w:rPr>
            <w:rStyle w:val="Hyperlink"/>
            <w:noProof/>
          </w:rPr>
          <w:t>клиент</w:t>
        </w:r>
        <w:r w:rsidR="00EF511E" w:rsidRPr="00EA23A2">
          <w:rPr>
            <w:rStyle w:val="Hyperlink"/>
            <w:noProof/>
            <w:lang w:val="en-US"/>
          </w:rPr>
          <w:t>)</w:t>
        </w:r>
        <w:r w:rsidR="00EF511E">
          <w:rPr>
            <w:noProof/>
            <w:webHidden/>
          </w:rPr>
          <w:tab/>
        </w:r>
        <w:r w:rsidR="00EF511E">
          <w:rPr>
            <w:noProof/>
            <w:webHidden/>
          </w:rPr>
          <w:fldChar w:fldCharType="begin"/>
        </w:r>
        <w:r w:rsidR="00EF511E">
          <w:rPr>
            <w:noProof/>
            <w:webHidden/>
          </w:rPr>
          <w:instrText xml:space="preserve"> PAGEREF _Toc394493807 \h </w:instrText>
        </w:r>
        <w:r w:rsidR="00EF511E">
          <w:rPr>
            <w:noProof/>
            <w:webHidden/>
          </w:rPr>
        </w:r>
        <w:r w:rsidR="00EF511E">
          <w:rPr>
            <w:noProof/>
            <w:webHidden/>
          </w:rPr>
          <w:fldChar w:fldCharType="separate"/>
        </w:r>
        <w:r w:rsidR="00EF511E">
          <w:rPr>
            <w:noProof/>
            <w:webHidden/>
          </w:rPr>
          <w:t>45</w:t>
        </w:r>
        <w:r w:rsidR="00EF511E">
          <w:rPr>
            <w:noProof/>
            <w:webHidden/>
          </w:rPr>
          <w:fldChar w:fldCharType="end"/>
        </w:r>
      </w:hyperlink>
    </w:p>
    <w:p w:rsidR="00EF511E" w:rsidRDefault="00541E97">
      <w:pPr>
        <w:pStyle w:val="TOC1"/>
        <w:tabs>
          <w:tab w:val="right" w:leader="dot" w:pos="5030"/>
        </w:tabs>
        <w:rPr>
          <w:rFonts w:eastAsiaTheme="minorEastAsia"/>
          <w:b w:val="0"/>
          <w:caps w:val="0"/>
          <w:noProof/>
          <w:sz w:val="22"/>
          <w:lang w:val="en-US" w:eastAsia="en-US" w:bidi="ar-SA"/>
        </w:rPr>
      </w:pPr>
      <w:hyperlink w:anchor="_Toc394493808" w:history="1">
        <w:r w:rsidR="00EF511E" w:rsidRPr="00EA23A2">
          <w:rPr>
            <w:rStyle w:val="Hyperlink"/>
            <w:noProof/>
          </w:rPr>
          <w:t>Веб-службы</w:t>
        </w:r>
        <w:r w:rsidR="00EF511E">
          <w:rPr>
            <w:noProof/>
            <w:webHidden/>
          </w:rPr>
          <w:tab/>
        </w:r>
        <w:r w:rsidR="00EF511E">
          <w:rPr>
            <w:noProof/>
            <w:webHidden/>
          </w:rPr>
          <w:fldChar w:fldCharType="begin"/>
        </w:r>
        <w:r w:rsidR="00EF511E">
          <w:rPr>
            <w:noProof/>
            <w:webHidden/>
          </w:rPr>
          <w:instrText xml:space="preserve"> PAGEREF _Toc394493808 \h </w:instrText>
        </w:r>
        <w:r w:rsidR="00EF511E">
          <w:rPr>
            <w:noProof/>
            <w:webHidden/>
          </w:rPr>
        </w:r>
        <w:r w:rsidR="00EF511E">
          <w:rPr>
            <w:noProof/>
            <w:webHidden/>
          </w:rPr>
          <w:fldChar w:fldCharType="separate"/>
        </w:r>
        <w:r w:rsidR="00EF511E">
          <w:rPr>
            <w:noProof/>
            <w:webHidden/>
          </w:rPr>
          <w:t>46</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809" w:history="1">
        <w:r w:rsidR="00EF511E" w:rsidRPr="00EA23A2">
          <w:rPr>
            <w:rStyle w:val="Hyperlink"/>
            <w:noProof/>
          </w:rPr>
          <w:t>Общие условия</w:t>
        </w:r>
        <w:r w:rsidR="00EF511E">
          <w:rPr>
            <w:noProof/>
            <w:webHidden/>
          </w:rPr>
          <w:tab/>
        </w:r>
        <w:r w:rsidR="00EF511E">
          <w:rPr>
            <w:noProof/>
            <w:webHidden/>
          </w:rPr>
          <w:fldChar w:fldCharType="begin"/>
        </w:r>
        <w:r w:rsidR="00EF511E">
          <w:rPr>
            <w:noProof/>
            <w:webHidden/>
          </w:rPr>
          <w:instrText xml:space="preserve"> PAGEREF _Toc394493809 \h </w:instrText>
        </w:r>
        <w:r w:rsidR="00EF511E">
          <w:rPr>
            <w:noProof/>
            <w:webHidden/>
          </w:rPr>
        </w:r>
        <w:r w:rsidR="00EF511E">
          <w:rPr>
            <w:noProof/>
            <w:webHidden/>
          </w:rPr>
          <w:fldChar w:fldCharType="separate"/>
        </w:r>
        <w:r w:rsidR="00EF511E">
          <w:rPr>
            <w:noProof/>
            <w:webHidden/>
          </w:rPr>
          <w:t>46</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10" w:history="1">
        <w:r w:rsidR="00EF511E" w:rsidRPr="00EA23A2">
          <w:rPr>
            <w:rStyle w:val="Hyperlink"/>
            <w:noProof/>
          </w:rPr>
          <w:t>Доступность Веб-служб в регионах</w:t>
        </w:r>
        <w:r w:rsidR="00EF511E">
          <w:rPr>
            <w:noProof/>
            <w:webHidden/>
          </w:rPr>
          <w:tab/>
        </w:r>
        <w:r w:rsidR="00EF511E">
          <w:rPr>
            <w:noProof/>
            <w:webHidden/>
          </w:rPr>
          <w:fldChar w:fldCharType="begin"/>
        </w:r>
        <w:r w:rsidR="00EF511E">
          <w:rPr>
            <w:noProof/>
            <w:webHidden/>
          </w:rPr>
          <w:instrText xml:space="preserve"> PAGEREF _Toc394493810 \h </w:instrText>
        </w:r>
        <w:r w:rsidR="00EF511E">
          <w:rPr>
            <w:noProof/>
            <w:webHidden/>
          </w:rPr>
        </w:r>
        <w:r w:rsidR="00EF511E">
          <w:rPr>
            <w:noProof/>
            <w:webHidden/>
          </w:rPr>
          <w:fldChar w:fldCharType="separate"/>
        </w:r>
        <w:r w:rsidR="00EF511E">
          <w:rPr>
            <w:noProof/>
            <w:webHidden/>
          </w:rPr>
          <w:t>46</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11" w:history="1">
        <w:r w:rsidR="00EF511E" w:rsidRPr="00EA23A2">
          <w:rPr>
            <w:rStyle w:val="Hyperlink"/>
            <w:noProof/>
          </w:rPr>
          <w:t>Правила заказа веб-служб</w:t>
        </w:r>
        <w:r w:rsidR="00EF511E">
          <w:rPr>
            <w:noProof/>
            <w:webHidden/>
          </w:rPr>
          <w:tab/>
        </w:r>
        <w:r w:rsidR="00EF511E">
          <w:rPr>
            <w:noProof/>
            <w:webHidden/>
          </w:rPr>
          <w:fldChar w:fldCharType="begin"/>
        </w:r>
        <w:r w:rsidR="00EF511E">
          <w:rPr>
            <w:noProof/>
            <w:webHidden/>
          </w:rPr>
          <w:instrText xml:space="preserve"> PAGEREF _Toc394493811 \h </w:instrText>
        </w:r>
        <w:r w:rsidR="00EF511E">
          <w:rPr>
            <w:noProof/>
            <w:webHidden/>
          </w:rPr>
        </w:r>
        <w:r w:rsidR="00EF511E">
          <w:rPr>
            <w:noProof/>
            <w:webHidden/>
          </w:rPr>
          <w:fldChar w:fldCharType="separate"/>
        </w:r>
        <w:r w:rsidR="00EF511E">
          <w:rPr>
            <w:noProof/>
            <w:webHidden/>
          </w:rPr>
          <w:t>46</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12" w:history="1">
        <w:r w:rsidR="00EF511E" w:rsidRPr="00EA23A2">
          <w:rPr>
            <w:rStyle w:val="Hyperlink"/>
            <w:noProof/>
          </w:rPr>
          <w:t>Варианты условий оплаты и подписки на веб-службы</w:t>
        </w:r>
        <w:r w:rsidR="00EF511E">
          <w:rPr>
            <w:noProof/>
            <w:webHidden/>
          </w:rPr>
          <w:tab/>
        </w:r>
        <w:r w:rsidR="00EF511E">
          <w:rPr>
            <w:noProof/>
            <w:webHidden/>
          </w:rPr>
          <w:fldChar w:fldCharType="begin"/>
        </w:r>
        <w:r w:rsidR="00EF511E">
          <w:rPr>
            <w:noProof/>
            <w:webHidden/>
          </w:rPr>
          <w:instrText xml:space="preserve"> PAGEREF _Toc394493812 \h </w:instrText>
        </w:r>
        <w:r w:rsidR="00EF511E">
          <w:rPr>
            <w:noProof/>
            <w:webHidden/>
          </w:rPr>
        </w:r>
        <w:r w:rsidR="00EF511E">
          <w:rPr>
            <w:noProof/>
            <w:webHidden/>
          </w:rPr>
          <w:fldChar w:fldCharType="separate"/>
        </w:r>
        <w:r w:rsidR="00EF511E">
          <w:rPr>
            <w:noProof/>
            <w:webHidden/>
          </w:rPr>
          <w:t>47</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13" w:history="1">
        <w:r w:rsidR="00EF511E" w:rsidRPr="00EA23A2">
          <w:rPr>
            <w:rStyle w:val="Hyperlink"/>
            <w:noProof/>
          </w:rPr>
          <w:t>Возобновление веб-службы</w:t>
        </w:r>
        <w:r w:rsidR="00EF511E">
          <w:rPr>
            <w:noProof/>
            <w:webHidden/>
          </w:rPr>
          <w:tab/>
        </w:r>
        <w:r w:rsidR="00EF511E">
          <w:rPr>
            <w:noProof/>
            <w:webHidden/>
          </w:rPr>
          <w:fldChar w:fldCharType="begin"/>
        </w:r>
        <w:r w:rsidR="00EF511E">
          <w:rPr>
            <w:noProof/>
            <w:webHidden/>
          </w:rPr>
          <w:instrText xml:space="preserve"> PAGEREF _Toc394493813 \h </w:instrText>
        </w:r>
        <w:r w:rsidR="00EF511E">
          <w:rPr>
            <w:noProof/>
            <w:webHidden/>
          </w:rPr>
        </w:r>
        <w:r w:rsidR="00EF511E">
          <w:rPr>
            <w:noProof/>
            <w:webHidden/>
          </w:rPr>
          <w:fldChar w:fldCharType="separate"/>
        </w:r>
        <w:r w:rsidR="00EF511E">
          <w:rPr>
            <w:noProof/>
            <w:webHidden/>
          </w:rPr>
          <w:t>47</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814" w:history="1">
        <w:r w:rsidR="00EF511E" w:rsidRPr="00EA23A2">
          <w:rPr>
            <w:rStyle w:val="Hyperlink"/>
            <w:noProof/>
          </w:rPr>
          <w:t>Microsoft Azure</w:t>
        </w:r>
        <w:r w:rsidR="00EF511E">
          <w:rPr>
            <w:noProof/>
            <w:webHidden/>
          </w:rPr>
          <w:tab/>
        </w:r>
        <w:r w:rsidR="00EF511E">
          <w:rPr>
            <w:noProof/>
            <w:webHidden/>
          </w:rPr>
          <w:fldChar w:fldCharType="begin"/>
        </w:r>
        <w:r w:rsidR="00EF511E">
          <w:rPr>
            <w:noProof/>
            <w:webHidden/>
          </w:rPr>
          <w:instrText xml:space="preserve"> PAGEREF _Toc394493814 \h </w:instrText>
        </w:r>
        <w:r w:rsidR="00EF511E">
          <w:rPr>
            <w:noProof/>
            <w:webHidden/>
          </w:rPr>
        </w:r>
        <w:r w:rsidR="00EF511E">
          <w:rPr>
            <w:noProof/>
            <w:webHidden/>
          </w:rPr>
          <w:fldChar w:fldCharType="separate"/>
        </w:r>
        <w:r w:rsidR="00EF511E">
          <w:rPr>
            <w:noProof/>
            <w:webHidden/>
          </w:rPr>
          <w:t>48</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15" w:history="1">
        <w:r w:rsidR="00EF511E" w:rsidRPr="00EA23A2">
          <w:rPr>
            <w:rStyle w:val="Hyperlink"/>
            <w:noProof/>
          </w:rPr>
          <w:t>Microsoft Azure</w:t>
        </w:r>
        <w:r w:rsidR="00EF511E">
          <w:rPr>
            <w:noProof/>
            <w:webHidden/>
          </w:rPr>
          <w:tab/>
        </w:r>
        <w:r w:rsidR="00EF511E">
          <w:rPr>
            <w:noProof/>
            <w:webHidden/>
          </w:rPr>
          <w:fldChar w:fldCharType="begin"/>
        </w:r>
        <w:r w:rsidR="00EF511E">
          <w:rPr>
            <w:noProof/>
            <w:webHidden/>
          </w:rPr>
          <w:instrText xml:space="preserve"> PAGEREF _Toc394493815 \h </w:instrText>
        </w:r>
        <w:r w:rsidR="00EF511E">
          <w:rPr>
            <w:noProof/>
            <w:webHidden/>
          </w:rPr>
        </w:r>
        <w:r w:rsidR="00EF511E">
          <w:rPr>
            <w:noProof/>
            <w:webHidden/>
          </w:rPr>
          <w:fldChar w:fldCharType="separate"/>
        </w:r>
        <w:r w:rsidR="00EF511E">
          <w:rPr>
            <w:noProof/>
            <w:webHidden/>
          </w:rPr>
          <w:t>48</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816" w:history="1">
        <w:r w:rsidR="00EF511E" w:rsidRPr="00EA23A2">
          <w:rPr>
            <w:rStyle w:val="Hyperlink"/>
            <w:noProof/>
          </w:rPr>
          <w:t>Службы Microsoft Azure</w:t>
        </w:r>
        <w:r w:rsidR="00EF511E">
          <w:rPr>
            <w:noProof/>
            <w:webHidden/>
          </w:rPr>
          <w:tab/>
        </w:r>
        <w:r w:rsidR="00EF511E">
          <w:rPr>
            <w:noProof/>
            <w:webHidden/>
          </w:rPr>
          <w:fldChar w:fldCharType="begin"/>
        </w:r>
        <w:r w:rsidR="00EF511E">
          <w:rPr>
            <w:noProof/>
            <w:webHidden/>
          </w:rPr>
          <w:instrText xml:space="preserve"> PAGEREF _Toc394493816 \h </w:instrText>
        </w:r>
        <w:r w:rsidR="00EF511E">
          <w:rPr>
            <w:noProof/>
            <w:webHidden/>
          </w:rPr>
        </w:r>
        <w:r w:rsidR="00EF511E">
          <w:rPr>
            <w:noProof/>
            <w:webHidden/>
          </w:rPr>
          <w:fldChar w:fldCharType="separate"/>
        </w:r>
        <w:r w:rsidR="00EF511E">
          <w:rPr>
            <w:noProof/>
            <w:webHidden/>
          </w:rPr>
          <w:t>48</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817" w:history="1">
        <w:r w:rsidR="00EF511E" w:rsidRPr="00EA23A2">
          <w:rPr>
            <w:rStyle w:val="Hyperlink"/>
            <w:noProof/>
          </w:rPr>
          <w:t>Стандартная поддержка Microsoft Azure</w:t>
        </w:r>
        <w:r w:rsidR="00EF511E">
          <w:rPr>
            <w:noProof/>
            <w:webHidden/>
          </w:rPr>
          <w:tab/>
        </w:r>
        <w:r w:rsidR="00EF511E">
          <w:rPr>
            <w:noProof/>
            <w:webHidden/>
          </w:rPr>
          <w:fldChar w:fldCharType="begin"/>
        </w:r>
        <w:r w:rsidR="00EF511E">
          <w:rPr>
            <w:noProof/>
            <w:webHidden/>
          </w:rPr>
          <w:instrText xml:space="preserve"> PAGEREF _Toc394493817 \h </w:instrText>
        </w:r>
        <w:r w:rsidR="00EF511E">
          <w:rPr>
            <w:noProof/>
            <w:webHidden/>
          </w:rPr>
        </w:r>
        <w:r w:rsidR="00EF511E">
          <w:rPr>
            <w:noProof/>
            <w:webHidden/>
          </w:rPr>
          <w:fldChar w:fldCharType="separate"/>
        </w:r>
        <w:r w:rsidR="00EF511E">
          <w:rPr>
            <w:noProof/>
            <w:webHidden/>
          </w:rPr>
          <w:t>48</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818" w:history="1">
        <w:r w:rsidR="00EF511E" w:rsidRPr="00EA23A2">
          <w:rPr>
            <w:rStyle w:val="Hyperlink"/>
            <w:noProof/>
          </w:rPr>
          <w:t>Профессиональная прямая поддержка Microsoft Azure</w:t>
        </w:r>
        <w:r w:rsidR="00EF511E">
          <w:rPr>
            <w:noProof/>
            <w:webHidden/>
          </w:rPr>
          <w:tab/>
        </w:r>
        <w:r w:rsidR="00EF511E">
          <w:rPr>
            <w:noProof/>
            <w:webHidden/>
          </w:rPr>
          <w:fldChar w:fldCharType="begin"/>
        </w:r>
        <w:r w:rsidR="00EF511E">
          <w:rPr>
            <w:noProof/>
            <w:webHidden/>
          </w:rPr>
          <w:instrText xml:space="preserve"> PAGEREF _Toc394493818 \h </w:instrText>
        </w:r>
        <w:r w:rsidR="00EF511E">
          <w:rPr>
            <w:noProof/>
            <w:webHidden/>
          </w:rPr>
        </w:r>
        <w:r w:rsidR="00EF511E">
          <w:rPr>
            <w:noProof/>
            <w:webHidden/>
          </w:rPr>
          <w:fldChar w:fldCharType="separate"/>
        </w:r>
        <w:r w:rsidR="00EF511E">
          <w:rPr>
            <w:noProof/>
            <w:webHidden/>
          </w:rPr>
          <w:t>48</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19" w:history="1">
        <w:r w:rsidR="00EF511E" w:rsidRPr="00EA23A2">
          <w:rPr>
            <w:rStyle w:val="Hyperlink"/>
            <w:noProof/>
          </w:rPr>
          <w:t>Служба архивации Microsoft Azure</w:t>
        </w:r>
        <w:r w:rsidR="00EF511E">
          <w:rPr>
            <w:noProof/>
            <w:webHidden/>
          </w:rPr>
          <w:tab/>
        </w:r>
        <w:r w:rsidR="00EF511E">
          <w:rPr>
            <w:noProof/>
            <w:webHidden/>
          </w:rPr>
          <w:fldChar w:fldCharType="begin"/>
        </w:r>
        <w:r w:rsidR="00EF511E">
          <w:rPr>
            <w:noProof/>
            <w:webHidden/>
          </w:rPr>
          <w:instrText xml:space="preserve"> PAGEREF _Toc394493819 \h </w:instrText>
        </w:r>
        <w:r w:rsidR="00EF511E">
          <w:rPr>
            <w:noProof/>
            <w:webHidden/>
          </w:rPr>
        </w:r>
        <w:r w:rsidR="00EF511E">
          <w:rPr>
            <w:noProof/>
            <w:webHidden/>
          </w:rPr>
          <w:fldChar w:fldCharType="separate"/>
        </w:r>
        <w:r w:rsidR="00EF511E">
          <w:rPr>
            <w:noProof/>
            <w:webHidden/>
          </w:rPr>
          <w:t>50</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20" w:history="1">
        <w:r w:rsidR="00EF511E" w:rsidRPr="00EA23A2">
          <w:rPr>
            <w:rStyle w:val="Hyperlink"/>
            <w:noProof/>
          </w:rPr>
          <w:t>Служба архивации Microsoft Azure</w:t>
        </w:r>
        <w:r w:rsidR="00EF511E">
          <w:rPr>
            <w:noProof/>
            <w:webHidden/>
          </w:rPr>
          <w:tab/>
        </w:r>
        <w:r w:rsidR="00EF511E">
          <w:rPr>
            <w:noProof/>
            <w:webHidden/>
          </w:rPr>
          <w:fldChar w:fldCharType="begin"/>
        </w:r>
        <w:r w:rsidR="00EF511E">
          <w:rPr>
            <w:noProof/>
            <w:webHidden/>
          </w:rPr>
          <w:instrText xml:space="preserve"> PAGEREF _Toc394493820 \h </w:instrText>
        </w:r>
        <w:r w:rsidR="00EF511E">
          <w:rPr>
            <w:noProof/>
            <w:webHidden/>
          </w:rPr>
        </w:r>
        <w:r w:rsidR="00EF511E">
          <w:rPr>
            <w:noProof/>
            <w:webHidden/>
          </w:rPr>
          <w:fldChar w:fldCharType="separate"/>
        </w:r>
        <w:r w:rsidR="00EF511E">
          <w:rPr>
            <w:noProof/>
            <w:webHidden/>
          </w:rPr>
          <w:t>50</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21" w:history="1">
        <w:r w:rsidR="00EF511E" w:rsidRPr="00EA23A2">
          <w:rPr>
            <w:rStyle w:val="Hyperlink"/>
            <w:noProof/>
          </w:rPr>
          <w:t>Восстановление сайта Microsoft Azure (для Собственного сайта Клиента)</w:t>
        </w:r>
        <w:r w:rsidR="00EF511E">
          <w:rPr>
            <w:noProof/>
            <w:webHidden/>
          </w:rPr>
          <w:tab/>
        </w:r>
        <w:r w:rsidR="00EF511E">
          <w:rPr>
            <w:noProof/>
            <w:webHidden/>
          </w:rPr>
          <w:fldChar w:fldCharType="begin"/>
        </w:r>
        <w:r w:rsidR="00EF511E">
          <w:rPr>
            <w:noProof/>
            <w:webHidden/>
          </w:rPr>
          <w:instrText xml:space="preserve"> PAGEREF _Toc394493821 \h </w:instrText>
        </w:r>
        <w:r w:rsidR="00EF511E">
          <w:rPr>
            <w:noProof/>
            <w:webHidden/>
          </w:rPr>
        </w:r>
        <w:r w:rsidR="00EF511E">
          <w:rPr>
            <w:noProof/>
            <w:webHidden/>
          </w:rPr>
          <w:fldChar w:fldCharType="separate"/>
        </w:r>
        <w:r w:rsidR="00EF511E">
          <w:rPr>
            <w:noProof/>
            <w:webHidden/>
          </w:rPr>
          <w:t>51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22" w:history="1">
        <w:r w:rsidR="00EF511E" w:rsidRPr="00EA23A2">
          <w:rPr>
            <w:rStyle w:val="Hyperlink"/>
            <w:noProof/>
          </w:rPr>
          <w:t>Восстановление сайта Microsoft Azure (для Собственного сайта Клиента)</w:t>
        </w:r>
        <w:r w:rsidR="00EF511E">
          <w:rPr>
            <w:noProof/>
            <w:webHidden/>
          </w:rPr>
          <w:tab/>
        </w:r>
        <w:r w:rsidR="00EF511E">
          <w:rPr>
            <w:noProof/>
            <w:webHidden/>
          </w:rPr>
          <w:fldChar w:fldCharType="begin"/>
        </w:r>
        <w:r w:rsidR="00EF511E">
          <w:rPr>
            <w:noProof/>
            <w:webHidden/>
          </w:rPr>
          <w:instrText xml:space="preserve"> PAGEREF _Toc394493822 \h </w:instrText>
        </w:r>
        <w:r w:rsidR="00EF511E">
          <w:rPr>
            <w:noProof/>
            <w:webHidden/>
          </w:rPr>
        </w:r>
        <w:r w:rsidR="00EF511E">
          <w:rPr>
            <w:noProof/>
            <w:webHidden/>
          </w:rPr>
          <w:fldChar w:fldCharType="separate"/>
        </w:r>
        <w:r w:rsidR="00EF511E">
          <w:rPr>
            <w:noProof/>
            <w:webHidden/>
          </w:rPr>
          <w:t>51</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823" w:history="1">
        <w:r w:rsidR="00EF511E" w:rsidRPr="00EA23A2">
          <w:rPr>
            <w:rStyle w:val="Hyperlink"/>
            <w:noProof/>
          </w:rPr>
          <w:t>Microsoft Dynamics Online</w:t>
        </w:r>
        <w:r w:rsidR="00EF511E">
          <w:rPr>
            <w:noProof/>
            <w:webHidden/>
          </w:rPr>
          <w:tab/>
        </w:r>
        <w:r w:rsidR="00EF511E">
          <w:rPr>
            <w:noProof/>
            <w:webHidden/>
          </w:rPr>
          <w:fldChar w:fldCharType="begin"/>
        </w:r>
        <w:r w:rsidR="00EF511E">
          <w:rPr>
            <w:noProof/>
            <w:webHidden/>
          </w:rPr>
          <w:instrText xml:space="preserve"> PAGEREF _Toc394493823 \h </w:instrText>
        </w:r>
        <w:r w:rsidR="00EF511E">
          <w:rPr>
            <w:noProof/>
            <w:webHidden/>
          </w:rPr>
        </w:r>
        <w:r w:rsidR="00EF511E">
          <w:rPr>
            <w:noProof/>
            <w:webHidden/>
          </w:rPr>
          <w:fldChar w:fldCharType="separate"/>
        </w:r>
        <w:r w:rsidR="00EF511E">
          <w:rPr>
            <w:noProof/>
            <w:webHidden/>
          </w:rPr>
          <w:t>51</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24" w:history="1">
        <w:r w:rsidR="00EF511E" w:rsidRPr="00EA23A2">
          <w:rPr>
            <w:rStyle w:val="Hyperlink"/>
            <w:noProof/>
          </w:rPr>
          <w:t>Microsoft Dynamics CRM Online</w:t>
        </w:r>
        <w:r w:rsidR="00EF511E">
          <w:rPr>
            <w:noProof/>
            <w:webHidden/>
          </w:rPr>
          <w:tab/>
        </w:r>
        <w:r w:rsidR="00EF511E">
          <w:rPr>
            <w:noProof/>
            <w:webHidden/>
          </w:rPr>
          <w:fldChar w:fldCharType="begin"/>
        </w:r>
        <w:r w:rsidR="00EF511E">
          <w:rPr>
            <w:noProof/>
            <w:webHidden/>
          </w:rPr>
          <w:instrText xml:space="preserve"> PAGEREF _Toc394493824 \h </w:instrText>
        </w:r>
        <w:r w:rsidR="00EF511E">
          <w:rPr>
            <w:noProof/>
            <w:webHidden/>
          </w:rPr>
        </w:r>
        <w:r w:rsidR="00EF511E">
          <w:rPr>
            <w:noProof/>
            <w:webHidden/>
          </w:rPr>
          <w:fldChar w:fldCharType="separate"/>
        </w:r>
        <w:r w:rsidR="00EF511E">
          <w:rPr>
            <w:noProof/>
            <w:webHidden/>
          </w:rPr>
          <w:t>51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25" w:history="1">
        <w:r w:rsidR="00EF511E" w:rsidRPr="00EA23A2">
          <w:rPr>
            <w:rStyle w:val="Hyperlink"/>
            <w:noProof/>
          </w:rPr>
          <w:t>Microsoft Dynamics CRM Online Basic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_Toc394493825 \h </w:instrText>
        </w:r>
        <w:r w:rsidR="00EF511E">
          <w:rPr>
            <w:noProof/>
            <w:webHidden/>
          </w:rPr>
        </w:r>
        <w:r w:rsidR="00EF511E">
          <w:rPr>
            <w:noProof/>
            <w:webHidden/>
          </w:rPr>
          <w:fldChar w:fldCharType="separate"/>
        </w:r>
        <w:r w:rsidR="00EF511E">
          <w:rPr>
            <w:noProof/>
            <w:webHidden/>
          </w:rPr>
          <w:t>51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26" w:history="1">
        <w:r w:rsidR="00EF511E" w:rsidRPr="00EA23A2">
          <w:rPr>
            <w:rStyle w:val="Hyperlink"/>
            <w:noProof/>
          </w:rPr>
          <w:t>Microsoft Dynamics CRM Online Basic для SA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_Toc394493826 \h </w:instrText>
        </w:r>
        <w:r w:rsidR="00EF511E">
          <w:rPr>
            <w:noProof/>
            <w:webHidden/>
          </w:rPr>
        </w:r>
        <w:r w:rsidR="00EF511E">
          <w:rPr>
            <w:noProof/>
            <w:webHidden/>
          </w:rPr>
          <w:fldChar w:fldCharType="separate"/>
        </w:r>
        <w:r w:rsidR="00EF511E">
          <w:rPr>
            <w:noProof/>
            <w:webHidden/>
          </w:rPr>
          <w:t>51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27" w:history="1">
        <w:r w:rsidR="00EF511E" w:rsidRPr="00EA23A2">
          <w:rPr>
            <w:rStyle w:val="Hyperlink"/>
            <w:noProof/>
          </w:rPr>
          <w:t>Расширенная поддержка Microsoft Dynamics CRM Online</w:t>
        </w:r>
        <w:r w:rsidR="00EF511E">
          <w:rPr>
            <w:noProof/>
            <w:webHidden/>
          </w:rPr>
          <w:tab/>
        </w:r>
        <w:r w:rsidR="00EF511E">
          <w:rPr>
            <w:noProof/>
            <w:webHidden/>
          </w:rPr>
          <w:fldChar w:fldCharType="begin"/>
        </w:r>
        <w:r w:rsidR="00EF511E">
          <w:rPr>
            <w:noProof/>
            <w:webHidden/>
          </w:rPr>
          <w:instrText xml:space="preserve"> PAGEREF _Toc394493827 \h </w:instrText>
        </w:r>
        <w:r w:rsidR="00EF511E">
          <w:rPr>
            <w:noProof/>
            <w:webHidden/>
          </w:rPr>
        </w:r>
        <w:r w:rsidR="00EF511E">
          <w:rPr>
            <w:noProof/>
            <w:webHidden/>
          </w:rPr>
          <w:fldChar w:fldCharType="separate"/>
        </w:r>
        <w:r w:rsidR="00EF511E">
          <w:rPr>
            <w:noProof/>
            <w:webHidden/>
          </w:rPr>
          <w:t>51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28" w:history="1">
        <w:r w:rsidR="00EF511E" w:rsidRPr="00EA23A2">
          <w:rPr>
            <w:rStyle w:val="Hyperlink"/>
            <w:noProof/>
          </w:rPr>
          <w:t>Microsoft Dynamics CRM Online Enterprise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_Toc394493828 \h </w:instrText>
        </w:r>
        <w:r w:rsidR="00EF511E">
          <w:rPr>
            <w:noProof/>
            <w:webHidden/>
          </w:rPr>
        </w:r>
        <w:r w:rsidR="00EF511E">
          <w:rPr>
            <w:noProof/>
            <w:webHidden/>
          </w:rPr>
          <w:fldChar w:fldCharType="separate"/>
        </w:r>
        <w:r w:rsidR="00EF511E">
          <w:rPr>
            <w:noProof/>
            <w:webHidden/>
          </w:rPr>
          <w:t>51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29" w:history="1">
        <w:r w:rsidR="00EF511E" w:rsidRPr="00EA23A2">
          <w:rPr>
            <w:rStyle w:val="Hyperlink"/>
            <w:noProof/>
          </w:rPr>
          <w:t>Microsoft Dynamics CRM Online Enterprise Education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_Toc394493829 \h </w:instrText>
        </w:r>
        <w:r w:rsidR="00EF511E">
          <w:rPr>
            <w:noProof/>
            <w:webHidden/>
          </w:rPr>
        </w:r>
        <w:r w:rsidR="00EF511E">
          <w:rPr>
            <w:noProof/>
            <w:webHidden/>
          </w:rPr>
          <w:fldChar w:fldCharType="separate"/>
        </w:r>
        <w:r w:rsidR="00EF511E">
          <w:rPr>
            <w:noProof/>
            <w:webHidden/>
          </w:rPr>
          <w:t>51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30" w:history="1">
        <w:r w:rsidR="00EF511E" w:rsidRPr="00EA23A2">
          <w:rPr>
            <w:rStyle w:val="Hyperlink"/>
            <w:noProof/>
          </w:rPr>
          <w:t>Microsoft Dynamics CRM Online Essential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_Toc394493830 \h </w:instrText>
        </w:r>
        <w:r w:rsidR="00EF511E">
          <w:rPr>
            <w:noProof/>
            <w:webHidden/>
          </w:rPr>
        </w:r>
        <w:r w:rsidR="00EF511E">
          <w:rPr>
            <w:noProof/>
            <w:webHidden/>
          </w:rPr>
          <w:fldChar w:fldCharType="separate"/>
        </w:r>
        <w:r w:rsidR="00EF511E">
          <w:rPr>
            <w:noProof/>
            <w:webHidden/>
          </w:rPr>
          <w:t>51</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31" w:history="1">
        <w:r w:rsidR="00EF511E" w:rsidRPr="00EA23A2">
          <w:rPr>
            <w:rStyle w:val="Hyperlink"/>
            <w:noProof/>
          </w:rPr>
          <w:t>Microsoft Dynamics CRM Online Essential для SA (лицензия SL «на пользователя»)</w:t>
        </w:r>
        <w:r w:rsidR="00EF511E">
          <w:rPr>
            <w:noProof/>
            <w:webHidden/>
          </w:rPr>
          <w:tab/>
        </w:r>
        <w:r w:rsidR="00EF511E">
          <w:rPr>
            <w:noProof/>
            <w:webHidden/>
          </w:rPr>
          <w:fldChar w:fldCharType="begin"/>
        </w:r>
        <w:r w:rsidR="00EF511E">
          <w:rPr>
            <w:noProof/>
            <w:webHidden/>
          </w:rPr>
          <w:instrText xml:space="preserve"> PAGEREF _Toc394493831 \h </w:instrText>
        </w:r>
        <w:r w:rsidR="00EF511E">
          <w:rPr>
            <w:noProof/>
            <w:webHidden/>
          </w:rPr>
        </w:r>
        <w:r w:rsidR="00EF511E">
          <w:rPr>
            <w:noProof/>
            <w:webHidden/>
          </w:rPr>
          <w:fldChar w:fldCharType="separate"/>
        </w:r>
        <w:r w:rsidR="00EF511E">
          <w:rPr>
            <w:noProof/>
            <w:webHidden/>
          </w:rPr>
          <w:t>52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32" w:history="1">
        <w:r w:rsidR="00EF511E" w:rsidRPr="00EA23A2">
          <w:rPr>
            <w:rStyle w:val="Hyperlink"/>
            <w:noProof/>
          </w:rPr>
          <w:t>Microsoft Dynamics CRM Online, непроизводственный экземпляр (подписная лицензия Add-on)</w:t>
        </w:r>
        <w:r w:rsidR="00EF511E">
          <w:rPr>
            <w:noProof/>
            <w:webHidden/>
          </w:rPr>
          <w:tab/>
        </w:r>
        <w:r w:rsidR="00EF511E">
          <w:rPr>
            <w:noProof/>
            <w:webHidden/>
          </w:rPr>
          <w:fldChar w:fldCharType="begin"/>
        </w:r>
        <w:r w:rsidR="00EF511E">
          <w:rPr>
            <w:noProof/>
            <w:webHidden/>
          </w:rPr>
          <w:instrText xml:space="preserve"> PAGEREF _Toc394493832 \h </w:instrText>
        </w:r>
        <w:r w:rsidR="00EF511E">
          <w:rPr>
            <w:noProof/>
            <w:webHidden/>
          </w:rPr>
        </w:r>
        <w:r w:rsidR="00EF511E">
          <w:rPr>
            <w:noProof/>
            <w:webHidden/>
          </w:rPr>
          <w:fldChar w:fldCharType="separate"/>
        </w:r>
        <w:r w:rsidR="00EF511E">
          <w:rPr>
            <w:noProof/>
            <w:webHidden/>
          </w:rPr>
          <w:t>52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33" w:history="1">
        <w:r w:rsidR="00EF511E" w:rsidRPr="00EA23A2">
          <w:rPr>
            <w:rStyle w:val="Hyperlink"/>
            <w:noProof/>
          </w:rPr>
          <w:t>Microsoft Dynamics CRM Online, сверхпроизводственный экземпляр (подписная лицензия Add-on)</w:t>
        </w:r>
        <w:r w:rsidR="00EF511E">
          <w:rPr>
            <w:noProof/>
            <w:webHidden/>
          </w:rPr>
          <w:tab/>
        </w:r>
        <w:r w:rsidR="00EF511E">
          <w:rPr>
            <w:noProof/>
            <w:webHidden/>
          </w:rPr>
          <w:fldChar w:fldCharType="begin"/>
        </w:r>
        <w:r w:rsidR="00EF511E">
          <w:rPr>
            <w:noProof/>
            <w:webHidden/>
          </w:rPr>
          <w:instrText xml:space="preserve"> PAGEREF _Toc394493833 \h </w:instrText>
        </w:r>
        <w:r w:rsidR="00EF511E">
          <w:rPr>
            <w:noProof/>
            <w:webHidden/>
          </w:rPr>
        </w:r>
        <w:r w:rsidR="00EF511E">
          <w:rPr>
            <w:noProof/>
            <w:webHidden/>
          </w:rPr>
          <w:fldChar w:fldCharType="separate"/>
        </w:r>
        <w:r w:rsidR="00EF511E">
          <w:rPr>
            <w:noProof/>
            <w:webHidden/>
          </w:rPr>
          <w:t>52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34" w:history="1">
        <w:r w:rsidR="00EF511E" w:rsidRPr="00EA23A2">
          <w:rPr>
            <w:rStyle w:val="Hyperlink"/>
            <w:noProof/>
          </w:rPr>
          <w:t>Microsoft Dynamics CRM Online Professional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_Toc394493834 \h </w:instrText>
        </w:r>
        <w:r w:rsidR="00EF511E">
          <w:rPr>
            <w:noProof/>
            <w:webHidden/>
          </w:rPr>
        </w:r>
        <w:r w:rsidR="00EF511E">
          <w:rPr>
            <w:noProof/>
            <w:webHidden/>
          </w:rPr>
          <w:fldChar w:fldCharType="separate"/>
        </w:r>
        <w:r w:rsidR="00EF511E">
          <w:rPr>
            <w:noProof/>
            <w:webHidden/>
          </w:rPr>
          <w:t>52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35" w:history="1">
        <w:r w:rsidR="00EF511E" w:rsidRPr="00EA23A2">
          <w:rPr>
            <w:rStyle w:val="Hyperlink"/>
            <w:noProof/>
          </w:rPr>
          <w:t>Microsoft Dynamics CRM Online Professional для SA (лицензия SL «на пользователя»)</w:t>
        </w:r>
        <w:r w:rsidR="00EF511E">
          <w:rPr>
            <w:noProof/>
            <w:webHidden/>
          </w:rPr>
          <w:tab/>
        </w:r>
        <w:r w:rsidR="00EF511E">
          <w:rPr>
            <w:noProof/>
            <w:webHidden/>
          </w:rPr>
          <w:fldChar w:fldCharType="begin"/>
        </w:r>
        <w:r w:rsidR="00EF511E">
          <w:rPr>
            <w:noProof/>
            <w:webHidden/>
          </w:rPr>
          <w:instrText xml:space="preserve"> PAGEREF _Toc394493835 \h </w:instrText>
        </w:r>
        <w:r w:rsidR="00EF511E">
          <w:rPr>
            <w:noProof/>
            <w:webHidden/>
          </w:rPr>
        </w:r>
        <w:r w:rsidR="00EF511E">
          <w:rPr>
            <w:noProof/>
            <w:webHidden/>
          </w:rPr>
          <w:fldChar w:fldCharType="separate"/>
        </w:r>
        <w:r w:rsidR="00EF511E">
          <w:rPr>
            <w:noProof/>
            <w:webHidden/>
          </w:rPr>
          <w:t>52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36" w:history="1">
        <w:r w:rsidR="00EF511E" w:rsidRPr="00EA23A2">
          <w:rPr>
            <w:rStyle w:val="Hyperlink"/>
            <w:noProof/>
          </w:rPr>
          <w:t>Microsoft Dynamics CRM Online Professional Direct Support</w:t>
        </w:r>
        <w:r w:rsidR="00EF511E">
          <w:rPr>
            <w:noProof/>
            <w:webHidden/>
          </w:rPr>
          <w:tab/>
        </w:r>
        <w:r w:rsidR="00EF511E">
          <w:rPr>
            <w:noProof/>
            <w:webHidden/>
          </w:rPr>
          <w:fldChar w:fldCharType="begin"/>
        </w:r>
        <w:r w:rsidR="00EF511E">
          <w:rPr>
            <w:noProof/>
            <w:webHidden/>
          </w:rPr>
          <w:instrText xml:space="preserve"> PAGEREF _Toc394493836 \h </w:instrText>
        </w:r>
        <w:r w:rsidR="00EF511E">
          <w:rPr>
            <w:noProof/>
            <w:webHidden/>
          </w:rPr>
        </w:r>
        <w:r w:rsidR="00EF511E">
          <w:rPr>
            <w:noProof/>
            <w:webHidden/>
          </w:rPr>
          <w:fldChar w:fldCharType="separate"/>
        </w:r>
        <w:r w:rsidR="00EF511E">
          <w:rPr>
            <w:noProof/>
            <w:webHidden/>
          </w:rPr>
          <w:t>52</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37" w:history="1">
        <w:r w:rsidR="00EF511E" w:rsidRPr="00EA23A2">
          <w:rPr>
            <w:rStyle w:val="Hyperlink"/>
            <w:noProof/>
            <w:lang w:val="en-US"/>
          </w:rPr>
          <w:t>Microsoft Dynamics CRM Online Add-on Extra Storage (Add-on SL)</w:t>
        </w:r>
        <w:r w:rsidR="00EF511E">
          <w:rPr>
            <w:noProof/>
            <w:webHidden/>
          </w:rPr>
          <w:tab/>
        </w:r>
        <w:r w:rsidR="00EF511E">
          <w:rPr>
            <w:noProof/>
            <w:webHidden/>
          </w:rPr>
          <w:fldChar w:fldCharType="begin"/>
        </w:r>
        <w:r w:rsidR="00EF511E">
          <w:rPr>
            <w:noProof/>
            <w:webHidden/>
          </w:rPr>
          <w:instrText xml:space="preserve"> PAGEREF _Toc394493837 \h </w:instrText>
        </w:r>
        <w:r w:rsidR="00EF511E">
          <w:rPr>
            <w:noProof/>
            <w:webHidden/>
          </w:rPr>
        </w:r>
        <w:r w:rsidR="00EF511E">
          <w:rPr>
            <w:noProof/>
            <w:webHidden/>
          </w:rPr>
          <w:fldChar w:fldCharType="separate"/>
        </w:r>
        <w:r w:rsidR="00EF511E">
          <w:rPr>
            <w:noProof/>
            <w:webHidden/>
          </w:rPr>
          <w:t>52</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38" w:history="1">
        <w:r w:rsidR="00EF511E" w:rsidRPr="00EA23A2">
          <w:rPr>
            <w:rStyle w:val="Hyperlink"/>
            <w:noProof/>
          </w:rPr>
          <w:t>Microsoft Dynamics Marketing</w:t>
        </w:r>
        <w:r w:rsidR="00EF511E">
          <w:rPr>
            <w:noProof/>
            <w:webHidden/>
          </w:rPr>
          <w:tab/>
        </w:r>
        <w:r w:rsidR="00EF511E">
          <w:rPr>
            <w:noProof/>
            <w:webHidden/>
          </w:rPr>
          <w:fldChar w:fldCharType="begin"/>
        </w:r>
        <w:r w:rsidR="00EF511E">
          <w:rPr>
            <w:noProof/>
            <w:webHidden/>
          </w:rPr>
          <w:instrText xml:space="preserve"> PAGEREF _Toc394493838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39" w:history="1">
        <w:r w:rsidR="00EF511E" w:rsidRPr="00EA23A2">
          <w:rPr>
            <w:rStyle w:val="Hyperlink"/>
            <w:noProof/>
          </w:rPr>
          <w:t>Microsoft Dynamics Marketing Enterprise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_Toc394493839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40" w:history="1">
        <w:r w:rsidR="00EF511E" w:rsidRPr="00EA23A2">
          <w:rPr>
            <w:rStyle w:val="Hyperlink"/>
            <w:noProof/>
          </w:rPr>
          <w:t>Дополнительные сообщения в Microsoft Dynamics Marketing Enterprise (подписная лицензия «на дополнительный компонент»)</w:t>
        </w:r>
        <w:r w:rsidR="00EF511E">
          <w:rPr>
            <w:noProof/>
            <w:webHidden/>
          </w:rPr>
          <w:tab/>
        </w:r>
        <w:r w:rsidR="00EF511E">
          <w:rPr>
            <w:noProof/>
            <w:webHidden/>
          </w:rPr>
          <w:fldChar w:fldCharType="begin"/>
        </w:r>
        <w:r w:rsidR="00EF511E">
          <w:rPr>
            <w:noProof/>
            <w:webHidden/>
          </w:rPr>
          <w:instrText xml:space="preserve"> PAGEREF _Toc394493840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41" w:history="1">
        <w:r w:rsidR="00EF511E" w:rsidRPr="00EA23A2">
          <w:rPr>
            <w:rStyle w:val="Hyperlink"/>
            <w:noProof/>
          </w:rPr>
          <w:t>Дополнительный непроизводственный экземпляр Microsoft Dynamics Marketing Enterprise (подписная лицензия «на дополнительный компонент»)</w:t>
        </w:r>
        <w:r w:rsidR="00EF511E">
          <w:rPr>
            <w:noProof/>
            <w:webHidden/>
          </w:rPr>
          <w:tab/>
        </w:r>
        <w:r w:rsidR="00EF511E">
          <w:rPr>
            <w:noProof/>
            <w:webHidden/>
          </w:rPr>
          <w:fldChar w:fldCharType="begin"/>
        </w:r>
        <w:r w:rsidR="00EF511E">
          <w:rPr>
            <w:noProof/>
            <w:webHidden/>
          </w:rPr>
          <w:instrText xml:space="preserve"> PAGEREF _Toc394493841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42" w:history="1">
        <w:r w:rsidR="00EF511E" w:rsidRPr="00EA23A2">
          <w:rPr>
            <w:rStyle w:val="Hyperlink"/>
            <w:noProof/>
          </w:rPr>
          <w:t>Дополнительный производственный экземпляр Microsoft Dynamics Marketing Enterprise (подписная лицензия «на дополнительный компонент»)</w:t>
        </w:r>
        <w:r w:rsidR="00EF511E">
          <w:rPr>
            <w:noProof/>
            <w:webHidden/>
          </w:rPr>
          <w:tab/>
        </w:r>
        <w:r w:rsidR="00EF511E">
          <w:rPr>
            <w:noProof/>
            <w:webHidden/>
          </w:rPr>
          <w:fldChar w:fldCharType="begin"/>
        </w:r>
        <w:r w:rsidR="00EF511E">
          <w:rPr>
            <w:noProof/>
            <w:webHidden/>
          </w:rPr>
          <w:instrText xml:space="preserve"> PAGEREF _Toc394493842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43" w:history="1">
        <w:r w:rsidR="00EF511E" w:rsidRPr="00EA23A2">
          <w:rPr>
            <w:rStyle w:val="Hyperlink"/>
            <w:noProof/>
          </w:rPr>
          <w:t>Дополнительное пространство для хранения в Microsoft Dynamics Marketing Enterprise (подписная лицензия «на дополнительный компонент»)</w:t>
        </w:r>
        <w:r w:rsidR="00EF511E">
          <w:rPr>
            <w:noProof/>
            <w:webHidden/>
          </w:rPr>
          <w:tab/>
        </w:r>
        <w:r w:rsidR="00EF511E">
          <w:rPr>
            <w:noProof/>
            <w:webHidden/>
          </w:rPr>
          <w:fldChar w:fldCharType="begin"/>
        </w:r>
        <w:r w:rsidR="00EF511E">
          <w:rPr>
            <w:noProof/>
            <w:webHidden/>
          </w:rPr>
          <w:instrText xml:space="preserve"> PAGEREF _Toc394493843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44" w:history="1">
        <w:r w:rsidR="00EF511E" w:rsidRPr="00EA23A2">
          <w:rPr>
            <w:rStyle w:val="Hyperlink"/>
            <w:noProof/>
          </w:rPr>
          <w:t>Microsoft Dynamics Marketing Enterprise Education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_Toc394493844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45" w:history="1">
        <w:r w:rsidR="00EF511E" w:rsidRPr="00EA23A2">
          <w:rPr>
            <w:rStyle w:val="Hyperlink"/>
            <w:noProof/>
          </w:rPr>
          <w:t>Дополнительные сообщения в Microsoft Dynamics Marketing Enterprise Education (подписная лицензия «на дополнительный компонент»)</w:t>
        </w:r>
        <w:r w:rsidR="00EF511E">
          <w:rPr>
            <w:noProof/>
            <w:webHidden/>
          </w:rPr>
          <w:tab/>
        </w:r>
        <w:r w:rsidR="00EF511E">
          <w:rPr>
            <w:noProof/>
            <w:webHidden/>
          </w:rPr>
          <w:fldChar w:fldCharType="begin"/>
        </w:r>
        <w:r w:rsidR="00EF511E">
          <w:rPr>
            <w:noProof/>
            <w:webHidden/>
          </w:rPr>
          <w:instrText xml:space="preserve"> PAGEREF _Toc394493845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46" w:history="1">
        <w:r w:rsidR="00EF511E" w:rsidRPr="00EA23A2">
          <w:rPr>
            <w:rStyle w:val="Hyperlink"/>
            <w:noProof/>
          </w:rPr>
          <w:t>Расширенная поддержка Microsoft Dynamics Marketing Enterprise</w:t>
        </w:r>
        <w:r w:rsidR="00EF511E">
          <w:rPr>
            <w:noProof/>
            <w:webHidden/>
          </w:rPr>
          <w:tab/>
        </w:r>
        <w:r w:rsidR="00EF511E">
          <w:rPr>
            <w:noProof/>
            <w:webHidden/>
          </w:rPr>
          <w:fldChar w:fldCharType="begin"/>
        </w:r>
        <w:r w:rsidR="00EF511E">
          <w:rPr>
            <w:noProof/>
            <w:webHidden/>
          </w:rPr>
          <w:instrText xml:space="preserve"> PAGEREF _Toc394493846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47" w:history="1">
        <w:r w:rsidR="00EF511E" w:rsidRPr="00EA23A2">
          <w:rPr>
            <w:rStyle w:val="Hyperlink"/>
            <w:noProof/>
          </w:rPr>
          <w:t>Прямая поддержка Microsoft Dynamics Marketing Enterprise Professional</w:t>
        </w:r>
        <w:r w:rsidR="00EF511E">
          <w:rPr>
            <w:noProof/>
            <w:webHidden/>
          </w:rPr>
          <w:tab/>
        </w:r>
        <w:r w:rsidR="00EF511E">
          <w:rPr>
            <w:noProof/>
            <w:webHidden/>
          </w:rPr>
          <w:fldChar w:fldCharType="begin"/>
        </w:r>
        <w:r w:rsidR="00EF511E">
          <w:rPr>
            <w:noProof/>
            <w:webHidden/>
          </w:rPr>
          <w:instrText xml:space="preserve"> PAGEREF _Toc394493847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48" w:history="1">
        <w:r w:rsidR="00EF511E" w:rsidRPr="00EA23A2">
          <w:rPr>
            <w:rStyle w:val="Hyperlink"/>
            <w:noProof/>
          </w:rPr>
          <w:t>Microsoft Social Listening</w:t>
        </w:r>
        <w:r w:rsidR="00EF511E">
          <w:rPr>
            <w:noProof/>
            <w:webHidden/>
          </w:rPr>
          <w:tab/>
        </w:r>
        <w:r w:rsidR="00EF511E">
          <w:rPr>
            <w:noProof/>
            <w:webHidden/>
          </w:rPr>
          <w:fldChar w:fldCharType="begin"/>
        </w:r>
        <w:r w:rsidR="00EF511E">
          <w:rPr>
            <w:noProof/>
            <w:webHidden/>
          </w:rPr>
          <w:instrText xml:space="preserve"> PAGEREF _Toc394493848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49" w:history="1">
        <w:r w:rsidR="00EF511E" w:rsidRPr="00EA23A2">
          <w:rPr>
            <w:rStyle w:val="Hyperlink"/>
            <w:noProof/>
          </w:rPr>
          <w:t>Microsoft Social Listening Professional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_Toc394493849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50" w:history="1">
        <w:r w:rsidR="00EF511E" w:rsidRPr="00EA23A2">
          <w:rPr>
            <w:rStyle w:val="Hyperlink"/>
            <w:noProof/>
          </w:rPr>
          <w:t>Дополнительный компонент Microsoft Social Listening Professional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_Toc394493850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51" w:history="1">
        <w:r w:rsidR="00EF511E" w:rsidRPr="00EA23A2">
          <w:rPr>
            <w:rStyle w:val="Hyperlink"/>
            <w:noProof/>
          </w:rPr>
          <w:t>Дополнительные публикации Microsoft Social Listening Professional (подписная лицензия Add-on)</w:t>
        </w:r>
        <w:r w:rsidR="00EF511E">
          <w:rPr>
            <w:noProof/>
            <w:webHidden/>
          </w:rPr>
          <w:tab/>
        </w:r>
        <w:r w:rsidR="00EF511E">
          <w:rPr>
            <w:noProof/>
            <w:webHidden/>
          </w:rPr>
          <w:fldChar w:fldCharType="begin"/>
        </w:r>
        <w:r w:rsidR="00EF511E">
          <w:rPr>
            <w:noProof/>
            <w:webHidden/>
          </w:rPr>
          <w:instrText xml:space="preserve"> PAGEREF _Toc394493851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52" w:history="1">
        <w:r w:rsidR="00EF511E" w:rsidRPr="00EA23A2">
          <w:rPr>
            <w:rStyle w:val="Hyperlink"/>
            <w:noProof/>
          </w:rPr>
          <w:t>Microsoft Social Listening Professional Education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_Toc394493852 \h </w:instrText>
        </w:r>
        <w:r w:rsidR="00EF511E">
          <w:rPr>
            <w:noProof/>
            <w:webHidden/>
          </w:rPr>
        </w:r>
        <w:r w:rsidR="00EF511E">
          <w:rPr>
            <w:noProof/>
            <w:webHidden/>
          </w:rPr>
          <w:fldChar w:fldCharType="separate"/>
        </w:r>
        <w:r w:rsidR="00EF511E">
          <w:rPr>
            <w:noProof/>
            <w:webHidden/>
          </w:rPr>
          <w:t>53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53" w:history="1">
        <w:r w:rsidR="00EF511E" w:rsidRPr="00EA23A2">
          <w:rPr>
            <w:rStyle w:val="Hyperlink"/>
            <w:noProof/>
          </w:rPr>
          <w:t>Microsoft Social Listening Professional Education для Microsoft Dynamics CRM Professional CAL («на устройство» и «на пользователя»)</w:t>
        </w:r>
        <w:r w:rsidR="00EF511E">
          <w:rPr>
            <w:noProof/>
            <w:webHidden/>
          </w:rPr>
          <w:tab/>
        </w:r>
        <w:r w:rsidR="00EF511E">
          <w:rPr>
            <w:noProof/>
            <w:webHidden/>
          </w:rPr>
          <w:fldChar w:fldCharType="begin"/>
        </w:r>
        <w:r w:rsidR="00EF511E">
          <w:rPr>
            <w:noProof/>
            <w:webHidden/>
          </w:rPr>
          <w:instrText xml:space="preserve"> PAGEREF _Toc394493853 \h </w:instrText>
        </w:r>
        <w:r w:rsidR="00EF511E">
          <w:rPr>
            <w:noProof/>
            <w:webHidden/>
          </w:rPr>
        </w:r>
        <w:r w:rsidR="00EF511E">
          <w:rPr>
            <w:noProof/>
            <w:webHidden/>
          </w:rPr>
          <w:fldChar w:fldCharType="separate"/>
        </w:r>
        <w:r w:rsidR="00EF511E">
          <w:rPr>
            <w:noProof/>
            <w:webHidden/>
          </w:rPr>
          <w:t>54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54" w:history="1">
        <w:r w:rsidR="00EF511E" w:rsidRPr="00EA23A2">
          <w:rPr>
            <w:rStyle w:val="Hyperlink"/>
            <w:noProof/>
          </w:rPr>
          <w:t>Дополнительные публикации Microsoft Social Listening Professional Education (подписная лицензия Add-on)</w:t>
        </w:r>
        <w:r w:rsidR="00EF511E">
          <w:rPr>
            <w:noProof/>
            <w:webHidden/>
          </w:rPr>
          <w:tab/>
        </w:r>
        <w:r w:rsidR="00EF511E">
          <w:rPr>
            <w:noProof/>
            <w:webHidden/>
          </w:rPr>
          <w:fldChar w:fldCharType="begin"/>
        </w:r>
        <w:r w:rsidR="00EF511E">
          <w:rPr>
            <w:noProof/>
            <w:webHidden/>
          </w:rPr>
          <w:instrText xml:space="preserve"> PAGEREF _Toc394493854 \h </w:instrText>
        </w:r>
        <w:r w:rsidR="00EF511E">
          <w:rPr>
            <w:noProof/>
            <w:webHidden/>
          </w:rPr>
        </w:r>
        <w:r w:rsidR="00EF511E">
          <w:rPr>
            <w:noProof/>
            <w:webHidden/>
          </w:rPr>
          <w:fldChar w:fldCharType="separate"/>
        </w:r>
        <w:r w:rsidR="00EF511E">
          <w:rPr>
            <w:noProof/>
            <w:webHidden/>
          </w:rPr>
          <w:t>54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55" w:history="1">
        <w:r w:rsidR="00EF511E" w:rsidRPr="00EA23A2">
          <w:rPr>
            <w:rStyle w:val="Hyperlink"/>
            <w:noProof/>
          </w:rPr>
          <w:t>Расширенная поддержка Microsoft Social Listening Professional</w:t>
        </w:r>
        <w:r w:rsidR="00EF511E">
          <w:rPr>
            <w:noProof/>
            <w:webHidden/>
          </w:rPr>
          <w:tab/>
        </w:r>
        <w:r w:rsidR="00EF511E">
          <w:rPr>
            <w:noProof/>
            <w:webHidden/>
          </w:rPr>
          <w:fldChar w:fldCharType="begin"/>
        </w:r>
        <w:r w:rsidR="00EF511E">
          <w:rPr>
            <w:noProof/>
            <w:webHidden/>
          </w:rPr>
          <w:instrText xml:space="preserve"> PAGEREF _Toc394493855 \h </w:instrText>
        </w:r>
        <w:r w:rsidR="00EF511E">
          <w:rPr>
            <w:noProof/>
            <w:webHidden/>
          </w:rPr>
        </w:r>
        <w:r w:rsidR="00EF511E">
          <w:rPr>
            <w:noProof/>
            <w:webHidden/>
          </w:rPr>
          <w:fldChar w:fldCharType="separate"/>
        </w:r>
        <w:r w:rsidR="00EF511E">
          <w:rPr>
            <w:noProof/>
            <w:webHidden/>
          </w:rPr>
          <w:t>54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56" w:history="1">
        <w:r w:rsidR="00EF511E" w:rsidRPr="00EA23A2">
          <w:rPr>
            <w:rStyle w:val="Hyperlink"/>
            <w:noProof/>
          </w:rPr>
          <w:t>Прямая поддержка Microsoft Social Listening Professional</w:t>
        </w:r>
        <w:r w:rsidR="00EF511E">
          <w:rPr>
            <w:noProof/>
            <w:webHidden/>
          </w:rPr>
          <w:tab/>
        </w:r>
        <w:r w:rsidR="00EF511E">
          <w:rPr>
            <w:noProof/>
            <w:webHidden/>
          </w:rPr>
          <w:fldChar w:fldCharType="begin"/>
        </w:r>
        <w:r w:rsidR="00EF511E">
          <w:rPr>
            <w:noProof/>
            <w:webHidden/>
          </w:rPr>
          <w:instrText xml:space="preserve"> PAGEREF _Toc394493856 \h </w:instrText>
        </w:r>
        <w:r w:rsidR="00EF511E">
          <w:rPr>
            <w:noProof/>
            <w:webHidden/>
          </w:rPr>
        </w:r>
        <w:r w:rsidR="00EF511E">
          <w:rPr>
            <w:noProof/>
            <w:webHidden/>
          </w:rPr>
          <w:fldChar w:fldCharType="separate"/>
        </w:r>
        <w:r w:rsidR="00EF511E">
          <w:rPr>
            <w:noProof/>
            <w:webHidden/>
          </w:rPr>
          <w:t>54</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857" w:history="1">
        <w:r w:rsidR="00EF511E" w:rsidRPr="00EA23A2">
          <w:rPr>
            <w:rStyle w:val="Hyperlink"/>
            <w:noProof/>
          </w:rPr>
          <w:t>Службы Office 365</w:t>
        </w:r>
        <w:r w:rsidR="00EF511E">
          <w:rPr>
            <w:noProof/>
            <w:webHidden/>
          </w:rPr>
          <w:tab/>
        </w:r>
        <w:r w:rsidR="00EF511E">
          <w:rPr>
            <w:noProof/>
            <w:webHidden/>
          </w:rPr>
          <w:fldChar w:fldCharType="begin"/>
        </w:r>
        <w:r w:rsidR="00EF511E">
          <w:rPr>
            <w:noProof/>
            <w:webHidden/>
          </w:rPr>
          <w:instrText xml:space="preserve"> PAGEREF _Toc394493857 \h </w:instrText>
        </w:r>
        <w:r w:rsidR="00EF511E">
          <w:rPr>
            <w:noProof/>
            <w:webHidden/>
          </w:rPr>
        </w:r>
        <w:r w:rsidR="00EF511E">
          <w:rPr>
            <w:noProof/>
            <w:webHidden/>
          </w:rPr>
          <w:fldChar w:fldCharType="separate"/>
        </w:r>
        <w:r w:rsidR="00EF511E">
          <w:rPr>
            <w:noProof/>
            <w:webHidden/>
          </w:rPr>
          <w:t>54</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58" w:history="1">
        <w:r w:rsidR="00EF511E" w:rsidRPr="00EA23A2">
          <w:rPr>
            <w:rStyle w:val="Hyperlink"/>
            <w:noProof/>
          </w:rPr>
          <w:t>Exchange Online</w:t>
        </w:r>
        <w:r w:rsidR="00EF511E">
          <w:rPr>
            <w:noProof/>
            <w:webHidden/>
          </w:rPr>
          <w:tab/>
        </w:r>
        <w:r w:rsidR="00EF511E">
          <w:rPr>
            <w:noProof/>
            <w:webHidden/>
          </w:rPr>
          <w:fldChar w:fldCharType="begin"/>
        </w:r>
        <w:r w:rsidR="00EF511E">
          <w:rPr>
            <w:noProof/>
            <w:webHidden/>
          </w:rPr>
          <w:instrText xml:space="preserve"> PAGEREF _Toc394493858 \h </w:instrText>
        </w:r>
        <w:r w:rsidR="00EF511E">
          <w:rPr>
            <w:noProof/>
            <w:webHidden/>
          </w:rPr>
        </w:r>
        <w:r w:rsidR="00EF511E">
          <w:rPr>
            <w:noProof/>
            <w:webHidden/>
          </w:rPr>
          <w:fldChar w:fldCharType="separate"/>
        </w:r>
        <w:r w:rsidR="00EF511E">
          <w:rPr>
            <w:noProof/>
            <w:webHidden/>
          </w:rPr>
          <w:t>54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59" w:history="1">
        <w:r w:rsidR="00EF511E" w:rsidRPr="00EA23A2">
          <w:rPr>
            <w:rStyle w:val="Hyperlink"/>
            <w:noProof/>
          </w:rPr>
          <w:t>Архивация на базе Exchange Online для Exchange Online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_Toc394493859 \h </w:instrText>
        </w:r>
        <w:r w:rsidR="00EF511E">
          <w:rPr>
            <w:noProof/>
            <w:webHidden/>
          </w:rPr>
        </w:r>
        <w:r w:rsidR="00EF511E">
          <w:rPr>
            <w:noProof/>
            <w:webHidden/>
          </w:rPr>
          <w:fldChar w:fldCharType="separate"/>
        </w:r>
        <w:r w:rsidR="00EF511E">
          <w:rPr>
            <w:noProof/>
            <w:webHidden/>
          </w:rPr>
          <w:t>54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60" w:history="1">
        <w:r w:rsidR="00EF511E" w:rsidRPr="00EA23A2">
          <w:rPr>
            <w:rStyle w:val="Hyperlink"/>
            <w:noProof/>
          </w:rPr>
          <w:t>Архивация на базе Exchange Online для Exchange Online A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_Toc394493860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61" w:history="1">
        <w:r w:rsidR="00EF511E" w:rsidRPr="00EA23A2">
          <w:rPr>
            <w:rStyle w:val="Hyperlink"/>
            <w:noProof/>
          </w:rPr>
          <w:t>Архивация на базе Exchange Online для Exchange Online 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_Toc394493861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62" w:history="1">
        <w:r w:rsidR="00EF511E" w:rsidRPr="00EA23A2">
          <w:rPr>
            <w:rStyle w:val="Hyperlink"/>
            <w:noProof/>
          </w:rPr>
          <w:t>Архивация</w:t>
        </w:r>
        <w:r w:rsidR="00EF511E" w:rsidRPr="00EA23A2">
          <w:rPr>
            <w:rStyle w:val="Hyperlink"/>
            <w:noProof/>
            <w:lang w:val="da-DK"/>
          </w:rPr>
          <w:t xml:space="preserve"> </w:t>
        </w:r>
        <w:r w:rsidR="00EF511E" w:rsidRPr="00EA23A2">
          <w:rPr>
            <w:rStyle w:val="Hyperlink"/>
            <w:noProof/>
          </w:rPr>
          <w:t>на</w:t>
        </w:r>
        <w:r w:rsidR="00EF511E" w:rsidRPr="00EA23A2">
          <w:rPr>
            <w:rStyle w:val="Hyperlink"/>
            <w:noProof/>
            <w:lang w:val="da-DK"/>
          </w:rPr>
          <w:t xml:space="preserve"> </w:t>
        </w:r>
        <w:r w:rsidR="00EF511E" w:rsidRPr="00EA23A2">
          <w:rPr>
            <w:rStyle w:val="Hyperlink"/>
            <w:noProof/>
          </w:rPr>
          <w:t>базе</w:t>
        </w:r>
        <w:r w:rsidR="00EF511E" w:rsidRPr="00EA23A2">
          <w:rPr>
            <w:rStyle w:val="Hyperlink"/>
            <w:noProof/>
            <w:lang w:val="da-DK"/>
          </w:rPr>
          <w:t xml:space="preserve"> Exchange Online </w:t>
        </w:r>
        <w:r w:rsidR="00EF511E" w:rsidRPr="00EA23A2">
          <w:rPr>
            <w:rStyle w:val="Hyperlink"/>
            <w:noProof/>
          </w:rPr>
          <w:t>для</w:t>
        </w:r>
        <w:r w:rsidR="00EF511E" w:rsidRPr="00EA23A2">
          <w:rPr>
            <w:rStyle w:val="Hyperlink"/>
            <w:noProof/>
            <w:lang w:val="da-DK"/>
          </w:rPr>
          <w:t xml:space="preserve"> Exchange Server (User SL)</w:t>
        </w:r>
        <w:r w:rsidR="00EF511E">
          <w:rPr>
            <w:noProof/>
            <w:webHidden/>
          </w:rPr>
          <w:tab/>
        </w:r>
        <w:r w:rsidR="00EF511E">
          <w:rPr>
            <w:noProof/>
            <w:webHidden/>
          </w:rPr>
          <w:fldChar w:fldCharType="begin"/>
        </w:r>
        <w:r w:rsidR="00EF511E">
          <w:rPr>
            <w:noProof/>
            <w:webHidden/>
          </w:rPr>
          <w:instrText xml:space="preserve"> PAGEREF _Toc394493862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63" w:history="1">
        <w:r w:rsidR="00EF511E" w:rsidRPr="00EA23A2">
          <w:rPr>
            <w:rStyle w:val="Hyperlink"/>
            <w:noProof/>
          </w:rPr>
          <w:t>Архивация на базе Exchange Online для Exchange Server A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_Toc394493863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64" w:history="1">
        <w:r w:rsidR="00EF511E" w:rsidRPr="00EA23A2">
          <w:rPr>
            <w:rStyle w:val="Hyperlink"/>
            <w:noProof/>
          </w:rPr>
          <w:t>Архивация на базе Exchange Online для Exchange Server 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_Toc394493864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65" w:history="1">
        <w:r w:rsidR="00EF511E" w:rsidRPr="00EA23A2">
          <w:rPr>
            <w:rStyle w:val="Hyperlink"/>
            <w:noProof/>
          </w:rPr>
          <w:t>Базовая подписка на Exchange Online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_Toc394493865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66" w:history="1">
        <w:r w:rsidR="00EF511E" w:rsidRPr="00EA23A2">
          <w:rPr>
            <w:rStyle w:val="Hyperlink"/>
            <w:noProof/>
          </w:rPr>
          <w:t>Базовая подписка на Exchange Online 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_Toc394493866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67" w:history="1">
        <w:r w:rsidR="00EF511E" w:rsidRPr="00EA23A2">
          <w:rPr>
            <w:rStyle w:val="Hyperlink"/>
            <w:noProof/>
          </w:rPr>
          <w:t>Exchange Online (план 1)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_Toc394493867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68" w:history="1">
        <w:r w:rsidR="00EF511E" w:rsidRPr="00EA23A2">
          <w:rPr>
            <w:rStyle w:val="Hyperlink"/>
            <w:noProof/>
          </w:rPr>
          <w:t>Exchange Online (план 1)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_Toc394493868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69" w:history="1">
        <w:r w:rsidR="00EF511E" w:rsidRPr="00EA23A2">
          <w:rPr>
            <w:rStyle w:val="Hyperlink"/>
            <w:noProof/>
          </w:rPr>
          <w:t>Exchange Online (план 1) A для выпускников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_Toc394493869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70" w:history="1">
        <w:r w:rsidR="00EF511E" w:rsidRPr="00EA23A2">
          <w:rPr>
            <w:rStyle w:val="Hyperlink"/>
            <w:noProof/>
          </w:rPr>
          <w:t>Exchange Online (план 1G)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_Toc394493870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71" w:history="1">
        <w:r w:rsidR="00EF511E" w:rsidRPr="00EA23A2">
          <w:rPr>
            <w:rStyle w:val="Hyperlink"/>
            <w:noProof/>
          </w:rPr>
          <w:t>Exchange Online (план 2)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_Toc394493871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72" w:history="1">
        <w:r w:rsidR="00EF511E" w:rsidRPr="00EA23A2">
          <w:rPr>
            <w:rStyle w:val="Hyperlink"/>
            <w:noProof/>
          </w:rPr>
          <w:t>Exchange Online (план 2A)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_Toc394493872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73" w:history="1">
        <w:r w:rsidR="00EF511E" w:rsidRPr="00EA23A2">
          <w:rPr>
            <w:rStyle w:val="Hyperlink"/>
            <w:noProof/>
          </w:rPr>
          <w:t>Exchange Online (план 2G)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_Toc394493873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74" w:history="1">
        <w:r w:rsidR="00EF511E" w:rsidRPr="00EA23A2">
          <w:rPr>
            <w:rStyle w:val="Hyperlink"/>
            <w:noProof/>
          </w:rPr>
          <w:t>Exchange Online Protection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_Toc394493874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75" w:history="1">
        <w:r w:rsidR="00EF511E" w:rsidRPr="00EA23A2">
          <w:rPr>
            <w:rStyle w:val="Hyperlink"/>
            <w:noProof/>
          </w:rPr>
          <w:t>Exchange Online Protection A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_Toc394493875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76" w:history="1">
        <w:r w:rsidR="00EF511E" w:rsidRPr="00EA23A2">
          <w:rPr>
            <w:rStyle w:val="Hyperlink"/>
            <w:noProof/>
          </w:rPr>
          <w:t>Exchange Online Protection 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_Toc394493876 \h </w:instrText>
        </w:r>
        <w:r w:rsidR="00EF511E">
          <w:rPr>
            <w:noProof/>
            <w:webHidden/>
          </w:rPr>
        </w:r>
        <w:r w:rsidR="00EF511E">
          <w:rPr>
            <w:noProof/>
            <w:webHidden/>
          </w:rPr>
          <w:fldChar w:fldCharType="separate"/>
        </w:r>
        <w:r w:rsidR="00EF511E">
          <w:rPr>
            <w:noProof/>
            <w:webHidden/>
          </w:rPr>
          <w:t>55</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77" w:history="1">
        <w:r w:rsidR="00EF511E" w:rsidRPr="00EA23A2">
          <w:rPr>
            <w:rStyle w:val="Hyperlink"/>
            <w:noProof/>
          </w:rPr>
          <w:t>Lync Online</w:t>
        </w:r>
        <w:r w:rsidR="00EF511E">
          <w:rPr>
            <w:noProof/>
            <w:webHidden/>
          </w:rPr>
          <w:tab/>
        </w:r>
        <w:r w:rsidR="00EF511E">
          <w:rPr>
            <w:noProof/>
            <w:webHidden/>
          </w:rPr>
          <w:fldChar w:fldCharType="begin"/>
        </w:r>
        <w:r w:rsidR="00EF511E">
          <w:rPr>
            <w:noProof/>
            <w:webHidden/>
          </w:rPr>
          <w:instrText xml:space="preserve"> PAGEREF _Toc394493877 \h </w:instrText>
        </w:r>
        <w:r w:rsidR="00EF511E">
          <w:rPr>
            <w:noProof/>
            <w:webHidden/>
          </w:rPr>
        </w:r>
        <w:r w:rsidR="00EF511E">
          <w:rPr>
            <w:noProof/>
            <w:webHidden/>
          </w:rPr>
          <w:fldChar w:fldCharType="separate"/>
        </w:r>
        <w:r w:rsidR="00EF511E">
          <w:rPr>
            <w:noProof/>
            <w:webHidden/>
          </w:rPr>
          <w:t>56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78" w:history="1">
        <w:r w:rsidR="00EF511E" w:rsidRPr="00EA23A2">
          <w:rPr>
            <w:rStyle w:val="Hyperlink"/>
            <w:noProof/>
          </w:rPr>
          <w:t>Lync Online (план 1)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_Toc394493878 \h </w:instrText>
        </w:r>
        <w:r w:rsidR="00EF511E">
          <w:rPr>
            <w:noProof/>
            <w:webHidden/>
          </w:rPr>
        </w:r>
        <w:r w:rsidR="00EF511E">
          <w:rPr>
            <w:noProof/>
            <w:webHidden/>
          </w:rPr>
          <w:fldChar w:fldCharType="separate"/>
        </w:r>
        <w:r w:rsidR="00EF511E">
          <w:rPr>
            <w:noProof/>
            <w:webHidden/>
          </w:rPr>
          <w:t>56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79" w:history="1">
        <w:r w:rsidR="00EF511E" w:rsidRPr="00EA23A2">
          <w:rPr>
            <w:rStyle w:val="Hyperlink"/>
            <w:noProof/>
          </w:rPr>
          <w:t>Lync Online (план 1)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_Toc394493879 \h </w:instrText>
        </w:r>
        <w:r w:rsidR="00EF511E">
          <w:rPr>
            <w:noProof/>
            <w:webHidden/>
          </w:rPr>
        </w:r>
        <w:r w:rsidR="00EF511E">
          <w:rPr>
            <w:noProof/>
            <w:webHidden/>
          </w:rPr>
          <w:fldChar w:fldCharType="separate"/>
        </w:r>
        <w:r w:rsidR="00EF511E">
          <w:rPr>
            <w:noProof/>
            <w:webHidden/>
          </w:rPr>
          <w:t>56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80" w:history="1">
        <w:r w:rsidR="00EF511E" w:rsidRPr="00EA23A2">
          <w:rPr>
            <w:rStyle w:val="Hyperlink"/>
            <w:noProof/>
          </w:rPr>
          <w:t>Lync Online (план 1G)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_Toc394493880 \h </w:instrText>
        </w:r>
        <w:r w:rsidR="00EF511E">
          <w:rPr>
            <w:noProof/>
            <w:webHidden/>
          </w:rPr>
        </w:r>
        <w:r w:rsidR="00EF511E">
          <w:rPr>
            <w:noProof/>
            <w:webHidden/>
          </w:rPr>
          <w:fldChar w:fldCharType="separate"/>
        </w:r>
        <w:r w:rsidR="00EF511E">
          <w:rPr>
            <w:noProof/>
            <w:webHidden/>
          </w:rPr>
          <w:t>56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81" w:history="1">
        <w:r w:rsidR="00EF511E" w:rsidRPr="00EA23A2">
          <w:rPr>
            <w:rStyle w:val="Hyperlink"/>
            <w:noProof/>
          </w:rPr>
          <w:t>Lync Online (план 2)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_Toc394493881 \h </w:instrText>
        </w:r>
        <w:r w:rsidR="00EF511E">
          <w:rPr>
            <w:noProof/>
            <w:webHidden/>
          </w:rPr>
        </w:r>
        <w:r w:rsidR="00EF511E">
          <w:rPr>
            <w:noProof/>
            <w:webHidden/>
          </w:rPr>
          <w:fldChar w:fldCharType="separate"/>
        </w:r>
        <w:r w:rsidR="00EF511E">
          <w:rPr>
            <w:noProof/>
            <w:webHidden/>
          </w:rPr>
          <w:t>56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82" w:history="1">
        <w:r w:rsidR="00EF511E" w:rsidRPr="00EA23A2">
          <w:rPr>
            <w:rStyle w:val="Hyperlink"/>
            <w:noProof/>
          </w:rPr>
          <w:t>Lync Online (план 2G)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_Toc394493882 \h </w:instrText>
        </w:r>
        <w:r w:rsidR="00EF511E">
          <w:rPr>
            <w:noProof/>
            <w:webHidden/>
          </w:rPr>
        </w:r>
        <w:r w:rsidR="00EF511E">
          <w:rPr>
            <w:noProof/>
            <w:webHidden/>
          </w:rPr>
          <w:fldChar w:fldCharType="separate"/>
        </w:r>
        <w:r w:rsidR="00EF511E">
          <w:rPr>
            <w:noProof/>
            <w:webHidden/>
          </w:rPr>
          <w:t>56</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83" w:history="1">
        <w:r w:rsidR="00EF511E" w:rsidRPr="00EA23A2">
          <w:rPr>
            <w:rStyle w:val="Hyperlink"/>
            <w:noProof/>
          </w:rPr>
          <w:t>Приложения Office 365</w:t>
        </w:r>
        <w:r w:rsidR="00EF511E">
          <w:rPr>
            <w:noProof/>
            <w:webHidden/>
          </w:rPr>
          <w:tab/>
        </w:r>
        <w:r w:rsidR="00EF511E">
          <w:rPr>
            <w:noProof/>
            <w:webHidden/>
          </w:rPr>
          <w:fldChar w:fldCharType="begin"/>
        </w:r>
        <w:r w:rsidR="00EF511E">
          <w:rPr>
            <w:noProof/>
            <w:webHidden/>
          </w:rPr>
          <w:instrText xml:space="preserve"> PAGEREF _Toc394493883 \h </w:instrText>
        </w:r>
        <w:r w:rsidR="00EF511E">
          <w:rPr>
            <w:noProof/>
            <w:webHidden/>
          </w:rPr>
        </w:r>
        <w:r w:rsidR="00EF511E">
          <w:rPr>
            <w:noProof/>
            <w:webHidden/>
          </w:rPr>
          <w:fldChar w:fldCharType="separate"/>
        </w:r>
        <w:r w:rsidR="00EF511E">
          <w:rPr>
            <w:noProof/>
            <w:webHidden/>
          </w:rPr>
          <w:t>57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84" w:history="1">
        <w:r w:rsidR="00EF511E" w:rsidRPr="00EA23A2">
          <w:rPr>
            <w:rStyle w:val="Hyperlink"/>
            <w:noProof/>
          </w:rPr>
          <w:t>Office 365 профессиональный плюс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_Toc394493884 \h </w:instrText>
        </w:r>
        <w:r w:rsidR="00EF511E">
          <w:rPr>
            <w:noProof/>
            <w:webHidden/>
          </w:rPr>
        </w:r>
        <w:r w:rsidR="00EF511E">
          <w:rPr>
            <w:noProof/>
            <w:webHidden/>
          </w:rPr>
          <w:fldChar w:fldCharType="separate"/>
        </w:r>
        <w:r w:rsidR="00EF511E">
          <w:rPr>
            <w:noProof/>
            <w:webHidden/>
          </w:rPr>
          <w:t>57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85" w:history="1">
        <w:r w:rsidR="00EF511E" w:rsidRPr="00EA23A2">
          <w:rPr>
            <w:rStyle w:val="Hyperlink"/>
            <w:noProof/>
          </w:rPr>
          <w:t>Office 365 профессиональный плюс A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_Toc394493885 \h </w:instrText>
        </w:r>
        <w:r w:rsidR="00EF511E">
          <w:rPr>
            <w:noProof/>
            <w:webHidden/>
          </w:rPr>
        </w:r>
        <w:r w:rsidR="00EF511E">
          <w:rPr>
            <w:noProof/>
            <w:webHidden/>
          </w:rPr>
          <w:fldChar w:fldCharType="separate"/>
        </w:r>
        <w:r w:rsidR="00EF511E">
          <w:rPr>
            <w:noProof/>
            <w:webHidden/>
          </w:rPr>
          <w:t>57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86" w:history="1">
        <w:r w:rsidR="00EF511E" w:rsidRPr="00EA23A2">
          <w:rPr>
            <w:rStyle w:val="Hyperlink"/>
            <w:noProof/>
          </w:rPr>
          <w:t>Office 365 профессиональный плюс для государственных организаций 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_Toc394493886 \h </w:instrText>
        </w:r>
        <w:r w:rsidR="00EF511E">
          <w:rPr>
            <w:noProof/>
            <w:webHidden/>
          </w:rPr>
        </w:r>
        <w:r w:rsidR="00EF511E">
          <w:rPr>
            <w:noProof/>
            <w:webHidden/>
          </w:rPr>
          <w:fldChar w:fldCharType="separate"/>
        </w:r>
        <w:r w:rsidR="00EF511E">
          <w:rPr>
            <w:noProof/>
            <w:webHidden/>
          </w:rPr>
          <w:t>57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87" w:history="1">
        <w:r w:rsidR="00EF511E" w:rsidRPr="00EA23A2">
          <w:rPr>
            <w:rStyle w:val="Hyperlink"/>
            <w:noProof/>
          </w:rPr>
          <w:t>Office 365 профессиональный плюс, переход с SA (лицензия SL «на пользователя»)</w:t>
        </w:r>
        <w:r w:rsidR="00EF511E">
          <w:rPr>
            <w:noProof/>
            <w:webHidden/>
          </w:rPr>
          <w:tab/>
        </w:r>
        <w:r w:rsidR="00EF511E">
          <w:rPr>
            <w:noProof/>
            <w:webHidden/>
          </w:rPr>
          <w:fldChar w:fldCharType="begin"/>
        </w:r>
        <w:r w:rsidR="00EF511E">
          <w:rPr>
            <w:noProof/>
            <w:webHidden/>
          </w:rPr>
          <w:instrText xml:space="preserve"> PAGEREF _Toc394493887 \h </w:instrText>
        </w:r>
        <w:r w:rsidR="00EF511E">
          <w:rPr>
            <w:noProof/>
            <w:webHidden/>
          </w:rPr>
        </w:r>
        <w:r w:rsidR="00EF511E">
          <w:rPr>
            <w:noProof/>
            <w:webHidden/>
          </w:rPr>
          <w:fldChar w:fldCharType="separate"/>
        </w:r>
        <w:r w:rsidR="00EF511E">
          <w:rPr>
            <w:noProof/>
            <w:webHidden/>
          </w:rPr>
          <w:t>57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88" w:history="1">
        <w:r w:rsidR="00EF511E" w:rsidRPr="00EA23A2">
          <w:rPr>
            <w:rStyle w:val="Hyperlink"/>
            <w:noProof/>
          </w:rPr>
          <w:t>Project Online с Project Pro для Office 365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_Toc394493888 \h </w:instrText>
        </w:r>
        <w:r w:rsidR="00EF511E">
          <w:rPr>
            <w:noProof/>
            <w:webHidden/>
          </w:rPr>
        </w:r>
        <w:r w:rsidR="00EF511E">
          <w:rPr>
            <w:noProof/>
            <w:webHidden/>
          </w:rPr>
          <w:fldChar w:fldCharType="separate"/>
        </w:r>
        <w:r w:rsidR="00EF511E">
          <w:rPr>
            <w:noProof/>
            <w:webHidden/>
          </w:rPr>
          <w:t>57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89" w:history="1">
        <w:r w:rsidR="00EF511E" w:rsidRPr="00EA23A2">
          <w:rPr>
            <w:rStyle w:val="Hyperlink"/>
            <w:noProof/>
          </w:rPr>
          <w:t>Project Pro для Office 365</w:t>
        </w:r>
        <w:r w:rsidR="00EF511E">
          <w:rPr>
            <w:noProof/>
            <w:webHidden/>
          </w:rPr>
          <w:tab/>
        </w:r>
        <w:r w:rsidR="00EF511E">
          <w:rPr>
            <w:noProof/>
            <w:webHidden/>
          </w:rPr>
          <w:fldChar w:fldCharType="begin"/>
        </w:r>
        <w:r w:rsidR="00EF511E">
          <w:rPr>
            <w:noProof/>
            <w:webHidden/>
          </w:rPr>
          <w:instrText xml:space="preserve"> PAGEREF _Toc394493889 \h </w:instrText>
        </w:r>
        <w:r w:rsidR="00EF511E">
          <w:rPr>
            <w:noProof/>
            <w:webHidden/>
          </w:rPr>
        </w:r>
        <w:r w:rsidR="00EF511E">
          <w:rPr>
            <w:noProof/>
            <w:webHidden/>
          </w:rPr>
          <w:fldChar w:fldCharType="separate"/>
        </w:r>
        <w:r w:rsidR="00EF511E">
          <w:rPr>
            <w:noProof/>
            <w:webHidden/>
          </w:rPr>
          <w:t>57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90" w:history="1">
        <w:r w:rsidR="00EF511E" w:rsidRPr="00EA23A2">
          <w:rPr>
            <w:rStyle w:val="Hyperlink"/>
            <w:noProof/>
            <w:lang w:val="en-US"/>
          </w:rPr>
          <w:t xml:space="preserve">Project Pro </w:t>
        </w:r>
        <w:r w:rsidR="00EF511E" w:rsidRPr="00EA23A2">
          <w:rPr>
            <w:rStyle w:val="Hyperlink"/>
            <w:noProof/>
          </w:rPr>
          <w:t>для</w:t>
        </w:r>
        <w:r w:rsidR="00EF511E" w:rsidRPr="00EA23A2">
          <w:rPr>
            <w:rStyle w:val="Hyperlink"/>
            <w:noProof/>
            <w:lang w:val="en-US"/>
          </w:rPr>
          <w:t xml:space="preserve"> Office 365 A</w:t>
        </w:r>
        <w:r w:rsidR="00EF511E">
          <w:rPr>
            <w:noProof/>
            <w:webHidden/>
          </w:rPr>
          <w:tab/>
        </w:r>
        <w:r w:rsidR="00EF511E">
          <w:rPr>
            <w:noProof/>
            <w:webHidden/>
          </w:rPr>
          <w:fldChar w:fldCharType="begin"/>
        </w:r>
        <w:r w:rsidR="00EF511E">
          <w:rPr>
            <w:noProof/>
            <w:webHidden/>
          </w:rPr>
          <w:instrText xml:space="preserve"> PAGEREF _Toc394493890 \h </w:instrText>
        </w:r>
        <w:r w:rsidR="00EF511E">
          <w:rPr>
            <w:noProof/>
            <w:webHidden/>
          </w:rPr>
        </w:r>
        <w:r w:rsidR="00EF511E">
          <w:rPr>
            <w:noProof/>
            <w:webHidden/>
          </w:rPr>
          <w:fldChar w:fldCharType="separate"/>
        </w:r>
        <w:r w:rsidR="00EF511E">
          <w:rPr>
            <w:noProof/>
            <w:webHidden/>
          </w:rPr>
          <w:t>57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91" w:history="1">
        <w:r w:rsidR="00EF511E" w:rsidRPr="00EA23A2">
          <w:rPr>
            <w:rStyle w:val="Hyperlink"/>
            <w:noProof/>
          </w:rPr>
          <w:t>Visio Pro для Office 365</w:t>
        </w:r>
        <w:r w:rsidR="00EF511E">
          <w:rPr>
            <w:noProof/>
            <w:webHidden/>
          </w:rPr>
          <w:tab/>
        </w:r>
        <w:r w:rsidR="00EF511E">
          <w:rPr>
            <w:noProof/>
            <w:webHidden/>
          </w:rPr>
          <w:fldChar w:fldCharType="begin"/>
        </w:r>
        <w:r w:rsidR="00EF511E">
          <w:rPr>
            <w:noProof/>
            <w:webHidden/>
          </w:rPr>
          <w:instrText xml:space="preserve"> PAGEREF _Toc394493891 \h </w:instrText>
        </w:r>
        <w:r w:rsidR="00EF511E">
          <w:rPr>
            <w:noProof/>
            <w:webHidden/>
          </w:rPr>
        </w:r>
        <w:r w:rsidR="00EF511E">
          <w:rPr>
            <w:noProof/>
            <w:webHidden/>
          </w:rPr>
          <w:fldChar w:fldCharType="separate"/>
        </w:r>
        <w:r w:rsidR="00EF511E">
          <w:rPr>
            <w:noProof/>
            <w:webHidden/>
          </w:rPr>
          <w:t>57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92" w:history="1">
        <w:r w:rsidR="00EF511E" w:rsidRPr="00EA23A2">
          <w:rPr>
            <w:rStyle w:val="Hyperlink"/>
            <w:noProof/>
            <w:lang w:val="it-IT"/>
          </w:rPr>
          <w:t xml:space="preserve">Visio Pro </w:t>
        </w:r>
        <w:r w:rsidR="00EF511E" w:rsidRPr="00EA23A2">
          <w:rPr>
            <w:rStyle w:val="Hyperlink"/>
            <w:noProof/>
          </w:rPr>
          <w:t>для</w:t>
        </w:r>
        <w:r w:rsidR="00EF511E" w:rsidRPr="00EA23A2">
          <w:rPr>
            <w:rStyle w:val="Hyperlink"/>
            <w:noProof/>
            <w:lang w:val="it-IT"/>
          </w:rPr>
          <w:t xml:space="preserve"> Office 365 A</w:t>
        </w:r>
        <w:r w:rsidR="00EF511E">
          <w:rPr>
            <w:noProof/>
            <w:webHidden/>
          </w:rPr>
          <w:tab/>
        </w:r>
        <w:r w:rsidR="00EF511E">
          <w:rPr>
            <w:noProof/>
            <w:webHidden/>
          </w:rPr>
          <w:fldChar w:fldCharType="begin"/>
        </w:r>
        <w:r w:rsidR="00EF511E">
          <w:rPr>
            <w:noProof/>
            <w:webHidden/>
          </w:rPr>
          <w:instrText xml:space="preserve"> PAGEREF _Toc394493892 \h </w:instrText>
        </w:r>
        <w:r w:rsidR="00EF511E">
          <w:rPr>
            <w:noProof/>
            <w:webHidden/>
          </w:rPr>
        </w:r>
        <w:r w:rsidR="00EF511E">
          <w:rPr>
            <w:noProof/>
            <w:webHidden/>
          </w:rPr>
          <w:fldChar w:fldCharType="separate"/>
        </w:r>
        <w:r w:rsidR="00EF511E">
          <w:rPr>
            <w:noProof/>
            <w:webHidden/>
          </w:rPr>
          <w:t>57</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893" w:history="1">
        <w:r w:rsidR="00EF511E" w:rsidRPr="00EA23A2">
          <w:rPr>
            <w:rStyle w:val="Hyperlink"/>
            <w:noProof/>
          </w:rPr>
          <w:t>Наборы Office 365</w:t>
        </w:r>
        <w:r w:rsidR="00EF511E">
          <w:rPr>
            <w:noProof/>
            <w:webHidden/>
          </w:rPr>
          <w:tab/>
        </w:r>
        <w:r w:rsidR="00EF511E">
          <w:rPr>
            <w:noProof/>
            <w:webHidden/>
          </w:rPr>
          <w:fldChar w:fldCharType="begin"/>
        </w:r>
        <w:r w:rsidR="00EF511E">
          <w:rPr>
            <w:noProof/>
            <w:webHidden/>
          </w:rPr>
          <w:instrText xml:space="preserve"> PAGEREF _Toc394493893 \h </w:instrText>
        </w:r>
        <w:r w:rsidR="00EF511E">
          <w:rPr>
            <w:noProof/>
            <w:webHidden/>
          </w:rPr>
        </w:r>
        <w:r w:rsidR="00EF511E">
          <w:rPr>
            <w:noProof/>
            <w:webHidden/>
          </w:rPr>
          <w:fldChar w:fldCharType="separate"/>
        </w:r>
        <w:r w:rsidR="00EF511E">
          <w:rPr>
            <w:noProof/>
            <w:webHidden/>
          </w:rPr>
          <w:t>58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94" w:history="1">
        <w:r w:rsidR="00EF511E" w:rsidRPr="00EA23A2">
          <w:rPr>
            <w:rStyle w:val="Hyperlink"/>
            <w:noProof/>
          </w:rPr>
          <w:t>Office 365 для образовательных учреждений A2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_Toc394493894 \h </w:instrText>
        </w:r>
        <w:r w:rsidR="00EF511E">
          <w:rPr>
            <w:noProof/>
            <w:webHidden/>
          </w:rPr>
        </w:r>
        <w:r w:rsidR="00EF511E">
          <w:rPr>
            <w:noProof/>
            <w:webHidden/>
          </w:rPr>
          <w:fldChar w:fldCharType="separate"/>
        </w:r>
        <w:r w:rsidR="00EF511E">
          <w:rPr>
            <w:noProof/>
            <w:webHidden/>
          </w:rPr>
          <w:t>58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95" w:history="1">
        <w:r w:rsidR="00EF511E" w:rsidRPr="00EA23A2">
          <w:rPr>
            <w:rStyle w:val="Hyperlink"/>
            <w:noProof/>
          </w:rPr>
          <w:t>Office 365 для образовательных учреждений A3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_Toc394493895 \h </w:instrText>
        </w:r>
        <w:r w:rsidR="00EF511E">
          <w:rPr>
            <w:noProof/>
            <w:webHidden/>
          </w:rPr>
        </w:r>
        <w:r w:rsidR="00EF511E">
          <w:rPr>
            <w:noProof/>
            <w:webHidden/>
          </w:rPr>
          <w:fldChar w:fldCharType="separate"/>
        </w:r>
        <w:r w:rsidR="00EF511E">
          <w:rPr>
            <w:noProof/>
            <w:webHidden/>
          </w:rPr>
          <w:t>58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96" w:history="1">
        <w:r w:rsidR="00EF511E" w:rsidRPr="00EA23A2">
          <w:rPr>
            <w:rStyle w:val="Hyperlink"/>
            <w:noProof/>
          </w:rPr>
          <w:t>Office 365 для образовательных учреждений A4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_Toc394493896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97" w:history="1">
        <w:r w:rsidR="00EF511E" w:rsidRPr="00EA23A2">
          <w:rPr>
            <w:rStyle w:val="Hyperlink"/>
            <w:noProof/>
          </w:rPr>
          <w:t>Office 365 для образовательных учреждений A3, A4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_Toc394493897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98" w:history="1">
        <w:r w:rsidR="00EF511E" w:rsidRPr="00EA23A2">
          <w:rPr>
            <w:rStyle w:val="Hyperlink"/>
            <w:noProof/>
          </w:rPr>
          <w:t>Office 365 для образовательных учреждений A3 и A4 без ProPlus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_Toc394493898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899" w:history="1">
        <w:r w:rsidR="00EF511E" w:rsidRPr="00EA23A2">
          <w:rPr>
            <w:rStyle w:val="Hyperlink"/>
            <w:noProof/>
          </w:rPr>
          <w:t>Office 365 корпоративный E1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_Toc394493899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00" w:history="1">
        <w:r w:rsidR="00EF511E" w:rsidRPr="00EA23A2">
          <w:rPr>
            <w:rStyle w:val="Hyperlink"/>
            <w:noProof/>
          </w:rPr>
          <w:t>Office 365 корпоративный E1, переход с SA (лицензия SL «на пользователя»)</w:t>
        </w:r>
        <w:r w:rsidR="00EF511E">
          <w:rPr>
            <w:noProof/>
            <w:webHidden/>
          </w:rPr>
          <w:tab/>
        </w:r>
        <w:r w:rsidR="00EF511E">
          <w:rPr>
            <w:noProof/>
            <w:webHidden/>
          </w:rPr>
          <w:fldChar w:fldCharType="begin"/>
        </w:r>
        <w:r w:rsidR="00EF511E">
          <w:rPr>
            <w:noProof/>
            <w:webHidden/>
          </w:rPr>
          <w:instrText xml:space="preserve"> PAGEREF _Toc394493900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01" w:history="1">
        <w:r w:rsidR="00EF511E" w:rsidRPr="00EA23A2">
          <w:rPr>
            <w:rStyle w:val="Hyperlink"/>
            <w:noProof/>
          </w:rPr>
          <w:t>Office 365 корпоративный E3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_Toc394493901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02" w:history="1">
        <w:r w:rsidR="00EF511E" w:rsidRPr="00EA23A2">
          <w:rPr>
            <w:rStyle w:val="Hyperlink"/>
            <w:noProof/>
          </w:rPr>
          <w:t>Office 365 корпоративный E3, переход с SA (лицензия SL «на пользователя»)</w:t>
        </w:r>
        <w:r w:rsidR="00EF511E">
          <w:rPr>
            <w:noProof/>
            <w:webHidden/>
          </w:rPr>
          <w:tab/>
        </w:r>
        <w:r w:rsidR="00EF511E">
          <w:rPr>
            <w:noProof/>
            <w:webHidden/>
          </w:rPr>
          <w:fldChar w:fldCharType="begin"/>
        </w:r>
        <w:r w:rsidR="00EF511E">
          <w:rPr>
            <w:noProof/>
            <w:webHidden/>
          </w:rPr>
          <w:instrText xml:space="preserve"> PAGEREF _Toc394493902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03" w:history="1">
        <w:r w:rsidR="00EF511E" w:rsidRPr="00EA23A2">
          <w:rPr>
            <w:rStyle w:val="Hyperlink"/>
            <w:noProof/>
          </w:rPr>
          <w:t>Office 365 корпоративный E4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_Toc394493903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04" w:history="1">
        <w:r w:rsidR="00EF511E" w:rsidRPr="00EA23A2">
          <w:rPr>
            <w:rStyle w:val="Hyperlink"/>
            <w:noProof/>
          </w:rPr>
          <w:t>Office 365 корпоративный E4, переход с SA (лицензия SL «на пользователя»)</w:t>
        </w:r>
        <w:r w:rsidR="00EF511E">
          <w:rPr>
            <w:noProof/>
            <w:webHidden/>
          </w:rPr>
          <w:tab/>
        </w:r>
        <w:r w:rsidR="00EF511E">
          <w:rPr>
            <w:noProof/>
            <w:webHidden/>
          </w:rPr>
          <w:fldChar w:fldCharType="begin"/>
        </w:r>
        <w:r w:rsidR="00EF511E">
          <w:rPr>
            <w:noProof/>
            <w:webHidden/>
          </w:rPr>
          <w:instrText xml:space="preserve"> PAGEREF _Toc394493904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05" w:history="1">
        <w:r w:rsidR="00EF511E" w:rsidRPr="00EA23A2">
          <w:rPr>
            <w:rStyle w:val="Hyperlink"/>
            <w:noProof/>
          </w:rPr>
          <w:t>Office 365 корпоративный E1 и E3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_Toc394493905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06" w:history="1">
        <w:r w:rsidR="00EF511E" w:rsidRPr="00EA23A2">
          <w:rPr>
            <w:rStyle w:val="Hyperlink"/>
            <w:noProof/>
          </w:rPr>
          <w:t>Office 365 корпоративный E4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_Toc394493906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07" w:history="1">
        <w:r w:rsidR="00EF511E" w:rsidRPr="00EA23A2">
          <w:rPr>
            <w:rStyle w:val="Hyperlink"/>
            <w:noProof/>
          </w:rPr>
          <w:t>Office 365 корпоративный E3 и E4 без ProPlus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_Toc394493907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08" w:history="1">
        <w:r w:rsidR="00EF511E" w:rsidRPr="00EA23A2">
          <w:rPr>
            <w:rStyle w:val="Hyperlink"/>
            <w:noProof/>
          </w:rPr>
          <w:t>Office 365 корпоративный K1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_Toc394493908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09" w:history="1">
        <w:r w:rsidR="00EF511E" w:rsidRPr="00EA23A2">
          <w:rPr>
            <w:rStyle w:val="Hyperlink"/>
            <w:noProof/>
          </w:rPr>
          <w:t>Office 365 для государственных организаций G1, G3, G4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_Toc394493909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10" w:history="1">
        <w:r w:rsidR="00EF511E" w:rsidRPr="00EA23A2">
          <w:rPr>
            <w:rStyle w:val="Hyperlink"/>
            <w:noProof/>
          </w:rPr>
          <w:t>Office 365 для государственных организаций G1, G3, G4, переход с SA (лицензия SL «на пользователя»)</w:t>
        </w:r>
        <w:r w:rsidR="00EF511E">
          <w:rPr>
            <w:noProof/>
            <w:webHidden/>
          </w:rPr>
          <w:tab/>
        </w:r>
        <w:r w:rsidR="00EF511E">
          <w:rPr>
            <w:noProof/>
            <w:webHidden/>
          </w:rPr>
          <w:fldChar w:fldCharType="begin"/>
        </w:r>
        <w:r w:rsidR="00EF511E">
          <w:rPr>
            <w:noProof/>
            <w:webHidden/>
          </w:rPr>
          <w:instrText xml:space="preserve"> PAGEREF _Toc394493910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11" w:history="1">
        <w:r w:rsidR="00EF511E" w:rsidRPr="00EA23A2">
          <w:rPr>
            <w:rStyle w:val="Hyperlink"/>
            <w:noProof/>
          </w:rPr>
          <w:t>Office 365 для государственных организаций G1, G3, G4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_Toc394493911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12" w:history="1">
        <w:r w:rsidR="00EF511E" w:rsidRPr="00EA23A2">
          <w:rPr>
            <w:rStyle w:val="Hyperlink"/>
            <w:noProof/>
          </w:rPr>
          <w:t>Office 365 для государственных организаций G3 и G4 без ProPlus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_Toc394493912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13" w:history="1">
        <w:r w:rsidR="00EF511E" w:rsidRPr="00EA23A2">
          <w:rPr>
            <w:rStyle w:val="Hyperlink"/>
            <w:noProof/>
          </w:rPr>
          <w:t>Office 365 для среднего бизнеса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_Toc394493913 \h </w:instrText>
        </w:r>
        <w:r w:rsidR="00EF511E">
          <w:rPr>
            <w:noProof/>
            <w:webHidden/>
          </w:rPr>
        </w:r>
        <w:r w:rsidR="00EF511E">
          <w:rPr>
            <w:noProof/>
            <w:webHidden/>
          </w:rPr>
          <w:fldChar w:fldCharType="separate"/>
        </w:r>
        <w:r w:rsidR="00EF511E">
          <w:rPr>
            <w:noProof/>
            <w:webHidden/>
          </w:rPr>
          <w:t>59</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14" w:history="1">
        <w:r w:rsidR="00EF511E" w:rsidRPr="00EA23A2">
          <w:rPr>
            <w:rStyle w:val="Hyperlink"/>
            <w:noProof/>
          </w:rPr>
          <w:t>OneDrive для бизнеса</w:t>
        </w:r>
        <w:r w:rsidR="00EF511E">
          <w:rPr>
            <w:noProof/>
            <w:webHidden/>
          </w:rPr>
          <w:tab/>
        </w:r>
        <w:r w:rsidR="00EF511E">
          <w:rPr>
            <w:noProof/>
            <w:webHidden/>
          </w:rPr>
          <w:fldChar w:fldCharType="begin"/>
        </w:r>
        <w:r w:rsidR="00EF511E">
          <w:rPr>
            <w:noProof/>
            <w:webHidden/>
          </w:rPr>
          <w:instrText xml:space="preserve"> PAGEREF _Toc394493914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15" w:history="1">
        <w:r w:rsidR="00EF511E" w:rsidRPr="00EA23A2">
          <w:rPr>
            <w:rStyle w:val="Hyperlink"/>
            <w:noProof/>
          </w:rPr>
          <w:t>OneDrive для бизнеса с Office Online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_Toc394493915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16" w:history="1">
        <w:r w:rsidR="00EF511E" w:rsidRPr="00EA23A2">
          <w:rPr>
            <w:rStyle w:val="Hyperlink"/>
            <w:noProof/>
          </w:rPr>
          <w:t>OneDrive для бизнеса с Office Online 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_Toc394493916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17" w:history="1">
        <w:r w:rsidR="00EF511E" w:rsidRPr="00EA23A2">
          <w:rPr>
            <w:rStyle w:val="Hyperlink"/>
            <w:noProof/>
          </w:rPr>
          <w:t>Power BI для Office 365</w:t>
        </w:r>
        <w:r w:rsidR="00EF511E">
          <w:rPr>
            <w:noProof/>
            <w:webHidden/>
          </w:rPr>
          <w:tab/>
        </w:r>
        <w:r w:rsidR="00EF511E">
          <w:rPr>
            <w:noProof/>
            <w:webHidden/>
          </w:rPr>
          <w:fldChar w:fldCharType="begin"/>
        </w:r>
        <w:r w:rsidR="00EF511E">
          <w:rPr>
            <w:noProof/>
            <w:webHidden/>
          </w:rPr>
          <w:instrText xml:space="preserve"> PAGEREF _Toc394493917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18" w:history="1">
        <w:r w:rsidR="00EF511E" w:rsidRPr="00EA23A2">
          <w:rPr>
            <w:rStyle w:val="Hyperlink"/>
            <w:noProof/>
          </w:rPr>
          <w:t>Power BI для Office 365</w:t>
        </w:r>
        <w:r w:rsidR="00EF511E">
          <w:rPr>
            <w:noProof/>
            <w:webHidden/>
          </w:rPr>
          <w:tab/>
        </w:r>
        <w:r w:rsidR="00EF511E">
          <w:rPr>
            <w:noProof/>
            <w:webHidden/>
          </w:rPr>
          <w:fldChar w:fldCharType="begin"/>
        </w:r>
        <w:r w:rsidR="00EF511E">
          <w:rPr>
            <w:noProof/>
            <w:webHidden/>
          </w:rPr>
          <w:instrText xml:space="preserve"> PAGEREF _Toc394493918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19" w:history="1">
        <w:r w:rsidR="00EF511E" w:rsidRPr="00EA23A2">
          <w:rPr>
            <w:rStyle w:val="Hyperlink"/>
            <w:noProof/>
            <w:lang w:val="en-US"/>
          </w:rPr>
          <w:t xml:space="preserve">Power BI </w:t>
        </w:r>
        <w:r w:rsidR="00EF511E" w:rsidRPr="00EA23A2">
          <w:rPr>
            <w:rStyle w:val="Hyperlink"/>
            <w:noProof/>
          </w:rPr>
          <w:t>для</w:t>
        </w:r>
        <w:r w:rsidR="00EF511E" w:rsidRPr="00EA23A2">
          <w:rPr>
            <w:rStyle w:val="Hyperlink"/>
            <w:noProof/>
            <w:lang w:val="en-US"/>
          </w:rPr>
          <w:t xml:space="preserve"> Office 365 A</w:t>
        </w:r>
        <w:r w:rsidR="00EF511E">
          <w:rPr>
            <w:noProof/>
            <w:webHidden/>
          </w:rPr>
          <w:tab/>
        </w:r>
        <w:r w:rsidR="00EF511E">
          <w:rPr>
            <w:noProof/>
            <w:webHidden/>
          </w:rPr>
          <w:fldChar w:fldCharType="begin"/>
        </w:r>
        <w:r w:rsidR="00EF511E">
          <w:rPr>
            <w:noProof/>
            <w:webHidden/>
          </w:rPr>
          <w:instrText xml:space="preserve"> PAGEREF _Toc394493919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20" w:history="1">
        <w:r w:rsidR="00EF511E" w:rsidRPr="00EA23A2">
          <w:rPr>
            <w:rStyle w:val="Hyperlink"/>
            <w:noProof/>
          </w:rPr>
          <w:t>Project Online</w:t>
        </w:r>
        <w:r w:rsidR="00EF511E">
          <w:rPr>
            <w:noProof/>
            <w:webHidden/>
          </w:rPr>
          <w:tab/>
        </w:r>
        <w:r w:rsidR="00EF511E">
          <w:rPr>
            <w:noProof/>
            <w:webHidden/>
          </w:rPr>
          <w:fldChar w:fldCharType="begin"/>
        </w:r>
        <w:r w:rsidR="00EF511E">
          <w:rPr>
            <w:noProof/>
            <w:webHidden/>
          </w:rPr>
          <w:instrText xml:space="preserve"> PAGEREF _Toc394493920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21" w:history="1">
        <w:r w:rsidR="00EF511E" w:rsidRPr="00EA23A2">
          <w:rPr>
            <w:rStyle w:val="Hyperlink"/>
            <w:noProof/>
          </w:rPr>
          <w:t>Project Online</w:t>
        </w:r>
        <w:r w:rsidR="00EF511E">
          <w:rPr>
            <w:noProof/>
            <w:webHidden/>
          </w:rPr>
          <w:tab/>
        </w:r>
        <w:r w:rsidR="00EF511E">
          <w:rPr>
            <w:noProof/>
            <w:webHidden/>
          </w:rPr>
          <w:fldChar w:fldCharType="begin"/>
        </w:r>
        <w:r w:rsidR="00EF511E">
          <w:rPr>
            <w:noProof/>
            <w:webHidden/>
          </w:rPr>
          <w:instrText xml:space="preserve"> PAGEREF _Toc394493921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22" w:history="1">
        <w:r w:rsidR="00EF511E" w:rsidRPr="00EA23A2">
          <w:rPr>
            <w:rStyle w:val="Hyperlink"/>
            <w:noProof/>
          </w:rPr>
          <w:t>Project Online A</w:t>
        </w:r>
        <w:r w:rsidR="00EF511E">
          <w:rPr>
            <w:noProof/>
            <w:webHidden/>
          </w:rPr>
          <w:tab/>
        </w:r>
        <w:r w:rsidR="00EF511E">
          <w:rPr>
            <w:noProof/>
            <w:webHidden/>
          </w:rPr>
          <w:fldChar w:fldCharType="begin"/>
        </w:r>
        <w:r w:rsidR="00EF511E">
          <w:rPr>
            <w:noProof/>
            <w:webHidden/>
          </w:rPr>
          <w:instrText xml:space="preserve"> PAGEREF _Toc394493922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23" w:history="1">
        <w:r w:rsidR="00EF511E" w:rsidRPr="00EA23A2">
          <w:rPr>
            <w:rStyle w:val="Hyperlink"/>
            <w:noProof/>
          </w:rPr>
          <w:t>Project Lite</w:t>
        </w:r>
        <w:r w:rsidR="00EF511E">
          <w:rPr>
            <w:noProof/>
            <w:webHidden/>
          </w:rPr>
          <w:tab/>
        </w:r>
        <w:r w:rsidR="00EF511E">
          <w:rPr>
            <w:noProof/>
            <w:webHidden/>
          </w:rPr>
          <w:fldChar w:fldCharType="begin"/>
        </w:r>
        <w:r w:rsidR="00EF511E">
          <w:rPr>
            <w:noProof/>
            <w:webHidden/>
          </w:rPr>
          <w:instrText xml:space="preserve"> PAGEREF _Toc394493923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24" w:history="1">
        <w:r w:rsidR="00EF511E" w:rsidRPr="00EA23A2">
          <w:rPr>
            <w:rStyle w:val="Hyperlink"/>
            <w:noProof/>
          </w:rPr>
          <w:t>SharePoint Online</w:t>
        </w:r>
        <w:r w:rsidR="00EF511E">
          <w:rPr>
            <w:noProof/>
            <w:webHidden/>
          </w:rPr>
          <w:tab/>
        </w:r>
        <w:r w:rsidR="00EF511E">
          <w:rPr>
            <w:noProof/>
            <w:webHidden/>
          </w:rPr>
          <w:fldChar w:fldCharType="begin"/>
        </w:r>
        <w:r w:rsidR="00EF511E">
          <w:rPr>
            <w:noProof/>
            <w:webHidden/>
          </w:rPr>
          <w:instrText xml:space="preserve"> PAGEREF _Toc394493924 \h </w:instrText>
        </w:r>
        <w:r w:rsidR="00EF511E">
          <w:rPr>
            <w:noProof/>
            <w:webHidden/>
          </w:rPr>
        </w:r>
        <w:r w:rsidR="00EF511E">
          <w:rPr>
            <w:noProof/>
            <w:webHidden/>
          </w:rPr>
          <w:fldChar w:fldCharType="separate"/>
        </w:r>
        <w:r w:rsidR="00EF511E">
          <w:rPr>
            <w:noProof/>
            <w:webHidden/>
          </w:rPr>
          <w:t>63</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25" w:history="1">
        <w:r w:rsidR="00EF511E" w:rsidRPr="00EA23A2">
          <w:rPr>
            <w:rStyle w:val="Hyperlink"/>
            <w:noProof/>
          </w:rPr>
          <w:t>Office 365, дополнительное хранилище для файлов на 1 ГБ (подписная лицензия Add-on)</w:t>
        </w:r>
        <w:r w:rsidR="00EF511E">
          <w:rPr>
            <w:noProof/>
            <w:webHidden/>
          </w:rPr>
          <w:tab/>
        </w:r>
        <w:r w:rsidR="00EF511E">
          <w:rPr>
            <w:noProof/>
            <w:webHidden/>
          </w:rPr>
          <w:fldChar w:fldCharType="begin"/>
        </w:r>
        <w:r w:rsidR="00EF511E">
          <w:rPr>
            <w:noProof/>
            <w:webHidden/>
          </w:rPr>
          <w:instrText xml:space="preserve"> PAGEREF _Toc394493925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26" w:history="1">
        <w:r w:rsidR="00EF511E" w:rsidRPr="00EA23A2">
          <w:rPr>
            <w:rStyle w:val="Hyperlink"/>
            <w:noProof/>
          </w:rPr>
          <w:t>Office 365, дополнительное хранилище для файлов на 1 ГБ A (подписная лицензия Add-on)</w:t>
        </w:r>
        <w:r w:rsidR="00EF511E">
          <w:rPr>
            <w:noProof/>
            <w:webHidden/>
          </w:rPr>
          <w:tab/>
        </w:r>
        <w:r w:rsidR="00EF511E">
          <w:rPr>
            <w:noProof/>
            <w:webHidden/>
          </w:rPr>
          <w:fldChar w:fldCharType="begin"/>
        </w:r>
        <w:r w:rsidR="00EF511E">
          <w:rPr>
            <w:noProof/>
            <w:webHidden/>
          </w:rPr>
          <w:instrText xml:space="preserve"> PAGEREF _Toc394493926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27" w:history="1">
        <w:r w:rsidR="00EF511E" w:rsidRPr="00EA23A2">
          <w:rPr>
            <w:rStyle w:val="Hyperlink"/>
            <w:noProof/>
          </w:rPr>
          <w:t>SharePoint Online (план 1)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_Toc394493927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28" w:history="1">
        <w:r w:rsidR="00EF511E" w:rsidRPr="00EA23A2">
          <w:rPr>
            <w:rStyle w:val="Hyperlink"/>
            <w:noProof/>
          </w:rPr>
          <w:t>SharePoint Online (план 1)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_Toc394493928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29" w:history="1">
        <w:r w:rsidR="00EF511E" w:rsidRPr="00EA23A2">
          <w:rPr>
            <w:rStyle w:val="Hyperlink"/>
            <w:noProof/>
          </w:rPr>
          <w:t>SharePoint Online (план 1G)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_Toc394493929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30" w:history="1">
        <w:r w:rsidR="00EF511E" w:rsidRPr="00EA23A2">
          <w:rPr>
            <w:rStyle w:val="Hyperlink"/>
            <w:noProof/>
          </w:rPr>
          <w:t>SharePoint Online (план 2)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_Toc394493930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31" w:history="1">
        <w:r w:rsidR="00EF511E" w:rsidRPr="00EA23A2">
          <w:rPr>
            <w:rStyle w:val="Hyperlink"/>
            <w:noProof/>
          </w:rPr>
          <w:t>SharePoint Online (план 2G)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_Toc394493931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932" w:history="1">
        <w:r w:rsidR="00EF511E" w:rsidRPr="00EA23A2">
          <w:rPr>
            <w:rStyle w:val="Hyperlink"/>
            <w:noProof/>
          </w:rPr>
          <w:t>Windows Intune</w:t>
        </w:r>
        <w:r w:rsidR="00EF511E">
          <w:rPr>
            <w:noProof/>
            <w:webHidden/>
          </w:rPr>
          <w:tab/>
        </w:r>
        <w:r w:rsidR="00EF511E">
          <w:rPr>
            <w:noProof/>
            <w:webHidden/>
          </w:rPr>
          <w:fldChar w:fldCharType="begin"/>
        </w:r>
        <w:r w:rsidR="00EF511E">
          <w:rPr>
            <w:noProof/>
            <w:webHidden/>
          </w:rPr>
          <w:instrText xml:space="preserve"> PAGEREF _Toc394493932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933" w:history="1">
        <w:r w:rsidR="00EF511E" w:rsidRPr="00EA23A2">
          <w:rPr>
            <w:rStyle w:val="Hyperlink"/>
            <w:noProof/>
          </w:rPr>
          <w:t>Windows Intune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_Toc394493933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934" w:history="1">
        <w:r w:rsidR="00EF511E" w:rsidRPr="00EA23A2">
          <w:rPr>
            <w:rStyle w:val="Hyperlink"/>
            <w:noProof/>
          </w:rPr>
          <w:t>Windows Intune Add-on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_Toc394493934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935" w:history="1">
        <w:r w:rsidR="00EF511E" w:rsidRPr="00EA23A2">
          <w:rPr>
            <w:rStyle w:val="Hyperlink"/>
            <w:noProof/>
          </w:rPr>
          <w:t>Windows Intune Add-on для System Center Configuration Manager и System Center Endpoint Protection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_Toc394493935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5"/>
        <w:tabs>
          <w:tab w:val="right" w:leader="dot" w:pos="5030"/>
        </w:tabs>
        <w:rPr>
          <w:rFonts w:eastAsiaTheme="minorEastAsia"/>
          <w:noProof/>
          <w:sz w:val="22"/>
          <w:lang w:val="en-US" w:eastAsia="en-US" w:bidi="ar-SA"/>
        </w:rPr>
      </w:pPr>
      <w:hyperlink w:anchor="_Toc394493936" w:history="1">
        <w:r w:rsidR="00EF511E" w:rsidRPr="00EA23A2">
          <w:rPr>
            <w:rStyle w:val="Hyperlink"/>
            <w:noProof/>
          </w:rPr>
          <w:t>Дополнительное хранилище для Windows Intune USL Add-On (1 ГБ)</w:t>
        </w:r>
        <w:r w:rsidR="00EF511E">
          <w:rPr>
            <w:noProof/>
            <w:webHidden/>
          </w:rPr>
          <w:tab/>
        </w:r>
        <w:r w:rsidR="00EF511E">
          <w:rPr>
            <w:noProof/>
            <w:webHidden/>
          </w:rPr>
          <w:fldChar w:fldCharType="begin"/>
        </w:r>
        <w:r w:rsidR="00EF511E">
          <w:rPr>
            <w:noProof/>
            <w:webHidden/>
          </w:rPr>
          <w:instrText xml:space="preserve"> PAGEREF _Toc394493936 \h </w:instrText>
        </w:r>
        <w:r w:rsidR="00EF511E">
          <w:rPr>
            <w:noProof/>
            <w:webHidden/>
          </w:rPr>
        </w:r>
        <w:r w:rsidR="00EF511E">
          <w:rPr>
            <w:noProof/>
            <w:webHidden/>
          </w:rPr>
          <w:fldChar w:fldCharType="separate"/>
        </w:r>
        <w:r w:rsidR="00EF511E">
          <w:rPr>
            <w:noProof/>
            <w:webHidden/>
          </w:rPr>
          <w:t>64</w:t>
        </w:r>
        <w:r w:rsidR="00EF511E">
          <w:rPr>
            <w:noProof/>
            <w:webHidden/>
          </w:rPr>
          <w:fldChar w:fldCharType="end"/>
        </w:r>
      </w:hyperlink>
    </w:p>
    <w:p w:rsidR="00EF511E" w:rsidRDefault="00541E97">
      <w:pPr>
        <w:pStyle w:val="TOC2"/>
        <w:tabs>
          <w:tab w:val="right" w:leader="dot" w:pos="5030"/>
        </w:tabs>
        <w:rPr>
          <w:rFonts w:eastAsiaTheme="minorEastAsia"/>
          <w:b w:val="0"/>
          <w:smallCaps w:val="0"/>
          <w:noProof/>
          <w:sz w:val="22"/>
          <w:lang w:val="en-US" w:eastAsia="en-US" w:bidi="ar-SA"/>
        </w:rPr>
      </w:pPr>
      <w:hyperlink w:anchor="_Toc394493937" w:history="1">
        <w:r w:rsidR="00EF511E" w:rsidRPr="00EA23A2">
          <w:rPr>
            <w:rStyle w:val="Hyperlink"/>
            <w:noProof/>
          </w:rPr>
          <w:t>Другие веб-службы</w:t>
        </w:r>
        <w:r w:rsidR="00EF511E">
          <w:rPr>
            <w:noProof/>
            <w:webHidden/>
          </w:rPr>
          <w:tab/>
        </w:r>
        <w:r w:rsidR="00EF511E">
          <w:rPr>
            <w:noProof/>
            <w:webHidden/>
          </w:rPr>
          <w:fldChar w:fldCharType="begin"/>
        </w:r>
        <w:r w:rsidR="00EF511E">
          <w:rPr>
            <w:noProof/>
            <w:webHidden/>
          </w:rPr>
          <w:instrText xml:space="preserve"> PAGEREF _Toc394493937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38" w:history="1">
        <w:r w:rsidR="00EF511E" w:rsidRPr="00EA23A2">
          <w:rPr>
            <w:rStyle w:val="Hyperlink"/>
            <w:noProof/>
          </w:rPr>
          <w:t>Карты Bing</w:t>
        </w:r>
        <w:r w:rsidR="00EF511E">
          <w:rPr>
            <w:noProof/>
            <w:webHidden/>
          </w:rPr>
          <w:tab/>
        </w:r>
        <w:r w:rsidR="00EF511E">
          <w:rPr>
            <w:noProof/>
            <w:webHidden/>
          </w:rPr>
          <w:fldChar w:fldCharType="begin"/>
        </w:r>
        <w:r w:rsidR="00EF511E">
          <w:rPr>
            <w:noProof/>
            <w:webHidden/>
          </w:rPr>
          <w:instrText xml:space="preserve"> PAGEREF _Toc394493938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39" w:history="1">
        <w:r w:rsidR="00EF511E" w:rsidRPr="00EA23A2">
          <w:rPr>
            <w:rStyle w:val="Hyperlink"/>
            <w:noProof/>
          </w:rPr>
          <w:t>Карты Bing: отслеживание потребителей «на актив» (ежемесячная подписка)</w:t>
        </w:r>
        <w:r w:rsidR="00EF511E">
          <w:rPr>
            <w:noProof/>
            <w:webHidden/>
          </w:rPr>
          <w:tab/>
        </w:r>
        <w:r w:rsidR="00EF511E">
          <w:rPr>
            <w:noProof/>
            <w:webHidden/>
          </w:rPr>
          <w:fldChar w:fldCharType="begin"/>
        </w:r>
        <w:r w:rsidR="00EF511E">
          <w:rPr>
            <w:noProof/>
            <w:webHidden/>
          </w:rPr>
          <w:instrText xml:space="preserve"> PAGEREF _Toc394493939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40" w:history="1">
        <w:r w:rsidR="00EF511E" w:rsidRPr="00EA23A2">
          <w:rPr>
            <w:rStyle w:val="Hyperlink"/>
            <w:noProof/>
          </w:rPr>
          <w:t>Карты Bing для предприятий (ежемесячный взнос по подписке)</w:t>
        </w:r>
        <w:r w:rsidR="00EF511E">
          <w:rPr>
            <w:noProof/>
            <w:webHidden/>
          </w:rPr>
          <w:tab/>
        </w:r>
        <w:r w:rsidR="00EF511E">
          <w:rPr>
            <w:noProof/>
            <w:webHidden/>
          </w:rPr>
          <w:fldChar w:fldCharType="begin"/>
        </w:r>
        <w:r w:rsidR="00EF511E">
          <w:rPr>
            <w:noProof/>
            <w:webHidden/>
          </w:rPr>
          <w:instrText xml:space="preserve"> PAGEREF _Toc394493940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41" w:history="1">
        <w:r w:rsidR="00EF511E" w:rsidRPr="00EA23A2">
          <w:rPr>
            <w:rStyle w:val="Hyperlink"/>
            <w:noProof/>
          </w:rPr>
          <w:t>Карты Bing: использование внутреннего веб-сайта (ежемесячная подписка на 100 000 транзакций)</w:t>
        </w:r>
        <w:r w:rsidR="00EF511E">
          <w:rPr>
            <w:noProof/>
            <w:webHidden/>
          </w:rPr>
          <w:tab/>
        </w:r>
        <w:r w:rsidR="00EF511E">
          <w:rPr>
            <w:noProof/>
            <w:webHidden/>
          </w:rPr>
          <w:fldChar w:fldCharType="begin"/>
        </w:r>
        <w:r w:rsidR="00EF511E">
          <w:rPr>
            <w:noProof/>
            <w:webHidden/>
          </w:rPr>
          <w:instrText xml:space="preserve"> PAGEREF _Toc394493941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42" w:history="1">
        <w:r w:rsidR="00EF511E" w:rsidRPr="00EA23A2">
          <w:rPr>
            <w:rStyle w:val="Hyperlink"/>
            <w:noProof/>
          </w:rPr>
          <w:t>Карты Bing: использование внутреннего веб-сайта (ежемесячная подписка на 250 000 (или более) транзакций)</w:t>
        </w:r>
        <w:r w:rsidR="00EF511E">
          <w:rPr>
            <w:noProof/>
            <w:webHidden/>
          </w:rPr>
          <w:tab/>
        </w:r>
        <w:r w:rsidR="00EF511E">
          <w:rPr>
            <w:noProof/>
            <w:webHidden/>
          </w:rPr>
          <w:fldChar w:fldCharType="begin"/>
        </w:r>
        <w:r w:rsidR="00EF511E">
          <w:rPr>
            <w:noProof/>
            <w:webHidden/>
          </w:rPr>
          <w:instrText xml:space="preserve"> PAGEREF _Toc394493942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43" w:history="1">
        <w:r w:rsidR="00EF511E" w:rsidRPr="00EA23A2">
          <w:rPr>
            <w:rStyle w:val="Hyperlink"/>
            <w:noProof/>
          </w:rPr>
          <w:t>Карты Bing «на известного пользователя» (ежемесячная подписка)</w:t>
        </w:r>
        <w:r w:rsidR="00EF511E">
          <w:rPr>
            <w:noProof/>
            <w:webHidden/>
          </w:rPr>
          <w:tab/>
        </w:r>
        <w:r w:rsidR="00EF511E">
          <w:rPr>
            <w:noProof/>
            <w:webHidden/>
          </w:rPr>
          <w:fldChar w:fldCharType="begin"/>
        </w:r>
        <w:r w:rsidR="00EF511E">
          <w:rPr>
            <w:noProof/>
            <w:webHidden/>
          </w:rPr>
          <w:instrText xml:space="preserve"> PAGEREF _Toc394493943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44" w:history="1">
        <w:r w:rsidR="00EF511E" w:rsidRPr="00EA23A2">
          <w:rPr>
            <w:rStyle w:val="Hyperlink"/>
            <w:noProof/>
          </w:rPr>
          <w:t>Карты Bing: пакет на 5</w:t>
        </w:r>
        <w:r w:rsidR="00EF511E" w:rsidRPr="00EA23A2">
          <w:rPr>
            <w:rStyle w:val="Hyperlink"/>
            <w:noProof/>
            <w:lang w:val="en-US"/>
          </w:rPr>
          <w:t> </w:t>
        </w:r>
        <w:r w:rsidR="00EF511E" w:rsidRPr="00EA23A2">
          <w:rPr>
            <w:rStyle w:val="Hyperlink"/>
            <w:noProof/>
          </w:rPr>
          <w:t>000 известных пользователей (ежемесячная подписка)</w:t>
        </w:r>
        <w:r w:rsidR="00EF511E">
          <w:rPr>
            <w:noProof/>
            <w:webHidden/>
          </w:rPr>
          <w:tab/>
        </w:r>
        <w:r w:rsidR="00EF511E">
          <w:rPr>
            <w:noProof/>
            <w:webHidden/>
          </w:rPr>
          <w:fldChar w:fldCharType="begin"/>
        </w:r>
        <w:r w:rsidR="00EF511E">
          <w:rPr>
            <w:noProof/>
            <w:webHidden/>
          </w:rPr>
          <w:instrText xml:space="preserve"> PAGEREF _Toc394493944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45" w:history="1">
        <w:r w:rsidR="00EF511E" w:rsidRPr="00EA23A2">
          <w:rPr>
            <w:rStyle w:val="Hyperlink"/>
            <w:noProof/>
          </w:rPr>
          <w:t>Облегченная версия Карт Bing «на известного пользователя» (ежемесячная подписка)</w:t>
        </w:r>
        <w:r w:rsidR="00EF511E">
          <w:rPr>
            <w:noProof/>
            <w:webHidden/>
          </w:rPr>
          <w:tab/>
        </w:r>
        <w:r w:rsidR="00EF511E">
          <w:rPr>
            <w:noProof/>
            <w:webHidden/>
          </w:rPr>
          <w:fldChar w:fldCharType="begin"/>
        </w:r>
        <w:r w:rsidR="00EF511E">
          <w:rPr>
            <w:noProof/>
            <w:webHidden/>
          </w:rPr>
          <w:instrText xml:space="preserve"> PAGEREF _Toc394493945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46" w:history="1">
        <w:r w:rsidR="00EF511E" w:rsidRPr="00EA23A2">
          <w:rPr>
            <w:rStyle w:val="Hyperlink"/>
            <w:noProof/>
          </w:rPr>
          <w:t>Облегченная версия Карт Bing: пакет на 5 000 известных пользователей (ежемесячная подписка)</w:t>
        </w:r>
        <w:r w:rsidR="00EF511E">
          <w:rPr>
            <w:noProof/>
            <w:webHidden/>
          </w:rPr>
          <w:tab/>
        </w:r>
        <w:r w:rsidR="00EF511E">
          <w:rPr>
            <w:noProof/>
            <w:webHidden/>
          </w:rPr>
          <w:fldChar w:fldCharType="begin"/>
        </w:r>
        <w:r w:rsidR="00EF511E">
          <w:rPr>
            <w:noProof/>
            <w:webHidden/>
          </w:rPr>
          <w:instrText xml:space="preserve"> PAGEREF _Toc394493946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47" w:history="1">
        <w:r w:rsidR="00EF511E" w:rsidRPr="00EA23A2">
          <w:rPr>
            <w:rStyle w:val="Hyperlink"/>
            <w:noProof/>
          </w:rPr>
          <w:t>Карты Bing: управление лицензиями для Windows (для Европы или Северной Америки)</w:t>
        </w:r>
        <w:r w:rsidR="00EF511E">
          <w:rPr>
            <w:noProof/>
            <w:webHidden/>
          </w:rPr>
          <w:tab/>
        </w:r>
        <w:r w:rsidR="00EF511E">
          <w:rPr>
            <w:noProof/>
            <w:webHidden/>
          </w:rPr>
          <w:fldChar w:fldCharType="begin"/>
        </w:r>
        <w:r w:rsidR="00EF511E">
          <w:rPr>
            <w:noProof/>
            <w:webHidden/>
          </w:rPr>
          <w:instrText xml:space="preserve"> PAGEREF _Toc394493947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48" w:history="1">
        <w:r w:rsidR="00EF511E" w:rsidRPr="00EA23A2">
          <w:rPr>
            <w:rStyle w:val="Hyperlink"/>
            <w:noProof/>
          </w:rPr>
          <w:t>Карты Bing: управление лицензиями для Windows (ежемесячный взнос по подписке на платформу)</w:t>
        </w:r>
        <w:r w:rsidR="00EF511E">
          <w:rPr>
            <w:noProof/>
            <w:webHidden/>
          </w:rPr>
          <w:tab/>
        </w:r>
        <w:r w:rsidR="00EF511E">
          <w:rPr>
            <w:noProof/>
            <w:webHidden/>
          </w:rPr>
          <w:fldChar w:fldCharType="begin"/>
        </w:r>
        <w:r w:rsidR="00EF511E">
          <w:rPr>
            <w:noProof/>
            <w:webHidden/>
          </w:rPr>
          <w:instrText xml:space="preserve"> PAGEREF _Toc394493948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49" w:history="1">
        <w:r w:rsidR="00EF511E" w:rsidRPr="00EA23A2">
          <w:rPr>
            <w:rStyle w:val="Hyperlink"/>
            <w:noProof/>
          </w:rPr>
          <w:t>Карты Bing: использование общедоступного веб-сайта (ежемесячная подписка на 100 000 транзакций)</w:t>
        </w:r>
        <w:r w:rsidR="00EF511E">
          <w:rPr>
            <w:noProof/>
            <w:webHidden/>
          </w:rPr>
          <w:tab/>
        </w:r>
        <w:r w:rsidR="00EF511E">
          <w:rPr>
            <w:noProof/>
            <w:webHidden/>
          </w:rPr>
          <w:fldChar w:fldCharType="begin"/>
        </w:r>
        <w:r w:rsidR="00EF511E">
          <w:rPr>
            <w:noProof/>
            <w:webHidden/>
          </w:rPr>
          <w:instrText xml:space="preserve"> PAGEREF _Toc394493949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50" w:history="1">
        <w:r w:rsidR="00EF511E" w:rsidRPr="00EA23A2">
          <w:rPr>
            <w:rStyle w:val="Hyperlink"/>
            <w:noProof/>
          </w:rPr>
          <w:t>Карты Bing: использование общедоступного веб-сайта (ежемесячная подписка на 420 000 (или более) транзакций)</w:t>
        </w:r>
        <w:r w:rsidR="00EF511E">
          <w:rPr>
            <w:noProof/>
            <w:webHidden/>
          </w:rPr>
          <w:tab/>
        </w:r>
        <w:r w:rsidR="00EF511E">
          <w:rPr>
            <w:noProof/>
            <w:webHidden/>
          </w:rPr>
          <w:fldChar w:fldCharType="begin"/>
        </w:r>
        <w:r w:rsidR="00EF511E">
          <w:rPr>
            <w:noProof/>
            <w:webHidden/>
          </w:rPr>
          <w:instrText xml:space="preserve"> PAGEREF _Toc394493950 \h </w:instrText>
        </w:r>
        <w:r w:rsidR="00EF511E">
          <w:rPr>
            <w:noProof/>
            <w:webHidden/>
          </w:rPr>
        </w:r>
        <w:r w:rsidR="00EF511E">
          <w:rPr>
            <w:noProof/>
            <w:webHidden/>
          </w:rPr>
          <w:fldChar w:fldCharType="separate"/>
        </w:r>
        <w:r w:rsidR="00EF511E">
          <w:rPr>
            <w:noProof/>
            <w:webHidden/>
          </w:rPr>
          <w:t>65</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51" w:history="1">
        <w:r w:rsidR="00EF511E" w:rsidRPr="00EA23A2">
          <w:rPr>
            <w:rStyle w:val="Hyperlink"/>
            <w:noProof/>
          </w:rPr>
          <w:t>Enterprise Mobility Suite</w:t>
        </w:r>
        <w:r w:rsidR="00EF511E">
          <w:rPr>
            <w:noProof/>
            <w:webHidden/>
          </w:rPr>
          <w:tab/>
        </w:r>
        <w:r w:rsidR="00EF511E">
          <w:rPr>
            <w:noProof/>
            <w:webHidden/>
          </w:rPr>
          <w:fldChar w:fldCharType="begin"/>
        </w:r>
        <w:r w:rsidR="00EF511E">
          <w:rPr>
            <w:noProof/>
            <w:webHidden/>
          </w:rPr>
          <w:instrText xml:space="preserve"> PAGEREF _Toc394493951 \h </w:instrText>
        </w:r>
        <w:r w:rsidR="00EF511E">
          <w:rPr>
            <w:noProof/>
            <w:webHidden/>
          </w:rPr>
        </w:r>
        <w:r w:rsidR="00EF511E">
          <w:rPr>
            <w:noProof/>
            <w:webHidden/>
          </w:rPr>
          <w:fldChar w:fldCharType="separate"/>
        </w:r>
        <w:r w:rsidR="00EF511E">
          <w:rPr>
            <w:noProof/>
            <w:webHidden/>
          </w:rPr>
          <w:t>66</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52" w:history="1">
        <w:r w:rsidR="00EF511E" w:rsidRPr="00EA23A2">
          <w:rPr>
            <w:rStyle w:val="Hyperlink"/>
            <w:noProof/>
          </w:rPr>
          <w:t>Enterprise Mobility Suite</w:t>
        </w:r>
        <w:r w:rsidR="00EF511E">
          <w:rPr>
            <w:noProof/>
            <w:webHidden/>
          </w:rPr>
          <w:tab/>
        </w:r>
        <w:r w:rsidR="00EF511E">
          <w:rPr>
            <w:noProof/>
            <w:webHidden/>
          </w:rPr>
          <w:fldChar w:fldCharType="begin"/>
        </w:r>
        <w:r w:rsidR="00EF511E">
          <w:rPr>
            <w:noProof/>
            <w:webHidden/>
          </w:rPr>
          <w:instrText xml:space="preserve"> PAGEREF _Toc394493952 \h </w:instrText>
        </w:r>
        <w:r w:rsidR="00EF511E">
          <w:rPr>
            <w:noProof/>
            <w:webHidden/>
          </w:rPr>
        </w:r>
        <w:r w:rsidR="00EF511E">
          <w:rPr>
            <w:noProof/>
            <w:webHidden/>
          </w:rPr>
          <w:fldChar w:fldCharType="separate"/>
        </w:r>
        <w:r w:rsidR="00EF511E">
          <w:rPr>
            <w:noProof/>
            <w:webHidden/>
          </w:rPr>
          <w:t>66</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53" w:history="1">
        <w:r w:rsidR="00EF511E" w:rsidRPr="00EA23A2">
          <w:rPr>
            <w:rStyle w:val="Hyperlink"/>
            <w:noProof/>
          </w:rPr>
          <w:t>Forefront Online</w:t>
        </w:r>
        <w:r w:rsidR="00EF511E">
          <w:rPr>
            <w:noProof/>
            <w:webHidden/>
          </w:rPr>
          <w:tab/>
        </w:r>
        <w:r w:rsidR="00EF511E">
          <w:rPr>
            <w:noProof/>
            <w:webHidden/>
          </w:rPr>
          <w:fldChar w:fldCharType="begin"/>
        </w:r>
        <w:r w:rsidR="00EF511E">
          <w:rPr>
            <w:noProof/>
            <w:webHidden/>
          </w:rPr>
          <w:instrText xml:space="preserve"> PAGEREF _Toc394493953 \h </w:instrText>
        </w:r>
        <w:r w:rsidR="00EF511E">
          <w:rPr>
            <w:noProof/>
            <w:webHidden/>
          </w:rPr>
        </w:r>
        <w:r w:rsidR="00EF511E">
          <w:rPr>
            <w:noProof/>
            <w:webHidden/>
          </w:rPr>
          <w:fldChar w:fldCharType="separate"/>
        </w:r>
        <w:r w:rsidR="00EF511E">
          <w:rPr>
            <w:noProof/>
            <w:webHidden/>
          </w:rPr>
          <w:t>67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54" w:history="1">
        <w:r w:rsidR="00EF511E" w:rsidRPr="00EA23A2">
          <w:rPr>
            <w:rStyle w:val="Hyperlink"/>
            <w:noProof/>
          </w:rPr>
          <w:t>Forefront Protection 2010 для SharePoint для интернет-сайтов (подписная лицензия Add-on)</w:t>
        </w:r>
        <w:r w:rsidR="00EF511E">
          <w:rPr>
            <w:noProof/>
            <w:webHidden/>
          </w:rPr>
          <w:tab/>
        </w:r>
        <w:r w:rsidR="00EF511E">
          <w:rPr>
            <w:noProof/>
            <w:webHidden/>
          </w:rPr>
          <w:fldChar w:fldCharType="begin"/>
        </w:r>
        <w:r w:rsidR="00EF511E">
          <w:rPr>
            <w:noProof/>
            <w:webHidden/>
          </w:rPr>
          <w:instrText xml:space="preserve"> PAGEREF _Toc394493954 \h </w:instrText>
        </w:r>
        <w:r w:rsidR="00EF511E">
          <w:rPr>
            <w:noProof/>
            <w:webHidden/>
          </w:rPr>
        </w:r>
        <w:r w:rsidR="00EF511E">
          <w:rPr>
            <w:noProof/>
            <w:webHidden/>
          </w:rPr>
          <w:fldChar w:fldCharType="separate"/>
        </w:r>
        <w:r w:rsidR="00EF511E">
          <w:rPr>
            <w:noProof/>
            <w:webHidden/>
          </w:rPr>
          <w:t>67</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55" w:history="1">
        <w:r w:rsidR="00EF511E" w:rsidRPr="00EA23A2">
          <w:rPr>
            <w:rStyle w:val="Hyperlink"/>
            <w:noProof/>
          </w:rPr>
          <w:t>Microsoft Azure Active Directory Premium</w:t>
        </w:r>
        <w:r w:rsidR="00EF511E">
          <w:rPr>
            <w:noProof/>
            <w:webHidden/>
          </w:rPr>
          <w:tab/>
        </w:r>
        <w:r w:rsidR="00EF511E">
          <w:rPr>
            <w:noProof/>
            <w:webHidden/>
          </w:rPr>
          <w:fldChar w:fldCharType="begin"/>
        </w:r>
        <w:r w:rsidR="00EF511E">
          <w:rPr>
            <w:noProof/>
            <w:webHidden/>
          </w:rPr>
          <w:instrText xml:space="preserve"> PAGEREF _Toc394493955 \h </w:instrText>
        </w:r>
        <w:r w:rsidR="00EF511E">
          <w:rPr>
            <w:noProof/>
            <w:webHidden/>
          </w:rPr>
        </w:r>
        <w:r w:rsidR="00EF511E">
          <w:rPr>
            <w:noProof/>
            <w:webHidden/>
          </w:rPr>
          <w:fldChar w:fldCharType="separate"/>
        </w:r>
        <w:r w:rsidR="00EF511E">
          <w:rPr>
            <w:noProof/>
            <w:webHidden/>
          </w:rPr>
          <w:t>67</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56" w:history="1">
        <w:r w:rsidR="00EF511E" w:rsidRPr="00EA23A2">
          <w:rPr>
            <w:rStyle w:val="Hyperlink"/>
            <w:noProof/>
          </w:rPr>
          <w:t>Microsoft Azure Active Directory Premium</w:t>
        </w:r>
        <w:r w:rsidR="00EF511E">
          <w:rPr>
            <w:noProof/>
            <w:webHidden/>
          </w:rPr>
          <w:tab/>
        </w:r>
        <w:r w:rsidR="00EF511E">
          <w:rPr>
            <w:noProof/>
            <w:webHidden/>
          </w:rPr>
          <w:fldChar w:fldCharType="begin"/>
        </w:r>
        <w:r w:rsidR="00EF511E">
          <w:rPr>
            <w:noProof/>
            <w:webHidden/>
          </w:rPr>
          <w:instrText xml:space="preserve"> PAGEREF _Toc394493956 \h </w:instrText>
        </w:r>
        <w:r w:rsidR="00EF511E">
          <w:rPr>
            <w:noProof/>
            <w:webHidden/>
          </w:rPr>
        </w:r>
        <w:r w:rsidR="00EF511E">
          <w:rPr>
            <w:noProof/>
            <w:webHidden/>
          </w:rPr>
          <w:fldChar w:fldCharType="separate"/>
        </w:r>
        <w:r w:rsidR="00EF511E">
          <w:rPr>
            <w:noProof/>
            <w:webHidden/>
          </w:rPr>
          <w:t>67</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57" w:history="1">
        <w:r w:rsidR="00EF511E" w:rsidRPr="00EA23A2">
          <w:rPr>
            <w:rStyle w:val="Hyperlink"/>
            <w:noProof/>
          </w:rPr>
          <w:t>Microsoft Learning</w:t>
        </w:r>
        <w:r w:rsidR="00EF511E">
          <w:rPr>
            <w:noProof/>
            <w:webHidden/>
          </w:rPr>
          <w:tab/>
        </w:r>
        <w:r w:rsidR="00EF511E">
          <w:rPr>
            <w:noProof/>
            <w:webHidden/>
          </w:rPr>
          <w:fldChar w:fldCharType="begin"/>
        </w:r>
        <w:r w:rsidR="00EF511E">
          <w:rPr>
            <w:noProof/>
            <w:webHidden/>
          </w:rPr>
          <w:instrText xml:space="preserve"> PAGEREF _Toc394493957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58" w:history="1">
        <w:r w:rsidR="00EF511E" w:rsidRPr="00EA23A2">
          <w:rPr>
            <w:rStyle w:val="Hyperlink"/>
            <w:noProof/>
          </w:rPr>
          <w:t>Библиотека Microsoft Learning E-Reference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_Toc394493958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59" w:history="1">
        <w:r w:rsidR="00EF511E" w:rsidRPr="00EA23A2">
          <w:rPr>
            <w:rStyle w:val="Hyperlink"/>
            <w:noProof/>
          </w:rPr>
          <w:t>Microsoft Learning IT Academy (подписная лицензия «на пользователя»)</w:t>
        </w:r>
        <w:r w:rsidR="00EF511E">
          <w:rPr>
            <w:noProof/>
            <w:webHidden/>
          </w:rPr>
          <w:tab/>
        </w:r>
        <w:r w:rsidR="00EF511E">
          <w:rPr>
            <w:noProof/>
            <w:webHidden/>
          </w:rPr>
          <w:fldChar w:fldCharType="begin"/>
        </w:r>
        <w:r w:rsidR="00EF511E">
          <w:rPr>
            <w:noProof/>
            <w:webHidden/>
          </w:rPr>
          <w:instrText xml:space="preserve"> PAGEREF _Toc394493959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60" w:history="1">
        <w:r w:rsidR="00EF511E" w:rsidRPr="00EA23A2">
          <w:rPr>
            <w:rStyle w:val="Hyperlink"/>
            <w:noProof/>
          </w:rPr>
          <w:t>Microsoft Learning MCP 1 Exam Vouchers (подписная лицензия на службы)</w:t>
        </w:r>
        <w:r w:rsidR="00EF511E">
          <w:rPr>
            <w:noProof/>
            <w:webHidden/>
          </w:rPr>
          <w:tab/>
        </w:r>
        <w:r w:rsidR="00EF511E">
          <w:rPr>
            <w:noProof/>
            <w:webHidden/>
          </w:rPr>
          <w:fldChar w:fldCharType="begin"/>
        </w:r>
        <w:r w:rsidR="00EF511E">
          <w:rPr>
            <w:noProof/>
            <w:webHidden/>
          </w:rPr>
          <w:instrText xml:space="preserve"> PAGEREF _Toc394493960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61" w:history="1">
        <w:r w:rsidR="00EF511E" w:rsidRPr="00EA23A2">
          <w:rPr>
            <w:rStyle w:val="Hyperlink"/>
            <w:noProof/>
          </w:rPr>
          <w:t>Microsoft Learning MCP 30 Exam Vouchers (подписная лицензия на службы)</w:t>
        </w:r>
        <w:r w:rsidR="00EF511E">
          <w:rPr>
            <w:noProof/>
            <w:webHidden/>
          </w:rPr>
          <w:tab/>
        </w:r>
        <w:r w:rsidR="00EF511E">
          <w:rPr>
            <w:noProof/>
            <w:webHidden/>
          </w:rPr>
          <w:fldChar w:fldCharType="begin"/>
        </w:r>
        <w:r w:rsidR="00EF511E">
          <w:rPr>
            <w:noProof/>
            <w:webHidden/>
          </w:rPr>
          <w:instrText xml:space="preserve"> PAGEREF _Toc394493961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62" w:history="1">
        <w:r w:rsidR="00EF511E" w:rsidRPr="00EA23A2">
          <w:rPr>
            <w:rStyle w:val="Hyperlink"/>
            <w:noProof/>
          </w:rPr>
          <w:t>Microsoft Learning MOS 500 Exam Site License (подписная лицензия на службы)</w:t>
        </w:r>
        <w:r w:rsidR="00EF511E">
          <w:rPr>
            <w:noProof/>
            <w:webHidden/>
          </w:rPr>
          <w:tab/>
        </w:r>
        <w:r w:rsidR="00EF511E">
          <w:rPr>
            <w:noProof/>
            <w:webHidden/>
          </w:rPr>
          <w:fldChar w:fldCharType="begin"/>
        </w:r>
        <w:r w:rsidR="00EF511E">
          <w:rPr>
            <w:noProof/>
            <w:webHidden/>
          </w:rPr>
          <w:instrText xml:space="preserve"> PAGEREF _Toc394493962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63" w:history="1">
        <w:r w:rsidR="00EF511E" w:rsidRPr="00EA23A2">
          <w:rPr>
            <w:rStyle w:val="Hyperlink"/>
            <w:noProof/>
          </w:rPr>
          <w:t>Microsoft Learning MTA 250 Exam Site License (подписная лицензия на службы)</w:t>
        </w:r>
        <w:r w:rsidR="00EF511E">
          <w:rPr>
            <w:noProof/>
            <w:webHidden/>
          </w:rPr>
          <w:tab/>
        </w:r>
        <w:r w:rsidR="00EF511E">
          <w:rPr>
            <w:noProof/>
            <w:webHidden/>
          </w:rPr>
          <w:fldChar w:fldCharType="begin"/>
        </w:r>
        <w:r w:rsidR="00EF511E">
          <w:rPr>
            <w:noProof/>
            <w:webHidden/>
          </w:rPr>
          <w:instrText xml:space="preserve"> PAGEREF _Toc394493963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64" w:history="1">
        <w:r w:rsidR="00EF511E" w:rsidRPr="00EA23A2">
          <w:rPr>
            <w:rStyle w:val="Hyperlink"/>
            <w:noProof/>
          </w:rPr>
          <w:t>Microsoft Translator</w:t>
        </w:r>
        <w:r w:rsidR="00EF511E">
          <w:rPr>
            <w:noProof/>
            <w:webHidden/>
          </w:rPr>
          <w:tab/>
        </w:r>
        <w:r w:rsidR="00EF511E">
          <w:rPr>
            <w:noProof/>
            <w:webHidden/>
          </w:rPr>
          <w:fldChar w:fldCharType="begin"/>
        </w:r>
        <w:r w:rsidR="00EF511E">
          <w:rPr>
            <w:noProof/>
            <w:webHidden/>
          </w:rPr>
          <w:instrText xml:space="preserve"> PAGEREF _Toc394493964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65" w:history="1">
        <w:r w:rsidR="00EF511E" w:rsidRPr="00EA23A2">
          <w:rPr>
            <w:rStyle w:val="Hyperlink"/>
            <w:noProof/>
          </w:rPr>
          <w:t>Microsoft Translator API</w:t>
        </w:r>
        <w:r w:rsidR="00EF511E">
          <w:rPr>
            <w:noProof/>
            <w:webHidden/>
          </w:rPr>
          <w:tab/>
        </w:r>
        <w:r w:rsidR="00EF511E">
          <w:rPr>
            <w:noProof/>
            <w:webHidden/>
          </w:rPr>
          <w:fldChar w:fldCharType="begin"/>
        </w:r>
        <w:r w:rsidR="00EF511E">
          <w:rPr>
            <w:noProof/>
            <w:webHidden/>
          </w:rPr>
          <w:instrText xml:space="preserve"> PAGEREF _Toc394493965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66" w:history="1">
        <w:r w:rsidR="00EF511E" w:rsidRPr="00EA23A2">
          <w:rPr>
            <w:rStyle w:val="Hyperlink"/>
            <w:noProof/>
            <w:lang w:val="en-US"/>
          </w:rPr>
          <w:t>M</w:t>
        </w:r>
        <w:r w:rsidR="00EF511E" w:rsidRPr="00EA23A2">
          <w:rPr>
            <w:rStyle w:val="Hyperlink"/>
            <w:noProof/>
          </w:rPr>
          <w:t>icrosoft</w:t>
        </w:r>
        <w:r w:rsidR="00EF511E" w:rsidRPr="00EA23A2">
          <w:rPr>
            <w:rStyle w:val="Hyperlink"/>
            <w:noProof/>
            <w:lang w:val="en-US"/>
          </w:rPr>
          <w:t xml:space="preserve"> Rights Management</w:t>
        </w:r>
        <w:r w:rsidR="00EF511E">
          <w:rPr>
            <w:noProof/>
            <w:webHidden/>
          </w:rPr>
          <w:tab/>
        </w:r>
        <w:r w:rsidR="00EF511E">
          <w:rPr>
            <w:noProof/>
            <w:webHidden/>
          </w:rPr>
          <w:fldChar w:fldCharType="begin"/>
        </w:r>
        <w:r w:rsidR="00EF511E">
          <w:rPr>
            <w:noProof/>
            <w:webHidden/>
          </w:rPr>
          <w:instrText xml:space="preserve"> PAGEREF _Toc394493966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67" w:history="1">
        <w:r w:rsidR="00EF511E" w:rsidRPr="00EA23A2">
          <w:rPr>
            <w:rStyle w:val="Hyperlink"/>
            <w:noProof/>
          </w:rPr>
          <w:t>Службы управления правами Microsoft (лицензия SL «на пользователя»)</w:t>
        </w:r>
        <w:r w:rsidR="00EF511E">
          <w:rPr>
            <w:noProof/>
            <w:webHidden/>
          </w:rPr>
          <w:tab/>
        </w:r>
        <w:r w:rsidR="00EF511E">
          <w:rPr>
            <w:noProof/>
            <w:webHidden/>
          </w:rPr>
          <w:fldChar w:fldCharType="begin"/>
        </w:r>
        <w:r w:rsidR="00EF511E">
          <w:rPr>
            <w:noProof/>
            <w:webHidden/>
          </w:rPr>
          <w:instrText xml:space="preserve"> PAGEREF _Toc394493967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68" w:history="1">
        <w:r w:rsidR="00EF511E" w:rsidRPr="00EA23A2">
          <w:rPr>
            <w:rStyle w:val="Hyperlink"/>
            <w:noProof/>
          </w:rPr>
          <w:t>Службы управления правами Microsoft A (лицензия SL «на пользователя»)</w:t>
        </w:r>
        <w:r w:rsidR="00EF511E">
          <w:rPr>
            <w:noProof/>
            <w:webHidden/>
          </w:rPr>
          <w:tab/>
        </w:r>
        <w:r w:rsidR="00EF511E">
          <w:rPr>
            <w:noProof/>
            <w:webHidden/>
          </w:rPr>
          <w:fldChar w:fldCharType="begin"/>
        </w:r>
        <w:r w:rsidR="00EF511E">
          <w:rPr>
            <w:noProof/>
            <w:webHidden/>
          </w:rPr>
          <w:instrText xml:space="preserve"> PAGEREF _Toc394493968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69" w:history="1">
        <w:r w:rsidR="00EF511E" w:rsidRPr="00EA23A2">
          <w:rPr>
            <w:rStyle w:val="Hyperlink"/>
            <w:noProof/>
          </w:rPr>
          <w:t>Службы управления правами Microsoft, дополнительный компонент (лицензия SL «на пользователя»)</w:t>
        </w:r>
        <w:r w:rsidR="00EF511E">
          <w:rPr>
            <w:noProof/>
            <w:webHidden/>
          </w:rPr>
          <w:tab/>
        </w:r>
        <w:r w:rsidR="00EF511E">
          <w:rPr>
            <w:noProof/>
            <w:webHidden/>
          </w:rPr>
          <w:fldChar w:fldCharType="begin"/>
        </w:r>
        <w:r w:rsidR="00EF511E">
          <w:rPr>
            <w:noProof/>
            <w:webHidden/>
          </w:rPr>
          <w:instrText xml:space="preserve"> PAGEREF _Toc394493969 \h </w:instrText>
        </w:r>
        <w:r w:rsidR="00EF511E">
          <w:rPr>
            <w:noProof/>
            <w:webHidden/>
          </w:rPr>
        </w:r>
        <w:r w:rsidR="00EF511E">
          <w:rPr>
            <w:noProof/>
            <w:webHidden/>
          </w:rPr>
          <w:fldChar w:fldCharType="separate"/>
        </w:r>
        <w:r w:rsidR="00EF511E">
          <w:rPr>
            <w:noProof/>
            <w:webHidden/>
          </w:rPr>
          <w:t>68</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70" w:history="1">
        <w:r w:rsidR="00EF511E" w:rsidRPr="00EA23A2">
          <w:rPr>
            <w:rStyle w:val="Hyperlink"/>
            <w:noProof/>
          </w:rPr>
          <w:t>System Center Endpoint Protection</w:t>
        </w:r>
        <w:r w:rsidR="00EF511E">
          <w:rPr>
            <w:noProof/>
            <w:webHidden/>
          </w:rPr>
          <w:tab/>
        </w:r>
        <w:r w:rsidR="00EF511E">
          <w:rPr>
            <w:noProof/>
            <w:webHidden/>
          </w:rPr>
          <w:fldChar w:fldCharType="begin"/>
        </w:r>
        <w:r w:rsidR="00EF511E">
          <w:rPr>
            <w:noProof/>
            <w:webHidden/>
          </w:rPr>
          <w:instrText xml:space="preserve"> PAGEREF _Toc394493970 \h </w:instrText>
        </w:r>
        <w:r w:rsidR="00EF511E">
          <w:rPr>
            <w:noProof/>
            <w:webHidden/>
          </w:rPr>
        </w:r>
        <w:r w:rsidR="00EF511E">
          <w:rPr>
            <w:noProof/>
            <w:webHidden/>
          </w:rPr>
          <w:fldChar w:fldCharType="separate"/>
        </w:r>
        <w:r w:rsidR="00EF511E">
          <w:rPr>
            <w:noProof/>
            <w:webHidden/>
          </w:rPr>
          <w:t>69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71" w:history="1">
        <w:r w:rsidR="00EF511E" w:rsidRPr="00EA23A2">
          <w:rPr>
            <w:rStyle w:val="Hyperlink"/>
            <w:noProof/>
          </w:rPr>
          <w:t>System Center 2012 R2 Endpoint Protection (подписная лицензия «на устройство» или «на пользователя»)</w:t>
        </w:r>
        <w:r w:rsidR="00EF511E">
          <w:rPr>
            <w:noProof/>
            <w:webHidden/>
          </w:rPr>
          <w:tab/>
        </w:r>
        <w:r w:rsidR="00EF511E">
          <w:rPr>
            <w:noProof/>
            <w:webHidden/>
          </w:rPr>
          <w:fldChar w:fldCharType="begin"/>
        </w:r>
        <w:r w:rsidR="00EF511E">
          <w:rPr>
            <w:noProof/>
            <w:webHidden/>
          </w:rPr>
          <w:instrText xml:space="preserve"> PAGEREF _Toc394493971 \h </w:instrText>
        </w:r>
        <w:r w:rsidR="00EF511E">
          <w:rPr>
            <w:noProof/>
            <w:webHidden/>
          </w:rPr>
        </w:r>
        <w:r w:rsidR="00EF511E">
          <w:rPr>
            <w:noProof/>
            <w:webHidden/>
          </w:rPr>
          <w:fldChar w:fldCharType="separate"/>
        </w:r>
        <w:r w:rsidR="00EF511E">
          <w:rPr>
            <w:noProof/>
            <w:webHidden/>
          </w:rPr>
          <w:t>69</w:t>
        </w:r>
        <w:r w:rsidR="00EF511E">
          <w:rPr>
            <w:noProof/>
            <w:webHidden/>
          </w:rPr>
          <w:fldChar w:fldCharType="end"/>
        </w:r>
      </w:hyperlink>
    </w:p>
    <w:p w:rsidR="00EF511E" w:rsidRDefault="00541E97">
      <w:pPr>
        <w:pStyle w:val="TOC4"/>
        <w:tabs>
          <w:tab w:val="right" w:leader="dot" w:pos="5030"/>
        </w:tabs>
        <w:rPr>
          <w:rFonts w:eastAsiaTheme="minorEastAsia"/>
          <w:smallCaps w:val="0"/>
          <w:noProof/>
          <w:sz w:val="22"/>
          <w:lang w:val="en-US" w:eastAsia="en-US" w:bidi="ar-SA"/>
        </w:rPr>
      </w:pPr>
      <w:hyperlink w:anchor="_Toc394493972" w:history="1">
        <w:r w:rsidR="00EF511E" w:rsidRPr="00EA23A2">
          <w:rPr>
            <w:rStyle w:val="Hyperlink"/>
            <w:noProof/>
          </w:rPr>
          <w:t>Yammer Enterprise</w:t>
        </w:r>
        <w:r w:rsidR="00EF511E">
          <w:rPr>
            <w:noProof/>
            <w:webHidden/>
          </w:rPr>
          <w:tab/>
        </w:r>
        <w:r w:rsidR="00EF511E">
          <w:rPr>
            <w:noProof/>
            <w:webHidden/>
          </w:rPr>
          <w:fldChar w:fldCharType="begin"/>
        </w:r>
        <w:r w:rsidR="00EF511E">
          <w:rPr>
            <w:noProof/>
            <w:webHidden/>
          </w:rPr>
          <w:instrText xml:space="preserve"> PAGEREF _Toc394493972 \h </w:instrText>
        </w:r>
        <w:r w:rsidR="00EF511E">
          <w:rPr>
            <w:noProof/>
            <w:webHidden/>
          </w:rPr>
        </w:r>
        <w:r w:rsidR="00EF511E">
          <w:rPr>
            <w:noProof/>
            <w:webHidden/>
          </w:rPr>
          <w:fldChar w:fldCharType="separate"/>
        </w:r>
        <w:r w:rsidR="00EF511E">
          <w:rPr>
            <w:noProof/>
            <w:webHidden/>
          </w:rPr>
          <w:t>69</w:t>
        </w:r>
        <w:r w:rsidR="00EF511E">
          <w:rPr>
            <w:noProof/>
            <w:webHidden/>
          </w:rPr>
          <w:fldChar w:fldCharType="end"/>
        </w:r>
      </w:hyperlink>
    </w:p>
    <w:p w:rsidR="00EF511E" w:rsidRDefault="00541E97">
      <w:pPr>
        <w:pStyle w:val="TOC6"/>
        <w:tabs>
          <w:tab w:val="right" w:leader="dot" w:pos="5030"/>
        </w:tabs>
        <w:rPr>
          <w:rFonts w:eastAsiaTheme="minorEastAsia"/>
          <w:noProof/>
          <w:sz w:val="22"/>
          <w:lang w:val="en-US" w:eastAsia="en-US" w:bidi="ar-SA"/>
        </w:rPr>
      </w:pPr>
      <w:hyperlink w:anchor="_Toc394493973" w:history="1">
        <w:r w:rsidR="00EF511E" w:rsidRPr="00EA23A2">
          <w:rPr>
            <w:rStyle w:val="Hyperlink"/>
            <w:noProof/>
          </w:rPr>
          <w:t>Yammer Enterprise</w:t>
        </w:r>
        <w:r w:rsidR="00EF511E">
          <w:rPr>
            <w:noProof/>
            <w:webHidden/>
          </w:rPr>
          <w:tab/>
        </w:r>
        <w:r w:rsidR="00EF511E">
          <w:rPr>
            <w:noProof/>
            <w:webHidden/>
          </w:rPr>
          <w:fldChar w:fldCharType="begin"/>
        </w:r>
        <w:r w:rsidR="00EF511E">
          <w:rPr>
            <w:noProof/>
            <w:webHidden/>
          </w:rPr>
          <w:instrText xml:space="preserve"> PAGEREF _Toc394493973 \h </w:instrText>
        </w:r>
        <w:r w:rsidR="00EF511E">
          <w:rPr>
            <w:noProof/>
            <w:webHidden/>
          </w:rPr>
        </w:r>
        <w:r w:rsidR="00EF511E">
          <w:rPr>
            <w:noProof/>
            <w:webHidden/>
          </w:rPr>
          <w:fldChar w:fldCharType="separate"/>
        </w:r>
        <w:r w:rsidR="00EF511E">
          <w:rPr>
            <w:noProof/>
            <w:webHidden/>
          </w:rPr>
          <w:t>69</w:t>
        </w:r>
        <w:r w:rsidR="00EF511E">
          <w:rPr>
            <w:noProof/>
            <w:webHidden/>
          </w:rPr>
          <w:fldChar w:fldCharType="end"/>
        </w:r>
      </w:hyperlink>
    </w:p>
    <w:p w:rsidR="00EF511E" w:rsidRDefault="00541E97">
      <w:pPr>
        <w:pStyle w:val="TOC1"/>
        <w:tabs>
          <w:tab w:val="right" w:leader="dot" w:pos="5030"/>
        </w:tabs>
        <w:rPr>
          <w:rFonts w:eastAsiaTheme="minorEastAsia"/>
          <w:b w:val="0"/>
          <w:caps w:val="0"/>
          <w:noProof/>
          <w:sz w:val="22"/>
          <w:lang w:val="en-US" w:eastAsia="en-US" w:bidi="ar-SA"/>
        </w:rPr>
      </w:pPr>
      <w:hyperlink w:anchor="_Toc394493974" w:history="1">
        <w:r w:rsidR="00EF511E" w:rsidRPr="00EA23A2">
          <w:rPr>
            <w:rStyle w:val="Hyperlink"/>
            <w:noProof/>
          </w:rPr>
          <w:t>Software Assurance</w:t>
        </w:r>
        <w:r w:rsidR="00EF511E">
          <w:rPr>
            <w:noProof/>
            <w:webHidden/>
          </w:rPr>
          <w:tab/>
        </w:r>
        <w:r w:rsidR="00EF511E">
          <w:rPr>
            <w:noProof/>
            <w:webHidden/>
          </w:rPr>
          <w:fldChar w:fldCharType="begin"/>
        </w:r>
        <w:r w:rsidR="00EF511E">
          <w:rPr>
            <w:noProof/>
            <w:webHidden/>
          </w:rPr>
          <w:instrText xml:space="preserve"> PAGEREF _Toc394493974 \h </w:instrText>
        </w:r>
        <w:r w:rsidR="00EF511E">
          <w:rPr>
            <w:noProof/>
            <w:webHidden/>
          </w:rPr>
        </w:r>
        <w:r w:rsidR="00EF511E">
          <w:rPr>
            <w:noProof/>
            <w:webHidden/>
          </w:rPr>
          <w:fldChar w:fldCharType="separate"/>
        </w:r>
        <w:r w:rsidR="00EF511E">
          <w:rPr>
            <w:noProof/>
            <w:webHidden/>
          </w:rPr>
          <w:t>70</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975" w:history="1">
        <w:r w:rsidR="00EF511E" w:rsidRPr="00EA23A2">
          <w:rPr>
            <w:rStyle w:val="Hyperlink"/>
            <w:noProof/>
          </w:rPr>
          <w:t>Приобретение Software Assurance</w:t>
        </w:r>
        <w:r w:rsidR="00EF511E">
          <w:rPr>
            <w:noProof/>
            <w:webHidden/>
          </w:rPr>
          <w:tab/>
        </w:r>
        <w:r w:rsidR="00EF511E">
          <w:rPr>
            <w:noProof/>
            <w:webHidden/>
          </w:rPr>
          <w:fldChar w:fldCharType="begin"/>
        </w:r>
        <w:r w:rsidR="00EF511E">
          <w:rPr>
            <w:noProof/>
            <w:webHidden/>
          </w:rPr>
          <w:instrText xml:space="preserve"> PAGEREF _Toc394493975 \h </w:instrText>
        </w:r>
        <w:r w:rsidR="00EF511E">
          <w:rPr>
            <w:noProof/>
            <w:webHidden/>
          </w:rPr>
        </w:r>
        <w:r w:rsidR="00EF511E">
          <w:rPr>
            <w:noProof/>
            <w:webHidden/>
          </w:rPr>
          <w:fldChar w:fldCharType="separate"/>
        </w:r>
        <w:r w:rsidR="00EF511E">
          <w:rPr>
            <w:noProof/>
            <w:webHidden/>
          </w:rPr>
          <w:t>70</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976" w:history="1">
        <w:r w:rsidR="00EF511E" w:rsidRPr="00EA23A2">
          <w:rPr>
            <w:rStyle w:val="Hyperlink"/>
            <w:noProof/>
          </w:rPr>
          <w:t>Возобновление действия Software Assurance</w:t>
        </w:r>
        <w:r w:rsidR="00EF511E">
          <w:rPr>
            <w:noProof/>
            <w:webHidden/>
          </w:rPr>
          <w:tab/>
        </w:r>
        <w:r w:rsidR="00EF511E">
          <w:rPr>
            <w:noProof/>
            <w:webHidden/>
          </w:rPr>
          <w:fldChar w:fldCharType="begin"/>
        </w:r>
        <w:r w:rsidR="00EF511E">
          <w:rPr>
            <w:noProof/>
            <w:webHidden/>
          </w:rPr>
          <w:instrText xml:space="preserve"> PAGEREF _Toc394493976 \h </w:instrText>
        </w:r>
        <w:r w:rsidR="00EF511E">
          <w:rPr>
            <w:noProof/>
            <w:webHidden/>
          </w:rPr>
        </w:r>
        <w:r w:rsidR="00EF511E">
          <w:rPr>
            <w:noProof/>
            <w:webHidden/>
          </w:rPr>
          <w:fldChar w:fldCharType="separate"/>
        </w:r>
        <w:r w:rsidR="00EF511E">
          <w:rPr>
            <w:noProof/>
            <w:webHidden/>
          </w:rPr>
          <w:t>70</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977" w:history="1">
        <w:r w:rsidR="00EF511E" w:rsidRPr="00EA23A2">
          <w:rPr>
            <w:rStyle w:val="Hyperlink"/>
            <w:noProof/>
          </w:rPr>
          <w:t>Лицензии на переход для остановленных продуктов или продуктов, жизненный цикл которых закончился</w:t>
        </w:r>
        <w:r w:rsidR="00EF511E">
          <w:rPr>
            <w:noProof/>
            <w:webHidden/>
          </w:rPr>
          <w:tab/>
        </w:r>
        <w:r w:rsidR="00EF511E">
          <w:rPr>
            <w:noProof/>
            <w:webHidden/>
          </w:rPr>
          <w:fldChar w:fldCharType="begin"/>
        </w:r>
        <w:r w:rsidR="00EF511E">
          <w:rPr>
            <w:noProof/>
            <w:webHidden/>
          </w:rPr>
          <w:instrText xml:space="preserve"> PAGEREF _Toc394493977 \h </w:instrText>
        </w:r>
        <w:r w:rsidR="00EF511E">
          <w:rPr>
            <w:noProof/>
            <w:webHidden/>
          </w:rPr>
        </w:r>
        <w:r w:rsidR="00EF511E">
          <w:rPr>
            <w:noProof/>
            <w:webHidden/>
          </w:rPr>
          <w:fldChar w:fldCharType="separate"/>
        </w:r>
        <w:r w:rsidR="00EF511E">
          <w:rPr>
            <w:noProof/>
            <w:webHidden/>
          </w:rPr>
          <w:t>71</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3978" w:history="1">
        <w:r w:rsidR="00EF511E" w:rsidRPr="00EA23A2">
          <w:rPr>
            <w:rStyle w:val="Hyperlink"/>
            <w:noProof/>
          </w:rPr>
          <w:t>Преимущества в рамках программы Software Assurance</w:t>
        </w:r>
        <w:r w:rsidR="00EF511E">
          <w:rPr>
            <w:noProof/>
            <w:webHidden/>
          </w:rPr>
          <w:tab/>
        </w:r>
        <w:r w:rsidR="00EF511E">
          <w:rPr>
            <w:noProof/>
            <w:webHidden/>
          </w:rPr>
          <w:fldChar w:fldCharType="begin"/>
        </w:r>
        <w:r w:rsidR="00EF511E">
          <w:rPr>
            <w:noProof/>
            <w:webHidden/>
          </w:rPr>
          <w:instrText xml:space="preserve"> PAGEREF _Toc394493978 \h </w:instrText>
        </w:r>
        <w:r w:rsidR="00EF511E">
          <w:rPr>
            <w:noProof/>
            <w:webHidden/>
          </w:rPr>
        </w:r>
        <w:r w:rsidR="00EF511E">
          <w:rPr>
            <w:noProof/>
            <w:webHidden/>
          </w:rPr>
          <w:fldChar w:fldCharType="separate"/>
        </w:r>
        <w:r w:rsidR="00EF511E">
          <w:rPr>
            <w:noProof/>
            <w:webHidden/>
          </w:rPr>
          <w:t>72</w:t>
        </w:r>
        <w:r w:rsid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79" w:history="1">
        <w:r w:rsidR="00EF511E" w:rsidRPr="00EF511E">
          <w:rPr>
            <w:rStyle w:val="Hyperlink"/>
            <w:noProof/>
          </w:rPr>
          <w:t>Права перехода на новые версии</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_Toc394493979 \h </w:instrText>
        </w:r>
        <w:r w:rsidR="00EF511E" w:rsidRPr="00EF511E">
          <w:rPr>
            <w:noProof/>
            <w:webHidden/>
          </w:rPr>
        </w:r>
        <w:r w:rsidR="00EF511E" w:rsidRPr="00EF511E">
          <w:rPr>
            <w:noProof/>
            <w:webHidden/>
          </w:rPr>
          <w:fldChar w:fldCharType="separate"/>
        </w:r>
        <w:r w:rsidR="00EF511E" w:rsidRPr="00EF511E">
          <w:rPr>
            <w:noProof/>
            <w:webHidden/>
          </w:rPr>
          <w:t>73</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80" w:history="1">
        <w:r w:rsidR="00EF511E" w:rsidRPr="00EF511E">
          <w:rPr>
            <w:rStyle w:val="Hyperlink"/>
            <w:noProof/>
          </w:rPr>
          <w:t>Пакет многоязычного интерфейса для Office</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_Toc394493980 \h </w:instrText>
        </w:r>
        <w:r w:rsidR="00EF511E" w:rsidRPr="00EF511E">
          <w:rPr>
            <w:noProof/>
            <w:webHidden/>
          </w:rPr>
        </w:r>
        <w:r w:rsidR="00EF511E" w:rsidRPr="00EF511E">
          <w:rPr>
            <w:noProof/>
            <w:webHidden/>
          </w:rPr>
          <w:fldChar w:fldCharType="separate"/>
        </w:r>
        <w:r w:rsidR="00EF511E" w:rsidRPr="00EF511E">
          <w:rPr>
            <w:noProof/>
            <w:webHidden/>
          </w:rPr>
          <w:t>73</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81" w:history="1">
        <w:r w:rsidR="00EF511E" w:rsidRPr="00EF511E">
          <w:rPr>
            <w:rStyle w:val="Hyperlink"/>
            <w:noProof/>
          </w:rPr>
          <w:t>Office Online</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_Toc394493981 \h </w:instrText>
        </w:r>
        <w:r w:rsidR="00EF511E" w:rsidRPr="00EF511E">
          <w:rPr>
            <w:noProof/>
            <w:webHidden/>
          </w:rPr>
        </w:r>
        <w:r w:rsidR="00EF511E" w:rsidRPr="00EF511E">
          <w:rPr>
            <w:noProof/>
            <w:webHidden/>
          </w:rPr>
          <w:fldChar w:fldCharType="separate"/>
        </w:r>
        <w:r w:rsidR="00EF511E" w:rsidRPr="00EF511E">
          <w:rPr>
            <w:noProof/>
            <w:webHidden/>
          </w:rPr>
          <w:t>74</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82" w:history="1">
        <w:r w:rsidR="00EF511E" w:rsidRPr="00EF511E">
          <w:rPr>
            <w:rStyle w:val="Hyperlink"/>
            <w:noProof/>
          </w:rPr>
          <w:t>Услуги по планированию</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_Toc394493982 \h </w:instrText>
        </w:r>
        <w:r w:rsidR="00EF511E" w:rsidRPr="00EF511E">
          <w:rPr>
            <w:noProof/>
            <w:webHidden/>
          </w:rPr>
        </w:r>
        <w:r w:rsidR="00EF511E" w:rsidRPr="00EF511E">
          <w:rPr>
            <w:noProof/>
            <w:webHidden/>
          </w:rPr>
          <w:fldChar w:fldCharType="separate"/>
        </w:r>
        <w:r w:rsidR="00EF511E" w:rsidRPr="00EF511E">
          <w:rPr>
            <w:noProof/>
            <w:webHidden/>
          </w:rPr>
          <w:t>74</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83" w:history="1">
        <w:r w:rsidR="00EF511E" w:rsidRPr="00EF511E">
          <w:rPr>
            <w:rStyle w:val="Hyperlink"/>
            <w:noProof/>
          </w:rPr>
          <w:t>Преимущества расширенных выпусков — Windows и Windows Embedded</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_Toc394493983 \h </w:instrText>
        </w:r>
        <w:r w:rsidR="00EF511E" w:rsidRPr="00EF511E">
          <w:rPr>
            <w:noProof/>
            <w:webHidden/>
          </w:rPr>
        </w:r>
        <w:r w:rsidR="00EF511E" w:rsidRPr="00EF511E">
          <w:rPr>
            <w:noProof/>
            <w:webHidden/>
          </w:rPr>
          <w:fldChar w:fldCharType="separate"/>
        </w:r>
        <w:r w:rsidR="00EF511E" w:rsidRPr="00EF511E">
          <w:rPr>
            <w:noProof/>
            <w:webHidden/>
          </w:rPr>
          <w:t>76</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84" w:history="1">
        <w:r w:rsidR="00EF511E" w:rsidRPr="00EF511E">
          <w:rPr>
            <w:rStyle w:val="Hyperlink"/>
            <w:noProof/>
          </w:rPr>
          <w:t>Enterprise Sideloading</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_Toc394493984 \h </w:instrText>
        </w:r>
        <w:r w:rsidR="00EF511E" w:rsidRPr="00EF511E">
          <w:rPr>
            <w:noProof/>
            <w:webHidden/>
          </w:rPr>
        </w:r>
        <w:r w:rsidR="00EF511E" w:rsidRPr="00EF511E">
          <w:rPr>
            <w:noProof/>
            <w:webHidden/>
          </w:rPr>
          <w:fldChar w:fldCharType="separate"/>
        </w:r>
        <w:r w:rsidR="00EF511E" w:rsidRPr="00EF511E">
          <w:rPr>
            <w:noProof/>
            <w:webHidden/>
          </w:rPr>
          <w:t>76</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85" w:history="1">
        <w:r w:rsidR="00EF511E" w:rsidRPr="00EF511E">
          <w:rPr>
            <w:rStyle w:val="Hyperlink"/>
            <w:noProof/>
          </w:rPr>
          <w:t>Подписка Windows Companion</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_Toc394493985 \h </w:instrText>
        </w:r>
        <w:r w:rsidR="00EF511E" w:rsidRPr="00EF511E">
          <w:rPr>
            <w:noProof/>
            <w:webHidden/>
          </w:rPr>
        </w:r>
        <w:r w:rsidR="00EF511E" w:rsidRPr="00EF511E">
          <w:rPr>
            <w:noProof/>
            <w:webHidden/>
          </w:rPr>
          <w:fldChar w:fldCharType="separate"/>
        </w:r>
        <w:r w:rsidR="00EF511E" w:rsidRPr="00EF511E">
          <w:rPr>
            <w:noProof/>
            <w:webHidden/>
          </w:rPr>
          <w:t>76</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86" w:history="1">
        <w:r w:rsidR="00EF511E" w:rsidRPr="00EF511E">
          <w:rPr>
            <w:rStyle w:val="Hyperlink"/>
            <w:noProof/>
          </w:rPr>
          <w:t>Ваучеры на обучение</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_Toc394493986 \h </w:instrText>
        </w:r>
        <w:r w:rsidR="00EF511E" w:rsidRPr="00EF511E">
          <w:rPr>
            <w:noProof/>
            <w:webHidden/>
          </w:rPr>
        </w:r>
        <w:r w:rsidR="00EF511E" w:rsidRPr="00EF511E">
          <w:rPr>
            <w:noProof/>
            <w:webHidden/>
          </w:rPr>
          <w:fldChar w:fldCharType="separate"/>
        </w:r>
        <w:r w:rsidR="00EF511E" w:rsidRPr="00EF511E">
          <w:rPr>
            <w:noProof/>
            <w:webHidden/>
          </w:rPr>
          <w:t>76</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87" w:history="1">
        <w:r w:rsidR="00EF511E" w:rsidRPr="00EF511E">
          <w:rPr>
            <w:rStyle w:val="Hyperlink"/>
            <w:noProof/>
          </w:rPr>
          <w:t>E-Learning</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_Toc394493987 \h </w:instrText>
        </w:r>
        <w:r w:rsidR="00EF511E" w:rsidRPr="00EF511E">
          <w:rPr>
            <w:noProof/>
            <w:webHidden/>
          </w:rPr>
        </w:r>
        <w:r w:rsidR="00EF511E" w:rsidRPr="00EF511E">
          <w:rPr>
            <w:noProof/>
            <w:webHidden/>
          </w:rPr>
          <w:fldChar w:fldCharType="separate"/>
        </w:r>
        <w:r w:rsidR="00EF511E" w:rsidRPr="00EF511E">
          <w:rPr>
            <w:noProof/>
            <w:webHidden/>
          </w:rPr>
          <w:t>78</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88" w:history="1">
        <w:r w:rsidR="00EF511E" w:rsidRPr="00EF511E">
          <w:rPr>
            <w:rStyle w:val="Hyperlink"/>
            <w:noProof/>
          </w:rPr>
          <w:t>Программа использования ПО на домашних компьютерах</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_Toc394493988 \h </w:instrText>
        </w:r>
        <w:r w:rsidR="00EF511E" w:rsidRPr="00EF511E">
          <w:rPr>
            <w:noProof/>
            <w:webHidden/>
          </w:rPr>
        </w:r>
        <w:r w:rsidR="00EF511E" w:rsidRPr="00EF511E">
          <w:rPr>
            <w:noProof/>
            <w:webHidden/>
          </w:rPr>
          <w:fldChar w:fldCharType="separate"/>
        </w:r>
        <w:r w:rsidR="00EF511E" w:rsidRPr="00EF511E">
          <w:rPr>
            <w:noProof/>
            <w:webHidden/>
          </w:rPr>
          <w:t>78</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89" w:history="1">
        <w:r w:rsidR="00EF511E" w:rsidRPr="00EF511E">
          <w:rPr>
            <w:rStyle w:val="Hyperlink"/>
            <w:noProof/>
          </w:rPr>
          <w:t>Программа лицензирования исходного кода для предприятий</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_Toc394493989 \h </w:instrText>
        </w:r>
        <w:r w:rsidR="00EF511E" w:rsidRPr="00EF511E">
          <w:rPr>
            <w:noProof/>
            <w:webHidden/>
          </w:rPr>
        </w:r>
        <w:r w:rsidR="00EF511E" w:rsidRPr="00EF511E">
          <w:rPr>
            <w:noProof/>
            <w:webHidden/>
          </w:rPr>
          <w:fldChar w:fldCharType="separate"/>
        </w:r>
        <w:r w:rsidR="00EF511E" w:rsidRPr="00EF511E">
          <w:rPr>
            <w:noProof/>
            <w:webHidden/>
          </w:rPr>
          <w:t>79</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90" w:history="1">
        <w:r w:rsidR="00EF511E" w:rsidRPr="00EF511E">
          <w:rPr>
            <w:rStyle w:val="Hyperlink"/>
            <w:noProof/>
          </w:rPr>
          <w:t>Круглосуточная техническая поддержка</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_Toc394493990 \h </w:instrText>
        </w:r>
        <w:r w:rsidR="00EF511E" w:rsidRPr="00EF511E">
          <w:rPr>
            <w:noProof/>
            <w:webHidden/>
          </w:rPr>
        </w:r>
        <w:r w:rsidR="00EF511E" w:rsidRPr="00EF511E">
          <w:rPr>
            <w:noProof/>
            <w:webHidden/>
          </w:rPr>
          <w:fldChar w:fldCharType="separate"/>
        </w:r>
        <w:r w:rsidR="00EF511E" w:rsidRPr="00EF511E">
          <w:rPr>
            <w:noProof/>
            <w:webHidden/>
          </w:rPr>
          <w:t>79</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91" w:history="1">
        <w:r w:rsidR="00EF511E" w:rsidRPr="00EF511E">
          <w:rPr>
            <w:rStyle w:val="Hyperlink"/>
            <w:noProof/>
          </w:rPr>
          <w:t>System Center Global Service Monitor</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_Toc394493991 \h </w:instrText>
        </w:r>
        <w:r w:rsidR="00EF511E" w:rsidRPr="00EF511E">
          <w:rPr>
            <w:noProof/>
            <w:webHidden/>
          </w:rPr>
        </w:r>
        <w:r w:rsidR="00EF511E" w:rsidRPr="00EF511E">
          <w:rPr>
            <w:noProof/>
            <w:webHidden/>
          </w:rPr>
          <w:fldChar w:fldCharType="separate"/>
        </w:r>
        <w:r w:rsidR="00EF511E" w:rsidRPr="00EF511E">
          <w:rPr>
            <w:noProof/>
            <w:webHidden/>
          </w:rPr>
          <w:t>85</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92" w:history="1">
        <w:r w:rsidR="00EF511E" w:rsidRPr="00EF511E">
          <w:rPr>
            <w:rStyle w:val="Hyperlink"/>
            <w:noProof/>
          </w:rPr>
          <w:t>Резервное копирования для аварийного восстановления</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_Toc394493992 \h </w:instrText>
        </w:r>
        <w:r w:rsidR="00EF511E" w:rsidRPr="00EF511E">
          <w:rPr>
            <w:noProof/>
            <w:webHidden/>
          </w:rPr>
        </w:r>
        <w:r w:rsidR="00EF511E" w:rsidRPr="00EF511E">
          <w:rPr>
            <w:noProof/>
            <w:webHidden/>
          </w:rPr>
          <w:fldChar w:fldCharType="separate"/>
        </w:r>
        <w:r w:rsidR="00EF511E" w:rsidRPr="00EF511E">
          <w:rPr>
            <w:noProof/>
            <w:webHidden/>
          </w:rPr>
          <w:t>85</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93" w:history="1">
        <w:r w:rsidR="00EF511E" w:rsidRPr="00EF511E">
          <w:rPr>
            <w:rStyle w:val="Hyperlink"/>
            <w:noProof/>
          </w:rPr>
          <w:t>Службы подписки TechNet SA</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_Toc394493993 \h </w:instrText>
        </w:r>
        <w:r w:rsidR="00EF511E" w:rsidRPr="00EF511E">
          <w:rPr>
            <w:noProof/>
            <w:webHidden/>
          </w:rPr>
        </w:r>
        <w:r w:rsidR="00EF511E" w:rsidRPr="00EF511E">
          <w:rPr>
            <w:noProof/>
            <w:webHidden/>
          </w:rPr>
          <w:fldChar w:fldCharType="separate"/>
        </w:r>
        <w:r w:rsidR="00EF511E" w:rsidRPr="00EF511E">
          <w:rPr>
            <w:noProof/>
            <w:webHidden/>
          </w:rPr>
          <w:t>85</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94" w:history="1">
        <w:r w:rsidR="00EF511E" w:rsidRPr="00EF511E">
          <w:rPr>
            <w:rStyle w:val="Hyperlink"/>
            <w:noProof/>
          </w:rPr>
          <w:t>Windows Thin PC</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_Toc394493994 \h </w:instrText>
        </w:r>
        <w:r w:rsidR="00EF511E" w:rsidRPr="00EF511E">
          <w:rPr>
            <w:noProof/>
            <w:webHidden/>
          </w:rPr>
        </w:r>
        <w:r w:rsidR="00EF511E" w:rsidRPr="00EF511E">
          <w:rPr>
            <w:noProof/>
            <w:webHidden/>
          </w:rPr>
          <w:fldChar w:fldCharType="separate"/>
        </w:r>
        <w:r w:rsidR="00EF511E" w:rsidRPr="00EF511E">
          <w:rPr>
            <w:noProof/>
            <w:webHidden/>
          </w:rPr>
          <w:t>86</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95" w:history="1">
        <w:r w:rsidR="00EF511E" w:rsidRPr="00EF511E">
          <w:rPr>
            <w:rStyle w:val="Hyperlink"/>
            <w:noProof/>
          </w:rPr>
          <w:t>Поддержка продуктов в продленной фазе</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_Toc394493995 \h </w:instrText>
        </w:r>
        <w:r w:rsidR="00EF511E" w:rsidRPr="00EF511E">
          <w:rPr>
            <w:noProof/>
            <w:webHidden/>
          </w:rPr>
        </w:r>
        <w:r w:rsidR="00EF511E" w:rsidRPr="00EF511E">
          <w:rPr>
            <w:noProof/>
            <w:webHidden/>
          </w:rPr>
          <w:fldChar w:fldCharType="separate"/>
        </w:r>
        <w:r w:rsidR="00EF511E" w:rsidRPr="00EF511E">
          <w:rPr>
            <w:noProof/>
            <w:webHidden/>
          </w:rPr>
          <w:t>86</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96" w:history="1">
        <w:r w:rsidR="00EF511E" w:rsidRPr="00EF511E">
          <w:rPr>
            <w:rStyle w:val="Hyperlink"/>
            <w:noProof/>
          </w:rPr>
          <w:t>Microsoft Desktop Optimization Pack для Software Assurance</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_Toc394493996 \h </w:instrText>
        </w:r>
        <w:r w:rsidR="00EF511E" w:rsidRPr="00EF511E">
          <w:rPr>
            <w:noProof/>
            <w:webHidden/>
          </w:rPr>
        </w:r>
        <w:r w:rsidR="00EF511E" w:rsidRPr="00EF511E">
          <w:rPr>
            <w:noProof/>
            <w:webHidden/>
          </w:rPr>
          <w:fldChar w:fldCharType="separate"/>
        </w:r>
        <w:r w:rsidR="00EF511E" w:rsidRPr="00EF511E">
          <w:rPr>
            <w:noProof/>
            <w:webHidden/>
          </w:rPr>
          <w:t>86</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97" w:history="1">
        <w:r w:rsidR="00EF511E" w:rsidRPr="00EF511E">
          <w:rPr>
            <w:rStyle w:val="Hyperlink"/>
            <w:noProof/>
          </w:rPr>
          <w:t>Права виртуализации для настольных компьютеров с лицензиями под управлением Windows и Windows Embedded</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_Toc394493997 \h </w:instrText>
        </w:r>
        <w:r w:rsidR="00EF511E" w:rsidRPr="00EF511E">
          <w:rPr>
            <w:noProof/>
            <w:webHidden/>
          </w:rPr>
        </w:r>
        <w:r w:rsidR="00EF511E" w:rsidRPr="00EF511E">
          <w:rPr>
            <w:noProof/>
            <w:webHidden/>
          </w:rPr>
          <w:fldChar w:fldCharType="separate"/>
        </w:r>
        <w:r w:rsidR="00EF511E" w:rsidRPr="00EF511E">
          <w:rPr>
            <w:noProof/>
            <w:webHidden/>
          </w:rPr>
          <w:t>86</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98" w:history="1">
        <w:r w:rsidR="00EF511E" w:rsidRPr="00EF511E">
          <w:rPr>
            <w:rStyle w:val="Hyperlink"/>
            <w:noProof/>
          </w:rPr>
          <w:t>Права</w:t>
        </w:r>
        <w:r w:rsidR="00EF511E" w:rsidRPr="00EF511E">
          <w:rPr>
            <w:rStyle w:val="Hyperlink"/>
            <w:noProof/>
            <w:lang w:val="en-US"/>
          </w:rPr>
          <w:t xml:space="preserve"> </w:t>
        </w:r>
        <w:r w:rsidR="00EF511E" w:rsidRPr="00EF511E">
          <w:rPr>
            <w:rStyle w:val="Hyperlink"/>
            <w:noProof/>
          </w:rPr>
          <w:t>на</w:t>
        </w:r>
        <w:r w:rsidR="00EF511E" w:rsidRPr="00EF511E">
          <w:rPr>
            <w:rStyle w:val="Hyperlink"/>
            <w:noProof/>
            <w:lang w:val="en-US"/>
          </w:rPr>
          <w:t xml:space="preserve"> Windows Virtual Desktop Access</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_Toc394493998 \h </w:instrText>
        </w:r>
        <w:r w:rsidR="00EF511E" w:rsidRPr="00EF511E">
          <w:rPr>
            <w:noProof/>
            <w:webHidden/>
          </w:rPr>
        </w:r>
        <w:r w:rsidR="00EF511E" w:rsidRPr="00EF511E">
          <w:rPr>
            <w:noProof/>
            <w:webHidden/>
          </w:rPr>
          <w:fldChar w:fldCharType="separate"/>
        </w:r>
        <w:r w:rsidR="00EF511E" w:rsidRPr="00EF511E">
          <w:rPr>
            <w:noProof/>
            <w:webHidden/>
          </w:rPr>
          <w:t>86</w:t>
        </w:r>
        <w:r w:rsidR="00EF511E" w:rsidRPr="00EF511E">
          <w:rPr>
            <w:noProof/>
            <w:webHidden/>
          </w:rPr>
          <w:fldChar w:fldCharType="end"/>
        </w:r>
      </w:hyperlink>
    </w:p>
    <w:p w:rsidR="00EF511E" w:rsidRPr="00EF511E" w:rsidRDefault="00541E97">
      <w:pPr>
        <w:pStyle w:val="TOC5"/>
        <w:tabs>
          <w:tab w:val="right" w:leader="dot" w:pos="5030"/>
        </w:tabs>
        <w:rPr>
          <w:rFonts w:eastAsiaTheme="minorEastAsia"/>
          <w:noProof/>
          <w:sz w:val="22"/>
          <w:lang w:val="en-US" w:eastAsia="en-US" w:bidi="ar-SA"/>
        </w:rPr>
      </w:pPr>
      <w:hyperlink w:anchor="_Toc394493999" w:history="1">
        <w:r w:rsidR="00EF511E" w:rsidRPr="00EF511E">
          <w:rPr>
            <w:rStyle w:val="Hyperlink"/>
            <w:noProof/>
          </w:rPr>
          <w:t>Доступность лицензий на переход вверх</w:t>
        </w:r>
        <w:r w:rsidR="00EF511E" w:rsidRPr="00EF511E">
          <w:rPr>
            <w:noProof/>
            <w:webHidden/>
          </w:rPr>
          <w:tab/>
        </w:r>
        <w:r w:rsidR="00EF511E" w:rsidRPr="00EF511E">
          <w:rPr>
            <w:noProof/>
            <w:webHidden/>
          </w:rPr>
          <w:fldChar w:fldCharType="begin"/>
        </w:r>
        <w:r w:rsidR="00EF511E" w:rsidRPr="00EF511E">
          <w:rPr>
            <w:noProof/>
            <w:webHidden/>
          </w:rPr>
          <w:instrText xml:space="preserve"> PAGEREF _Toc394493999 \h </w:instrText>
        </w:r>
        <w:r w:rsidR="00EF511E" w:rsidRPr="00EF511E">
          <w:rPr>
            <w:noProof/>
            <w:webHidden/>
          </w:rPr>
        </w:r>
        <w:r w:rsidR="00EF511E" w:rsidRPr="00EF511E">
          <w:rPr>
            <w:noProof/>
            <w:webHidden/>
          </w:rPr>
          <w:fldChar w:fldCharType="separate"/>
        </w:r>
        <w:r w:rsidR="00EF511E" w:rsidRPr="00EF511E">
          <w:rPr>
            <w:noProof/>
            <w:webHidden/>
          </w:rPr>
          <w:t>86</w:t>
        </w:r>
        <w:r w:rsidR="00EF511E" w:rsidRPr="00EF511E">
          <w:rPr>
            <w:noProof/>
            <w:webHidden/>
          </w:rPr>
          <w:fldChar w:fldCharType="end"/>
        </w:r>
      </w:hyperlink>
    </w:p>
    <w:p w:rsidR="00EF511E" w:rsidRDefault="00541E97">
      <w:pPr>
        <w:pStyle w:val="TOC1"/>
        <w:tabs>
          <w:tab w:val="right" w:leader="dot" w:pos="5030"/>
        </w:tabs>
        <w:rPr>
          <w:rFonts w:eastAsiaTheme="minorEastAsia"/>
          <w:b w:val="0"/>
          <w:caps w:val="0"/>
          <w:noProof/>
          <w:sz w:val="22"/>
          <w:lang w:val="en-US" w:eastAsia="en-US" w:bidi="ar-SA"/>
        </w:rPr>
      </w:pPr>
      <w:hyperlink w:anchor="_Toc394494000" w:history="1">
        <w:r w:rsidR="00EF511E" w:rsidRPr="00EA23A2">
          <w:rPr>
            <w:rStyle w:val="Hyperlink"/>
            <w:noProof/>
          </w:rPr>
          <w:t>Услуги</w:t>
        </w:r>
        <w:r w:rsidR="00EF511E">
          <w:rPr>
            <w:noProof/>
            <w:webHidden/>
          </w:rPr>
          <w:tab/>
        </w:r>
        <w:r w:rsidR="00EF511E">
          <w:rPr>
            <w:noProof/>
            <w:webHidden/>
          </w:rPr>
          <w:fldChar w:fldCharType="begin"/>
        </w:r>
        <w:r w:rsidR="00EF511E">
          <w:rPr>
            <w:noProof/>
            <w:webHidden/>
          </w:rPr>
          <w:instrText xml:space="preserve"> PAGEREF _Toc394494000 \h </w:instrText>
        </w:r>
        <w:r w:rsidR="00EF511E">
          <w:rPr>
            <w:noProof/>
            <w:webHidden/>
          </w:rPr>
        </w:r>
        <w:r w:rsidR="00EF511E">
          <w:rPr>
            <w:noProof/>
            <w:webHidden/>
          </w:rPr>
          <w:fldChar w:fldCharType="separate"/>
        </w:r>
        <w:r w:rsidR="00EF511E">
          <w:rPr>
            <w:noProof/>
            <w:webHidden/>
          </w:rPr>
          <w:t>88</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4001" w:history="1">
        <w:r w:rsidR="00EF511E" w:rsidRPr="00EA23A2">
          <w:rPr>
            <w:rStyle w:val="Hyperlink"/>
            <w:noProof/>
          </w:rPr>
          <w:t>Предложения премьер-поддержки Microsoft</w:t>
        </w:r>
        <w:r w:rsidR="00EF511E">
          <w:rPr>
            <w:noProof/>
            <w:webHidden/>
          </w:rPr>
          <w:tab/>
        </w:r>
        <w:r w:rsidR="00EF511E">
          <w:rPr>
            <w:noProof/>
            <w:webHidden/>
          </w:rPr>
          <w:fldChar w:fldCharType="begin"/>
        </w:r>
        <w:r w:rsidR="00EF511E">
          <w:rPr>
            <w:noProof/>
            <w:webHidden/>
          </w:rPr>
          <w:instrText xml:space="preserve"> PAGEREF _Toc394494001 \h </w:instrText>
        </w:r>
        <w:r w:rsidR="00EF511E">
          <w:rPr>
            <w:noProof/>
            <w:webHidden/>
          </w:rPr>
        </w:r>
        <w:r w:rsidR="00EF511E">
          <w:rPr>
            <w:noProof/>
            <w:webHidden/>
          </w:rPr>
          <w:fldChar w:fldCharType="separate"/>
        </w:r>
        <w:r w:rsidR="00EF511E">
          <w:rPr>
            <w:noProof/>
            <w:webHidden/>
          </w:rPr>
          <w:t>88</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4002" w:history="1">
        <w:r w:rsidR="00EF511E" w:rsidRPr="00EA23A2">
          <w:rPr>
            <w:rStyle w:val="Hyperlink"/>
            <w:noProof/>
          </w:rPr>
          <w:t>Предложения по программе Microsoft Enterprise Strategy</w:t>
        </w:r>
        <w:r w:rsidR="00EF511E">
          <w:rPr>
            <w:noProof/>
            <w:webHidden/>
          </w:rPr>
          <w:tab/>
        </w:r>
        <w:r w:rsidR="00EF511E">
          <w:rPr>
            <w:noProof/>
            <w:webHidden/>
          </w:rPr>
          <w:fldChar w:fldCharType="begin"/>
        </w:r>
        <w:r w:rsidR="00EF511E">
          <w:rPr>
            <w:noProof/>
            <w:webHidden/>
          </w:rPr>
          <w:instrText xml:space="preserve"> PAGEREF _Toc394494002 \h </w:instrText>
        </w:r>
        <w:r w:rsidR="00EF511E">
          <w:rPr>
            <w:noProof/>
            <w:webHidden/>
          </w:rPr>
        </w:r>
        <w:r w:rsidR="00EF511E">
          <w:rPr>
            <w:noProof/>
            <w:webHidden/>
          </w:rPr>
          <w:fldChar w:fldCharType="separate"/>
        </w:r>
        <w:r w:rsidR="00EF511E">
          <w:rPr>
            <w:noProof/>
            <w:webHidden/>
          </w:rPr>
          <w:t>89</w:t>
        </w:r>
        <w:r w:rsidR="00EF511E">
          <w:rPr>
            <w:noProof/>
            <w:webHidden/>
          </w:rPr>
          <w:fldChar w:fldCharType="end"/>
        </w:r>
      </w:hyperlink>
    </w:p>
    <w:p w:rsidR="00EF511E" w:rsidRDefault="00541E97">
      <w:pPr>
        <w:pStyle w:val="TOC1"/>
        <w:tabs>
          <w:tab w:val="right" w:leader="dot" w:pos="5030"/>
        </w:tabs>
        <w:rPr>
          <w:rFonts w:eastAsiaTheme="minorEastAsia"/>
          <w:b w:val="0"/>
          <w:caps w:val="0"/>
          <w:noProof/>
          <w:sz w:val="22"/>
          <w:lang w:val="en-US" w:eastAsia="en-US" w:bidi="ar-SA"/>
        </w:rPr>
      </w:pPr>
      <w:hyperlink w:anchor="_Toc394494003" w:history="1">
        <w:r w:rsidR="00EF511E" w:rsidRPr="00EA23A2">
          <w:rPr>
            <w:rStyle w:val="Hyperlink"/>
            <w:noProof/>
          </w:rPr>
          <w:t>Приложение А — дополнительные условия соглашения программы</w:t>
        </w:r>
        <w:r w:rsidR="00EF511E">
          <w:rPr>
            <w:noProof/>
            <w:webHidden/>
          </w:rPr>
          <w:tab/>
        </w:r>
        <w:r w:rsidR="00EF511E">
          <w:rPr>
            <w:noProof/>
            <w:webHidden/>
          </w:rPr>
          <w:fldChar w:fldCharType="begin"/>
        </w:r>
        <w:r w:rsidR="00EF511E">
          <w:rPr>
            <w:noProof/>
            <w:webHidden/>
          </w:rPr>
          <w:instrText xml:space="preserve"> PAGEREF _Toc394494003 \h </w:instrText>
        </w:r>
        <w:r w:rsidR="00EF511E">
          <w:rPr>
            <w:noProof/>
            <w:webHidden/>
          </w:rPr>
        </w:r>
        <w:r w:rsidR="00EF511E">
          <w:rPr>
            <w:noProof/>
            <w:webHidden/>
          </w:rPr>
          <w:fldChar w:fldCharType="separate"/>
        </w:r>
        <w:r w:rsidR="00EF511E">
          <w:rPr>
            <w:noProof/>
            <w:webHidden/>
          </w:rPr>
          <w:t>92</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4004" w:history="1">
        <w:r w:rsidR="00EF511E" w:rsidRPr="00EA23A2">
          <w:rPr>
            <w:rStyle w:val="Hyperlink"/>
            <w:noProof/>
          </w:rPr>
          <w:t>Дополнительные условия для программ Select Plus</w:t>
        </w:r>
        <w:r w:rsidR="00EF511E">
          <w:rPr>
            <w:noProof/>
            <w:webHidden/>
          </w:rPr>
          <w:tab/>
        </w:r>
        <w:r w:rsidR="00EF511E">
          <w:rPr>
            <w:noProof/>
            <w:webHidden/>
          </w:rPr>
          <w:fldChar w:fldCharType="begin"/>
        </w:r>
        <w:r w:rsidR="00EF511E">
          <w:rPr>
            <w:noProof/>
            <w:webHidden/>
          </w:rPr>
          <w:instrText xml:space="preserve"> PAGEREF _Toc394494004 \h </w:instrText>
        </w:r>
        <w:r w:rsidR="00EF511E">
          <w:rPr>
            <w:noProof/>
            <w:webHidden/>
          </w:rPr>
        </w:r>
        <w:r w:rsidR="00EF511E">
          <w:rPr>
            <w:noProof/>
            <w:webHidden/>
          </w:rPr>
          <w:fldChar w:fldCharType="separate"/>
        </w:r>
        <w:r w:rsidR="00EF511E">
          <w:rPr>
            <w:noProof/>
            <w:webHidden/>
          </w:rPr>
          <w:t>92</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4005" w:history="1">
        <w:r w:rsidR="00EF511E" w:rsidRPr="00EA23A2">
          <w:rPr>
            <w:rStyle w:val="Hyperlink"/>
            <w:noProof/>
          </w:rPr>
          <w:t>Определение управления для соответствующих устройств</w:t>
        </w:r>
        <w:r w:rsidR="00EF511E">
          <w:rPr>
            <w:noProof/>
            <w:webHidden/>
          </w:rPr>
          <w:tab/>
        </w:r>
        <w:r w:rsidR="00EF511E">
          <w:rPr>
            <w:noProof/>
            <w:webHidden/>
          </w:rPr>
          <w:fldChar w:fldCharType="begin"/>
        </w:r>
        <w:r w:rsidR="00EF511E">
          <w:rPr>
            <w:noProof/>
            <w:webHidden/>
          </w:rPr>
          <w:instrText xml:space="preserve"> PAGEREF _Toc394494005 \h </w:instrText>
        </w:r>
        <w:r w:rsidR="00EF511E">
          <w:rPr>
            <w:noProof/>
            <w:webHidden/>
          </w:rPr>
        </w:r>
        <w:r w:rsidR="00EF511E">
          <w:rPr>
            <w:noProof/>
            <w:webHidden/>
          </w:rPr>
          <w:fldChar w:fldCharType="separate"/>
        </w:r>
        <w:r w:rsidR="00EF511E">
          <w:rPr>
            <w:noProof/>
            <w:webHidden/>
          </w:rPr>
          <w:t>92</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4006" w:history="1">
        <w:r w:rsidR="00EF511E" w:rsidRPr="00EA23A2">
          <w:rPr>
            <w:rStyle w:val="Hyperlink"/>
            <w:noProof/>
          </w:rPr>
          <w:t>Дополнительные условия для профессиональных служб — соглашения Legacy</w:t>
        </w:r>
        <w:r w:rsidR="00EF511E">
          <w:rPr>
            <w:noProof/>
            <w:webHidden/>
          </w:rPr>
          <w:tab/>
        </w:r>
        <w:r w:rsidR="00EF511E">
          <w:rPr>
            <w:noProof/>
            <w:webHidden/>
          </w:rPr>
          <w:fldChar w:fldCharType="begin"/>
        </w:r>
        <w:r w:rsidR="00EF511E">
          <w:rPr>
            <w:noProof/>
            <w:webHidden/>
          </w:rPr>
          <w:instrText xml:space="preserve"> PAGEREF _Toc394494006 \h </w:instrText>
        </w:r>
        <w:r w:rsidR="00EF511E">
          <w:rPr>
            <w:noProof/>
            <w:webHidden/>
          </w:rPr>
        </w:r>
        <w:r w:rsidR="00EF511E">
          <w:rPr>
            <w:noProof/>
            <w:webHidden/>
          </w:rPr>
          <w:fldChar w:fldCharType="separate"/>
        </w:r>
        <w:r w:rsidR="00EF511E">
          <w:rPr>
            <w:noProof/>
            <w:webHidden/>
          </w:rPr>
          <w:t>92</w:t>
        </w:r>
        <w:r w:rsidR="00EF511E">
          <w:rPr>
            <w:noProof/>
            <w:webHidden/>
          </w:rPr>
          <w:fldChar w:fldCharType="end"/>
        </w:r>
      </w:hyperlink>
    </w:p>
    <w:p w:rsidR="00EF511E" w:rsidRDefault="00541E97">
      <w:pPr>
        <w:pStyle w:val="TOC3"/>
        <w:tabs>
          <w:tab w:val="right" w:leader="dot" w:pos="5030"/>
        </w:tabs>
        <w:rPr>
          <w:rFonts w:eastAsiaTheme="minorEastAsia"/>
          <w:smallCaps w:val="0"/>
          <w:noProof/>
          <w:sz w:val="22"/>
          <w:lang w:val="en-US" w:eastAsia="en-US" w:bidi="ar-SA"/>
        </w:rPr>
      </w:pPr>
      <w:hyperlink w:anchor="_Toc394494007" w:history="1">
        <w:r w:rsidR="00EF511E" w:rsidRPr="00EA23A2">
          <w:rPr>
            <w:rStyle w:val="Hyperlink"/>
            <w:noProof/>
          </w:rPr>
          <w:t>Дополнительные условия для веб-служб, используемых для программного обеспечения — соглашения Legacy</w:t>
        </w:r>
        <w:r w:rsidR="00EF511E">
          <w:rPr>
            <w:noProof/>
            <w:webHidden/>
          </w:rPr>
          <w:tab/>
        </w:r>
        <w:r w:rsidR="00EF511E">
          <w:rPr>
            <w:noProof/>
            <w:webHidden/>
          </w:rPr>
          <w:fldChar w:fldCharType="begin"/>
        </w:r>
        <w:r w:rsidR="00EF511E">
          <w:rPr>
            <w:noProof/>
            <w:webHidden/>
          </w:rPr>
          <w:instrText xml:space="preserve"> PAGEREF _Toc394494007 \h </w:instrText>
        </w:r>
        <w:r w:rsidR="00EF511E">
          <w:rPr>
            <w:noProof/>
            <w:webHidden/>
          </w:rPr>
        </w:r>
        <w:r w:rsidR="00EF511E">
          <w:rPr>
            <w:noProof/>
            <w:webHidden/>
          </w:rPr>
          <w:fldChar w:fldCharType="separate"/>
        </w:r>
        <w:r w:rsidR="00EF511E">
          <w:rPr>
            <w:noProof/>
            <w:webHidden/>
          </w:rPr>
          <w:t>94</w:t>
        </w:r>
        <w:r w:rsidR="00EF511E">
          <w:rPr>
            <w:noProof/>
            <w:webHidden/>
          </w:rPr>
          <w:fldChar w:fldCharType="end"/>
        </w:r>
      </w:hyperlink>
    </w:p>
    <w:p w:rsidR="00EF511E" w:rsidRDefault="00541E97">
      <w:pPr>
        <w:pStyle w:val="TOC1"/>
        <w:tabs>
          <w:tab w:val="right" w:leader="dot" w:pos="5030"/>
        </w:tabs>
        <w:rPr>
          <w:rFonts w:eastAsiaTheme="minorEastAsia"/>
          <w:b w:val="0"/>
          <w:caps w:val="0"/>
          <w:noProof/>
          <w:sz w:val="22"/>
          <w:lang w:val="en-US" w:eastAsia="en-US" w:bidi="ar-SA"/>
        </w:rPr>
      </w:pPr>
      <w:hyperlink w:anchor="_Toc394494008" w:history="1">
        <w:r w:rsidR="00EF511E" w:rsidRPr="00EA23A2">
          <w:rPr>
            <w:rStyle w:val="Hyperlink"/>
            <w:noProof/>
          </w:rPr>
          <w:t xml:space="preserve">Приложение </w:t>
        </w:r>
        <w:r w:rsidR="00EF511E" w:rsidRPr="00EA23A2">
          <w:rPr>
            <w:rStyle w:val="Hyperlink"/>
            <w:noProof/>
            <w:lang w:val="en-US"/>
          </w:rPr>
          <w:t>B</w:t>
        </w:r>
        <w:r w:rsidR="00EF511E" w:rsidRPr="00EA23A2">
          <w:rPr>
            <w:rStyle w:val="Hyperlink"/>
            <w:noProof/>
          </w:rPr>
          <w:t xml:space="preserve"> — специальные предложения для продуктов</w:t>
        </w:r>
        <w:r w:rsidR="00EF511E">
          <w:rPr>
            <w:noProof/>
            <w:webHidden/>
          </w:rPr>
          <w:tab/>
        </w:r>
        <w:r w:rsidR="00EF511E">
          <w:rPr>
            <w:noProof/>
            <w:webHidden/>
          </w:rPr>
          <w:fldChar w:fldCharType="begin"/>
        </w:r>
        <w:r w:rsidR="00EF511E">
          <w:rPr>
            <w:noProof/>
            <w:webHidden/>
          </w:rPr>
          <w:instrText xml:space="preserve"> PAGEREF _Toc394494008 \h </w:instrText>
        </w:r>
        <w:r w:rsidR="00EF511E">
          <w:rPr>
            <w:noProof/>
            <w:webHidden/>
          </w:rPr>
        </w:r>
        <w:r w:rsidR="00EF511E">
          <w:rPr>
            <w:noProof/>
            <w:webHidden/>
          </w:rPr>
          <w:fldChar w:fldCharType="separate"/>
        </w:r>
        <w:r w:rsidR="00EF511E">
          <w:rPr>
            <w:noProof/>
            <w:webHidden/>
          </w:rPr>
          <w:t>97</w:t>
        </w:r>
        <w:r w:rsidR="00EF511E">
          <w:rPr>
            <w:noProof/>
            <w:webHidden/>
          </w:rPr>
          <w:fldChar w:fldCharType="end"/>
        </w:r>
      </w:hyperlink>
    </w:p>
    <w:p w:rsidR="00EF511E" w:rsidRDefault="00541E97">
      <w:pPr>
        <w:pStyle w:val="TOC1"/>
        <w:tabs>
          <w:tab w:val="right" w:leader="dot" w:pos="5030"/>
        </w:tabs>
        <w:rPr>
          <w:rFonts w:eastAsiaTheme="minorEastAsia"/>
          <w:b w:val="0"/>
          <w:caps w:val="0"/>
          <w:noProof/>
          <w:sz w:val="22"/>
          <w:lang w:val="en-US" w:eastAsia="en-US" w:bidi="ar-SA"/>
        </w:rPr>
      </w:pPr>
      <w:hyperlink w:anchor="_Toc394494009" w:history="1">
        <w:r w:rsidR="00EF511E" w:rsidRPr="00EA23A2">
          <w:rPr>
            <w:rStyle w:val="Hyperlink"/>
            <w:noProof/>
          </w:rPr>
          <w:t>Индекс продукта</w:t>
        </w:r>
        <w:r w:rsidR="00EF511E">
          <w:rPr>
            <w:noProof/>
            <w:webHidden/>
          </w:rPr>
          <w:tab/>
        </w:r>
        <w:r w:rsidR="00EF511E">
          <w:rPr>
            <w:noProof/>
            <w:webHidden/>
          </w:rPr>
          <w:fldChar w:fldCharType="begin"/>
        </w:r>
        <w:r w:rsidR="00EF511E">
          <w:rPr>
            <w:noProof/>
            <w:webHidden/>
          </w:rPr>
          <w:instrText xml:space="preserve"> PAGEREF _Toc394494009 \h </w:instrText>
        </w:r>
        <w:r w:rsidR="00EF511E">
          <w:rPr>
            <w:noProof/>
            <w:webHidden/>
          </w:rPr>
        </w:r>
        <w:r w:rsidR="00EF511E">
          <w:rPr>
            <w:noProof/>
            <w:webHidden/>
          </w:rPr>
          <w:fldChar w:fldCharType="separate"/>
        </w:r>
        <w:r w:rsidR="00EF511E">
          <w:rPr>
            <w:noProof/>
            <w:webHidden/>
          </w:rPr>
          <w:t>98</w:t>
        </w:r>
        <w:r w:rsidR="00EF511E">
          <w:rPr>
            <w:noProof/>
            <w:webHidden/>
          </w:rPr>
          <w:fldChar w:fldCharType="end"/>
        </w:r>
      </w:hyperlink>
    </w:p>
    <w:p w:rsidR="009A0C93" w:rsidRPr="001037EC" w:rsidRDefault="002F054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1037EC"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4493591"/>
      <w:r>
        <w:t>Введение</w:t>
      </w:r>
      <w:bookmarkEnd w:id="3"/>
      <w:bookmarkEnd w:id="4"/>
      <w:bookmarkEnd w:id="5"/>
      <w:bookmarkEnd w:id="6"/>
      <w:bookmarkEnd w:id="7"/>
      <w:bookmarkEnd w:id="8"/>
      <w:bookmarkEnd w:id="9"/>
    </w:p>
    <w:p w:rsidR="009A0C93" w:rsidRPr="001037EC"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4493592"/>
      <w:r>
        <w:t>Сведения о данном документе</w:t>
      </w:r>
      <w:bookmarkEnd w:id="10"/>
      <w:bookmarkEnd w:id="11"/>
      <w:bookmarkEnd w:id="12"/>
      <w:bookmarkEnd w:id="13"/>
      <w:bookmarkEnd w:id="14"/>
      <w:bookmarkEnd w:id="15"/>
    </w:p>
    <w:p w:rsidR="00ED3A2C" w:rsidRPr="001037EC"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15674E">
        <w:t xml:space="preserve"> </w:t>
      </w:r>
      <w:r>
        <w:t>Информация, представленная в Списке продуктов, включает:</w:t>
      </w:r>
    </w:p>
    <w:p w:rsidR="00ED3A2C" w:rsidRPr="001037EC" w:rsidRDefault="00ED3A2C" w:rsidP="00F32AEC">
      <w:pPr>
        <w:pStyle w:val="ProductList-Body"/>
        <w:numPr>
          <w:ilvl w:val="0"/>
          <w:numId w:val="52"/>
        </w:numPr>
        <w:ind w:left="450" w:hanging="270"/>
      </w:pPr>
      <w:r>
        <w:t>доступность новых продуктов, предлагаемых в рамках Программ корпоративного лицензирования Майкрософт;</w:t>
      </w:r>
    </w:p>
    <w:p w:rsidR="00ED3A2C" w:rsidRPr="001037EC" w:rsidRDefault="00ED3A2C" w:rsidP="00F32AEC">
      <w:pPr>
        <w:pStyle w:val="ProductList-Body"/>
        <w:numPr>
          <w:ilvl w:val="0"/>
          <w:numId w:val="52"/>
        </w:numPr>
        <w:ind w:left="450" w:hanging="270"/>
      </w:pPr>
      <w:r>
        <w:t>прекращение поддержки продуктов, предлагаемых в рамках Программ корпоративного лицензирования Майкрософт;</w:t>
      </w:r>
    </w:p>
    <w:p w:rsidR="00ED3A2C" w:rsidRPr="001037EC" w:rsidRDefault="00056522" w:rsidP="00F32AEC">
      <w:pPr>
        <w:pStyle w:val="ProductList-Body"/>
        <w:numPr>
          <w:ilvl w:val="0"/>
          <w:numId w:val="52"/>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rsidR="00ED3A2C" w:rsidRPr="001037EC" w:rsidRDefault="00ED3A2C" w:rsidP="00F32AEC">
      <w:pPr>
        <w:pStyle w:val="ProductList-Body"/>
        <w:numPr>
          <w:ilvl w:val="0"/>
          <w:numId w:val="52"/>
        </w:numPr>
        <w:ind w:left="450" w:hanging="270"/>
      </w:pPr>
      <w:r>
        <w:t>количество баллов, начисляемых при приобретении того или иного продукта;</w:t>
      </w:r>
    </w:p>
    <w:p w:rsidR="00ED3A2C" w:rsidRPr="001037EC" w:rsidRDefault="00ED3A2C" w:rsidP="00F32AEC">
      <w:pPr>
        <w:pStyle w:val="ProductList-Body"/>
        <w:numPr>
          <w:ilvl w:val="0"/>
          <w:numId w:val="52"/>
        </w:numPr>
        <w:ind w:left="450" w:hanging="270"/>
      </w:pPr>
      <w:r>
        <w:t>доступные специальные предложения;</w:t>
      </w:r>
    </w:p>
    <w:p w:rsidR="00ED3A2C" w:rsidRPr="001037EC" w:rsidRDefault="00ED3A2C" w:rsidP="00F32AEC">
      <w:pPr>
        <w:pStyle w:val="ProductList-Body"/>
        <w:numPr>
          <w:ilvl w:val="0"/>
          <w:numId w:val="52"/>
        </w:numPr>
        <w:ind w:left="450" w:hanging="270"/>
      </w:pPr>
      <w:r>
        <w:t>схемы перехода с одной версии программного обеспечения на другую версию этого же программного обеспечения;</w:t>
      </w:r>
    </w:p>
    <w:p w:rsidR="00ED3A2C" w:rsidRPr="001037EC" w:rsidRDefault="00ED3A2C" w:rsidP="00F32AEC">
      <w:pPr>
        <w:pStyle w:val="ProductList-Body"/>
        <w:numPr>
          <w:ilvl w:val="0"/>
          <w:numId w:val="52"/>
        </w:numPr>
        <w:ind w:left="450" w:hanging="270"/>
      </w:pPr>
      <w:r>
        <w:t>схемы перехода от программного обеспечения, поддержка которых прекращена, на новое программное обеспечение;</w:t>
      </w:r>
    </w:p>
    <w:p w:rsidR="00ED3A2C" w:rsidRPr="001037EC" w:rsidRDefault="00ED3A2C" w:rsidP="00F32AEC">
      <w:pPr>
        <w:pStyle w:val="ProductList-Body"/>
        <w:numPr>
          <w:ilvl w:val="0"/>
          <w:numId w:val="52"/>
        </w:numPr>
        <w:ind w:left="450" w:hanging="270"/>
      </w:pPr>
      <w:r>
        <w:t>сведения о преимуществах в рамках программы Software Assurance;</w:t>
      </w:r>
    </w:p>
    <w:p w:rsidR="00ED3A2C" w:rsidRPr="001037EC" w:rsidRDefault="00ED3A2C" w:rsidP="00F32AEC">
      <w:pPr>
        <w:pStyle w:val="ProductList-Body"/>
        <w:numPr>
          <w:ilvl w:val="0"/>
          <w:numId w:val="52"/>
        </w:numPr>
        <w:ind w:left="450" w:hanging="270"/>
      </w:pPr>
      <w:r>
        <w:t>примечания и дополнительные сведения о конкретных продуктах.</w:t>
      </w:r>
    </w:p>
    <w:p w:rsidR="00F910AC" w:rsidRPr="001037EC" w:rsidRDefault="00F910AC" w:rsidP="00F910AC">
      <w:pPr>
        <w:pStyle w:val="ProductList-Body"/>
      </w:pPr>
    </w:p>
    <w:p w:rsidR="00F910AC" w:rsidRPr="001037EC" w:rsidRDefault="00F910AC" w:rsidP="00052511">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w:t>
      </w:r>
      <w:r w:rsidR="00052511">
        <w:rPr>
          <w:lang w:val="en-US"/>
        </w:rPr>
        <w:t> </w:t>
      </w:r>
      <w:r>
        <w:t>продуктов были внесены изменения.</w:t>
      </w:r>
      <w:r w:rsidR="0015674E">
        <w:t xml:space="preserve"> </w:t>
      </w:r>
      <w:r>
        <w:t>Содержимое, относящееся к конкретной группе продуктов, собрано отдельно, а технические</w:t>
      </w:r>
      <w:r w:rsidR="00052511">
        <w:rPr>
          <w:lang w:val="en-US"/>
        </w:rPr>
        <w:t> </w:t>
      </w:r>
      <w:r>
        <w:t>характеристики продуктов указаны в разделе дополнительных сведений.</w:t>
      </w:r>
      <w:r w:rsidR="0015674E">
        <w:t xml:space="preserve"> </w:t>
      </w:r>
      <w:r>
        <w:t>Там, где это возможно, информация представлена в</w:t>
      </w:r>
      <w:r w:rsidR="00052511">
        <w:rPr>
          <w:lang w:val="en-US"/>
        </w:rPr>
        <w:t> </w:t>
      </w:r>
      <w:r>
        <w:t>графическом виде.</w:t>
      </w:r>
    </w:p>
    <w:p w:rsidR="00125CBE" w:rsidRPr="001037EC" w:rsidRDefault="00125CBE" w:rsidP="00125CBE">
      <w:pPr>
        <w:pStyle w:val="ProductList-Body"/>
      </w:pPr>
    </w:p>
    <w:p w:rsidR="00125CBE" w:rsidRPr="001037EC" w:rsidRDefault="00125CBE" w:rsidP="00125CBE">
      <w:pPr>
        <w:pStyle w:val="ProductList-Body"/>
      </w:pPr>
      <w:r>
        <w:t>Список продуктов состоит из пяти разделов, двух приложений и указателя.</w:t>
      </w:r>
    </w:p>
    <w:p w:rsidR="00125CBE" w:rsidRPr="001037EC" w:rsidRDefault="00541E97" w:rsidP="00A50201">
      <w:pPr>
        <w:pStyle w:val="ProductList-Body"/>
        <w:numPr>
          <w:ilvl w:val="0"/>
          <w:numId w:val="53"/>
        </w:numPr>
        <w:ind w:left="450" w:hanging="270"/>
      </w:pPr>
      <w:hyperlink w:anchor="Introduction" w:history="1">
        <w:r w:rsidR="002F0548">
          <w:rPr>
            <w:rStyle w:val="Hyperlink"/>
          </w:rPr>
          <w:t>Введение</w:t>
        </w:r>
      </w:hyperlink>
      <w:r w:rsidR="002F0548">
        <w:t>: в этом разделе представлена информация об использовании списка продуктов, определения и внесенные в список изменения.</w:t>
      </w:r>
    </w:p>
    <w:p w:rsidR="00125CBE" w:rsidRPr="001037EC" w:rsidRDefault="00541E97" w:rsidP="00A50201">
      <w:pPr>
        <w:pStyle w:val="ProductList-Body"/>
        <w:numPr>
          <w:ilvl w:val="0"/>
          <w:numId w:val="53"/>
        </w:numPr>
        <w:ind w:left="450" w:hanging="270"/>
      </w:pPr>
      <w:hyperlink w:anchor="SoftwareProducts" w:history="1">
        <w:r w:rsidR="002F0548">
          <w:rPr>
            <w:rStyle w:val="Hyperlink"/>
          </w:rPr>
          <w:t>Программное обеспечение</w:t>
        </w:r>
      </w:hyperlink>
      <w:r w:rsidR="002F0548">
        <w:t>: в этом разделе указаны программные продукты, предлагаемые в рамках программ корпоративного лицензирования Майкрософт, и их описание.</w:t>
      </w:r>
    </w:p>
    <w:p w:rsidR="00125CBE" w:rsidRPr="001037EC" w:rsidRDefault="00541E97" w:rsidP="00A50201">
      <w:pPr>
        <w:pStyle w:val="ProductList-Body"/>
        <w:numPr>
          <w:ilvl w:val="0"/>
          <w:numId w:val="53"/>
        </w:numPr>
        <w:ind w:left="450" w:hanging="270"/>
      </w:pPr>
      <w:hyperlink w:anchor="OnlineServices" w:history="1">
        <w:r w:rsidR="002F0548">
          <w:rPr>
            <w:rStyle w:val="Hyperlink"/>
          </w:rPr>
          <w:t>Веб-службы</w:t>
        </w:r>
      </w:hyperlink>
      <w:r w:rsidR="002F0548">
        <w:t>: в этом разделе перечислены веб-службы, предлагаемые в рамках программ корпоративного лицензирования Майкрософт, и их описание.</w:t>
      </w:r>
    </w:p>
    <w:p w:rsidR="00125CBE" w:rsidRPr="001037EC" w:rsidRDefault="00541E97" w:rsidP="00A50201">
      <w:pPr>
        <w:pStyle w:val="ProductList-Body"/>
        <w:numPr>
          <w:ilvl w:val="0"/>
          <w:numId w:val="53"/>
        </w:numPr>
        <w:ind w:left="450" w:hanging="270"/>
      </w:pPr>
      <w:hyperlink w:anchor="SoftwareAssurance" w:history="1">
        <w:r w:rsidR="002F0548">
          <w:rPr>
            <w:rStyle w:val="Hyperlink"/>
          </w:rPr>
          <w:t>Software Assurance</w:t>
        </w:r>
      </w:hyperlink>
      <w:r w:rsidR="002F0548">
        <w:t>: в этом разделе описаны преимущества в рамках программы Software Assurance.</w:t>
      </w:r>
    </w:p>
    <w:p w:rsidR="00125CBE" w:rsidRPr="001037EC" w:rsidRDefault="00541E97" w:rsidP="00A50201">
      <w:pPr>
        <w:pStyle w:val="ProductList-Body"/>
        <w:numPr>
          <w:ilvl w:val="0"/>
          <w:numId w:val="53"/>
        </w:numPr>
        <w:ind w:left="450" w:hanging="270"/>
      </w:pPr>
      <w:hyperlink w:anchor="Services" w:history="1">
        <w:r w:rsidR="002F0548">
          <w:rPr>
            <w:rStyle w:val="Hyperlink"/>
          </w:rPr>
          <w:t>Услуги</w:t>
        </w:r>
      </w:hyperlink>
      <w:r w:rsidR="002F0548">
        <w:t>: в этом разделе перечислены услуги, предлагаемые в рамках программ корпоративного лицензирования Майкрософт.</w:t>
      </w:r>
    </w:p>
    <w:p w:rsidR="00125CBE" w:rsidRPr="001037EC" w:rsidRDefault="00541E97" w:rsidP="00A50201">
      <w:pPr>
        <w:pStyle w:val="ProductList-Body"/>
        <w:numPr>
          <w:ilvl w:val="0"/>
          <w:numId w:val="53"/>
        </w:numPr>
        <w:ind w:left="450" w:hanging="270"/>
      </w:pPr>
      <w:hyperlink w:anchor="AppendixA" w:history="1">
        <w:r w:rsidR="002F0548">
          <w:rPr>
            <w:rStyle w:val="Hyperlink"/>
          </w:rPr>
          <w:t>Приложение A — дополнительные условия соглашения об участии в программе</w:t>
        </w:r>
      </w:hyperlink>
      <w:r w:rsidR="002F0548">
        <w:t xml:space="preserve">: в этом разделе представлены условия, дополняющие соглашение об участии в программе корпоративного лицензирования Майкрософт. </w:t>
      </w:r>
    </w:p>
    <w:p w:rsidR="00125CBE" w:rsidRPr="001037EC" w:rsidRDefault="00541E97" w:rsidP="00A0202D">
      <w:pPr>
        <w:pStyle w:val="ProductList-Body"/>
        <w:numPr>
          <w:ilvl w:val="0"/>
          <w:numId w:val="53"/>
        </w:numPr>
        <w:ind w:left="450" w:hanging="270"/>
      </w:pPr>
      <w:hyperlink w:anchor="AppendixB" w:history="1">
        <w:r w:rsidR="002F0548">
          <w:rPr>
            <w:rStyle w:val="Hyperlink"/>
          </w:rPr>
          <w:t xml:space="preserve">Приложение </w:t>
        </w:r>
        <w:r w:rsidR="00A0202D">
          <w:rPr>
            <w:rStyle w:val="Hyperlink"/>
            <w:lang w:val="en-US"/>
          </w:rPr>
          <w:t>B</w:t>
        </w:r>
        <w:r w:rsidR="002F0548">
          <w:rPr>
            <w:rStyle w:val="Hyperlink"/>
          </w:rPr>
          <w:t xml:space="preserve"> — специальные предложения для продуктов</w:t>
        </w:r>
      </w:hyperlink>
      <w:r w:rsidR="002F0548">
        <w:t>: в этом разделе перечислены специальные предложения, доступные только в рамках программ корпоративного лицензирования Майкрософт.</w:t>
      </w:r>
    </w:p>
    <w:p w:rsidR="00125CBE" w:rsidRPr="001037EC" w:rsidRDefault="00541E97" w:rsidP="00A50201">
      <w:pPr>
        <w:pStyle w:val="ProductList-Body"/>
        <w:numPr>
          <w:ilvl w:val="0"/>
          <w:numId w:val="53"/>
        </w:numPr>
        <w:ind w:left="450" w:hanging="270"/>
      </w:pPr>
      <w:hyperlink w:anchor="Index" w:history="1">
        <w:r w:rsidR="002F0548">
          <w:rPr>
            <w:rStyle w:val="Hyperlink"/>
          </w:rPr>
          <w:t>Указатель</w:t>
        </w:r>
      </w:hyperlink>
      <w:r w:rsidR="002F0548">
        <w:t>: в этом разделе перечислены все позиции из списка продуктов с указанием номеров страниц.</w:t>
      </w:r>
    </w:p>
    <w:p w:rsidR="00BD1863" w:rsidRPr="001037EC" w:rsidRDefault="00BD1863" w:rsidP="00ED3A2C">
      <w:pPr>
        <w:pStyle w:val="ProductList-Body"/>
      </w:pPr>
    </w:p>
    <w:p w:rsidR="00ED3A2C" w:rsidRPr="001037EC"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rsidR="00ED3A2C" w:rsidRPr="001037EC" w:rsidRDefault="00ED3A2C" w:rsidP="00ED3A2C">
      <w:pPr>
        <w:pStyle w:val="ProductList-Body"/>
      </w:pPr>
    </w:p>
    <w:p w:rsidR="009A0C93" w:rsidRPr="001037EC" w:rsidRDefault="0009588E" w:rsidP="00ED3A2C">
      <w:pPr>
        <w:pStyle w:val="ProductList-Body"/>
      </w:pPr>
      <w:r>
        <w:t xml:space="preserve">Клиенты также могут ознакомиться с документом «Права на использование продуктов» или «Права на использование веб-служб». Оба 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4" w:history="1">
        <w:r>
          <w:rPr>
            <w:rStyle w:val="Hyperlink"/>
          </w:rPr>
          <w:t>http://go.microsoft.com/?linkid=9839206</w:t>
        </w:r>
      </w:hyperlink>
      <w:r w:rsidRPr="00A0202D">
        <w:rPr>
          <w:rStyle w:val="Hyperlink"/>
          <w:u w:val="none"/>
        </w:rPr>
        <w:t>.</w:t>
      </w:r>
      <w:r>
        <w:t xml:space="preserve"> Последнюю версию документа об условиях использования веб-служб Microsoft Online Services можно найти на веб-странице </w:t>
      </w:r>
      <w:hyperlink r:id="rId15" w:history="1">
        <w:r>
          <w:rPr>
            <w:rStyle w:val="Hyperlink"/>
          </w:rPr>
          <w:t>http://go.microsoft.com/?linkid=9840733</w:t>
        </w:r>
      </w:hyperlink>
      <w:r>
        <w:t>.</w:t>
      </w:r>
    </w:p>
    <w:p w:rsidR="00407E60" w:rsidRPr="001037EC" w:rsidRDefault="00407E60" w:rsidP="004F3C6D">
      <w:pPr>
        <w:pStyle w:val="ProductList-Body"/>
      </w:pPr>
    </w:p>
    <w:p w:rsidR="00407E60" w:rsidRPr="001037EC"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4493593"/>
      <w:r>
        <w:t>Использование настоящего документа</w:t>
      </w:r>
      <w:bookmarkEnd w:id="16"/>
      <w:bookmarkEnd w:id="17"/>
      <w:bookmarkEnd w:id="18"/>
      <w:bookmarkEnd w:id="19"/>
      <w:bookmarkEnd w:id="20"/>
      <w:bookmarkEnd w:id="21"/>
    </w:p>
    <w:p w:rsidR="00F76E42" w:rsidRPr="001037EC" w:rsidRDefault="00F76E42" w:rsidP="00ED3A2C">
      <w:pPr>
        <w:pStyle w:val="ProductList-Body"/>
      </w:pPr>
      <w:r>
        <w:t>Дополнительные сведения об использовании списка продуктов см.</w:t>
      </w:r>
      <w:r>
        <w:rPr>
          <w:b/>
        </w:rPr>
        <w:t xml:space="preserve"> </w:t>
      </w:r>
      <w:r>
        <w:t xml:space="preserve">по адресу </w:t>
      </w:r>
      <w:hyperlink r:id="rId16" w:history="1">
        <w:r>
          <w:rPr>
            <w:rStyle w:val="Hyperlink"/>
          </w:rPr>
          <w:t>http://www.microsoftvolumelicensing.com</w:t>
        </w:r>
      </w:hyperlink>
      <w:r w:rsidRPr="00A0202D">
        <w:rPr>
          <w:rStyle w:val="Hyperlink"/>
          <w:u w:val="none"/>
        </w:rPr>
        <w:t>.</w:t>
      </w:r>
    </w:p>
    <w:p w:rsidR="00F76E42" w:rsidRPr="001037EC" w:rsidRDefault="00F76E42" w:rsidP="00ED3A2C">
      <w:pPr>
        <w:pStyle w:val="ProductList-Body"/>
      </w:pPr>
    </w:p>
    <w:p w:rsidR="002F275E" w:rsidRPr="001037EC" w:rsidRDefault="00ED3A2C" w:rsidP="00ED3A2C">
      <w:pPr>
        <w:pStyle w:val="ProductList-Body"/>
      </w:pPr>
      <w:r>
        <w:rPr>
          <w:b/>
          <w:color w:val="00188F"/>
        </w:rPr>
        <w:t>Шаг 1</w:t>
      </w:r>
    </w:p>
    <w:p w:rsidR="00ED3A2C" w:rsidRPr="001037EC" w:rsidRDefault="00ED3A2C" w:rsidP="00ED3A2C">
      <w:pPr>
        <w:pStyle w:val="ProductList-Body"/>
      </w:pPr>
      <w:r>
        <w:t>Найдите продукт в оглавлении или указателе и откройте соответствующую страницу.</w:t>
      </w:r>
    </w:p>
    <w:p w:rsidR="00ED3A2C" w:rsidRPr="004607F6" w:rsidRDefault="00ED3A2C" w:rsidP="00ED3A2C">
      <w:pPr>
        <w:pStyle w:val="ProductList-Body"/>
      </w:pPr>
    </w:p>
    <w:p w:rsidR="0053029E" w:rsidRPr="004607F6" w:rsidRDefault="0053029E" w:rsidP="00ED3A2C">
      <w:pPr>
        <w:pStyle w:val="ProductList-Body"/>
      </w:pPr>
    </w:p>
    <w:p w:rsidR="0053029E" w:rsidRPr="004607F6" w:rsidRDefault="0053029E" w:rsidP="00ED3A2C">
      <w:pPr>
        <w:pStyle w:val="ProductList-Body"/>
      </w:pPr>
    </w:p>
    <w:p w:rsidR="0053029E" w:rsidRPr="004607F6" w:rsidRDefault="0053029E" w:rsidP="00ED3A2C">
      <w:pPr>
        <w:pStyle w:val="ProductList-Body"/>
      </w:pPr>
    </w:p>
    <w:p w:rsidR="002F275E" w:rsidRPr="001037EC" w:rsidRDefault="00ED3A2C" w:rsidP="00ED3A2C">
      <w:pPr>
        <w:pStyle w:val="ProductList-Body"/>
      </w:pPr>
      <w:r>
        <w:rPr>
          <w:b/>
          <w:color w:val="00188F"/>
        </w:rPr>
        <w:t>Шаг 2</w:t>
      </w:r>
    </w:p>
    <w:p w:rsidR="00ED3A2C" w:rsidRPr="001037EC"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15674E">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15674E">
        <w:t xml:space="preserve"> </w:t>
      </w:r>
      <w:r>
        <w:t xml:space="preserve">Для получения дополнительной информации о заголовках столбцов и значениях ячеек см. ключ к таблице. </w:t>
      </w:r>
    </w:p>
    <w:p w:rsidR="00ED3A2C" w:rsidRPr="001037EC" w:rsidRDefault="00ED3A2C" w:rsidP="00ED3A2C">
      <w:pPr>
        <w:pStyle w:val="ProductList-Body"/>
      </w:pPr>
    </w:p>
    <w:p w:rsidR="00ED3A2C" w:rsidRPr="0083324A" w:rsidRDefault="00E54647" w:rsidP="00ED3A2C">
      <w:pPr>
        <w:pStyle w:val="ProductList-Body"/>
      </w:pPr>
      <w:r w:rsidRPr="0083324A">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417D3DFB" wp14:editId="7CBF9441">
                <wp:simplePos x="0" y="0"/>
                <wp:positionH relativeFrom="column">
                  <wp:posOffset>4506595</wp:posOffset>
                </wp:positionH>
                <wp:positionV relativeFrom="paragraph">
                  <wp:posOffset>241935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C54C03" id="Oval 10" o:spid="_x0000_s1026" style="position:absolute;margin-left:354.85pt;margin-top:19.05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" filled="f" strokecolor="red" strokeweight="1.5pt">
                <v:stroke joinstyle="miter"/>
                <v:path arrowok="t"/>
              </v:oval>
            </w:pict>
          </mc:Fallback>
        </mc:AlternateContent>
      </w:r>
      <w:r w:rsidRPr="0083324A">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2EF77ED7" wp14:editId="67C9BDA4">
                <wp:simplePos x="0" y="0"/>
                <wp:positionH relativeFrom="column">
                  <wp:posOffset>75565</wp:posOffset>
                </wp:positionH>
                <wp:positionV relativeFrom="paragraph">
                  <wp:posOffset>382270</wp:posOffset>
                </wp:positionV>
                <wp:extent cx="828675" cy="231775"/>
                <wp:effectExtent l="0" t="0" r="28575" b="1587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8675" cy="2317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E534DF" id="Oval 9" o:spid="_x0000_s1026" style="position:absolute;margin-left:5.95pt;margin-top:30.1pt;width:65.25pt;height:18.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" filled="f" strokecolor="red" strokeweight="1.5pt">
                <v:stroke joinstyle="miter"/>
                <v:path arrowok="t"/>
              </v:oval>
            </w:pict>
          </mc:Fallback>
        </mc:AlternateContent>
      </w:r>
      <w:r w:rsidR="00F179BE">
        <w:rPr>
          <w:noProof/>
          <w:lang w:val="en-US" w:eastAsia="en-US" w:bidi="ar-SA"/>
        </w:rPr>
        <w:drawing>
          <wp:inline distT="0" distB="0" distL="0" distR="0" wp14:anchorId="3660BCA8" wp14:editId="38324948">
            <wp:extent cx="6400800" cy="1421095"/>
            <wp:effectExtent l="19050" t="19050" r="19050" b="273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1462" t="35735" r="21124" b="48331"/>
                    <a:stretch/>
                  </pic:blipFill>
                  <pic:spPr bwMode="auto">
                    <a:xfrm>
                      <a:off x="0" y="0"/>
                      <a:ext cx="6400800" cy="1421095"/>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2F0548" w:rsidRPr="0083324A">
        <w:t xml:space="preserve"> </w:t>
      </w:r>
    </w:p>
    <w:p w:rsidR="00A35873" w:rsidRPr="001037EC" w:rsidRDefault="00A35873" w:rsidP="00A35873">
      <w:pPr>
        <w:pStyle w:val="ProductList-Body"/>
        <w:ind w:left="180"/>
      </w:pPr>
      <w:r w:rsidRPr="0083324A">
        <w:t xml:space="preserve">* </w:t>
      </w:r>
      <w:r w:rsidRPr="0083324A">
        <w:rPr>
          <w:b/>
        </w:rPr>
        <w:t>Количество баллов за один год</w:t>
      </w:r>
      <w:r w:rsidRPr="0083324A">
        <w:t>. Чтобы получить информацию о баллах, полученных за несколько лет, или другие сведения о баллах, клиен</w:t>
      </w:r>
      <w:r>
        <w:t>там следует обратиться к своему торговому посреднику или менеджеру по работе с клиентами Майкрософт.</w:t>
      </w:r>
    </w:p>
    <w:p w:rsidR="00ED3A2C" w:rsidRPr="001037EC" w:rsidRDefault="00ED3A2C" w:rsidP="00ED3A2C">
      <w:pPr>
        <w:pStyle w:val="ProductList-Body"/>
      </w:pPr>
    </w:p>
    <w:p w:rsidR="002F275E" w:rsidRPr="0083324A" w:rsidRDefault="00ED3A2C" w:rsidP="00A35873">
      <w:pPr>
        <w:pStyle w:val="ProductList-Body"/>
        <w:ind w:left="180" w:hanging="180"/>
      </w:pPr>
      <w:r w:rsidRPr="0083324A">
        <w:rPr>
          <w:b/>
          <w:color w:val="00188F"/>
        </w:rPr>
        <w:t>Шаг 3</w:t>
      </w:r>
    </w:p>
    <w:p w:rsidR="00ED3A2C" w:rsidRPr="0083324A" w:rsidRDefault="00ED3A2C" w:rsidP="00516278">
      <w:pPr>
        <w:pStyle w:val="ProductList-Body"/>
      </w:pPr>
      <w:r w:rsidRPr="0083324A">
        <w:t>Просмотрите атрибуты ниже таблицы, чтобы узнать о категориях продуктов, обозначениях преимуществ в рамках программы Software Assurance, предыдущих версиях и прочие сведения. В ключе к таблице ниже приводятся пояснения к атрибутам в таблице.</w:t>
      </w:r>
    </w:p>
    <w:p w:rsidR="00ED3A2C" w:rsidRPr="0083324A" w:rsidRDefault="00ED3A2C" w:rsidP="00ED3A2C">
      <w:pPr>
        <w:pStyle w:val="ProductList-Body"/>
      </w:pPr>
    </w:p>
    <w:p w:rsidR="00ED3A2C" w:rsidRPr="0083324A" w:rsidRDefault="00577144" w:rsidP="0083324A">
      <w:pPr>
        <w:pStyle w:val="ProductList-Body"/>
        <w:rPr>
          <w:lang w:val="en-US"/>
        </w:rPr>
      </w:pPr>
      <w:r w:rsidRPr="0083324A">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5DFB15AA" wp14:editId="047B0F20">
                <wp:simplePos x="0" y="0"/>
                <wp:positionH relativeFrom="column">
                  <wp:posOffset>2271395</wp:posOffset>
                </wp:positionH>
                <wp:positionV relativeFrom="paragraph">
                  <wp:posOffset>345440</wp:posOffset>
                </wp:positionV>
                <wp:extent cx="1405719" cy="255270"/>
                <wp:effectExtent l="0" t="0" r="2349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5719"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1F4289" id="Oval 11" o:spid="_x0000_s1026" style="position:absolute;margin-left:178.85pt;margin-top:27.2pt;width:110.7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" filled="f" strokecolor="red" strokeweight="1.5pt">
                <v:stroke joinstyle="miter"/>
                <v:path arrowok="t"/>
              </v:oval>
            </w:pict>
          </mc:Fallback>
        </mc:AlternateContent>
      </w:r>
      <w:r w:rsidR="00F179BE">
        <w:rPr>
          <w:noProof/>
          <w:lang w:val="en-US" w:eastAsia="en-US" w:bidi="ar-SA"/>
        </w:rPr>
        <w:drawing>
          <wp:inline distT="0" distB="0" distL="0" distR="0" wp14:anchorId="7E2C4FAD" wp14:editId="04F98B86">
            <wp:extent cx="6373446" cy="1066800"/>
            <wp:effectExtent l="19050" t="19050" r="27940" b="1905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1474" t="48155" r="21154" b="40026"/>
                    <a:stretch/>
                  </pic:blipFill>
                  <pic:spPr bwMode="auto">
                    <a:xfrm>
                      <a:off x="0" y="0"/>
                      <a:ext cx="6391656" cy="106984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83324A" w:rsidRPr="0083324A" w:rsidRDefault="0083324A" w:rsidP="00ED3A2C">
      <w:pPr>
        <w:pStyle w:val="ProductList-Body"/>
        <w:rPr>
          <w:b/>
          <w:color w:val="00188F"/>
          <w:lang w:val="en-US"/>
        </w:rPr>
      </w:pPr>
    </w:p>
    <w:p w:rsidR="002F275E" w:rsidRPr="0083324A" w:rsidRDefault="00ED3A2C" w:rsidP="00ED3A2C">
      <w:pPr>
        <w:pStyle w:val="ProductList-Body"/>
      </w:pPr>
      <w:r w:rsidRPr="0083324A">
        <w:rPr>
          <w:b/>
          <w:color w:val="00188F"/>
        </w:rPr>
        <w:t>Шаг 4</w:t>
      </w:r>
    </w:p>
    <w:p w:rsidR="00ED3A2C" w:rsidRPr="0083324A" w:rsidRDefault="00ED3A2C" w:rsidP="00516278">
      <w:pPr>
        <w:pStyle w:val="ProductList-Body"/>
      </w:pPr>
      <w:r w:rsidRPr="0083324A">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bookmarkStart w:id="22" w:name="_Toc378147613"/>
    <w:bookmarkStart w:id="23" w:name="_Toc378151515"/>
    <w:bookmarkStart w:id="24" w:name="_Toc379797092"/>
    <w:bookmarkStart w:id="25" w:name="_Toc380513118"/>
    <w:bookmarkStart w:id="26" w:name="_Toc380655157"/>
    <w:p w:rsidR="0083324A" w:rsidRPr="0083324A" w:rsidRDefault="0083324A" w:rsidP="0083324A">
      <w:pPr>
        <w:pStyle w:val="ProductList-Body"/>
      </w:pPr>
      <w:r w:rsidRPr="0083324A">
        <w:rPr>
          <w:rFonts w:ascii="Segoe UI" w:hAnsi="Segoe UI" w:cs="Segoe UI"/>
          <w:noProof/>
          <w:sz w:val="20"/>
          <w:lang w:val="en-US" w:eastAsia="en-US" w:bidi="ar-SA"/>
        </w:rPr>
        <mc:AlternateContent>
          <mc:Choice Requires="wps">
            <w:drawing>
              <wp:anchor distT="0" distB="0" distL="114300" distR="114300" simplePos="0" relativeHeight="251664384" behindDoc="0" locked="0" layoutInCell="1" allowOverlap="1" wp14:anchorId="514D7271" wp14:editId="232C3F1B">
                <wp:simplePos x="0" y="0"/>
                <wp:positionH relativeFrom="column">
                  <wp:posOffset>28575</wp:posOffset>
                </wp:positionH>
                <wp:positionV relativeFrom="paragraph">
                  <wp:posOffset>104775</wp:posOffset>
                </wp:positionV>
                <wp:extent cx="1534160" cy="297815"/>
                <wp:effectExtent l="0" t="0" r="2794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416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7B4F53" id="Oval 14" o:spid="_x0000_s1026" style="position:absolute;margin-left:2.25pt;margin-top:8.25pt;width:120.8pt;height:2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" filled="f" strokecolor="red" strokeweight="1.5pt">
                <v:stroke joinstyle="miter"/>
                <v:path arrowok="t"/>
              </v:oval>
            </w:pict>
          </mc:Fallback>
        </mc:AlternateContent>
      </w:r>
    </w:p>
    <w:p w:rsidR="0083324A" w:rsidRPr="0083324A" w:rsidRDefault="00395973" w:rsidP="0083324A">
      <w:pPr>
        <w:pStyle w:val="ProductList-Body"/>
      </w:pPr>
      <w:r>
        <w:rPr>
          <w:noProof/>
          <w:lang w:val="en-US" w:eastAsia="en-US" w:bidi="ar-SA"/>
        </w:rPr>
        <w:drawing>
          <wp:inline distT="0" distB="0" distL="0" distR="0" wp14:anchorId="64061544" wp14:editId="586AD0EE">
            <wp:extent cx="6464808" cy="1033272"/>
            <wp:effectExtent l="19050" t="19050" r="12700" b="14605"/>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1323" t="54910" r="21283" b="34269"/>
                    <a:stretch/>
                  </pic:blipFill>
                  <pic:spPr bwMode="auto">
                    <a:xfrm>
                      <a:off x="0" y="0"/>
                      <a:ext cx="6464808" cy="10332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83324A" w:rsidRPr="0083324A" w:rsidRDefault="0083324A" w:rsidP="0083324A">
      <w:pPr>
        <w:pStyle w:val="ProductList-Body"/>
      </w:pPr>
    </w:p>
    <w:p w:rsidR="00407E60" w:rsidRPr="001037EC" w:rsidRDefault="00407E60" w:rsidP="002E202B">
      <w:pPr>
        <w:pStyle w:val="ProductList-Offering1Heading"/>
        <w:outlineLvl w:val="1"/>
      </w:pPr>
      <w:bookmarkStart w:id="27" w:name="ChartKey"/>
      <w:bookmarkStart w:id="28" w:name="_Toc394493594"/>
      <w:bookmarkEnd w:id="27"/>
      <w:r w:rsidRPr="0083324A">
        <w:t>Ключ</w:t>
      </w:r>
      <w:r>
        <w:t xml:space="preserve"> к таблице</w:t>
      </w:r>
      <w:bookmarkEnd w:id="22"/>
      <w:bookmarkEnd w:id="23"/>
      <w:bookmarkEnd w:id="24"/>
      <w:bookmarkEnd w:id="25"/>
      <w:bookmarkEnd w:id="26"/>
      <w:bookmarkEnd w:id="28"/>
    </w:p>
    <w:p w:rsidR="00C4636F" w:rsidRPr="001037EC" w:rsidRDefault="00C4636F" w:rsidP="00D450D0">
      <w:pPr>
        <w:pStyle w:val="ProductList-Body"/>
      </w:pPr>
      <w:r>
        <w:rPr>
          <w:b/>
          <w:color w:val="00188F"/>
        </w:rPr>
        <w:t>Заголовки столбцов</w:t>
      </w:r>
    </w:p>
    <w:p w:rsidR="00C4636F" w:rsidRPr="00577144" w:rsidRDefault="00A3651B" w:rsidP="00A50201">
      <w:pPr>
        <w:pStyle w:val="ProductList-Body"/>
        <w:tabs>
          <w:tab w:val="clear" w:pos="158"/>
          <w:tab w:val="left" w:pos="180"/>
        </w:tabs>
        <w:spacing w:after="20"/>
        <w:ind w:left="187"/>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соглашения Campus и School</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CA/SA</w:t>
      </w:r>
      <w:r w:rsidRPr="00577144">
        <w:rPr>
          <w:b/>
          <w:color w:val="000000" w:themeColor="text1"/>
        </w:rPr>
        <w:fldChar w:fldCharType="end"/>
      </w:r>
      <w:r w:rsidR="002F0548" w:rsidRPr="00577144">
        <w:rPr>
          <w:color w:val="000000" w:themeColor="text1"/>
        </w:rPr>
        <w:t xml:space="preserve"> = </w:t>
      </w:r>
      <w:r w:rsidR="002F0548" w:rsidRPr="00577144">
        <w:rPr>
          <w:color w:val="000000" w:themeColor="text1"/>
          <w:u w:val="single"/>
        </w:rPr>
        <w:t>соглашения Campus и School</w:t>
      </w:r>
      <w:r w:rsidR="002F0548" w:rsidRPr="00577144">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rsidR="00C4636F" w:rsidRPr="00577144" w:rsidRDefault="00A3651B" w:rsidP="00A50201">
      <w:pPr>
        <w:pStyle w:val="ProductList-Body"/>
        <w:spacing w:after="20"/>
        <w:ind w:left="187"/>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дата доступности</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DA</w:t>
      </w:r>
      <w:r w:rsidRPr="00577144">
        <w:rPr>
          <w:b/>
          <w:color w:val="000000" w:themeColor="text1"/>
        </w:rPr>
        <w:fldChar w:fldCharType="end"/>
      </w:r>
      <w:r w:rsidR="002F0548" w:rsidRPr="00577144">
        <w:rPr>
          <w:color w:val="000000" w:themeColor="text1"/>
        </w:rPr>
        <w:t xml:space="preserve"> = </w:t>
      </w:r>
      <w:r w:rsidR="002F0548" w:rsidRPr="00577144">
        <w:rPr>
          <w:color w:val="000000" w:themeColor="text1"/>
          <w:u w:val="single"/>
        </w:rPr>
        <w:t>дата доступности</w:t>
      </w:r>
      <w:r w:rsidR="002F0548" w:rsidRPr="00577144">
        <w:rPr>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Майкрософт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rsidR="00C4636F" w:rsidRPr="00577144" w:rsidRDefault="00A3651B" w:rsidP="00A50201">
      <w:pPr>
        <w:pStyle w:val="ProductList-Body"/>
        <w:spacing w:after="20"/>
        <w:ind w:left="187"/>
      </w:pPr>
      <w:r w:rsidRPr="00577144">
        <w:rPr>
          <w:b/>
          <w:color w:val="000000" w:themeColor="text1"/>
        </w:rPr>
        <w:fldChar w:fldCharType="begin"/>
      </w:r>
      <w:r w:rsidRPr="00577144">
        <w:rPr>
          <w:b/>
          <w:color w:val="000000" w:themeColor="text1"/>
        </w:rPr>
        <w:instrText xml:space="preserve"> </w:instrText>
      </w:r>
      <w:r w:rsidRPr="00577144">
        <w:rPr>
          <w:b/>
          <w:color w:val="000000" w:themeColor="text1"/>
          <w:lang w:val="en-IN"/>
        </w:rPr>
        <w:instrText>AutoTextList</w:instrText>
      </w:r>
      <w:r w:rsidRPr="00577144">
        <w:rPr>
          <w:b/>
          <w:color w:val="000000" w:themeColor="text1"/>
        </w:rPr>
        <w:instrText xml:space="preserve">  \</w:instrText>
      </w:r>
      <w:r w:rsidRPr="00577144">
        <w:rPr>
          <w:b/>
          <w:color w:val="000000" w:themeColor="text1"/>
          <w:lang w:val="en-IN"/>
        </w:rPr>
        <w:instrText>s</w:instrText>
      </w:r>
      <w:r w:rsidRPr="00577144">
        <w:rPr>
          <w:b/>
          <w:color w:val="000000" w:themeColor="text1"/>
        </w:rPr>
        <w:instrText xml:space="preserve"> </w:instrText>
      </w:r>
      <w:r w:rsidRPr="00577144">
        <w:rPr>
          <w:b/>
          <w:color w:val="000000" w:themeColor="text1"/>
          <w:lang w:val="en-IN"/>
        </w:rPr>
        <w:instrText>NoStyle</w:instrText>
      </w:r>
      <w:r w:rsidRPr="00577144">
        <w:rPr>
          <w:b/>
          <w:color w:val="000000" w:themeColor="text1"/>
        </w:rPr>
        <w:instrText xml:space="preserve"> \</w:instrText>
      </w:r>
      <w:r w:rsidRPr="00577144">
        <w:rPr>
          <w:b/>
          <w:color w:val="000000" w:themeColor="text1"/>
          <w:lang w:val="en-IN"/>
        </w:rPr>
        <w:instrText>t</w:instrText>
      </w:r>
      <w:r w:rsidRPr="00577144">
        <w:rPr>
          <w:b/>
          <w:color w:val="000000" w:themeColor="text1"/>
        </w:rPr>
        <w:instrText xml:space="preserve"> "</w:instrText>
      </w:r>
      <w:r w:rsidRPr="00577144">
        <w:rPr>
          <w:color w:val="000000" w:themeColor="text1"/>
        </w:rPr>
        <w:instrText xml:space="preserve">соглашения </w:instrText>
      </w:r>
      <w:r w:rsidRPr="00577144">
        <w:rPr>
          <w:color w:val="000000" w:themeColor="text1"/>
          <w:lang w:val="en-IN"/>
        </w:rPr>
        <w:instrText>Enterprise</w:instrText>
      </w:r>
      <w:r w:rsidRPr="00577144">
        <w:rPr>
          <w:color w:val="000000" w:themeColor="text1"/>
        </w:rPr>
        <w:instrText xml:space="preserve"> и </w:instrText>
      </w:r>
      <w:r w:rsidRPr="00577144">
        <w:rPr>
          <w:color w:val="000000" w:themeColor="text1"/>
          <w:lang w:val="en-IN"/>
        </w:rPr>
        <w:instrText>Enterprise</w:instrText>
      </w:r>
      <w:r w:rsidRPr="00577144">
        <w:rPr>
          <w:color w:val="000000" w:themeColor="text1"/>
        </w:rPr>
        <w:instrText xml:space="preserve"> </w:instrText>
      </w:r>
      <w:r w:rsidRPr="00577144">
        <w:rPr>
          <w:color w:val="000000" w:themeColor="text1"/>
          <w:lang w:val="en-IN"/>
        </w:rPr>
        <w:instrText>Subscription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lang w:val="en-IN"/>
        </w:rPr>
        <w:t>EA</w:t>
      </w:r>
      <w:r w:rsidRPr="00577144">
        <w:rPr>
          <w:b/>
          <w:color w:val="000000" w:themeColor="text1"/>
        </w:rPr>
        <w:t>/</w:t>
      </w:r>
      <w:r w:rsidRPr="00577144">
        <w:rPr>
          <w:b/>
          <w:color w:val="000000" w:themeColor="text1"/>
          <w:lang w:val="en-IN"/>
        </w:rPr>
        <w:t>EAS</w:t>
      </w:r>
      <w:r w:rsidRPr="00577144">
        <w:rPr>
          <w:b/>
          <w:color w:val="000000" w:themeColor="text1"/>
        </w:rPr>
        <w:fldChar w:fldCharType="end"/>
      </w:r>
      <w:r w:rsidR="002F0548" w:rsidRPr="00577144">
        <w:rPr>
          <w:color w:val="000000" w:themeColor="text1"/>
        </w:rPr>
        <w:t xml:space="preserve"> = </w:t>
      </w:r>
      <w:r w:rsidR="002F0548" w:rsidRPr="00577144">
        <w:rPr>
          <w:color w:val="000000" w:themeColor="text1"/>
          <w:u w:val="single"/>
        </w:rPr>
        <w:t>соглашения Enterprise и Enterprise Subscription</w:t>
      </w:r>
      <w:r w:rsidR="002F0548" w:rsidRPr="00577144">
        <w:rPr>
          <w:color w:val="000000" w:themeColor="text1"/>
        </w:rPr>
        <w:t>.</w:t>
      </w:r>
    </w:p>
    <w:p w:rsidR="00C4636F" w:rsidRPr="00577144" w:rsidRDefault="00A3651B" w:rsidP="00A50201">
      <w:pPr>
        <w:pStyle w:val="ProductList-Body"/>
        <w:spacing w:after="20"/>
        <w:ind w:left="187"/>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соглашение Enrollment for Education Solutions</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EES</w:t>
      </w:r>
      <w:r w:rsidRPr="00577144">
        <w:rPr>
          <w:b/>
          <w:color w:val="000000" w:themeColor="text1"/>
        </w:rPr>
        <w:fldChar w:fldCharType="end"/>
      </w:r>
      <w:r w:rsidR="002F0548" w:rsidRPr="00577144">
        <w:rPr>
          <w:color w:val="000000" w:themeColor="text1"/>
        </w:rPr>
        <w:t xml:space="preserve"> = </w:t>
      </w:r>
      <w:r w:rsidR="002F0548" w:rsidRPr="00577144">
        <w:rPr>
          <w:color w:val="000000" w:themeColor="text1"/>
          <w:u w:val="single"/>
        </w:rPr>
        <w:t>соглашение Enrollment for Education Solutions</w:t>
      </w:r>
      <w:r w:rsidR="002F0548" w:rsidRPr="00577144">
        <w:rPr>
          <w:color w:val="000000" w:themeColor="text1"/>
        </w:rPr>
        <w:t>. Включает Enrollment for Education Solutions и Open Value Subscription для решений Education Solutions</w:t>
      </w:r>
      <w:r w:rsidR="002F0548" w:rsidRPr="00577144">
        <w:t>.</w:t>
      </w:r>
    </w:p>
    <w:p w:rsidR="00C4636F" w:rsidRPr="00577144" w:rsidRDefault="00A3651B" w:rsidP="00A0202D">
      <w:pPr>
        <w:pStyle w:val="ProductList-Body"/>
        <w:spacing w:after="20"/>
        <w:ind w:left="187"/>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лицензия</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 xml:space="preserve">L </w:t>
      </w:r>
      <w:r w:rsidRPr="00577144">
        <w:rPr>
          <w:b/>
          <w:color w:val="000000" w:themeColor="text1"/>
        </w:rPr>
        <w:fldChar w:fldCharType="end"/>
      </w:r>
      <w:r w:rsidRPr="00577144">
        <w:rPr>
          <w:color w:val="000000" w:themeColor="text1"/>
        </w:rPr>
        <w:t xml:space="preserve">= </w:t>
      </w:r>
      <w:r w:rsidR="002F0548" w:rsidRPr="00577144">
        <w:rPr>
          <w:color w:val="000000" w:themeColor="text1"/>
          <w:u w:val="single"/>
        </w:rPr>
        <w:t>лицензия</w:t>
      </w:r>
      <w:r w:rsidR="002F0548" w:rsidRPr="00577144">
        <w:rPr>
          <w:color w:val="000000" w:themeColor="text1"/>
        </w:rPr>
        <w:t>. Количество баллов, которое присваивается за указанное программное обеспечение.</w:t>
      </w:r>
    </w:p>
    <w:p w:rsidR="00C4636F" w:rsidRPr="00577144" w:rsidRDefault="00A3651B" w:rsidP="00A50201">
      <w:pPr>
        <w:pStyle w:val="ProductList-Body"/>
        <w:spacing w:after="20"/>
        <w:ind w:left="187"/>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лицензия и Software Assurance</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L/SA</w:t>
      </w:r>
      <w:r w:rsidRPr="00577144">
        <w:rPr>
          <w:b/>
          <w:color w:val="000000" w:themeColor="text1"/>
        </w:rPr>
        <w:fldChar w:fldCharType="end"/>
      </w:r>
      <w:r w:rsidRPr="00BD0A63">
        <w:rPr>
          <w:b/>
          <w:color w:val="000000" w:themeColor="text1"/>
        </w:rPr>
        <w:t xml:space="preserve"> </w:t>
      </w:r>
      <w:r w:rsidRPr="00577144">
        <w:rPr>
          <w:color w:val="000000" w:themeColor="text1"/>
        </w:rPr>
        <w:t xml:space="preserve">= </w:t>
      </w:r>
      <w:r w:rsidR="002F0548" w:rsidRPr="00577144">
        <w:rPr>
          <w:color w:val="000000" w:themeColor="text1"/>
          <w:u w:val="single"/>
        </w:rPr>
        <w:t>лицензия и Software Assurance</w:t>
      </w:r>
      <w:r w:rsidR="002F0548" w:rsidRPr="00577144">
        <w:rPr>
          <w:color w:val="000000" w:themeColor="text1"/>
        </w:rPr>
        <w:t>. Количество баллов, назначаемое за лицензию и Software Assurance, одновременно предлагаемые за покупку.</w:t>
      </w:r>
    </w:p>
    <w:p w:rsidR="00C4636F" w:rsidRPr="00536CCC" w:rsidRDefault="00A3651B" w:rsidP="00A50201">
      <w:pPr>
        <w:pStyle w:val="ProductList-Body"/>
        <w:spacing w:after="20"/>
        <w:ind w:left="187"/>
        <w:rPr>
          <w:lang w:val="en-US"/>
        </w:rPr>
      </w:pPr>
      <w:r w:rsidRPr="00577144">
        <w:rPr>
          <w:b/>
          <w:color w:val="000000" w:themeColor="text1"/>
        </w:rPr>
        <w:fldChar w:fldCharType="begin"/>
      </w:r>
      <w:r w:rsidRPr="00536CCC">
        <w:rPr>
          <w:b/>
          <w:color w:val="000000" w:themeColor="text1"/>
          <w:lang w:val="en-US"/>
        </w:rPr>
        <w:instrText xml:space="preserve"> AutoTextList  \s NoStyle \t "</w:instrText>
      </w:r>
      <w:r w:rsidRPr="00577144">
        <w:rPr>
          <w:color w:val="000000" w:themeColor="text1"/>
          <w:u w:val="single"/>
        </w:rPr>
        <w:instrText>соглашение</w:instrText>
      </w:r>
      <w:r w:rsidRPr="00536CCC">
        <w:rPr>
          <w:color w:val="000000" w:themeColor="text1"/>
          <w:u w:val="single"/>
          <w:lang w:val="en-US"/>
        </w:rPr>
        <w:instrText xml:space="preserve"> Microsoft Products and Services Agreement</w:instrText>
      </w:r>
      <w:r w:rsidRPr="00536CCC">
        <w:rPr>
          <w:b/>
          <w:color w:val="000000" w:themeColor="text1"/>
          <w:lang w:val="en-US"/>
        </w:rPr>
        <w:instrText xml:space="preserve">" </w:instrText>
      </w:r>
      <w:r w:rsidRPr="00577144">
        <w:rPr>
          <w:b/>
          <w:color w:val="000000" w:themeColor="text1"/>
        </w:rPr>
        <w:fldChar w:fldCharType="separate"/>
      </w:r>
      <w:r w:rsidRPr="00536CCC">
        <w:rPr>
          <w:b/>
          <w:color w:val="000000" w:themeColor="text1"/>
          <w:lang w:val="en-US"/>
        </w:rPr>
        <w:t>MPSA</w:t>
      </w:r>
      <w:r w:rsidRPr="00577144">
        <w:rPr>
          <w:b/>
          <w:color w:val="000000" w:themeColor="text1"/>
        </w:rPr>
        <w:fldChar w:fldCharType="end"/>
      </w:r>
      <w:r w:rsidRPr="00536CCC">
        <w:rPr>
          <w:color w:val="000000" w:themeColor="text1"/>
          <w:lang w:val="en-US"/>
        </w:rPr>
        <w:t xml:space="preserve"> = </w:t>
      </w:r>
      <w:r w:rsidR="002F0548" w:rsidRPr="00577144">
        <w:rPr>
          <w:color w:val="000000" w:themeColor="text1"/>
          <w:u w:val="single"/>
        </w:rPr>
        <w:t>соглашение</w:t>
      </w:r>
      <w:r w:rsidR="002F0548" w:rsidRPr="00536CCC">
        <w:rPr>
          <w:color w:val="000000" w:themeColor="text1"/>
          <w:u w:val="single"/>
          <w:lang w:val="en-US"/>
        </w:rPr>
        <w:t xml:space="preserve"> Microsoft Products and Services Agreement</w:t>
      </w:r>
      <w:r w:rsidR="002F0548" w:rsidRPr="00536CCC">
        <w:rPr>
          <w:color w:val="000000" w:themeColor="text1"/>
          <w:lang w:val="en-US"/>
        </w:rPr>
        <w:t>.</w:t>
      </w:r>
    </w:p>
    <w:p w:rsidR="00C4636F" w:rsidRPr="00536CCC" w:rsidRDefault="00A3651B" w:rsidP="00A50201">
      <w:pPr>
        <w:pStyle w:val="ProductList-Body"/>
        <w:spacing w:after="20"/>
        <w:ind w:left="187"/>
        <w:rPr>
          <w:lang w:val="en-US"/>
        </w:rPr>
      </w:pPr>
      <w:r w:rsidRPr="00577144">
        <w:rPr>
          <w:b/>
          <w:color w:val="000000" w:themeColor="text1"/>
        </w:rPr>
        <w:fldChar w:fldCharType="begin"/>
      </w:r>
      <w:r w:rsidRPr="00536CCC">
        <w:rPr>
          <w:b/>
          <w:color w:val="000000" w:themeColor="text1"/>
          <w:lang w:val="en-US"/>
        </w:rPr>
        <w:instrText xml:space="preserve"> AutoTextList  \s NoStyle \t "</w:instrText>
      </w:r>
      <w:r w:rsidRPr="00577144">
        <w:rPr>
          <w:color w:val="000000" w:themeColor="text1"/>
        </w:rPr>
        <w:instrText>соглашение</w:instrText>
      </w:r>
      <w:r w:rsidRPr="00536CCC">
        <w:rPr>
          <w:color w:val="000000" w:themeColor="text1"/>
          <w:lang w:val="en-US"/>
        </w:rPr>
        <w:instrText xml:space="preserve"> Open License</w:instrText>
      </w:r>
      <w:r w:rsidRPr="00536CCC">
        <w:rPr>
          <w:b/>
          <w:color w:val="000000" w:themeColor="text1"/>
          <w:lang w:val="en-US"/>
        </w:rPr>
        <w:instrText xml:space="preserve">" </w:instrText>
      </w:r>
      <w:r w:rsidRPr="00577144">
        <w:rPr>
          <w:b/>
          <w:color w:val="000000" w:themeColor="text1"/>
        </w:rPr>
        <w:fldChar w:fldCharType="separate"/>
      </w:r>
      <w:r w:rsidRPr="00536CCC">
        <w:rPr>
          <w:b/>
          <w:color w:val="000000" w:themeColor="text1"/>
          <w:lang w:val="en-US"/>
        </w:rPr>
        <w:t>OL</w:t>
      </w:r>
      <w:r w:rsidRPr="00577144">
        <w:rPr>
          <w:b/>
          <w:color w:val="000000" w:themeColor="text1"/>
        </w:rPr>
        <w:fldChar w:fldCharType="end"/>
      </w:r>
      <w:r w:rsidRPr="00536CCC">
        <w:rPr>
          <w:color w:val="000000" w:themeColor="text1"/>
          <w:lang w:val="en-US"/>
        </w:rPr>
        <w:t xml:space="preserve"> = </w:t>
      </w:r>
      <w:r w:rsidR="002F0548" w:rsidRPr="00577144">
        <w:rPr>
          <w:color w:val="000000" w:themeColor="text1"/>
          <w:u w:val="single"/>
        </w:rPr>
        <w:t>соглашение</w:t>
      </w:r>
      <w:r w:rsidR="002F0548" w:rsidRPr="00536CCC">
        <w:rPr>
          <w:color w:val="000000" w:themeColor="text1"/>
          <w:u w:val="single"/>
          <w:lang w:val="en-US"/>
        </w:rPr>
        <w:t xml:space="preserve"> Open License</w:t>
      </w:r>
      <w:r w:rsidR="002F0548" w:rsidRPr="00536CCC">
        <w:rPr>
          <w:color w:val="000000" w:themeColor="text1"/>
          <w:lang w:val="en-US"/>
        </w:rPr>
        <w:t xml:space="preserve">. Open License — </w:t>
      </w:r>
      <w:r w:rsidR="002F0548" w:rsidRPr="00577144">
        <w:rPr>
          <w:color w:val="000000" w:themeColor="text1"/>
        </w:rPr>
        <w:t>компонент</w:t>
      </w:r>
      <w:r w:rsidR="002F0548" w:rsidRPr="00536CCC">
        <w:rPr>
          <w:color w:val="000000" w:themeColor="text1"/>
          <w:lang w:val="en-US"/>
        </w:rPr>
        <w:t xml:space="preserve"> </w:t>
      </w:r>
      <w:r w:rsidR="002F0548" w:rsidRPr="00577144">
        <w:rPr>
          <w:color w:val="000000" w:themeColor="text1"/>
        </w:rPr>
        <w:t>программ</w:t>
      </w:r>
      <w:r w:rsidR="002F0548" w:rsidRPr="00536CCC">
        <w:rPr>
          <w:color w:val="000000" w:themeColor="text1"/>
          <w:lang w:val="en-US"/>
        </w:rPr>
        <w:t xml:space="preserve"> Open. </w:t>
      </w:r>
      <w:r w:rsidR="002F0548" w:rsidRPr="00577144">
        <w:rPr>
          <w:color w:val="000000" w:themeColor="text1"/>
        </w:rPr>
        <w:t>В</w:t>
      </w:r>
      <w:r w:rsidR="002F0548" w:rsidRPr="00536CCC">
        <w:rPr>
          <w:color w:val="000000" w:themeColor="text1"/>
          <w:lang w:val="en-US"/>
        </w:rPr>
        <w:t xml:space="preserve"> </w:t>
      </w:r>
      <w:r w:rsidR="002F0548" w:rsidRPr="00577144">
        <w:rPr>
          <w:color w:val="000000" w:themeColor="text1"/>
        </w:rPr>
        <w:t>соответствующих</w:t>
      </w:r>
      <w:r w:rsidR="002F0548" w:rsidRPr="00536CCC">
        <w:rPr>
          <w:color w:val="000000" w:themeColor="text1"/>
          <w:lang w:val="en-US"/>
        </w:rPr>
        <w:t xml:space="preserve"> </w:t>
      </w:r>
      <w:r w:rsidR="002F0548" w:rsidRPr="00577144">
        <w:rPr>
          <w:color w:val="000000" w:themeColor="text1"/>
        </w:rPr>
        <w:t>случаях</w:t>
      </w:r>
      <w:r w:rsidR="002F0548" w:rsidRPr="00536CCC">
        <w:rPr>
          <w:color w:val="000000" w:themeColor="text1"/>
          <w:lang w:val="en-US"/>
        </w:rPr>
        <w:t xml:space="preserve"> Open License </w:t>
      </w:r>
      <w:r w:rsidR="002F0548" w:rsidRPr="00577144">
        <w:rPr>
          <w:color w:val="000000" w:themeColor="text1"/>
        </w:rPr>
        <w:t>включает</w:t>
      </w:r>
      <w:r w:rsidR="002F0548" w:rsidRPr="00536CCC">
        <w:rPr>
          <w:color w:val="000000" w:themeColor="text1"/>
          <w:lang w:val="en-US"/>
        </w:rPr>
        <w:t xml:space="preserve"> Open License, Academic Open License, Open License </w:t>
      </w:r>
      <w:r w:rsidR="002F0548" w:rsidRPr="00577144">
        <w:rPr>
          <w:color w:val="000000" w:themeColor="text1"/>
        </w:rPr>
        <w:t>для</w:t>
      </w:r>
      <w:r w:rsidR="002F0548" w:rsidRPr="00536CCC">
        <w:rPr>
          <w:color w:val="000000" w:themeColor="text1"/>
          <w:lang w:val="en-US"/>
        </w:rPr>
        <w:t xml:space="preserve"> </w:t>
      </w:r>
      <w:r w:rsidR="002F0548" w:rsidRPr="00577144">
        <w:rPr>
          <w:color w:val="000000" w:themeColor="text1"/>
        </w:rPr>
        <w:t>государственных</w:t>
      </w:r>
      <w:r w:rsidR="002F0548" w:rsidRPr="00536CCC">
        <w:rPr>
          <w:color w:val="000000" w:themeColor="text1"/>
          <w:lang w:val="en-US"/>
        </w:rPr>
        <w:t xml:space="preserve"> </w:t>
      </w:r>
      <w:r w:rsidR="002F0548" w:rsidRPr="00577144">
        <w:rPr>
          <w:color w:val="000000" w:themeColor="text1"/>
        </w:rPr>
        <w:t>организаций</w:t>
      </w:r>
      <w:r w:rsidR="002F0548" w:rsidRPr="00536CCC">
        <w:rPr>
          <w:color w:val="000000" w:themeColor="text1"/>
          <w:lang w:val="en-US"/>
        </w:rPr>
        <w:t xml:space="preserve"> </w:t>
      </w:r>
      <w:r w:rsidR="002F0548" w:rsidRPr="00577144">
        <w:rPr>
          <w:color w:val="000000" w:themeColor="text1"/>
        </w:rPr>
        <w:t>и</w:t>
      </w:r>
      <w:r w:rsidR="002F0548" w:rsidRPr="00536CCC">
        <w:rPr>
          <w:color w:val="000000" w:themeColor="text1"/>
          <w:lang w:val="en-US"/>
        </w:rPr>
        <w:t xml:space="preserve"> Charity Open License.</w:t>
      </w:r>
    </w:p>
    <w:p w:rsidR="00C4636F" w:rsidRPr="00577144" w:rsidRDefault="00A3651B" w:rsidP="00A50201">
      <w:pPr>
        <w:pStyle w:val="ProductList-Body"/>
        <w:spacing w:after="20"/>
        <w:ind w:left="187"/>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минимальный объем заказа в рамках программ Open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OM</w:t>
      </w:r>
      <w:r w:rsidRPr="00577144">
        <w:rPr>
          <w:b/>
          <w:color w:val="000000" w:themeColor="text1"/>
        </w:rPr>
        <w:fldChar w:fldCharType="end"/>
      </w:r>
      <w:r w:rsidRPr="00577144">
        <w:rPr>
          <w:color w:val="000000" w:themeColor="text1"/>
        </w:rPr>
        <w:t xml:space="preserve"> = </w:t>
      </w:r>
      <w:r w:rsidR="002F0548" w:rsidRPr="00577144">
        <w:rPr>
          <w:color w:val="000000" w:themeColor="text1"/>
          <w:u w:val="single"/>
        </w:rPr>
        <w:t>минимальный объем заказа в рамках программ Open</w:t>
      </w:r>
      <w:r w:rsidR="002F0548" w:rsidRPr="00577144">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rsidR="00477621" w:rsidRPr="00577144" w:rsidRDefault="00A3651B" w:rsidP="00A50201">
      <w:pPr>
        <w:pStyle w:val="ProductList-Body"/>
        <w:spacing w:after="20"/>
        <w:ind w:left="187"/>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Open Value</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OV</w:t>
      </w:r>
      <w:r w:rsidRPr="00577144">
        <w:rPr>
          <w:b/>
          <w:color w:val="000000" w:themeColor="text1"/>
        </w:rPr>
        <w:fldChar w:fldCharType="end"/>
      </w:r>
      <w:r w:rsidRPr="00577144">
        <w:rPr>
          <w:color w:val="000000" w:themeColor="text1"/>
        </w:rPr>
        <w:t xml:space="preserve"> = </w:t>
      </w:r>
      <w:r w:rsidR="002F0548" w:rsidRPr="00577144">
        <w:rPr>
          <w:color w:val="000000" w:themeColor="text1"/>
          <w:u w:val="single"/>
        </w:rPr>
        <w:t>Open Value</w:t>
      </w:r>
      <w:r w:rsidR="002F0548" w:rsidRPr="00577144">
        <w:rPr>
          <w:color w:val="000000" w:themeColor="text1"/>
        </w:rPr>
        <w:t xml:space="preserve">. Включает Open Value и Open Value для государственных организаций. </w:t>
      </w:r>
    </w:p>
    <w:p w:rsidR="00C4636F" w:rsidRPr="00577144" w:rsidRDefault="00A3651B" w:rsidP="00A50201">
      <w:pPr>
        <w:pStyle w:val="ProductList-Body"/>
        <w:spacing w:after="20"/>
        <w:ind w:left="187"/>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соглашения Open Value и Open Value Subscription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OV/OVS</w:t>
      </w:r>
      <w:r w:rsidRPr="00577144">
        <w:rPr>
          <w:b/>
          <w:color w:val="000000" w:themeColor="text1"/>
        </w:rPr>
        <w:fldChar w:fldCharType="end"/>
      </w:r>
      <w:r w:rsidRPr="00577144">
        <w:rPr>
          <w:color w:val="000000" w:themeColor="text1"/>
        </w:rPr>
        <w:t xml:space="preserve"> = </w:t>
      </w:r>
      <w:r w:rsidR="002F0548" w:rsidRPr="00577144">
        <w:rPr>
          <w:color w:val="000000" w:themeColor="text1"/>
          <w:u w:val="single"/>
        </w:rPr>
        <w:t>соглашения Open Value и Open Value Subscription</w:t>
      </w:r>
      <w:r w:rsidR="002F0548" w:rsidRPr="00577144">
        <w:rPr>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rsidR="00BE646A" w:rsidRPr="00577144" w:rsidRDefault="00A3651B" w:rsidP="00A50201">
      <w:pPr>
        <w:pStyle w:val="ProductList-Body"/>
        <w:spacing w:after="20"/>
        <w:ind w:left="187"/>
      </w:pPr>
      <w:r w:rsidRPr="00577144">
        <w:rPr>
          <w:b/>
          <w:color w:val="000000" w:themeColor="text1"/>
        </w:rPr>
        <w:t>Балл</w:t>
      </w:r>
      <w:r w:rsidRPr="00577144">
        <w:rPr>
          <w:color w:val="000000" w:themeColor="text1"/>
        </w:rPr>
        <w:t xml:space="preserve"> = </w:t>
      </w:r>
      <w:r w:rsidR="00BE646A" w:rsidRPr="00577144">
        <w:rPr>
          <w:color w:val="000000" w:themeColor="text1"/>
        </w:rPr>
        <w:t>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rsidR="00C4636F" w:rsidRPr="00577144" w:rsidRDefault="00097640" w:rsidP="00A50201">
      <w:pPr>
        <w:pStyle w:val="ProductList-Body"/>
        <w:spacing w:after="20"/>
        <w:ind w:left="187"/>
        <w:rPr>
          <w:spacing w:val="-2"/>
        </w:rPr>
      </w:pPr>
      <w:r w:rsidRPr="00577144">
        <w:rPr>
          <w:b/>
          <w:color w:val="000000" w:themeColor="text1"/>
          <w:spacing w:val="-2"/>
        </w:rPr>
        <w:fldChar w:fldCharType="begin"/>
      </w:r>
      <w:r w:rsidRPr="00577144">
        <w:rPr>
          <w:b/>
          <w:color w:val="000000" w:themeColor="text1"/>
          <w:spacing w:val="-2"/>
        </w:rPr>
        <w:instrText xml:space="preserve"> AutoTextList  \sNoStyle\t “Software Assurance”</w:instrText>
      </w:r>
      <w:r w:rsidRPr="00577144">
        <w:rPr>
          <w:b/>
          <w:color w:val="000000" w:themeColor="text1"/>
          <w:spacing w:val="-2"/>
        </w:rPr>
        <w:fldChar w:fldCharType="separate"/>
      </w:r>
      <w:r w:rsidRPr="00577144">
        <w:rPr>
          <w:b/>
          <w:color w:val="000000" w:themeColor="text1"/>
          <w:spacing w:val="-2"/>
        </w:rPr>
        <w:t>SA</w:t>
      </w:r>
      <w:r w:rsidRPr="00577144">
        <w:rPr>
          <w:spacing w:val="-2"/>
        </w:rPr>
        <w:fldChar w:fldCharType="end"/>
      </w:r>
      <w:r w:rsidRPr="00577144">
        <w:rPr>
          <w:b/>
          <w:color w:val="000000" w:themeColor="text1"/>
          <w:spacing w:val="-2"/>
        </w:rPr>
        <w:t xml:space="preserve"> </w:t>
      </w:r>
      <w:r w:rsidRPr="00577144">
        <w:rPr>
          <w:color w:val="000000" w:themeColor="text1"/>
          <w:spacing w:val="-2"/>
        </w:rPr>
        <w:t xml:space="preserve">= </w:t>
      </w:r>
      <w:r w:rsidR="002F0548" w:rsidRPr="00577144">
        <w:rPr>
          <w:color w:val="000000" w:themeColor="text1"/>
          <w:spacing w:val="-2"/>
          <w:u w:val="single"/>
        </w:rPr>
        <w:t>Software Assurance</w:t>
      </w:r>
      <w:r w:rsidR="002F0548" w:rsidRPr="00577144">
        <w:rPr>
          <w:color w:val="000000" w:themeColor="text1"/>
          <w:spacing w:val="-2"/>
        </w:rPr>
        <w:t>. Количество баллов, назначаемое за Software Assurance, предлагаемую для указанного программного обеспечения</w:t>
      </w:r>
    </w:p>
    <w:p w:rsidR="00C4636F" w:rsidRPr="00577144" w:rsidRDefault="00097640" w:rsidP="00A50201">
      <w:pPr>
        <w:pStyle w:val="ProductList-Body"/>
        <w:spacing w:after="20"/>
        <w:ind w:left="187"/>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соглашение о регистрации Server Cloud</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SCE</w:t>
      </w:r>
      <w:r w:rsidRPr="00577144">
        <w:rPr>
          <w:b/>
          <w:color w:val="000000" w:themeColor="text1"/>
        </w:rPr>
        <w:fldChar w:fldCharType="end"/>
      </w:r>
      <w:r w:rsidRPr="00577144">
        <w:rPr>
          <w:color w:val="000000" w:themeColor="text1"/>
        </w:rPr>
        <w:t xml:space="preserve"> = </w:t>
      </w:r>
      <w:r w:rsidR="002F0548" w:rsidRPr="00577144">
        <w:rPr>
          <w:color w:val="000000" w:themeColor="text1"/>
          <w:u w:val="single"/>
        </w:rPr>
        <w:t>соглашение о регистрации Server Cloud</w:t>
      </w:r>
      <w:r w:rsidR="002F0548" w:rsidRPr="00577144">
        <w:rPr>
          <w:color w:val="000000" w:themeColor="text1"/>
        </w:rPr>
        <w:t>.</w:t>
      </w:r>
    </w:p>
    <w:p w:rsidR="00407E60" w:rsidRPr="00577144" w:rsidRDefault="008507DB" w:rsidP="00DC0385">
      <w:pPr>
        <w:pStyle w:val="ProductList-Body"/>
        <w:ind w:left="180"/>
      </w:pPr>
      <w:r>
        <w:rPr>
          <w:b/>
          <w:color w:val="000000" w:themeColor="text1"/>
        </w:rPr>
        <w:fldChar w:fldCharType="begin"/>
      </w:r>
      <w:r w:rsidRPr="00536CCC">
        <w:rPr>
          <w:color w:val="1F497D"/>
          <w:lang w:val="en-US"/>
        </w:rPr>
        <w:instrText>AutoTextList  \s NoStyle \t “</w:instrText>
      </w:r>
      <w:r w:rsidRPr="008507DB">
        <w:rPr>
          <w:color w:val="000000" w:themeColor="text1"/>
        </w:rPr>
        <w:instrText>программы</w:instrText>
      </w:r>
      <w:r w:rsidRPr="00536CCC">
        <w:rPr>
          <w:color w:val="000000" w:themeColor="text1"/>
          <w:lang w:val="en-US"/>
        </w:rPr>
        <w:instrText xml:space="preserve"> Select </w:instrText>
      </w:r>
      <w:r w:rsidRPr="008507DB">
        <w:rPr>
          <w:color w:val="000000" w:themeColor="text1"/>
        </w:rPr>
        <w:instrText>и</w:instrText>
      </w:r>
      <w:r w:rsidRPr="00536CCC">
        <w:rPr>
          <w:color w:val="000000" w:themeColor="text1"/>
          <w:lang w:val="en-US"/>
        </w:rPr>
        <w:instrText xml:space="preserve"> Select Plus</w:instrText>
      </w:r>
      <w:r w:rsidRPr="00536CCC">
        <w:rPr>
          <w:color w:val="1F497D"/>
          <w:lang w:val="en-US"/>
        </w:rPr>
        <w:instrText>”</w:instrText>
      </w:r>
      <w:r>
        <w:rPr>
          <w:b/>
          <w:color w:val="000000" w:themeColor="text1"/>
        </w:rPr>
        <w:fldChar w:fldCharType="separate"/>
      </w:r>
      <w:r w:rsidR="009632E5" w:rsidRPr="008507DB">
        <w:rPr>
          <w:b/>
          <w:bCs/>
          <w:lang w:val="en-US"/>
        </w:rPr>
        <w:t>S/S+</w:t>
      </w:r>
      <w:r>
        <w:rPr>
          <w:b/>
          <w:color w:val="000000" w:themeColor="text1"/>
        </w:rPr>
        <w:fldChar w:fldCharType="end"/>
      </w:r>
      <w:r w:rsidR="00097640" w:rsidRPr="00536CCC">
        <w:rPr>
          <w:b/>
          <w:color w:val="000000" w:themeColor="text1"/>
          <w:lang w:val="en-US"/>
        </w:rPr>
        <w:t xml:space="preserve"> </w:t>
      </w:r>
      <w:r w:rsidR="00097640" w:rsidRPr="00536CCC">
        <w:rPr>
          <w:color w:val="000000" w:themeColor="text1"/>
          <w:lang w:val="en-US"/>
        </w:rPr>
        <w:t xml:space="preserve">= </w:t>
      </w:r>
      <w:r w:rsidR="002F0548" w:rsidRPr="00577144">
        <w:rPr>
          <w:color w:val="000000" w:themeColor="text1"/>
          <w:u w:val="single"/>
        </w:rPr>
        <w:t>программы</w:t>
      </w:r>
      <w:r w:rsidR="002F0548" w:rsidRPr="00536CCC">
        <w:rPr>
          <w:color w:val="000000" w:themeColor="text1"/>
          <w:u w:val="single"/>
          <w:lang w:val="en-US"/>
        </w:rPr>
        <w:t xml:space="preserve"> Select </w:t>
      </w:r>
      <w:r w:rsidR="002F0548" w:rsidRPr="00577144">
        <w:rPr>
          <w:color w:val="000000" w:themeColor="text1"/>
          <w:u w:val="single"/>
        </w:rPr>
        <w:t>и</w:t>
      </w:r>
      <w:r w:rsidR="002F0548" w:rsidRPr="00536CCC">
        <w:rPr>
          <w:color w:val="000000" w:themeColor="text1"/>
          <w:u w:val="single"/>
          <w:lang w:val="en-US"/>
        </w:rPr>
        <w:t xml:space="preserve"> Select Plus</w:t>
      </w:r>
      <w:r w:rsidR="002F0548" w:rsidRPr="00536CCC">
        <w:rPr>
          <w:color w:val="000000" w:themeColor="text1"/>
          <w:lang w:val="en-US"/>
        </w:rPr>
        <w:t xml:space="preserve">. </w:t>
      </w:r>
      <w:r w:rsidR="002F0548" w:rsidRPr="00577144">
        <w:rPr>
          <w:color w:val="000000" w:themeColor="text1"/>
        </w:rPr>
        <w:t>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407E60" w:rsidRPr="00577144" w:rsidRDefault="00407E60" w:rsidP="004F3C6D">
      <w:pPr>
        <w:pStyle w:val="ProductList-Body"/>
      </w:pPr>
    </w:p>
    <w:p w:rsidR="002E402E" w:rsidRPr="00577144" w:rsidRDefault="002E402E" w:rsidP="002E402E">
      <w:pPr>
        <w:pStyle w:val="ProductList-Body"/>
      </w:pPr>
      <w:r w:rsidRPr="00577144">
        <w:rPr>
          <w:b/>
          <w:color w:val="00188F"/>
        </w:rPr>
        <w:t>Значения ячеек</w:t>
      </w:r>
    </w:p>
    <w:p w:rsidR="002E402E" w:rsidRPr="00577144" w:rsidRDefault="00097640"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дополнительный продукт</w:instrText>
      </w:r>
      <w:r w:rsidRPr="00577144">
        <w:rPr>
          <w:b/>
        </w:rPr>
        <w:instrText xml:space="preserve">" </w:instrText>
      </w:r>
      <w:r w:rsidRPr="00577144">
        <w:rPr>
          <w:b/>
        </w:rPr>
        <w:fldChar w:fldCharType="separate"/>
      </w:r>
      <w:r w:rsidRPr="00577144">
        <w:rPr>
          <w:b/>
        </w:rPr>
        <w:t xml:space="preserve">A </w:t>
      </w:r>
      <w:r w:rsidRPr="00577144">
        <w:rPr>
          <w:b/>
        </w:rPr>
        <w:fldChar w:fldCharType="end"/>
      </w:r>
      <w:r w:rsidRPr="00577144">
        <w:t xml:space="preserve">= </w:t>
      </w:r>
      <w:r w:rsidR="002F0548" w:rsidRPr="00577144">
        <w:rPr>
          <w:u w:val="single"/>
        </w:rPr>
        <w:t>дополнительный продукт</w:t>
      </w:r>
      <w:r w:rsidR="002F0548" w:rsidRPr="00577144">
        <w:t>. Продукт предлагается как дополнительный.</w:t>
      </w:r>
    </w:p>
    <w:p w:rsidR="00DA5EB4" w:rsidRPr="00577144" w:rsidRDefault="00097640" w:rsidP="00A50201">
      <w:pPr>
        <w:pStyle w:val="ProductList-Body"/>
        <w:spacing w:after="20"/>
        <w:ind w:left="187"/>
      </w:pPr>
      <w:r w:rsidRPr="00577144">
        <w:rPr>
          <w:b/>
        </w:rPr>
        <w:fldChar w:fldCharType="begin"/>
      </w:r>
      <w:r w:rsidRPr="00577144">
        <w:rPr>
          <w:b/>
        </w:rPr>
        <w:instrText xml:space="preserve"> AutoTextList  \s NoStyle \t "</w:instrText>
      </w:r>
      <w:r w:rsidRPr="00577144">
        <w:instrText>только дополнительный продукт EES</w:instrText>
      </w:r>
      <w:r w:rsidRPr="00577144">
        <w:rPr>
          <w:b/>
        </w:rPr>
        <w:instrText xml:space="preserve">" </w:instrText>
      </w:r>
      <w:r w:rsidRPr="00577144">
        <w:rPr>
          <w:b/>
        </w:rPr>
        <w:fldChar w:fldCharType="separate"/>
      </w:r>
      <w:r w:rsidRPr="00577144">
        <w:rPr>
          <w:b/>
        </w:rPr>
        <w:t>AE</w:t>
      </w:r>
      <w:r w:rsidRPr="00577144">
        <w:rPr>
          <w:b/>
        </w:rPr>
        <w:fldChar w:fldCharType="end"/>
      </w:r>
      <w:r w:rsidRPr="00577144">
        <w:t xml:space="preserve"> = </w:t>
      </w:r>
      <w:r w:rsidR="002F0548" w:rsidRPr="00577144">
        <w:rPr>
          <w:u w:val="single"/>
        </w:rPr>
        <w:t>только дополнительный продукт EES</w:t>
      </w:r>
      <w:r w:rsidR="002F0548" w:rsidRPr="00577144">
        <w:t xml:space="preserve">. Продукт предлагается только как дополнительный в </w:t>
      </w:r>
      <w:r w:rsidR="002F0548" w:rsidRPr="00577144">
        <w:rPr>
          <w:color w:val="000000" w:themeColor="text1"/>
        </w:rPr>
        <w:t>Соглашении Enrollment for Education Solutions.</w:t>
      </w:r>
    </w:p>
    <w:p w:rsidR="002E402E" w:rsidRPr="00577144" w:rsidRDefault="00097640" w:rsidP="00A50201">
      <w:pPr>
        <w:pStyle w:val="ProductList-Body"/>
        <w:spacing w:after="20"/>
        <w:ind w:left="187"/>
      </w:pPr>
      <w:r w:rsidRPr="00577144">
        <w:rPr>
          <w:b/>
        </w:rPr>
        <w:fldChar w:fldCharType="begin"/>
      </w:r>
      <w:r w:rsidRPr="00577144">
        <w:rPr>
          <w:b/>
        </w:rPr>
        <w:instrText xml:space="preserve"> AutoTextList  \s NoStyle \t "</w:instrText>
      </w:r>
      <w:r w:rsidRPr="00577144">
        <w:instrText xml:space="preserve"> дополнительный продукт для всей организации</w:instrText>
      </w:r>
      <w:r w:rsidRPr="00577144">
        <w:rPr>
          <w:b/>
        </w:rPr>
        <w:instrText xml:space="preserve"> " </w:instrText>
      </w:r>
      <w:r w:rsidRPr="00577144">
        <w:rPr>
          <w:b/>
        </w:rPr>
        <w:fldChar w:fldCharType="separate"/>
      </w:r>
      <w:r w:rsidRPr="00577144">
        <w:rPr>
          <w:b/>
        </w:rPr>
        <w:t>AO</w:t>
      </w:r>
      <w:r w:rsidRPr="00577144">
        <w:rPr>
          <w:b/>
        </w:rPr>
        <w:fldChar w:fldCharType="end"/>
      </w:r>
      <w:r w:rsidRPr="00577144">
        <w:rPr>
          <w:b/>
        </w:rPr>
        <w:t xml:space="preserve"> </w:t>
      </w:r>
      <w:r w:rsidRPr="00577144">
        <w:t xml:space="preserve">= </w:t>
      </w:r>
      <w:r w:rsidR="002F0548" w:rsidRPr="00577144">
        <w:rPr>
          <w:u w:val="single"/>
        </w:rPr>
        <w:t>дополнительный продукт для всей организации</w:t>
      </w:r>
      <w:r w:rsidR="002F0548" w:rsidRPr="00577144">
        <w:t>. Продукт предлагается как дополнительный продукт, который заказывается для всей организации.</w:t>
      </w:r>
    </w:p>
    <w:p w:rsidR="003A35A1" w:rsidRPr="00577144" w:rsidRDefault="00097640"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приложений</w:instrText>
      </w:r>
      <w:r w:rsidRPr="00577144">
        <w:rPr>
          <w:b/>
        </w:rPr>
        <w:instrText xml:space="preserve">" </w:instrText>
      </w:r>
      <w:r w:rsidRPr="00577144">
        <w:rPr>
          <w:b/>
        </w:rPr>
        <w:fldChar w:fldCharType="separate"/>
      </w:r>
      <w:r w:rsidRPr="00577144">
        <w:rPr>
          <w:b/>
        </w:rPr>
        <w:t>AP</w:t>
      </w:r>
      <w:r w:rsidRPr="00577144">
        <w:rPr>
          <w:b/>
        </w:rPr>
        <w:fldChar w:fldCharType="end"/>
      </w:r>
      <w:r w:rsidRPr="00577144">
        <w:t xml:space="preserve"> = </w:t>
      </w:r>
      <w:r w:rsidR="002F0548" w:rsidRPr="00577144">
        <w:rPr>
          <w:u w:val="single"/>
        </w:rPr>
        <w:t>платформа приложений</w:t>
      </w:r>
      <w:r w:rsidR="002F0548" w:rsidRPr="00577144">
        <w:t>. Продукт предлагается как платформа приложений.</w:t>
      </w:r>
    </w:p>
    <w:p w:rsidR="00CB2A13" w:rsidRPr="00577144" w:rsidRDefault="00CD23A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 xml:space="preserve"> только дополнительный продукт OVS-ES</w:instrText>
      </w:r>
      <w:r w:rsidRPr="00577144">
        <w:rPr>
          <w:b/>
        </w:rPr>
        <w:instrText xml:space="preserve"> " </w:instrText>
      </w:r>
      <w:r w:rsidRPr="00577144">
        <w:rPr>
          <w:b/>
        </w:rPr>
        <w:fldChar w:fldCharType="separate"/>
      </w:r>
      <w:r w:rsidRPr="00577144">
        <w:rPr>
          <w:b/>
        </w:rPr>
        <w:t>AV</w:t>
      </w:r>
      <w:r w:rsidRPr="00577144">
        <w:rPr>
          <w:b/>
        </w:rPr>
        <w:fldChar w:fldCharType="end"/>
      </w:r>
      <w:r w:rsidRPr="00577144">
        <w:t xml:space="preserve"> = </w:t>
      </w:r>
      <w:r w:rsidR="002F0548" w:rsidRPr="00577144">
        <w:rPr>
          <w:u w:val="single"/>
        </w:rPr>
        <w:t>только дополнительный продукт OVS-ES</w:t>
      </w:r>
      <w:r w:rsidR="002F0548" w:rsidRPr="00577144">
        <w:t>. Продукт предлагается только как дополнительный в Соглашении Open Value Subscription —</w:t>
      </w:r>
      <w:r w:rsidR="002F0548" w:rsidRPr="00577144">
        <w:rPr>
          <w:color w:val="000000" w:themeColor="text1"/>
        </w:rPr>
        <w:t xml:space="preserve"> Education Solutions.</w:t>
      </w:r>
    </w:p>
    <w:p w:rsidR="002E402E" w:rsidRPr="00577144" w:rsidRDefault="00CD23AF" w:rsidP="00A50201">
      <w:pPr>
        <w:pStyle w:val="ProductList-Body"/>
        <w:spacing w:after="20"/>
        <w:ind w:left="187"/>
      </w:pPr>
      <w:r w:rsidRPr="00577144">
        <w:fldChar w:fldCharType="begin"/>
      </w:r>
      <w:r w:rsidRPr="00577144">
        <w:instrText xml:space="preserve"> AutoTextList  \s NoStyle \t "основная инфраструктура" </w:instrText>
      </w:r>
      <w:r w:rsidRPr="00577144">
        <w:fldChar w:fldCharType="separate"/>
      </w:r>
      <w:r w:rsidRPr="00577144">
        <w:rPr>
          <w:b/>
          <w:bCs/>
        </w:rPr>
        <w:t>C</w:t>
      </w:r>
      <w:r w:rsidRPr="00577144">
        <w:t xml:space="preserve"> </w:t>
      </w:r>
      <w:r w:rsidRPr="00577144">
        <w:fldChar w:fldCharType="end"/>
      </w:r>
      <w:r w:rsidRPr="00577144">
        <w:t xml:space="preserve">= </w:t>
      </w:r>
      <w:r w:rsidR="002F0548" w:rsidRPr="00577144">
        <w:rPr>
          <w:u w:val="single"/>
        </w:rPr>
        <w:t>основная инфраструктура</w:t>
      </w:r>
      <w:r w:rsidR="002F0548" w:rsidRPr="00577144">
        <w:t>. Продукт предлагается как продукт основной инфраструктуры.</w:t>
      </w:r>
    </w:p>
    <w:p w:rsidR="002E402E" w:rsidRPr="00577144" w:rsidRDefault="00CD23A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пользовательская платформа для настольных компьютеров</w:instrText>
      </w:r>
      <w:r w:rsidRPr="00577144">
        <w:rPr>
          <w:b/>
        </w:rPr>
        <w:instrText xml:space="preserve"> " </w:instrText>
      </w:r>
      <w:r w:rsidRPr="00577144">
        <w:rPr>
          <w:b/>
        </w:rPr>
        <w:fldChar w:fldCharType="separate"/>
      </w:r>
      <w:r w:rsidRPr="00577144">
        <w:rPr>
          <w:b/>
        </w:rPr>
        <w:t>CP</w:t>
      </w:r>
      <w:r w:rsidRPr="00577144">
        <w:rPr>
          <w:b/>
        </w:rPr>
        <w:fldChar w:fldCharType="end"/>
      </w:r>
      <w:r w:rsidRPr="00577144">
        <w:t xml:space="preserve"> = </w:t>
      </w:r>
      <w:r w:rsidR="002F0548" w:rsidRPr="00577144">
        <w:rPr>
          <w:u w:val="single"/>
        </w:rPr>
        <w:t>пользовательская платформа для настольных компьютеров</w:t>
      </w:r>
      <w:r w:rsidR="002F0548" w:rsidRPr="00577144">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rsidR="002E402E" w:rsidRPr="00577144" w:rsidRDefault="00CD23A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Industry Device</w:instrText>
      </w:r>
      <w:r w:rsidRPr="00577144">
        <w:rPr>
          <w:b/>
        </w:rPr>
        <w:instrText xml:space="preserve">" </w:instrText>
      </w:r>
      <w:r w:rsidRPr="00577144">
        <w:rPr>
          <w:b/>
        </w:rPr>
        <w:fldChar w:fldCharType="separate"/>
      </w:r>
      <w:r w:rsidRPr="00577144">
        <w:rPr>
          <w:b/>
        </w:rPr>
        <w:t>ID</w:t>
      </w:r>
      <w:r w:rsidRPr="00577144">
        <w:rPr>
          <w:b/>
        </w:rPr>
        <w:fldChar w:fldCharType="end"/>
      </w:r>
      <w:r w:rsidRPr="00577144">
        <w:t xml:space="preserve"> = </w:t>
      </w:r>
      <w:r w:rsidR="002F0548" w:rsidRPr="00577144">
        <w:rPr>
          <w:u w:val="single"/>
        </w:rPr>
        <w:t>Industry Device</w:t>
      </w:r>
      <w:r w:rsidR="002F0548" w:rsidRPr="00577144">
        <w:t>. Продукт предлагается в рамках программы Industry Device.</w:t>
      </w:r>
    </w:p>
    <w:p w:rsidR="002E402E" w:rsidRPr="00577144" w:rsidRDefault="00CD23AF" w:rsidP="00A50201">
      <w:pPr>
        <w:pStyle w:val="ProductList-Body"/>
        <w:spacing w:after="20"/>
        <w:ind w:left="187"/>
      </w:pPr>
      <w:r w:rsidRPr="00577144">
        <w:rPr>
          <w:b/>
          <w:bCs/>
        </w:rPr>
        <w:fldChar w:fldCharType="begin"/>
      </w:r>
      <w:r w:rsidRPr="00577144">
        <w:rPr>
          <w:b/>
          <w:bCs/>
        </w:rPr>
        <w:instrText xml:space="preserve"> AutoTextList  \s NoStyle \t "базовый продукт" </w:instrText>
      </w:r>
      <w:r w:rsidRPr="00577144">
        <w:rPr>
          <w:b/>
          <w:bCs/>
        </w:rPr>
        <w:fldChar w:fldCharType="separate"/>
      </w:r>
      <w:r w:rsidRPr="00577144">
        <w:rPr>
          <w:b/>
          <w:bCs/>
        </w:rPr>
        <w:t>E</w:t>
      </w:r>
      <w:r w:rsidRPr="00577144">
        <w:t xml:space="preserve"> </w:t>
      </w:r>
      <w:r w:rsidRPr="00577144">
        <w:fldChar w:fldCharType="end"/>
      </w:r>
      <w:r w:rsidRPr="00577144">
        <w:t xml:space="preserve">= </w:t>
      </w:r>
      <w:r w:rsidR="002F0548" w:rsidRPr="00577144">
        <w:rPr>
          <w:u w:val="single"/>
        </w:rPr>
        <w:t>базовый продукт</w:t>
      </w:r>
      <w:r w:rsidR="002F0548" w:rsidRPr="00577144">
        <w:t>. Продукт предлагается как базовый продукт, а не для настольного компьютера.</w:t>
      </w:r>
    </w:p>
    <w:p w:rsidR="002E402E" w:rsidRPr="00577144" w:rsidRDefault="00CD23A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настольный компьютер Education</w:instrText>
      </w:r>
      <w:r w:rsidRPr="00577144">
        <w:rPr>
          <w:b/>
        </w:rPr>
        <w:instrText xml:space="preserve">" </w:instrText>
      </w:r>
      <w:r w:rsidRPr="00577144">
        <w:rPr>
          <w:b/>
        </w:rPr>
        <w:fldChar w:fldCharType="separate"/>
      </w:r>
      <w:r w:rsidRPr="00577144">
        <w:rPr>
          <w:b/>
        </w:rPr>
        <w:t>ED</w:t>
      </w:r>
      <w:r w:rsidRPr="00577144">
        <w:rPr>
          <w:b/>
        </w:rPr>
        <w:fldChar w:fldCharType="end"/>
      </w:r>
      <w:r w:rsidRPr="00577144">
        <w:rPr>
          <w:b/>
        </w:rPr>
        <w:t xml:space="preserve"> </w:t>
      </w:r>
      <w:r w:rsidRPr="00577144">
        <w:t xml:space="preserve">= </w:t>
      </w:r>
      <w:r w:rsidR="002F0548" w:rsidRPr="00577144">
        <w:rPr>
          <w:u w:val="single"/>
        </w:rPr>
        <w:t>настольный компьютер Education</w:t>
      </w:r>
      <w:r w:rsidR="002F0548" w:rsidRPr="00577144">
        <w:t>. Продукт предлагается как платформа для настольных компьютеров с лицензией Enterprise CAL Suite</w:t>
      </w:r>
      <w:r w:rsidR="002F0548" w:rsidRPr="00577144">
        <w:fldChar w:fldCharType="begin"/>
      </w:r>
      <w:r w:rsidR="002F0548" w:rsidRPr="00577144">
        <w:instrText>XE "Enterprise CAL Suite"</w:instrText>
      </w:r>
      <w:r w:rsidR="002F0548" w:rsidRPr="00577144">
        <w:fldChar w:fldCharType="end"/>
      </w:r>
      <w:r w:rsidR="002F0548" w:rsidRPr="00577144">
        <w:t xml:space="preserve"> или Core CAL Suite</w:t>
      </w:r>
      <w:r w:rsidR="002F0548" w:rsidRPr="00577144">
        <w:fldChar w:fldCharType="begin"/>
      </w:r>
      <w:r w:rsidR="002F0548" w:rsidRPr="00577144">
        <w:instrText>XE "Core CAL Suite"</w:instrText>
      </w:r>
      <w:r w:rsidR="002F0548" w:rsidRPr="00577144">
        <w:fldChar w:fldCharType="end"/>
      </w:r>
      <w:r w:rsidR="002F0548" w:rsidRPr="00577144">
        <w:t xml:space="preserve"> в рамках программ Enrollment for Education Solutions и Open Value Subscription – Education Solutions.</w:t>
      </w:r>
    </w:p>
    <w:p w:rsidR="00CB2A13" w:rsidRPr="00577144" w:rsidRDefault="00CD23A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только базовые веб-службы EES</w:instrText>
      </w:r>
      <w:r w:rsidRPr="00577144">
        <w:rPr>
          <w:b/>
        </w:rPr>
        <w:instrText xml:space="preserve"> " </w:instrText>
      </w:r>
      <w:r w:rsidRPr="00577144">
        <w:rPr>
          <w:b/>
        </w:rPr>
        <w:fldChar w:fldCharType="separate"/>
      </w:r>
      <w:r w:rsidRPr="00577144">
        <w:rPr>
          <w:b/>
        </w:rPr>
        <w:t>EE</w:t>
      </w:r>
      <w:r w:rsidRPr="00577144">
        <w:rPr>
          <w:b/>
        </w:rPr>
        <w:fldChar w:fldCharType="end"/>
      </w:r>
      <w:r w:rsidRPr="00577144">
        <w:rPr>
          <w:bCs/>
        </w:rPr>
        <w:t xml:space="preserve"> </w:t>
      </w:r>
      <w:r w:rsidRPr="00577144">
        <w:t xml:space="preserve">= </w:t>
      </w:r>
      <w:r w:rsidR="002F0548" w:rsidRPr="00577144">
        <w:rPr>
          <w:u w:val="single"/>
        </w:rPr>
        <w:t>только базовые веб-службы EES</w:t>
      </w:r>
      <w:r w:rsidR="002F0548" w:rsidRPr="00577144">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2F0548" w:rsidRPr="00577144">
        <w:rPr>
          <w:color w:val="000000" w:themeColor="text1"/>
        </w:rPr>
        <w:t>Enrollment for Education Solutions</w:t>
      </w:r>
      <w:r w:rsidR="002F0548" w:rsidRPr="00577144">
        <w:t>. Для EE в случае лицензий Core CAL и Enterprise CAL Suite</w:t>
      </w:r>
      <w:r w:rsidR="002F0548" w:rsidRPr="00577144">
        <w:fldChar w:fldCharType="begin"/>
      </w:r>
      <w:r w:rsidR="002F0548" w:rsidRPr="00577144">
        <w:instrText>XE "Enterprise CAL Suite"</w:instrText>
      </w:r>
      <w:r w:rsidR="002F0548" w:rsidRPr="00577144">
        <w:fldChar w:fldCharType="end"/>
      </w:r>
      <w:r w:rsidR="002F0548" w:rsidRPr="00577144">
        <w:t xml:space="preserve"> требуется соответствующая лицензия CAL Suite Bridge. </w:t>
      </w:r>
    </w:p>
    <w:p w:rsidR="002E402E" w:rsidRPr="00577144" w:rsidRDefault="00CD23A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базовая веб-служба</w:instrText>
      </w:r>
      <w:r w:rsidRPr="00577144">
        <w:rPr>
          <w:b/>
        </w:rPr>
        <w:instrText xml:space="preserve">” </w:instrText>
      </w:r>
      <w:r w:rsidRPr="00577144">
        <w:rPr>
          <w:b/>
        </w:rPr>
        <w:fldChar w:fldCharType="separate"/>
      </w:r>
      <w:r w:rsidRPr="00577144">
        <w:rPr>
          <w:b/>
        </w:rPr>
        <w:t>EO</w:t>
      </w:r>
      <w:r w:rsidRPr="00577144">
        <w:rPr>
          <w:b/>
        </w:rPr>
        <w:fldChar w:fldCharType="end"/>
      </w:r>
      <w:r w:rsidRPr="00577144">
        <w:rPr>
          <w:bCs/>
        </w:rPr>
        <w:t xml:space="preserve"> </w:t>
      </w:r>
      <w:r w:rsidRPr="00577144">
        <w:t xml:space="preserve">= </w:t>
      </w:r>
      <w:r w:rsidR="002F0548" w:rsidRPr="00577144">
        <w:rPr>
          <w:u w:val="single"/>
        </w:rPr>
        <w:t>базовая веб-служба</w:t>
      </w:r>
      <w:r w:rsidR="002F0548" w:rsidRPr="00577144">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w:t>
      </w:r>
      <w:r w:rsidR="002F0548" w:rsidRPr="00577144">
        <w:fldChar w:fldCharType="begin"/>
      </w:r>
      <w:r w:rsidR="002F0548" w:rsidRPr="00577144">
        <w:instrText>XE "Enterprise CAL Suite"</w:instrText>
      </w:r>
      <w:r w:rsidR="002F0548" w:rsidRPr="00577144">
        <w:fldChar w:fldCharType="end"/>
      </w:r>
      <w:r w:rsidR="002F0548" w:rsidRPr="00577144">
        <w:t xml:space="preserve"> требуется соответствующая лицензия CAL Suite Bridge. </w:t>
      </w:r>
    </w:p>
    <w:p w:rsidR="002E402E" w:rsidRPr="00577144" w:rsidRDefault="00CD23A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для настольных компьютеров Enterprise</w:instrText>
      </w:r>
      <w:r w:rsidRPr="00577144">
        <w:rPr>
          <w:b/>
        </w:rPr>
        <w:instrText xml:space="preserve"> " </w:instrText>
      </w:r>
      <w:r w:rsidRPr="00577144">
        <w:rPr>
          <w:b/>
        </w:rPr>
        <w:fldChar w:fldCharType="separate"/>
      </w:r>
      <w:r w:rsidRPr="00577144">
        <w:rPr>
          <w:b/>
        </w:rPr>
        <w:t>EP</w:t>
      </w:r>
      <w:r w:rsidRPr="00577144">
        <w:rPr>
          <w:b/>
        </w:rPr>
        <w:fldChar w:fldCharType="end"/>
      </w:r>
      <w:r w:rsidRPr="00577144">
        <w:rPr>
          <w:bCs/>
        </w:rPr>
        <w:t xml:space="preserve"> </w:t>
      </w:r>
      <w:r w:rsidRPr="00577144">
        <w:t xml:space="preserve">= </w:t>
      </w:r>
      <w:r w:rsidR="002F0548" w:rsidRPr="00577144">
        <w:rPr>
          <w:u w:val="single"/>
        </w:rPr>
        <w:t>платформа для настольных компьютеров Enterprise</w:t>
      </w:r>
      <w:r w:rsidR="002F0548" w:rsidRPr="00577144">
        <w:t>. Продукт предлагается как базовый продукт, который также является платформой для настольных компьютеров enterprise. MDOP</w:t>
      </w:r>
      <w:r w:rsidR="002F0548" w:rsidRPr="00577144">
        <w:fldChar w:fldCharType="begin"/>
      </w:r>
      <w:r w:rsidR="002F0548" w:rsidRPr="00577144">
        <w:instrText>XE "MDOP"</w:instrText>
      </w:r>
      <w:r w:rsidR="002F0548" w:rsidRPr="00577144">
        <w:fldChar w:fldCharType="end"/>
      </w:r>
      <w:r w:rsidR="002F0548" w:rsidRPr="00577144">
        <w:t xml:space="preserve"> — необязательный EP.</w:t>
      </w:r>
    </w:p>
    <w:p w:rsidR="002E402E" w:rsidRPr="00577144" w:rsidRDefault="00CD23A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Open License для SA (Software Assurance) и L/SA (лицензия и Software Assurance)</w:instrText>
      </w:r>
      <w:r w:rsidRPr="00577144">
        <w:rPr>
          <w:b/>
        </w:rPr>
        <w:instrText xml:space="preserve">" </w:instrText>
      </w:r>
      <w:r w:rsidRPr="00577144">
        <w:rPr>
          <w:b/>
        </w:rPr>
        <w:fldChar w:fldCharType="separate"/>
      </w:r>
      <w:r w:rsidRPr="00577144">
        <w:rPr>
          <w:b/>
        </w:rPr>
        <w:t>OA</w:t>
      </w:r>
      <w:r w:rsidRPr="00577144">
        <w:rPr>
          <w:b/>
        </w:rPr>
        <w:fldChar w:fldCharType="end"/>
      </w:r>
      <w:r w:rsidRPr="00577144">
        <w:rPr>
          <w:bCs/>
        </w:rPr>
        <w:t xml:space="preserve"> </w:t>
      </w:r>
      <w:r w:rsidRPr="00577144">
        <w:t xml:space="preserve">= </w:t>
      </w:r>
      <w:r w:rsidR="002F0548" w:rsidRPr="00577144">
        <w:rPr>
          <w:u w:val="single"/>
        </w:rPr>
        <w:t>Open License для SA (Software Assurance) и L/SA (лицензия и Software Assurance)</w:t>
      </w:r>
      <w:r w:rsidR="002F0548" w:rsidRPr="00577144">
        <w:t>. Доступно в рамках программы Open License при условии приобретения L&amp;SA (Лицензии и Software Assurance) и Software Assurance.</w:t>
      </w:r>
    </w:p>
    <w:p w:rsidR="005A0966" w:rsidRPr="00577144" w:rsidRDefault="005B7A56" w:rsidP="00A50201">
      <w:pPr>
        <w:pStyle w:val="ProductList-Body"/>
        <w:spacing w:after="20"/>
        <w:ind w:left="187"/>
      </w:pPr>
      <w:r w:rsidRPr="00577144">
        <w:rPr>
          <w:b/>
        </w:rPr>
        <w:fldChar w:fldCharType="begin"/>
      </w:r>
      <w:r w:rsidRPr="00536CCC">
        <w:rPr>
          <w:b/>
          <w:lang w:val="en-US"/>
        </w:rPr>
        <w:instrText xml:space="preserve"> AutoTextList  \s NoStyle \t "</w:instrText>
      </w:r>
      <w:r w:rsidRPr="00536CCC">
        <w:rPr>
          <w:u w:val="single"/>
          <w:lang w:val="en-US"/>
        </w:rPr>
        <w:instrText xml:space="preserve">Open License </w:instrText>
      </w:r>
      <w:r w:rsidRPr="00577144">
        <w:rPr>
          <w:u w:val="single"/>
        </w:rPr>
        <w:instrText>и</w:instrText>
      </w:r>
      <w:r w:rsidRPr="00536CCC">
        <w:rPr>
          <w:u w:val="single"/>
          <w:lang w:val="en-US"/>
        </w:rPr>
        <w:instrText xml:space="preserve"> Open Value</w:instrText>
      </w:r>
      <w:r w:rsidRPr="00536CCC">
        <w:rPr>
          <w:b/>
          <w:lang w:val="en-US"/>
        </w:rPr>
        <w:instrText>"</w:instrText>
      </w:r>
      <w:r w:rsidRPr="00577144">
        <w:rPr>
          <w:b/>
        </w:rPr>
        <w:fldChar w:fldCharType="separate"/>
      </w:r>
      <w:r w:rsidRPr="00536CCC">
        <w:rPr>
          <w:b/>
          <w:lang w:val="en-US"/>
        </w:rPr>
        <w:t>OF</w:t>
      </w:r>
      <w:r w:rsidRPr="00577144">
        <w:rPr>
          <w:b/>
        </w:rPr>
        <w:fldChar w:fldCharType="end"/>
      </w:r>
      <w:r w:rsidRPr="00536CCC">
        <w:rPr>
          <w:lang w:val="en-US"/>
        </w:rPr>
        <w:t xml:space="preserve"> = </w:t>
      </w:r>
      <w:r w:rsidR="002F0548" w:rsidRPr="00536CCC">
        <w:rPr>
          <w:u w:val="single"/>
          <w:lang w:val="en-US"/>
        </w:rPr>
        <w:t xml:space="preserve">Open License </w:t>
      </w:r>
      <w:r w:rsidR="002F0548" w:rsidRPr="00577144">
        <w:rPr>
          <w:u w:val="single"/>
        </w:rPr>
        <w:t>и</w:t>
      </w:r>
      <w:r w:rsidR="002F0548" w:rsidRPr="00536CCC">
        <w:rPr>
          <w:u w:val="single"/>
          <w:lang w:val="en-US"/>
        </w:rPr>
        <w:t xml:space="preserve"> Open Value</w:t>
      </w:r>
      <w:r w:rsidR="002F0548" w:rsidRPr="00536CCC">
        <w:rPr>
          <w:lang w:val="en-US"/>
        </w:rPr>
        <w:t xml:space="preserve">. </w:t>
      </w:r>
      <w:r w:rsidR="002F0548" w:rsidRPr="00577144">
        <w:t>Доступно только в рамках программ Open License и Open Value.</w:t>
      </w:r>
    </w:p>
    <w:p w:rsidR="00F94EE1" w:rsidRPr="00577144" w:rsidRDefault="00577144" w:rsidP="00577144">
      <w:pPr>
        <w:pStyle w:val="ProductList-Body"/>
        <w:spacing w:after="20"/>
        <w:ind w:left="187"/>
      </w:pPr>
      <w:r w:rsidRPr="00577144">
        <w:rPr>
          <w:color w:val="000000" w:themeColor="text1"/>
          <w:lang w:val="en-US"/>
        </w:rPr>
        <w:fldChar w:fldCharType="begin"/>
      </w:r>
      <w:r w:rsidRPr="00BD0A63">
        <w:rPr>
          <w:color w:val="000000" w:themeColor="text1"/>
        </w:rPr>
        <w:instrText xml:space="preserve"> </w:instrText>
      </w:r>
      <w:r w:rsidRPr="00577144">
        <w:rPr>
          <w:color w:val="000000" w:themeColor="text1"/>
          <w:lang w:val="en-US"/>
        </w:rPr>
        <w:instrText>AutoTextList</w:instrText>
      </w:r>
      <w:r w:rsidRPr="00BD0A63">
        <w:rPr>
          <w:color w:val="000000" w:themeColor="text1"/>
        </w:rPr>
        <w:instrText xml:space="preserve">  \</w:instrText>
      </w:r>
      <w:r w:rsidRPr="00577144">
        <w:rPr>
          <w:color w:val="000000" w:themeColor="text1"/>
          <w:lang w:val="en-US"/>
        </w:rPr>
        <w:instrText>s</w:instrText>
      </w:r>
      <w:r w:rsidRPr="00BD0A63">
        <w:rPr>
          <w:color w:val="000000" w:themeColor="text1"/>
        </w:rPr>
        <w:instrText xml:space="preserve"> </w:instrText>
      </w:r>
      <w:r w:rsidRPr="00577144">
        <w:rPr>
          <w:color w:val="000000" w:themeColor="text1"/>
          <w:lang w:val="en-US"/>
        </w:rPr>
        <w:instrText>NoStyle</w:instrText>
      </w:r>
      <w:r w:rsidRPr="00BD0A63">
        <w:rPr>
          <w:color w:val="000000" w:themeColor="text1"/>
        </w:rPr>
        <w:instrText xml:space="preserve"> \</w:instrText>
      </w:r>
      <w:r w:rsidRPr="00577144">
        <w:rPr>
          <w:color w:val="000000" w:themeColor="text1"/>
          <w:lang w:val="en-US"/>
        </w:rPr>
        <w:instrText>t</w:instrText>
      </w:r>
      <w:r w:rsidRPr="00BD0A63">
        <w:rPr>
          <w:color w:val="000000" w:themeColor="text1"/>
        </w:rPr>
        <w:instrText xml:space="preserve"> “</w:instrText>
      </w:r>
      <w:r w:rsidRPr="00577144">
        <w:rPr>
          <w:color w:val="000000" w:themeColor="text1"/>
          <w:u w:val="single"/>
        </w:rPr>
        <w:instrText>Open License и Open Value для SA (Software Assurance) и L/SA (лицензия и Software Assurance)</w:instrText>
      </w:r>
      <w:r w:rsidRPr="00BD0A63">
        <w:rPr>
          <w:color w:val="000000" w:themeColor="text1"/>
        </w:rPr>
        <w:instrText xml:space="preserve">” </w:instrText>
      </w:r>
      <w:r w:rsidRPr="00577144">
        <w:rPr>
          <w:color w:val="000000" w:themeColor="text1"/>
          <w:lang w:val="en-US"/>
        </w:rPr>
        <w:fldChar w:fldCharType="separate"/>
      </w:r>
      <w:r w:rsidRPr="00577144">
        <w:rPr>
          <w:b/>
          <w:bCs/>
          <w:color w:val="000000" w:themeColor="text1"/>
          <w:lang w:val="en-US"/>
        </w:rPr>
        <w:t>OS</w:t>
      </w:r>
      <w:r w:rsidRPr="00577144">
        <w:rPr>
          <w:color w:val="000000" w:themeColor="text1"/>
          <w:lang w:val="en-US"/>
        </w:rPr>
        <w:fldChar w:fldCharType="end"/>
      </w:r>
      <w:r w:rsidRPr="00BD0A63">
        <w:t xml:space="preserve"> </w:t>
      </w:r>
      <w:r w:rsidR="005B7A56" w:rsidRPr="00577144">
        <w:t xml:space="preserve">= </w:t>
      </w:r>
      <w:r w:rsidR="002F0548" w:rsidRPr="00577144">
        <w:rPr>
          <w:u w:val="single"/>
        </w:rPr>
        <w:t>Open License и Open Value для SA (Software Assurance) и L/SA (лицензия и Software Assurance)</w:t>
      </w:r>
      <w:r w:rsidR="002F0548" w:rsidRPr="00577144">
        <w:t>. Доступно в рамках программ Open License и Open Value при условии приобретения L&amp;SA (Лицензии и Software Assurance) и Software Assurance.</w:t>
      </w:r>
    </w:p>
    <w:p w:rsidR="00F271E1" w:rsidRPr="00577144" w:rsidRDefault="009632E5" w:rsidP="00F271E1">
      <w:pPr>
        <w:pStyle w:val="ProductList-Body"/>
        <w:spacing w:after="20"/>
        <w:ind w:left="187"/>
      </w:pPr>
      <w:r>
        <w:rPr>
          <w:b/>
        </w:rPr>
        <w:fldChar w:fldCharType="begin"/>
      </w:r>
      <w:r>
        <w:rPr>
          <w:b/>
        </w:rPr>
        <w:instrText xml:space="preserve"> </w:instrText>
      </w:r>
      <w:r>
        <w:rPr>
          <w:color w:val="1F497D"/>
        </w:rPr>
        <w:instrText>AutoTextList  \s NoStyle \t “</w:instrText>
      </w:r>
      <w:r w:rsidRPr="009632E5">
        <w:instrText>Только для Open Value Subscription</w:instrText>
      </w:r>
      <w:r>
        <w:rPr>
          <w:color w:val="1F497D"/>
        </w:rPr>
        <w:instrText>”</w:instrText>
      </w:r>
      <w:r>
        <w:rPr>
          <w:b/>
        </w:rPr>
        <w:instrText xml:space="preserve"> </w:instrText>
      </w:r>
      <w:r>
        <w:rPr>
          <w:b/>
        </w:rPr>
        <w:fldChar w:fldCharType="separate"/>
      </w:r>
      <w:r w:rsidRPr="009632E5">
        <w:rPr>
          <w:b/>
          <w:bCs/>
          <w:lang w:val="en-US"/>
        </w:rPr>
        <w:t>OVS</w:t>
      </w:r>
      <w:r>
        <w:rPr>
          <w:b/>
        </w:rPr>
        <w:fldChar w:fldCharType="end"/>
      </w:r>
      <w:r w:rsidR="005B7A56" w:rsidRPr="00577144">
        <w:rPr>
          <w:bCs/>
        </w:rPr>
        <w:t xml:space="preserve"> </w:t>
      </w:r>
      <w:r w:rsidR="005B7A56" w:rsidRPr="00577144">
        <w:t xml:space="preserve">= </w:t>
      </w:r>
      <w:r w:rsidR="002F0548" w:rsidRPr="00577144">
        <w:rPr>
          <w:u w:val="single"/>
        </w:rPr>
        <w:t>Только для Open Value Subscription</w:t>
      </w:r>
      <w:r w:rsidR="002F0548" w:rsidRPr="00577144">
        <w:t>: доступно только в рамках Open Value Subscription.</w:t>
      </w:r>
    </w:p>
    <w:p w:rsidR="004A6CAA" w:rsidRPr="00577144" w:rsidRDefault="005B7A56" w:rsidP="00A50201">
      <w:pPr>
        <w:pStyle w:val="ProductList-Body"/>
        <w:spacing w:after="20"/>
        <w:ind w:left="187"/>
      </w:pPr>
      <w:r w:rsidRPr="00577144">
        <w:rPr>
          <w:b/>
        </w:rPr>
        <w:fldChar w:fldCharType="begin"/>
      </w:r>
      <w:r w:rsidRPr="00577144">
        <w:instrText xml:space="preserve"> </w:instrText>
      </w:r>
      <w:r w:rsidRPr="00577144">
        <w:rPr>
          <w:b/>
        </w:rPr>
        <w:instrText>AutoTextList  \s NoStyle \t "</w:instrText>
      </w:r>
      <w:r w:rsidRPr="00577144">
        <w:instrText>для всей организации</w:instrText>
      </w:r>
      <w:r w:rsidRPr="00577144">
        <w:rPr>
          <w:b/>
        </w:rPr>
        <w:instrText xml:space="preserve">" </w:instrText>
      </w:r>
      <w:r w:rsidRPr="00577144">
        <w:rPr>
          <w:b/>
        </w:rPr>
        <w:fldChar w:fldCharType="separate"/>
      </w:r>
      <w:r w:rsidRPr="00577144">
        <w:rPr>
          <w:b/>
        </w:rPr>
        <w:t>OW</w:t>
      </w:r>
      <w:r w:rsidRPr="00577144">
        <w:rPr>
          <w:b/>
        </w:rPr>
        <w:fldChar w:fldCharType="end"/>
      </w:r>
      <w:r w:rsidRPr="00577144">
        <w:rPr>
          <w:bCs/>
        </w:rPr>
        <w:t xml:space="preserve"> </w:t>
      </w:r>
      <w:r w:rsidRPr="00577144">
        <w:t xml:space="preserve">= </w:t>
      </w:r>
      <w:r w:rsidR="002F0548" w:rsidRPr="00577144">
        <w:rPr>
          <w:u w:val="single"/>
        </w:rPr>
        <w:t>для всей организации</w:t>
      </w:r>
      <w:r w:rsidR="002F0548" w:rsidRPr="00577144">
        <w:t>. Вариант приобретения для всех компьютеров организации.</w:t>
      </w:r>
    </w:p>
    <w:p w:rsidR="002E402E" w:rsidRPr="00577144" w:rsidRDefault="005B7A56" w:rsidP="00A50201">
      <w:pPr>
        <w:pStyle w:val="ProductList-Body"/>
        <w:spacing w:after="20"/>
        <w:ind w:left="187"/>
      </w:pPr>
      <w:r w:rsidRPr="00577144">
        <w:rPr>
          <w:b/>
        </w:rPr>
        <w:fldChar w:fldCharType="begin"/>
      </w:r>
      <w:r w:rsidRPr="00577144">
        <w:rPr>
          <w:b/>
        </w:rPr>
        <w:instrText xml:space="preserve"> AutoTextList  \s NoStyle \t “для части организации в рамках Open Value” </w:instrText>
      </w:r>
      <w:r w:rsidRPr="00577144">
        <w:rPr>
          <w:b/>
        </w:rPr>
        <w:fldChar w:fldCharType="separate"/>
      </w:r>
      <w:r w:rsidRPr="00577144">
        <w:rPr>
          <w:b/>
        </w:rPr>
        <w:t>P</w:t>
      </w:r>
      <w:r w:rsidRPr="00577144">
        <w:rPr>
          <w:bCs/>
        </w:rPr>
        <w:t xml:space="preserve"> </w:t>
      </w:r>
      <w:r w:rsidRPr="00577144">
        <w:rPr>
          <w:b/>
        </w:rPr>
        <w:fldChar w:fldCharType="end"/>
      </w:r>
      <w:r w:rsidRPr="00577144">
        <w:t xml:space="preserve">= </w:t>
      </w:r>
      <w:r w:rsidR="002F0548" w:rsidRPr="00577144">
        <w:rPr>
          <w:u w:val="single"/>
        </w:rPr>
        <w:t>для части организации в рамках Open Value</w:t>
      </w:r>
      <w:r w:rsidR="002F0548" w:rsidRPr="00577144">
        <w:t xml:space="preserve">. Продукт предлагается для части настольных компьютеров организации в рамках Open Value. </w:t>
      </w:r>
    </w:p>
    <w:p w:rsidR="002E402E" w:rsidRPr="00577144" w:rsidRDefault="005B7A56" w:rsidP="00A50201">
      <w:pPr>
        <w:pStyle w:val="ProductList-Body"/>
        <w:spacing w:after="20"/>
        <w:ind w:left="187"/>
      </w:pPr>
      <w:r w:rsidRPr="00577144">
        <w:rPr>
          <w:b/>
          <w:bCs/>
        </w:rPr>
        <w:fldChar w:fldCharType="begin"/>
      </w:r>
      <w:r w:rsidRPr="00577144">
        <w:rPr>
          <w:b/>
          <w:bCs/>
        </w:rPr>
        <w:instrText xml:space="preserve"> AutoTextList  \s NoStyle \t "</w:instrText>
      </w:r>
      <w:r w:rsidRPr="00577144">
        <w:rPr>
          <w:b/>
          <w:bCs/>
          <w:u w:val="single"/>
        </w:rPr>
        <w:instrText>платформа Professional Desktop</w:instrText>
      </w:r>
      <w:r w:rsidRPr="00577144">
        <w:rPr>
          <w:b/>
          <w:bCs/>
        </w:rPr>
        <w:instrText xml:space="preserve">" </w:instrText>
      </w:r>
      <w:r w:rsidRPr="00577144">
        <w:rPr>
          <w:b/>
          <w:bCs/>
        </w:rPr>
        <w:fldChar w:fldCharType="separate"/>
      </w:r>
      <w:r w:rsidRPr="00577144">
        <w:rPr>
          <w:b/>
          <w:bCs/>
        </w:rPr>
        <w:t>PP</w:t>
      </w:r>
      <w:r w:rsidRPr="00577144">
        <w:rPr>
          <w:b/>
          <w:bCs/>
        </w:rPr>
        <w:fldChar w:fldCharType="end"/>
      </w:r>
      <w:r w:rsidRPr="00577144">
        <w:t xml:space="preserve"> = </w:t>
      </w:r>
      <w:r w:rsidR="002F0548" w:rsidRPr="00577144">
        <w:rPr>
          <w:u w:val="single"/>
        </w:rPr>
        <w:t>платформа Professional Desktop</w:t>
      </w:r>
      <w:r w:rsidR="002F0548" w:rsidRPr="00577144">
        <w:t>. Продукт предлагается как базовый продукт, который также является платформой professional desktop. MDOP</w:t>
      </w:r>
      <w:r w:rsidR="002F0548" w:rsidRPr="00577144">
        <w:fldChar w:fldCharType="begin"/>
      </w:r>
      <w:r w:rsidR="002F0548" w:rsidRPr="00577144">
        <w:instrText>XE "MDOP"</w:instrText>
      </w:r>
      <w:r w:rsidR="002F0548" w:rsidRPr="00577144">
        <w:fldChar w:fldCharType="end"/>
      </w:r>
      <w:r w:rsidR="002F0548" w:rsidRPr="00577144">
        <w:t xml:space="preserve"> — необязательный PP.</w:t>
      </w:r>
    </w:p>
    <w:p w:rsidR="002E402E" w:rsidRPr="00577144" w:rsidRDefault="005B7A56"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для настольных компьютеров School</w:instrText>
      </w:r>
      <w:r w:rsidRPr="00577144">
        <w:rPr>
          <w:b/>
        </w:rPr>
        <w:instrText xml:space="preserve"> " </w:instrText>
      </w:r>
      <w:r w:rsidRPr="00577144">
        <w:rPr>
          <w:b/>
        </w:rPr>
        <w:fldChar w:fldCharType="separate"/>
      </w:r>
      <w:r w:rsidRPr="00577144">
        <w:rPr>
          <w:b/>
        </w:rPr>
        <w:t>SD</w:t>
      </w:r>
      <w:r w:rsidRPr="00577144">
        <w:rPr>
          <w:b/>
        </w:rPr>
        <w:fldChar w:fldCharType="end"/>
      </w:r>
      <w:r w:rsidRPr="00577144">
        <w:rPr>
          <w:bCs/>
        </w:rPr>
        <w:t xml:space="preserve"> </w:t>
      </w:r>
      <w:r w:rsidRPr="00577144">
        <w:t xml:space="preserve">= </w:t>
      </w:r>
      <w:r w:rsidR="002F0548" w:rsidRPr="00577144">
        <w:rPr>
          <w:u w:val="single"/>
        </w:rPr>
        <w:t>платформа для настольных компьютеров School</w:t>
      </w:r>
      <w:r w:rsidR="002F0548" w:rsidRPr="00577144">
        <w:t>. Продукт предлагается как платформа для настольных компьютеров образовательных учреждений с лицензией Enterprise CAL Suite</w:t>
      </w:r>
      <w:r w:rsidR="002F0548" w:rsidRPr="00577144">
        <w:fldChar w:fldCharType="begin"/>
      </w:r>
      <w:r w:rsidR="002F0548" w:rsidRPr="00577144">
        <w:instrText>XE "Enterprise CAL Suite"</w:instrText>
      </w:r>
      <w:r w:rsidR="002F0548" w:rsidRPr="00577144">
        <w:fldChar w:fldCharType="end"/>
      </w:r>
      <w:r w:rsidR="002F0548" w:rsidRPr="00577144">
        <w:t xml:space="preserve"> или Core CAL Suite</w:t>
      </w:r>
      <w:r w:rsidR="002F0548" w:rsidRPr="00577144">
        <w:fldChar w:fldCharType="begin"/>
      </w:r>
      <w:r w:rsidR="002F0548" w:rsidRPr="00577144">
        <w:instrText>XE "Core CAL Suite"</w:instrText>
      </w:r>
      <w:r w:rsidR="002F0548" w:rsidRPr="00577144">
        <w:fldChar w:fldCharType="end"/>
      </w:r>
      <w:r w:rsidR="002F0548" w:rsidRPr="00577144">
        <w:t xml:space="preserve"> в рамках Соглашений Campus и School. SD приравнивается к 3 единицам.</w:t>
      </w:r>
    </w:p>
    <w:p w:rsidR="004D0ACF" w:rsidRPr="00577144" w:rsidRDefault="005B7A56"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предложение Student только для EES</w:instrText>
      </w:r>
      <w:r w:rsidRPr="00577144">
        <w:rPr>
          <w:b/>
        </w:rPr>
        <w:instrText xml:space="preserve"> " </w:instrText>
      </w:r>
      <w:r w:rsidRPr="00577144">
        <w:rPr>
          <w:b/>
        </w:rPr>
        <w:fldChar w:fldCharType="separate"/>
      </w:r>
      <w:r w:rsidRPr="00577144">
        <w:rPr>
          <w:b/>
        </w:rPr>
        <w:t>SE</w:t>
      </w:r>
      <w:r w:rsidRPr="00577144">
        <w:rPr>
          <w:b/>
        </w:rPr>
        <w:fldChar w:fldCharType="end"/>
      </w:r>
      <w:r w:rsidRPr="00577144">
        <w:t xml:space="preserve"> = </w:t>
      </w:r>
      <w:r w:rsidR="002F0548" w:rsidRPr="00577144">
        <w:rPr>
          <w:u w:val="single"/>
        </w:rPr>
        <w:t>предложение Student только для EES</w:t>
      </w:r>
      <w:r w:rsidR="002F0548" w:rsidRPr="00577144">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2F0548" w:rsidRPr="00577144">
        <w:rPr>
          <w:color w:val="000000" w:themeColor="text1"/>
        </w:rPr>
        <w:t>Enrollment for Education Solutions</w:t>
      </w:r>
      <w:r w:rsidR="002F0548" w:rsidRPr="00577144">
        <w:t>.</w:t>
      </w:r>
    </w:p>
    <w:p w:rsidR="002E402E" w:rsidRPr="00577144" w:rsidRDefault="005B7A56" w:rsidP="00A50201">
      <w:pPr>
        <w:pStyle w:val="ProductList-Body"/>
        <w:spacing w:after="20"/>
        <w:ind w:left="187"/>
        <w:rPr>
          <w:spacing w:val="-2"/>
        </w:rPr>
      </w:pPr>
      <w:r w:rsidRPr="00577144">
        <w:rPr>
          <w:b/>
          <w:spacing w:val="-2"/>
        </w:rPr>
        <w:fldChar w:fldCharType="begin"/>
      </w:r>
      <w:r w:rsidRPr="00577144">
        <w:rPr>
          <w:b/>
          <w:spacing w:val="-2"/>
        </w:rPr>
        <w:instrText xml:space="preserve"> AutoTextList  \s NoStyle \t "</w:instrText>
      </w:r>
      <w:r w:rsidRPr="00577144">
        <w:rPr>
          <w:spacing w:val="-2"/>
        </w:rPr>
        <w:instrText>предложение Student</w:instrText>
      </w:r>
      <w:r w:rsidRPr="00577144">
        <w:rPr>
          <w:b/>
          <w:spacing w:val="-2"/>
        </w:rPr>
        <w:instrText xml:space="preserve">" </w:instrText>
      </w:r>
      <w:r w:rsidRPr="00577144">
        <w:rPr>
          <w:b/>
          <w:spacing w:val="-2"/>
        </w:rPr>
        <w:fldChar w:fldCharType="separate"/>
      </w:r>
      <w:r w:rsidRPr="00577144">
        <w:rPr>
          <w:b/>
          <w:spacing w:val="-2"/>
        </w:rPr>
        <w:t>ST</w:t>
      </w:r>
      <w:r w:rsidRPr="00577144">
        <w:rPr>
          <w:b/>
          <w:spacing w:val="-2"/>
        </w:rPr>
        <w:fldChar w:fldCharType="end"/>
      </w:r>
      <w:r w:rsidRPr="00577144">
        <w:rPr>
          <w:spacing w:val="-2"/>
        </w:rPr>
        <w:t xml:space="preserve"> = </w:t>
      </w:r>
      <w:r w:rsidR="002F0548" w:rsidRPr="00577144">
        <w:rPr>
          <w:spacing w:val="-2"/>
          <w:u w:val="single"/>
        </w:rPr>
        <w:t>предложение Student</w:t>
      </w:r>
      <w:r w:rsidR="002F0548" w:rsidRPr="00577144">
        <w:rPr>
          <w:spacing w:val="-2"/>
        </w:rPr>
        <w:t>. Заказ продуктов, доступных по предложению Student, должен размещаться по полному количеству учащихся.</w:t>
      </w:r>
    </w:p>
    <w:p w:rsidR="002E402E" w:rsidRPr="004607F6" w:rsidRDefault="005B7A56" w:rsidP="00DC0385">
      <w:pPr>
        <w:pStyle w:val="ProductList-Body"/>
        <w:ind w:left="180"/>
      </w:pPr>
      <w:r w:rsidRPr="00577144">
        <w:rPr>
          <w:b/>
        </w:rPr>
        <w:fldChar w:fldCharType="begin"/>
      </w:r>
      <w:r w:rsidRPr="00577144">
        <w:rPr>
          <w:b/>
        </w:rPr>
        <w:instrText xml:space="preserve"> AutoTextList  \s NoStyle \t "</w:instrText>
      </w:r>
      <w:r w:rsidRPr="00577144">
        <w:instrText>серверные продукты и продукты-средства</w:instrText>
      </w:r>
      <w:r w:rsidRPr="00577144">
        <w:rPr>
          <w:b/>
        </w:rPr>
        <w:instrText xml:space="preserve"> " </w:instrText>
      </w:r>
      <w:r w:rsidRPr="00577144">
        <w:rPr>
          <w:b/>
        </w:rPr>
        <w:fldChar w:fldCharType="separate"/>
      </w:r>
      <w:r w:rsidRPr="00577144">
        <w:rPr>
          <w:b/>
        </w:rPr>
        <w:t>SP</w:t>
      </w:r>
      <w:r w:rsidRPr="00577144">
        <w:rPr>
          <w:b/>
        </w:rPr>
        <w:fldChar w:fldCharType="end"/>
      </w:r>
      <w:r w:rsidRPr="00577144">
        <w:t xml:space="preserve"> = </w:t>
      </w:r>
      <w:r w:rsidR="002F0548" w:rsidRPr="00577144">
        <w:rPr>
          <w:u w:val="single"/>
        </w:rPr>
        <w:t>серверные продукты и продукты-средства</w:t>
      </w:r>
      <w:r w:rsidR="002F0548" w:rsidRPr="00577144">
        <w:t>. Продукт относится к серверным продуктам и продуктам-средствам и предлагается по Соглашению о регистрации Server and Cloud Enrollment.</w:t>
      </w:r>
    </w:p>
    <w:p w:rsidR="0053029E" w:rsidRPr="004607F6" w:rsidRDefault="0053029E" w:rsidP="00DC0385">
      <w:pPr>
        <w:pStyle w:val="ProductList-Body"/>
        <w:ind w:left="180"/>
      </w:pPr>
    </w:p>
    <w:p w:rsidR="001C09BD" w:rsidRPr="001037EC" w:rsidRDefault="001C09BD" w:rsidP="001C09BD">
      <w:pPr>
        <w:pStyle w:val="ProductList-Body"/>
      </w:pPr>
      <w:r>
        <w:rPr>
          <w:b/>
          <w:color w:val="00188F"/>
        </w:rPr>
        <w:t>Атрибуты продуктов</w:t>
      </w:r>
    </w:p>
    <w:p w:rsidR="007E7DB0" w:rsidRPr="001037EC" w:rsidRDefault="007E7DB0" w:rsidP="00A50201">
      <w:pPr>
        <w:pStyle w:val="ProductList-Body"/>
        <w:tabs>
          <w:tab w:val="clear" w:pos="158"/>
          <w:tab w:val="left" w:pos="180"/>
        </w:tabs>
        <w:spacing w:after="20"/>
        <w:ind w:left="187"/>
      </w:pPr>
      <w:r>
        <w:rPr>
          <w:b/>
        </w:rPr>
        <w:t>Приложение</w:t>
      </w:r>
      <w:r>
        <w:t xml:space="preserve"> = категория продуктов-приложений.</w:t>
      </w:r>
    </w:p>
    <w:p w:rsidR="001C09BD" w:rsidRPr="001037EC" w:rsidRDefault="001C09BD" w:rsidP="00A50201">
      <w:pPr>
        <w:pStyle w:val="ProductList-Body"/>
        <w:tabs>
          <w:tab w:val="clear" w:pos="158"/>
          <w:tab w:val="left" w:pos="180"/>
        </w:tabs>
        <w:spacing w:after="20"/>
        <w:ind w:left="187"/>
      </w:pPr>
      <w:r>
        <w:rPr>
          <w:b/>
        </w:rPr>
        <w:t>Для настольных компьютеров</w:t>
      </w:r>
      <w:r>
        <w:t xml:space="preserve"> = Преимущества программы Software Assurance в рамках предложений для настольных компьютеров. </w:t>
      </w:r>
    </w:p>
    <w:p w:rsidR="00611E56" w:rsidRPr="001037EC" w:rsidRDefault="00611E56" w:rsidP="00A50201">
      <w:pPr>
        <w:pStyle w:val="ProductList-Body"/>
        <w:tabs>
          <w:tab w:val="clear" w:pos="158"/>
          <w:tab w:val="left" w:pos="180"/>
        </w:tabs>
        <w:spacing w:after="20"/>
        <w:ind w:left="187"/>
      </w:pPr>
      <w:r>
        <w:rPr>
          <w:b/>
        </w:rPr>
        <w:t>Право на продленный срок</w:t>
      </w:r>
      <w: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rsidR="001C09BD" w:rsidRPr="001037EC" w:rsidRDefault="00BA09A6" w:rsidP="00A50201">
      <w:pPr>
        <w:pStyle w:val="ProductList-Body"/>
        <w:tabs>
          <w:tab w:val="clear" w:pos="158"/>
          <w:tab w:val="left" w:pos="180"/>
        </w:tabs>
        <w:spacing w:after="20"/>
        <w:ind w:left="187"/>
      </w:pPr>
      <w:r>
        <w:rPr>
          <w:b/>
        </w:rPr>
        <w:t>Категория продуктов =</w:t>
      </w:r>
      <w:r>
        <w:t xml:space="preserve"> Обозначает предложения, которые могут давать право на преимущества Software Assurance, связанные с несколькими категориями продуктов, и не требуют от клиента выбора преимуществ той или иной категории.</w:t>
      </w:r>
      <w:r w:rsidR="0015674E">
        <w:t xml:space="preserve"> </w:t>
      </w:r>
      <w:r>
        <w:t>Существуют три категории продуктов: приложения, серверы и системы.</w:t>
      </w:r>
    </w:p>
    <w:p w:rsidR="001C09BD" w:rsidRPr="001037EC" w:rsidRDefault="002F0548" w:rsidP="00A50201">
      <w:pPr>
        <w:pStyle w:val="ProductList-Body"/>
        <w:tabs>
          <w:tab w:val="clear" w:pos="158"/>
          <w:tab w:val="left" w:pos="180"/>
        </w:tabs>
        <w:spacing w:after="20"/>
        <w:ind w:left="187"/>
      </w:pPr>
      <w:r>
        <w:rPr>
          <w:b/>
        </w:rPr>
        <w:fldChar w:fldCharType="begin"/>
      </w:r>
      <w:r w:rsidR="00287117" w:rsidRPr="00611E56">
        <w:rPr>
          <w:b/>
        </w:rPr>
        <w:instrText xml:space="preserve"> AutoTextList \sNoStyle\t "Online Subscription Program"</w:instrText>
      </w:r>
      <w:r>
        <w:rPr>
          <w:b/>
        </w:rPr>
        <w:fldChar w:fldCharType="separate"/>
      </w:r>
      <w:r w:rsidR="00287117" w:rsidRPr="00611E56">
        <w:rPr>
          <w:b/>
        </w:rPr>
        <w:t>OSP</w:t>
      </w:r>
      <w:r>
        <w:fldChar w:fldCharType="end"/>
      </w:r>
      <w:r>
        <w:t xml:space="preserve"> = </w:t>
      </w:r>
      <w:r>
        <w:rPr>
          <w:u w:val="single"/>
        </w:rPr>
        <w:t>программа Online Subscription</w:t>
      </w:r>
      <w:r>
        <w:t>. Доступно в рамках программы Online Subscription.</w:t>
      </w:r>
    </w:p>
    <w:p w:rsidR="001C09BD" w:rsidRPr="00577144" w:rsidRDefault="001C09BD" w:rsidP="00A50201">
      <w:pPr>
        <w:pStyle w:val="ProductList-Body"/>
        <w:tabs>
          <w:tab w:val="clear" w:pos="158"/>
          <w:tab w:val="left" w:pos="180"/>
        </w:tabs>
        <w:spacing w:after="20"/>
        <w:ind w:left="187"/>
        <w:rPr>
          <w:spacing w:val="-2"/>
        </w:rPr>
      </w:pPr>
      <w:r w:rsidRPr="00577144">
        <w:rPr>
          <w:b/>
          <w:spacing w:val="-2"/>
        </w:rPr>
        <w:t>Не зависимые от платформ</w:t>
      </w:r>
      <w:r w:rsidRPr="00577144">
        <w:rPr>
          <w:spacing w:val="-2"/>
        </w:rP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15674E" w:rsidRPr="00577144">
        <w:rPr>
          <w:spacing w:val="-2"/>
        </w:rPr>
        <w:t xml:space="preserve"> </w:t>
      </w:r>
      <w:r w:rsidRPr="00577144">
        <w:rPr>
          <w:spacing w:val="-2"/>
        </w:rP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rsidR="001C09BD" w:rsidRPr="001037EC"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 Для данного программного обеспечения доступно специальное предложение или предложение перехода.</w:t>
      </w:r>
    </w:p>
    <w:p w:rsidR="001C09BD" w:rsidRPr="001037EC"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15674E">
        <w:t xml:space="preserve"> </w:t>
      </w:r>
    </w:p>
    <w:p w:rsidR="001C09BD" w:rsidRPr="001037EC" w:rsidRDefault="001C09BD" w:rsidP="00A50201">
      <w:pPr>
        <w:pStyle w:val="ProductList-Body"/>
        <w:tabs>
          <w:tab w:val="clear" w:pos="158"/>
          <w:tab w:val="left" w:pos="180"/>
        </w:tabs>
        <w:spacing w:after="20"/>
        <w:ind w:left="187"/>
      </w:pPr>
      <w:r>
        <w:rPr>
          <w:b/>
        </w:rPr>
        <w:t>Право на сокращение</w:t>
      </w:r>
      <w:r>
        <w:t xml:space="preserve"> =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rsidR="001C09BD" w:rsidRPr="001037EC" w:rsidRDefault="001C09BD" w:rsidP="00A50201">
      <w:pPr>
        <w:pStyle w:val="ProductList-Body"/>
        <w:tabs>
          <w:tab w:val="clear" w:pos="158"/>
          <w:tab w:val="left" w:pos="180"/>
        </w:tabs>
        <w:spacing w:after="20"/>
        <w:ind w:left="187"/>
      </w:pPr>
      <w:r>
        <w:rPr>
          <w:b/>
        </w:rPr>
        <w:t>Право на сокращение (SCE)</w:t>
      </w:r>
      <w: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rsidR="007E7DB0" w:rsidRPr="001037EC" w:rsidRDefault="007E7DB0" w:rsidP="00A50201">
      <w:pPr>
        <w:pStyle w:val="ProductList-Body"/>
        <w:tabs>
          <w:tab w:val="clear" w:pos="158"/>
          <w:tab w:val="left" w:pos="180"/>
        </w:tabs>
        <w:spacing w:after="20"/>
        <w:ind w:left="187"/>
      </w:pPr>
      <w:r>
        <w:rPr>
          <w:b/>
        </w:rPr>
        <w:t>Сервер</w:t>
      </w:r>
      <w:r>
        <w:t xml:space="preserve"> = преимущества в рамках Software Assurance для предложений категорий серверов и категорий продуктов для серверных продуктов.</w:t>
      </w:r>
    </w:p>
    <w:p w:rsidR="001C09BD" w:rsidRPr="001037EC" w:rsidRDefault="001C09BD" w:rsidP="00A50201">
      <w:pPr>
        <w:pStyle w:val="ProductList-Body"/>
        <w:tabs>
          <w:tab w:val="clear" w:pos="158"/>
          <w:tab w:val="left" w:pos="180"/>
        </w:tabs>
        <w:spacing w:after="20"/>
        <w:ind w:left="187"/>
      </w:pPr>
      <w:r>
        <w:rPr>
          <w:b/>
        </w:rPr>
        <w:t>Преимущества в рамках Software Assurance</w:t>
      </w:r>
      <w: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rsidR="001C09BD" w:rsidRPr="001037EC" w:rsidRDefault="001C09BD" w:rsidP="00A50201">
      <w:pPr>
        <w:pStyle w:val="ProductList-Body"/>
        <w:tabs>
          <w:tab w:val="clear" w:pos="158"/>
          <w:tab w:val="left" w:pos="180"/>
        </w:tabs>
        <w:spacing w:after="20"/>
        <w:ind w:left="187"/>
      </w:pPr>
      <w:r>
        <w:rPr>
          <w:b/>
        </w:rPr>
        <w:t>Набор</w:t>
      </w:r>
      <w:r>
        <w:t xml:space="preserve"> = продукт, состоящий из компонентов, которые также лицензируется отдельно.</w:t>
      </w:r>
      <w:r w:rsidR="0015674E">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15674E">
        <w:t xml:space="preserve"> </w:t>
      </w:r>
      <w:r>
        <w:t xml:space="preserve">Продукт не может быть отделен и использован на отдельных устройствах или отдельными пользователями. </w:t>
      </w:r>
    </w:p>
    <w:p w:rsidR="00241FA0" w:rsidRPr="001037EC" w:rsidRDefault="00241FA0" w:rsidP="00A50201">
      <w:pPr>
        <w:pStyle w:val="ProductList-Body"/>
        <w:tabs>
          <w:tab w:val="clear" w:pos="158"/>
          <w:tab w:val="left" w:pos="180"/>
        </w:tabs>
        <w:spacing w:after="20"/>
        <w:ind w:left="187"/>
      </w:pPr>
      <w:r>
        <w:rPr>
          <w:b/>
        </w:rPr>
        <w:t>Система</w:t>
      </w:r>
      <w:r>
        <w:t xml:space="preserve"> = категория продуктов, представляющих собой операционные системы для настольных компьютеров.</w:t>
      </w:r>
    </w:p>
    <w:p w:rsidR="001C09BD" w:rsidRPr="001037EC" w:rsidRDefault="001C09BD" w:rsidP="00A50201">
      <w:pPr>
        <w:pStyle w:val="ProductList-Body"/>
        <w:tabs>
          <w:tab w:val="clear" w:pos="158"/>
          <w:tab w:val="left" w:pos="180"/>
        </w:tabs>
        <w:spacing w:after="20"/>
        <w:ind w:left="187"/>
      </w:pPr>
      <w:r>
        <w:rPr>
          <w:b/>
        </w:rPr>
        <w:t>Право на переход</w:t>
      </w:r>
      <w: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rsidR="001C09BD" w:rsidRPr="001037EC" w:rsidRDefault="001C09BD" w:rsidP="00A50201">
      <w:pPr>
        <w:pStyle w:val="ProductList-Body"/>
        <w:tabs>
          <w:tab w:val="clear" w:pos="158"/>
          <w:tab w:val="left" w:pos="180"/>
        </w:tabs>
        <w:spacing w:after="20"/>
        <w:ind w:left="187"/>
      </w:pPr>
      <w:r>
        <w:rPr>
          <w:b/>
        </w:rPr>
        <w:t>Право на сверочный заказ</w:t>
      </w:r>
      <w: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rsidR="001C09BD" w:rsidRPr="001037EC" w:rsidRDefault="00287117" w:rsidP="00A50201">
      <w:pPr>
        <w:pStyle w:val="ProductList-Body"/>
        <w:tabs>
          <w:tab w:val="clear" w:pos="158"/>
          <w:tab w:val="left" w:pos="180"/>
        </w:tabs>
        <w:spacing w:after="20"/>
        <w:ind w:left="187"/>
      </w:pPr>
      <w:r>
        <w:rPr>
          <w:b/>
        </w:rPr>
        <w:t>Скидка Up-to-Date</w:t>
      </w:r>
      <w: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rsidR="00C4636F" w:rsidRPr="001037EC" w:rsidRDefault="00C4636F" w:rsidP="004F3C6D">
      <w:pPr>
        <w:pStyle w:val="ProductList-Body"/>
      </w:pPr>
    </w:p>
    <w:p w:rsidR="00407E60" w:rsidRPr="001037EC"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4493595"/>
      <w:r>
        <w:t>Предыдущие версии</w:t>
      </w:r>
      <w:bookmarkEnd w:id="29"/>
      <w:bookmarkEnd w:id="30"/>
      <w:bookmarkEnd w:id="31"/>
      <w:bookmarkEnd w:id="32"/>
      <w:bookmarkEnd w:id="33"/>
      <w:bookmarkEnd w:id="34"/>
    </w:p>
    <w:p w:rsidR="00407E60" w:rsidRPr="001037EC"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19"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rsidR="0053029E" w:rsidRPr="004607F6" w:rsidRDefault="0053029E" w:rsidP="0053029E">
      <w:pPr>
        <w:pStyle w:val="ProductList-Offering1Heading"/>
        <w:pBdr>
          <w:bottom w:val="none" w:sz="0" w:space="0" w:color="auto"/>
        </w:pBdr>
        <w:outlineLvl w:val="1"/>
      </w:pPr>
      <w:bookmarkStart w:id="35" w:name="_Toc378147615"/>
      <w:bookmarkStart w:id="36" w:name="_Toc378151517"/>
      <w:bookmarkStart w:id="37" w:name="_Toc379797094"/>
      <w:bookmarkStart w:id="38" w:name="_Toc380513120"/>
      <w:bookmarkStart w:id="39" w:name="_Toc380655159"/>
    </w:p>
    <w:p w:rsidR="00407E60" w:rsidRPr="001037EC" w:rsidRDefault="00407E60" w:rsidP="002E202B">
      <w:pPr>
        <w:pStyle w:val="ProductList-Offering1Heading"/>
        <w:outlineLvl w:val="1"/>
      </w:pPr>
      <w:bookmarkStart w:id="40" w:name="_Toc394493596"/>
      <w:r>
        <w:t>Пояснения и обзор изменений</w:t>
      </w:r>
      <w:bookmarkEnd w:id="35"/>
      <w:bookmarkEnd w:id="36"/>
      <w:bookmarkEnd w:id="37"/>
      <w:bookmarkEnd w:id="38"/>
      <w:bookmarkEnd w:id="39"/>
      <w:bookmarkEnd w:id="40"/>
    </w:p>
    <w:p w:rsidR="009A0C93" w:rsidRPr="001037EC" w:rsidRDefault="00AD6DB4" w:rsidP="004F3C6D">
      <w:pPr>
        <w:pStyle w:val="ProductList-Body"/>
      </w:pPr>
      <w:r>
        <w:t xml:space="preserve">Ниже приведены недавние добавления, удаления и 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0" w:history="1">
        <w:r>
          <w:rPr>
            <w:rStyle w:val="Hyperlink"/>
          </w:rPr>
          <w:t>http://www.microsoftvolumelicensing.com</w:t>
        </w:r>
      </w:hyperlink>
      <w:r>
        <w:t>.</w:t>
      </w:r>
    </w:p>
    <w:p w:rsidR="00AD6DB4" w:rsidRPr="001037EC" w:rsidRDefault="00AD6DB4" w:rsidP="004F3C6D">
      <w:pPr>
        <w:pStyle w:val="ProductList-Body"/>
      </w:pPr>
    </w:p>
    <w:tbl>
      <w:tblPr>
        <w:tblStyle w:val="TableGrid"/>
        <w:tblW w:w="0" w:type="auto"/>
        <w:tblInd w:w="108" w:type="dxa"/>
        <w:tblLook w:val="04A0" w:firstRow="1" w:lastRow="0" w:firstColumn="1" w:lastColumn="0" w:noHBand="0" w:noVBand="1"/>
      </w:tblPr>
      <w:tblGrid>
        <w:gridCol w:w="5341"/>
        <w:gridCol w:w="5341"/>
      </w:tblGrid>
      <w:tr w:rsidR="00AD6DB4" w:rsidRPr="00AD6DB4" w:rsidTr="002B44F2">
        <w:trPr>
          <w:tblHeader/>
        </w:trPr>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Добавления</w:t>
            </w:r>
          </w:p>
        </w:tc>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Удаления</w:t>
            </w:r>
          </w:p>
        </w:tc>
      </w:tr>
      <w:tr w:rsidR="00CD10C2" w:rsidTr="002B44F2">
        <w:tc>
          <w:tcPr>
            <w:tcW w:w="5395" w:type="dxa"/>
          </w:tcPr>
          <w:p w:rsidR="00CD10C2" w:rsidRPr="00692F0C" w:rsidRDefault="00CD10C2" w:rsidP="00CD10C2">
            <w:pPr>
              <w:pStyle w:val="ProductList-Body"/>
            </w:pPr>
            <w:r>
              <w:t>Microsoft Dynamics AX 2012 R3 Store Server</w:t>
            </w:r>
          </w:p>
        </w:tc>
        <w:tc>
          <w:tcPr>
            <w:tcW w:w="5395" w:type="dxa"/>
          </w:tcPr>
          <w:p w:rsidR="00CD10C2" w:rsidRPr="00111ECD" w:rsidRDefault="00D56CFD" w:rsidP="00CD10C2">
            <w:pPr>
              <w:pStyle w:val="ProductList-Body"/>
            </w:pPr>
            <w:r>
              <w:t>Office 365 профессиональный плюс, переход на SA</w:t>
            </w:r>
          </w:p>
        </w:tc>
      </w:tr>
      <w:tr w:rsidR="00CD10C2" w:rsidTr="002B44F2">
        <w:tc>
          <w:tcPr>
            <w:tcW w:w="5395" w:type="dxa"/>
          </w:tcPr>
          <w:p w:rsidR="00CD10C2" w:rsidRPr="00692F0C" w:rsidRDefault="00CD10C2" w:rsidP="00CD10C2">
            <w:pPr>
              <w:pStyle w:val="ProductList-Body"/>
            </w:pPr>
            <w:r>
              <w:t>Microsoft Dynamics AZ 2012 R3 Standard Commerce Server Core</w:t>
            </w:r>
          </w:p>
        </w:tc>
        <w:tc>
          <w:tcPr>
            <w:tcW w:w="5395" w:type="dxa"/>
          </w:tcPr>
          <w:p w:rsidR="00CD10C2" w:rsidRDefault="00CD10C2" w:rsidP="00CD10C2">
            <w:pPr>
              <w:pStyle w:val="ProductList-Body"/>
            </w:pPr>
          </w:p>
        </w:tc>
      </w:tr>
      <w:tr w:rsidR="00CD10C2" w:rsidTr="002B44F2">
        <w:tc>
          <w:tcPr>
            <w:tcW w:w="5395" w:type="dxa"/>
          </w:tcPr>
          <w:p w:rsidR="00CD10C2" w:rsidRPr="00692F0C" w:rsidRDefault="00CD10C2" w:rsidP="00CD10C2">
            <w:pPr>
              <w:pStyle w:val="ProductList-Body"/>
            </w:pPr>
            <w:r>
              <w:t>Служба архивации Microsoft Azure</w:t>
            </w:r>
            <w:r>
              <w:fldChar w:fldCharType="begin"/>
            </w:r>
            <w:r>
              <w:instrText>XE "Служба архивации Microsoft Azure"</w:instrText>
            </w:r>
            <w:r>
              <w:fldChar w:fldCharType="end"/>
            </w:r>
          </w:p>
        </w:tc>
        <w:tc>
          <w:tcPr>
            <w:tcW w:w="5395" w:type="dxa"/>
          </w:tcPr>
          <w:p w:rsidR="00CD10C2" w:rsidRDefault="00CD10C2" w:rsidP="00CD10C2">
            <w:pPr>
              <w:pStyle w:val="ProductList-Body"/>
            </w:pPr>
          </w:p>
        </w:tc>
      </w:tr>
      <w:tr w:rsidR="00CD10C2" w:rsidTr="002B44F2">
        <w:tc>
          <w:tcPr>
            <w:tcW w:w="5395" w:type="dxa"/>
          </w:tcPr>
          <w:p w:rsidR="00CD10C2" w:rsidRPr="00692F0C" w:rsidRDefault="00CD10C2" w:rsidP="00CD10C2">
            <w:pPr>
              <w:pStyle w:val="ProductList-Body"/>
            </w:pPr>
            <w:r>
              <w:t>Восстановление сайта Microsoft Azure</w:t>
            </w:r>
            <w:r>
              <w:fldChar w:fldCharType="begin"/>
            </w:r>
            <w:r>
              <w:instrText>XE "Восстановление сайта Microsoft Azure"</w:instrText>
            </w:r>
            <w:r>
              <w:fldChar w:fldCharType="end"/>
            </w:r>
          </w:p>
        </w:tc>
        <w:tc>
          <w:tcPr>
            <w:tcW w:w="5395" w:type="dxa"/>
          </w:tcPr>
          <w:p w:rsidR="00CD10C2" w:rsidRDefault="00CD10C2" w:rsidP="00CD10C2">
            <w:pPr>
              <w:pStyle w:val="ProductList-Body"/>
            </w:pPr>
          </w:p>
        </w:tc>
      </w:tr>
      <w:tr w:rsidR="00CD10C2" w:rsidTr="002B44F2">
        <w:tc>
          <w:tcPr>
            <w:tcW w:w="5395" w:type="dxa"/>
          </w:tcPr>
          <w:p w:rsidR="00CD10C2" w:rsidRPr="00692F0C" w:rsidRDefault="00CD10C2" w:rsidP="00CD10C2">
            <w:pPr>
              <w:pStyle w:val="ProductList-Body"/>
            </w:pPr>
            <w:r>
              <w:t>Office 365 корпоративный E1, переход с SA</w:t>
            </w:r>
          </w:p>
        </w:tc>
        <w:tc>
          <w:tcPr>
            <w:tcW w:w="5395" w:type="dxa"/>
          </w:tcPr>
          <w:p w:rsidR="00CD10C2" w:rsidRDefault="00CD10C2" w:rsidP="00CD10C2">
            <w:pPr>
              <w:pStyle w:val="ProductList-Body"/>
            </w:pPr>
          </w:p>
        </w:tc>
      </w:tr>
      <w:tr w:rsidR="00CD10C2" w:rsidTr="002B44F2">
        <w:tc>
          <w:tcPr>
            <w:tcW w:w="5395" w:type="dxa"/>
          </w:tcPr>
          <w:p w:rsidR="00CD10C2" w:rsidRPr="00692F0C" w:rsidRDefault="00CD10C2" w:rsidP="00CD10C2">
            <w:pPr>
              <w:pStyle w:val="ProductList-Body"/>
            </w:pPr>
            <w:r>
              <w:t>Office 365 корпоративный E3, переход с SA</w:t>
            </w:r>
          </w:p>
        </w:tc>
        <w:tc>
          <w:tcPr>
            <w:tcW w:w="5395" w:type="dxa"/>
          </w:tcPr>
          <w:p w:rsidR="00CD10C2" w:rsidRDefault="00CD10C2" w:rsidP="00CD10C2">
            <w:pPr>
              <w:pStyle w:val="Justin-Standard"/>
            </w:pPr>
          </w:p>
        </w:tc>
      </w:tr>
      <w:tr w:rsidR="00CD10C2" w:rsidTr="002B44F2">
        <w:tc>
          <w:tcPr>
            <w:tcW w:w="5395" w:type="dxa"/>
          </w:tcPr>
          <w:p w:rsidR="00CD10C2" w:rsidRPr="00692F0C" w:rsidRDefault="00CD10C2" w:rsidP="00CD10C2">
            <w:pPr>
              <w:pStyle w:val="ProductList-Body"/>
            </w:pPr>
            <w:r>
              <w:t>Office 365 корпоративный E4, переход с SA</w:t>
            </w:r>
          </w:p>
        </w:tc>
        <w:tc>
          <w:tcPr>
            <w:tcW w:w="5395" w:type="dxa"/>
          </w:tcPr>
          <w:p w:rsidR="00CD10C2" w:rsidRDefault="00CD10C2" w:rsidP="00CD10C2">
            <w:pPr>
              <w:pStyle w:val="ProductList-Body"/>
            </w:pPr>
          </w:p>
        </w:tc>
      </w:tr>
      <w:tr w:rsidR="00D56CFD" w:rsidTr="002B44F2">
        <w:tc>
          <w:tcPr>
            <w:tcW w:w="5395" w:type="dxa"/>
            <w:vAlign w:val="center"/>
          </w:tcPr>
          <w:p w:rsidR="00D56CFD" w:rsidRDefault="00D56CFD" w:rsidP="00D56CFD">
            <w:pPr>
              <w:pStyle w:val="ProductList-Body"/>
            </w:pPr>
            <w:r>
              <w:t>Office 365 для государственных организаций G1, переход с SA</w:t>
            </w:r>
          </w:p>
        </w:tc>
        <w:tc>
          <w:tcPr>
            <w:tcW w:w="5395" w:type="dxa"/>
          </w:tcPr>
          <w:p w:rsidR="00D56CFD" w:rsidRDefault="00D56CFD" w:rsidP="00D56CFD">
            <w:pPr>
              <w:pStyle w:val="ProductList-Body"/>
            </w:pPr>
          </w:p>
        </w:tc>
      </w:tr>
      <w:tr w:rsidR="00D56CFD" w:rsidTr="002B44F2">
        <w:tc>
          <w:tcPr>
            <w:tcW w:w="5395" w:type="dxa"/>
            <w:vAlign w:val="center"/>
          </w:tcPr>
          <w:p w:rsidR="00D56CFD" w:rsidRDefault="00D56CFD" w:rsidP="00D56CFD">
            <w:pPr>
              <w:pStyle w:val="ProductList-Body"/>
            </w:pPr>
            <w:r>
              <w:t>Office 365 для государственных организаций G3, переход с SA</w:t>
            </w:r>
          </w:p>
        </w:tc>
        <w:tc>
          <w:tcPr>
            <w:tcW w:w="5395" w:type="dxa"/>
          </w:tcPr>
          <w:p w:rsidR="00D56CFD" w:rsidRDefault="00D56CFD" w:rsidP="00D56CFD">
            <w:pPr>
              <w:pStyle w:val="ProductList-Body"/>
            </w:pPr>
          </w:p>
        </w:tc>
      </w:tr>
      <w:tr w:rsidR="00D56CFD" w:rsidTr="002B44F2">
        <w:tc>
          <w:tcPr>
            <w:tcW w:w="5395" w:type="dxa"/>
            <w:vAlign w:val="center"/>
          </w:tcPr>
          <w:p w:rsidR="00D56CFD" w:rsidRDefault="00D56CFD" w:rsidP="00D56CFD">
            <w:pPr>
              <w:pStyle w:val="ProductList-Body"/>
            </w:pPr>
            <w:r>
              <w:t>Office 365 для государственных организаций G4, переход с SA</w:t>
            </w:r>
          </w:p>
        </w:tc>
        <w:tc>
          <w:tcPr>
            <w:tcW w:w="5395" w:type="dxa"/>
          </w:tcPr>
          <w:p w:rsidR="00D56CFD" w:rsidRDefault="00D56CFD" w:rsidP="00D56CFD">
            <w:pPr>
              <w:pStyle w:val="ProductList-Body"/>
            </w:pPr>
          </w:p>
        </w:tc>
      </w:tr>
      <w:tr w:rsidR="00D56CFD" w:rsidTr="002B44F2">
        <w:tc>
          <w:tcPr>
            <w:tcW w:w="5395" w:type="dxa"/>
            <w:vAlign w:val="center"/>
          </w:tcPr>
          <w:p w:rsidR="00D56CFD" w:rsidRDefault="00D56CFD" w:rsidP="00D56CFD">
            <w:pPr>
              <w:pStyle w:val="ProductList-Body"/>
            </w:pPr>
            <w:r>
              <w:t>Office 365 профессиональный плюс, переход с SA</w:t>
            </w:r>
          </w:p>
        </w:tc>
        <w:tc>
          <w:tcPr>
            <w:tcW w:w="5395" w:type="dxa"/>
          </w:tcPr>
          <w:p w:rsidR="00D56CFD" w:rsidRDefault="00D56CFD" w:rsidP="00D56CFD">
            <w:pPr>
              <w:pStyle w:val="ProductList-Body"/>
            </w:pPr>
          </w:p>
        </w:tc>
      </w:tr>
    </w:tbl>
    <w:p w:rsidR="00CD10C2" w:rsidRPr="001037EC" w:rsidRDefault="00CD10C2" w:rsidP="00D253AA">
      <w:pPr>
        <w:pStyle w:val="ProductList-Body"/>
        <w:spacing w:before="120"/>
      </w:pPr>
      <w:r>
        <w:rPr>
          <w:b/>
          <w:color w:val="00188F"/>
        </w:rPr>
        <w:t>Программное обеспечение</w:t>
      </w:r>
    </w:p>
    <w:p w:rsidR="00CD10C2" w:rsidRPr="001037EC" w:rsidRDefault="00CD10C2" w:rsidP="00CD10C2">
      <w:pPr>
        <w:pStyle w:val="ProductList-Body"/>
        <w:ind w:left="180"/>
      </w:pPr>
      <w:r>
        <w:rPr>
          <w:b/>
        </w:rPr>
        <w:t>Microsoft Dynamics AX</w:t>
      </w:r>
    </w:p>
    <w:p w:rsidR="00CD10C2" w:rsidRPr="001037EC" w:rsidRDefault="00B9173C" w:rsidP="00CD10C2">
      <w:pPr>
        <w:pStyle w:val="ProductList-Body"/>
        <w:ind w:left="180"/>
      </w:pPr>
      <w:r w:rsidRPr="00B9173C">
        <w:t>Добавлено право на обновление для клиентов, которые приобрели Microsoft Dynamics AX 2012 в розницу и имеют действующее покрытие Software Assurance.</w:t>
      </w:r>
      <w:r w:rsidR="00CD10C2">
        <w:t xml:space="preserve"> </w:t>
      </w:r>
    </w:p>
    <w:p w:rsidR="00CD10C2" w:rsidRPr="001037EC" w:rsidRDefault="00CD10C2" w:rsidP="00D253AA">
      <w:pPr>
        <w:pStyle w:val="ProductList-Body"/>
        <w:spacing w:before="120"/>
      </w:pPr>
      <w:r>
        <w:rPr>
          <w:b/>
          <w:color w:val="00188F"/>
        </w:rPr>
        <w:t>Веб-службы</w:t>
      </w:r>
    </w:p>
    <w:p w:rsidR="00CD10C2" w:rsidRPr="001037EC" w:rsidRDefault="00CD10C2" w:rsidP="00CD10C2">
      <w:pPr>
        <w:pStyle w:val="ProductList-Body"/>
        <w:ind w:left="180"/>
      </w:pPr>
      <w:r>
        <w:rPr>
          <w:b/>
        </w:rPr>
        <w:t>Microsoft Azure</w:t>
      </w:r>
    </w:p>
    <w:p w:rsidR="00CD10C2" w:rsidRPr="001037EC" w:rsidRDefault="00CD10C2" w:rsidP="00CD10C2">
      <w:pPr>
        <w:pStyle w:val="ProductList-Body"/>
        <w:ind w:left="180"/>
      </w:pPr>
      <w:r>
        <w:t xml:space="preserve">С 1 августа 2014 года службы Microsoft Azure предлагаются в рамках программ Open. </w:t>
      </w:r>
    </w:p>
    <w:p w:rsidR="00CD10C2" w:rsidRPr="001037EC" w:rsidRDefault="00CD10C2" w:rsidP="00D253AA">
      <w:pPr>
        <w:pStyle w:val="ProductList-Body"/>
        <w:spacing w:before="120"/>
      </w:pPr>
      <w:r>
        <w:rPr>
          <w:b/>
          <w:color w:val="00188F"/>
        </w:rPr>
        <w:t>Software Assurance</w:t>
      </w:r>
    </w:p>
    <w:p w:rsidR="00CD10C2" w:rsidRPr="001037EC" w:rsidRDefault="00CD10C2" w:rsidP="00CD10C2">
      <w:pPr>
        <w:pStyle w:val="ProductList-Body"/>
        <w:ind w:left="180"/>
      </w:pPr>
      <w:r>
        <w:rPr>
          <w:b/>
        </w:rPr>
        <w:t>Услуги по планированию</w:t>
      </w:r>
    </w:p>
    <w:p w:rsidR="00CD10C2" w:rsidRPr="001037EC" w:rsidRDefault="00CD10C2" w:rsidP="00CD10C2">
      <w:pPr>
        <w:pStyle w:val="ProductList-Body"/>
        <w:ind w:left="180"/>
      </w:pPr>
      <w:r>
        <w:t xml:space="preserve">Услуги по планированию развертывания Office 365 включены в качестве дополнительных возможностей в предложения DDPS, SDPS и L&amp;DPS. </w:t>
      </w:r>
    </w:p>
    <w:p w:rsidR="00CD10C2" w:rsidRPr="001037EC" w:rsidRDefault="00CD10C2" w:rsidP="00D253AA">
      <w:pPr>
        <w:pStyle w:val="ProductList-Body"/>
        <w:spacing w:before="120"/>
      </w:pPr>
      <w:r>
        <w:rPr>
          <w:b/>
          <w:color w:val="00188F"/>
        </w:rPr>
        <w:t>Услуги</w:t>
      </w:r>
    </w:p>
    <w:p w:rsidR="00CD10C2" w:rsidRPr="001037EC" w:rsidRDefault="00CD10C2" w:rsidP="00CD10C2">
      <w:pPr>
        <w:pStyle w:val="ProductList-Body"/>
        <w:ind w:left="180"/>
      </w:pPr>
      <w:r>
        <w:rPr>
          <w:b/>
        </w:rPr>
        <w:t>Программа Enterprise Strategy</w:t>
      </w:r>
    </w:p>
    <w:p w:rsidR="008C6215" w:rsidRPr="00577144" w:rsidRDefault="00CD10C2" w:rsidP="00CD10C2">
      <w:pPr>
        <w:pStyle w:val="ProductList-Body"/>
        <w:ind w:left="180"/>
      </w:pPr>
      <w:r w:rsidRPr="00577144">
        <w:t xml:space="preserve">В раздел «Обзор» программы Enterprise Strategy внесены изменения. </w:t>
      </w:r>
    </w:p>
    <w:p w:rsidR="009A0C93" w:rsidRDefault="009A0C93" w:rsidP="004F3C6D">
      <w:pPr>
        <w:pStyle w:val="ProductList-Body"/>
        <w:sectPr w:rsidR="009A0C93" w:rsidSect="00F20AFE">
          <w:footerReference w:type="default" r:id="rId21"/>
          <w:pgSz w:w="12240" w:h="15840"/>
          <w:pgMar w:top="1440" w:right="720" w:bottom="1440" w:left="720" w:header="720" w:footer="720" w:gutter="0"/>
          <w:cols w:space="720"/>
          <w:docGrid w:linePitch="360"/>
        </w:sectPr>
      </w:pPr>
    </w:p>
    <w:p w:rsidR="009A0C93" w:rsidRPr="001037EC"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4493597"/>
      <w:r>
        <w:t>Программное обеспечение</w:t>
      </w:r>
      <w:bookmarkEnd w:id="41"/>
      <w:bookmarkEnd w:id="42"/>
      <w:bookmarkEnd w:id="43"/>
      <w:bookmarkEnd w:id="44"/>
      <w:bookmarkEnd w:id="45"/>
      <w:bookmarkEnd w:id="46"/>
      <w:bookmarkEnd w:id="47"/>
    </w:p>
    <w:p w:rsidR="00407E60" w:rsidRPr="001037EC"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4493598"/>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A57255" w:rsidRPr="00E17928" w:rsidTr="001750BA">
        <w:trPr>
          <w:tblHeader/>
        </w:trPr>
        <w:tc>
          <w:tcPr>
            <w:tcW w:w="2932" w:type="dxa"/>
            <w:tcBorders>
              <w:bottom w:val="nil"/>
            </w:tcBorders>
            <w:shd w:val="clear" w:color="auto" w:fill="00188F"/>
          </w:tcPr>
          <w:p w:rsidR="00A57255" w:rsidRPr="00E17928" w:rsidRDefault="00A57255" w:rsidP="001750BA">
            <w:pPr>
              <w:pStyle w:val="ProductList-OfferingBody"/>
              <w:ind w:left="-28"/>
              <w:rPr>
                <w:color w:val="FFFFFF" w:themeColor="background1"/>
              </w:rPr>
            </w:pPr>
            <w:r w:rsidRPr="00E17928">
              <w:rPr>
                <w:color w:val="FFFFFF" w:themeColor="background1"/>
              </w:rPr>
              <w:t>Продукты</w:t>
            </w:r>
          </w:p>
        </w:tc>
        <w:tc>
          <w:tcPr>
            <w:tcW w:w="595" w:type="dxa"/>
            <w:tcBorders>
              <w:bottom w:val="nil"/>
            </w:tcBorders>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"дата доступности" </w:instrText>
            </w:r>
            <w:r w:rsidRPr="00E17928">
              <w:rPr>
                <w:bCs/>
                <w:color w:val="FFFFFF" w:themeColor="background1"/>
              </w:rPr>
              <w:fldChar w:fldCharType="separate"/>
            </w:r>
            <w:r w:rsidRPr="00E17928">
              <w:rPr>
                <w:bCs/>
                <w:color w:val="FFFFFF" w:themeColor="background1"/>
              </w:rPr>
              <w:t>DA</w:t>
            </w:r>
            <w:r w:rsidRPr="00E17928">
              <w:rPr>
                <w:bCs/>
                <w:color w:val="FFFFFF" w:themeColor="background1"/>
              </w:rPr>
              <w:fldChar w:fldCharType="end"/>
            </w:r>
          </w:p>
        </w:tc>
        <w:tc>
          <w:tcPr>
            <w:tcW w:w="595" w:type="dxa"/>
            <w:tcBorders>
              <w:bottom w:val="nil"/>
            </w:tcBorders>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
                <w:color w:val="000000" w:themeColor="text1"/>
              </w:rPr>
              <w:fldChar w:fldCharType="begin"/>
            </w:r>
            <w:r w:rsidRPr="00E17928">
              <w:rPr>
                <w:b/>
                <w:color w:val="000000" w:themeColor="text1"/>
              </w:rPr>
              <w:instrText xml:space="preserve"> AutoTextList  \s NoStyle \t "</w:instrText>
            </w:r>
            <w:r w:rsidRPr="00E17928">
              <w:rPr>
                <w:color w:val="000000" w:themeColor="text1"/>
              </w:rPr>
              <w:instrText>лицензия</w:instrText>
            </w:r>
            <w:r w:rsidRPr="00E17928">
              <w:rPr>
                <w:b/>
                <w:color w:val="000000" w:themeColor="text1"/>
              </w:rPr>
              <w:instrText xml:space="preserve">" </w:instrText>
            </w:r>
            <w:r w:rsidRPr="00E17928">
              <w:rPr>
                <w:b/>
                <w:color w:val="000000" w:themeColor="text1"/>
              </w:rPr>
              <w:fldChar w:fldCharType="separate"/>
            </w:r>
            <w:r w:rsidRPr="00E17928">
              <w:rPr>
                <w:bCs/>
                <w:color w:val="000000" w:themeColor="text1"/>
              </w:rPr>
              <w:t xml:space="preserve"> </w:t>
            </w:r>
            <w:r w:rsidRPr="00E17928">
              <w:rPr>
                <w:bCs/>
                <w:color w:val="FFFFFF" w:themeColor="background1"/>
              </w:rPr>
              <w:t xml:space="preserve">L </w:t>
            </w:r>
            <w:r w:rsidRPr="00E17928">
              <w:rPr>
                <w:bCs/>
                <w:color w:val="FFFFFF" w:themeColor="background1"/>
              </w:rPr>
              <w:fldChar w:fldCharType="end"/>
            </w:r>
          </w:p>
        </w:tc>
        <w:tc>
          <w:tcPr>
            <w:tcW w:w="596" w:type="dxa"/>
            <w:tcBorders>
              <w:bottom w:val="nil"/>
            </w:tcBorders>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"лицензия и Software Assurance" </w:instrText>
            </w:r>
            <w:r w:rsidRPr="00E17928">
              <w:rPr>
                <w:bCs/>
                <w:color w:val="FFFFFF" w:themeColor="background1"/>
              </w:rPr>
              <w:fldChar w:fldCharType="separate"/>
            </w:r>
            <w:r w:rsidRPr="00E17928">
              <w:rPr>
                <w:bCs/>
                <w:color w:val="FFFFFF" w:themeColor="background1"/>
              </w:rPr>
              <w:t>L/SA</w:t>
            </w:r>
            <w:r w:rsidRPr="00E1792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\sNoStyle\t “Software Assurance”</w:instrText>
            </w:r>
            <w:r w:rsidRPr="00E17928">
              <w:rPr>
                <w:bCs/>
                <w:color w:val="FFFFFF" w:themeColor="background1"/>
              </w:rPr>
              <w:fldChar w:fldCharType="separate"/>
            </w:r>
            <w:r w:rsidRPr="00E17928">
              <w:rPr>
                <w:bCs/>
                <w:color w:val="FFFFFF" w:themeColor="background1"/>
              </w:rPr>
              <w:t>SA</w:t>
            </w:r>
            <w:r w:rsidRPr="00E17928">
              <w:rPr>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"соглашения Campus и School" </w:instrText>
            </w:r>
            <w:r w:rsidRPr="00E17928">
              <w:rPr>
                <w:bCs/>
                <w:color w:val="FFFFFF" w:themeColor="background1"/>
              </w:rPr>
              <w:fldChar w:fldCharType="separate"/>
            </w:r>
            <w:r w:rsidRPr="00E17928">
              <w:rPr>
                <w:bCs/>
                <w:color w:val="FFFFFF" w:themeColor="background1"/>
              </w:rPr>
              <w:t>CA/SA</w:t>
            </w:r>
            <w:r w:rsidRPr="00E17928">
              <w:rPr>
                <w:bCs/>
                <w:color w:val="FFFFFF" w:themeColor="background1"/>
              </w:rPr>
              <w:fldChar w:fldCharType="end"/>
            </w:r>
          </w:p>
        </w:tc>
        <w:tc>
          <w:tcPr>
            <w:tcW w:w="596" w:type="dxa"/>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lang w:val="fr-FR"/>
              </w:rPr>
              <w:instrText xml:space="preserve"> AutoTextList  \s NoStyle \t "</w:instrText>
            </w:r>
            <w:r w:rsidRPr="00E17928">
              <w:rPr>
                <w:bCs/>
                <w:color w:val="FFFFFF" w:themeColor="background1"/>
              </w:rPr>
              <w:instrText>соглашения</w:instrText>
            </w:r>
            <w:r w:rsidRPr="00E17928">
              <w:rPr>
                <w:bCs/>
                <w:color w:val="FFFFFF" w:themeColor="background1"/>
                <w:lang w:val="fr-FR"/>
              </w:rPr>
              <w:instrText xml:space="preserve"> Enterprise </w:instrText>
            </w:r>
            <w:r w:rsidRPr="00E17928">
              <w:rPr>
                <w:bCs/>
                <w:color w:val="FFFFFF" w:themeColor="background1"/>
              </w:rPr>
              <w:instrText>и</w:instrText>
            </w:r>
            <w:r w:rsidRPr="00E17928">
              <w:rPr>
                <w:bCs/>
                <w:color w:val="FFFFFF" w:themeColor="background1"/>
                <w:lang w:val="fr-FR"/>
              </w:rPr>
              <w:instrText xml:space="preserve"> Enterprise Subscription "</w:instrText>
            </w:r>
            <w:r w:rsidRPr="00E17928">
              <w:rPr>
                <w:bCs/>
                <w:color w:val="FFFFFF" w:themeColor="background1"/>
              </w:rPr>
              <w:fldChar w:fldCharType="separate"/>
            </w:r>
            <w:r w:rsidRPr="00E17928">
              <w:rPr>
                <w:bCs/>
                <w:color w:val="FFFFFF" w:themeColor="background1"/>
                <w:lang w:val="fr-FR"/>
              </w:rPr>
              <w:t>EA/EAS</w:t>
            </w:r>
            <w:r w:rsidRPr="00E17928">
              <w:rPr>
                <w:bCs/>
                <w:color w:val="FFFFFF" w:themeColor="background1"/>
              </w:rPr>
              <w:fldChar w:fldCharType="end"/>
            </w:r>
          </w:p>
        </w:tc>
        <w:tc>
          <w:tcPr>
            <w:tcW w:w="595" w:type="dxa"/>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Enrollment for Education Solutions" </w:instrText>
            </w:r>
            <w:r w:rsidRPr="00E17928">
              <w:rPr>
                <w:bCs/>
                <w:color w:val="FFFFFF" w:themeColor="background1"/>
              </w:rPr>
              <w:fldChar w:fldCharType="separate"/>
            </w:r>
            <w:r w:rsidRPr="00E17928">
              <w:rPr>
                <w:bCs/>
                <w:color w:val="FFFFFF" w:themeColor="background1"/>
              </w:rPr>
              <w:t>EES</w:t>
            </w:r>
            <w:r w:rsidRPr="00E17928">
              <w:rPr>
                <w:bCs/>
                <w:color w:val="FFFFFF" w:themeColor="background1"/>
              </w:rPr>
              <w:fldChar w:fldCharType="end"/>
            </w:r>
          </w:p>
        </w:tc>
        <w:tc>
          <w:tcPr>
            <w:tcW w:w="596" w:type="dxa"/>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w:instrText>
            </w:r>
            <w:r w:rsidRPr="00E17928">
              <w:rPr>
                <w:bCs/>
                <w:color w:val="FFFFFF" w:themeColor="background1"/>
                <w:u w:val="single"/>
              </w:rPr>
              <w:instrText>соглашение Microsoft Products and Services Agreement</w:instrText>
            </w:r>
            <w:r w:rsidRPr="00E17928">
              <w:rPr>
                <w:bCs/>
                <w:color w:val="FFFFFF" w:themeColor="background1"/>
              </w:rPr>
              <w:instrText xml:space="preserve">" </w:instrText>
            </w:r>
            <w:r w:rsidRPr="00E17928">
              <w:rPr>
                <w:bCs/>
                <w:color w:val="FFFFFF" w:themeColor="background1"/>
              </w:rPr>
              <w:fldChar w:fldCharType="separate"/>
            </w:r>
            <w:r w:rsidRPr="00E17928">
              <w:rPr>
                <w:bCs/>
                <w:color w:val="FFFFFF" w:themeColor="background1"/>
              </w:rPr>
              <w:t>MPSA</w:t>
            </w:r>
            <w:r w:rsidRPr="00E17928">
              <w:rPr>
                <w:bCs/>
                <w:color w:val="FFFFFF" w:themeColor="background1"/>
              </w:rPr>
              <w:fldChar w:fldCharType="end"/>
            </w:r>
          </w:p>
        </w:tc>
        <w:tc>
          <w:tcPr>
            <w:tcW w:w="595" w:type="dxa"/>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Open License" </w:instrText>
            </w:r>
            <w:r w:rsidRPr="00E17928">
              <w:rPr>
                <w:bCs/>
                <w:color w:val="FFFFFF" w:themeColor="background1"/>
              </w:rPr>
              <w:fldChar w:fldCharType="separate"/>
            </w:r>
            <w:r w:rsidRPr="00E17928">
              <w:rPr>
                <w:bCs/>
                <w:color w:val="FFFFFF" w:themeColor="background1"/>
              </w:rPr>
              <w:t>OL</w:t>
            </w:r>
            <w:r w:rsidRPr="00E17928">
              <w:rPr>
                <w:bCs/>
                <w:color w:val="FFFFFF" w:themeColor="background1"/>
              </w:rPr>
              <w:fldChar w:fldCharType="end"/>
            </w:r>
          </w:p>
        </w:tc>
        <w:tc>
          <w:tcPr>
            <w:tcW w:w="595" w:type="dxa"/>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"минимальный объем заказа в рамках программ Open "</w:instrText>
            </w:r>
            <w:r w:rsidRPr="00E17928">
              <w:rPr>
                <w:bCs/>
                <w:color w:val="FFFFFF" w:themeColor="background1"/>
              </w:rPr>
              <w:fldChar w:fldCharType="separate"/>
            </w:r>
            <w:r w:rsidRPr="00E17928">
              <w:rPr>
                <w:bCs/>
                <w:color w:val="FFFFFF" w:themeColor="background1"/>
              </w:rPr>
              <w:t>OM</w:t>
            </w:r>
            <w:r w:rsidRPr="00E17928">
              <w:rPr>
                <w:bCs/>
                <w:color w:val="FFFFFF" w:themeColor="background1"/>
              </w:rPr>
              <w:fldChar w:fldCharType="end"/>
            </w:r>
          </w:p>
        </w:tc>
        <w:tc>
          <w:tcPr>
            <w:tcW w:w="655" w:type="dxa"/>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"соглашения Open Value и Open Value Subscription" </w:instrText>
            </w:r>
            <w:r w:rsidRPr="00E17928">
              <w:rPr>
                <w:bCs/>
                <w:color w:val="FFFFFF" w:themeColor="background1"/>
              </w:rPr>
              <w:fldChar w:fldCharType="separate"/>
            </w:r>
            <w:r w:rsidRPr="00E17928">
              <w:rPr>
                <w:bCs/>
                <w:color w:val="FFFFFF" w:themeColor="background1"/>
              </w:rPr>
              <w:t>OV/OVS</w:t>
            </w:r>
            <w:r w:rsidRPr="00E17928">
              <w:rPr>
                <w:bCs/>
                <w:color w:val="FFFFFF" w:themeColor="background1"/>
              </w:rPr>
              <w:fldChar w:fldCharType="end"/>
            </w:r>
          </w:p>
        </w:tc>
        <w:tc>
          <w:tcPr>
            <w:tcW w:w="536" w:type="dxa"/>
            <w:shd w:val="clear" w:color="auto" w:fill="00188F"/>
            <w:vAlign w:val="center"/>
          </w:tcPr>
          <w:p w:rsidR="00A57255" w:rsidRPr="009632E5" w:rsidRDefault="009632E5" w:rsidP="001750B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A57255" w:rsidRPr="00E17928" w:rsidRDefault="00A57255" w:rsidP="001750B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о регистрации Server Cloud "</w:instrText>
            </w:r>
            <w:r w:rsidRPr="00E17928">
              <w:rPr>
                <w:bCs/>
                <w:color w:val="FFFFFF" w:themeColor="background1"/>
              </w:rPr>
              <w:fldChar w:fldCharType="separate"/>
            </w:r>
            <w:r w:rsidRPr="00E17928">
              <w:rPr>
                <w:bCs/>
                <w:color w:val="FFFFFF" w:themeColor="background1"/>
              </w:rPr>
              <w:t>SCE</w:t>
            </w:r>
            <w:r w:rsidRPr="00E17928">
              <w:rPr>
                <w:bCs/>
                <w:color w:val="FFFFFF" w:themeColor="background1"/>
              </w:rPr>
              <w:fldChar w:fldCharType="end"/>
            </w:r>
          </w:p>
        </w:tc>
      </w:tr>
      <w:tr w:rsidR="00A57255" w:rsidRPr="00E17928" w:rsidTr="001750BA">
        <w:tc>
          <w:tcPr>
            <w:tcW w:w="2932" w:type="dxa"/>
            <w:tcBorders>
              <w:top w:val="nil"/>
              <w:left w:val="nil"/>
              <w:bottom w:val="nil"/>
              <w:right w:val="nil"/>
            </w:tcBorders>
          </w:tcPr>
          <w:p w:rsidR="00A57255" w:rsidRPr="00E17928" w:rsidRDefault="00A57255" w:rsidP="001750BA">
            <w:pPr>
              <w:pStyle w:val="ProductList-Offering1"/>
            </w:pPr>
            <w:bookmarkStart w:id="54" w:name="_Toc379797097"/>
            <w:bookmarkStart w:id="55" w:name="_Toc380513123"/>
            <w:bookmarkStart w:id="56" w:name="_Toc380655162"/>
            <w:bookmarkStart w:id="57" w:name="_Toc390251843"/>
            <w:bookmarkStart w:id="58" w:name="_Toc394493599"/>
            <w:r w:rsidRPr="00E17928">
              <w:t>AutoRoute 2013</w:t>
            </w:r>
            <w:bookmarkEnd w:id="54"/>
            <w:bookmarkEnd w:id="55"/>
            <w:bookmarkEnd w:id="56"/>
            <w:bookmarkEnd w:id="57"/>
            <w:bookmarkEnd w:id="58"/>
            <w:r w:rsidRPr="00E17928">
              <w:fldChar w:fldCharType="begin"/>
            </w:r>
            <w:r w:rsidRPr="00E17928">
              <w:instrText>XE "AutoRoute 2013"</w:instrText>
            </w:r>
            <w:r w:rsidRPr="00E17928">
              <w:fldChar w:fldCharType="end"/>
            </w:r>
          </w:p>
        </w:tc>
        <w:tc>
          <w:tcPr>
            <w:tcW w:w="595" w:type="dxa"/>
            <w:tcBorders>
              <w:top w:val="nil"/>
              <w:left w:val="nil"/>
              <w:bottom w:val="nil"/>
              <w:right w:val="nil"/>
            </w:tcBorders>
            <w:vAlign w:val="center"/>
          </w:tcPr>
          <w:p w:rsidR="00A57255" w:rsidRPr="00E17928" w:rsidRDefault="00A57255" w:rsidP="001750BA">
            <w:pPr>
              <w:pStyle w:val="ProductList-OfferingBody"/>
              <w:ind w:left="-88"/>
              <w:jc w:val="center"/>
            </w:pPr>
            <w:r w:rsidRPr="00E17928">
              <w:t>10/12</w:t>
            </w:r>
          </w:p>
        </w:tc>
        <w:tc>
          <w:tcPr>
            <w:tcW w:w="595" w:type="dxa"/>
            <w:tcBorders>
              <w:top w:val="nil"/>
              <w:left w:val="nil"/>
              <w:bottom w:val="nil"/>
              <w:right w:val="nil"/>
            </w:tcBorders>
            <w:vAlign w:val="center"/>
          </w:tcPr>
          <w:p w:rsidR="00A57255" w:rsidRPr="00E17928" w:rsidRDefault="00A57255" w:rsidP="001750BA">
            <w:pPr>
              <w:pStyle w:val="ProductList-OfferingBody"/>
              <w:ind w:left="-88"/>
              <w:jc w:val="center"/>
            </w:pPr>
            <w:r w:rsidRPr="00E17928">
              <w:t>1</w:t>
            </w:r>
          </w:p>
        </w:tc>
        <w:tc>
          <w:tcPr>
            <w:tcW w:w="596" w:type="dxa"/>
            <w:tcBorders>
              <w:top w:val="nil"/>
              <w:left w:val="nil"/>
              <w:bottom w:val="nil"/>
              <w:right w:val="nil"/>
            </w:tcBorders>
            <w:vAlign w:val="center"/>
          </w:tcPr>
          <w:p w:rsidR="00A57255" w:rsidRPr="00E17928" w:rsidRDefault="00A57255" w:rsidP="001750BA">
            <w:pPr>
              <w:pStyle w:val="ProductList-OfferingBody"/>
              <w:ind w:left="-88"/>
              <w:jc w:val="center"/>
            </w:pPr>
            <w:r w:rsidRPr="00E17928">
              <w:t>2</w:t>
            </w:r>
          </w:p>
        </w:tc>
        <w:tc>
          <w:tcPr>
            <w:tcW w:w="595" w:type="dxa"/>
            <w:tcBorders>
              <w:top w:val="nil"/>
              <w:left w:val="nil"/>
              <w:bottom w:val="nil"/>
              <w:right w:val="single" w:sz="12" w:space="0" w:color="FFFFFF" w:themeColor="background1"/>
            </w:tcBorders>
            <w:vAlign w:val="center"/>
          </w:tcPr>
          <w:p w:rsidR="00A57255" w:rsidRPr="00E17928" w:rsidRDefault="00A57255" w:rsidP="001750BA">
            <w:pPr>
              <w:pStyle w:val="ProductList-OfferingBody"/>
              <w:ind w:left="-88"/>
              <w:jc w:val="center"/>
            </w:pPr>
            <w:r w:rsidRPr="00E17928">
              <w:t>1</w:t>
            </w:r>
          </w:p>
        </w:tc>
        <w:tc>
          <w:tcPr>
            <w:tcW w:w="595" w:type="dxa"/>
            <w:tcBorders>
              <w:left w:val="single" w:sz="12" w:space="0" w:color="FFFFFF" w:themeColor="background1"/>
            </w:tcBorders>
            <w:shd w:val="clear" w:color="auto" w:fill="70AD47" w:themeFill="accent6"/>
            <w:vAlign w:val="center"/>
          </w:tcPr>
          <w:p w:rsidR="00A57255" w:rsidRPr="00E17928" w:rsidRDefault="00A57255" w:rsidP="001750BA">
            <w:pPr>
              <w:pStyle w:val="ProductList-OfferingBody"/>
              <w:ind w:left="-88"/>
              <w:jc w:val="center"/>
            </w:pPr>
            <w:r w:rsidRPr="00E17928">
              <w:t>1</w:t>
            </w:r>
          </w:p>
        </w:tc>
        <w:tc>
          <w:tcPr>
            <w:tcW w:w="596" w:type="dxa"/>
            <w:shd w:val="clear" w:color="auto" w:fill="70AD47" w:themeFill="accent6"/>
            <w:vAlign w:val="center"/>
          </w:tcPr>
          <w:p w:rsidR="00A57255" w:rsidRPr="00E17928" w:rsidRDefault="00A57255" w:rsidP="001750BA">
            <w:pPr>
              <w:pStyle w:val="ProductList-OfferingBody"/>
              <w:ind w:left="-88"/>
              <w:jc w:val="center"/>
              <w:rPr>
                <w:bCs/>
              </w:rPr>
            </w:pPr>
            <w:r w:rsidRPr="00E17928">
              <w:fldChar w:fldCharType="begin"/>
            </w:r>
            <w:r w:rsidRPr="00E17928">
              <w:instrText xml:space="preserve"> AutoTextList  \sNoStyle\t "Additional Product"</w:instrText>
            </w:r>
            <w:r w:rsidRPr="00E17928">
              <w:fldChar w:fldCharType="separate"/>
            </w: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r w:rsidRPr="00E17928">
              <w:rPr>
                <w:bCs/>
              </w:rPr>
              <w:fldChar w:fldCharType="end"/>
            </w:r>
          </w:p>
        </w:tc>
        <w:tc>
          <w:tcPr>
            <w:tcW w:w="595" w:type="dxa"/>
            <w:shd w:val="clear" w:color="auto" w:fill="70AD47" w:themeFill="accent6"/>
            <w:vAlign w:val="center"/>
          </w:tcPr>
          <w:p w:rsidR="00A57255" w:rsidRPr="00E17928" w:rsidRDefault="00A57255" w:rsidP="001750BA">
            <w:pPr>
              <w:pStyle w:val="ProductList-OfferingBody"/>
              <w:ind w:left="-88"/>
              <w:jc w:val="center"/>
              <w:rPr>
                <w:bCs/>
              </w:rPr>
            </w:pP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p>
        </w:tc>
        <w:tc>
          <w:tcPr>
            <w:tcW w:w="596" w:type="dxa"/>
            <w:shd w:val="clear" w:color="auto" w:fill="70AD47" w:themeFill="accent6"/>
            <w:vAlign w:val="center"/>
          </w:tcPr>
          <w:p w:rsidR="00A57255" w:rsidRPr="00E17928" w:rsidRDefault="00A57255" w:rsidP="001750BA">
            <w:pPr>
              <w:pStyle w:val="ProductList-OfferingBody"/>
              <w:ind w:left="-88"/>
              <w:jc w:val="center"/>
            </w:pPr>
          </w:p>
        </w:tc>
        <w:tc>
          <w:tcPr>
            <w:tcW w:w="595" w:type="dxa"/>
            <w:shd w:val="clear" w:color="auto" w:fill="70AD47" w:themeFill="accent6"/>
            <w:vAlign w:val="center"/>
          </w:tcPr>
          <w:p w:rsidR="00A57255" w:rsidRPr="00E17928" w:rsidRDefault="00A57255" w:rsidP="001750BA">
            <w:pPr>
              <w:pStyle w:val="ProductList-OfferingBody"/>
              <w:ind w:left="-88"/>
              <w:jc w:val="center"/>
            </w:pPr>
          </w:p>
        </w:tc>
        <w:tc>
          <w:tcPr>
            <w:tcW w:w="595" w:type="dxa"/>
            <w:shd w:val="clear" w:color="auto" w:fill="BFBFBF" w:themeFill="background1" w:themeFillShade="BF"/>
            <w:vAlign w:val="center"/>
          </w:tcPr>
          <w:p w:rsidR="00A57255" w:rsidRPr="00E17928" w:rsidRDefault="00A57255" w:rsidP="001750BA">
            <w:pPr>
              <w:pStyle w:val="ProductList-OfferingBody"/>
              <w:ind w:left="-88"/>
              <w:jc w:val="center"/>
            </w:pPr>
          </w:p>
        </w:tc>
        <w:tc>
          <w:tcPr>
            <w:tcW w:w="655" w:type="dxa"/>
            <w:shd w:val="clear" w:color="auto" w:fill="70AD47" w:themeFill="accent6"/>
            <w:vAlign w:val="center"/>
          </w:tcPr>
          <w:p w:rsidR="00A57255" w:rsidRPr="00E17928" w:rsidRDefault="00A57255" w:rsidP="001750BA">
            <w:pPr>
              <w:pStyle w:val="ProductList-OfferingBody"/>
              <w:ind w:left="-88"/>
              <w:jc w:val="center"/>
              <w:rPr>
                <w:bCs/>
              </w:rPr>
            </w:pPr>
            <w:r w:rsidRPr="00E17928">
              <w:rPr>
                <w:bCs/>
              </w:rPr>
              <w:fldChar w:fldCharType="begin"/>
            </w:r>
            <w:r w:rsidRPr="00E17928">
              <w:rPr>
                <w:bCs/>
              </w:rPr>
              <w:instrText xml:space="preserve"> AutoTextList  \s NoStyle \t “для части организации в рамках Open Value” </w:instrText>
            </w:r>
            <w:r w:rsidRPr="00E17928">
              <w:rPr>
                <w:bCs/>
              </w:rPr>
              <w:fldChar w:fldCharType="separate"/>
            </w:r>
            <w:r w:rsidRPr="00E17928">
              <w:rPr>
                <w:bCs/>
              </w:rPr>
              <w:t xml:space="preserve">P </w:t>
            </w:r>
            <w:r w:rsidRPr="00E17928">
              <w:rPr>
                <w:bCs/>
              </w:rPr>
              <w:fldChar w:fldCharType="end"/>
            </w:r>
          </w:p>
        </w:tc>
        <w:tc>
          <w:tcPr>
            <w:tcW w:w="536" w:type="dxa"/>
            <w:shd w:val="clear" w:color="auto" w:fill="70AD47" w:themeFill="accent6"/>
            <w:vAlign w:val="center"/>
          </w:tcPr>
          <w:p w:rsidR="00A57255" w:rsidRPr="00E17928" w:rsidRDefault="00A57255" w:rsidP="001750BA">
            <w:pPr>
              <w:pStyle w:val="ProductList-OfferingBody"/>
              <w:ind w:left="-88"/>
              <w:jc w:val="center"/>
            </w:pPr>
          </w:p>
        </w:tc>
        <w:tc>
          <w:tcPr>
            <w:tcW w:w="724" w:type="dxa"/>
            <w:shd w:val="clear" w:color="auto" w:fill="70AD47" w:themeFill="accent6"/>
            <w:vAlign w:val="center"/>
          </w:tcPr>
          <w:p w:rsidR="00A57255" w:rsidRPr="00E17928" w:rsidRDefault="00A57255" w:rsidP="001750BA">
            <w:pPr>
              <w:pStyle w:val="ProductList-OfferingBody"/>
              <w:ind w:left="-88"/>
              <w:jc w:val="center"/>
              <w:rPr>
                <w:bCs/>
              </w:rPr>
            </w:pPr>
            <w:r w:rsidRPr="00E17928">
              <w:fldChar w:fldCharType="begin"/>
            </w:r>
            <w:r w:rsidRPr="00E17928">
              <w:instrText xml:space="preserve"> AutoTextList  \sNoStyle\t "Additional Product"</w:instrText>
            </w:r>
            <w:r w:rsidRPr="00E17928">
              <w:fldChar w:fldCharType="separate"/>
            </w:r>
            <w:r w:rsidRPr="00E17928">
              <w:rPr>
                <w:bCs/>
              </w:rPr>
              <w:fldChar w:fldCharType="begin"/>
            </w:r>
            <w:r w:rsidRPr="00E17928">
              <w:rPr>
                <w:bCs/>
              </w:rPr>
              <w:instrText xml:space="preserve"> AutoTextList  \s NoStyle \t "дополнительный продукт" </w:instrText>
            </w:r>
            <w:r w:rsidRPr="00E17928">
              <w:rPr>
                <w:bCs/>
              </w:rPr>
              <w:fldChar w:fldCharType="separate"/>
            </w: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r w:rsidRPr="00E17928">
              <w:rPr>
                <w:bCs/>
              </w:rPr>
              <w:fldChar w:fldCharType="end"/>
            </w:r>
            <w:r w:rsidRPr="00E17928">
              <w:rPr>
                <w:bCs/>
              </w:rPr>
              <w:fldChar w:fldCharType="end"/>
            </w:r>
          </w:p>
        </w:tc>
      </w:tr>
    </w:tbl>
    <w:p w:rsidR="00A57255" w:rsidRPr="00A57255" w:rsidRDefault="00A57255" w:rsidP="004F3C6D">
      <w:pPr>
        <w:pStyle w:val="ProductList-Body"/>
        <w:rPr>
          <w:lang w:val="en-U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4036"/>
        <w:gridCol w:w="3083"/>
      </w:tblGrid>
      <w:tr w:rsidR="00782C7B" w:rsidTr="00A57255">
        <w:tc>
          <w:tcPr>
            <w:tcW w:w="3596" w:type="dxa"/>
          </w:tcPr>
          <w:p w:rsidR="00782C7B" w:rsidRDefault="00287117" w:rsidP="00C4636F">
            <w:pPr>
              <w:pStyle w:val="ProductList-Body"/>
            </w:pPr>
            <w:r>
              <w:t xml:space="preserve">Предыдущая версия: </w:t>
            </w:r>
            <w:r>
              <w:rPr>
                <w:b/>
              </w:rPr>
              <w:t>AutoRoute 2011</w:t>
            </w:r>
            <w:r>
              <w:t xml:space="preserve"> (7/11)</w:t>
            </w:r>
          </w:p>
        </w:tc>
        <w:tc>
          <w:tcPr>
            <w:tcW w:w="4072" w:type="dxa"/>
          </w:tcPr>
          <w:p w:rsidR="00782C7B" w:rsidRDefault="00CD3F90" w:rsidP="00C4636F">
            <w:pPr>
              <w:pStyle w:val="ProductList-Body"/>
            </w:pPr>
            <w:r>
              <w:t xml:space="preserve">Категория продукта: </w:t>
            </w:r>
            <w:r>
              <w:rPr>
                <w:b/>
              </w:rPr>
              <w:t>Приложение</w:t>
            </w:r>
          </w:p>
        </w:tc>
        <w:tc>
          <w:tcPr>
            <w:tcW w:w="3122" w:type="dxa"/>
          </w:tcPr>
          <w:p w:rsidR="00782C7B" w:rsidRDefault="00782C7B" w:rsidP="00C4636F">
            <w:pPr>
              <w:pStyle w:val="ProductList-Body"/>
            </w:pPr>
          </w:p>
        </w:tc>
      </w:tr>
      <w:tr w:rsidR="00DB0FA5" w:rsidTr="00A57255">
        <w:tc>
          <w:tcPr>
            <w:tcW w:w="3596" w:type="dxa"/>
          </w:tcPr>
          <w:p w:rsidR="00DB0FA5" w:rsidRDefault="00DB0FA5" w:rsidP="00C4636F">
            <w:pPr>
              <w:pStyle w:val="ProductList-Body"/>
            </w:pPr>
          </w:p>
        </w:tc>
        <w:tc>
          <w:tcPr>
            <w:tcW w:w="4072" w:type="dxa"/>
          </w:tcPr>
          <w:p w:rsidR="00DB0FA5" w:rsidRDefault="00541E97" w:rsidP="00DB0FA5">
            <w:pPr>
              <w:pStyle w:val="ProductList-Body"/>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Для настольных компьютеров</w:t>
            </w:r>
          </w:p>
        </w:tc>
        <w:tc>
          <w:tcPr>
            <w:tcW w:w="3122" w:type="dxa"/>
          </w:tcPr>
          <w:p w:rsidR="00DB0FA5" w:rsidRDefault="00DB0FA5" w:rsidP="00C4636F">
            <w:pPr>
              <w:pStyle w:val="ProductList-Body"/>
            </w:pPr>
          </w:p>
        </w:tc>
      </w:tr>
    </w:tbl>
    <w:bookmarkStart w:id="59" w:name="_Toc378147619"/>
    <w:bookmarkStart w:id="60" w:name="_Toc378151521"/>
    <w:p w:rsidR="00585A48" w:rsidRPr="001037EC" w:rsidRDefault="003E5840" w:rsidP="00753527">
      <w:pPr>
        <w:pStyle w:val="ProductList-Body"/>
        <w:shd w:val="clear" w:color="auto" w:fill="BFBFBF" w:themeFill="background1" w:themeFillShade="BF"/>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407E60" w:rsidRPr="001037EC" w:rsidRDefault="00407E60" w:rsidP="00680B4D">
      <w:pPr>
        <w:pStyle w:val="ProductList-Offering1Heading"/>
        <w:outlineLvl w:val="1"/>
      </w:pPr>
      <w:bookmarkStart w:id="61" w:name="_Toc379797098"/>
      <w:bookmarkStart w:id="62" w:name="_Toc380513124"/>
      <w:bookmarkStart w:id="63" w:name="_Toc380655163"/>
      <w:bookmarkStart w:id="64" w:name="_Toc394493600"/>
      <w:r>
        <w:t>BizTalk Server</w:t>
      </w:r>
      <w:bookmarkEnd w:id="59"/>
      <w:bookmarkEnd w:id="60"/>
      <w:bookmarkEnd w:id="61"/>
      <w:bookmarkEnd w:id="62"/>
      <w:bookmarkEnd w:id="63"/>
      <w:bookmarkEnd w:id="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737"/>
        <w:gridCol w:w="540"/>
        <w:gridCol w:w="630"/>
        <w:gridCol w:w="475"/>
        <w:gridCol w:w="595"/>
        <w:gridCol w:w="596"/>
        <w:gridCol w:w="595"/>
        <w:gridCol w:w="709"/>
      </w:tblGrid>
      <w:tr w:rsidR="009632E5" w:rsidRPr="00CE5CC9" w:rsidTr="00052511">
        <w:trPr>
          <w:tblHeader/>
        </w:trPr>
        <w:tc>
          <w:tcPr>
            <w:tcW w:w="2947" w:type="dxa"/>
            <w:tcBorders>
              <w:bottom w:val="nil"/>
            </w:tcBorders>
            <w:shd w:val="clear" w:color="auto" w:fill="00188F"/>
          </w:tcPr>
          <w:p w:rsidR="009632E5" w:rsidRPr="00CE5CC9" w:rsidRDefault="009632E5" w:rsidP="001750BA">
            <w:pPr>
              <w:pStyle w:val="ProductList-OfferingBody"/>
              <w:ind w:left="-28"/>
              <w:rPr>
                <w:color w:val="FFFFFF" w:themeColor="background1"/>
              </w:rPr>
            </w:pPr>
            <w:r w:rsidRPr="00CE5CC9">
              <w:rPr>
                <w:color w:val="FFFFFF" w:themeColor="background1"/>
              </w:rPr>
              <w:t>Продукты</w:t>
            </w:r>
          </w:p>
        </w:tc>
        <w:tc>
          <w:tcPr>
            <w:tcW w:w="595" w:type="dxa"/>
            <w:tcBorders>
              <w:bottom w:val="nil"/>
            </w:tcBorders>
            <w:shd w:val="clear" w:color="auto" w:fill="00188F"/>
            <w:vAlign w:val="center"/>
          </w:tcPr>
          <w:p w:rsidR="009632E5" w:rsidRPr="00CE5CC9" w:rsidRDefault="009632E5" w:rsidP="001750B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"дата доступности" </w:instrText>
            </w:r>
            <w:r w:rsidRPr="00CE5CC9">
              <w:rPr>
                <w:bCs/>
                <w:color w:val="FFFFFF" w:themeColor="background1"/>
              </w:rPr>
              <w:fldChar w:fldCharType="separate"/>
            </w:r>
            <w:r w:rsidRPr="00CE5CC9">
              <w:rPr>
                <w:bCs/>
                <w:color w:val="FFFFFF" w:themeColor="background1"/>
              </w:rPr>
              <w:t>DA</w:t>
            </w:r>
            <w:r w:rsidRPr="00CE5CC9">
              <w:rPr>
                <w:bCs/>
                <w:color w:val="FFFFFF" w:themeColor="background1"/>
              </w:rPr>
              <w:fldChar w:fldCharType="end"/>
            </w:r>
          </w:p>
        </w:tc>
        <w:tc>
          <w:tcPr>
            <w:tcW w:w="595" w:type="dxa"/>
            <w:tcBorders>
              <w:bottom w:val="nil"/>
            </w:tcBorders>
            <w:shd w:val="clear" w:color="auto" w:fill="00188F"/>
            <w:vAlign w:val="center"/>
          </w:tcPr>
          <w:p w:rsidR="009632E5" w:rsidRPr="00CE5CC9" w:rsidRDefault="009632E5" w:rsidP="001750BA">
            <w:pPr>
              <w:pStyle w:val="ProductList-OfferingBody"/>
              <w:ind w:left="-113"/>
              <w:jc w:val="center"/>
              <w:rPr>
                <w:color w:val="FFFFFF" w:themeColor="background1"/>
              </w:rPr>
            </w:pPr>
            <w:r w:rsidRPr="00CE5CC9">
              <w:rPr>
                <w:color w:val="FFFFFF" w:themeColor="background1"/>
              </w:rPr>
              <w:fldChar w:fldCharType="begin"/>
            </w:r>
            <w:r w:rsidRPr="00CE5CC9">
              <w:rPr>
                <w:color w:val="FFFFFF" w:themeColor="background1"/>
              </w:rPr>
              <w:instrText xml:space="preserve"> AutoTextList  \sNoStyle\t “License”</w:instrText>
            </w:r>
            <w:r w:rsidRPr="00CE5CC9">
              <w:rPr>
                <w:color w:val="FFFFFF" w:themeColor="background1"/>
              </w:rPr>
              <w:fldChar w:fldCharType="separate"/>
            </w:r>
            <w:r w:rsidRPr="00CE5CC9">
              <w:rPr>
                <w:b/>
                <w:color w:val="000000" w:themeColor="text1"/>
              </w:rPr>
              <w:fldChar w:fldCharType="begin"/>
            </w:r>
            <w:r w:rsidRPr="00CE5CC9">
              <w:rPr>
                <w:b/>
                <w:color w:val="000000" w:themeColor="text1"/>
              </w:rPr>
              <w:instrText xml:space="preserve"> AutoTextList  \s NoStyle \t "</w:instrText>
            </w:r>
            <w:r w:rsidRPr="00CE5CC9">
              <w:rPr>
                <w:color w:val="000000" w:themeColor="text1"/>
              </w:rPr>
              <w:instrText>лицензия</w:instrText>
            </w:r>
            <w:r w:rsidRPr="00CE5CC9">
              <w:rPr>
                <w:b/>
                <w:color w:val="000000" w:themeColor="text1"/>
              </w:rPr>
              <w:instrText xml:space="preserve">" </w:instrText>
            </w:r>
            <w:r w:rsidRPr="00CE5CC9">
              <w:rPr>
                <w:b/>
                <w:color w:val="000000" w:themeColor="text1"/>
              </w:rPr>
              <w:fldChar w:fldCharType="separate"/>
            </w:r>
            <w:r w:rsidRPr="00CE5CC9">
              <w:rPr>
                <w:bCs/>
                <w:color w:val="000000" w:themeColor="text1"/>
              </w:rPr>
              <w:t xml:space="preserve"> </w:t>
            </w:r>
            <w:r w:rsidRPr="00CE5CC9">
              <w:rPr>
                <w:bCs/>
                <w:color w:val="FFFFFF" w:themeColor="background1"/>
              </w:rPr>
              <w:t xml:space="preserve">L </w:t>
            </w:r>
            <w:r w:rsidRPr="00CE5CC9">
              <w:rPr>
                <w:bCs/>
                <w:color w:val="FFFFFF" w:themeColor="background1"/>
              </w:rPr>
              <w:fldChar w:fldCharType="end"/>
            </w:r>
            <w:r w:rsidRPr="00CE5CC9">
              <w:fldChar w:fldCharType="end"/>
            </w:r>
          </w:p>
        </w:tc>
        <w:tc>
          <w:tcPr>
            <w:tcW w:w="596" w:type="dxa"/>
            <w:tcBorders>
              <w:bottom w:val="nil"/>
            </w:tcBorders>
            <w:shd w:val="clear" w:color="auto" w:fill="00188F"/>
            <w:vAlign w:val="center"/>
          </w:tcPr>
          <w:p w:rsidR="009632E5" w:rsidRPr="00CE5CC9" w:rsidRDefault="009632E5" w:rsidP="001750B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"лицензия и Software Assurance" </w:instrText>
            </w:r>
            <w:r w:rsidRPr="00CE5CC9">
              <w:rPr>
                <w:bCs/>
                <w:color w:val="FFFFFF" w:themeColor="background1"/>
              </w:rPr>
              <w:fldChar w:fldCharType="separate"/>
            </w:r>
            <w:r w:rsidRPr="00CE5CC9">
              <w:rPr>
                <w:bCs/>
                <w:color w:val="FFFFFF" w:themeColor="background1"/>
              </w:rPr>
              <w:t>L/SA</w:t>
            </w:r>
            <w:r w:rsidRPr="00CE5CC9">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632E5" w:rsidRPr="00CE5CC9" w:rsidRDefault="009632E5" w:rsidP="001750B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\sNoStyle\t “Software Assurance”</w:instrText>
            </w:r>
            <w:r w:rsidRPr="00CE5CC9">
              <w:rPr>
                <w:bCs/>
                <w:color w:val="FFFFFF" w:themeColor="background1"/>
              </w:rPr>
              <w:fldChar w:fldCharType="separate"/>
            </w:r>
            <w:r w:rsidRPr="00CE5CC9">
              <w:rPr>
                <w:bCs/>
                <w:color w:val="FFFFFF" w:themeColor="background1"/>
              </w:rPr>
              <w:t>SA</w:t>
            </w:r>
            <w:r w:rsidRPr="00CE5CC9">
              <w:rPr>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9632E5" w:rsidRPr="00CE5CC9" w:rsidRDefault="009632E5" w:rsidP="001750BA">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"соглашения Campus и School" </w:instrText>
            </w:r>
            <w:r w:rsidRPr="00CE5CC9">
              <w:rPr>
                <w:bCs/>
                <w:color w:val="FFFFFF" w:themeColor="background1"/>
              </w:rPr>
              <w:fldChar w:fldCharType="separate"/>
            </w:r>
            <w:r w:rsidRPr="00CE5CC9">
              <w:rPr>
                <w:bCs/>
                <w:color w:val="FFFFFF" w:themeColor="background1"/>
              </w:rPr>
              <w:t>CA/SA</w:t>
            </w:r>
            <w:r w:rsidRPr="00CE5CC9">
              <w:rPr>
                <w:bCs/>
                <w:color w:val="FFFFFF" w:themeColor="background1"/>
              </w:rPr>
              <w:fldChar w:fldCharType="end"/>
            </w:r>
          </w:p>
        </w:tc>
        <w:tc>
          <w:tcPr>
            <w:tcW w:w="737" w:type="dxa"/>
            <w:shd w:val="clear" w:color="auto" w:fill="00188F"/>
            <w:vAlign w:val="center"/>
          </w:tcPr>
          <w:p w:rsidR="009632E5" w:rsidRPr="00CE5CC9" w:rsidRDefault="009632E5" w:rsidP="001750BA">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lang w:val="fr-FR"/>
              </w:rPr>
              <w:instrText xml:space="preserve"> AutoTextList  \s NoStyle \t "</w:instrText>
            </w:r>
            <w:r w:rsidRPr="00CE5CC9">
              <w:rPr>
                <w:bCs/>
                <w:color w:val="FFFFFF" w:themeColor="background1"/>
              </w:rPr>
              <w:instrText>соглашения</w:instrText>
            </w:r>
            <w:r w:rsidRPr="00CE5CC9">
              <w:rPr>
                <w:bCs/>
                <w:color w:val="FFFFFF" w:themeColor="background1"/>
                <w:lang w:val="fr-FR"/>
              </w:rPr>
              <w:instrText xml:space="preserve"> Enterprise </w:instrText>
            </w:r>
            <w:r w:rsidRPr="00CE5CC9">
              <w:rPr>
                <w:bCs/>
                <w:color w:val="FFFFFF" w:themeColor="background1"/>
              </w:rPr>
              <w:instrText>и</w:instrText>
            </w:r>
            <w:r w:rsidRPr="00CE5CC9">
              <w:rPr>
                <w:bCs/>
                <w:color w:val="FFFFFF" w:themeColor="background1"/>
                <w:lang w:val="fr-FR"/>
              </w:rPr>
              <w:instrText xml:space="preserve"> Enterprise Subscription "</w:instrText>
            </w:r>
            <w:r w:rsidRPr="00CE5CC9">
              <w:rPr>
                <w:bCs/>
                <w:color w:val="FFFFFF" w:themeColor="background1"/>
              </w:rPr>
              <w:fldChar w:fldCharType="separate"/>
            </w:r>
            <w:r w:rsidRPr="00CE5CC9">
              <w:rPr>
                <w:bCs/>
                <w:color w:val="FFFFFF" w:themeColor="background1"/>
                <w:lang w:val="fr-FR"/>
              </w:rPr>
              <w:t>EA/EAS</w:t>
            </w:r>
            <w:r w:rsidRPr="00CE5CC9">
              <w:rPr>
                <w:bCs/>
                <w:color w:val="FFFFFF" w:themeColor="background1"/>
              </w:rPr>
              <w:fldChar w:fldCharType="end"/>
            </w:r>
          </w:p>
        </w:tc>
        <w:tc>
          <w:tcPr>
            <w:tcW w:w="540" w:type="dxa"/>
            <w:shd w:val="clear" w:color="auto" w:fill="00188F"/>
            <w:vAlign w:val="center"/>
          </w:tcPr>
          <w:p w:rsidR="009632E5" w:rsidRPr="00CE5CC9" w:rsidRDefault="009632E5" w:rsidP="001750B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Enrollment for Education Solutions" </w:instrText>
            </w:r>
            <w:r w:rsidRPr="00CE5CC9">
              <w:rPr>
                <w:bCs/>
                <w:color w:val="FFFFFF" w:themeColor="background1"/>
              </w:rPr>
              <w:fldChar w:fldCharType="separate"/>
            </w:r>
            <w:r w:rsidRPr="00CE5CC9">
              <w:rPr>
                <w:bCs/>
                <w:color w:val="FFFFFF" w:themeColor="background1"/>
              </w:rPr>
              <w:t>EES</w:t>
            </w:r>
            <w:r w:rsidRPr="00CE5CC9">
              <w:rPr>
                <w:bCs/>
                <w:color w:val="FFFFFF" w:themeColor="background1"/>
              </w:rPr>
              <w:fldChar w:fldCharType="end"/>
            </w:r>
          </w:p>
        </w:tc>
        <w:tc>
          <w:tcPr>
            <w:tcW w:w="630" w:type="dxa"/>
            <w:shd w:val="clear" w:color="auto" w:fill="00188F"/>
            <w:vAlign w:val="center"/>
          </w:tcPr>
          <w:p w:rsidR="009632E5" w:rsidRPr="00CE5CC9" w:rsidRDefault="009632E5" w:rsidP="001750B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w:instrText>
            </w:r>
            <w:r w:rsidRPr="00CE5CC9">
              <w:rPr>
                <w:bCs/>
                <w:color w:val="FFFFFF" w:themeColor="background1"/>
                <w:u w:val="single"/>
              </w:rPr>
              <w:instrText>соглашение Microsoft Products and Services Agreement</w:instrText>
            </w:r>
            <w:r w:rsidRPr="00CE5CC9">
              <w:rPr>
                <w:bCs/>
                <w:color w:val="FFFFFF" w:themeColor="background1"/>
              </w:rPr>
              <w:instrText xml:space="preserve">" </w:instrText>
            </w:r>
            <w:r w:rsidRPr="00CE5CC9">
              <w:rPr>
                <w:bCs/>
                <w:color w:val="FFFFFF" w:themeColor="background1"/>
              </w:rPr>
              <w:fldChar w:fldCharType="separate"/>
            </w:r>
            <w:r w:rsidRPr="00CE5CC9">
              <w:rPr>
                <w:bCs/>
                <w:color w:val="FFFFFF" w:themeColor="background1"/>
              </w:rPr>
              <w:t>MPSA</w:t>
            </w:r>
            <w:r w:rsidRPr="00CE5CC9">
              <w:rPr>
                <w:bCs/>
                <w:color w:val="FFFFFF" w:themeColor="background1"/>
              </w:rPr>
              <w:fldChar w:fldCharType="end"/>
            </w:r>
          </w:p>
        </w:tc>
        <w:tc>
          <w:tcPr>
            <w:tcW w:w="475" w:type="dxa"/>
            <w:shd w:val="clear" w:color="auto" w:fill="00188F"/>
            <w:vAlign w:val="center"/>
          </w:tcPr>
          <w:p w:rsidR="009632E5" w:rsidRPr="00CE5CC9" w:rsidRDefault="009632E5" w:rsidP="001750B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Open License" </w:instrText>
            </w:r>
            <w:r w:rsidRPr="00CE5CC9">
              <w:rPr>
                <w:bCs/>
                <w:color w:val="FFFFFF" w:themeColor="background1"/>
              </w:rPr>
              <w:fldChar w:fldCharType="separate"/>
            </w:r>
            <w:r w:rsidRPr="00CE5CC9">
              <w:rPr>
                <w:bCs/>
                <w:color w:val="FFFFFF" w:themeColor="background1"/>
              </w:rPr>
              <w:t>OL</w:t>
            </w:r>
            <w:r w:rsidRPr="00CE5CC9">
              <w:rPr>
                <w:bCs/>
                <w:color w:val="FFFFFF" w:themeColor="background1"/>
              </w:rPr>
              <w:fldChar w:fldCharType="end"/>
            </w:r>
          </w:p>
        </w:tc>
        <w:tc>
          <w:tcPr>
            <w:tcW w:w="595" w:type="dxa"/>
            <w:shd w:val="clear" w:color="auto" w:fill="00188F"/>
            <w:vAlign w:val="center"/>
          </w:tcPr>
          <w:p w:rsidR="009632E5" w:rsidRPr="00CE5CC9" w:rsidRDefault="009632E5" w:rsidP="001750B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"минимальный объем заказа в рамках программ Open "</w:instrText>
            </w:r>
            <w:r w:rsidRPr="00CE5CC9">
              <w:rPr>
                <w:bCs/>
                <w:color w:val="FFFFFF" w:themeColor="background1"/>
              </w:rPr>
              <w:fldChar w:fldCharType="separate"/>
            </w:r>
            <w:r w:rsidRPr="00CE5CC9">
              <w:rPr>
                <w:bCs/>
                <w:color w:val="FFFFFF" w:themeColor="background1"/>
              </w:rPr>
              <w:t>OM</w:t>
            </w:r>
            <w:r w:rsidRPr="00CE5CC9">
              <w:rPr>
                <w:bCs/>
                <w:color w:val="FFFFFF" w:themeColor="background1"/>
              </w:rPr>
              <w:fldChar w:fldCharType="end"/>
            </w:r>
          </w:p>
        </w:tc>
        <w:tc>
          <w:tcPr>
            <w:tcW w:w="596" w:type="dxa"/>
            <w:shd w:val="clear" w:color="auto" w:fill="00188F"/>
            <w:vAlign w:val="center"/>
          </w:tcPr>
          <w:p w:rsidR="009632E5" w:rsidRPr="00CE5CC9" w:rsidRDefault="009632E5" w:rsidP="001750BA">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"соглашения Open Value и Open Value Subscription" </w:instrText>
            </w:r>
            <w:r w:rsidRPr="00CE5CC9">
              <w:rPr>
                <w:bCs/>
                <w:color w:val="FFFFFF" w:themeColor="background1"/>
              </w:rPr>
              <w:fldChar w:fldCharType="separate"/>
            </w:r>
            <w:r w:rsidRPr="00CE5CC9">
              <w:rPr>
                <w:bCs/>
                <w:color w:val="FFFFFF" w:themeColor="background1"/>
              </w:rPr>
              <w:t>OV/OVS</w:t>
            </w:r>
            <w:r w:rsidRPr="00CE5CC9">
              <w:rPr>
                <w:bCs/>
                <w:color w:val="FFFFFF" w:themeColor="background1"/>
              </w:rPr>
              <w:fldChar w:fldCharType="end"/>
            </w:r>
          </w:p>
        </w:tc>
        <w:tc>
          <w:tcPr>
            <w:tcW w:w="595" w:type="dxa"/>
            <w:shd w:val="clear" w:color="auto" w:fill="00188F"/>
            <w:vAlign w:val="center"/>
          </w:tcPr>
          <w:p w:rsidR="009632E5" w:rsidRPr="009632E5" w:rsidRDefault="009632E5"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09" w:type="dxa"/>
            <w:shd w:val="clear" w:color="auto" w:fill="00188F"/>
            <w:vAlign w:val="center"/>
          </w:tcPr>
          <w:p w:rsidR="009632E5" w:rsidRPr="00CE5CC9" w:rsidRDefault="009632E5" w:rsidP="001750B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о регистрации Server Cloud "</w:instrText>
            </w:r>
            <w:r w:rsidRPr="00CE5CC9">
              <w:rPr>
                <w:bCs/>
                <w:color w:val="FFFFFF" w:themeColor="background1"/>
              </w:rPr>
              <w:fldChar w:fldCharType="separate"/>
            </w:r>
            <w:r w:rsidRPr="00CE5CC9">
              <w:rPr>
                <w:bCs/>
                <w:color w:val="FFFFFF" w:themeColor="background1"/>
              </w:rPr>
              <w:t>SCE</w:t>
            </w:r>
            <w:r w:rsidRPr="00CE5CC9">
              <w:rPr>
                <w:bCs/>
                <w:color w:val="FFFFFF" w:themeColor="background1"/>
              </w:rPr>
              <w:fldChar w:fldCharType="end"/>
            </w:r>
          </w:p>
        </w:tc>
      </w:tr>
      <w:tr w:rsidR="00CE5CC9" w:rsidRPr="00CE5CC9" w:rsidTr="00052511">
        <w:tc>
          <w:tcPr>
            <w:tcW w:w="2947" w:type="dxa"/>
            <w:tcBorders>
              <w:top w:val="nil"/>
              <w:left w:val="nil"/>
              <w:bottom w:val="dashSmallGap" w:sz="4" w:space="0" w:color="BFBFBF" w:themeColor="background1" w:themeShade="BF"/>
              <w:right w:val="nil"/>
            </w:tcBorders>
          </w:tcPr>
          <w:p w:rsidR="00CE5CC9" w:rsidRPr="00536CCC" w:rsidRDefault="00CE5CC9" w:rsidP="001750BA">
            <w:pPr>
              <w:pStyle w:val="ProductList-Offering1"/>
              <w:rPr>
                <w:lang w:val="en-US"/>
              </w:rPr>
            </w:pPr>
            <w:bookmarkStart w:id="65" w:name="_Toc379797099"/>
            <w:bookmarkStart w:id="66" w:name="_Toc380513125"/>
            <w:bookmarkStart w:id="67" w:name="_Toc380655164"/>
            <w:bookmarkStart w:id="68" w:name="_Toc390251845"/>
            <w:bookmarkStart w:id="69" w:name="_Toc394493601"/>
            <w:r w:rsidRPr="00536CCC">
              <w:rPr>
                <w:lang w:val="en-US"/>
              </w:rPr>
              <w:t>BizTalk Server 2013 R2 Branch Edition</w:t>
            </w:r>
            <w:bookmarkEnd w:id="65"/>
            <w:bookmarkEnd w:id="66"/>
            <w:bookmarkEnd w:id="67"/>
            <w:bookmarkEnd w:id="68"/>
            <w:bookmarkEnd w:id="69"/>
            <w:r w:rsidRPr="00CE5CC9">
              <w:fldChar w:fldCharType="begin"/>
            </w:r>
            <w:r w:rsidRPr="00536CCC">
              <w:rPr>
                <w:lang w:val="en-US"/>
              </w:rPr>
              <w:instrText>XE "BizTalk Server 2013 R2 Branch Edition"</w:instrText>
            </w:r>
            <w:r w:rsidRPr="00CE5CC9">
              <w:fldChar w:fldCharType="end"/>
            </w:r>
          </w:p>
        </w:tc>
        <w:tc>
          <w:tcPr>
            <w:tcW w:w="595" w:type="dxa"/>
            <w:tcBorders>
              <w:top w:val="nil"/>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6/14</w:t>
            </w:r>
          </w:p>
        </w:tc>
        <w:tc>
          <w:tcPr>
            <w:tcW w:w="595" w:type="dxa"/>
            <w:tcBorders>
              <w:top w:val="nil"/>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25</w:t>
            </w:r>
          </w:p>
        </w:tc>
        <w:tc>
          <w:tcPr>
            <w:tcW w:w="596" w:type="dxa"/>
            <w:tcBorders>
              <w:top w:val="nil"/>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CC9" w:rsidRPr="00CE5CC9" w:rsidRDefault="00CE5CC9" w:rsidP="001750BA">
            <w:pPr>
              <w:pStyle w:val="ProductList-OfferingBody"/>
              <w:jc w:val="center"/>
            </w:pPr>
            <w:r w:rsidRPr="00CE5CC9">
              <w:t>13</w:t>
            </w:r>
          </w:p>
        </w:tc>
        <w:tc>
          <w:tcPr>
            <w:tcW w:w="595" w:type="dxa"/>
            <w:tcBorders>
              <w:left w:val="single" w:sz="12" w:space="0" w:color="FFFFFF" w:themeColor="background1"/>
            </w:tcBorders>
            <w:shd w:val="clear" w:color="auto" w:fill="70AD47" w:themeFill="accent6"/>
            <w:vAlign w:val="center"/>
          </w:tcPr>
          <w:p w:rsidR="00CE5CC9" w:rsidRPr="00CE5CC9" w:rsidRDefault="00CE5CC9" w:rsidP="001750BA">
            <w:pPr>
              <w:pStyle w:val="ProductList-OfferingBody"/>
              <w:jc w:val="center"/>
            </w:pPr>
            <w:r w:rsidRPr="00CE5CC9">
              <w:t>25</w:t>
            </w:r>
          </w:p>
        </w:tc>
        <w:tc>
          <w:tcPr>
            <w:tcW w:w="737" w:type="dxa"/>
            <w:shd w:val="clear" w:color="auto" w:fill="70AD47" w:themeFill="accent6"/>
            <w:vAlign w:val="center"/>
          </w:tcPr>
          <w:p w:rsidR="00CE5CC9" w:rsidRPr="00CE5CC9" w:rsidRDefault="00CE5CC9" w:rsidP="001750BA">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A,</w:t>
            </w:r>
            <w:r w:rsidRPr="00CE5CC9">
              <w:rPr>
                <w:b/>
              </w:rPr>
              <w:fldChar w:fldCharType="end"/>
            </w:r>
            <w:r w:rsidRPr="00CE5CC9">
              <w:fldChar w:fldCharType="end"/>
            </w:r>
            <w:r w:rsidRPr="00CE5CC9">
              <w:rPr>
                <w:b/>
              </w:rPr>
              <w:fldChar w:fldCharType="begin"/>
            </w:r>
            <w:r w:rsidRPr="00CE5CC9">
              <w:rPr>
                <w:b/>
              </w:rPr>
              <w:instrText xml:space="preserve"> AutoTextList  \s NoStyle \t "</w:instrText>
            </w:r>
            <w:r w:rsidRPr="00CE5CC9">
              <w:instrText>платформа приложений</w:instrText>
            </w:r>
            <w:r w:rsidRPr="00CE5CC9">
              <w:rPr>
                <w:b/>
              </w:rPr>
              <w:instrText xml:space="preserve">" </w:instrText>
            </w:r>
            <w:r w:rsidRPr="00CE5CC9">
              <w:rPr>
                <w:b/>
              </w:rPr>
              <w:fldChar w:fldCharType="separate"/>
            </w:r>
            <w:r w:rsidRPr="00CE5CC9">
              <w:rPr>
                <w:bCs/>
              </w:rPr>
              <w:t>AP</w:t>
            </w:r>
            <w:r w:rsidRPr="00CE5CC9">
              <w:rPr>
                <w:b/>
              </w:rPr>
              <w:fldChar w:fldCharType="end"/>
            </w:r>
            <w:r w:rsidRPr="00CE5CC9">
              <w:t>,</w:t>
            </w: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40" w:type="dxa"/>
            <w:shd w:val="clear" w:color="auto" w:fill="70AD47" w:themeFill="accent6"/>
            <w:vAlign w:val="center"/>
          </w:tcPr>
          <w:p w:rsidR="00CE5CC9" w:rsidRPr="00CE5CC9" w:rsidRDefault="00CE5CC9" w:rsidP="001750BA">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630" w:type="dxa"/>
            <w:shd w:val="clear" w:color="auto" w:fill="70AD47" w:themeFill="accent6"/>
            <w:vAlign w:val="center"/>
          </w:tcPr>
          <w:p w:rsidR="00CE5CC9" w:rsidRPr="00CE5CC9" w:rsidRDefault="00CE5CC9" w:rsidP="001750BA">
            <w:pPr>
              <w:pStyle w:val="ProductList-OfferingBody"/>
              <w:jc w:val="center"/>
            </w:pPr>
          </w:p>
        </w:tc>
        <w:tc>
          <w:tcPr>
            <w:tcW w:w="475" w:type="dxa"/>
            <w:shd w:val="clear" w:color="auto" w:fill="70AD47" w:themeFill="accent6"/>
            <w:vAlign w:val="center"/>
          </w:tcPr>
          <w:p w:rsidR="00CE5CC9" w:rsidRPr="00CE5CC9" w:rsidRDefault="00CE5CC9" w:rsidP="001750BA">
            <w:pPr>
              <w:pStyle w:val="ProductList-OfferingBody"/>
              <w:jc w:val="center"/>
            </w:pPr>
          </w:p>
        </w:tc>
        <w:tc>
          <w:tcPr>
            <w:tcW w:w="595" w:type="dxa"/>
            <w:shd w:val="clear" w:color="auto" w:fill="70AD47" w:themeFill="accent6"/>
            <w:vAlign w:val="center"/>
          </w:tcPr>
          <w:p w:rsidR="00CE5CC9" w:rsidRPr="00CE5CC9" w:rsidRDefault="00CE5CC9" w:rsidP="001750BA">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rsidR="00CE5CC9" w:rsidRPr="00CE5CC9" w:rsidRDefault="00CE5CC9" w:rsidP="001750BA">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rsidR="00CE5CC9" w:rsidRPr="00CE5CC9" w:rsidRDefault="00CE5CC9" w:rsidP="001750BA">
            <w:pPr>
              <w:pStyle w:val="ProductList-OfferingBody"/>
              <w:jc w:val="center"/>
            </w:pPr>
          </w:p>
        </w:tc>
        <w:tc>
          <w:tcPr>
            <w:tcW w:w="709" w:type="dxa"/>
            <w:shd w:val="clear" w:color="auto" w:fill="70AD47" w:themeFill="accent6"/>
            <w:vAlign w:val="center"/>
          </w:tcPr>
          <w:p w:rsidR="00CE5CC9" w:rsidRPr="00CE5CC9" w:rsidRDefault="00CE5CC9" w:rsidP="001750BA">
            <w:pPr>
              <w:pStyle w:val="ProductList-OfferingBody"/>
              <w:jc w:val="center"/>
              <w:rPr>
                <w:bCs/>
              </w:rP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CE5CC9" w:rsidRPr="00CE5CC9" w:rsidTr="00052511">
        <w:tc>
          <w:tcPr>
            <w:tcW w:w="2947" w:type="dxa"/>
            <w:tcBorders>
              <w:top w:val="dashSmallGap" w:sz="4" w:space="0" w:color="BFBFBF" w:themeColor="background1" w:themeShade="BF"/>
              <w:left w:val="nil"/>
              <w:bottom w:val="dashSmallGap" w:sz="4" w:space="0" w:color="BFBFBF" w:themeColor="background1" w:themeShade="BF"/>
              <w:right w:val="nil"/>
            </w:tcBorders>
          </w:tcPr>
          <w:p w:rsidR="00CE5CC9" w:rsidRPr="00CE5CC9" w:rsidRDefault="00CE5CC9" w:rsidP="001750BA">
            <w:pPr>
              <w:pStyle w:val="ProductList-Offering1"/>
            </w:pPr>
            <w:bookmarkStart w:id="70" w:name="_Toc379797100"/>
            <w:bookmarkStart w:id="71" w:name="_Toc380513126"/>
            <w:bookmarkStart w:id="72" w:name="_Toc380655165"/>
            <w:bookmarkStart w:id="73" w:name="_Toc390251846"/>
            <w:bookmarkStart w:id="74" w:name="_Toc394493602"/>
            <w:r w:rsidRPr="00CE5CC9">
              <w:t>BizTalk Server 2013 R2 Branch IDC</w:t>
            </w:r>
            <w:bookmarkEnd w:id="70"/>
            <w:bookmarkEnd w:id="71"/>
            <w:bookmarkEnd w:id="72"/>
            <w:bookmarkEnd w:id="73"/>
            <w:bookmarkEnd w:id="74"/>
            <w:r w:rsidRPr="00CE5CC9">
              <w:fldChar w:fldCharType="begin"/>
            </w:r>
            <w:r w:rsidRPr="00CE5CC9">
              <w:instrText>XE "BizTalk Server 2013 R2 Branch IDC"</w:instrText>
            </w:r>
            <w:r w:rsidRPr="00CE5CC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CC9" w:rsidRPr="00CE5CC9" w:rsidRDefault="00CE5CC9" w:rsidP="001750BA">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E5CC9" w:rsidRPr="00CE5CC9" w:rsidRDefault="00CE5CC9" w:rsidP="001750BA">
            <w:pPr>
              <w:pStyle w:val="ProductList-OfferingBody"/>
              <w:jc w:val="center"/>
            </w:pPr>
          </w:p>
        </w:tc>
        <w:tc>
          <w:tcPr>
            <w:tcW w:w="737" w:type="dxa"/>
            <w:shd w:val="clear" w:color="auto" w:fill="70AD47" w:themeFill="accent6"/>
            <w:vAlign w:val="center"/>
          </w:tcPr>
          <w:p w:rsidR="00CE5CC9" w:rsidRPr="00CE5CC9" w:rsidRDefault="00CE5CC9" w:rsidP="001750BA">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40" w:type="dxa"/>
            <w:shd w:val="clear" w:color="auto" w:fill="BFBFBF" w:themeFill="background1" w:themeFillShade="BF"/>
            <w:vAlign w:val="center"/>
          </w:tcPr>
          <w:p w:rsidR="00CE5CC9" w:rsidRPr="00CE5CC9" w:rsidRDefault="00CE5CC9" w:rsidP="001750BA">
            <w:pPr>
              <w:pStyle w:val="ProductList-OfferingBody"/>
              <w:jc w:val="center"/>
            </w:pPr>
          </w:p>
        </w:tc>
        <w:tc>
          <w:tcPr>
            <w:tcW w:w="630" w:type="dxa"/>
            <w:shd w:val="clear" w:color="auto" w:fill="BFBFBF" w:themeFill="background1" w:themeFillShade="BF"/>
            <w:vAlign w:val="center"/>
          </w:tcPr>
          <w:p w:rsidR="00CE5CC9" w:rsidRPr="00CE5CC9" w:rsidRDefault="00CE5CC9" w:rsidP="001750BA">
            <w:pPr>
              <w:pStyle w:val="ProductList-OfferingBody"/>
              <w:jc w:val="center"/>
            </w:pPr>
          </w:p>
        </w:tc>
        <w:tc>
          <w:tcPr>
            <w:tcW w:w="475" w:type="dxa"/>
            <w:shd w:val="clear" w:color="auto" w:fill="BFBFBF" w:themeFill="background1" w:themeFillShade="BF"/>
            <w:vAlign w:val="center"/>
          </w:tcPr>
          <w:p w:rsidR="00CE5CC9" w:rsidRPr="00CE5CC9" w:rsidRDefault="00CE5CC9" w:rsidP="001750BA">
            <w:pPr>
              <w:pStyle w:val="ProductList-OfferingBody"/>
              <w:jc w:val="center"/>
            </w:pPr>
          </w:p>
        </w:tc>
        <w:tc>
          <w:tcPr>
            <w:tcW w:w="595" w:type="dxa"/>
            <w:shd w:val="clear" w:color="auto" w:fill="BFBFBF" w:themeFill="background1" w:themeFillShade="BF"/>
            <w:vAlign w:val="center"/>
          </w:tcPr>
          <w:p w:rsidR="00CE5CC9" w:rsidRPr="00CE5CC9" w:rsidRDefault="00CE5CC9" w:rsidP="001750BA">
            <w:pPr>
              <w:pStyle w:val="ProductList-OfferingBody"/>
              <w:jc w:val="center"/>
            </w:pPr>
          </w:p>
        </w:tc>
        <w:tc>
          <w:tcPr>
            <w:tcW w:w="596" w:type="dxa"/>
            <w:shd w:val="clear" w:color="auto" w:fill="BFBFBF" w:themeFill="background1" w:themeFillShade="BF"/>
            <w:vAlign w:val="center"/>
          </w:tcPr>
          <w:p w:rsidR="00CE5CC9" w:rsidRPr="00CE5CC9" w:rsidRDefault="00CE5CC9" w:rsidP="001750BA">
            <w:pPr>
              <w:pStyle w:val="ProductList-OfferingBody"/>
              <w:jc w:val="center"/>
            </w:pPr>
          </w:p>
        </w:tc>
        <w:tc>
          <w:tcPr>
            <w:tcW w:w="595" w:type="dxa"/>
            <w:shd w:val="clear" w:color="auto" w:fill="BFBFBF" w:themeFill="background1" w:themeFillShade="BF"/>
            <w:vAlign w:val="center"/>
          </w:tcPr>
          <w:p w:rsidR="00CE5CC9" w:rsidRPr="00CE5CC9" w:rsidRDefault="00CE5CC9" w:rsidP="001750BA">
            <w:pPr>
              <w:pStyle w:val="ProductList-OfferingBody"/>
              <w:jc w:val="center"/>
            </w:pPr>
          </w:p>
        </w:tc>
        <w:tc>
          <w:tcPr>
            <w:tcW w:w="709" w:type="dxa"/>
            <w:shd w:val="clear" w:color="auto" w:fill="BFBFBF" w:themeFill="background1" w:themeFillShade="BF"/>
            <w:vAlign w:val="center"/>
          </w:tcPr>
          <w:p w:rsidR="00CE5CC9" w:rsidRPr="00CE5CC9" w:rsidRDefault="00CE5CC9" w:rsidP="001750BA">
            <w:pPr>
              <w:pStyle w:val="ProductList-OfferingBody"/>
              <w:jc w:val="center"/>
            </w:pPr>
          </w:p>
        </w:tc>
      </w:tr>
      <w:tr w:rsidR="00CE5CC9" w:rsidRPr="00CE5CC9" w:rsidTr="00052511">
        <w:tc>
          <w:tcPr>
            <w:tcW w:w="2947" w:type="dxa"/>
            <w:tcBorders>
              <w:top w:val="dashSmallGap" w:sz="4" w:space="0" w:color="BFBFBF" w:themeColor="background1" w:themeShade="BF"/>
              <w:left w:val="nil"/>
              <w:bottom w:val="dashSmallGap" w:sz="4" w:space="0" w:color="BFBFBF" w:themeColor="background1" w:themeShade="BF"/>
              <w:right w:val="nil"/>
            </w:tcBorders>
          </w:tcPr>
          <w:p w:rsidR="00CE5CC9" w:rsidRPr="00CE5CC9" w:rsidRDefault="00CE5CC9" w:rsidP="001750BA">
            <w:pPr>
              <w:pStyle w:val="ProductList-Offering1"/>
            </w:pPr>
            <w:bookmarkStart w:id="75" w:name="_Toc390251847"/>
            <w:bookmarkStart w:id="76" w:name="_Toc394493603"/>
            <w:r w:rsidRPr="00CE5CC9">
              <w:t>BizTalk Server 2013 R2 Developer</w:t>
            </w:r>
            <w:bookmarkEnd w:id="75"/>
            <w:bookmarkEnd w:id="76"/>
            <w:r w:rsidRPr="00CE5CC9">
              <w:fldChar w:fldCharType="begin"/>
            </w:r>
            <w:r w:rsidRPr="00CE5CC9">
              <w:instrText>XE "BizTalk Server 2013 R2 Developer"</w:instrText>
            </w:r>
            <w:r w:rsidRPr="00CE5CC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CC9" w:rsidRPr="00CE5CC9" w:rsidRDefault="00CE5CC9" w:rsidP="001750BA">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E5CC9" w:rsidRPr="00CE5CC9" w:rsidRDefault="00CE5CC9" w:rsidP="001750BA">
            <w:pPr>
              <w:pStyle w:val="ProductList-OfferingBody"/>
              <w:jc w:val="center"/>
            </w:pPr>
          </w:p>
        </w:tc>
        <w:tc>
          <w:tcPr>
            <w:tcW w:w="737" w:type="dxa"/>
            <w:shd w:val="clear" w:color="auto" w:fill="70AD47" w:themeFill="accent6"/>
            <w:vAlign w:val="center"/>
          </w:tcPr>
          <w:p w:rsidR="00CE5CC9" w:rsidRPr="00CE5CC9" w:rsidRDefault="00CE5CC9" w:rsidP="001750BA">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40" w:type="dxa"/>
            <w:shd w:val="clear" w:color="auto" w:fill="BFBFBF" w:themeFill="background1" w:themeFillShade="BF"/>
            <w:vAlign w:val="center"/>
          </w:tcPr>
          <w:p w:rsidR="00CE5CC9" w:rsidRPr="00CE5CC9" w:rsidRDefault="00CE5CC9" w:rsidP="001750BA">
            <w:pPr>
              <w:pStyle w:val="ProductList-OfferingBody"/>
              <w:jc w:val="center"/>
            </w:pPr>
          </w:p>
        </w:tc>
        <w:tc>
          <w:tcPr>
            <w:tcW w:w="630" w:type="dxa"/>
            <w:shd w:val="clear" w:color="auto" w:fill="70AD47" w:themeFill="accent6"/>
            <w:vAlign w:val="center"/>
          </w:tcPr>
          <w:p w:rsidR="00CE5CC9" w:rsidRPr="00CE5CC9" w:rsidRDefault="00CE5CC9" w:rsidP="001750BA">
            <w:pPr>
              <w:pStyle w:val="ProductList-OfferingBody"/>
              <w:jc w:val="center"/>
            </w:pPr>
          </w:p>
        </w:tc>
        <w:tc>
          <w:tcPr>
            <w:tcW w:w="475" w:type="dxa"/>
            <w:shd w:val="clear" w:color="auto" w:fill="BFBFBF" w:themeFill="background1" w:themeFillShade="BF"/>
            <w:vAlign w:val="center"/>
          </w:tcPr>
          <w:p w:rsidR="00CE5CC9" w:rsidRPr="00CE5CC9" w:rsidRDefault="00CE5CC9" w:rsidP="001750BA">
            <w:pPr>
              <w:pStyle w:val="ProductList-OfferingBody"/>
              <w:jc w:val="center"/>
            </w:pPr>
          </w:p>
        </w:tc>
        <w:tc>
          <w:tcPr>
            <w:tcW w:w="595" w:type="dxa"/>
            <w:shd w:val="clear" w:color="auto" w:fill="BFBFBF" w:themeFill="background1" w:themeFillShade="BF"/>
            <w:vAlign w:val="center"/>
          </w:tcPr>
          <w:p w:rsidR="00CE5CC9" w:rsidRPr="00CE5CC9" w:rsidRDefault="00CE5CC9" w:rsidP="001750BA">
            <w:pPr>
              <w:pStyle w:val="ProductList-OfferingBody"/>
              <w:jc w:val="center"/>
            </w:pPr>
          </w:p>
        </w:tc>
        <w:tc>
          <w:tcPr>
            <w:tcW w:w="596" w:type="dxa"/>
            <w:shd w:val="clear" w:color="auto" w:fill="BFBFBF" w:themeFill="background1" w:themeFillShade="BF"/>
            <w:vAlign w:val="center"/>
          </w:tcPr>
          <w:p w:rsidR="00CE5CC9" w:rsidRPr="00CE5CC9" w:rsidRDefault="00CE5CC9" w:rsidP="001750BA">
            <w:pPr>
              <w:pStyle w:val="ProductList-OfferingBody"/>
              <w:jc w:val="center"/>
            </w:pPr>
          </w:p>
        </w:tc>
        <w:tc>
          <w:tcPr>
            <w:tcW w:w="595" w:type="dxa"/>
            <w:shd w:val="clear" w:color="auto" w:fill="BFBFBF" w:themeFill="background1" w:themeFillShade="BF"/>
            <w:vAlign w:val="center"/>
          </w:tcPr>
          <w:p w:rsidR="00CE5CC9" w:rsidRPr="00CE5CC9" w:rsidRDefault="00CE5CC9" w:rsidP="001750BA">
            <w:pPr>
              <w:pStyle w:val="ProductList-OfferingBody"/>
              <w:jc w:val="center"/>
            </w:pPr>
          </w:p>
        </w:tc>
        <w:tc>
          <w:tcPr>
            <w:tcW w:w="709" w:type="dxa"/>
            <w:shd w:val="clear" w:color="auto" w:fill="BFBFBF" w:themeFill="background1" w:themeFillShade="BF"/>
            <w:vAlign w:val="center"/>
          </w:tcPr>
          <w:p w:rsidR="00CE5CC9" w:rsidRPr="00CE5CC9" w:rsidRDefault="00CE5CC9" w:rsidP="001750BA">
            <w:pPr>
              <w:pStyle w:val="ProductList-OfferingBody"/>
              <w:jc w:val="center"/>
            </w:pPr>
          </w:p>
        </w:tc>
      </w:tr>
      <w:tr w:rsidR="00CE5CC9" w:rsidRPr="00CE5CC9" w:rsidTr="00052511">
        <w:tc>
          <w:tcPr>
            <w:tcW w:w="2947" w:type="dxa"/>
            <w:tcBorders>
              <w:top w:val="dashSmallGap" w:sz="4" w:space="0" w:color="BFBFBF" w:themeColor="background1" w:themeShade="BF"/>
              <w:left w:val="nil"/>
              <w:bottom w:val="dashSmallGap" w:sz="4" w:space="0" w:color="BFBFBF" w:themeColor="background1" w:themeShade="BF"/>
              <w:right w:val="nil"/>
            </w:tcBorders>
          </w:tcPr>
          <w:p w:rsidR="00CE5CC9" w:rsidRPr="00CE5CC9" w:rsidRDefault="00CE5CC9" w:rsidP="001750BA">
            <w:pPr>
              <w:pStyle w:val="ProductList-Offering1"/>
            </w:pPr>
            <w:bookmarkStart w:id="77" w:name="_Toc379797101"/>
            <w:bookmarkStart w:id="78" w:name="_Toc380513127"/>
            <w:bookmarkStart w:id="79" w:name="_Toc380655166"/>
            <w:bookmarkStart w:id="80" w:name="_Toc390251848"/>
            <w:bookmarkStart w:id="81" w:name="_Toc394493604"/>
            <w:r w:rsidRPr="00CE5CC9">
              <w:t>BizTalk Server 2013 R2 Enterprise Edition</w:t>
            </w:r>
            <w:bookmarkEnd w:id="77"/>
            <w:bookmarkEnd w:id="78"/>
            <w:bookmarkEnd w:id="79"/>
            <w:bookmarkEnd w:id="80"/>
            <w:bookmarkEnd w:id="81"/>
            <w:r w:rsidRPr="00CE5CC9">
              <w:fldChar w:fldCharType="begin"/>
            </w:r>
            <w:r w:rsidRPr="00CE5CC9">
              <w:instrText>XE "BizTalk Server 2013 R2 Enterprise Edition"</w:instrText>
            </w:r>
            <w:r w:rsidRPr="00CE5CC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CC9" w:rsidRPr="00CE5CC9" w:rsidRDefault="00CE5CC9" w:rsidP="001750BA">
            <w:pPr>
              <w:pStyle w:val="ProductList-OfferingBody"/>
              <w:jc w:val="center"/>
            </w:pPr>
            <w:r w:rsidRPr="00CE5CC9">
              <w:t>100</w:t>
            </w:r>
          </w:p>
        </w:tc>
        <w:tc>
          <w:tcPr>
            <w:tcW w:w="595" w:type="dxa"/>
            <w:tcBorders>
              <w:left w:val="single" w:sz="12" w:space="0" w:color="FFFFFF" w:themeColor="background1"/>
            </w:tcBorders>
            <w:shd w:val="clear" w:color="auto" w:fill="70AD47" w:themeFill="accent6"/>
            <w:vAlign w:val="center"/>
          </w:tcPr>
          <w:p w:rsidR="00CE5CC9" w:rsidRPr="00CE5CC9" w:rsidRDefault="00CE5CC9" w:rsidP="001750BA">
            <w:pPr>
              <w:pStyle w:val="ProductList-OfferingBody"/>
              <w:jc w:val="center"/>
            </w:pPr>
            <w:r w:rsidRPr="00CE5CC9">
              <w:t>200</w:t>
            </w:r>
          </w:p>
        </w:tc>
        <w:tc>
          <w:tcPr>
            <w:tcW w:w="737" w:type="dxa"/>
            <w:shd w:val="clear" w:color="auto" w:fill="70AD47" w:themeFill="accent6"/>
            <w:vAlign w:val="center"/>
          </w:tcPr>
          <w:p w:rsidR="00CE5CC9" w:rsidRPr="00CE5CC9" w:rsidRDefault="00CE5CC9" w:rsidP="00E52B35">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 A,</w:t>
            </w:r>
            <w:r w:rsidRPr="00CE5CC9">
              <w:rPr>
                <w:b/>
              </w:rPr>
              <w:fldChar w:fldCharType="end"/>
            </w:r>
            <w:r w:rsidRPr="00CE5CC9">
              <w:fldChar w:fldCharType="end"/>
            </w:r>
            <w:r w:rsidRPr="00CE5CC9">
              <w:fldChar w:fldCharType="end"/>
            </w:r>
            <w:r w:rsidRPr="00CE5CC9">
              <w:rPr>
                <w:bCs/>
              </w:rPr>
              <w:fldChar w:fldCharType="begin"/>
            </w:r>
            <w:r w:rsidRPr="00CE5CC9">
              <w:rPr>
                <w:bCs/>
              </w:rPr>
              <w:instrText xml:space="preserve"> AutoTextList  \s NoStyle \t "платформа приложений" </w:instrText>
            </w:r>
            <w:r w:rsidRPr="00CE5CC9">
              <w:rPr>
                <w:bCs/>
              </w:rPr>
              <w:fldChar w:fldCharType="separate"/>
            </w:r>
            <w:r w:rsidRPr="00CE5CC9">
              <w:rPr>
                <w:bCs/>
              </w:rPr>
              <w:t>AP</w:t>
            </w:r>
            <w:r w:rsidRPr="00CE5CC9">
              <w:rPr>
                <w:bCs/>
              </w:rPr>
              <w:fldChar w:fldCharType="end"/>
            </w:r>
          </w:p>
        </w:tc>
        <w:tc>
          <w:tcPr>
            <w:tcW w:w="540" w:type="dxa"/>
            <w:shd w:val="clear" w:color="auto" w:fill="70AD47" w:themeFill="accent6"/>
            <w:vAlign w:val="center"/>
          </w:tcPr>
          <w:p w:rsidR="00CE5CC9" w:rsidRPr="00CE5CC9" w:rsidRDefault="00CE5CC9" w:rsidP="001750BA">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630" w:type="dxa"/>
            <w:shd w:val="clear" w:color="auto" w:fill="70AD47" w:themeFill="accent6"/>
            <w:vAlign w:val="center"/>
          </w:tcPr>
          <w:p w:rsidR="00CE5CC9" w:rsidRPr="00CE5CC9" w:rsidRDefault="00CE5CC9" w:rsidP="001750BA">
            <w:pPr>
              <w:pStyle w:val="ProductList-OfferingBody"/>
              <w:jc w:val="center"/>
            </w:pPr>
            <w:r w:rsidRPr="00CE5CC9">
              <w:t xml:space="preserve"> </w:t>
            </w:r>
          </w:p>
        </w:tc>
        <w:tc>
          <w:tcPr>
            <w:tcW w:w="475" w:type="dxa"/>
            <w:shd w:val="clear" w:color="auto" w:fill="70AD47" w:themeFill="accent6"/>
            <w:vAlign w:val="center"/>
          </w:tcPr>
          <w:p w:rsidR="00CE5CC9" w:rsidRPr="00CE5CC9" w:rsidRDefault="00CE5CC9" w:rsidP="001750BA">
            <w:pPr>
              <w:pStyle w:val="ProductList-OfferingBody"/>
              <w:jc w:val="center"/>
            </w:pPr>
          </w:p>
        </w:tc>
        <w:tc>
          <w:tcPr>
            <w:tcW w:w="595" w:type="dxa"/>
            <w:shd w:val="clear" w:color="auto" w:fill="70AD47" w:themeFill="accent6"/>
            <w:vAlign w:val="center"/>
          </w:tcPr>
          <w:p w:rsidR="00CE5CC9" w:rsidRPr="00CE5CC9" w:rsidRDefault="00CE5CC9" w:rsidP="001750BA">
            <w:pPr>
              <w:pStyle w:val="ProductList-OfferingBody"/>
              <w:jc w:val="cente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rsidR="00CE5CC9" w:rsidRPr="00CE5CC9" w:rsidRDefault="00CE5CC9" w:rsidP="001750BA">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rsidR="00CE5CC9" w:rsidRPr="00CE5CC9" w:rsidRDefault="00CE5CC9" w:rsidP="001750BA">
            <w:pPr>
              <w:pStyle w:val="ProductList-OfferingBody"/>
              <w:jc w:val="center"/>
            </w:pPr>
          </w:p>
        </w:tc>
        <w:tc>
          <w:tcPr>
            <w:tcW w:w="709" w:type="dxa"/>
            <w:shd w:val="clear" w:color="auto" w:fill="70AD47" w:themeFill="accent6"/>
            <w:vAlign w:val="center"/>
          </w:tcPr>
          <w:p w:rsidR="00CE5CC9" w:rsidRPr="00CE5CC9" w:rsidRDefault="00CE5CC9" w:rsidP="001750BA">
            <w:pPr>
              <w:pStyle w:val="ProductList-OfferingBody"/>
              <w:jc w:val="cente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CE5CC9" w:rsidRPr="00CE5CC9" w:rsidTr="00052511">
        <w:tc>
          <w:tcPr>
            <w:tcW w:w="2947" w:type="dxa"/>
            <w:tcBorders>
              <w:top w:val="dashSmallGap" w:sz="4" w:space="0" w:color="BFBFBF" w:themeColor="background1" w:themeShade="BF"/>
              <w:left w:val="nil"/>
              <w:bottom w:val="dashSmallGap" w:sz="4" w:space="0" w:color="BFBFBF" w:themeColor="background1" w:themeShade="BF"/>
              <w:right w:val="nil"/>
            </w:tcBorders>
          </w:tcPr>
          <w:p w:rsidR="00CE5CC9" w:rsidRPr="00CE5CC9" w:rsidRDefault="00CE5CC9" w:rsidP="001750BA">
            <w:pPr>
              <w:pStyle w:val="ProductList-Offering1"/>
            </w:pPr>
            <w:bookmarkStart w:id="82" w:name="_Toc379797102"/>
            <w:bookmarkStart w:id="83" w:name="_Toc380513128"/>
            <w:bookmarkStart w:id="84" w:name="_Toc380655167"/>
            <w:bookmarkStart w:id="85" w:name="_Toc390251849"/>
            <w:bookmarkStart w:id="86" w:name="_Toc394493605"/>
            <w:r w:rsidRPr="00CE5CC9">
              <w:t>BizTalk Server 2013 R2 Standard Edition</w:t>
            </w:r>
            <w:bookmarkEnd w:id="82"/>
            <w:bookmarkEnd w:id="83"/>
            <w:bookmarkEnd w:id="84"/>
            <w:bookmarkEnd w:id="85"/>
            <w:bookmarkEnd w:id="86"/>
            <w:r w:rsidRPr="00CE5CC9">
              <w:fldChar w:fldCharType="begin"/>
            </w:r>
            <w:r w:rsidRPr="00CE5CC9">
              <w:instrText>XE "BizTalk Server 2013 R2 Standard Edition"</w:instrText>
            </w:r>
            <w:r w:rsidRPr="00CE5CC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CC9" w:rsidRPr="00CE5CC9" w:rsidRDefault="00CE5CC9" w:rsidP="001750BA">
            <w:pPr>
              <w:pStyle w:val="ProductList-OfferingBody"/>
              <w:jc w:val="center"/>
            </w:pPr>
            <w:r w:rsidRPr="00CE5CC9">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CC9" w:rsidRPr="00CE5CC9" w:rsidRDefault="00CE5CC9" w:rsidP="001750BA">
            <w:pPr>
              <w:pStyle w:val="ProductList-OfferingBody"/>
              <w:jc w:val="center"/>
            </w:pPr>
            <w:r w:rsidRPr="00CE5CC9">
              <w:t>25</w:t>
            </w:r>
          </w:p>
        </w:tc>
        <w:tc>
          <w:tcPr>
            <w:tcW w:w="595" w:type="dxa"/>
            <w:tcBorders>
              <w:left w:val="single" w:sz="12" w:space="0" w:color="FFFFFF" w:themeColor="background1"/>
            </w:tcBorders>
            <w:shd w:val="clear" w:color="auto" w:fill="70AD47" w:themeFill="accent6"/>
            <w:vAlign w:val="center"/>
          </w:tcPr>
          <w:p w:rsidR="00CE5CC9" w:rsidRPr="00CE5CC9" w:rsidRDefault="00CE5CC9" w:rsidP="001750BA">
            <w:pPr>
              <w:pStyle w:val="ProductList-OfferingBody"/>
              <w:jc w:val="center"/>
            </w:pPr>
            <w:r w:rsidRPr="00CE5CC9">
              <w:t>50</w:t>
            </w:r>
          </w:p>
        </w:tc>
        <w:tc>
          <w:tcPr>
            <w:tcW w:w="737" w:type="dxa"/>
            <w:shd w:val="clear" w:color="auto" w:fill="70AD47" w:themeFill="accent6"/>
            <w:vAlign w:val="center"/>
          </w:tcPr>
          <w:p w:rsidR="00CE5CC9" w:rsidRPr="00CE5CC9" w:rsidRDefault="00CE5CC9" w:rsidP="00E52B35">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 A,</w:t>
            </w:r>
            <w:r w:rsidRPr="00CE5CC9">
              <w:rPr>
                <w:b/>
              </w:rPr>
              <w:fldChar w:fldCharType="end"/>
            </w:r>
            <w:r w:rsidRPr="00CE5CC9">
              <w:fldChar w:fldCharType="end"/>
            </w:r>
            <w:r w:rsidRPr="00CE5CC9">
              <w:fldChar w:fldCharType="end"/>
            </w:r>
            <w:r w:rsidRPr="00CE5CC9">
              <w:rPr>
                <w:bCs/>
              </w:rPr>
              <w:fldChar w:fldCharType="begin"/>
            </w:r>
            <w:r w:rsidRPr="00CE5CC9">
              <w:rPr>
                <w:bCs/>
              </w:rPr>
              <w:instrText xml:space="preserve"> AutoTextList  \s NoStyle \t "платформа приложений" </w:instrText>
            </w:r>
            <w:r w:rsidRPr="00CE5CC9">
              <w:rPr>
                <w:bCs/>
              </w:rPr>
              <w:fldChar w:fldCharType="separate"/>
            </w:r>
            <w:r w:rsidRPr="00CE5CC9">
              <w:rPr>
                <w:bCs/>
              </w:rPr>
              <w:t>AP</w:t>
            </w:r>
            <w:r w:rsidRPr="00CE5CC9">
              <w:rPr>
                <w:bCs/>
              </w:rPr>
              <w:fldChar w:fldCharType="end"/>
            </w:r>
          </w:p>
        </w:tc>
        <w:tc>
          <w:tcPr>
            <w:tcW w:w="540" w:type="dxa"/>
            <w:shd w:val="clear" w:color="auto" w:fill="70AD47" w:themeFill="accent6"/>
            <w:vAlign w:val="center"/>
          </w:tcPr>
          <w:p w:rsidR="00CE5CC9" w:rsidRPr="00CE5CC9" w:rsidRDefault="00CE5CC9" w:rsidP="001750BA">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630" w:type="dxa"/>
            <w:shd w:val="clear" w:color="auto" w:fill="70AD47" w:themeFill="accent6"/>
            <w:vAlign w:val="center"/>
          </w:tcPr>
          <w:p w:rsidR="00CE5CC9" w:rsidRPr="00CE5CC9" w:rsidRDefault="00CE5CC9" w:rsidP="001750BA">
            <w:pPr>
              <w:pStyle w:val="ProductList-OfferingBody"/>
              <w:jc w:val="center"/>
            </w:pPr>
          </w:p>
        </w:tc>
        <w:tc>
          <w:tcPr>
            <w:tcW w:w="475" w:type="dxa"/>
            <w:shd w:val="clear" w:color="auto" w:fill="70AD47" w:themeFill="accent6"/>
            <w:vAlign w:val="center"/>
          </w:tcPr>
          <w:p w:rsidR="00CE5CC9" w:rsidRPr="00CE5CC9" w:rsidRDefault="00CE5CC9" w:rsidP="001750BA">
            <w:pPr>
              <w:pStyle w:val="ProductList-OfferingBody"/>
              <w:jc w:val="center"/>
            </w:pPr>
          </w:p>
        </w:tc>
        <w:tc>
          <w:tcPr>
            <w:tcW w:w="595" w:type="dxa"/>
            <w:shd w:val="clear" w:color="auto" w:fill="70AD47" w:themeFill="accent6"/>
            <w:vAlign w:val="center"/>
          </w:tcPr>
          <w:p w:rsidR="00CE5CC9" w:rsidRPr="00CE5CC9" w:rsidRDefault="00CE5CC9" w:rsidP="001750BA">
            <w:pPr>
              <w:pStyle w:val="ProductList-OfferingBody"/>
              <w:jc w:val="cente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rsidR="00CE5CC9" w:rsidRPr="00CE5CC9" w:rsidRDefault="00CE5CC9" w:rsidP="001750BA">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rsidR="00CE5CC9" w:rsidRPr="00CE5CC9" w:rsidRDefault="00CE5CC9" w:rsidP="001750BA">
            <w:pPr>
              <w:pStyle w:val="ProductList-OfferingBody"/>
              <w:jc w:val="center"/>
            </w:pPr>
          </w:p>
        </w:tc>
        <w:tc>
          <w:tcPr>
            <w:tcW w:w="709" w:type="dxa"/>
            <w:shd w:val="clear" w:color="auto" w:fill="70AD47" w:themeFill="accent6"/>
            <w:vAlign w:val="center"/>
          </w:tcPr>
          <w:p w:rsidR="00CE5CC9" w:rsidRPr="00CE5CC9" w:rsidRDefault="00CE5CC9" w:rsidP="001750BA">
            <w:pPr>
              <w:pStyle w:val="ProductList-OfferingBody"/>
              <w:jc w:val="cente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CE5CC9" w:rsidRPr="00CE5CC9" w:rsidTr="00052511">
        <w:tc>
          <w:tcPr>
            <w:tcW w:w="2947" w:type="dxa"/>
            <w:tcBorders>
              <w:top w:val="dashSmallGap" w:sz="4" w:space="0" w:color="BFBFBF" w:themeColor="background1" w:themeShade="BF"/>
              <w:left w:val="nil"/>
              <w:bottom w:val="nil"/>
              <w:right w:val="nil"/>
            </w:tcBorders>
          </w:tcPr>
          <w:p w:rsidR="00CE5CC9" w:rsidRPr="00CE5CC9" w:rsidRDefault="00CE5CC9" w:rsidP="001750BA">
            <w:pPr>
              <w:pStyle w:val="ProductList-Offering1"/>
            </w:pPr>
            <w:bookmarkStart w:id="87" w:name="_Toc379797103"/>
            <w:bookmarkStart w:id="88" w:name="_Toc380513129"/>
            <w:bookmarkStart w:id="89" w:name="_Toc380655168"/>
            <w:bookmarkStart w:id="90" w:name="_Toc390251850"/>
            <w:bookmarkStart w:id="91" w:name="_Toc394493606"/>
            <w:r w:rsidRPr="00CE5CC9">
              <w:t>BizTalk Server 2013 R2 Standard Edition</w:t>
            </w:r>
            <w:r w:rsidRPr="00CE5CC9">
              <w:fldChar w:fldCharType="begin"/>
            </w:r>
            <w:r w:rsidRPr="00CE5CC9">
              <w:instrText>XE "BizTalk Server 2013 R2 Standard Edition"</w:instrText>
            </w:r>
            <w:r w:rsidRPr="00CE5CC9">
              <w:fldChar w:fldCharType="end"/>
            </w:r>
            <w:r w:rsidRPr="00CE5CC9">
              <w:t xml:space="preserve"> IDC</w:t>
            </w:r>
            <w:bookmarkEnd w:id="87"/>
            <w:bookmarkEnd w:id="88"/>
            <w:bookmarkEnd w:id="89"/>
            <w:bookmarkEnd w:id="90"/>
            <w:bookmarkEnd w:id="91"/>
            <w:r w:rsidRPr="00CE5CC9">
              <w:fldChar w:fldCharType="begin"/>
            </w:r>
            <w:r w:rsidRPr="00CE5CC9">
              <w:instrText>XE "BizTalk Server 2013 R2 Standard Edition IDC"</w:instrText>
            </w:r>
            <w:r w:rsidRPr="00CE5CC9">
              <w:fldChar w:fldCharType="end"/>
            </w:r>
          </w:p>
        </w:tc>
        <w:tc>
          <w:tcPr>
            <w:tcW w:w="595" w:type="dxa"/>
            <w:tcBorders>
              <w:top w:val="dashSmallGap" w:sz="4" w:space="0" w:color="BFBFBF" w:themeColor="background1" w:themeShade="BF"/>
              <w:left w:val="nil"/>
              <w:bottom w:val="nil"/>
              <w:right w:val="nil"/>
            </w:tcBorders>
            <w:vAlign w:val="center"/>
          </w:tcPr>
          <w:p w:rsidR="00CE5CC9" w:rsidRPr="00CE5CC9" w:rsidRDefault="00CE5CC9" w:rsidP="001750BA">
            <w:pPr>
              <w:pStyle w:val="ProductList-OfferingBody"/>
              <w:jc w:val="center"/>
            </w:pPr>
            <w:r w:rsidRPr="00CE5CC9">
              <w:t>6/14</w:t>
            </w:r>
          </w:p>
        </w:tc>
        <w:tc>
          <w:tcPr>
            <w:tcW w:w="595" w:type="dxa"/>
            <w:tcBorders>
              <w:top w:val="dashSmallGap" w:sz="4" w:space="0" w:color="BFBFBF" w:themeColor="background1" w:themeShade="BF"/>
              <w:left w:val="nil"/>
              <w:bottom w:val="nil"/>
              <w:right w:val="nil"/>
            </w:tcBorders>
            <w:vAlign w:val="center"/>
          </w:tcPr>
          <w:p w:rsidR="00CE5CC9" w:rsidRPr="00CE5CC9" w:rsidRDefault="00CE5CC9" w:rsidP="001750BA">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E5CC9" w:rsidRPr="00CE5CC9" w:rsidRDefault="00CE5CC9" w:rsidP="001750BA">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CC9" w:rsidRPr="00CE5CC9" w:rsidRDefault="00CE5CC9" w:rsidP="001750BA">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E5CC9" w:rsidRPr="00CE5CC9" w:rsidRDefault="00CE5CC9" w:rsidP="001750BA">
            <w:pPr>
              <w:pStyle w:val="ProductList-OfferingBody"/>
              <w:jc w:val="center"/>
            </w:pPr>
          </w:p>
        </w:tc>
        <w:tc>
          <w:tcPr>
            <w:tcW w:w="737" w:type="dxa"/>
            <w:shd w:val="clear" w:color="auto" w:fill="70AD47" w:themeFill="accent6"/>
            <w:vAlign w:val="center"/>
          </w:tcPr>
          <w:p w:rsidR="00CE5CC9" w:rsidRPr="00CE5CC9" w:rsidRDefault="00CE5CC9" w:rsidP="001750BA">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40" w:type="dxa"/>
            <w:shd w:val="clear" w:color="auto" w:fill="BFBFBF" w:themeFill="background1" w:themeFillShade="BF"/>
            <w:vAlign w:val="center"/>
          </w:tcPr>
          <w:p w:rsidR="00CE5CC9" w:rsidRPr="00CE5CC9" w:rsidRDefault="00CE5CC9" w:rsidP="001750BA">
            <w:pPr>
              <w:pStyle w:val="ProductList-OfferingBody"/>
              <w:jc w:val="center"/>
            </w:pPr>
          </w:p>
        </w:tc>
        <w:tc>
          <w:tcPr>
            <w:tcW w:w="630" w:type="dxa"/>
            <w:shd w:val="clear" w:color="auto" w:fill="BFBFBF" w:themeFill="background1" w:themeFillShade="BF"/>
            <w:vAlign w:val="center"/>
          </w:tcPr>
          <w:p w:rsidR="00CE5CC9" w:rsidRPr="00CE5CC9" w:rsidRDefault="00CE5CC9" w:rsidP="001750BA">
            <w:pPr>
              <w:pStyle w:val="ProductList-OfferingBody"/>
              <w:jc w:val="center"/>
            </w:pPr>
          </w:p>
        </w:tc>
        <w:tc>
          <w:tcPr>
            <w:tcW w:w="475" w:type="dxa"/>
            <w:shd w:val="clear" w:color="auto" w:fill="BFBFBF" w:themeFill="background1" w:themeFillShade="BF"/>
            <w:vAlign w:val="center"/>
          </w:tcPr>
          <w:p w:rsidR="00CE5CC9" w:rsidRPr="00CE5CC9" w:rsidRDefault="00CE5CC9" w:rsidP="001750BA">
            <w:pPr>
              <w:pStyle w:val="ProductList-OfferingBody"/>
              <w:jc w:val="center"/>
            </w:pPr>
          </w:p>
        </w:tc>
        <w:tc>
          <w:tcPr>
            <w:tcW w:w="595" w:type="dxa"/>
            <w:shd w:val="clear" w:color="auto" w:fill="BFBFBF" w:themeFill="background1" w:themeFillShade="BF"/>
            <w:vAlign w:val="center"/>
          </w:tcPr>
          <w:p w:rsidR="00CE5CC9" w:rsidRPr="00CE5CC9" w:rsidRDefault="00CE5CC9" w:rsidP="001750BA">
            <w:pPr>
              <w:pStyle w:val="ProductList-OfferingBody"/>
              <w:jc w:val="center"/>
            </w:pPr>
          </w:p>
        </w:tc>
        <w:tc>
          <w:tcPr>
            <w:tcW w:w="596" w:type="dxa"/>
            <w:shd w:val="clear" w:color="auto" w:fill="BFBFBF" w:themeFill="background1" w:themeFillShade="BF"/>
            <w:vAlign w:val="center"/>
          </w:tcPr>
          <w:p w:rsidR="00CE5CC9" w:rsidRPr="00CE5CC9" w:rsidRDefault="00CE5CC9" w:rsidP="001750BA">
            <w:pPr>
              <w:pStyle w:val="ProductList-OfferingBody"/>
              <w:jc w:val="center"/>
            </w:pPr>
          </w:p>
        </w:tc>
        <w:tc>
          <w:tcPr>
            <w:tcW w:w="595" w:type="dxa"/>
            <w:shd w:val="clear" w:color="auto" w:fill="BFBFBF" w:themeFill="background1" w:themeFillShade="BF"/>
            <w:vAlign w:val="center"/>
          </w:tcPr>
          <w:p w:rsidR="00CE5CC9" w:rsidRPr="00CE5CC9" w:rsidRDefault="00CE5CC9" w:rsidP="001750BA">
            <w:pPr>
              <w:pStyle w:val="ProductList-OfferingBody"/>
              <w:jc w:val="center"/>
            </w:pPr>
          </w:p>
        </w:tc>
        <w:tc>
          <w:tcPr>
            <w:tcW w:w="709" w:type="dxa"/>
            <w:shd w:val="clear" w:color="auto" w:fill="BFBFBF" w:themeFill="background1" w:themeFillShade="BF"/>
            <w:vAlign w:val="center"/>
          </w:tcPr>
          <w:p w:rsidR="00CE5CC9" w:rsidRPr="00CE5CC9" w:rsidRDefault="00CE5CC9" w:rsidP="001750BA">
            <w:pPr>
              <w:pStyle w:val="ProductList-OfferingBody"/>
              <w:jc w:val="center"/>
            </w:pPr>
          </w:p>
        </w:tc>
      </w:tr>
    </w:tbl>
    <w:p w:rsidR="00CE5CC9" w:rsidRPr="00CE5CC9" w:rsidRDefault="00CE5CC9" w:rsidP="004F3C6D">
      <w:pPr>
        <w:pStyle w:val="ProductList-Body"/>
        <w:rPr>
          <w:lang w:val="en-U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1"/>
        <w:gridCol w:w="3564"/>
      </w:tblGrid>
      <w:tr w:rsidR="00782C7B" w:rsidTr="00CE5CC9">
        <w:tc>
          <w:tcPr>
            <w:tcW w:w="3596" w:type="dxa"/>
          </w:tcPr>
          <w:p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577144">
              <w:rPr>
                <w:bCs/>
              </w:rPr>
              <w:t>(3/13)</w:t>
            </w:r>
          </w:p>
        </w:tc>
        <w:tc>
          <w:tcPr>
            <w:tcW w:w="3597" w:type="dxa"/>
          </w:tcPr>
          <w:p w:rsidR="00782C7B" w:rsidRDefault="005A0966" w:rsidP="00C4636F">
            <w:pPr>
              <w:pStyle w:val="ProductList-Body"/>
            </w:pPr>
            <w:r>
              <w:t xml:space="preserve">Категория продукта: </w:t>
            </w:r>
            <w:r>
              <w:rPr>
                <w:b/>
              </w:rPr>
              <w:t>Сервер</w:t>
            </w:r>
          </w:p>
        </w:tc>
        <w:tc>
          <w:tcPr>
            <w:tcW w:w="3597" w:type="dxa"/>
          </w:tcPr>
          <w:p w:rsidR="00782C7B" w:rsidRDefault="00AD224C" w:rsidP="00C4636F">
            <w:pPr>
              <w:pStyle w:val="ProductList-Body"/>
            </w:pPr>
            <w:r>
              <w:t>Право на сокращение (SCE):</w:t>
            </w:r>
            <w:r>
              <w:rPr>
                <w:b/>
              </w:rPr>
              <w:t xml:space="preserve"> Все, кроме Branch IDC</w:t>
            </w:r>
          </w:p>
        </w:tc>
      </w:tr>
      <w:tr w:rsidR="00782C7B" w:rsidTr="00CE5CC9">
        <w:tc>
          <w:tcPr>
            <w:tcW w:w="3596" w:type="dxa"/>
          </w:tcPr>
          <w:p w:rsidR="00782C7B" w:rsidRDefault="00782C7B" w:rsidP="00C4636F">
            <w:pPr>
              <w:pStyle w:val="ProductList-Body"/>
            </w:pPr>
          </w:p>
        </w:tc>
        <w:tc>
          <w:tcPr>
            <w:tcW w:w="3597" w:type="dxa"/>
          </w:tcPr>
          <w:p w:rsidR="00782C7B" w:rsidRDefault="00541E97" w:rsidP="00C4636F">
            <w:pPr>
              <w:pStyle w:val="ProductList-Body"/>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782C7B" w:rsidRDefault="00050BC6" w:rsidP="00C4636F">
            <w:pPr>
              <w:pStyle w:val="ProductList-Body"/>
            </w:pPr>
            <w:r>
              <w:t xml:space="preserve">Исключение из соответствующих пользователей: </w:t>
            </w:r>
            <w:r>
              <w:rPr>
                <w:b/>
              </w:rPr>
              <w:t>Все</w:t>
            </w: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AD224C" w:rsidRPr="001037EC" w:rsidRDefault="00AD224C" w:rsidP="00AD224C">
      <w:pPr>
        <w:pStyle w:val="ProductList-Body"/>
      </w:pPr>
      <w:r>
        <w:rPr>
          <w:b/>
          <w:color w:val="00188F"/>
        </w:rPr>
        <w:t>Особое развертывание и использование параметров доступны клиентам по программе Software Assurance</w:t>
      </w:r>
    </w:p>
    <w:p w:rsidR="00AD224C" w:rsidRPr="001037EC" w:rsidRDefault="00AD224C" w:rsidP="00CE5CC9">
      <w:pPr>
        <w:pStyle w:val="ProductList-Body"/>
      </w:pPr>
      <w:r>
        <w:t>BizTalk Server 2010</w:t>
      </w:r>
      <w:r>
        <w:fldChar w:fldCharType="begin"/>
      </w:r>
      <w:r>
        <w:instrText>XE "BizTalk Server 2010"</w:instrText>
      </w:r>
      <w:r>
        <w:fldChar w:fldCharType="end"/>
      </w:r>
      <w:r>
        <w:t xml:space="preserve"> будет последней версией лицензированной программы BizTalk Server по модели лицензирования «на процессор».</w:t>
      </w:r>
      <w:r w:rsidR="0015674E">
        <w:t xml:space="preserve"> </w:t>
      </w:r>
      <w:r>
        <w:t>В</w:t>
      </w:r>
      <w:r w:rsidR="00CE5CC9">
        <w:rPr>
          <w:lang w:val="en-US"/>
        </w:rPr>
        <w:t> </w:t>
      </w:r>
      <w:r>
        <w:t xml:space="preserve">качестве исключения клиенты по программам корпоративного лицензирования с действующим на 1 апреля 2013 г. покрытием Software Assurance для лицензий BizTalk Server 2010 «на процессор» («соответствующие лицензии») имеют следующие возможности. </w:t>
      </w:r>
    </w:p>
    <w:p w:rsidR="00AD224C" w:rsidRPr="001037EC" w:rsidRDefault="00AD224C" w:rsidP="00AD224C">
      <w:pPr>
        <w:pStyle w:val="ProductList-Body"/>
      </w:pPr>
    </w:p>
    <w:p w:rsidR="00AD224C" w:rsidRPr="001037EC" w:rsidRDefault="00AD224C" w:rsidP="00AD224C">
      <w:pPr>
        <w:pStyle w:val="ProductList-Body"/>
      </w:pPr>
      <w:r>
        <w:rPr>
          <w:b/>
          <w:color w:val="00188F"/>
        </w:rPr>
        <w:t>Текущий срок действия</w:t>
      </w:r>
    </w:p>
    <w:p w:rsidR="00AD224C" w:rsidRPr="001037EC" w:rsidRDefault="00AD224C" w:rsidP="006C4FBD">
      <w:pPr>
        <w:pStyle w:val="ProductList-Body"/>
      </w:pPr>
      <w:r>
        <w:t>В течение текущего срока действия покрытия Software Assurance клиенты (включая клиентов по соглашениям о подписке) могут по любым соответствующим лицензиям провести обновление до последней версии данного выпуска программного обеспечения BizTalk Server и</w:t>
      </w:r>
      <w:r w:rsidR="006C4FBD">
        <w:rPr>
          <w:lang w:val="en-US"/>
        </w:rPr>
        <w:t> </w:t>
      </w:r>
      <w:r>
        <w:t>использовать его вместо BizTalk Server 2010</w:t>
      </w:r>
      <w:r>
        <w:fldChar w:fldCharType="begin"/>
      </w:r>
      <w:r>
        <w:instrText>XE "BizTalk Server 2010"</w:instrText>
      </w:r>
      <w:r>
        <w:fldChar w:fldCharType="end"/>
      </w:r>
      <w:r>
        <w:t xml:space="preserve"> согласно правам на использование продуктов в отношении лицензий BizTalk Server 2010 «на</w:t>
      </w:r>
      <w:r w:rsidR="006C4FBD">
        <w:rPr>
          <w:lang w:val="en-US"/>
        </w:rPr>
        <w:t> </w:t>
      </w:r>
      <w:r>
        <w:t xml:space="preserve">процессор» (в соответствии с Правами на использование продуктов за январь 2013 г.). </w:t>
      </w:r>
    </w:p>
    <w:p w:rsidR="00AD224C" w:rsidRPr="001037EC" w:rsidRDefault="00AD224C" w:rsidP="00AD224C">
      <w:pPr>
        <w:pStyle w:val="ProductList-Body"/>
      </w:pPr>
    </w:p>
    <w:p w:rsidR="00AD224C" w:rsidRPr="001037EC" w:rsidRDefault="00AD224C" w:rsidP="00AD224C">
      <w:pPr>
        <w:pStyle w:val="ProductList-Body"/>
      </w:pPr>
      <w:r>
        <w:rPr>
          <w:b/>
          <w:color w:val="00188F"/>
        </w:rPr>
        <w:t>Первый срок продления</w:t>
      </w:r>
    </w:p>
    <w:p w:rsidR="00AD224C" w:rsidRPr="001037EC" w:rsidRDefault="00AD224C" w:rsidP="006C4FBD">
      <w:pPr>
        <w:pStyle w:val="ProductList-Body"/>
      </w:pPr>
      <w:r>
        <w:t>После первого возобновления действия Software Assurance 1 апреля 2013 г. или позднее для каждого сервера, надлежащим образом лицензированного клиентом в соответствии с правами на использование продуктов для лицензий BizTalk Server 2010</w:t>
      </w:r>
      <w:r>
        <w:fldChar w:fldCharType="begin"/>
      </w:r>
      <w:r>
        <w:instrText>XE "BizTalk Server 2010"</w:instrText>
      </w:r>
      <w:r>
        <w:fldChar w:fldCharType="end"/>
      </w:r>
      <w:r>
        <w:t xml:space="preserve"> «на процессор», клиент может получить Software Assurance для лицензий BizTalk Server «на ядро» того же выпуска без приобретения базовых лицензий «на</w:t>
      </w:r>
      <w:r w:rsidR="006C4FBD">
        <w:rPr>
          <w:lang w:val="en-US"/>
        </w:rPr>
        <w:t> </w:t>
      </w:r>
      <w:r>
        <w:t xml:space="preserve">ядро» для числа лицензий «на ядро», равного числу соответствующих лицензий «на процессор», назначенных серверу, умноженному на большее из следующих цифр: </w:t>
      </w:r>
    </w:p>
    <w:p w:rsidR="00AD224C" w:rsidRPr="001037EC" w:rsidRDefault="00AD224C" w:rsidP="00F32AEC">
      <w:pPr>
        <w:pStyle w:val="ProductList-Body"/>
        <w:numPr>
          <w:ilvl w:val="0"/>
          <w:numId w:val="37"/>
        </w:numPr>
        <w:tabs>
          <w:tab w:val="clear" w:pos="158"/>
          <w:tab w:val="left" w:pos="450"/>
        </w:tabs>
        <w:ind w:left="450" w:hanging="270"/>
      </w:pPr>
      <w:r>
        <w:t>четыре, или</w:t>
      </w:r>
    </w:p>
    <w:p w:rsidR="00AD224C" w:rsidRPr="001037EC" w:rsidRDefault="00AD224C" w:rsidP="00F32AEC">
      <w:pPr>
        <w:pStyle w:val="ProductList-Body"/>
        <w:numPr>
          <w:ilvl w:val="0"/>
          <w:numId w:val="37"/>
        </w:numPr>
        <w:tabs>
          <w:tab w:val="clear" w:pos="158"/>
          <w:tab w:val="left" w:pos="450"/>
        </w:tabs>
        <w:ind w:left="450" w:hanging="270"/>
      </w:pPr>
      <w:r>
        <w:t>фактическое количество ядер в каждом физическом процессоре, умноженное на соответствующий коэффициент ядра.</w:t>
      </w:r>
      <w:r w:rsidR="0015674E">
        <w:t xml:space="preserve"> </w:t>
      </w:r>
      <w: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D224C" w:rsidRPr="001037EC" w:rsidRDefault="00AD224C" w:rsidP="00AD224C">
      <w:pPr>
        <w:pStyle w:val="ProductList-Body"/>
      </w:pPr>
    </w:p>
    <w:p w:rsidR="00AD224C" w:rsidRPr="001037EC" w:rsidRDefault="00AD224C" w:rsidP="00AD224C">
      <w:pPr>
        <w:pStyle w:val="ProductList-Body"/>
      </w:pPr>
      <w: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BizTalk Server «на ядро» не распространяется на продление срока действия по программам подписки.</w:t>
      </w:r>
      <w:r w:rsidR="0015674E">
        <w:t xml:space="preserve"> </w:t>
      </w:r>
    </w:p>
    <w:p w:rsidR="00AD224C" w:rsidRPr="001037EC" w:rsidRDefault="00AD224C" w:rsidP="00AD224C">
      <w:pPr>
        <w:pStyle w:val="ProductList-Body"/>
      </w:pPr>
    </w:p>
    <w:p w:rsidR="00AD224C" w:rsidRPr="001037EC" w:rsidRDefault="00AD224C" w:rsidP="00AD224C">
      <w:pPr>
        <w:pStyle w:val="ProductList-Body"/>
      </w:pPr>
      <w:r>
        <w:rPr>
          <w:b/>
          <w:color w:val="00188F"/>
        </w:rPr>
        <w:t>Для клиентов с покрытием Software Assurance, отказавшихся от обновления</w:t>
      </w:r>
    </w:p>
    <w:p w:rsidR="00AD224C" w:rsidRPr="001037EC" w:rsidRDefault="00AD224C" w:rsidP="00AD224C">
      <w:pPr>
        <w:pStyle w:val="ProductList-Body"/>
      </w:pPr>
      <w:r>
        <w:t>Клиенты с подпиской Enterprise Subscription и Open Value Subscription,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выпуск BizTalk Server 2010</w:t>
      </w:r>
      <w:r>
        <w:fldChar w:fldCharType="begin"/>
      </w:r>
      <w:r>
        <w:instrText>XE "BizTalk Server 2010"</w:instrText>
      </w:r>
      <w:r>
        <w:fldChar w:fldCharType="end"/>
      </w:r>
      <w:r>
        <w:t xml:space="preserve"> или последнюю доступную версию этого же выпуска BizTalk Server по таким лицензиям при соблюдении следующих условий.</w:t>
      </w:r>
    </w:p>
    <w:p w:rsidR="00AD224C" w:rsidRPr="001037EC" w:rsidRDefault="00AD224C" w:rsidP="00577144">
      <w:pPr>
        <w:pStyle w:val="ProductList-Body"/>
        <w:numPr>
          <w:ilvl w:val="0"/>
          <w:numId w:val="38"/>
        </w:numPr>
        <w:tabs>
          <w:tab w:val="clear" w:pos="158"/>
          <w:tab w:val="left" w:pos="450"/>
        </w:tabs>
        <w:ind w:left="450" w:hanging="270"/>
      </w:pPr>
      <w:r>
        <w:rPr>
          <w:b/>
        </w:rPr>
        <w:t>BizTalk Server 2010</w:t>
      </w:r>
      <w:r w:rsidRPr="00577144">
        <w:rPr>
          <w:b/>
          <w:bCs/>
        </w:rPr>
        <w:fldChar w:fldCharType="begin"/>
      </w:r>
      <w:r w:rsidRPr="00577144">
        <w:rPr>
          <w:b/>
          <w:bCs/>
        </w:rPr>
        <w:instrText>XE "BizTalk Server 2010"</w:instrText>
      </w:r>
      <w:r w:rsidRPr="00577144">
        <w:rPr>
          <w:b/>
          <w:bCs/>
        </w:rPr>
        <w:fldChar w:fldCharType="end"/>
      </w:r>
      <w:r w:rsidRPr="00577144">
        <w:rPr>
          <w:b/>
          <w:bCs/>
        </w:rPr>
        <w:t>.</w:t>
      </w:r>
      <w:r>
        <w:t xml:space="preserve"> Дальнейшее использование этой версии программного обеспечения регулируется правами на использование продуктов для лицензий BizTalk Server 2010 «на процессор», однако у клиентов больше нет возможности «Перемещения лицензий с</w:t>
      </w:r>
      <w:r w:rsidR="00577144">
        <w:rPr>
          <w:lang w:val="en-US"/>
        </w:rPr>
        <w:t> </w:t>
      </w:r>
      <w:r>
        <w:t>помощью Software Assurance».</w:t>
      </w:r>
    </w:p>
    <w:p w:rsidR="00AD224C" w:rsidRPr="001037EC" w:rsidRDefault="00AD224C" w:rsidP="00136452">
      <w:pPr>
        <w:pStyle w:val="ProductList-Body"/>
        <w:numPr>
          <w:ilvl w:val="0"/>
          <w:numId w:val="38"/>
        </w:numPr>
        <w:tabs>
          <w:tab w:val="clear" w:pos="158"/>
          <w:tab w:val="left" w:pos="450"/>
        </w:tabs>
        <w:ind w:left="450" w:hanging="270"/>
      </w:pPr>
      <w:r>
        <w:rPr>
          <w:b/>
        </w:rPr>
        <w:t>Последняя версия BizTalk Server</w:t>
      </w:r>
      <w:r w:rsidRPr="00577144">
        <w:rPr>
          <w:b/>
          <w:bCs/>
        </w:rPr>
        <w:t>.</w:t>
      </w:r>
      <w:r>
        <w:t xml:space="preserve"> Использование этой версии программного обеспечения регулируется правами на использование продуктов для лицензий BizTalk Server 2010</w:t>
      </w:r>
      <w:r>
        <w:fldChar w:fldCharType="begin"/>
      </w:r>
      <w:r>
        <w:instrText>XE "BizTalk Server 2010"</w:instrText>
      </w:r>
      <w:r>
        <w:fldChar w:fldCharType="end"/>
      </w:r>
      <w:r>
        <w:t xml:space="preserve"> «на процессор», однако: </w:t>
      </w:r>
    </w:p>
    <w:p w:rsidR="00AD224C" w:rsidRPr="001037EC" w:rsidRDefault="00AD224C" w:rsidP="00136452">
      <w:pPr>
        <w:pStyle w:val="ProductList-Body"/>
        <w:numPr>
          <w:ilvl w:val="1"/>
          <w:numId w:val="38"/>
        </w:numPr>
        <w:tabs>
          <w:tab w:val="clear" w:pos="158"/>
          <w:tab w:val="left" w:pos="450"/>
        </w:tabs>
        <w:ind w:left="720" w:hanging="270"/>
      </w:pPr>
      <w:r>
        <w:t xml:space="preserve">у клиентов больше нет возможности «Перемещения лицензий в фермах серверов» и «Перемещения лицензий с помощью Software Assurance»; и </w:t>
      </w:r>
    </w:p>
    <w:p w:rsidR="00AD224C" w:rsidRPr="001037EC" w:rsidRDefault="00AD224C" w:rsidP="00136452">
      <w:pPr>
        <w:pStyle w:val="ProductList-Body"/>
        <w:numPr>
          <w:ilvl w:val="1"/>
          <w:numId w:val="38"/>
        </w:numPr>
        <w:tabs>
          <w:tab w:val="clear" w:pos="158"/>
          <w:tab w:val="left" w:pos="450"/>
        </w:tabs>
        <w:ind w:left="720" w:hanging="270"/>
      </w:pPr>
      <w: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rsidR="00AD224C" w:rsidRPr="001037EC" w:rsidRDefault="00AD224C" w:rsidP="00577144">
      <w:pPr>
        <w:pStyle w:val="ProductList-Body"/>
        <w:numPr>
          <w:ilvl w:val="0"/>
          <w:numId w:val="39"/>
        </w:numPr>
        <w:tabs>
          <w:tab w:val="clear" w:pos="158"/>
          <w:tab w:val="left" w:pos="450"/>
        </w:tabs>
        <w:ind w:left="450" w:hanging="270"/>
      </w:pPr>
      <w:r>
        <w:t>Для каждой соответствующей лицензии, назначенной серверу, «эквивалент в лицензиях на ядро» равен большему из следующих</w:t>
      </w:r>
      <w:r w:rsidR="00577144">
        <w:rPr>
          <w:lang w:val="en-US"/>
        </w:rPr>
        <w:t> </w:t>
      </w:r>
      <w:r>
        <w:t xml:space="preserve">чисел: </w:t>
      </w:r>
    </w:p>
    <w:p w:rsidR="00AD224C" w:rsidRPr="001037EC" w:rsidRDefault="00AD224C" w:rsidP="00136452">
      <w:pPr>
        <w:pStyle w:val="ProductList-Body"/>
        <w:numPr>
          <w:ilvl w:val="1"/>
          <w:numId w:val="39"/>
        </w:numPr>
        <w:tabs>
          <w:tab w:val="clear" w:pos="158"/>
          <w:tab w:val="left" w:pos="450"/>
        </w:tabs>
        <w:ind w:left="720" w:hanging="270"/>
      </w:pPr>
      <w:r>
        <w:t xml:space="preserve">четыре ядра для одной лицензии «на процессор», ИЛИ </w:t>
      </w:r>
    </w:p>
    <w:p w:rsidR="00AD224C" w:rsidRPr="001037EC" w:rsidRDefault="00AD224C" w:rsidP="00577144">
      <w:pPr>
        <w:pStyle w:val="ProductList-Body"/>
        <w:numPr>
          <w:ilvl w:val="1"/>
          <w:numId w:val="39"/>
        </w:numPr>
        <w:tabs>
          <w:tab w:val="clear" w:pos="158"/>
          <w:tab w:val="left" w:pos="450"/>
        </w:tabs>
        <w:ind w:left="720" w:hanging="270"/>
      </w:pPr>
      <w:r>
        <w:t>число ядер для 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w:t>
      </w:r>
      <w:r w:rsidR="00577144">
        <w:rPr>
          <w:lang w:val="en-US"/>
        </w:rPr>
        <w:t> </w:t>
      </w:r>
      <w:r>
        <w:t xml:space="preserve">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AD224C" w:rsidRPr="001037EC" w:rsidRDefault="00AD224C" w:rsidP="00136452">
      <w:pPr>
        <w:pStyle w:val="ProductList-Body"/>
        <w:numPr>
          <w:ilvl w:val="0"/>
          <w:numId w:val="39"/>
        </w:numPr>
        <w:tabs>
          <w:tab w:val="clear" w:pos="158"/>
          <w:tab w:val="left" w:pos="450"/>
        </w:tabs>
        <w:ind w:left="450" w:hanging="270"/>
      </w:pPr>
      <w: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782C7B" w:rsidRPr="001037EC" w:rsidRDefault="00AD224C" w:rsidP="00136452">
      <w:pPr>
        <w:pStyle w:val="ProductList-Body"/>
        <w:numPr>
          <w:ilvl w:val="0"/>
          <w:numId w:val="39"/>
        </w:numPr>
        <w:tabs>
          <w:tab w:val="clear" w:pos="158"/>
          <w:tab w:val="left" w:pos="450"/>
        </w:tabs>
        <w:ind w:left="450" w:hanging="270"/>
      </w:pPr>
      <w: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bookmarkStart w:id="92" w:name="_Toc378147621"/>
    <w:bookmarkStart w:id="93" w:name="_Toc378151523"/>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407E60" w:rsidRPr="001037EC" w:rsidRDefault="00407E60" w:rsidP="00680B4D">
      <w:pPr>
        <w:pStyle w:val="ProductList-Offering1Heading"/>
        <w:outlineLvl w:val="1"/>
      </w:pPr>
      <w:bookmarkStart w:id="94" w:name="_Toc379797104"/>
      <w:bookmarkStart w:id="95" w:name="_Toc380513130"/>
      <w:bookmarkStart w:id="96" w:name="_Toc380655169"/>
      <w:bookmarkStart w:id="97" w:name="_Toc394493607"/>
      <w:r>
        <w:t>Core Infrastructure Server</w:t>
      </w:r>
      <w:bookmarkEnd w:id="92"/>
      <w:bookmarkEnd w:id="93"/>
      <w:bookmarkEnd w:id="94"/>
      <w:bookmarkEnd w:id="95"/>
      <w:r>
        <w:t xml:space="preserve"> Suite</w:t>
      </w:r>
      <w:bookmarkEnd w:id="96"/>
      <w:bookmarkEnd w:id="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536"/>
        <w:gridCol w:w="595"/>
        <w:gridCol w:w="596"/>
        <w:gridCol w:w="595"/>
        <w:gridCol w:w="595"/>
        <w:gridCol w:w="596"/>
        <w:gridCol w:w="595"/>
        <w:gridCol w:w="596"/>
        <w:gridCol w:w="595"/>
        <w:gridCol w:w="595"/>
        <w:gridCol w:w="658"/>
        <w:gridCol w:w="533"/>
        <w:gridCol w:w="709"/>
      </w:tblGrid>
      <w:tr w:rsidR="009632E5" w:rsidRPr="00AF3344" w:rsidTr="001750BA">
        <w:trPr>
          <w:tblHeader/>
        </w:trPr>
        <w:tc>
          <w:tcPr>
            <w:tcW w:w="3006" w:type="dxa"/>
            <w:tcBorders>
              <w:bottom w:val="nil"/>
            </w:tcBorders>
            <w:shd w:val="clear" w:color="auto" w:fill="00188F"/>
          </w:tcPr>
          <w:p w:rsidR="009632E5" w:rsidRPr="00AF3344" w:rsidRDefault="009632E5" w:rsidP="001750BA">
            <w:pPr>
              <w:pStyle w:val="ProductList-OfferingBody"/>
              <w:ind w:left="-28"/>
              <w:rPr>
                <w:color w:val="FFFFFF" w:themeColor="background1"/>
              </w:rPr>
            </w:pPr>
            <w:r w:rsidRPr="00AF3344">
              <w:rPr>
                <w:color w:val="FFFFFF" w:themeColor="background1"/>
              </w:rPr>
              <w:t>Продукты</w:t>
            </w:r>
          </w:p>
        </w:tc>
        <w:tc>
          <w:tcPr>
            <w:tcW w:w="536" w:type="dxa"/>
            <w:tcBorders>
              <w:bottom w:val="nil"/>
            </w:tcBorders>
            <w:shd w:val="clear" w:color="auto" w:fill="00188F"/>
            <w:vAlign w:val="center"/>
          </w:tcPr>
          <w:p w:rsidR="009632E5" w:rsidRPr="00AF3344" w:rsidRDefault="009632E5" w:rsidP="001750BA">
            <w:pPr>
              <w:pStyle w:val="ProductList-OfferingBody"/>
              <w:ind w:left="-113"/>
              <w:jc w:val="center"/>
              <w:rPr>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"дата доступности" </w:instrText>
            </w:r>
            <w:r w:rsidRPr="00AF3344">
              <w:rPr>
                <w:bCs/>
                <w:color w:val="FFFFFF" w:themeColor="background1"/>
              </w:rPr>
              <w:fldChar w:fldCharType="separate"/>
            </w:r>
            <w:r w:rsidRPr="00AF3344">
              <w:rPr>
                <w:bCs/>
                <w:color w:val="FFFFFF" w:themeColor="background1"/>
              </w:rPr>
              <w:t>DA</w:t>
            </w:r>
            <w:r w:rsidRPr="00AF3344">
              <w:rPr>
                <w:bCs/>
                <w:color w:val="FFFFFF" w:themeColor="background1"/>
              </w:rPr>
              <w:fldChar w:fldCharType="end"/>
            </w:r>
          </w:p>
        </w:tc>
        <w:tc>
          <w:tcPr>
            <w:tcW w:w="595" w:type="dxa"/>
            <w:tcBorders>
              <w:bottom w:val="nil"/>
            </w:tcBorders>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
                <w:color w:val="000000" w:themeColor="text1"/>
              </w:rPr>
              <w:fldChar w:fldCharType="begin"/>
            </w:r>
            <w:r w:rsidRPr="00AF3344">
              <w:rPr>
                <w:b/>
                <w:color w:val="000000" w:themeColor="text1"/>
              </w:rPr>
              <w:instrText xml:space="preserve"> AutoTextList  \s NoStyle \t "</w:instrText>
            </w:r>
            <w:r w:rsidRPr="00AF3344">
              <w:rPr>
                <w:color w:val="000000" w:themeColor="text1"/>
              </w:rPr>
              <w:instrText>лицензия</w:instrText>
            </w:r>
            <w:r w:rsidRPr="00AF3344">
              <w:rPr>
                <w:b/>
                <w:color w:val="000000" w:themeColor="text1"/>
              </w:rPr>
              <w:instrText xml:space="preserve">" </w:instrText>
            </w:r>
            <w:r w:rsidRPr="00AF3344">
              <w:rPr>
                <w:b/>
                <w:color w:val="000000" w:themeColor="text1"/>
              </w:rPr>
              <w:fldChar w:fldCharType="separate"/>
            </w:r>
            <w:r w:rsidRPr="00AF3344">
              <w:rPr>
                <w:bCs/>
                <w:color w:val="FFFFFF" w:themeColor="background1"/>
              </w:rPr>
              <w:t xml:space="preserve"> L </w:t>
            </w:r>
            <w:r w:rsidRPr="00AF3344">
              <w:rPr>
                <w:bCs/>
                <w:color w:val="FFFFFF" w:themeColor="background1"/>
              </w:rPr>
              <w:fldChar w:fldCharType="end"/>
            </w:r>
          </w:p>
        </w:tc>
        <w:tc>
          <w:tcPr>
            <w:tcW w:w="596" w:type="dxa"/>
            <w:tcBorders>
              <w:bottom w:val="nil"/>
            </w:tcBorders>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"лицензия и Software Assurance" </w:instrText>
            </w:r>
            <w:r w:rsidRPr="00AF3344">
              <w:rPr>
                <w:bCs/>
                <w:color w:val="FFFFFF" w:themeColor="background1"/>
              </w:rPr>
              <w:fldChar w:fldCharType="separate"/>
            </w:r>
            <w:r w:rsidRPr="00AF3344">
              <w:rPr>
                <w:bCs/>
                <w:color w:val="FFFFFF" w:themeColor="background1"/>
              </w:rPr>
              <w:t>L/SA</w:t>
            </w:r>
            <w:r w:rsidRPr="00AF3344">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\sNoStyle\t “Software Assurance”</w:instrText>
            </w:r>
            <w:r w:rsidRPr="00AF3344">
              <w:rPr>
                <w:bCs/>
                <w:color w:val="FFFFFF" w:themeColor="background1"/>
              </w:rPr>
              <w:fldChar w:fldCharType="separate"/>
            </w:r>
            <w:r w:rsidRPr="00AF3344">
              <w:rPr>
                <w:bCs/>
                <w:color w:val="FFFFFF" w:themeColor="background1"/>
              </w:rPr>
              <w:t>SA</w:t>
            </w:r>
            <w:r w:rsidRPr="00AF3344">
              <w:rPr>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"соглашения Campus и School" </w:instrText>
            </w:r>
            <w:r w:rsidRPr="00AF3344">
              <w:rPr>
                <w:bCs/>
                <w:color w:val="FFFFFF" w:themeColor="background1"/>
              </w:rPr>
              <w:fldChar w:fldCharType="separate"/>
            </w:r>
            <w:r w:rsidRPr="00AF3344">
              <w:rPr>
                <w:bCs/>
                <w:color w:val="FFFFFF" w:themeColor="background1"/>
              </w:rPr>
              <w:t>CA/SA</w:t>
            </w:r>
            <w:r w:rsidRPr="00AF3344">
              <w:rPr>
                <w:bCs/>
                <w:color w:val="FFFFFF" w:themeColor="background1"/>
              </w:rPr>
              <w:fldChar w:fldCharType="end"/>
            </w:r>
          </w:p>
        </w:tc>
        <w:tc>
          <w:tcPr>
            <w:tcW w:w="596" w:type="dxa"/>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w:instrText>
            </w:r>
            <w:r w:rsidRPr="00AF3344">
              <w:rPr>
                <w:bCs/>
                <w:color w:val="FFFFFF" w:themeColor="background1"/>
                <w:lang w:val="fr-FR"/>
              </w:rPr>
              <w:instrText>AutoTextList</w:instrText>
            </w:r>
            <w:r w:rsidRPr="00AF3344">
              <w:rPr>
                <w:bCs/>
                <w:color w:val="FFFFFF" w:themeColor="background1"/>
              </w:rPr>
              <w:instrText xml:space="preserve">  \</w:instrText>
            </w:r>
            <w:r w:rsidRPr="00AF3344">
              <w:rPr>
                <w:bCs/>
                <w:color w:val="FFFFFF" w:themeColor="background1"/>
                <w:lang w:val="fr-FR"/>
              </w:rPr>
              <w:instrText>s</w:instrText>
            </w:r>
            <w:r w:rsidRPr="00AF3344">
              <w:rPr>
                <w:bCs/>
                <w:color w:val="FFFFFF" w:themeColor="background1"/>
              </w:rPr>
              <w:instrText xml:space="preserve"> </w:instrText>
            </w:r>
            <w:r w:rsidRPr="00AF3344">
              <w:rPr>
                <w:bCs/>
                <w:color w:val="FFFFFF" w:themeColor="background1"/>
                <w:lang w:val="fr-FR"/>
              </w:rPr>
              <w:instrText>NoStyle</w:instrText>
            </w:r>
            <w:r w:rsidRPr="00AF3344">
              <w:rPr>
                <w:bCs/>
                <w:color w:val="FFFFFF" w:themeColor="background1"/>
              </w:rPr>
              <w:instrText xml:space="preserve"> \</w:instrText>
            </w:r>
            <w:r w:rsidRPr="00AF3344">
              <w:rPr>
                <w:bCs/>
                <w:color w:val="FFFFFF" w:themeColor="background1"/>
                <w:lang w:val="fr-FR"/>
              </w:rPr>
              <w:instrText>t</w:instrText>
            </w:r>
            <w:r w:rsidRPr="00AF3344">
              <w:rPr>
                <w:bCs/>
                <w:color w:val="FFFFFF" w:themeColor="background1"/>
              </w:rPr>
              <w:instrText xml:space="preserve"> "соглашения </w:instrText>
            </w:r>
            <w:r w:rsidRPr="00AF3344">
              <w:rPr>
                <w:bCs/>
                <w:color w:val="FFFFFF" w:themeColor="background1"/>
                <w:lang w:val="fr-FR"/>
              </w:rPr>
              <w:instrText>Enterprise</w:instrText>
            </w:r>
            <w:r w:rsidRPr="00AF3344">
              <w:rPr>
                <w:bCs/>
                <w:color w:val="FFFFFF" w:themeColor="background1"/>
              </w:rPr>
              <w:instrText xml:space="preserve"> и </w:instrText>
            </w:r>
            <w:r w:rsidRPr="00AF3344">
              <w:rPr>
                <w:bCs/>
                <w:color w:val="FFFFFF" w:themeColor="background1"/>
                <w:lang w:val="fr-FR"/>
              </w:rPr>
              <w:instrText>Enterprise</w:instrText>
            </w:r>
            <w:r w:rsidRPr="00AF3344">
              <w:rPr>
                <w:bCs/>
                <w:color w:val="FFFFFF" w:themeColor="background1"/>
              </w:rPr>
              <w:instrText xml:space="preserve"> </w:instrText>
            </w:r>
            <w:r w:rsidRPr="00AF3344">
              <w:rPr>
                <w:bCs/>
                <w:color w:val="FFFFFF" w:themeColor="background1"/>
                <w:lang w:val="fr-FR"/>
              </w:rPr>
              <w:instrText>Subscription</w:instrText>
            </w:r>
            <w:r w:rsidRPr="00AF3344">
              <w:rPr>
                <w:bCs/>
                <w:color w:val="FFFFFF" w:themeColor="background1"/>
              </w:rPr>
              <w:instrText xml:space="preserve"> "</w:instrText>
            </w:r>
            <w:r w:rsidRPr="00AF3344">
              <w:rPr>
                <w:bCs/>
                <w:color w:val="FFFFFF" w:themeColor="background1"/>
              </w:rPr>
              <w:fldChar w:fldCharType="separate"/>
            </w:r>
            <w:r w:rsidRPr="00AF3344">
              <w:rPr>
                <w:bCs/>
                <w:color w:val="FFFFFF" w:themeColor="background1"/>
                <w:lang w:val="fr-FR"/>
              </w:rPr>
              <w:t>EA</w:t>
            </w:r>
            <w:r w:rsidRPr="00AF3344">
              <w:rPr>
                <w:bCs/>
                <w:color w:val="FFFFFF" w:themeColor="background1"/>
              </w:rPr>
              <w:t>/</w:t>
            </w:r>
            <w:r w:rsidRPr="00AF3344">
              <w:rPr>
                <w:bCs/>
                <w:color w:val="FFFFFF" w:themeColor="background1"/>
                <w:lang w:val="fr-FR"/>
              </w:rPr>
              <w:t>EAS</w:t>
            </w:r>
            <w:r w:rsidRPr="00AF3344">
              <w:rPr>
                <w:bCs/>
                <w:color w:val="FFFFFF" w:themeColor="background1"/>
              </w:rPr>
              <w:fldChar w:fldCharType="end"/>
            </w:r>
          </w:p>
        </w:tc>
        <w:tc>
          <w:tcPr>
            <w:tcW w:w="595" w:type="dxa"/>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Enrollment for Education Solutions" </w:instrText>
            </w:r>
            <w:r w:rsidRPr="00AF3344">
              <w:rPr>
                <w:bCs/>
                <w:color w:val="FFFFFF" w:themeColor="background1"/>
              </w:rPr>
              <w:fldChar w:fldCharType="separate"/>
            </w:r>
            <w:r w:rsidRPr="00AF3344">
              <w:rPr>
                <w:bCs/>
                <w:color w:val="FFFFFF" w:themeColor="background1"/>
              </w:rPr>
              <w:t>EES</w:t>
            </w:r>
            <w:r w:rsidRPr="00AF3344">
              <w:rPr>
                <w:bCs/>
                <w:color w:val="FFFFFF" w:themeColor="background1"/>
              </w:rPr>
              <w:fldChar w:fldCharType="end"/>
            </w:r>
          </w:p>
        </w:tc>
        <w:tc>
          <w:tcPr>
            <w:tcW w:w="596" w:type="dxa"/>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w:instrText>
            </w:r>
            <w:r w:rsidRPr="00AF3344">
              <w:rPr>
                <w:bCs/>
                <w:color w:val="FFFFFF" w:themeColor="background1"/>
                <w:u w:val="single"/>
              </w:rPr>
              <w:instrText>соглашение Microsoft Products and Services Agreement</w:instrText>
            </w:r>
            <w:r w:rsidRPr="00AF3344">
              <w:rPr>
                <w:bCs/>
                <w:color w:val="FFFFFF" w:themeColor="background1"/>
              </w:rPr>
              <w:instrText xml:space="preserve">" </w:instrText>
            </w:r>
            <w:r w:rsidRPr="00AF3344">
              <w:rPr>
                <w:bCs/>
                <w:color w:val="FFFFFF" w:themeColor="background1"/>
              </w:rPr>
              <w:fldChar w:fldCharType="separate"/>
            </w:r>
            <w:r w:rsidRPr="00AF3344">
              <w:rPr>
                <w:bCs/>
                <w:color w:val="FFFFFF" w:themeColor="background1"/>
              </w:rPr>
              <w:t>MPSA</w:t>
            </w:r>
            <w:r w:rsidRPr="00AF3344">
              <w:rPr>
                <w:bCs/>
                <w:color w:val="FFFFFF" w:themeColor="background1"/>
              </w:rPr>
              <w:fldChar w:fldCharType="end"/>
            </w:r>
          </w:p>
        </w:tc>
        <w:tc>
          <w:tcPr>
            <w:tcW w:w="595" w:type="dxa"/>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Open License" </w:instrText>
            </w:r>
            <w:r w:rsidRPr="00AF3344">
              <w:rPr>
                <w:bCs/>
                <w:color w:val="FFFFFF" w:themeColor="background1"/>
              </w:rPr>
              <w:fldChar w:fldCharType="separate"/>
            </w:r>
            <w:r w:rsidRPr="00AF3344">
              <w:rPr>
                <w:bCs/>
                <w:color w:val="FFFFFF" w:themeColor="background1"/>
              </w:rPr>
              <w:t>OL</w:t>
            </w:r>
            <w:r w:rsidRPr="00AF3344">
              <w:rPr>
                <w:bCs/>
                <w:color w:val="FFFFFF" w:themeColor="background1"/>
              </w:rPr>
              <w:fldChar w:fldCharType="end"/>
            </w:r>
          </w:p>
        </w:tc>
        <w:tc>
          <w:tcPr>
            <w:tcW w:w="595" w:type="dxa"/>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"минимальный объем заказа в рамках программ Open "</w:instrText>
            </w:r>
            <w:r w:rsidRPr="00AF3344">
              <w:rPr>
                <w:bCs/>
                <w:color w:val="FFFFFF" w:themeColor="background1"/>
              </w:rPr>
              <w:fldChar w:fldCharType="separate"/>
            </w:r>
            <w:r w:rsidRPr="00AF3344">
              <w:rPr>
                <w:bCs/>
                <w:color w:val="FFFFFF" w:themeColor="background1"/>
              </w:rPr>
              <w:t>OM</w:t>
            </w:r>
            <w:r w:rsidRPr="00AF3344">
              <w:rPr>
                <w:bCs/>
                <w:color w:val="FFFFFF" w:themeColor="background1"/>
              </w:rPr>
              <w:fldChar w:fldCharType="end"/>
            </w:r>
          </w:p>
        </w:tc>
        <w:tc>
          <w:tcPr>
            <w:tcW w:w="658" w:type="dxa"/>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"соглашения Open Value и Open Value Subscription" </w:instrText>
            </w:r>
            <w:r w:rsidRPr="00AF3344">
              <w:rPr>
                <w:bCs/>
                <w:color w:val="FFFFFF" w:themeColor="background1"/>
              </w:rPr>
              <w:fldChar w:fldCharType="separate"/>
            </w:r>
            <w:r w:rsidRPr="00AF3344">
              <w:rPr>
                <w:bCs/>
                <w:color w:val="FFFFFF" w:themeColor="background1"/>
              </w:rPr>
              <w:t>OV/OVS</w:t>
            </w:r>
            <w:r w:rsidRPr="00AF3344">
              <w:rPr>
                <w:bCs/>
                <w:color w:val="FFFFFF" w:themeColor="background1"/>
              </w:rPr>
              <w:fldChar w:fldCharType="end"/>
            </w:r>
          </w:p>
        </w:tc>
        <w:tc>
          <w:tcPr>
            <w:tcW w:w="533" w:type="dxa"/>
            <w:shd w:val="clear" w:color="auto" w:fill="00188F"/>
            <w:vAlign w:val="center"/>
          </w:tcPr>
          <w:p w:rsidR="009632E5" w:rsidRPr="009632E5" w:rsidRDefault="009632E5"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09" w:type="dxa"/>
            <w:shd w:val="clear" w:color="auto" w:fill="00188F"/>
            <w:vAlign w:val="center"/>
          </w:tcPr>
          <w:p w:rsidR="009632E5" w:rsidRPr="00AF3344" w:rsidRDefault="009632E5" w:rsidP="001750B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о регистрации Server Cloud "</w:instrText>
            </w:r>
            <w:r w:rsidRPr="00AF3344">
              <w:rPr>
                <w:bCs/>
                <w:color w:val="FFFFFF" w:themeColor="background1"/>
              </w:rPr>
              <w:fldChar w:fldCharType="separate"/>
            </w:r>
            <w:r w:rsidRPr="00AF3344">
              <w:rPr>
                <w:bCs/>
                <w:color w:val="FFFFFF" w:themeColor="background1"/>
              </w:rPr>
              <w:t>SCE</w:t>
            </w:r>
            <w:r w:rsidRPr="00AF3344">
              <w:rPr>
                <w:bCs/>
                <w:color w:val="FFFFFF" w:themeColor="background1"/>
              </w:rPr>
              <w:fldChar w:fldCharType="end"/>
            </w:r>
          </w:p>
        </w:tc>
      </w:tr>
      <w:tr w:rsidR="00532009" w:rsidRPr="00AF3344" w:rsidTr="001750BA">
        <w:tc>
          <w:tcPr>
            <w:tcW w:w="3006" w:type="dxa"/>
            <w:tcBorders>
              <w:top w:val="nil"/>
              <w:left w:val="nil"/>
              <w:bottom w:val="dashSmallGap" w:sz="4" w:space="0" w:color="BFBFBF" w:themeColor="background1" w:themeShade="BF"/>
              <w:right w:val="nil"/>
            </w:tcBorders>
          </w:tcPr>
          <w:p w:rsidR="00532009" w:rsidRPr="00AF3344" w:rsidRDefault="00532009" w:rsidP="00532009">
            <w:pPr>
              <w:pStyle w:val="ProductList-Offering1"/>
              <w:rPr>
                <w:lang w:val="fr-FR"/>
              </w:rPr>
            </w:pPr>
            <w:bookmarkStart w:id="98" w:name="_Toc379797105"/>
            <w:bookmarkStart w:id="99" w:name="_Toc380513131"/>
            <w:bookmarkStart w:id="100" w:name="_Toc380655170"/>
            <w:bookmarkStart w:id="101" w:name="_Toc390251852"/>
            <w:bookmarkStart w:id="102" w:name="_Toc394493608"/>
            <w:r w:rsidRPr="00AF3344">
              <w:rPr>
                <w:lang w:val="fr-FR"/>
              </w:rPr>
              <w:t>Core Infrastructure Server Suite Datacenter</w:t>
            </w:r>
            <w:bookmarkEnd w:id="98"/>
            <w:bookmarkEnd w:id="99"/>
            <w:bookmarkEnd w:id="100"/>
            <w:bookmarkEnd w:id="101"/>
            <w:bookmarkEnd w:id="102"/>
            <w:r w:rsidRPr="00AF3344">
              <w:fldChar w:fldCharType="begin"/>
            </w:r>
            <w:r w:rsidRPr="00AF3344">
              <w:rPr>
                <w:lang w:val="fr-FR"/>
              </w:rPr>
              <w:instrText>XE "Core Infrastructure Server Suite Datacenter"</w:instrText>
            </w:r>
            <w:r w:rsidRPr="00AF3344">
              <w:fldChar w:fldCharType="end"/>
            </w:r>
          </w:p>
        </w:tc>
        <w:tc>
          <w:tcPr>
            <w:tcW w:w="536" w:type="dxa"/>
            <w:tcBorders>
              <w:top w:val="nil"/>
              <w:left w:val="nil"/>
              <w:bottom w:val="dashSmallGap" w:sz="4" w:space="0" w:color="BFBFBF" w:themeColor="background1" w:themeShade="BF"/>
              <w:right w:val="nil"/>
            </w:tcBorders>
            <w:vAlign w:val="center"/>
          </w:tcPr>
          <w:p w:rsidR="00532009" w:rsidRPr="00AF3344" w:rsidRDefault="00532009" w:rsidP="00532009">
            <w:pPr>
              <w:pStyle w:val="ProductList-OfferingBody"/>
              <w:ind w:left="-113"/>
              <w:jc w:val="center"/>
            </w:pPr>
            <w:r w:rsidRPr="00AF3344">
              <w:t>11/09</w:t>
            </w:r>
          </w:p>
        </w:tc>
        <w:tc>
          <w:tcPr>
            <w:tcW w:w="595" w:type="dxa"/>
            <w:tcBorders>
              <w:top w:val="nil"/>
              <w:left w:val="nil"/>
              <w:bottom w:val="dashSmallGap" w:sz="4" w:space="0" w:color="BFBFBF" w:themeColor="background1" w:themeShade="BF"/>
              <w:right w:val="nil"/>
            </w:tcBorders>
            <w:vAlign w:val="center"/>
          </w:tcPr>
          <w:p w:rsidR="00532009" w:rsidRPr="00AF3344" w:rsidRDefault="00532009" w:rsidP="00532009">
            <w:pPr>
              <w:pStyle w:val="ProductList-OfferingBody"/>
              <w:ind w:left="-113"/>
              <w:jc w:val="center"/>
            </w:pPr>
            <w:r w:rsidRPr="00AF3344">
              <w:t>75</w:t>
            </w:r>
          </w:p>
        </w:tc>
        <w:tc>
          <w:tcPr>
            <w:tcW w:w="596" w:type="dxa"/>
            <w:tcBorders>
              <w:top w:val="nil"/>
              <w:left w:val="nil"/>
              <w:bottom w:val="dashSmallGap" w:sz="4" w:space="0" w:color="BFBFBF" w:themeColor="background1" w:themeShade="BF"/>
              <w:right w:val="nil"/>
            </w:tcBorders>
            <w:vAlign w:val="center"/>
          </w:tcPr>
          <w:p w:rsidR="00532009" w:rsidRPr="00AF3344" w:rsidRDefault="00532009" w:rsidP="00532009">
            <w:pPr>
              <w:pStyle w:val="ProductList-OfferingBody"/>
              <w:ind w:left="-113"/>
              <w:jc w:val="center"/>
            </w:pPr>
            <w:r w:rsidRPr="00AF3344">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32009" w:rsidRPr="00AF3344" w:rsidRDefault="00532009" w:rsidP="00532009">
            <w:pPr>
              <w:pStyle w:val="ProductList-OfferingBody"/>
              <w:ind w:left="-113"/>
              <w:jc w:val="center"/>
            </w:pPr>
            <w:r w:rsidRPr="00AF3344">
              <w:t>38</w:t>
            </w:r>
          </w:p>
        </w:tc>
        <w:tc>
          <w:tcPr>
            <w:tcW w:w="595" w:type="dxa"/>
            <w:tcBorders>
              <w:left w:val="single" w:sz="12" w:space="0" w:color="FFFFFF" w:themeColor="background1"/>
            </w:tcBorders>
            <w:shd w:val="clear" w:color="auto" w:fill="70AD47" w:themeFill="accent6"/>
            <w:vAlign w:val="center"/>
          </w:tcPr>
          <w:p w:rsidR="00532009" w:rsidRPr="00AF3344" w:rsidRDefault="00532009" w:rsidP="00532009">
            <w:pPr>
              <w:pStyle w:val="ProductList-OfferingBody"/>
              <w:ind w:left="-113"/>
              <w:jc w:val="center"/>
            </w:pPr>
            <w:r w:rsidRPr="00AF3344">
              <w:t>75</w:t>
            </w:r>
          </w:p>
        </w:tc>
        <w:tc>
          <w:tcPr>
            <w:tcW w:w="596" w:type="dxa"/>
            <w:shd w:val="clear" w:color="auto" w:fill="70AD47" w:themeFill="accent6"/>
            <w:vAlign w:val="center"/>
          </w:tcPr>
          <w:p w:rsidR="00532009" w:rsidRPr="00AF3344" w:rsidRDefault="00532009" w:rsidP="00532009">
            <w:pPr>
              <w:pStyle w:val="ProductList-OfferingBody"/>
              <w:ind w:left="-113"/>
              <w:jc w:val="center"/>
            </w:pPr>
            <w:r w:rsidRPr="00AF3344">
              <w:fldChar w:fldCharType="begin"/>
            </w:r>
            <w:r w:rsidRPr="00AF3344">
              <w:instrText xml:space="preserve"> AutoTextList  \sNoStyle\t "Core Infrastructure" </w:instrText>
            </w:r>
            <w:r w:rsidRPr="00AF3344">
              <w:fldChar w:fldCharType="separate"/>
            </w:r>
            <w:r w:rsidRPr="00AF3344">
              <w:fldChar w:fldCharType="begin"/>
            </w:r>
            <w:r w:rsidRPr="00AF3344">
              <w:instrText xml:space="preserve"> AutoTextList  \s NoStyle \t "основная инфраструктура" </w:instrText>
            </w:r>
            <w:r w:rsidRPr="00AF3344">
              <w:fldChar w:fldCharType="separate"/>
            </w:r>
            <w:r w:rsidRPr="00AF3344">
              <w:t xml:space="preserve"> C </w:t>
            </w:r>
            <w:r w:rsidRPr="00AF3344">
              <w:fldChar w:fldCharType="end"/>
            </w:r>
            <w:r w:rsidRPr="00AF3344">
              <w:fldChar w:fldCharType="end"/>
            </w:r>
          </w:p>
        </w:tc>
        <w:tc>
          <w:tcPr>
            <w:tcW w:w="595" w:type="dxa"/>
            <w:shd w:val="clear" w:color="auto" w:fill="BFBFBF" w:themeFill="background1" w:themeFillShade="BF"/>
            <w:vAlign w:val="center"/>
          </w:tcPr>
          <w:p w:rsidR="00532009" w:rsidRPr="00AF3344" w:rsidRDefault="00532009" w:rsidP="00532009">
            <w:pPr>
              <w:pStyle w:val="ProductList-OfferingBody"/>
              <w:ind w:left="-113"/>
              <w:jc w:val="center"/>
            </w:pPr>
          </w:p>
        </w:tc>
        <w:tc>
          <w:tcPr>
            <w:tcW w:w="596" w:type="dxa"/>
            <w:shd w:val="clear" w:color="auto" w:fill="BFBFBF" w:themeFill="background1" w:themeFillShade="BF"/>
            <w:vAlign w:val="center"/>
          </w:tcPr>
          <w:p w:rsidR="00532009" w:rsidRPr="00AF3344" w:rsidRDefault="00532009" w:rsidP="00532009">
            <w:pPr>
              <w:pStyle w:val="ProductList-OfferingBody"/>
              <w:ind w:left="-113"/>
              <w:jc w:val="center"/>
            </w:pPr>
          </w:p>
        </w:tc>
        <w:tc>
          <w:tcPr>
            <w:tcW w:w="595" w:type="dxa"/>
            <w:shd w:val="clear" w:color="auto" w:fill="70AD47" w:themeFill="accent6"/>
            <w:vAlign w:val="center"/>
          </w:tcPr>
          <w:p w:rsidR="00532009" w:rsidRPr="00AF3344" w:rsidRDefault="00532009" w:rsidP="00532009">
            <w:pPr>
              <w:pStyle w:val="ProductList-OfferingBody"/>
              <w:ind w:left="-113"/>
              <w:jc w:val="center"/>
            </w:pPr>
          </w:p>
        </w:tc>
        <w:tc>
          <w:tcPr>
            <w:tcW w:w="595" w:type="dxa"/>
            <w:shd w:val="clear" w:color="auto" w:fill="70AD47" w:themeFill="accent6"/>
            <w:vAlign w:val="center"/>
          </w:tcPr>
          <w:p w:rsidR="00532009" w:rsidRPr="00CE5CC9" w:rsidRDefault="00532009" w:rsidP="00532009">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658" w:type="dxa"/>
            <w:shd w:val="clear" w:color="auto" w:fill="70AD47" w:themeFill="accent6"/>
            <w:vAlign w:val="center"/>
          </w:tcPr>
          <w:p w:rsidR="00532009" w:rsidRPr="00CE5CC9" w:rsidRDefault="00532009" w:rsidP="00532009">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33" w:type="dxa"/>
            <w:shd w:val="clear" w:color="auto" w:fill="70AD47" w:themeFill="accent6"/>
            <w:vAlign w:val="center"/>
          </w:tcPr>
          <w:p w:rsidR="00532009" w:rsidRPr="00AF3344" w:rsidRDefault="00532009" w:rsidP="00532009">
            <w:pPr>
              <w:pStyle w:val="ProductList-OfferingBody"/>
              <w:ind w:left="-113"/>
              <w:jc w:val="center"/>
            </w:pPr>
          </w:p>
        </w:tc>
        <w:tc>
          <w:tcPr>
            <w:tcW w:w="709" w:type="dxa"/>
            <w:shd w:val="clear" w:color="auto" w:fill="70AD47" w:themeFill="accent6"/>
            <w:vAlign w:val="center"/>
          </w:tcPr>
          <w:p w:rsidR="00532009" w:rsidRPr="00AF3344" w:rsidRDefault="00532009" w:rsidP="00532009">
            <w:pPr>
              <w:pStyle w:val="ProductList-OfferingBody"/>
              <w:ind w:left="-113"/>
              <w:jc w:val="center"/>
              <w:rPr>
                <w:bCs/>
              </w:rPr>
            </w:pPr>
            <w:r w:rsidRPr="00AF3344">
              <w:rPr>
                <w:bCs/>
              </w:rPr>
              <w:fldChar w:fldCharType="begin"/>
            </w:r>
            <w:r w:rsidRPr="00AF3344">
              <w:rPr>
                <w:bCs/>
              </w:rPr>
              <w:instrText xml:space="preserve"> AutoTextList  \s NoStyle \t "серверные продукты и продукты-средства " </w:instrText>
            </w:r>
            <w:r w:rsidRPr="00AF3344">
              <w:rPr>
                <w:bCs/>
              </w:rPr>
              <w:fldChar w:fldCharType="separate"/>
            </w:r>
            <w:r w:rsidRPr="00AF3344">
              <w:rPr>
                <w:bCs/>
              </w:rPr>
              <w:t>SP</w:t>
            </w:r>
            <w:r w:rsidRPr="00AF3344">
              <w:rPr>
                <w:bCs/>
              </w:rPr>
              <w:fldChar w:fldCharType="end"/>
            </w:r>
          </w:p>
        </w:tc>
      </w:tr>
      <w:tr w:rsidR="00AF3344" w:rsidRPr="00AF3344" w:rsidTr="001750BA">
        <w:tc>
          <w:tcPr>
            <w:tcW w:w="3006" w:type="dxa"/>
            <w:tcBorders>
              <w:top w:val="dashSmallGap" w:sz="4" w:space="0" w:color="BFBFBF" w:themeColor="background1" w:themeShade="BF"/>
              <w:left w:val="nil"/>
              <w:bottom w:val="dashSmallGap" w:sz="4" w:space="0" w:color="BFBFBF" w:themeColor="background1" w:themeShade="BF"/>
              <w:right w:val="nil"/>
            </w:tcBorders>
          </w:tcPr>
          <w:p w:rsidR="00AF3344" w:rsidRPr="00AF3344" w:rsidRDefault="00AF3344" w:rsidP="001750BA">
            <w:pPr>
              <w:pStyle w:val="ProductList-Offering1"/>
              <w:rPr>
                <w:lang w:val="fr-FR"/>
              </w:rPr>
            </w:pPr>
            <w:bookmarkStart w:id="103" w:name="_Toc379797106"/>
            <w:bookmarkStart w:id="104" w:name="_Toc380513132"/>
            <w:bookmarkStart w:id="105" w:name="_Toc380655171"/>
            <w:bookmarkStart w:id="106" w:name="_Toc390251853"/>
            <w:bookmarkStart w:id="107" w:name="_Toc394493609"/>
            <w:r w:rsidRPr="00AF3344">
              <w:rPr>
                <w:lang w:val="fr-FR"/>
              </w:rPr>
              <w:t>Core Infrastructure Server Suite Enterprise</w:t>
            </w:r>
            <w:bookmarkEnd w:id="103"/>
            <w:bookmarkEnd w:id="104"/>
            <w:bookmarkEnd w:id="105"/>
            <w:bookmarkEnd w:id="106"/>
            <w:bookmarkEnd w:id="107"/>
            <w:r w:rsidRPr="00AF3344">
              <w:fldChar w:fldCharType="begin"/>
            </w:r>
            <w:r w:rsidRPr="00AF3344">
              <w:rPr>
                <w:lang w:val="fr-FR"/>
              </w:rPr>
              <w:instrText>XE "Core Infrastructure Server Suite Enterprise"</w:instrText>
            </w:r>
            <w:r w:rsidRPr="00AF3344">
              <w:fldChar w:fldCharType="end"/>
            </w:r>
          </w:p>
        </w:tc>
        <w:tc>
          <w:tcPr>
            <w:tcW w:w="536" w:type="dxa"/>
            <w:tcBorders>
              <w:top w:val="dashSmallGap" w:sz="4" w:space="0" w:color="BFBFBF" w:themeColor="background1" w:themeShade="BF"/>
              <w:left w:val="nil"/>
              <w:bottom w:val="dashSmallGap" w:sz="4" w:space="0" w:color="BFBFBF" w:themeColor="background1" w:themeShade="BF"/>
              <w:right w:val="nil"/>
            </w:tcBorders>
            <w:vAlign w:val="center"/>
          </w:tcPr>
          <w:p w:rsidR="00AF3344" w:rsidRPr="00AF3344" w:rsidRDefault="00AF3344" w:rsidP="001750BA">
            <w:pPr>
              <w:pStyle w:val="ProductList-OfferingBody"/>
              <w:ind w:left="-113"/>
              <w:jc w:val="center"/>
            </w:pPr>
            <w:r w:rsidRPr="00AF3344">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3344" w:rsidRPr="00AF3344" w:rsidRDefault="00AF3344" w:rsidP="001750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F3344" w:rsidRPr="00AF3344" w:rsidRDefault="00AF3344" w:rsidP="001750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F3344" w:rsidRPr="00AF3344" w:rsidRDefault="00AF3344" w:rsidP="001750BA">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F3344" w:rsidRPr="00AF3344" w:rsidRDefault="00AF3344" w:rsidP="001750BA">
            <w:pPr>
              <w:pStyle w:val="ProductList-OfferingBody"/>
              <w:ind w:left="-113"/>
              <w:jc w:val="center"/>
            </w:pPr>
          </w:p>
        </w:tc>
        <w:tc>
          <w:tcPr>
            <w:tcW w:w="596" w:type="dxa"/>
            <w:shd w:val="clear" w:color="auto" w:fill="BFBFBF" w:themeFill="background1" w:themeFillShade="BF"/>
            <w:vAlign w:val="center"/>
          </w:tcPr>
          <w:p w:rsidR="00AF3344" w:rsidRPr="00AF3344" w:rsidRDefault="00AF3344" w:rsidP="001750BA">
            <w:pPr>
              <w:pStyle w:val="ProductList-OfferingBody"/>
              <w:ind w:left="-113"/>
              <w:jc w:val="center"/>
            </w:pPr>
          </w:p>
        </w:tc>
        <w:tc>
          <w:tcPr>
            <w:tcW w:w="595" w:type="dxa"/>
            <w:shd w:val="clear" w:color="auto" w:fill="BFBFBF" w:themeFill="background1" w:themeFillShade="BF"/>
            <w:vAlign w:val="center"/>
          </w:tcPr>
          <w:p w:rsidR="00AF3344" w:rsidRPr="00AF3344" w:rsidRDefault="00AF3344" w:rsidP="001750BA">
            <w:pPr>
              <w:pStyle w:val="ProductList-OfferingBody"/>
              <w:ind w:left="-113"/>
              <w:jc w:val="center"/>
            </w:pPr>
          </w:p>
        </w:tc>
        <w:tc>
          <w:tcPr>
            <w:tcW w:w="596" w:type="dxa"/>
            <w:shd w:val="clear" w:color="auto" w:fill="BFBFBF" w:themeFill="background1" w:themeFillShade="BF"/>
            <w:vAlign w:val="center"/>
          </w:tcPr>
          <w:p w:rsidR="00AF3344" w:rsidRPr="00AF3344" w:rsidRDefault="00AF3344" w:rsidP="001750BA">
            <w:pPr>
              <w:pStyle w:val="ProductList-OfferingBody"/>
              <w:ind w:left="-113"/>
              <w:jc w:val="center"/>
            </w:pPr>
          </w:p>
        </w:tc>
        <w:tc>
          <w:tcPr>
            <w:tcW w:w="595" w:type="dxa"/>
            <w:shd w:val="clear" w:color="auto" w:fill="BFBFBF" w:themeFill="background1" w:themeFillShade="BF"/>
            <w:vAlign w:val="center"/>
          </w:tcPr>
          <w:p w:rsidR="00AF3344" w:rsidRPr="00AF3344" w:rsidRDefault="00AF3344" w:rsidP="001750BA">
            <w:pPr>
              <w:pStyle w:val="ProductList-OfferingBody"/>
              <w:ind w:left="-113"/>
              <w:jc w:val="center"/>
            </w:pPr>
          </w:p>
        </w:tc>
        <w:tc>
          <w:tcPr>
            <w:tcW w:w="595" w:type="dxa"/>
            <w:shd w:val="clear" w:color="auto" w:fill="BFBFBF" w:themeFill="background1" w:themeFillShade="BF"/>
            <w:vAlign w:val="center"/>
          </w:tcPr>
          <w:p w:rsidR="00AF3344" w:rsidRPr="00AF3344" w:rsidRDefault="00AF3344" w:rsidP="001750BA">
            <w:pPr>
              <w:pStyle w:val="ProductList-OfferingBody"/>
              <w:ind w:left="-113"/>
              <w:jc w:val="center"/>
            </w:pPr>
          </w:p>
        </w:tc>
        <w:tc>
          <w:tcPr>
            <w:tcW w:w="658" w:type="dxa"/>
            <w:shd w:val="clear" w:color="auto" w:fill="BFBFBF" w:themeFill="background1" w:themeFillShade="BF"/>
            <w:vAlign w:val="center"/>
          </w:tcPr>
          <w:p w:rsidR="00AF3344" w:rsidRPr="00AF3344" w:rsidRDefault="00AF3344" w:rsidP="001750BA">
            <w:pPr>
              <w:pStyle w:val="ProductList-OfferingBody"/>
              <w:ind w:left="-113"/>
              <w:jc w:val="center"/>
            </w:pPr>
          </w:p>
        </w:tc>
        <w:tc>
          <w:tcPr>
            <w:tcW w:w="533" w:type="dxa"/>
            <w:shd w:val="clear" w:color="auto" w:fill="BFBFBF" w:themeFill="background1" w:themeFillShade="BF"/>
            <w:vAlign w:val="center"/>
          </w:tcPr>
          <w:p w:rsidR="00AF3344" w:rsidRPr="00AF3344" w:rsidRDefault="00AF3344" w:rsidP="001750BA">
            <w:pPr>
              <w:pStyle w:val="ProductList-OfferingBody"/>
              <w:ind w:left="-113"/>
              <w:jc w:val="center"/>
            </w:pPr>
          </w:p>
        </w:tc>
        <w:tc>
          <w:tcPr>
            <w:tcW w:w="709" w:type="dxa"/>
            <w:shd w:val="clear" w:color="auto" w:fill="BFBFBF" w:themeFill="background1" w:themeFillShade="BF"/>
            <w:vAlign w:val="center"/>
          </w:tcPr>
          <w:p w:rsidR="00AF3344" w:rsidRPr="00AF3344" w:rsidRDefault="00AF3344" w:rsidP="001750BA">
            <w:pPr>
              <w:pStyle w:val="ProductList-OfferingBody"/>
              <w:ind w:left="-113"/>
              <w:jc w:val="center"/>
            </w:pPr>
          </w:p>
        </w:tc>
      </w:tr>
      <w:tr w:rsidR="00532009" w:rsidRPr="00AF3344" w:rsidTr="001750BA">
        <w:tc>
          <w:tcPr>
            <w:tcW w:w="3006" w:type="dxa"/>
            <w:tcBorders>
              <w:top w:val="dashSmallGap" w:sz="4" w:space="0" w:color="BFBFBF" w:themeColor="background1" w:themeShade="BF"/>
              <w:left w:val="nil"/>
              <w:bottom w:val="nil"/>
              <w:right w:val="nil"/>
            </w:tcBorders>
          </w:tcPr>
          <w:p w:rsidR="00532009" w:rsidRPr="00AF3344" w:rsidRDefault="00532009" w:rsidP="00532009">
            <w:pPr>
              <w:pStyle w:val="ProductList-Offering1"/>
              <w:rPr>
                <w:lang w:val="fr-FR"/>
              </w:rPr>
            </w:pPr>
            <w:bookmarkStart w:id="108" w:name="_Toc379797107"/>
            <w:bookmarkStart w:id="109" w:name="_Toc380513133"/>
            <w:bookmarkStart w:id="110" w:name="_Toc380655172"/>
            <w:bookmarkStart w:id="111" w:name="_Toc390251854"/>
            <w:bookmarkStart w:id="112" w:name="_Toc394493610"/>
            <w:r w:rsidRPr="00AF3344">
              <w:rPr>
                <w:lang w:val="fr-FR"/>
              </w:rPr>
              <w:t>Core Infrastructure Server Suite Standard</w:t>
            </w:r>
            <w:bookmarkEnd w:id="108"/>
            <w:bookmarkEnd w:id="109"/>
            <w:bookmarkEnd w:id="110"/>
            <w:bookmarkEnd w:id="111"/>
            <w:bookmarkEnd w:id="112"/>
            <w:r w:rsidRPr="00AF3344">
              <w:fldChar w:fldCharType="begin"/>
            </w:r>
            <w:r w:rsidRPr="00AF3344">
              <w:rPr>
                <w:lang w:val="fr-FR"/>
              </w:rPr>
              <w:instrText>XE "Core Infrastructure Server Suite Standard"</w:instrText>
            </w:r>
            <w:r w:rsidRPr="00AF3344">
              <w:fldChar w:fldCharType="end"/>
            </w:r>
          </w:p>
        </w:tc>
        <w:tc>
          <w:tcPr>
            <w:tcW w:w="536" w:type="dxa"/>
            <w:tcBorders>
              <w:top w:val="dashSmallGap" w:sz="4" w:space="0" w:color="BFBFBF" w:themeColor="background1" w:themeShade="BF"/>
              <w:left w:val="nil"/>
              <w:bottom w:val="nil"/>
              <w:right w:val="nil"/>
            </w:tcBorders>
            <w:vAlign w:val="center"/>
          </w:tcPr>
          <w:p w:rsidR="00532009" w:rsidRPr="00AF3344" w:rsidRDefault="00532009" w:rsidP="00532009">
            <w:pPr>
              <w:pStyle w:val="ProductList-OfferingBody"/>
              <w:ind w:left="-113"/>
              <w:jc w:val="center"/>
            </w:pPr>
            <w:r w:rsidRPr="00AF3344">
              <w:t>11/09</w:t>
            </w:r>
          </w:p>
        </w:tc>
        <w:tc>
          <w:tcPr>
            <w:tcW w:w="595" w:type="dxa"/>
            <w:tcBorders>
              <w:top w:val="dashSmallGap" w:sz="4" w:space="0" w:color="BFBFBF" w:themeColor="background1" w:themeShade="BF"/>
              <w:left w:val="nil"/>
              <w:bottom w:val="nil"/>
              <w:right w:val="nil"/>
            </w:tcBorders>
            <w:vAlign w:val="center"/>
          </w:tcPr>
          <w:p w:rsidR="00532009" w:rsidRPr="00AF3344" w:rsidRDefault="00532009" w:rsidP="00532009">
            <w:pPr>
              <w:pStyle w:val="ProductList-OfferingBody"/>
              <w:ind w:left="-113"/>
              <w:jc w:val="center"/>
            </w:pPr>
            <w:r w:rsidRPr="00AF3344">
              <w:t>25</w:t>
            </w:r>
          </w:p>
        </w:tc>
        <w:tc>
          <w:tcPr>
            <w:tcW w:w="596" w:type="dxa"/>
            <w:tcBorders>
              <w:top w:val="dashSmallGap" w:sz="4" w:space="0" w:color="BFBFBF" w:themeColor="background1" w:themeShade="BF"/>
              <w:left w:val="nil"/>
              <w:bottom w:val="nil"/>
              <w:right w:val="nil"/>
            </w:tcBorders>
            <w:vAlign w:val="center"/>
          </w:tcPr>
          <w:p w:rsidR="00532009" w:rsidRPr="00AF3344" w:rsidRDefault="00532009" w:rsidP="00532009">
            <w:pPr>
              <w:pStyle w:val="ProductList-OfferingBody"/>
              <w:ind w:left="-113"/>
              <w:jc w:val="center"/>
            </w:pPr>
            <w:r w:rsidRPr="00AF3344">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32009" w:rsidRPr="00AF3344" w:rsidRDefault="00532009" w:rsidP="00532009">
            <w:pPr>
              <w:pStyle w:val="ProductList-OfferingBody"/>
              <w:ind w:left="-113"/>
              <w:jc w:val="center"/>
            </w:pPr>
            <w:r w:rsidRPr="00AF3344">
              <w:t>13</w:t>
            </w:r>
          </w:p>
        </w:tc>
        <w:tc>
          <w:tcPr>
            <w:tcW w:w="595" w:type="dxa"/>
            <w:tcBorders>
              <w:left w:val="single" w:sz="12" w:space="0" w:color="FFFFFF" w:themeColor="background1"/>
            </w:tcBorders>
            <w:shd w:val="clear" w:color="auto" w:fill="70AD47" w:themeFill="accent6"/>
            <w:vAlign w:val="center"/>
          </w:tcPr>
          <w:p w:rsidR="00532009" w:rsidRPr="00AF3344" w:rsidRDefault="00532009" w:rsidP="00532009">
            <w:pPr>
              <w:pStyle w:val="ProductList-OfferingBody"/>
              <w:ind w:left="-113"/>
              <w:jc w:val="center"/>
            </w:pPr>
            <w:r w:rsidRPr="00AF3344">
              <w:t>25</w:t>
            </w:r>
          </w:p>
        </w:tc>
        <w:tc>
          <w:tcPr>
            <w:tcW w:w="596" w:type="dxa"/>
            <w:shd w:val="clear" w:color="auto" w:fill="70AD47" w:themeFill="accent6"/>
            <w:vAlign w:val="center"/>
          </w:tcPr>
          <w:p w:rsidR="00532009" w:rsidRPr="00AF3344" w:rsidRDefault="00532009" w:rsidP="00532009">
            <w:pPr>
              <w:pStyle w:val="ProductList-OfferingBody"/>
              <w:ind w:left="-113"/>
              <w:jc w:val="center"/>
            </w:pPr>
            <w:r w:rsidRPr="00AF3344">
              <w:fldChar w:fldCharType="begin"/>
            </w:r>
            <w:r w:rsidRPr="00AF3344">
              <w:instrText xml:space="preserve"> AutoTextList  \s NoStyle \t "основная инфраструктура" </w:instrText>
            </w:r>
            <w:r w:rsidRPr="00AF3344">
              <w:fldChar w:fldCharType="separate"/>
            </w:r>
            <w:r w:rsidRPr="00AF3344">
              <w:t xml:space="preserve"> C </w:t>
            </w:r>
            <w:r w:rsidRPr="00AF3344">
              <w:fldChar w:fldCharType="end"/>
            </w:r>
          </w:p>
        </w:tc>
        <w:tc>
          <w:tcPr>
            <w:tcW w:w="595" w:type="dxa"/>
            <w:shd w:val="clear" w:color="auto" w:fill="BFBFBF" w:themeFill="background1" w:themeFillShade="BF"/>
            <w:vAlign w:val="center"/>
          </w:tcPr>
          <w:p w:rsidR="00532009" w:rsidRPr="00AF3344" w:rsidRDefault="00532009" w:rsidP="00532009">
            <w:pPr>
              <w:pStyle w:val="ProductList-OfferingBody"/>
              <w:ind w:left="-113"/>
              <w:jc w:val="center"/>
            </w:pPr>
          </w:p>
        </w:tc>
        <w:tc>
          <w:tcPr>
            <w:tcW w:w="596" w:type="dxa"/>
            <w:shd w:val="clear" w:color="auto" w:fill="BFBFBF" w:themeFill="background1" w:themeFillShade="BF"/>
            <w:vAlign w:val="center"/>
          </w:tcPr>
          <w:p w:rsidR="00532009" w:rsidRPr="00AF3344" w:rsidRDefault="00532009" w:rsidP="00532009">
            <w:pPr>
              <w:pStyle w:val="ProductList-OfferingBody"/>
              <w:ind w:left="-113"/>
              <w:jc w:val="center"/>
            </w:pPr>
          </w:p>
        </w:tc>
        <w:tc>
          <w:tcPr>
            <w:tcW w:w="595" w:type="dxa"/>
            <w:shd w:val="clear" w:color="auto" w:fill="70AD47" w:themeFill="accent6"/>
            <w:vAlign w:val="center"/>
          </w:tcPr>
          <w:p w:rsidR="00532009" w:rsidRPr="00AF3344" w:rsidRDefault="00532009" w:rsidP="00532009">
            <w:pPr>
              <w:pStyle w:val="ProductList-OfferingBody"/>
              <w:ind w:left="-113"/>
              <w:jc w:val="center"/>
            </w:pPr>
          </w:p>
        </w:tc>
        <w:tc>
          <w:tcPr>
            <w:tcW w:w="595" w:type="dxa"/>
            <w:shd w:val="clear" w:color="auto" w:fill="70AD47" w:themeFill="accent6"/>
            <w:vAlign w:val="center"/>
          </w:tcPr>
          <w:p w:rsidR="00532009" w:rsidRPr="00CE5CC9" w:rsidRDefault="00532009" w:rsidP="00532009">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658" w:type="dxa"/>
            <w:shd w:val="clear" w:color="auto" w:fill="70AD47" w:themeFill="accent6"/>
            <w:vAlign w:val="center"/>
          </w:tcPr>
          <w:p w:rsidR="00532009" w:rsidRPr="00CE5CC9" w:rsidRDefault="00532009" w:rsidP="00532009">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33" w:type="dxa"/>
            <w:shd w:val="clear" w:color="auto" w:fill="70AD47" w:themeFill="accent6"/>
            <w:vAlign w:val="center"/>
          </w:tcPr>
          <w:p w:rsidR="00532009" w:rsidRPr="00AF3344" w:rsidRDefault="00532009" w:rsidP="00532009">
            <w:pPr>
              <w:pStyle w:val="ProductList-OfferingBody"/>
              <w:ind w:left="-113"/>
              <w:jc w:val="center"/>
            </w:pPr>
          </w:p>
        </w:tc>
        <w:tc>
          <w:tcPr>
            <w:tcW w:w="709" w:type="dxa"/>
            <w:shd w:val="clear" w:color="auto" w:fill="70AD47" w:themeFill="accent6"/>
            <w:vAlign w:val="center"/>
          </w:tcPr>
          <w:p w:rsidR="00532009" w:rsidRPr="00AF3344" w:rsidRDefault="00532009" w:rsidP="00532009">
            <w:pPr>
              <w:pStyle w:val="ProductList-OfferingBody"/>
              <w:ind w:left="-113"/>
              <w:jc w:val="center"/>
            </w:pPr>
            <w:r w:rsidRPr="00AF3344">
              <w:rPr>
                <w:bCs/>
              </w:rPr>
              <w:fldChar w:fldCharType="begin"/>
            </w:r>
            <w:r w:rsidRPr="00AF3344">
              <w:rPr>
                <w:bCs/>
              </w:rPr>
              <w:instrText xml:space="preserve"> AutoTextList  \s NoStyle \t "серверные продукты и продукты-средства " </w:instrText>
            </w:r>
            <w:r w:rsidRPr="00AF3344">
              <w:rPr>
                <w:bCs/>
              </w:rPr>
              <w:fldChar w:fldCharType="separate"/>
            </w:r>
            <w:r w:rsidRPr="00AF3344">
              <w:rPr>
                <w:bCs/>
              </w:rPr>
              <w:t>SP</w:t>
            </w:r>
            <w:r w:rsidRPr="00AF3344">
              <w:rPr>
                <w:bCs/>
              </w:rPr>
              <w:fldChar w:fldCharType="end"/>
            </w:r>
          </w:p>
        </w:tc>
      </w:tr>
    </w:tbl>
    <w:p w:rsidR="00AF3344" w:rsidRPr="00AF3344" w:rsidRDefault="00AF3344" w:rsidP="004F3C6D">
      <w:pPr>
        <w:pStyle w:val="ProductList-Body"/>
        <w:rPr>
          <w:lang w:val="en-US"/>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AF3344">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Категория продукта: </w:t>
            </w:r>
            <w:r>
              <w:rPr>
                <w:b/>
              </w:rPr>
              <w:t>Сервер</w:t>
            </w:r>
          </w:p>
        </w:tc>
        <w:tc>
          <w:tcPr>
            <w:tcW w:w="3600" w:type="dxa"/>
          </w:tcPr>
          <w:p w:rsidR="000C0ACA" w:rsidRPr="00A13C12" w:rsidRDefault="000C0ACA" w:rsidP="005E2606">
            <w:pPr>
              <w:pStyle w:val="ProductList-Body"/>
              <w:rPr>
                <w:b/>
              </w:rPr>
            </w:pPr>
            <w:r>
              <w:t xml:space="preserve">Право на сокращение (SCE): </w:t>
            </w:r>
            <w:r>
              <w:rPr>
                <w:b/>
              </w:rPr>
              <w:t>Все</w:t>
            </w:r>
          </w:p>
        </w:tc>
      </w:tr>
      <w:tr w:rsidR="000C0ACA" w:rsidTr="00AF3344">
        <w:tc>
          <w:tcPr>
            <w:tcW w:w="3600" w:type="dxa"/>
          </w:tcPr>
          <w:p w:rsidR="000C0ACA" w:rsidRDefault="000C0ACA" w:rsidP="005E2606">
            <w:pPr>
              <w:pStyle w:val="ProductList-Body"/>
            </w:pPr>
          </w:p>
        </w:tc>
        <w:tc>
          <w:tcPr>
            <w:tcW w:w="3600" w:type="dxa"/>
          </w:tcPr>
          <w:p w:rsidR="000C0ACA" w:rsidRDefault="00541E97" w:rsidP="005E2606">
            <w:pPr>
              <w:pStyle w:val="ProductList-Body"/>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600" w:type="dxa"/>
          </w:tcPr>
          <w:p w:rsidR="000C0ACA" w:rsidRDefault="000C0ACA" w:rsidP="005E2606">
            <w:pPr>
              <w:pStyle w:val="ProductList-Body"/>
            </w:pPr>
          </w:p>
        </w:tc>
      </w:tr>
    </w:tbl>
    <w:p w:rsidR="00782C7B" w:rsidRPr="00536CCC" w:rsidRDefault="00782C7B" w:rsidP="00782C7B">
      <w:pPr>
        <w:pStyle w:val="ProductList-Body"/>
        <w:shd w:val="clear" w:color="auto" w:fill="D9D9D9" w:themeFill="background1" w:themeFillShade="D9"/>
        <w:spacing w:before="120" w:after="120"/>
        <w:rPr>
          <w:lang w:val="fr-FR"/>
        </w:rPr>
      </w:pPr>
      <w:r>
        <w:rPr>
          <w:b/>
        </w:rPr>
        <w:t>Дополнительная</w:t>
      </w:r>
      <w:r w:rsidRPr="00536CCC">
        <w:rPr>
          <w:b/>
          <w:lang w:val="fr-FR"/>
        </w:rPr>
        <w:t xml:space="preserve"> </w:t>
      </w:r>
      <w:r>
        <w:rPr>
          <w:b/>
        </w:rPr>
        <w:t>информация</w:t>
      </w:r>
    </w:p>
    <w:p w:rsidR="001F2DDF" w:rsidRPr="00536CCC" w:rsidRDefault="001F2DDF" w:rsidP="001F2DDF">
      <w:pPr>
        <w:pStyle w:val="ProductList-Body"/>
        <w:rPr>
          <w:lang w:val="fr-FR"/>
        </w:rPr>
      </w:pPr>
      <w:r w:rsidRPr="00536CCC">
        <w:rPr>
          <w:b/>
          <w:color w:val="00188F"/>
          <w:lang w:val="fr-FR"/>
        </w:rPr>
        <w:t xml:space="preserve">Core Infrastructure Server Suite (Standard </w:t>
      </w:r>
      <w:r>
        <w:rPr>
          <w:b/>
          <w:color w:val="00188F"/>
        </w:rPr>
        <w:t>или</w:t>
      </w:r>
      <w:r w:rsidRPr="00536CCC">
        <w:rPr>
          <w:b/>
          <w:color w:val="00188F"/>
          <w:lang w:val="fr-FR"/>
        </w:rPr>
        <w:t xml:space="preserve"> Datacenter)</w:t>
      </w:r>
      <w:r>
        <w:fldChar w:fldCharType="begin"/>
      </w:r>
      <w:r w:rsidRPr="00536CCC">
        <w:rPr>
          <w:lang w:val="fr-FR"/>
        </w:rPr>
        <w:instrText>XE "Core Infrastructure Server Suite Standard"</w:instrText>
      </w:r>
      <w:r>
        <w:fldChar w:fldCharType="end"/>
      </w:r>
    </w:p>
    <w:p w:rsidR="001F2DDF" w:rsidRPr="001037EC" w:rsidRDefault="001F2DDF" w:rsidP="00516278">
      <w:pPr>
        <w:pStyle w:val="ProductList-Body"/>
        <w:ind w:left="180"/>
      </w:pPr>
      <w:r>
        <w:rPr>
          <w:b/>
          <w:color w:val="00188F"/>
        </w:rPr>
        <w:t>Миграция на Новую Модель Лицензирования:</w:t>
      </w:r>
    </w:p>
    <w:p w:rsidR="001F2DDF" w:rsidRPr="001037EC" w:rsidRDefault="001F2DDF" w:rsidP="00AF3344">
      <w:pPr>
        <w:pStyle w:val="ProductList-Body"/>
        <w:ind w:left="180"/>
      </w:pPr>
      <w:r>
        <w:t>С 1 апреля 2012 года модель лицензирования для Core Infrastructure Server (CIS) была изменена. С помощью лицензий, приобретенных в</w:t>
      </w:r>
      <w:r w:rsidR="00AF3344">
        <w:rPr>
          <w:lang w:val="en-US"/>
        </w:rPr>
        <w:t> </w:t>
      </w:r>
      <w:r>
        <w:t>рамках соглашений о регистрации, вступающих в силу после 1 апреля 2012 г., можно лицензировать до двух физических процессоров.</w:t>
      </w:r>
    </w:p>
    <w:p w:rsidR="001F2DDF" w:rsidRPr="001037EC" w:rsidRDefault="001F2DDF" w:rsidP="00516278">
      <w:pPr>
        <w:pStyle w:val="ProductList-Body"/>
        <w:ind w:left="180"/>
      </w:pPr>
    </w:p>
    <w:p w:rsidR="001F2DDF" w:rsidRPr="001037EC" w:rsidRDefault="001F2DDF" w:rsidP="00AF3344">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w:t>
      </w:r>
      <w:r w:rsidR="00AF3344">
        <w:rPr>
          <w:lang w:val="en-US"/>
        </w:rPr>
        <w:t> </w:t>
      </w:r>
      <w:r>
        <w:t>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rsidR="00EF171D" w:rsidRPr="00BD0A63" w:rsidRDefault="00EF171D" w:rsidP="00516278">
      <w:pPr>
        <w:pStyle w:val="ProductList-Body"/>
        <w:ind w:left="180"/>
      </w:pPr>
    </w:p>
    <w:p w:rsidR="00577144" w:rsidRPr="00BD0A63" w:rsidRDefault="00577144" w:rsidP="00516278">
      <w:pPr>
        <w:pStyle w:val="ProductList-Body"/>
        <w:ind w:left="180"/>
      </w:pPr>
    </w:p>
    <w:p w:rsidR="00EF171D" w:rsidRPr="001037EC" w:rsidRDefault="00EF171D" w:rsidP="00516278">
      <w:pPr>
        <w:pStyle w:val="ProductList-Body"/>
        <w:ind w:left="180"/>
      </w:pPr>
      <w:r>
        <w:rPr>
          <w:b/>
          <w:color w:val="00188F"/>
        </w:rPr>
        <w:t>Core Infrastructure Suite</w:t>
      </w:r>
    </w:p>
    <w:p w:rsidR="00EF171D" w:rsidRPr="001037EC"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rsidR="00EF171D" w:rsidRPr="001037EC" w:rsidRDefault="00EF171D" w:rsidP="00F32AEC">
      <w:pPr>
        <w:pStyle w:val="ProductList-Body"/>
        <w:numPr>
          <w:ilvl w:val="0"/>
          <w:numId w:val="41"/>
        </w:numPr>
        <w:ind w:hanging="270"/>
      </w:pPr>
      <w:r>
        <w:t xml:space="preserve">Core Infrastructure Suite Standard — 1:1; </w:t>
      </w:r>
    </w:p>
    <w:p w:rsidR="00EF171D" w:rsidRPr="001037EC" w:rsidRDefault="00EF171D" w:rsidP="00577144">
      <w:pPr>
        <w:pStyle w:val="ProductList-Body"/>
        <w:numPr>
          <w:ilvl w:val="0"/>
          <w:numId w:val="41"/>
        </w:numPr>
        <w:ind w:hanging="270"/>
      </w:pPr>
      <w:r>
        <w:t>Core Infrastructure Suite Datacenter — 2:1. Каждые две лицензии в рамках старой модели будут приравнены к одной лицензии в</w:t>
      </w:r>
      <w:r w:rsidR="00577144">
        <w:rPr>
          <w:lang w:val="en-US"/>
        </w:rPr>
        <w:t> </w:t>
      </w:r>
      <w:r>
        <w:t>рамках новой модели.</w:t>
      </w:r>
    </w:p>
    <w:p w:rsidR="00EF171D" w:rsidRPr="001037EC" w:rsidRDefault="00EF171D" w:rsidP="00516278">
      <w:pPr>
        <w:pStyle w:val="ProductList-Body"/>
        <w:ind w:left="180"/>
      </w:pPr>
    </w:p>
    <w:p w:rsidR="001F2DDF" w:rsidRPr="001037EC" w:rsidRDefault="001F2DDF" w:rsidP="00516278">
      <w:pPr>
        <w:pStyle w:val="ProductList-Body"/>
        <w:ind w:left="180"/>
      </w:pPr>
      <w:r>
        <w:t xml:space="preserve"> При возобновлении действия клиенты могут возобновить Software Assurance в лицензиях в рамках новой модели.</w:t>
      </w:r>
    </w:p>
    <w:p w:rsidR="001F2DDF" w:rsidRPr="001037EC" w:rsidRDefault="001F2DDF" w:rsidP="00516278">
      <w:pPr>
        <w:pStyle w:val="ProductList-Body"/>
        <w:ind w:left="180"/>
      </w:pPr>
    </w:p>
    <w:p w:rsidR="001F2DDF" w:rsidRPr="001037EC" w:rsidRDefault="001F2DDF" w:rsidP="00516278">
      <w:pPr>
        <w:pStyle w:val="ProductList-Body"/>
        <w:ind w:left="180"/>
      </w:pPr>
      <w:r>
        <w:rPr>
          <w:b/>
          <w:color w:val="00188F"/>
        </w:rPr>
        <w:t>Выпуск Новой Версии Windows Server</w:t>
      </w:r>
    </w:p>
    <w:p w:rsidR="001F2DDF" w:rsidRPr="001037EC" w:rsidRDefault="001F2DDF" w:rsidP="00516278">
      <w:pPr>
        <w:pStyle w:val="ProductList-Body"/>
        <w:ind w:left="180"/>
      </w:pPr>
      <w:r>
        <w:t>Клиенты, имеющие лицензии Core Infrastructure Server Suite (Standard или Datacenter)</w:t>
      </w:r>
      <w:r>
        <w:fldChar w:fldCharType="begin"/>
      </w:r>
      <w:r>
        <w:instrText>XE "Core Infrastructure Server Suite Standard"</w:instrText>
      </w:r>
      <w:r>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p>
    <w:p w:rsidR="001F2DDF" w:rsidRPr="001037EC"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536CCC" w:rsidRDefault="001F2DDF" w:rsidP="00846616">
      <w:pPr>
        <w:pStyle w:val="ProductList-Body"/>
        <w:numPr>
          <w:ilvl w:val="0"/>
          <w:numId w:val="1"/>
        </w:numPr>
        <w:ind w:hanging="270"/>
        <w:rPr>
          <w:lang w:val="fr-FR"/>
        </w:rPr>
      </w:pPr>
      <w:r w:rsidRPr="00536CCC">
        <w:rPr>
          <w:lang w:val="fr-FR"/>
        </w:rPr>
        <w:t>System Center 2012 R2 Standard (Core Infrastructure Suite Standard)</w:t>
      </w:r>
    </w:p>
    <w:p w:rsidR="00846616" w:rsidRPr="001037EC" w:rsidRDefault="00846616" w:rsidP="00846616">
      <w:pPr>
        <w:pStyle w:val="ProductList-Body"/>
        <w:numPr>
          <w:ilvl w:val="0"/>
          <w:numId w:val="1"/>
        </w:numPr>
        <w:ind w:hanging="270"/>
      </w:pPr>
      <w:r>
        <w:t>Windows Server 2012 R2 Datacenter (Core Infrastructure Suite Datacenter)</w:t>
      </w:r>
    </w:p>
    <w:p w:rsidR="001F2DDF" w:rsidRPr="001037EC"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Pr="001037EC" w:rsidRDefault="001F2DDF" w:rsidP="001F2DDF">
      <w:pPr>
        <w:pStyle w:val="ProductList-Body"/>
      </w:pPr>
    </w:p>
    <w:p w:rsidR="001F2DDF" w:rsidRPr="001037EC" w:rsidRDefault="001F2DDF" w:rsidP="00516278">
      <w:pPr>
        <w:pStyle w:val="ProductList-Body"/>
        <w:ind w:left="180"/>
      </w:pPr>
      <w:r>
        <w:t>Для любого сервера, имеющего лицензию Core Infrastructure Server Suite Standard</w:t>
      </w:r>
      <w:r>
        <w:fldChar w:fldCharType="begin"/>
      </w:r>
      <w:r>
        <w:instrText>XE "Core Infrastructure Server Suite Standard"</w:instrText>
      </w:r>
      <w:r>
        <w:fldChar w:fldCharType="end"/>
      </w:r>
      <w:r>
        <w:t>, клиенты могут запускать экземпляр Windows Server 2008 R2</w:t>
      </w:r>
      <w:r>
        <w:fldChar w:fldCharType="begin"/>
      </w:r>
      <w:r>
        <w:instrText>XE "Windows Server 2008 R2"</w:instrText>
      </w:r>
      <w:r>
        <w:fldChar w:fldCharType="end"/>
      </w:r>
      <w:r>
        <w:t xml:space="preserve"> Enterprise вместо Windows Server Standard.</w:t>
      </w:r>
    </w:p>
    <w:p w:rsidR="001F2DDF" w:rsidRPr="001037EC" w:rsidRDefault="001F2DDF" w:rsidP="00516278">
      <w:pPr>
        <w:pStyle w:val="ProductList-Body"/>
        <w:ind w:left="180"/>
      </w:pPr>
    </w:p>
    <w:p w:rsidR="00846616" w:rsidRPr="001037EC" w:rsidRDefault="001F2DDF" w:rsidP="00516278">
      <w:pPr>
        <w:pStyle w:val="ProductList-Body"/>
        <w:ind w:left="180"/>
      </w:pPr>
      <w:r>
        <w:rPr>
          <w:b/>
          <w:color w:val="00188F"/>
        </w:rPr>
        <w:t>Предложение возобновления Software Assurance для Windows Server и System Center</w:t>
      </w:r>
      <w:r>
        <w:t xml:space="preserve"> </w:t>
      </w:r>
    </w:p>
    <w:p w:rsidR="00782C7B" w:rsidRPr="001037EC"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 указано в столбце В</w:t>
      </w:r>
      <w:r>
        <w:fldChar w:fldCharType="begin"/>
      </w:r>
      <w:r>
        <w:instrText>XE "Core Infrastructure Server Suite Standard"</w:instrText>
      </w:r>
      <w:r>
        <w:fldChar w:fldCharType="end"/>
      </w:r>
      <w:r>
        <w:t>, без приобретения основной лицензии Core Infrastructure Server Suite.</w:t>
      </w:r>
    </w:p>
    <w:p w:rsidR="001F2DDF" w:rsidRPr="001037EC" w:rsidRDefault="001F2DDF" w:rsidP="001F2DDF">
      <w:pPr>
        <w:pStyle w:val="ProductList-Body"/>
      </w:pPr>
    </w:p>
    <w:tbl>
      <w:tblPr>
        <w:tblStyle w:val="TableGrid"/>
        <w:tblW w:w="0" w:type="auto"/>
        <w:tblInd w:w="108" w:type="dxa"/>
        <w:tblLook w:val="04A0" w:firstRow="1" w:lastRow="0" w:firstColumn="1" w:lastColumn="0" w:noHBand="0" w:noVBand="1"/>
      </w:tblPr>
      <w:tblGrid>
        <w:gridCol w:w="4140"/>
        <w:gridCol w:w="4140"/>
      </w:tblGrid>
      <w:tr w:rsidR="00846616" w:rsidTr="00474985">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RPr="00EE5916" w:rsidTr="00474985">
        <w:tc>
          <w:tcPr>
            <w:tcW w:w="4140" w:type="dxa"/>
          </w:tcPr>
          <w:p w:rsidR="00846616" w:rsidRPr="001037EC"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536CCC" w:rsidRDefault="00846616" w:rsidP="00846616">
            <w:pPr>
              <w:pStyle w:val="ProductList-Body"/>
              <w:rPr>
                <w:lang w:val="fr-FR"/>
              </w:rPr>
            </w:pPr>
            <w:r w:rsidRPr="00536CCC">
              <w:rPr>
                <w:lang w:val="fr-FR"/>
              </w:rPr>
              <w:t>Core Infrastructure Server Suite Standard</w:t>
            </w:r>
          </w:p>
        </w:tc>
      </w:tr>
      <w:tr w:rsidR="00846616" w:rsidRPr="00EE5916" w:rsidTr="00474985">
        <w:tc>
          <w:tcPr>
            <w:tcW w:w="4140" w:type="dxa"/>
          </w:tcPr>
          <w:p w:rsidR="00846616" w:rsidRPr="001037EC"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536CCC" w:rsidRDefault="00846616" w:rsidP="00846616">
            <w:pPr>
              <w:pStyle w:val="ProductList-Body"/>
              <w:rPr>
                <w:lang w:val="fr-FR"/>
              </w:rPr>
            </w:pPr>
            <w:r w:rsidRPr="00536CCC">
              <w:rPr>
                <w:lang w:val="fr-FR"/>
              </w:rPr>
              <w:t>Core Infrastructure Server Suite Datacenter</w:t>
            </w:r>
          </w:p>
        </w:tc>
      </w:tr>
    </w:tbl>
    <w:p w:rsidR="001F2DDF" w:rsidRPr="00536CCC" w:rsidRDefault="001F2DDF" w:rsidP="001F2DDF">
      <w:pPr>
        <w:pStyle w:val="ProductList-Body"/>
        <w:rPr>
          <w:lang w:val="fr-FR"/>
        </w:rPr>
      </w:pPr>
    </w:p>
    <w:p w:rsidR="001F2DDF" w:rsidRPr="001037EC"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fldChar w:fldCharType="begin"/>
      </w:r>
      <w:r>
        <w:instrText>XE "Core Infrastructure Server Suite Standard"</w:instrText>
      </w:r>
      <w:r>
        <w:fldChar w:fldCharType="end"/>
      </w:r>
      <w:r>
        <w:t xml:space="preserve">. </w:t>
      </w:r>
    </w:p>
    <w:p w:rsidR="001F2DDF" w:rsidRPr="001037EC" w:rsidRDefault="001F2DDF" w:rsidP="00516278">
      <w:pPr>
        <w:pStyle w:val="ProductList-Body"/>
        <w:ind w:left="180"/>
      </w:pPr>
    </w:p>
    <w:p w:rsidR="001F2DDF" w:rsidRPr="001037EC" w:rsidRDefault="001F2DDF" w:rsidP="00516278">
      <w:pPr>
        <w:pStyle w:val="ProductList-Body"/>
        <w:ind w:left="180"/>
      </w:pPr>
      <w:r>
        <w:t>Клиенты, лицензировавшие и использующие Core Infrastructure Server Suite (Standard или Datacenter)</w:t>
      </w:r>
      <w:r>
        <w:fldChar w:fldCharType="begin"/>
      </w:r>
      <w:r>
        <w:instrText>XE "Core Infrastructure Server Suite Standard"</w:instrText>
      </w:r>
      <w:r>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rsidR="001F2DDF" w:rsidRPr="001037EC" w:rsidRDefault="001F2DDF" w:rsidP="00516278">
      <w:pPr>
        <w:pStyle w:val="ProductList-Body"/>
        <w:ind w:left="180"/>
      </w:pPr>
    </w:p>
    <w:p w:rsidR="001F2DDF" w:rsidRPr="001037EC" w:rsidRDefault="001F2DDF" w:rsidP="00516278">
      <w:pPr>
        <w:pStyle w:val="ProductList-Body"/>
        <w:ind w:left="180"/>
      </w:pPr>
      <w:r>
        <w:rPr>
          <w:b/>
          <w:color w:val="00188F"/>
        </w:rPr>
        <w:t xml:space="preserve">Переход вверх с Windows Server или System Center на Core Infrastructure Server Suite </w:t>
      </w:r>
      <w:r>
        <w:fldChar w:fldCharType="begin"/>
      </w:r>
      <w:r>
        <w:instrText>XE "Core Infrastructure Server Suite Standard"</w:instrText>
      </w:r>
      <w:r>
        <w:fldChar w:fldCharType="end"/>
      </w:r>
    </w:p>
    <w:p w:rsidR="001F2DDF" w:rsidRPr="001037EC" w:rsidRDefault="001F2DDF" w:rsidP="00516278">
      <w:pPr>
        <w:pStyle w:val="ProductList-Body"/>
        <w:ind w:left="180"/>
      </w:pPr>
      <w:r>
        <w:t>Клиенты имеют право перейти вверх с Windows Server или System Center на Core Infrastructure Server Suite</w:t>
      </w:r>
      <w:r>
        <w:fldChar w:fldCharType="begin"/>
      </w:r>
      <w:r>
        <w:instrText>XE "Core Infrastructure Server Suite Standard"</w:instrText>
      </w:r>
      <w:r>
        <w:fldChar w:fldCharType="end"/>
      </w:r>
      <w:r>
        <w:t>, приобретя соответствующую лицензию на переход вверх для Core Infrastructure Server Suite.</w:t>
      </w:r>
      <w:r w:rsidR="0015674E">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15674E">
        <w:t xml:space="preserve"> </w:t>
      </w:r>
    </w:p>
    <w:p w:rsidR="001F2DDF" w:rsidRPr="001037EC" w:rsidRDefault="001F2DDF" w:rsidP="00516278">
      <w:pPr>
        <w:pStyle w:val="ProductList-Body"/>
        <w:ind w:left="180"/>
      </w:pPr>
    </w:p>
    <w:p w:rsidR="001F2DDF" w:rsidRPr="001037EC" w:rsidRDefault="001F2DDF" w:rsidP="00516278">
      <w:pPr>
        <w:pStyle w:val="ProductList-Body"/>
        <w:ind w:left="180"/>
      </w:pPr>
      <w:r>
        <w:t>Право клиентов на использование программного обеспечения по лицензии на Core Infrastructure Server Suite</w:t>
      </w:r>
      <w:r>
        <w:fldChar w:fldCharType="begin"/>
      </w:r>
      <w:r>
        <w:instrText>XE "Core Infrastructure Server Suite Standard"</w:instrText>
      </w:r>
      <w:r>
        <w:fldChar w:fldCharType="end"/>
      </w:r>
      <w:r>
        <w:t xml:space="preserve"> обусловлено выполнением их обязательств по оплате оставшихся платежей за лицензию на соответствующий продукт.</w:t>
      </w:r>
      <w:r w:rsidR="0015674E">
        <w:t xml:space="preserve"> </w:t>
      </w:r>
      <w:r>
        <w:t>Лицензия клиентов на Core Infrastructure Server Suite заменяет основную лицензию на соответствующий продукт.</w:t>
      </w:r>
    </w:p>
    <w:p w:rsidR="001F2DDF" w:rsidRPr="001037EC" w:rsidRDefault="001F2DDF" w:rsidP="001F2DDF">
      <w:pPr>
        <w:pStyle w:val="ProductList-Body"/>
      </w:pPr>
    </w:p>
    <w:tbl>
      <w:tblPr>
        <w:tblStyle w:val="TableGrid"/>
        <w:tblW w:w="0" w:type="auto"/>
        <w:tblInd w:w="108" w:type="dxa"/>
        <w:tblLook w:val="04A0" w:firstRow="1" w:lastRow="0" w:firstColumn="1" w:lastColumn="0" w:noHBand="0" w:noVBand="1"/>
      </w:tblPr>
      <w:tblGrid>
        <w:gridCol w:w="4140"/>
        <w:gridCol w:w="4140"/>
      </w:tblGrid>
      <w:tr w:rsidR="001F2DDF" w:rsidTr="00474985">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RPr="00EE5916" w:rsidTr="00474985">
        <w:tc>
          <w:tcPr>
            <w:tcW w:w="4140" w:type="dxa"/>
          </w:tcPr>
          <w:p w:rsidR="001F2DDF" w:rsidRDefault="001F2DDF" w:rsidP="001F2DDF">
            <w:pPr>
              <w:pStyle w:val="ProductList-Body"/>
            </w:pPr>
            <w:r>
              <w:t>Windows Server Standard</w:t>
            </w:r>
          </w:p>
        </w:tc>
        <w:tc>
          <w:tcPr>
            <w:tcW w:w="4140" w:type="dxa"/>
          </w:tcPr>
          <w:p w:rsidR="001F2DDF" w:rsidRPr="00536CCC" w:rsidRDefault="001F2DDF" w:rsidP="001F2DDF">
            <w:pPr>
              <w:pStyle w:val="ProductList-Body"/>
              <w:rPr>
                <w:lang w:val="fr-FR"/>
              </w:rPr>
            </w:pPr>
            <w:r w:rsidRPr="00536CCC">
              <w:rPr>
                <w:lang w:val="fr-FR"/>
              </w:rPr>
              <w:t>Core Infrastructure Server Suite Standard</w:t>
            </w:r>
            <w:r>
              <w:fldChar w:fldCharType="begin"/>
            </w:r>
            <w:r w:rsidRPr="00536CCC">
              <w:rPr>
                <w:lang w:val="fr-FR"/>
              </w:rPr>
              <w:instrText>XE "Core Infrastructure Server Suite Standard"</w:instrText>
            </w:r>
            <w:r>
              <w:fldChar w:fldCharType="end"/>
            </w:r>
          </w:p>
        </w:tc>
      </w:tr>
      <w:tr w:rsidR="001F2DDF" w:rsidRPr="00EE5916" w:rsidTr="00474985">
        <w:tc>
          <w:tcPr>
            <w:tcW w:w="4140" w:type="dxa"/>
          </w:tcPr>
          <w:p w:rsidR="001F2DDF" w:rsidRDefault="001F2DDF" w:rsidP="001F2DDF">
            <w:pPr>
              <w:pStyle w:val="ProductList-Body"/>
            </w:pPr>
            <w:r>
              <w:t>System Center Standard</w:t>
            </w:r>
          </w:p>
        </w:tc>
        <w:tc>
          <w:tcPr>
            <w:tcW w:w="4140" w:type="dxa"/>
          </w:tcPr>
          <w:p w:rsidR="001F2DDF" w:rsidRPr="00536CCC" w:rsidRDefault="001F2DDF" w:rsidP="001F2DDF">
            <w:pPr>
              <w:pStyle w:val="ProductList-Body"/>
              <w:rPr>
                <w:lang w:val="fr-FR"/>
              </w:rPr>
            </w:pPr>
            <w:r w:rsidRPr="00536CCC">
              <w:rPr>
                <w:lang w:val="fr-FR"/>
              </w:rPr>
              <w:t>Core Infrastructure Server Suite Standard</w:t>
            </w:r>
            <w:r>
              <w:fldChar w:fldCharType="begin"/>
            </w:r>
            <w:r w:rsidRPr="00536CCC">
              <w:rPr>
                <w:lang w:val="fr-FR"/>
              </w:rPr>
              <w:instrText>XE "Core Infrastructure Server Suite Standard"</w:instrText>
            </w:r>
            <w:r>
              <w:fldChar w:fldCharType="end"/>
            </w:r>
          </w:p>
        </w:tc>
      </w:tr>
      <w:tr w:rsidR="00087BC2" w:rsidRPr="00EE5916" w:rsidTr="00474985">
        <w:tc>
          <w:tcPr>
            <w:tcW w:w="4140" w:type="dxa"/>
          </w:tcPr>
          <w:p w:rsidR="00087BC2" w:rsidRDefault="00087BC2" w:rsidP="00087BC2">
            <w:pPr>
              <w:pStyle w:val="ProductList-Body"/>
            </w:pPr>
            <w:r>
              <w:t>Windows Server Datacenter</w:t>
            </w:r>
          </w:p>
        </w:tc>
        <w:tc>
          <w:tcPr>
            <w:tcW w:w="4140" w:type="dxa"/>
          </w:tcPr>
          <w:p w:rsidR="00087BC2" w:rsidRPr="00536CCC" w:rsidRDefault="00087BC2" w:rsidP="00087BC2">
            <w:pPr>
              <w:pStyle w:val="ProductList-Body"/>
              <w:rPr>
                <w:lang w:val="fr-FR"/>
              </w:rPr>
            </w:pPr>
            <w:r w:rsidRPr="00536CCC">
              <w:rPr>
                <w:lang w:val="fr-FR"/>
              </w:rPr>
              <w:t>Core Infrastructure Server Suite Datacenter</w:t>
            </w:r>
            <w:r>
              <w:fldChar w:fldCharType="begin"/>
            </w:r>
            <w:r w:rsidRPr="00536CCC">
              <w:rPr>
                <w:lang w:val="fr-FR"/>
              </w:rPr>
              <w:instrText>XE "Core Infrastructure Server Suite Standard"</w:instrText>
            </w:r>
            <w:r>
              <w:fldChar w:fldCharType="end"/>
            </w:r>
          </w:p>
        </w:tc>
      </w:tr>
      <w:tr w:rsidR="00087BC2" w:rsidRPr="00EE5916" w:rsidTr="00474985">
        <w:tc>
          <w:tcPr>
            <w:tcW w:w="4140" w:type="dxa"/>
          </w:tcPr>
          <w:p w:rsidR="00087BC2" w:rsidRDefault="00087BC2" w:rsidP="00087BC2">
            <w:pPr>
              <w:pStyle w:val="ProductList-Body"/>
            </w:pPr>
            <w:r>
              <w:t>System Center Datacenter</w:t>
            </w:r>
          </w:p>
        </w:tc>
        <w:tc>
          <w:tcPr>
            <w:tcW w:w="4140" w:type="dxa"/>
          </w:tcPr>
          <w:p w:rsidR="00087BC2" w:rsidRPr="00536CCC" w:rsidRDefault="00087BC2" w:rsidP="00087BC2">
            <w:pPr>
              <w:pStyle w:val="ProductList-Body"/>
              <w:rPr>
                <w:lang w:val="fr-FR"/>
              </w:rPr>
            </w:pPr>
            <w:r w:rsidRPr="00536CCC">
              <w:rPr>
                <w:lang w:val="fr-FR"/>
              </w:rPr>
              <w:t>Core Infrastructure Server Suite Datacenter</w:t>
            </w:r>
            <w:r>
              <w:fldChar w:fldCharType="begin"/>
            </w:r>
            <w:r w:rsidRPr="00536CCC">
              <w:rPr>
                <w:lang w:val="fr-FR"/>
              </w:rPr>
              <w:instrText>XE "Core Infrastructure Server Suite Standard"</w:instrText>
            </w:r>
            <w:r>
              <w:fldChar w:fldCharType="end"/>
            </w:r>
          </w:p>
        </w:tc>
      </w:tr>
    </w:tbl>
    <w:p w:rsidR="001F2DDF" w:rsidRPr="00536CCC" w:rsidRDefault="001F2DDF" w:rsidP="001F2DDF">
      <w:pPr>
        <w:pStyle w:val="ProductList-Body"/>
        <w:rPr>
          <w:lang w:val="fr-FR"/>
        </w:rPr>
      </w:pPr>
    </w:p>
    <w:p w:rsidR="001F2DDF" w:rsidRPr="00BD0A63" w:rsidRDefault="001F2DDF" w:rsidP="001F2DDF">
      <w:pPr>
        <w:pStyle w:val="ProductList-Body"/>
        <w:rPr>
          <w:b/>
          <w:color w:val="00188F"/>
          <w:lang w:val="fr-FR" w:eastAsia="en-US" w:bidi="ar-SA"/>
        </w:rPr>
      </w:pPr>
      <w:r w:rsidRPr="00BD0A63">
        <w:rPr>
          <w:b/>
          <w:color w:val="00188F"/>
          <w:lang w:val="fr-FR" w:eastAsia="en-US" w:bidi="ar-SA"/>
        </w:rPr>
        <w:t>Core Infrastructure Server Suite Enterprise</w:t>
      </w:r>
      <w:r w:rsidRPr="00577144">
        <w:rPr>
          <w:b/>
          <w:color w:val="00188F"/>
          <w:lang w:val="en-US" w:eastAsia="en-US" w:bidi="ar-SA"/>
        </w:rPr>
        <w:fldChar w:fldCharType="begin"/>
      </w:r>
      <w:r w:rsidRPr="00BD0A63">
        <w:rPr>
          <w:b/>
          <w:color w:val="00188F"/>
          <w:lang w:val="fr-FR" w:eastAsia="en-US" w:bidi="ar-SA"/>
        </w:rPr>
        <w:instrText>XE "Core Infrastructure Server Suite Enterprise"</w:instrText>
      </w:r>
      <w:r w:rsidRPr="00577144">
        <w:rPr>
          <w:b/>
          <w:color w:val="00188F"/>
          <w:lang w:val="en-US" w:eastAsia="en-US" w:bidi="ar-SA"/>
        </w:rPr>
        <w:fldChar w:fldCharType="end"/>
      </w:r>
    </w:p>
    <w:p w:rsidR="001F2DDF" w:rsidRPr="001037EC" w:rsidRDefault="001F2DDF" w:rsidP="002D1317">
      <w:pPr>
        <w:pStyle w:val="ProductList-Body"/>
      </w:pPr>
      <w:r>
        <w:t>С</w:t>
      </w:r>
      <w:r w:rsidRPr="00536CCC">
        <w:rPr>
          <w:lang w:val="fr-FR"/>
        </w:rPr>
        <w:t xml:space="preserve"> 1 </w:t>
      </w:r>
      <w:r>
        <w:t>апреля</w:t>
      </w:r>
      <w:r w:rsidRPr="00536CCC">
        <w:rPr>
          <w:lang w:val="fr-FR"/>
        </w:rPr>
        <w:t xml:space="preserve"> 2012 </w:t>
      </w:r>
      <w:r>
        <w:t>г</w:t>
      </w:r>
      <w:r w:rsidRPr="00536CCC">
        <w:rPr>
          <w:lang w:val="fr-FR"/>
        </w:rPr>
        <w:t xml:space="preserve">. </w:t>
      </w:r>
      <w:r>
        <w:t>корпорация</w:t>
      </w:r>
      <w:r w:rsidRPr="00536CCC">
        <w:rPr>
          <w:lang w:val="fr-FR"/>
        </w:rPr>
        <w:t xml:space="preserve"> </w:t>
      </w:r>
      <w:r>
        <w:t>Майкрософт</w:t>
      </w:r>
      <w:r w:rsidRPr="00536CCC">
        <w:rPr>
          <w:lang w:val="fr-FR"/>
        </w:rPr>
        <w:t xml:space="preserve"> </w:t>
      </w:r>
      <w:r>
        <w:t>прекратила</w:t>
      </w:r>
      <w:r w:rsidRPr="00536CCC">
        <w:rPr>
          <w:lang w:val="fr-FR"/>
        </w:rPr>
        <w:t xml:space="preserve"> </w:t>
      </w:r>
      <w:r>
        <w:t>выпуск</w:t>
      </w:r>
      <w:r w:rsidRPr="00536CCC">
        <w:rPr>
          <w:lang w:val="fr-FR"/>
        </w:rPr>
        <w:t xml:space="preserve"> Core Infrastructure Server Suite Enterprise</w:t>
      </w:r>
      <w:r>
        <w:fldChar w:fldCharType="begin"/>
      </w:r>
      <w:r w:rsidRPr="00536CCC">
        <w:rPr>
          <w:lang w:val="fr-FR"/>
        </w:rPr>
        <w:instrText>XE "Core Infrastructure Server Suite Enterprise"</w:instrText>
      </w:r>
      <w:r>
        <w:fldChar w:fldCharType="end"/>
      </w:r>
      <w:r w:rsidRPr="00536CCC">
        <w:rPr>
          <w:lang w:val="fr-FR"/>
        </w:rPr>
        <w:t xml:space="preserve">. </w:t>
      </w:r>
      <w:r>
        <w:t>Клиенты</w:t>
      </w:r>
      <w:r w:rsidRPr="00536CCC">
        <w:rPr>
          <w:lang w:val="fr-FR"/>
        </w:rPr>
        <w:t xml:space="preserve"> </w:t>
      </w:r>
      <w:r>
        <w:t>с</w:t>
      </w:r>
      <w:r w:rsidRPr="00536CCC">
        <w:rPr>
          <w:lang w:val="fr-FR"/>
        </w:rPr>
        <w:t xml:space="preserve"> </w:t>
      </w:r>
      <w:r>
        <w:t>лицензиями</w:t>
      </w:r>
      <w:r w:rsidRPr="00536CCC">
        <w:rPr>
          <w:lang w:val="fr-FR"/>
        </w:rPr>
        <w:t xml:space="preserve"> Core Infrastructure Server Suite Enterprise </w:t>
      </w:r>
      <w:r>
        <w:t>с</w:t>
      </w:r>
      <w:r w:rsidRPr="00536CCC">
        <w:rPr>
          <w:lang w:val="fr-FR"/>
        </w:rPr>
        <w:t xml:space="preserve"> </w:t>
      </w:r>
      <w:r>
        <w:t>действующим</w:t>
      </w:r>
      <w:r w:rsidRPr="00536CCC">
        <w:rPr>
          <w:lang w:val="fr-FR"/>
        </w:rPr>
        <w:t xml:space="preserve"> </w:t>
      </w:r>
      <w:r>
        <w:t>на</w:t>
      </w:r>
      <w:r w:rsidRPr="00536CCC">
        <w:rPr>
          <w:lang w:val="fr-FR"/>
        </w:rPr>
        <w:t xml:space="preserve"> 1 </w:t>
      </w:r>
      <w:r>
        <w:t>апреля</w:t>
      </w:r>
      <w:r w:rsidRPr="00536CCC">
        <w:rPr>
          <w:lang w:val="fr-FR"/>
        </w:rPr>
        <w:t xml:space="preserve"> 2012 </w:t>
      </w:r>
      <w:r>
        <w:t>г</w:t>
      </w:r>
      <w:r w:rsidRPr="00536CCC">
        <w:rPr>
          <w:lang w:val="fr-FR"/>
        </w:rPr>
        <w:t xml:space="preserve">. </w:t>
      </w:r>
      <w:r>
        <w:t>покрытием</w:t>
      </w:r>
      <w:r w:rsidRPr="00536CCC">
        <w:rPr>
          <w:lang w:val="fr-FR"/>
        </w:rPr>
        <w:t xml:space="preserve"> Software Assurance </w:t>
      </w:r>
      <w:r>
        <w:t>будут</w:t>
      </w:r>
      <w:r w:rsidRPr="00536CCC">
        <w:rPr>
          <w:lang w:val="fr-FR"/>
        </w:rPr>
        <w:t xml:space="preserve"> </w:t>
      </w:r>
      <w:r>
        <w:t>иметь</w:t>
      </w:r>
      <w:r w:rsidRPr="00536CCC">
        <w:rPr>
          <w:lang w:val="fr-FR"/>
        </w:rPr>
        <w:t xml:space="preserve"> </w:t>
      </w:r>
      <w:r>
        <w:t>право</w:t>
      </w:r>
      <w:r w:rsidRPr="00536CCC">
        <w:rPr>
          <w:lang w:val="fr-FR"/>
        </w:rPr>
        <w:t xml:space="preserve"> </w:t>
      </w:r>
      <w:r>
        <w:t>на</w:t>
      </w:r>
      <w:r w:rsidRPr="00536CCC">
        <w:rPr>
          <w:lang w:val="fr-FR"/>
        </w:rPr>
        <w:t xml:space="preserve"> </w:t>
      </w:r>
      <w:r>
        <w:t>получение</w:t>
      </w:r>
      <w:r w:rsidRPr="00536CCC">
        <w:rPr>
          <w:lang w:val="fr-FR"/>
        </w:rPr>
        <w:t xml:space="preserve"> </w:t>
      </w:r>
      <w:r>
        <w:t>одной</w:t>
      </w:r>
      <w:r w:rsidRPr="00536CCC">
        <w:rPr>
          <w:lang w:val="fr-FR"/>
        </w:rPr>
        <w:t xml:space="preserve"> </w:t>
      </w:r>
      <w:r>
        <w:t>лицензии</w:t>
      </w:r>
      <w:r w:rsidRPr="00536CCC">
        <w:rPr>
          <w:lang w:val="fr-FR"/>
        </w:rPr>
        <w:t xml:space="preserve"> Core Infrastructure Server Standard </w:t>
      </w:r>
      <w:r>
        <w:t>за</w:t>
      </w:r>
      <w:r w:rsidRPr="00536CCC">
        <w:rPr>
          <w:lang w:val="fr-FR"/>
        </w:rPr>
        <w:t xml:space="preserve"> </w:t>
      </w:r>
      <w:r>
        <w:t>каждую</w:t>
      </w:r>
      <w:r w:rsidRPr="00536CCC">
        <w:rPr>
          <w:lang w:val="fr-FR"/>
        </w:rPr>
        <w:t xml:space="preserve"> </w:t>
      </w:r>
      <w:r>
        <w:t>лицензию</w:t>
      </w:r>
      <w:r w:rsidRPr="00536CCC">
        <w:rPr>
          <w:lang w:val="fr-FR"/>
        </w:rPr>
        <w:t xml:space="preserve"> Core Infrastructure Server Suite Enterprise </w:t>
      </w:r>
      <w:r>
        <w:t>с</w:t>
      </w:r>
      <w:r w:rsidRPr="00536CCC">
        <w:rPr>
          <w:lang w:val="fr-FR"/>
        </w:rPr>
        <w:t xml:space="preserve"> </w:t>
      </w:r>
      <w:r>
        <w:t>действующим</w:t>
      </w:r>
      <w:r w:rsidRPr="00536CCC">
        <w:rPr>
          <w:lang w:val="fr-FR"/>
        </w:rPr>
        <w:t xml:space="preserve"> </w:t>
      </w:r>
      <w:r>
        <w:t>покрытием</w:t>
      </w:r>
      <w:r w:rsidRPr="00536CCC">
        <w:rPr>
          <w:lang w:val="fr-FR"/>
        </w:rPr>
        <w:t xml:space="preserve"> Software Assurance </w:t>
      </w:r>
      <w:r>
        <w:t>на</w:t>
      </w:r>
      <w:r w:rsidRPr="00536CCC">
        <w:rPr>
          <w:lang w:val="fr-FR"/>
        </w:rPr>
        <w:t xml:space="preserve"> </w:t>
      </w:r>
      <w:r>
        <w:t>эту</w:t>
      </w:r>
      <w:r w:rsidRPr="00536CCC">
        <w:rPr>
          <w:lang w:val="fr-FR"/>
        </w:rPr>
        <w:t xml:space="preserve"> </w:t>
      </w:r>
      <w:r>
        <w:t>дату</w:t>
      </w:r>
      <w:r w:rsidRPr="00536CCC">
        <w:rPr>
          <w:lang w:val="fr-FR"/>
        </w:rPr>
        <w:t>.</w:t>
      </w:r>
      <w:r w:rsidR="0015674E" w:rsidRPr="00536CCC">
        <w:rPr>
          <w:lang w:val="fr-FR"/>
        </w:rPr>
        <w:t xml:space="preserve"> </w:t>
      </w:r>
      <w:r>
        <w:t>Лицензии</w:t>
      </w:r>
      <w:r w:rsidRPr="00B70078">
        <w:rPr>
          <w:lang w:val="fr-FR"/>
        </w:rPr>
        <w:t xml:space="preserve"> </w:t>
      </w:r>
      <w:r>
        <w:t>на</w:t>
      </w:r>
      <w:r w:rsidRPr="00B70078">
        <w:rPr>
          <w:lang w:val="fr-FR"/>
        </w:rPr>
        <w:t xml:space="preserve"> Core Infrastructure Server Suite Standard</w:t>
      </w:r>
      <w:r>
        <w:fldChar w:fldCharType="begin"/>
      </w:r>
      <w:r w:rsidRPr="00B70078">
        <w:rPr>
          <w:lang w:val="fr-FR"/>
        </w:rPr>
        <w:instrText>XE "Core Infrastructure Server Suite Standard"</w:instrText>
      </w:r>
      <w:r>
        <w:fldChar w:fldCharType="end"/>
      </w:r>
      <w:r w:rsidRPr="00B70078">
        <w:rPr>
          <w:lang w:val="fr-FR"/>
        </w:rPr>
        <w:t xml:space="preserve">, </w:t>
      </w:r>
      <w:r>
        <w:t>предоставляемые</w:t>
      </w:r>
      <w:r w:rsidRPr="00B70078">
        <w:rPr>
          <w:lang w:val="fr-FR"/>
        </w:rPr>
        <w:t xml:space="preserve"> </w:t>
      </w:r>
      <w:r>
        <w:t>в</w:t>
      </w:r>
      <w:r w:rsidRPr="00B70078">
        <w:rPr>
          <w:lang w:val="fr-FR"/>
        </w:rPr>
        <w:t xml:space="preserve"> </w:t>
      </w:r>
      <w:r>
        <w:t>рамках</w:t>
      </w:r>
      <w:r w:rsidRPr="00B70078">
        <w:rPr>
          <w:lang w:val="fr-FR"/>
        </w:rPr>
        <w:t xml:space="preserve"> </w:t>
      </w:r>
      <w:r>
        <w:t>данного</w:t>
      </w:r>
      <w:r w:rsidRPr="00B70078">
        <w:rPr>
          <w:lang w:val="fr-FR"/>
        </w:rPr>
        <w:t xml:space="preserve"> </w:t>
      </w:r>
      <w:r>
        <w:t>предложения</w:t>
      </w:r>
      <w:r w:rsidRPr="00B70078">
        <w:rPr>
          <w:lang w:val="fr-FR"/>
        </w:rPr>
        <w:t xml:space="preserve">, </w:t>
      </w:r>
      <w:r>
        <w:t>будут</w:t>
      </w:r>
      <w:r w:rsidRPr="00B70078">
        <w:rPr>
          <w:lang w:val="fr-FR"/>
        </w:rPr>
        <w:t xml:space="preserve"> </w:t>
      </w:r>
      <w:r>
        <w:t>включать</w:t>
      </w:r>
      <w:r w:rsidRPr="00B70078">
        <w:rPr>
          <w:lang w:val="fr-FR"/>
        </w:rPr>
        <w:t xml:space="preserve"> </w:t>
      </w:r>
      <w:r>
        <w:t>покрытие</w:t>
      </w:r>
      <w:r w:rsidRPr="00B70078">
        <w:rPr>
          <w:lang w:val="fr-FR"/>
        </w:rPr>
        <w:t xml:space="preserve"> Software Assurance, </w:t>
      </w:r>
      <w:r>
        <w:t>срок</w:t>
      </w:r>
      <w:r w:rsidRPr="00B70078">
        <w:rPr>
          <w:lang w:val="fr-FR"/>
        </w:rPr>
        <w:t xml:space="preserve"> </w:t>
      </w:r>
      <w:r>
        <w:t>действия</w:t>
      </w:r>
      <w:r w:rsidRPr="00B70078">
        <w:rPr>
          <w:lang w:val="fr-FR"/>
        </w:rPr>
        <w:t xml:space="preserve"> </w:t>
      </w:r>
      <w:r>
        <w:t>которого</w:t>
      </w:r>
      <w:r w:rsidRPr="00B70078">
        <w:rPr>
          <w:lang w:val="fr-FR"/>
        </w:rPr>
        <w:t xml:space="preserve"> </w:t>
      </w:r>
      <w:r>
        <w:t>истекает</w:t>
      </w:r>
      <w:r w:rsidRPr="00B70078">
        <w:rPr>
          <w:lang w:val="fr-FR"/>
        </w:rPr>
        <w:t xml:space="preserve"> </w:t>
      </w:r>
      <w:r>
        <w:t>вместе</w:t>
      </w:r>
      <w:r w:rsidRPr="00B70078">
        <w:rPr>
          <w:lang w:val="fr-FR"/>
        </w:rPr>
        <w:t xml:space="preserve"> </w:t>
      </w:r>
      <w:r>
        <w:t>с</w:t>
      </w:r>
      <w:r w:rsidRPr="00B70078">
        <w:rPr>
          <w:lang w:val="fr-FR"/>
        </w:rPr>
        <w:t xml:space="preserve"> </w:t>
      </w:r>
      <w:r>
        <w:t>покрытием</w:t>
      </w:r>
      <w:r w:rsidRPr="00B70078">
        <w:rPr>
          <w:lang w:val="fr-FR"/>
        </w:rPr>
        <w:t xml:space="preserve"> </w:t>
      </w:r>
      <w:r>
        <w:t>для</w:t>
      </w:r>
      <w:r w:rsidRPr="00B70078">
        <w:rPr>
          <w:lang w:val="fr-FR"/>
        </w:rPr>
        <w:t xml:space="preserve"> </w:t>
      </w:r>
      <w:r>
        <w:t>соответствующих</w:t>
      </w:r>
      <w:r w:rsidRPr="00B70078">
        <w:rPr>
          <w:lang w:val="fr-FR"/>
        </w:rPr>
        <w:t xml:space="preserve"> </w:t>
      </w:r>
      <w:r>
        <w:t>лицензий</w:t>
      </w:r>
      <w:r w:rsidRPr="00B70078">
        <w:rPr>
          <w:lang w:val="fr-FR"/>
        </w:rPr>
        <w:t xml:space="preserve"> Core Infrastructure Server Suite Enterprise. </w:t>
      </w:r>
      <w:r>
        <w:t>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15674E">
        <w:t xml:space="preserve"> </w:t>
      </w:r>
      <w:r>
        <w:t>Право клиента использовать Core Infrastructure Server Suite Standard в рамках данного предложения подтверждается данным уведомлением о продукте и</w:t>
      </w:r>
      <w:r w:rsidR="002D1317">
        <w:rPr>
          <w:lang w:val="en-US"/>
        </w:rPr>
        <w:t> </w:t>
      </w:r>
      <w:r>
        <w:t>документами в соответствующих лицензиях клиента.</w:t>
      </w:r>
      <w:r w:rsidR="0015674E">
        <w:t xml:space="preserve"> </w:t>
      </w:r>
      <w:r>
        <w:t>Это право истекает по окончании срока действия соответствующих лицензий.</w:t>
      </w:r>
    </w:p>
    <w:bookmarkStart w:id="113" w:name="_Toc378147622"/>
    <w:bookmarkStart w:id="114" w:name="_Toc378151524"/>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407E60" w:rsidRPr="001037EC" w:rsidRDefault="00407E60" w:rsidP="00680B4D">
      <w:pPr>
        <w:pStyle w:val="ProductList-Offering1Heading"/>
        <w:outlineLvl w:val="1"/>
      </w:pPr>
      <w:bookmarkStart w:id="115" w:name="_Toc379797108"/>
      <w:bookmarkStart w:id="116" w:name="_Toc380513134"/>
      <w:bookmarkStart w:id="117" w:name="_Toc380655173"/>
      <w:bookmarkStart w:id="118" w:name="CALSuiteHeading"/>
      <w:bookmarkStart w:id="119" w:name="_Toc394493611"/>
      <w:r>
        <w:t>CAL Suite</w:t>
      </w:r>
      <w:bookmarkEnd w:id="113"/>
      <w:bookmarkEnd w:id="114"/>
      <w:bookmarkEnd w:id="115"/>
      <w:bookmarkEnd w:id="116"/>
      <w:bookmarkEnd w:id="117"/>
      <w:bookmarkEnd w:id="118"/>
      <w:bookmarkEnd w:id="1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4"/>
        <w:gridCol w:w="578"/>
        <w:gridCol w:w="595"/>
        <w:gridCol w:w="596"/>
        <w:gridCol w:w="595"/>
        <w:gridCol w:w="595"/>
        <w:gridCol w:w="596"/>
        <w:gridCol w:w="595"/>
        <w:gridCol w:w="596"/>
        <w:gridCol w:w="595"/>
        <w:gridCol w:w="595"/>
        <w:gridCol w:w="670"/>
        <w:gridCol w:w="585"/>
        <w:gridCol w:w="675"/>
      </w:tblGrid>
      <w:tr w:rsidR="009632E5" w:rsidRPr="001750BA" w:rsidTr="001750BA">
        <w:trPr>
          <w:tblHeader/>
        </w:trPr>
        <w:tc>
          <w:tcPr>
            <w:tcW w:w="2934" w:type="dxa"/>
            <w:tcBorders>
              <w:bottom w:val="nil"/>
            </w:tcBorders>
            <w:shd w:val="clear" w:color="auto" w:fill="00188F"/>
          </w:tcPr>
          <w:p w:rsidR="009632E5" w:rsidRPr="001750BA" w:rsidRDefault="009632E5" w:rsidP="001750BA">
            <w:pPr>
              <w:pStyle w:val="ProductList-OfferingBody"/>
              <w:ind w:left="-28"/>
              <w:rPr>
                <w:color w:val="FFFFFF" w:themeColor="background1"/>
              </w:rPr>
            </w:pPr>
            <w:r w:rsidRPr="001750BA">
              <w:rPr>
                <w:color w:val="FFFFFF" w:themeColor="background1"/>
              </w:rPr>
              <w:t>Продукты</w:t>
            </w:r>
          </w:p>
        </w:tc>
        <w:tc>
          <w:tcPr>
            <w:tcW w:w="578" w:type="dxa"/>
            <w:tcBorders>
              <w:bottom w:val="nil"/>
            </w:tcBorders>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"дата доступности" </w:instrText>
            </w:r>
            <w:r w:rsidRPr="001750BA">
              <w:rPr>
                <w:bCs/>
                <w:color w:val="FFFFFF" w:themeColor="background1"/>
              </w:rPr>
              <w:fldChar w:fldCharType="separate"/>
            </w:r>
            <w:r w:rsidRPr="001750BA">
              <w:rPr>
                <w:bCs/>
                <w:color w:val="FFFFFF" w:themeColor="background1"/>
              </w:rPr>
              <w:t>DA</w:t>
            </w:r>
            <w:r w:rsidRPr="001750BA">
              <w:rPr>
                <w:bCs/>
                <w:color w:val="FFFFFF" w:themeColor="background1"/>
              </w:rPr>
              <w:fldChar w:fldCharType="end"/>
            </w:r>
          </w:p>
        </w:tc>
        <w:tc>
          <w:tcPr>
            <w:tcW w:w="595" w:type="dxa"/>
            <w:tcBorders>
              <w:bottom w:val="nil"/>
            </w:tcBorders>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"лицензия" </w:instrText>
            </w:r>
            <w:r w:rsidRPr="001750BA">
              <w:rPr>
                <w:bCs/>
                <w:color w:val="FFFFFF" w:themeColor="background1"/>
              </w:rPr>
              <w:fldChar w:fldCharType="separate"/>
            </w:r>
            <w:r w:rsidRPr="001750BA">
              <w:rPr>
                <w:bCs/>
                <w:color w:val="FFFFFF" w:themeColor="background1"/>
              </w:rPr>
              <w:t xml:space="preserve"> L </w:t>
            </w:r>
            <w:r w:rsidRPr="001750BA">
              <w:rPr>
                <w:bCs/>
                <w:color w:val="FFFFFF" w:themeColor="background1"/>
              </w:rPr>
              <w:fldChar w:fldCharType="end"/>
            </w:r>
          </w:p>
        </w:tc>
        <w:tc>
          <w:tcPr>
            <w:tcW w:w="596" w:type="dxa"/>
            <w:tcBorders>
              <w:bottom w:val="nil"/>
            </w:tcBorders>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"лицензия и Software Assurance" </w:instrText>
            </w:r>
            <w:r w:rsidRPr="001750BA">
              <w:rPr>
                <w:bCs/>
                <w:color w:val="FFFFFF" w:themeColor="background1"/>
              </w:rPr>
              <w:fldChar w:fldCharType="separate"/>
            </w:r>
            <w:r w:rsidRPr="001750BA">
              <w:rPr>
                <w:bCs/>
                <w:color w:val="FFFFFF" w:themeColor="background1"/>
              </w:rPr>
              <w:t>L/SA</w:t>
            </w:r>
            <w:r w:rsidRPr="001750BA">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\sNoStyle\t “Software Assurance”</w:instrText>
            </w:r>
            <w:r w:rsidRPr="001750BA">
              <w:rPr>
                <w:bCs/>
                <w:color w:val="FFFFFF" w:themeColor="background1"/>
              </w:rPr>
              <w:fldChar w:fldCharType="separate"/>
            </w:r>
            <w:r w:rsidRPr="001750BA">
              <w:rPr>
                <w:bCs/>
                <w:color w:val="FFFFFF" w:themeColor="background1"/>
              </w:rPr>
              <w:t>SA</w:t>
            </w:r>
            <w:r w:rsidRPr="001750BA">
              <w:rPr>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"соглашения Campus и School" </w:instrText>
            </w:r>
            <w:r w:rsidRPr="001750BA">
              <w:rPr>
                <w:bCs/>
                <w:color w:val="FFFFFF" w:themeColor="background1"/>
              </w:rPr>
              <w:fldChar w:fldCharType="separate"/>
            </w:r>
            <w:r w:rsidRPr="001750BA">
              <w:rPr>
                <w:bCs/>
                <w:color w:val="FFFFFF" w:themeColor="background1"/>
              </w:rPr>
              <w:t>CA/SA</w:t>
            </w:r>
            <w:r w:rsidRPr="001750BA">
              <w:rPr>
                <w:bCs/>
                <w:color w:val="FFFFFF" w:themeColor="background1"/>
              </w:rPr>
              <w:fldChar w:fldCharType="end"/>
            </w:r>
          </w:p>
        </w:tc>
        <w:tc>
          <w:tcPr>
            <w:tcW w:w="596" w:type="dxa"/>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w:instrText>
            </w:r>
            <w:r w:rsidRPr="001750BA">
              <w:rPr>
                <w:bCs/>
                <w:color w:val="FFFFFF" w:themeColor="background1"/>
                <w:lang w:val="fr-FR"/>
              </w:rPr>
              <w:instrText>AutoTextList</w:instrText>
            </w:r>
            <w:r w:rsidRPr="001750BA">
              <w:rPr>
                <w:bCs/>
                <w:color w:val="FFFFFF" w:themeColor="background1"/>
              </w:rPr>
              <w:instrText xml:space="preserve">  \</w:instrText>
            </w:r>
            <w:r w:rsidRPr="001750BA">
              <w:rPr>
                <w:bCs/>
                <w:color w:val="FFFFFF" w:themeColor="background1"/>
                <w:lang w:val="fr-FR"/>
              </w:rPr>
              <w:instrText>s</w:instrText>
            </w:r>
            <w:r w:rsidRPr="001750BA">
              <w:rPr>
                <w:bCs/>
                <w:color w:val="FFFFFF" w:themeColor="background1"/>
              </w:rPr>
              <w:instrText xml:space="preserve"> </w:instrText>
            </w:r>
            <w:r w:rsidRPr="001750BA">
              <w:rPr>
                <w:bCs/>
                <w:color w:val="FFFFFF" w:themeColor="background1"/>
                <w:lang w:val="fr-FR"/>
              </w:rPr>
              <w:instrText>NoStyle</w:instrText>
            </w:r>
            <w:r w:rsidRPr="001750BA">
              <w:rPr>
                <w:bCs/>
                <w:color w:val="FFFFFF" w:themeColor="background1"/>
              </w:rPr>
              <w:instrText xml:space="preserve"> \</w:instrText>
            </w:r>
            <w:r w:rsidRPr="001750BA">
              <w:rPr>
                <w:bCs/>
                <w:color w:val="FFFFFF" w:themeColor="background1"/>
                <w:lang w:val="fr-FR"/>
              </w:rPr>
              <w:instrText>t</w:instrText>
            </w:r>
            <w:r w:rsidRPr="001750BA">
              <w:rPr>
                <w:bCs/>
                <w:color w:val="FFFFFF" w:themeColor="background1"/>
              </w:rPr>
              <w:instrText xml:space="preserve"> "соглашения </w:instrText>
            </w:r>
            <w:r w:rsidRPr="001750BA">
              <w:rPr>
                <w:bCs/>
                <w:color w:val="FFFFFF" w:themeColor="background1"/>
                <w:lang w:val="fr-FR"/>
              </w:rPr>
              <w:instrText>Enterprise</w:instrText>
            </w:r>
            <w:r w:rsidRPr="001750BA">
              <w:rPr>
                <w:bCs/>
                <w:color w:val="FFFFFF" w:themeColor="background1"/>
              </w:rPr>
              <w:instrText xml:space="preserve"> и </w:instrText>
            </w:r>
            <w:r w:rsidRPr="001750BA">
              <w:rPr>
                <w:bCs/>
                <w:color w:val="FFFFFF" w:themeColor="background1"/>
                <w:lang w:val="fr-FR"/>
              </w:rPr>
              <w:instrText>Enterprise</w:instrText>
            </w:r>
            <w:r w:rsidRPr="001750BA">
              <w:rPr>
                <w:bCs/>
                <w:color w:val="FFFFFF" w:themeColor="background1"/>
              </w:rPr>
              <w:instrText xml:space="preserve"> </w:instrText>
            </w:r>
            <w:r w:rsidRPr="001750BA">
              <w:rPr>
                <w:bCs/>
                <w:color w:val="FFFFFF" w:themeColor="background1"/>
                <w:lang w:val="fr-FR"/>
              </w:rPr>
              <w:instrText>Subscription</w:instrText>
            </w:r>
            <w:r w:rsidRPr="001750BA">
              <w:rPr>
                <w:bCs/>
                <w:color w:val="FFFFFF" w:themeColor="background1"/>
              </w:rPr>
              <w:instrText xml:space="preserve"> "</w:instrText>
            </w:r>
            <w:r w:rsidRPr="001750BA">
              <w:rPr>
                <w:bCs/>
                <w:color w:val="FFFFFF" w:themeColor="background1"/>
              </w:rPr>
              <w:fldChar w:fldCharType="separate"/>
            </w:r>
            <w:r w:rsidRPr="001750BA">
              <w:rPr>
                <w:bCs/>
                <w:color w:val="FFFFFF" w:themeColor="background1"/>
                <w:lang w:val="fr-FR"/>
              </w:rPr>
              <w:t>EA</w:t>
            </w:r>
            <w:r w:rsidRPr="001750BA">
              <w:rPr>
                <w:bCs/>
                <w:color w:val="FFFFFF" w:themeColor="background1"/>
              </w:rPr>
              <w:t>/</w:t>
            </w:r>
            <w:r w:rsidRPr="001750BA">
              <w:rPr>
                <w:bCs/>
                <w:color w:val="FFFFFF" w:themeColor="background1"/>
                <w:lang w:val="fr-FR"/>
              </w:rPr>
              <w:t>EAS</w:t>
            </w:r>
            <w:r w:rsidRPr="001750BA">
              <w:rPr>
                <w:bCs/>
                <w:color w:val="FFFFFF" w:themeColor="background1"/>
              </w:rPr>
              <w:fldChar w:fldCharType="end"/>
            </w:r>
          </w:p>
        </w:tc>
        <w:tc>
          <w:tcPr>
            <w:tcW w:w="595" w:type="dxa"/>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Enrollment for Education Solutions" </w:instrText>
            </w:r>
            <w:r w:rsidRPr="001750BA">
              <w:rPr>
                <w:bCs/>
                <w:color w:val="FFFFFF" w:themeColor="background1"/>
              </w:rPr>
              <w:fldChar w:fldCharType="separate"/>
            </w:r>
            <w:r w:rsidRPr="001750BA">
              <w:rPr>
                <w:bCs/>
                <w:color w:val="FFFFFF" w:themeColor="background1"/>
              </w:rPr>
              <w:t>EES</w:t>
            </w:r>
            <w:r w:rsidRPr="001750BA">
              <w:rPr>
                <w:bCs/>
                <w:color w:val="FFFFFF" w:themeColor="background1"/>
              </w:rPr>
              <w:fldChar w:fldCharType="end"/>
            </w:r>
          </w:p>
        </w:tc>
        <w:tc>
          <w:tcPr>
            <w:tcW w:w="596" w:type="dxa"/>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w:instrText>
            </w:r>
            <w:r w:rsidRPr="001750BA">
              <w:rPr>
                <w:bCs/>
                <w:color w:val="FFFFFF" w:themeColor="background1"/>
                <w:u w:val="single"/>
              </w:rPr>
              <w:instrText>соглашение Microsoft Products and Services Agreement</w:instrText>
            </w:r>
            <w:r w:rsidRPr="001750BA">
              <w:rPr>
                <w:bCs/>
                <w:color w:val="FFFFFF" w:themeColor="background1"/>
              </w:rPr>
              <w:instrText xml:space="preserve">" </w:instrText>
            </w:r>
            <w:r w:rsidRPr="001750BA">
              <w:rPr>
                <w:bCs/>
                <w:color w:val="FFFFFF" w:themeColor="background1"/>
              </w:rPr>
              <w:fldChar w:fldCharType="separate"/>
            </w:r>
            <w:r w:rsidRPr="001750BA">
              <w:rPr>
                <w:bCs/>
                <w:color w:val="FFFFFF" w:themeColor="background1"/>
              </w:rPr>
              <w:t>MPSA</w:t>
            </w:r>
            <w:r w:rsidRPr="001750BA">
              <w:rPr>
                <w:bCs/>
                <w:color w:val="FFFFFF" w:themeColor="background1"/>
              </w:rPr>
              <w:fldChar w:fldCharType="end"/>
            </w:r>
          </w:p>
        </w:tc>
        <w:tc>
          <w:tcPr>
            <w:tcW w:w="595" w:type="dxa"/>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Open License" </w:instrText>
            </w:r>
            <w:r w:rsidRPr="001750BA">
              <w:rPr>
                <w:bCs/>
                <w:color w:val="FFFFFF" w:themeColor="background1"/>
              </w:rPr>
              <w:fldChar w:fldCharType="separate"/>
            </w:r>
            <w:r w:rsidRPr="001750BA">
              <w:rPr>
                <w:bCs/>
                <w:color w:val="FFFFFF" w:themeColor="background1"/>
              </w:rPr>
              <w:t>OL</w:t>
            </w:r>
            <w:r w:rsidRPr="001750BA">
              <w:rPr>
                <w:bCs/>
                <w:color w:val="FFFFFF" w:themeColor="background1"/>
              </w:rPr>
              <w:fldChar w:fldCharType="end"/>
            </w:r>
          </w:p>
        </w:tc>
        <w:tc>
          <w:tcPr>
            <w:tcW w:w="595" w:type="dxa"/>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"минимальный объем заказа в рамках программ Open "</w:instrText>
            </w:r>
            <w:r w:rsidRPr="001750BA">
              <w:rPr>
                <w:bCs/>
                <w:color w:val="FFFFFF" w:themeColor="background1"/>
              </w:rPr>
              <w:fldChar w:fldCharType="separate"/>
            </w:r>
            <w:r w:rsidRPr="001750BA">
              <w:rPr>
                <w:bCs/>
                <w:color w:val="FFFFFF" w:themeColor="background1"/>
              </w:rPr>
              <w:t>OM</w:t>
            </w:r>
            <w:r w:rsidRPr="001750BA">
              <w:rPr>
                <w:bCs/>
                <w:color w:val="FFFFFF" w:themeColor="background1"/>
              </w:rPr>
              <w:fldChar w:fldCharType="end"/>
            </w:r>
          </w:p>
        </w:tc>
        <w:tc>
          <w:tcPr>
            <w:tcW w:w="670" w:type="dxa"/>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"соглашения Open Value и Open Value Subscription" </w:instrText>
            </w:r>
            <w:r w:rsidRPr="001750BA">
              <w:rPr>
                <w:bCs/>
                <w:color w:val="FFFFFF" w:themeColor="background1"/>
              </w:rPr>
              <w:fldChar w:fldCharType="separate"/>
            </w:r>
            <w:r w:rsidRPr="001750BA">
              <w:rPr>
                <w:bCs/>
                <w:color w:val="FFFFFF" w:themeColor="background1"/>
              </w:rPr>
              <w:t>OV/OVS</w:t>
            </w:r>
            <w:r w:rsidRPr="001750BA">
              <w:rPr>
                <w:bCs/>
                <w:color w:val="FFFFFF" w:themeColor="background1"/>
              </w:rPr>
              <w:fldChar w:fldCharType="end"/>
            </w:r>
          </w:p>
        </w:tc>
        <w:tc>
          <w:tcPr>
            <w:tcW w:w="585" w:type="dxa"/>
            <w:shd w:val="clear" w:color="auto" w:fill="00188F"/>
            <w:vAlign w:val="center"/>
          </w:tcPr>
          <w:p w:rsidR="009632E5" w:rsidRPr="009632E5" w:rsidRDefault="009632E5"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675" w:type="dxa"/>
            <w:shd w:val="clear" w:color="auto" w:fill="00188F"/>
            <w:vAlign w:val="center"/>
          </w:tcPr>
          <w:p w:rsidR="009632E5" w:rsidRPr="001750BA" w:rsidRDefault="009632E5" w:rsidP="001750B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о регистрации Server Cloud "</w:instrText>
            </w:r>
            <w:r w:rsidRPr="001750BA">
              <w:rPr>
                <w:bCs/>
                <w:color w:val="FFFFFF" w:themeColor="background1"/>
              </w:rPr>
              <w:fldChar w:fldCharType="separate"/>
            </w:r>
            <w:r w:rsidRPr="001750BA">
              <w:rPr>
                <w:bCs/>
                <w:color w:val="FFFFFF" w:themeColor="background1"/>
              </w:rPr>
              <w:t>SCE</w:t>
            </w:r>
            <w:r w:rsidRPr="001750BA">
              <w:rPr>
                <w:bCs/>
                <w:color w:val="FFFFFF" w:themeColor="background1"/>
              </w:rPr>
              <w:fldChar w:fldCharType="end"/>
            </w:r>
          </w:p>
        </w:tc>
      </w:tr>
      <w:tr w:rsidR="001750BA" w:rsidRPr="001750BA" w:rsidTr="001750BA">
        <w:tc>
          <w:tcPr>
            <w:tcW w:w="2934" w:type="dxa"/>
            <w:tcBorders>
              <w:top w:val="nil"/>
              <w:left w:val="nil"/>
              <w:bottom w:val="dashSmallGap" w:sz="4" w:space="0" w:color="BFBFBF" w:themeColor="background1" w:themeShade="BF"/>
              <w:right w:val="nil"/>
            </w:tcBorders>
          </w:tcPr>
          <w:p w:rsidR="001750BA" w:rsidRPr="001750BA" w:rsidRDefault="001750BA" w:rsidP="001750BA">
            <w:pPr>
              <w:pStyle w:val="ProductList-Offering1"/>
            </w:pPr>
            <w:bookmarkStart w:id="120" w:name="_Toc379797109"/>
            <w:bookmarkStart w:id="121" w:name="_Toc380513135"/>
            <w:bookmarkStart w:id="122" w:name="_Toc380655174"/>
            <w:bookmarkStart w:id="123" w:name="_Toc390251856"/>
            <w:bookmarkStart w:id="124" w:name="_Toc394493612"/>
            <w:r w:rsidRPr="001750BA">
              <w:t>Core CAL Suite</w:t>
            </w:r>
            <w:r w:rsidRPr="001750BA">
              <w:fldChar w:fldCharType="begin"/>
            </w:r>
            <w:r w:rsidRPr="001750BA">
              <w:instrText>XE "Core CAL Suite"</w:instrText>
            </w:r>
            <w:r w:rsidRPr="001750BA">
              <w:fldChar w:fldCharType="end"/>
            </w:r>
            <w:r w:rsidRPr="001750BA">
              <w:t xml:space="preserve"> («на пользователя» и «на устройство»)</w:t>
            </w:r>
            <w:bookmarkEnd w:id="120"/>
            <w:bookmarkEnd w:id="121"/>
            <w:bookmarkEnd w:id="122"/>
            <w:bookmarkEnd w:id="123"/>
            <w:bookmarkEnd w:id="124"/>
          </w:p>
        </w:tc>
        <w:tc>
          <w:tcPr>
            <w:tcW w:w="578" w:type="dxa"/>
            <w:tcBorders>
              <w:top w:val="nil"/>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r w:rsidRPr="001750BA">
              <w:t>10/06</w:t>
            </w:r>
          </w:p>
        </w:tc>
        <w:tc>
          <w:tcPr>
            <w:tcW w:w="595" w:type="dxa"/>
            <w:tcBorders>
              <w:top w:val="nil"/>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r w:rsidRPr="001750BA">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750BA" w:rsidRPr="001750BA" w:rsidRDefault="001750BA" w:rsidP="001750BA">
            <w:pPr>
              <w:pStyle w:val="ProductList-OfferingBody"/>
              <w:ind w:left="-113"/>
              <w:jc w:val="center"/>
            </w:pPr>
            <w:r w:rsidRPr="001750BA">
              <w:t>1</w:t>
            </w:r>
          </w:p>
        </w:tc>
        <w:tc>
          <w:tcPr>
            <w:tcW w:w="595" w:type="dxa"/>
            <w:tcBorders>
              <w:left w:val="single" w:sz="12" w:space="0" w:color="FFFFFF" w:themeColor="background1"/>
            </w:tcBorders>
            <w:shd w:val="clear" w:color="auto" w:fill="70AD47" w:themeFill="accent6"/>
            <w:vAlign w:val="center"/>
          </w:tcPr>
          <w:p w:rsidR="001750BA" w:rsidRPr="001750BA" w:rsidRDefault="001750BA" w:rsidP="001750BA">
            <w:pPr>
              <w:pStyle w:val="ProductList-OfferingBody"/>
              <w:ind w:left="-113"/>
              <w:jc w:val="center"/>
            </w:pPr>
            <w:r w:rsidRPr="001750BA">
              <w:t>1,</w:t>
            </w:r>
            <w:r w:rsidRPr="001750BA">
              <w:fldChar w:fldCharType="begin"/>
            </w:r>
            <w:r w:rsidRPr="001750BA">
              <w:instrText xml:space="preserve"> AutoTextList  \s NoStyle \t "платформа для настольных компьютеров School " </w:instrText>
            </w:r>
            <w:r w:rsidRPr="001750BA">
              <w:fldChar w:fldCharType="separate"/>
            </w:r>
            <w:r w:rsidRPr="001750BA">
              <w:t>SD</w:t>
            </w:r>
            <w:r w:rsidRPr="001750BA">
              <w:fldChar w:fldCharType="end"/>
            </w:r>
          </w:p>
        </w:tc>
        <w:tc>
          <w:tcPr>
            <w:tcW w:w="596" w:type="dxa"/>
            <w:shd w:val="clear" w:color="auto" w:fill="70AD47" w:themeFill="accent6"/>
            <w:vAlign w:val="center"/>
          </w:tcPr>
          <w:p w:rsidR="001750BA" w:rsidRPr="001750BA" w:rsidRDefault="001750BA" w:rsidP="001750BA">
            <w:pPr>
              <w:pStyle w:val="ProductList-OfferingBody"/>
              <w:ind w:left="-113"/>
              <w:jc w:val="center"/>
            </w:pPr>
            <w:r w:rsidRPr="001750BA">
              <w:fldChar w:fldCharType="begin"/>
            </w:r>
            <w:r w:rsidRPr="001750BA">
              <w:instrText xml:space="preserve"> AutoTextList  \s NoStyle \t "</w:instrText>
            </w:r>
            <w:r w:rsidRPr="001750BA">
              <w:rPr>
                <w:u w:val="single"/>
              </w:rPr>
              <w:instrText>платформа Professional Desktop</w:instrText>
            </w:r>
            <w:r w:rsidRPr="001750BA">
              <w:instrText xml:space="preserve">" </w:instrText>
            </w:r>
            <w:r w:rsidRPr="001750BA">
              <w:fldChar w:fldCharType="separate"/>
            </w:r>
            <w:r w:rsidRPr="001750BA">
              <w:t>PP</w:t>
            </w:r>
            <w:r w:rsidRPr="001750BA">
              <w:fldChar w:fldCharType="end"/>
            </w:r>
          </w:p>
        </w:tc>
        <w:tc>
          <w:tcPr>
            <w:tcW w:w="595" w:type="dxa"/>
            <w:shd w:val="clear" w:color="auto" w:fill="70AD47" w:themeFill="accent6"/>
            <w:vAlign w:val="center"/>
          </w:tcPr>
          <w:p w:rsidR="001750BA" w:rsidRPr="001750BA" w:rsidRDefault="001750BA" w:rsidP="001750BA">
            <w:pPr>
              <w:pStyle w:val="ProductList-OfferingBody"/>
              <w:ind w:left="-113"/>
              <w:jc w:val="center"/>
            </w:pPr>
            <w:r w:rsidRPr="001750BA">
              <w:rPr>
                <w:bCs/>
              </w:rPr>
              <w:fldChar w:fldCharType="begin"/>
            </w:r>
            <w:r w:rsidRPr="001750BA">
              <w:rPr>
                <w:bCs/>
              </w:rPr>
              <w:instrText xml:space="preserve"> AutoTextList  \s NoStyle \t "настольный компьютер Education" </w:instrText>
            </w:r>
            <w:r w:rsidRPr="001750BA">
              <w:rPr>
                <w:bCs/>
              </w:rPr>
              <w:fldChar w:fldCharType="separate"/>
            </w:r>
            <w:r w:rsidRPr="001750BA">
              <w:rPr>
                <w:bCs/>
              </w:rPr>
              <w:t>ED</w:t>
            </w:r>
            <w:r w:rsidRPr="001750BA">
              <w:rPr>
                <w:bCs/>
              </w:rPr>
              <w:fldChar w:fldCharType="end"/>
            </w:r>
            <w:r w:rsidRPr="001750BA">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70AD47" w:themeFill="accent6"/>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0" w:type="dxa"/>
            <w:shd w:val="clear" w:color="auto" w:fill="70AD47" w:themeFill="accent6"/>
            <w:vAlign w:val="center"/>
          </w:tcPr>
          <w:p w:rsidR="001750BA" w:rsidRPr="001750BA" w:rsidRDefault="001750BA" w:rsidP="001750BA">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w:t>
            </w:r>
            <w:r w:rsidRPr="001750BA">
              <w:fldChar w:fldCharType="end"/>
            </w:r>
            <w:r w:rsidRPr="001750BA">
              <w:t>,</w:t>
            </w:r>
            <w:r w:rsidRPr="001750BA">
              <w:fldChar w:fldCharType="begin"/>
            </w:r>
            <w:r w:rsidRPr="001750BA">
              <w:instrText xml:space="preserve"> AutoTextList  \sNoStyle\t "Non-Company Wide in Open Value"</w:instrText>
            </w:r>
            <w:r w:rsidRPr="001750BA">
              <w:fldChar w:fldCharType="separate"/>
            </w:r>
            <w:r w:rsidRPr="001750BA">
              <w:fldChar w:fldCharType="begin"/>
            </w:r>
            <w:r w:rsidRPr="001750BA">
              <w:instrText xml:space="preserve"> AutoTextList  \s NoStyle \t “для части организации в рамках Open Value” </w:instrText>
            </w:r>
            <w:r w:rsidRPr="001750BA">
              <w:fldChar w:fldCharType="separate"/>
            </w:r>
            <w:r w:rsidRPr="001750BA">
              <w:t xml:space="preserve">P </w:t>
            </w:r>
            <w:r w:rsidRPr="001750BA">
              <w:fldChar w:fldCharType="end"/>
            </w:r>
            <w:r w:rsidRPr="001750BA">
              <w:fldChar w:fldCharType="end"/>
            </w:r>
          </w:p>
        </w:tc>
        <w:tc>
          <w:tcPr>
            <w:tcW w:w="585" w:type="dxa"/>
            <w:shd w:val="clear" w:color="auto" w:fill="70AD47" w:themeFill="accent6"/>
            <w:vAlign w:val="center"/>
          </w:tcPr>
          <w:p w:rsidR="001750BA" w:rsidRPr="001750BA" w:rsidRDefault="001750BA" w:rsidP="001750BA">
            <w:pPr>
              <w:pStyle w:val="ProductList-OfferingBody"/>
              <w:ind w:left="-113"/>
              <w:jc w:val="center"/>
            </w:pPr>
          </w:p>
        </w:tc>
        <w:tc>
          <w:tcPr>
            <w:tcW w:w="675" w:type="dxa"/>
            <w:shd w:val="clear" w:color="auto" w:fill="BFBFBF" w:themeFill="background1" w:themeFillShade="BF"/>
            <w:vAlign w:val="center"/>
          </w:tcPr>
          <w:p w:rsidR="001750BA" w:rsidRPr="001750BA" w:rsidRDefault="001750BA" w:rsidP="001750BA">
            <w:pPr>
              <w:pStyle w:val="ProductList-OfferingBody"/>
              <w:ind w:left="-113"/>
              <w:jc w:val="center"/>
            </w:pPr>
          </w:p>
        </w:tc>
      </w:tr>
      <w:tr w:rsidR="001750BA" w:rsidRPr="001750BA" w:rsidTr="001750BA">
        <w:tc>
          <w:tcPr>
            <w:tcW w:w="2934" w:type="dxa"/>
            <w:tcBorders>
              <w:top w:val="dashSmallGap" w:sz="4" w:space="0" w:color="BFBFBF" w:themeColor="background1" w:themeShade="BF"/>
              <w:left w:val="nil"/>
              <w:bottom w:val="dashSmallGap" w:sz="4" w:space="0" w:color="BFBFBF" w:themeColor="background1" w:themeShade="BF"/>
              <w:right w:val="nil"/>
            </w:tcBorders>
          </w:tcPr>
          <w:p w:rsidR="001750BA" w:rsidRPr="001750BA" w:rsidRDefault="001750BA" w:rsidP="001750BA">
            <w:pPr>
              <w:pStyle w:val="ProductList-Offering1"/>
            </w:pPr>
            <w:bookmarkStart w:id="125" w:name="_Toc379797110"/>
            <w:bookmarkStart w:id="126" w:name="_Toc380513136"/>
            <w:bookmarkStart w:id="127" w:name="_Toc380655175"/>
            <w:bookmarkStart w:id="128" w:name="_Toc390251857"/>
            <w:bookmarkStart w:id="129" w:name="_Toc394493613"/>
            <w:r w:rsidRPr="001750BA">
              <w:t>Core CAL Suite</w:t>
            </w:r>
            <w:r w:rsidRPr="001750BA">
              <w:fldChar w:fldCharType="begin"/>
            </w:r>
            <w:r w:rsidRPr="001750BA">
              <w:instrText>XE "Core CAL Suite"</w:instrText>
            </w:r>
            <w:r w:rsidRPr="001750BA">
              <w:fldChar w:fldCharType="end"/>
            </w:r>
            <w:r w:rsidRPr="001750BA">
              <w:t xml:space="preserve"> Bridge для Office 365</w:t>
            </w:r>
            <w:r w:rsidRPr="001750BA">
              <w:fldChar w:fldCharType="begin"/>
            </w:r>
            <w:r w:rsidRPr="001750BA">
              <w:instrText>XE "Core CAL Suite Bridge для Office 365"</w:instrText>
            </w:r>
            <w:r w:rsidRPr="001750BA">
              <w:fldChar w:fldCharType="end"/>
            </w:r>
            <w:r w:rsidRPr="001750BA">
              <w:t xml:space="preserve"> («на пользователя» и «на устройство»)</w:t>
            </w:r>
            <w:bookmarkEnd w:id="125"/>
            <w:bookmarkEnd w:id="126"/>
            <w:bookmarkEnd w:id="127"/>
            <w:bookmarkEnd w:id="128"/>
            <w:bookmarkEnd w:id="129"/>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r w:rsidRPr="001750BA">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50BA" w:rsidRPr="001750BA" w:rsidRDefault="001750BA" w:rsidP="001750BA">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70AD47" w:themeFill="accent6"/>
            <w:vAlign w:val="center"/>
          </w:tcPr>
          <w:p w:rsidR="001750BA" w:rsidRPr="001750BA" w:rsidRDefault="001750BA" w:rsidP="001750BA">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0"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8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5" w:type="dxa"/>
            <w:shd w:val="clear" w:color="auto" w:fill="BFBFBF" w:themeFill="background1" w:themeFillShade="BF"/>
            <w:vAlign w:val="center"/>
          </w:tcPr>
          <w:p w:rsidR="001750BA" w:rsidRPr="001750BA" w:rsidRDefault="001750BA" w:rsidP="001750BA">
            <w:pPr>
              <w:pStyle w:val="ProductList-OfferingBody"/>
              <w:ind w:left="-113"/>
              <w:jc w:val="center"/>
            </w:pPr>
          </w:p>
        </w:tc>
      </w:tr>
      <w:tr w:rsidR="001750BA" w:rsidRPr="001750BA" w:rsidTr="001750BA">
        <w:tc>
          <w:tcPr>
            <w:tcW w:w="2934" w:type="dxa"/>
            <w:tcBorders>
              <w:top w:val="dashSmallGap" w:sz="4" w:space="0" w:color="BFBFBF" w:themeColor="background1" w:themeShade="BF"/>
              <w:left w:val="nil"/>
              <w:bottom w:val="dashSmallGap" w:sz="4" w:space="0" w:color="BFBFBF" w:themeColor="background1" w:themeShade="BF"/>
              <w:right w:val="nil"/>
            </w:tcBorders>
          </w:tcPr>
          <w:p w:rsidR="001750BA" w:rsidRPr="001750BA" w:rsidRDefault="001750BA" w:rsidP="001750BA">
            <w:pPr>
              <w:pStyle w:val="ProductList-Offering1"/>
            </w:pPr>
            <w:bookmarkStart w:id="130" w:name="_Toc379797111"/>
            <w:bookmarkStart w:id="131" w:name="_Toc380513137"/>
            <w:bookmarkStart w:id="132" w:name="_Toc380655176"/>
            <w:bookmarkStart w:id="133" w:name="_Toc390251858"/>
            <w:bookmarkStart w:id="134" w:name="_Toc394493614"/>
            <w:r w:rsidRPr="001750BA">
              <w:t>Core CAL Suite</w:t>
            </w:r>
            <w:r w:rsidRPr="001750BA">
              <w:fldChar w:fldCharType="begin"/>
            </w:r>
            <w:r w:rsidRPr="001750BA">
              <w:instrText>XE "Core CAL Suite"</w:instrText>
            </w:r>
            <w:r w:rsidRPr="001750BA">
              <w:fldChar w:fldCharType="end"/>
            </w:r>
            <w:r w:rsidRPr="001750BA">
              <w:t xml:space="preserve"> Bridge для Office 365</w:t>
            </w:r>
            <w:r w:rsidRPr="001750BA">
              <w:fldChar w:fldCharType="begin"/>
            </w:r>
            <w:r w:rsidRPr="001750BA">
              <w:instrText>XE "Core CAL Suite Bridge для Office 365"</w:instrText>
            </w:r>
            <w:r w:rsidRPr="001750BA">
              <w:fldChar w:fldCharType="end"/>
            </w:r>
            <w:r w:rsidRPr="001750BA">
              <w:t xml:space="preserve"> и Windows Intune</w:t>
            </w:r>
            <w:r w:rsidRPr="001750BA">
              <w:fldChar w:fldCharType="begin"/>
            </w:r>
            <w:r w:rsidRPr="001750BA">
              <w:instrText>XE "Core CAL Suite Bridge для Office 365 и Windows Intune"</w:instrText>
            </w:r>
            <w:r w:rsidRPr="001750BA">
              <w:fldChar w:fldCharType="end"/>
            </w:r>
            <w:r w:rsidRPr="001750BA">
              <w:t xml:space="preserve"> («на пользователя» и «на устройство»)</w:t>
            </w:r>
            <w:bookmarkEnd w:id="130"/>
            <w:bookmarkEnd w:id="131"/>
            <w:bookmarkEnd w:id="132"/>
            <w:bookmarkEnd w:id="133"/>
            <w:bookmarkEnd w:id="134"/>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r w:rsidRPr="001750BA">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50BA" w:rsidRPr="001750BA" w:rsidRDefault="001750BA" w:rsidP="001750BA">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70AD47" w:themeFill="accent6"/>
            <w:vAlign w:val="center"/>
          </w:tcPr>
          <w:p w:rsidR="001750BA" w:rsidRPr="001750BA" w:rsidRDefault="001750BA" w:rsidP="001750BA">
            <w:pPr>
              <w:pStyle w:val="ProductList-OfferingBody"/>
              <w:ind w:left="-113"/>
              <w:jc w:val="center"/>
            </w:pPr>
            <w:r w:rsidRPr="001750BA">
              <w:rPr>
                <w:b/>
                <w:bCs/>
              </w:rPr>
              <w:fldChar w:fldCharType="begin"/>
            </w:r>
            <w:r w:rsidRPr="001750BA">
              <w:rPr>
                <w:b/>
                <w:bCs/>
              </w:rPr>
              <w:instrText xml:space="preserve"> AutoTextList  \s NoStyle \t "базовый продукт" </w:instrText>
            </w:r>
            <w:r w:rsidRPr="001750BA">
              <w:rPr>
                <w:b/>
                <w:bCs/>
              </w:rPr>
              <w:fldChar w:fldCharType="separate"/>
            </w:r>
            <w:r w:rsidRPr="001750BA">
              <w:rPr>
                <w:b/>
                <w:bCs/>
              </w:rPr>
              <w:t xml:space="preserve"> </w:t>
            </w:r>
            <w:r w:rsidRPr="001750BA">
              <w:t xml:space="preserve">E </w:t>
            </w:r>
            <w:r w:rsidRPr="001750BA">
              <w:fldChar w:fldCharType="end"/>
            </w: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0"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8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5" w:type="dxa"/>
            <w:shd w:val="clear" w:color="auto" w:fill="BFBFBF" w:themeFill="background1" w:themeFillShade="BF"/>
            <w:vAlign w:val="center"/>
          </w:tcPr>
          <w:p w:rsidR="001750BA" w:rsidRPr="001750BA" w:rsidRDefault="001750BA" w:rsidP="001750BA">
            <w:pPr>
              <w:pStyle w:val="ProductList-OfferingBody"/>
              <w:ind w:left="-113"/>
              <w:jc w:val="center"/>
            </w:pPr>
          </w:p>
        </w:tc>
      </w:tr>
      <w:tr w:rsidR="001750BA" w:rsidRPr="001750BA" w:rsidTr="001750BA">
        <w:tc>
          <w:tcPr>
            <w:tcW w:w="2934" w:type="dxa"/>
            <w:tcBorders>
              <w:top w:val="dashSmallGap" w:sz="4" w:space="0" w:color="BFBFBF" w:themeColor="background1" w:themeShade="BF"/>
              <w:left w:val="nil"/>
              <w:bottom w:val="dashSmallGap" w:sz="4" w:space="0" w:color="BFBFBF" w:themeColor="background1" w:themeShade="BF"/>
              <w:right w:val="nil"/>
            </w:tcBorders>
          </w:tcPr>
          <w:p w:rsidR="001750BA" w:rsidRPr="001750BA" w:rsidRDefault="001750BA" w:rsidP="001750BA">
            <w:pPr>
              <w:pStyle w:val="ProductList-Offering1"/>
            </w:pPr>
            <w:bookmarkStart w:id="135" w:name="_Toc379797112"/>
            <w:bookmarkStart w:id="136" w:name="_Toc380513138"/>
            <w:bookmarkStart w:id="137" w:name="_Toc380655177"/>
            <w:bookmarkStart w:id="138" w:name="_Toc390251859"/>
            <w:bookmarkStart w:id="139" w:name="_Toc394493615"/>
            <w:r w:rsidRPr="001750BA">
              <w:t>Core CAL Suite</w:t>
            </w:r>
            <w:r w:rsidRPr="001750BA">
              <w:fldChar w:fldCharType="begin"/>
            </w:r>
            <w:r w:rsidRPr="001750BA">
              <w:instrText>XE "Core CAL Suite"</w:instrText>
            </w:r>
            <w:r w:rsidRPr="001750BA">
              <w:fldChar w:fldCharType="end"/>
            </w:r>
            <w:r w:rsidRPr="001750BA">
              <w:t xml:space="preserve"> для Windows Intune</w:t>
            </w:r>
            <w:r w:rsidRPr="001750BA">
              <w:fldChar w:fldCharType="begin"/>
            </w:r>
            <w:r w:rsidRPr="001750BA">
              <w:instrText>XE "Core CAL Suite для Windows Intune"</w:instrText>
            </w:r>
            <w:r w:rsidRPr="001750BA">
              <w:fldChar w:fldCharType="end"/>
            </w:r>
            <w:r w:rsidRPr="001750BA">
              <w:t xml:space="preserve"> («на пользователя» и «на устройство»)</w:t>
            </w:r>
            <w:bookmarkEnd w:id="135"/>
            <w:bookmarkEnd w:id="136"/>
            <w:bookmarkEnd w:id="137"/>
            <w:bookmarkEnd w:id="138"/>
            <w:bookmarkEnd w:id="139"/>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r w:rsidRPr="001750BA">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50BA" w:rsidRPr="001750BA" w:rsidRDefault="001750BA" w:rsidP="001750BA">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70AD47" w:themeFill="accent6"/>
            <w:vAlign w:val="center"/>
          </w:tcPr>
          <w:p w:rsidR="001750BA" w:rsidRPr="001750BA" w:rsidRDefault="001750BA" w:rsidP="001750BA">
            <w:pPr>
              <w:pStyle w:val="ProductList-OfferingBody"/>
              <w:ind w:left="-113"/>
              <w:jc w:val="center"/>
            </w:pPr>
            <w:r w:rsidRPr="001750BA">
              <w:fldChar w:fldCharType="begin"/>
            </w:r>
            <w:r w:rsidRPr="001750BA">
              <w:instrText xml:space="preserve"> AutoTextList  \sNoStyle\t "Enterprise Product"</w:instrText>
            </w:r>
            <w:r w:rsidRPr="001750BA">
              <w:fldChar w:fldCharType="separate"/>
            </w: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r w:rsidRPr="001750BA">
              <w:fldChar w:fldCharType="end"/>
            </w: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0"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8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5" w:type="dxa"/>
            <w:shd w:val="clear" w:color="auto" w:fill="BFBFBF" w:themeFill="background1" w:themeFillShade="BF"/>
            <w:vAlign w:val="center"/>
          </w:tcPr>
          <w:p w:rsidR="001750BA" w:rsidRPr="001750BA" w:rsidRDefault="001750BA" w:rsidP="001750BA">
            <w:pPr>
              <w:pStyle w:val="ProductList-OfferingBody"/>
              <w:ind w:left="-113"/>
              <w:jc w:val="center"/>
            </w:pPr>
          </w:p>
        </w:tc>
      </w:tr>
      <w:tr w:rsidR="001750BA" w:rsidRPr="001750BA" w:rsidTr="001750BA">
        <w:tc>
          <w:tcPr>
            <w:tcW w:w="2934" w:type="dxa"/>
            <w:tcBorders>
              <w:top w:val="dashSmallGap" w:sz="4" w:space="0" w:color="BFBFBF" w:themeColor="background1" w:themeShade="BF"/>
              <w:left w:val="nil"/>
              <w:bottom w:val="dashSmallGap" w:sz="4" w:space="0" w:color="BFBFBF" w:themeColor="background1" w:themeShade="BF"/>
              <w:right w:val="nil"/>
            </w:tcBorders>
          </w:tcPr>
          <w:p w:rsidR="001750BA" w:rsidRPr="001750BA" w:rsidRDefault="001750BA" w:rsidP="001750BA">
            <w:pPr>
              <w:pStyle w:val="ProductList-Offering1"/>
            </w:pPr>
            <w:bookmarkStart w:id="140" w:name="_Toc379797113"/>
            <w:bookmarkStart w:id="141" w:name="_Toc380513139"/>
            <w:bookmarkStart w:id="142" w:name="_Toc380655178"/>
            <w:bookmarkStart w:id="143" w:name="_Toc390251860"/>
            <w:bookmarkStart w:id="144" w:name="_Toc394493616"/>
            <w:r w:rsidRPr="001750BA">
              <w:t>Enterprise CAL Suite</w:t>
            </w:r>
            <w:r w:rsidRPr="001750BA">
              <w:fldChar w:fldCharType="begin"/>
            </w:r>
            <w:r w:rsidRPr="001750BA">
              <w:instrText>XE "Enterprise CAL Suite"</w:instrText>
            </w:r>
            <w:r w:rsidRPr="001750BA">
              <w:fldChar w:fldCharType="end"/>
            </w:r>
            <w:r w:rsidRPr="001750BA">
              <w:t xml:space="preserve"> («на пользователя» и «на устройство»)</w:t>
            </w:r>
            <w:bookmarkEnd w:id="140"/>
            <w:bookmarkEnd w:id="141"/>
            <w:bookmarkEnd w:id="142"/>
            <w:bookmarkEnd w:id="143"/>
            <w:bookmarkEnd w:id="144"/>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r w:rsidRPr="001750BA">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r w:rsidRPr="001750BA">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50BA" w:rsidRPr="001750BA" w:rsidRDefault="001750BA" w:rsidP="001750BA">
            <w:pPr>
              <w:pStyle w:val="ProductList-OfferingBody"/>
              <w:ind w:left="-113"/>
              <w:jc w:val="center"/>
            </w:pPr>
            <w:r w:rsidRPr="001750BA">
              <w:t>3</w:t>
            </w:r>
          </w:p>
        </w:tc>
        <w:tc>
          <w:tcPr>
            <w:tcW w:w="595" w:type="dxa"/>
            <w:tcBorders>
              <w:left w:val="single" w:sz="12" w:space="0" w:color="FFFFFF" w:themeColor="background1"/>
            </w:tcBorders>
            <w:shd w:val="clear" w:color="auto" w:fill="70AD47" w:themeFill="accent6"/>
            <w:vAlign w:val="center"/>
          </w:tcPr>
          <w:p w:rsidR="001750BA" w:rsidRPr="001750BA" w:rsidRDefault="001750BA" w:rsidP="001750BA">
            <w:pPr>
              <w:pStyle w:val="ProductList-OfferingBody"/>
              <w:ind w:left="-113"/>
              <w:jc w:val="center"/>
            </w:pPr>
            <w:r w:rsidRPr="001750BA">
              <w:t>2,</w:t>
            </w:r>
            <w:r w:rsidRPr="001750BA">
              <w:fldChar w:fldCharType="begin"/>
            </w:r>
            <w:r w:rsidRPr="001750BA">
              <w:instrText>AutoTextList \sNoStyle\t "School Desktop Platform Product"</w:instrText>
            </w:r>
            <w:r w:rsidRPr="001750BA">
              <w:fldChar w:fldCharType="separate"/>
            </w:r>
            <w:r w:rsidRPr="001750BA">
              <w:t>SD</w:t>
            </w:r>
            <w:r w:rsidRPr="001750BA">
              <w:fldChar w:fldCharType="end"/>
            </w:r>
          </w:p>
        </w:tc>
        <w:tc>
          <w:tcPr>
            <w:tcW w:w="596" w:type="dxa"/>
            <w:shd w:val="clear" w:color="auto" w:fill="70AD47" w:themeFill="accent6"/>
            <w:vAlign w:val="center"/>
          </w:tcPr>
          <w:p w:rsidR="001750BA" w:rsidRPr="001750BA" w:rsidRDefault="001750BA" w:rsidP="001750BA">
            <w:pPr>
              <w:pStyle w:val="ProductList-OfferingBody"/>
              <w:ind w:left="-113"/>
              <w:jc w:val="center"/>
              <w:rPr>
                <w:bCs/>
              </w:rPr>
            </w:pPr>
            <w:r w:rsidRPr="001750BA">
              <w:rPr>
                <w:bCs/>
              </w:rPr>
              <w:fldChar w:fldCharType="begin"/>
            </w:r>
            <w:r w:rsidRPr="001750BA">
              <w:rPr>
                <w:bCs/>
              </w:rPr>
              <w:instrText xml:space="preserve"> AutoTextList  \s NoStyle \t "платформа для настольных компьютеров Enterprise " </w:instrText>
            </w:r>
            <w:r w:rsidRPr="001750BA">
              <w:rPr>
                <w:bCs/>
              </w:rPr>
              <w:fldChar w:fldCharType="separate"/>
            </w:r>
            <w:r w:rsidRPr="001750BA">
              <w:rPr>
                <w:bCs/>
              </w:rPr>
              <w:t>EP</w:t>
            </w:r>
            <w:r w:rsidRPr="001750BA">
              <w:rPr>
                <w:bCs/>
              </w:rPr>
              <w:fldChar w:fldCharType="end"/>
            </w:r>
          </w:p>
        </w:tc>
        <w:tc>
          <w:tcPr>
            <w:tcW w:w="595" w:type="dxa"/>
            <w:shd w:val="clear" w:color="auto" w:fill="70AD47" w:themeFill="accent6"/>
            <w:vAlign w:val="center"/>
          </w:tcPr>
          <w:p w:rsidR="001750BA" w:rsidRPr="001750BA" w:rsidRDefault="001750BA" w:rsidP="001750BA">
            <w:pPr>
              <w:pStyle w:val="ProductList-OfferingBody"/>
              <w:ind w:left="-113"/>
              <w:jc w:val="center"/>
            </w:pPr>
            <w:r w:rsidRPr="001750BA">
              <w:rPr>
                <w:bCs/>
              </w:rPr>
              <w:fldChar w:fldCharType="begin"/>
            </w:r>
            <w:r w:rsidRPr="001750BA">
              <w:rPr>
                <w:bCs/>
              </w:rPr>
              <w:instrText xml:space="preserve"> AutoTextList  \s NoStyle \t "настольный компьютер Education" </w:instrText>
            </w:r>
            <w:r w:rsidRPr="001750BA">
              <w:rPr>
                <w:bCs/>
              </w:rPr>
              <w:fldChar w:fldCharType="separate"/>
            </w:r>
            <w:r w:rsidRPr="001750BA">
              <w:rPr>
                <w:bCs/>
              </w:rPr>
              <w:t>ED</w:t>
            </w:r>
            <w:r w:rsidRPr="001750BA">
              <w:rPr>
                <w:bCs/>
              </w:rPr>
              <w:fldChar w:fldCharType="end"/>
            </w:r>
            <w:r w:rsidRPr="001750BA">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70AD47" w:themeFill="accent6"/>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0" w:type="dxa"/>
            <w:shd w:val="clear" w:color="auto" w:fill="70AD47" w:themeFill="accent6"/>
            <w:vAlign w:val="center"/>
          </w:tcPr>
          <w:p w:rsidR="001750BA" w:rsidRPr="001750BA" w:rsidRDefault="001750BA" w:rsidP="001750BA">
            <w:pPr>
              <w:pStyle w:val="ProductList-OfferingBody"/>
              <w:ind w:left="-113"/>
              <w:jc w:val="center"/>
            </w:pPr>
            <w:r w:rsidRPr="001750BA">
              <w:rPr>
                <w:bCs/>
              </w:rPr>
              <w:fldChar w:fldCharType="begin"/>
            </w:r>
            <w:r w:rsidRPr="001750BA">
              <w:rPr>
                <w:bCs/>
              </w:rPr>
              <w:instrText xml:space="preserve"> AutoTextList  \s NoStyle \t "пользовательская платформа для настольных компьютеров " </w:instrText>
            </w:r>
            <w:r w:rsidRPr="001750BA">
              <w:rPr>
                <w:bCs/>
              </w:rPr>
              <w:fldChar w:fldCharType="separate"/>
            </w:r>
            <w:r w:rsidRPr="001750BA">
              <w:rPr>
                <w:bCs/>
              </w:rPr>
              <w:t>CP</w:t>
            </w:r>
            <w:r w:rsidRPr="001750BA">
              <w:rPr>
                <w:bCs/>
              </w:rPr>
              <w:fldChar w:fldCharType="end"/>
            </w:r>
            <w:r w:rsidRPr="001750BA">
              <w:rPr>
                <w:bCs/>
              </w:rPr>
              <w:t>,</w:t>
            </w:r>
            <w:r w:rsidRPr="001750BA">
              <w:fldChar w:fldCharType="begin"/>
            </w:r>
            <w:r w:rsidRPr="001750BA">
              <w:instrText xml:space="preserve"> AutoTextList  \sNoStyle\t "Non-Company Wide in Open Value"</w:instrText>
            </w:r>
            <w:r w:rsidRPr="001750BA">
              <w:fldChar w:fldCharType="separate"/>
            </w:r>
            <w:r w:rsidRPr="001750BA">
              <w:fldChar w:fldCharType="begin"/>
            </w:r>
            <w:r w:rsidRPr="001750BA">
              <w:instrText xml:space="preserve"> AutoTextList  \s NoStyle \t “для части организации в рамках Open Value” </w:instrText>
            </w:r>
            <w:r w:rsidRPr="001750BA">
              <w:fldChar w:fldCharType="separate"/>
            </w:r>
            <w:r w:rsidRPr="001750BA">
              <w:t xml:space="preserve">P </w:t>
            </w:r>
            <w:r w:rsidRPr="001750BA">
              <w:fldChar w:fldCharType="end"/>
            </w:r>
            <w:r w:rsidRPr="001750BA">
              <w:fldChar w:fldCharType="end"/>
            </w:r>
          </w:p>
        </w:tc>
        <w:tc>
          <w:tcPr>
            <w:tcW w:w="585" w:type="dxa"/>
            <w:shd w:val="clear" w:color="auto" w:fill="70AD47" w:themeFill="accent6"/>
            <w:vAlign w:val="center"/>
          </w:tcPr>
          <w:p w:rsidR="001750BA" w:rsidRPr="001750BA" w:rsidRDefault="001750BA" w:rsidP="001750BA">
            <w:pPr>
              <w:pStyle w:val="ProductList-OfferingBody"/>
              <w:ind w:left="-113"/>
              <w:jc w:val="center"/>
            </w:pPr>
          </w:p>
        </w:tc>
        <w:tc>
          <w:tcPr>
            <w:tcW w:w="675" w:type="dxa"/>
            <w:shd w:val="clear" w:color="auto" w:fill="BFBFBF" w:themeFill="background1" w:themeFillShade="BF"/>
            <w:vAlign w:val="center"/>
          </w:tcPr>
          <w:p w:rsidR="001750BA" w:rsidRPr="001750BA" w:rsidRDefault="001750BA" w:rsidP="001750BA">
            <w:pPr>
              <w:pStyle w:val="ProductList-OfferingBody"/>
              <w:ind w:left="-113"/>
              <w:jc w:val="center"/>
            </w:pPr>
          </w:p>
        </w:tc>
      </w:tr>
      <w:tr w:rsidR="001750BA" w:rsidRPr="001750BA" w:rsidTr="001750BA">
        <w:tc>
          <w:tcPr>
            <w:tcW w:w="2934" w:type="dxa"/>
            <w:tcBorders>
              <w:top w:val="dashSmallGap" w:sz="4" w:space="0" w:color="BFBFBF" w:themeColor="background1" w:themeShade="BF"/>
              <w:left w:val="nil"/>
              <w:bottom w:val="dashSmallGap" w:sz="4" w:space="0" w:color="BFBFBF" w:themeColor="background1" w:themeShade="BF"/>
              <w:right w:val="nil"/>
            </w:tcBorders>
          </w:tcPr>
          <w:p w:rsidR="001750BA" w:rsidRPr="001750BA" w:rsidRDefault="001750BA" w:rsidP="001750BA">
            <w:pPr>
              <w:pStyle w:val="ProductList-Offering1"/>
            </w:pPr>
            <w:bookmarkStart w:id="145" w:name="_Toc379797114"/>
            <w:bookmarkStart w:id="146" w:name="_Toc380513140"/>
            <w:bookmarkStart w:id="147" w:name="_Toc380655179"/>
            <w:bookmarkStart w:id="148" w:name="_Toc390251861"/>
            <w:bookmarkStart w:id="149" w:name="_Toc394493617"/>
            <w:r w:rsidRPr="001750BA">
              <w:t>Enterprise CAL Suite</w:t>
            </w:r>
            <w:r w:rsidRPr="001750BA">
              <w:fldChar w:fldCharType="begin"/>
            </w:r>
            <w:r w:rsidRPr="001750BA">
              <w:instrText>XE "Enterprise CAL Suite"</w:instrText>
            </w:r>
            <w:r w:rsidRPr="001750BA">
              <w:fldChar w:fldCharType="end"/>
            </w:r>
            <w:r w:rsidRPr="001750BA">
              <w:t xml:space="preserve"> Bridge для Office 365</w:t>
            </w:r>
            <w:r w:rsidRPr="001750BA">
              <w:fldChar w:fldCharType="begin"/>
            </w:r>
            <w:r w:rsidRPr="001750BA">
              <w:instrText>XE "Enterprise CAL Suite Bridge для Office 365"</w:instrText>
            </w:r>
            <w:r w:rsidRPr="001750BA">
              <w:fldChar w:fldCharType="end"/>
            </w:r>
            <w:r w:rsidRPr="001750BA">
              <w:t xml:space="preserve"> («на пользователя» и «на устройство»)</w:t>
            </w:r>
            <w:bookmarkEnd w:id="145"/>
            <w:bookmarkEnd w:id="146"/>
            <w:bookmarkEnd w:id="147"/>
            <w:bookmarkEnd w:id="148"/>
            <w:bookmarkEnd w:id="149"/>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r w:rsidRPr="001750BA">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50BA" w:rsidRPr="001750BA" w:rsidRDefault="001750BA" w:rsidP="001750BA">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70AD47" w:themeFill="accent6"/>
            <w:vAlign w:val="center"/>
          </w:tcPr>
          <w:p w:rsidR="001750BA" w:rsidRPr="001750BA" w:rsidRDefault="001750BA" w:rsidP="001750BA">
            <w:pPr>
              <w:pStyle w:val="ProductList-OfferingBody"/>
              <w:ind w:left="-113"/>
              <w:jc w:val="center"/>
            </w:pPr>
            <w:r w:rsidRPr="001750BA">
              <w:fldChar w:fldCharType="begin"/>
            </w:r>
            <w:r w:rsidRPr="001750BA">
              <w:instrText xml:space="preserve"> AutoTextList  \sNoStyle\t "Enterprise Product"</w:instrText>
            </w:r>
            <w:r w:rsidRPr="001750BA">
              <w:fldChar w:fldCharType="separate"/>
            </w:r>
            <w:r w:rsidRPr="001750BA">
              <w:rPr>
                <w:b/>
                <w:bCs/>
              </w:rPr>
              <w:fldChar w:fldCharType="begin"/>
            </w:r>
            <w:r w:rsidRPr="001750BA">
              <w:rPr>
                <w:b/>
                <w:bCs/>
              </w:rPr>
              <w:instrText xml:space="preserve"> AutoTextList  \s NoStyle \t "базовый продукт" </w:instrText>
            </w:r>
            <w:r w:rsidRPr="001750BA">
              <w:rPr>
                <w:b/>
                <w:bCs/>
              </w:rPr>
              <w:fldChar w:fldCharType="separate"/>
            </w:r>
            <w:r w:rsidRPr="001750BA">
              <w:t xml:space="preserve"> E </w:t>
            </w:r>
            <w:r w:rsidRPr="001750BA">
              <w:fldChar w:fldCharType="end"/>
            </w:r>
            <w:r w:rsidRPr="001750BA">
              <w:fldChar w:fldCharType="end"/>
            </w: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0"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8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5" w:type="dxa"/>
            <w:shd w:val="clear" w:color="auto" w:fill="BFBFBF" w:themeFill="background1" w:themeFillShade="BF"/>
            <w:vAlign w:val="center"/>
          </w:tcPr>
          <w:p w:rsidR="001750BA" w:rsidRPr="001750BA" w:rsidRDefault="001750BA" w:rsidP="001750BA">
            <w:pPr>
              <w:pStyle w:val="ProductList-OfferingBody"/>
              <w:ind w:left="-113"/>
              <w:jc w:val="center"/>
            </w:pPr>
          </w:p>
        </w:tc>
      </w:tr>
      <w:tr w:rsidR="001750BA" w:rsidRPr="001750BA" w:rsidTr="001750BA">
        <w:tc>
          <w:tcPr>
            <w:tcW w:w="2934" w:type="dxa"/>
            <w:tcBorders>
              <w:top w:val="dashSmallGap" w:sz="4" w:space="0" w:color="BFBFBF" w:themeColor="background1" w:themeShade="BF"/>
              <w:left w:val="nil"/>
              <w:bottom w:val="dashSmallGap" w:sz="4" w:space="0" w:color="BFBFBF" w:themeColor="background1" w:themeShade="BF"/>
              <w:right w:val="nil"/>
            </w:tcBorders>
          </w:tcPr>
          <w:p w:rsidR="001750BA" w:rsidRPr="001750BA" w:rsidRDefault="001750BA" w:rsidP="001750BA">
            <w:pPr>
              <w:pStyle w:val="ProductList-Offering1"/>
            </w:pPr>
            <w:bookmarkStart w:id="150" w:name="_Toc379797115"/>
            <w:bookmarkStart w:id="151" w:name="_Toc380513141"/>
            <w:bookmarkStart w:id="152" w:name="_Toc380655180"/>
            <w:bookmarkStart w:id="153" w:name="_Toc390251862"/>
            <w:bookmarkStart w:id="154" w:name="_Toc394493618"/>
            <w:r w:rsidRPr="001750BA">
              <w:t>Enterprise CAL Suite</w:t>
            </w:r>
            <w:r w:rsidRPr="001750BA">
              <w:fldChar w:fldCharType="begin"/>
            </w:r>
            <w:r w:rsidRPr="001750BA">
              <w:instrText>XE "Enterprise CAL Suite"</w:instrText>
            </w:r>
            <w:r w:rsidRPr="001750BA">
              <w:fldChar w:fldCharType="end"/>
            </w:r>
            <w:r w:rsidRPr="001750BA">
              <w:t xml:space="preserve"> Bridge для Office 365</w:t>
            </w:r>
            <w:r w:rsidRPr="001750BA">
              <w:fldChar w:fldCharType="begin"/>
            </w:r>
            <w:r w:rsidRPr="001750BA">
              <w:instrText>XE "Enterprise CAL Suite Bridge для Office 365"</w:instrText>
            </w:r>
            <w:r w:rsidRPr="001750BA">
              <w:fldChar w:fldCharType="end"/>
            </w:r>
            <w:r w:rsidRPr="001750BA">
              <w:t xml:space="preserve"> и Windows Intune</w:t>
            </w:r>
            <w:r w:rsidRPr="001750BA">
              <w:fldChar w:fldCharType="begin"/>
            </w:r>
            <w:r w:rsidRPr="001750BA">
              <w:instrText>XE "Enterprise CAL Suite Bridge для Office 365 и Windows Intune"</w:instrText>
            </w:r>
            <w:r w:rsidRPr="001750BA">
              <w:fldChar w:fldCharType="end"/>
            </w:r>
            <w:r w:rsidRPr="001750BA">
              <w:t xml:space="preserve"> («на пользователя» и «на устройство»)</w:t>
            </w:r>
            <w:bookmarkEnd w:id="150"/>
            <w:bookmarkEnd w:id="151"/>
            <w:bookmarkEnd w:id="152"/>
            <w:bookmarkEnd w:id="153"/>
            <w:bookmarkEnd w:id="154"/>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r w:rsidRPr="001750BA">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50BA" w:rsidRPr="001750BA" w:rsidRDefault="001750BA" w:rsidP="001750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50BA" w:rsidRPr="001750BA" w:rsidRDefault="001750BA" w:rsidP="001750BA">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70AD47" w:themeFill="accent6"/>
            <w:vAlign w:val="center"/>
          </w:tcPr>
          <w:p w:rsidR="001750BA" w:rsidRPr="001750BA" w:rsidRDefault="001750BA" w:rsidP="001750BA">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0"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8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5" w:type="dxa"/>
            <w:shd w:val="clear" w:color="auto" w:fill="BFBFBF" w:themeFill="background1" w:themeFillShade="BF"/>
            <w:vAlign w:val="center"/>
          </w:tcPr>
          <w:p w:rsidR="001750BA" w:rsidRPr="001750BA" w:rsidRDefault="001750BA" w:rsidP="001750BA">
            <w:pPr>
              <w:pStyle w:val="ProductList-OfferingBody"/>
              <w:ind w:left="-113"/>
              <w:jc w:val="center"/>
            </w:pPr>
          </w:p>
        </w:tc>
      </w:tr>
      <w:tr w:rsidR="001750BA" w:rsidRPr="001750BA" w:rsidTr="001750BA">
        <w:tc>
          <w:tcPr>
            <w:tcW w:w="2934" w:type="dxa"/>
            <w:tcBorders>
              <w:top w:val="dashSmallGap" w:sz="4" w:space="0" w:color="BFBFBF" w:themeColor="background1" w:themeShade="BF"/>
              <w:left w:val="nil"/>
              <w:bottom w:val="nil"/>
              <w:right w:val="nil"/>
            </w:tcBorders>
          </w:tcPr>
          <w:p w:rsidR="001750BA" w:rsidRPr="001750BA" w:rsidRDefault="001750BA" w:rsidP="001750BA">
            <w:pPr>
              <w:pStyle w:val="ProductList-Offering1"/>
            </w:pPr>
            <w:bookmarkStart w:id="155" w:name="_Toc379797116"/>
            <w:bookmarkStart w:id="156" w:name="_Toc380513142"/>
            <w:bookmarkStart w:id="157" w:name="_Toc380655181"/>
            <w:bookmarkStart w:id="158" w:name="_Toc390251863"/>
            <w:bookmarkStart w:id="159" w:name="_Toc394493619"/>
            <w:r w:rsidRPr="001750BA">
              <w:t>Enterprise CAL Suite</w:t>
            </w:r>
            <w:r w:rsidRPr="001750BA">
              <w:fldChar w:fldCharType="begin"/>
            </w:r>
            <w:r w:rsidRPr="001750BA">
              <w:instrText>XE "Enterprise CAL Suite"</w:instrText>
            </w:r>
            <w:r w:rsidRPr="001750BA">
              <w:fldChar w:fldCharType="end"/>
            </w:r>
            <w:r w:rsidRPr="001750BA">
              <w:t xml:space="preserve"> Bridge для Windows Intune</w:t>
            </w:r>
            <w:r w:rsidRPr="001750BA">
              <w:fldChar w:fldCharType="begin"/>
            </w:r>
            <w:r w:rsidRPr="001750BA">
              <w:instrText>XE "Enterprise CAL Suite Bridge для Windows Intune"</w:instrText>
            </w:r>
            <w:r w:rsidRPr="001750BA">
              <w:fldChar w:fldCharType="end"/>
            </w:r>
            <w:r w:rsidRPr="001750BA">
              <w:t xml:space="preserve"> («на пользователя» и «на устройство»)</w:t>
            </w:r>
            <w:bookmarkEnd w:id="155"/>
            <w:bookmarkEnd w:id="156"/>
            <w:bookmarkEnd w:id="157"/>
            <w:bookmarkEnd w:id="158"/>
            <w:bookmarkEnd w:id="159"/>
          </w:p>
        </w:tc>
        <w:tc>
          <w:tcPr>
            <w:tcW w:w="578" w:type="dxa"/>
            <w:tcBorders>
              <w:top w:val="dashSmallGap" w:sz="4" w:space="0" w:color="BFBFBF" w:themeColor="background1" w:themeShade="BF"/>
              <w:left w:val="nil"/>
              <w:bottom w:val="nil"/>
              <w:right w:val="nil"/>
            </w:tcBorders>
            <w:vAlign w:val="center"/>
          </w:tcPr>
          <w:p w:rsidR="001750BA" w:rsidRPr="001750BA" w:rsidRDefault="001750BA" w:rsidP="001750BA">
            <w:pPr>
              <w:pStyle w:val="ProductList-OfferingBody"/>
              <w:ind w:left="-113"/>
              <w:jc w:val="center"/>
            </w:pPr>
            <w:r w:rsidRPr="001750BA">
              <w:t>4/11</w:t>
            </w:r>
          </w:p>
        </w:tc>
        <w:tc>
          <w:tcPr>
            <w:tcW w:w="595" w:type="dxa"/>
            <w:tcBorders>
              <w:top w:val="dashSmallGap" w:sz="4" w:space="0" w:color="BFBFBF" w:themeColor="background1" w:themeShade="BF"/>
              <w:left w:val="nil"/>
              <w:bottom w:val="nil"/>
              <w:right w:val="nil"/>
            </w:tcBorders>
            <w:vAlign w:val="center"/>
          </w:tcPr>
          <w:p w:rsidR="001750BA" w:rsidRPr="001750BA" w:rsidRDefault="001750BA" w:rsidP="001750BA">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750BA" w:rsidRPr="001750BA" w:rsidRDefault="001750BA" w:rsidP="001750BA">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750BA" w:rsidRPr="001750BA" w:rsidRDefault="001750BA" w:rsidP="001750BA">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70AD47" w:themeFill="accent6"/>
            <w:vAlign w:val="center"/>
          </w:tcPr>
          <w:p w:rsidR="001750BA" w:rsidRPr="001750BA" w:rsidRDefault="001750BA" w:rsidP="001750BA">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6"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9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0"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585" w:type="dxa"/>
            <w:shd w:val="clear" w:color="auto" w:fill="BFBFBF" w:themeFill="background1" w:themeFillShade="BF"/>
            <w:vAlign w:val="center"/>
          </w:tcPr>
          <w:p w:rsidR="001750BA" w:rsidRPr="001750BA" w:rsidRDefault="001750BA" w:rsidP="001750BA">
            <w:pPr>
              <w:pStyle w:val="ProductList-OfferingBody"/>
              <w:ind w:left="-113"/>
              <w:jc w:val="center"/>
            </w:pPr>
          </w:p>
        </w:tc>
        <w:tc>
          <w:tcPr>
            <w:tcW w:w="675" w:type="dxa"/>
            <w:shd w:val="clear" w:color="auto" w:fill="BFBFBF" w:themeFill="background1" w:themeFillShade="BF"/>
            <w:vAlign w:val="center"/>
          </w:tcPr>
          <w:p w:rsidR="001750BA" w:rsidRPr="001750BA" w:rsidRDefault="001750BA" w:rsidP="001750BA">
            <w:pPr>
              <w:pStyle w:val="ProductList-OfferingBody"/>
              <w:ind w:left="-113"/>
              <w:jc w:val="center"/>
            </w:pPr>
          </w:p>
        </w:tc>
      </w:tr>
    </w:tbl>
    <w:p w:rsidR="001750BA" w:rsidRPr="001750BA" w:rsidRDefault="001750BA"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EE5916" w:rsidTr="001750BA">
        <w:tc>
          <w:tcPr>
            <w:tcW w:w="3596" w:type="dxa"/>
          </w:tcPr>
          <w:p w:rsidR="00601776" w:rsidRDefault="00601776" w:rsidP="00601776">
            <w:pPr>
              <w:pStyle w:val="ProductList-Body"/>
              <w:spacing w:before="20" w:after="20"/>
            </w:pPr>
            <w:r>
              <w:t xml:space="preserve">Право на переход: </w:t>
            </w:r>
            <w:r>
              <w:rPr>
                <w:b/>
              </w:rPr>
              <w:t>Все, кроме Bridges</w:t>
            </w:r>
          </w:p>
        </w:tc>
        <w:tc>
          <w:tcPr>
            <w:tcW w:w="3597" w:type="dxa"/>
          </w:tcPr>
          <w:p w:rsidR="00601776" w:rsidRDefault="00601776" w:rsidP="00601776">
            <w:pPr>
              <w:pStyle w:val="ProductList-Body"/>
              <w:spacing w:before="20" w:after="20"/>
            </w:pPr>
            <w:r>
              <w:t xml:space="preserve">Категория продукта: </w:t>
            </w:r>
            <w:r>
              <w:rPr>
                <w:b/>
              </w:rPr>
              <w:t>Сервер</w:t>
            </w:r>
          </w:p>
        </w:tc>
        <w:tc>
          <w:tcPr>
            <w:tcW w:w="3597" w:type="dxa"/>
          </w:tcPr>
          <w:p w:rsidR="00601776" w:rsidRPr="00536CCC" w:rsidRDefault="00601776" w:rsidP="00601776">
            <w:pPr>
              <w:pStyle w:val="ProductList-Body"/>
              <w:spacing w:before="20" w:after="20"/>
              <w:rPr>
                <w:lang w:val="en-US"/>
              </w:rPr>
            </w:pPr>
            <w:r>
              <w:t>Скидка</w:t>
            </w:r>
            <w:r w:rsidRPr="00536CCC">
              <w:rPr>
                <w:lang w:val="en-US"/>
              </w:rPr>
              <w:t xml:space="preserve"> Up To Date. </w:t>
            </w:r>
            <w:r w:rsidRPr="00536CCC">
              <w:rPr>
                <w:b/>
                <w:lang w:val="en-US"/>
              </w:rPr>
              <w:t xml:space="preserve">Core CAL </w:t>
            </w:r>
            <w:r>
              <w:rPr>
                <w:b/>
              </w:rPr>
              <w:t>или</w:t>
            </w:r>
            <w:r w:rsidRPr="00536CCC">
              <w:rPr>
                <w:b/>
                <w:lang w:val="en-US"/>
              </w:rPr>
              <w:t xml:space="preserve"> Enterprise </w:t>
            </w:r>
          </w:p>
        </w:tc>
      </w:tr>
      <w:tr w:rsidR="00601776" w:rsidTr="001750BA">
        <w:tc>
          <w:tcPr>
            <w:tcW w:w="3596" w:type="dxa"/>
          </w:tcPr>
          <w:p w:rsidR="00601776" w:rsidRDefault="00C21E41" w:rsidP="00601776">
            <w:pPr>
              <w:pStyle w:val="ProductList-Body"/>
              <w:spacing w:before="20" w:after="20"/>
            </w:pPr>
            <w:r>
              <w:t xml:space="preserve">Набор: </w:t>
            </w:r>
            <w:r>
              <w:rPr>
                <w:b/>
              </w:rPr>
              <w:t>Да</w:t>
            </w:r>
          </w:p>
        </w:tc>
        <w:tc>
          <w:tcPr>
            <w:tcW w:w="3597" w:type="dxa"/>
          </w:tcPr>
          <w:p w:rsidR="00601776" w:rsidRDefault="00541E97" w:rsidP="00601776">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C351CD" w:rsidRPr="001037EC" w:rsidRDefault="00E47D53" w:rsidP="00C351CD">
      <w:pPr>
        <w:pStyle w:val="ProductList-Body"/>
      </w:pPr>
      <w:r>
        <w:rPr>
          <w:b/>
          <w:color w:val="00188F"/>
        </w:rPr>
        <w:t>Процесс определения применимых прав на использование для CAL Suites</w:t>
      </w:r>
    </w:p>
    <w:p w:rsidR="00C351CD" w:rsidRPr="001037EC"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 лицензии.</w:t>
      </w:r>
      <w:r w:rsidR="0015674E">
        <w:t xml:space="preserve"> </w:t>
      </w:r>
      <w: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rsidR="00C351CD" w:rsidRPr="001037EC" w:rsidRDefault="00C351CD" w:rsidP="00C351CD">
      <w:pPr>
        <w:pStyle w:val="ProductList-Body"/>
      </w:pPr>
    </w:p>
    <w:p w:rsidR="00C351CD" w:rsidRPr="001037EC" w:rsidRDefault="00C351CD" w:rsidP="00C351CD">
      <w:pPr>
        <w:pStyle w:val="ProductList-Body"/>
      </w:pPr>
      <w:r>
        <w:rPr>
          <w:b/>
          <w:color w:val="00188F"/>
        </w:rPr>
        <w:t>Core CAL Suite</w:t>
      </w:r>
      <w:r>
        <w:fldChar w:fldCharType="begin"/>
      </w:r>
      <w:r>
        <w:instrText>XE "Core CAL Suite"</w:instrText>
      </w:r>
      <w:r>
        <w:fldChar w:fldCharType="end"/>
      </w:r>
    </w:p>
    <w:p w:rsidR="00C351CD" w:rsidRPr="001037EC" w:rsidRDefault="00C351CD" w:rsidP="00C351CD">
      <w:pPr>
        <w:pStyle w:val="ProductList-Body"/>
      </w:pPr>
      <w:r>
        <w:t>С 1 ноября 2013 г. лицензия Core CAL Suite</w:t>
      </w:r>
      <w:r>
        <w:fldChar w:fldCharType="begin"/>
      </w:r>
      <w:r>
        <w:instrText>XE "Core CAL Suite"</w:instrText>
      </w:r>
      <w:r>
        <w:fldChar w:fldCharType="end"/>
      </w:r>
      <w:r>
        <w:t xml:space="preserve"> с действующим покрытием Software Assurance предоставляет права, равнозначные следующим лицензиям: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"SharePoint Server 2013, клиентская лицензия Standard CAL"</w:instrText>
      </w:r>
      <w:r>
        <w:fldChar w:fldCharType="end"/>
      </w:r>
      <w:r>
        <w:t>, клиентская лицензия на управление System Center 2012 R2 Configuration Manager и System Center 2012 R2 Endpoint Protection</w:t>
      </w:r>
      <w:r>
        <w:fldChar w:fldCharType="begin"/>
      </w:r>
      <w:r>
        <w:instrText>XE "System Center 2012 Endpoint Protection"</w:instrText>
      </w:r>
      <w:r>
        <w:fldChar w:fldCharType="end"/>
      </w:r>
      <w:r>
        <w:t>.</w:t>
      </w:r>
      <w:r w:rsidR="0015674E">
        <w:t xml:space="preserve"> </w:t>
      </w:r>
    </w:p>
    <w:p w:rsidR="00C351CD" w:rsidRPr="001037EC" w:rsidRDefault="00C351CD" w:rsidP="00C351CD">
      <w:pPr>
        <w:pStyle w:val="ProductList-Body"/>
      </w:pPr>
    </w:p>
    <w:p w:rsidR="00C351CD" w:rsidRPr="001037EC"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rsidR="00C351CD" w:rsidRPr="001037EC" w:rsidRDefault="00C351CD" w:rsidP="00C351CD">
      <w:pPr>
        <w:pStyle w:val="ProductList-Body"/>
      </w:pPr>
    </w:p>
    <w:p w:rsidR="00C351CD" w:rsidRPr="001037EC" w:rsidRDefault="00C351CD" w:rsidP="00C351CD">
      <w:pPr>
        <w:pStyle w:val="ProductList-Body"/>
      </w:pPr>
      <w:r>
        <w:rPr>
          <w:b/>
          <w:color w:val="00188F"/>
        </w:rPr>
        <w:t>Enterprise CAL Suite</w:t>
      </w:r>
      <w:r>
        <w:fldChar w:fldCharType="begin"/>
      </w:r>
      <w:r>
        <w:instrText>XE "Enterprise CAL Suite"</w:instrText>
      </w:r>
      <w:r>
        <w:fldChar w:fldCharType="end"/>
      </w:r>
    </w:p>
    <w:p w:rsidR="00C351CD" w:rsidRPr="00577144" w:rsidRDefault="00C351CD" w:rsidP="00577144">
      <w:pPr>
        <w:pStyle w:val="ProductList-Body"/>
        <w:rPr>
          <w:spacing w:val="-2"/>
        </w:rPr>
      </w:pPr>
      <w:r w:rsidRPr="00577144">
        <w:rPr>
          <w:spacing w:val="-2"/>
        </w:rPr>
        <w:t>С 1 апреля 2013 г. лицензия Enterprise CAL Suite</w:t>
      </w:r>
      <w:r w:rsidRPr="00577144">
        <w:rPr>
          <w:spacing w:val="-2"/>
        </w:rPr>
        <w:fldChar w:fldCharType="begin"/>
      </w:r>
      <w:r w:rsidRPr="00577144">
        <w:rPr>
          <w:spacing w:val="-2"/>
        </w:rPr>
        <w:instrText>XE "Enterprise CAL Suite"</w:instrText>
      </w:r>
      <w:r w:rsidRPr="00577144">
        <w:rPr>
          <w:spacing w:val="-2"/>
        </w:rPr>
        <w:fldChar w:fldCharType="end"/>
      </w:r>
      <w:r w:rsidRPr="00577144">
        <w:rPr>
          <w:spacing w:val="-2"/>
        </w:rPr>
        <w:t xml:space="preserve"> с действующим покрытием Software Assurance предоставляет права, эквивалентные следующему. Все текущие компоненты Core CAL Suite</w:t>
      </w:r>
      <w:r w:rsidRPr="00577144">
        <w:rPr>
          <w:spacing w:val="-2"/>
        </w:rPr>
        <w:fldChar w:fldCharType="begin"/>
      </w:r>
      <w:r w:rsidRPr="00577144">
        <w:rPr>
          <w:spacing w:val="-2"/>
        </w:rPr>
        <w:instrText>XE "Core CAL Suite"</w:instrText>
      </w:r>
      <w:r w:rsidRPr="00577144">
        <w:rPr>
          <w:spacing w:val="-2"/>
        </w:rPr>
        <w:fldChar w:fldCharType="end"/>
      </w:r>
      <w:r w:rsidRPr="00577144">
        <w:rPr>
          <w:spacing w:val="-2"/>
        </w:rPr>
        <w:t>, Exchange Enterprise CAL со службами 2013, архивация на базе Exchange Online для</w:t>
      </w:r>
      <w:r w:rsidR="00577144" w:rsidRPr="00577144">
        <w:rPr>
          <w:spacing w:val="-2"/>
          <w:lang w:val="en-US"/>
        </w:rPr>
        <w:t> </w:t>
      </w:r>
      <w:r w:rsidRPr="00577144">
        <w:rPr>
          <w:spacing w:val="-2"/>
        </w:rPr>
        <w:t>Exchange Server</w:t>
      </w:r>
      <w:r w:rsidRPr="00577144">
        <w:rPr>
          <w:spacing w:val="-2"/>
        </w:rPr>
        <w:fldChar w:fldCharType="begin"/>
      </w:r>
      <w:r w:rsidRPr="00577144">
        <w:rPr>
          <w:spacing w:val="-2"/>
        </w:rPr>
        <w:instrText>XE "Архивация на базе Exchange Online для Exchange Server"</w:instrText>
      </w:r>
      <w:r w:rsidRPr="00577144">
        <w:rPr>
          <w:spacing w:val="-2"/>
        </w:rPr>
        <w:fldChar w:fldCharType="end"/>
      </w:r>
      <w:r w:rsidRPr="00577144">
        <w:rPr>
          <w:spacing w:val="-2"/>
        </w:rPr>
        <w:t>, SharePoint Server Enterprise CAL 2013, Lync Server Enterprise CAL 2013, Windows Server 2012 Active Directory Rights Management Services CAL и все текущие компоненты System Center 2012 Client Management Suite. 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15674E" w:rsidRPr="00577144">
        <w:rPr>
          <w:spacing w:val="-2"/>
        </w:rPr>
        <w:t xml:space="preserve"> </w:t>
      </w:r>
    </w:p>
    <w:p w:rsidR="00C351CD" w:rsidRPr="001037EC" w:rsidRDefault="00C351CD" w:rsidP="00C351CD">
      <w:pPr>
        <w:pStyle w:val="ProductList-Body"/>
      </w:pPr>
    </w:p>
    <w:p w:rsidR="00C351CD" w:rsidRPr="001037EC" w:rsidRDefault="00C351CD" w:rsidP="003725B1">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sidR="003725B1">
          <w:rPr>
            <w:rStyle w:val="Hyperlink"/>
          </w:rPr>
          <w:t>ключ к таблице</w:t>
        </w:r>
      </w:hyperlink>
      <w:r>
        <w:t>.</w:t>
      </w:r>
    </w:p>
    <w:p w:rsidR="00C351CD" w:rsidRPr="001037EC" w:rsidRDefault="00C351CD" w:rsidP="00C351CD">
      <w:pPr>
        <w:pStyle w:val="ProductList-Body"/>
      </w:pPr>
      <w:r>
        <w:rPr>
          <w:b/>
          <w:color w:val="00188F"/>
        </w:rPr>
        <w:t>Веб-службы, включенные в набор лицензий Enterprise CAL Suite</w:t>
      </w:r>
      <w:r>
        <w:fldChar w:fldCharType="begin"/>
      </w:r>
      <w:r>
        <w:instrText>XE "Enterprise CAL Suite"</w:instrText>
      </w:r>
      <w:r>
        <w:fldChar w:fldCharType="end"/>
      </w:r>
    </w:p>
    <w:p w:rsidR="00C351CD" w:rsidRPr="001037EC" w:rsidRDefault="00C351CD" w:rsidP="00C351CD">
      <w:pPr>
        <w:pStyle w:val="ProductList-Body"/>
      </w:pPr>
      <w:r>
        <w:t>На 1 апреля 2013 г. лицензия на Enterprise CAL Suite</w:t>
      </w:r>
      <w:r>
        <w:fldChar w:fldCharType="begin"/>
      </w:r>
      <w:r>
        <w:instrText>XE "Enterprise CAL Suite"</w:instrText>
      </w:r>
      <w:r>
        <w:fldChar w:fldCharType="end"/>
      </w:r>
      <w:r>
        <w:t xml:space="preserve"> с активным покрытием Software Assurance включает права на архивацию на базе Exchange Online для Exchange Server</w:t>
      </w:r>
      <w:r>
        <w:fldChar w:fldCharType="begin"/>
      </w:r>
      <w:r>
        <w:instrText>XE "Архивация на базе Exchange Online для Exchange Server"</w:instrText>
      </w:r>
      <w:r>
        <w:fldChar w:fldCharType="end"/>
      </w:r>
      <w:r>
        <w:t>, предотвращение потери данных и Exchange Online Protection</w:t>
      </w:r>
      <w:r>
        <w:fldChar w:fldCharType="begin"/>
      </w:r>
      <w:r>
        <w:instrText>XE "Exchange Online Protection"</w:instrText>
      </w:r>
      <w:r>
        <w:fldChar w:fldCharType="end"/>
      </w:r>
      <w:r>
        <w:t>.</w:t>
      </w:r>
    </w:p>
    <w:p w:rsidR="00C351CD" w:rsidRPr="00355422" w:rsidRDefault="00C351CD" w:rsidP="00C351CD">
      <w:pPr>
        <w:pStyle w:val="ProductList-Body"/>
        <w:rPr>
          <w:sz w:val="14"/>
          <w:szCs w:val="14"/>
        </w:rPr>
      </w:pPr>
    </w:p>
    <w:p w:rsidR="00C351CD" w:rsidRPr="001037EC" w:rsidRDefault="00C351CD" w:rsidP="009F7D89">
      <w:pPr>
        <w:pStyle w:val="ProductList-Body"/>
        <w:numPr>
          <w:ilvl w:val="0"/>
          <w:numId w:val="3"/>
        </w:numPr>
        <w:ind w:left="450" w:hanging="270"/>
      </w:pPr>
      <w:r>
        <w:rPr>
          <w:b/>
        </w:rPr>
        <w:t>Международная доступность</w:t>
      </w:r>
      <w:r w:rsidRPr="003725B1">
        <w:rPr>
          <w:b/>
          <w:bCs/>
        </w:rPr>
        <w:t>.</w:t>
      </w:r>
      <w:r>
        <w:t xml:space="preserve"> В странах с доступным Office 365 доступны следующие веб-службы: </w:t>
      </w:r>
      <w:hyperlink r:id="rId22" w:anchor="international" w:history="1">
        <w:r>
          <w:rPr>
            <w:rStyle w:val="Hyperlink"/>
          </w:rPr>
          <w:t>http://www.microsoft.com/online/faq.aspx#international</w:t>
        </w:r>
      </w:hyperlink>
      <w:r>
        <w:t xml:space="preserve"> </w:t>
      </w:r>
    </w:p>
    <w:p w:rsidR="00C351CD" w:rsidRPr="001037EC" w:rsidRDefault="00C351CD" w:rsidP="009F7D89">
      <w:pPr>
        <w:pStyle w:val="ProductList-Body"/>
        <w:numPr>
          <w:ilvl w:val="0"/>
          <w:numId w:val="3"/>
        </w:numPr>
        <w:ind w:left="450" w:hanging="270"/>
      </w:pPr>
      <w:r>
        <w:rPr>
          <w:b/>
        </w:rPr>
        <w:t>Предоставление</w:t>
      </w:r>
      <w:r w:rsidRPr="003725B1">
        <w:rPr>
          <w:b/>
          <w:bCs/>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rsidR="00C351CD" w:rsidRPr="001037EC" w:rsidRDefault="00C351CD" w:rsidP="00A50201">
      <w:pPr>
        <w:pStyle w:val="ProductList-Body"/>
        <w:numPr>
          <w:ilvl w:val="0"/>
          <w:numId w:val="3"/>
        </w:numPr>
        <w:ind w:left="450" w:hanging="270"/>
      </w:pPr>
      <w:r>
        <w:rPr>
          <w:b/>
        </w:rPr>
        <w:t>Дополнительные условия</w:t>
      </w:r>
      <w:r w:rsidRPr="003725B1">
        <w:rPr>
          <w:b/>
          <w:bCs/>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fldChar w:fldCharType="begin"/>
      </w:r>
      <w:r>
        <w:instrText>XE "Enterprise CAL Suite"</w:instrText>
      </w:r>
      <w:r>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15674E">
        <w:t xml:space="preserve"> </w:t>
      </w:r>
    </w:p>
    <w:p w:rsidR="00C351CD" w:rsidRPr="00355422" w:rsidRDefault="00C351CD" w:rsidP="00C351CD">
      <w:pPr>
        <w:pStyle w:val="ProductList-Body"/>
        <w:rPr>
          <w:sz w:val="14"/>
          <w:szCs w:val="14"/>
        </w:rPr>
      </w:pPr>
    </w:p>
    <w:p w:rsidR="00C351CD" w:rsidRPr="001037EC"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Pr="001037EC"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fldChar w:fldCharType="begin"/>
      </w:r>
      <w:r>
        <w:instrText>XE "Forefront Unified Access Gateway"</w:instrText>
      </w:r>
      <w:r>
        <w:fldChar w:fldCharType="end"/>
      </w:r>
      <w:r>
        <w:t xml:space="preserve"> 2010. Дополнительные сведения см. в списке продуктов за март 2014 г.: </w:t>
      </w:r>
      <w:hyperlink r:id="rId23" w:history="1">
        <w:r>
          <w:rPr>
            <w:rStyle w:val="Hyperlink"/>
          </w:rPr>
          <w:t>http://go.microsoft.com/?linkid=9839207</w:t>
        </w:r>
      </w:hyperlink>
      <w:r>
        <w:t xml:space="preserve">. </w:t>
      </w:r>
    </w:p>
    <w:p w:rsidR="00C351CD" w:rsidRPr="00355422" w:rsidRDefault="00C351CD" w:rsidP="00C351CD">
      <w:pPr>
        <w:pStyle w:val="ProductList-Body"/>
        <w:rPr>
          <w:sz w:val="14"/>
          <w:szCs w:val="14"/>
        </w:rPr>
      </w:pPr>
    </w:p>
    <w:p w:rsidR="00C351CD" w:rsidRPr="001037EC"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для O365, для O365 и Intune, а также для Intune</w:t>
      </w:r>
    </w:p>
    <w:p w:rsidR="00C351CD" w:rsidRPr="001037EC" w:rsidRDefault="00C351CD" w:rsidP="008B6ABD">
      <w:pPr>
        <w:pStyle w:val="ProductList-Body"/>
        <w:ind w:left="180"/>
      </w:pPr>
      <w:r>
        <w:rPr>
          <w:b/>
          <w:color w:val="00188F"/>
        </w:rPr>
        <w:t>Требования лицензий CAL Suite Bridge</w:t>
      </w:r>
    </w:p>
    <w:p w:rsidR="00C351CD" w:rsidRPr="001037EC"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15674E">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15674E">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15674E">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15674E">
        <w:t xml:space="preserve"> </w:t>
      </w:r>
    </w:p>
    <w:p w:rsidR="00C351CD" w:rsidRPr="00355422" w:rsidRDefault="00C351CD" w:rsidP="008B6ABD">
      <w:pPr>
        <w:pStyle w:val="ProductList-Body"/>
        <w:ind w:left="180"/>
        <w:rPr>
          <w:sz w:val="14"/>
          <w:szCs w:val="14"/>
        </w:rPr>
      </w:pPr>
    </w:p>
    <w:p w:rsidR="00782C7B" w:rsidRPr="001037EC"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rsidR="00407E60" w:rsidRPr="00355422" w:rsidRDefault="00407E60" w:rsidP="004F3C6D">
      <w:pPr>
        <w:pStyle w:val="ProductList-Body"/>
        <w:rPr>
          <w:sz w:val="14"/>
          <w:szCs w:val="14"/>
        </w:rPr>
      </w:pPr>
    </w:p>
    <w:tbl>
      <w:tblPr>
        <w:tblStyle w:val="TableGrid"/>
        <w:tblW w:w="10791" w:type="dxa"/>
        <w:tblInd w:w="117" w:type="dxa"/>
        <w:tblLook w:val="04A0" w:firstRow="1" w:lastRow="0" w:firstColumn="1" w:lastColumn="0" w:noHBand="0" w:noVBand="1"/>
      </w:tblPr>
      <w:tblGrid>
        <w:gridCol w:w="3780"/>
        <w:gridCol w:w="2938"/>
        <w:gridCol w:w="4073"/>
      </w:tblGrid>
      <w:tr w:rsidR="009F7D89" w:rsidTr="00355422">
        <w:trPr>
          <w:tblHeader/>
        </w:trPr>
        <w:tc>
          <w:tcPr>
            <w:tcW w:w="378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938"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4073"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rsidTr="00355422">
        <w:tc>
          <w:tcPr>
            <w:tcW w:w="378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938"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1037EC"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или</w:t>
            </w:r>
          </w:p>
          <w:p w:rsidR="009F7D89" w:rsidRPr="001037EC"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rsidTr="00355422">
        <w:tc>
          <w:tcPr>
            <w:tcW w:w="3780" w:type="dxa"/>
          </w:tcPr>
          <w:p w:rsidR="009F7D89" w:rsidRPr="007539CD" w:rsidRDefault="009F7D89" w:rsidP="003725B1">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Windows</w:t>
            </w:r>
            <w:r w:rsidR="003725B1">
              <w:rPr>
                <w:lang w:val="en-US"/>
              </w:rPr>
              <w:t> </w:t>
            </w:r>
            <w:r>
              <w:t>Intune</w:t>
            </w:r>
            <w:r>
              <w:fldChar w:fldCharType="begin"/>
            </w:r>
            <w:r>
              <w:instrText>XE "Core CAL Suite Bridge для Office 365 и Windows Intune"</w:instrText>
            </w:r>
            <w:r>
              <w:fldChar w:fldCharType="end"/>
            </w:r>
          </w:p>
        </w:tc>
        <w:tc>
          <w:tcPr>
            <w:tcW w:w="2938"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355422" w:rsidRDefault="009F7D89" w:rsidP="001750BA">
            <w:pPr>
              <w:pStyle w:val="ProductList-Body"/>
              <w:rPr>
                <w:spacing w:val="-2"/>
              </w:rPr>
            </w:pPr>
            <w:r w:rsidRPr="00355422">
              <w:rPr>
                <w:spacing w:val="-2"/>
              </w:rPr>
              <w:t>Office 365 корпоративный E1</w:t>
            </w:r>
            <w:r w:rsidRPr="00355422">
              <w:rPr>
                <w:spacing w:val="-2"/>
              </w:rPr>
              <w:fldChar w:fldCharType="begin"/>
            </w:r>
            <w:r w:rsidRPr="00355422">
              <w:rPr>
                <w:spacing w:val="-2"/>
              </w:rPr>
              <w:instrText>XE "Office 365 корпоративный E1"</w:instrText>
            </w:r>
            <w:r w:rsidRPr="00355422">
              <w:rPr>
                <w:spacing w:val="-2"/>
              </w:rPr>
              <w:fldChar w:fldCharType="end"/>
            </w:r>
            <w:r w:rsidRPr="00355422">
              <w:rPr>
                <w:spacing w:val="-2"/>
              </w:rPr>
              <w:t xml:space="preserve"> и Windows Intune</w:t>
            </w:r>
            <w:r w:rsidRPr="00355422">
              <w:rPr>
                <w:spacing w:val="-2"/>
              </w:rPr>
              <w:fldChar w:fldCharType="begin"/>
            </w:r>
            <w:r w:rsidRPr="00355422">
              <w:rPr>
                <w:spacing w:val="-2"/>
              </w:rPr>
              <w:instrText>XE "Windows Intune"</w:instrText>
            </w:r>
            <w:r w:rsidRPr="00355422">
              <w:rPr>
                <w:spacing w:val="-2"/>
              </w:rPr>
              <w:fldChar w:fldCharType="end"/>
            </w:r>
            <w:r w:rsidR="001750BA" w:rsidRPr="00355422">
              <w:rPr>
                <w:spacing w:val="-2"/>
              </w:rPr>
              <w:t xml:space="preserve"> </w:t>
            </w:r>
            <w:r w:rsidRPr="00355422">
              <w:rPr>
                <w:spacing w:val="-2"/>
              </w:rPr>
              <w:t>или</w:t>
            </w:r>
          </w:p>
          <w:p w:rsidR="009F7D89" w:rsidRPr="00355422" w:rsidRDefault="009F7D89" w:rsidP="001750BA">
            <w:pPr>
              <w:pStyle w:val="ProductList-Body"/>
              <w:rPr>
                <w:spacing w:val="-2"/>
              </w:rPr>
            </w:pPr>
            <w:r w:rsidRPr="00355422">
              <w:rPr>
                <w:spacing w:val="-2"/>
              </w:rPr>
              <w:t>Office 365 корпоративный E3</w:t>
            </w:r>
            <w:r w:rsidRPr="00355422">
              <w:rPr>
                <w:spacing w:val="-2"/>
              </w:rPr>
              <w:fldChar w:fldCharType="begin"/>
            </w:r>
            <w:r w:rsidRPr="00355422">
              <w:rPr>
                <w:spacing w:val="-2"/>
              </w:rPr>
              <w:instrText>XE "Office 365 корпоративный E3"</w:instrText>
            </w:r>
            <w:r w:rsidRPr="00355422">
              <w:rPr>
                <w:spacing w:val="-2"/>
              </w:rPr>
              <w:fldChar w:fldCharType="end"/>
            </w:r>
            <w:r w:rsidRPr="00355422">
              <w:rPr>
                <w:spacing w:val="-2"/>
              </w:rPr>
              <w:t xml:space="preserve"> и Windows Intune</w:t>
            </w:r>
            <w:r w:rsidRPr="00355422">
              <w:rPr>
                <w:spacing w:val="-2"/>
              </w:rPr>
              <w:fldChar w:fldCharType="begin"/>
            </w:r>
            <w:r w:rsidRPr="00355422">
              <w:rPr>
                <w:spacing w:val="-2"/>
              </w:rPr>
              <w:instrText>XE "Windows Intune"</w:instrText>
            </w:r>
            <w:r w:rsidRPr="00355422">
              <w:rPr>
                <w:spacing w:val="-2"/>
              </w:rPr>
              <w:fldChar w:fldCharType="end"/>
            </w:r>
            <w:r w:rsidR="001750BA" w:rsidRPr="00355422">
              <w:rPr>
                <w:spacing w:val="-2"/>
              </w:rPr>
              <w:t xml:space="preserve"> </w:t>
            </w:r>
            <w:r w:rsidRPr="00355422">
              <w:rPr>
                <w:spacing w:val="-2"/>
              </w:rPr>
              <w:t>или</w:t>
            </w:r>
          </w:p>
          <w:p w:rsidR="009F7D89" w:rsidRPr="00355422" w:rsidRDefault="009F7D89" w:rsidP="009F7D89">
            <w:pPr>
              <w:pStyle w:val="ProductList-Body"/>
              <w:rPr>
                <w:spacing w:val="-2"/>
              </w:rPr>
            </w:pPr>
            <w:r w:rsidRPr="00355422">
              <w:rPr>
                <w:spacing w:val="-2"/>
              </w:rPr>
              <w:t>Office 365 корпоративный E4</w:t>
            </w:r>
            <w:r w:rsidRPr="00355422">
              <w:rPr>
                <w:spacing w:val="-2"/>
              </w:rPr>
              <w:fldChar w:fldCharType="begin"/>
            </w:r>
            <w:r w:rsidRPr="00355422">
              <w:rPr>
                <w:spacing w:val="-2"/>
              </w:rPr>
              <w:instrText>XE "Office 365 корпоративный E4"</w:instrText>
            </w:r>
            <w:r w:rsidRPr="00355422">
              <w:rPr>
                <w:spacing w:val="-2"/>
              </w:rPr>
              <w:fldChar w:fldCharType="end"/>
            </w:r>
            <w:r w:rsidRPr="00355422">
              <w:rPr>
                <w:spacing w:val="-2"/>
              </w:rPr>
              <w:t xml:space="preserve"> и Windows Intune</w:t>
            </w:r>
            <w:r w:rsidRPr="00355422">
              <w:rPr>
                <w:spacing w:val="-2"/>
              </w:rPr>
              <w:fldChar w:fldCharType="begin"/>
            </w:r>
            <w:r w:rsidRPr="00355422">
              <w:rPr>
                <w:spacing w:val="-2"/>
              </w:rPr>
              <w:instrText>XE "Windows Intune"</w:instrText>
            </w:r>
            <w:r w:rsidRPr="00355422">
              <w:rPr>
                <w:spacing w:val="-2"/>
              </w:rPr>
              <w:fldChar w:fldCharType="end"/>
            </w:r>
          </w:p>
        </w:tc>
      </w:tr>
      <w:tr w:rsidR="009F7D89" w:rsidTr="00355422">
        <w:tc>
          <w:tcPr>
            <w:tcW w:w="378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для Windows Intune</w:t>
            </w:r>
            <w:r>
              <w:fldChar w:fldCharType="begin"/>
            </w:r>
            <w:r>
              <w:instrText>XE "Windows Intune"</w:instrText>
            </w:r>
            <w:r>
              <w:fldChar w:fldCharType="end"/>
            </w:r>
          </w:p>
        </w:tc>
        <w:tc>
          <w:tcPr>
            <w:tcW w:w="2938"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355422" w:rsidRDefault="009F7D89" w:rsidP="009F7D89">
            <w:pPr>
              <w:pStyle w:val="ProductList-Body"/>
              <w:rPr>
                <w:spacing w:val="-2"/>
              </w:rPr>
            </w:pPr>
            <w:r w:rsidRPr="00355422">
              <w:rPr>
                <w:spacing w:val="-2"/>
              </w:rPr>
              <w:t>Windows Intune</w:t>
            </w:r>
            <w:r w:rsidRPr="00355422">
              <w:rPr>
                <w:spacing w:val="-2"/>
              </w:rPr>
              <w:fldChar w:fldCharType="begin"/>
            </w:r>
            <w:r w:rsidRPr="00355422">
              <w:rPr>
                <w:spacing w:val="-2"/>
              </w:rPr>
              <w:instrText>XE "Windows Intune"</w:instrText>
            </w:r>
            <w:r w:rsidRPr="00355422">
              <w:rPr>
                <w:spacing w:val="-2"/>
              </w:rPr>
              <w:fldChar w:fldCharType="end"/>
            </w:r>
          </w:p>
        </w:tc>
      </w:tr>
      <w:tr w:rsidR="009F7D89" w:rsidTr="00355422">
        <w:tc>
          <w:tcPr>
            <w:tcW w:w="378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938"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Pr="00355422" w:rsidRDefault="009F7D89" w:rsidP="009F7D89">
            <w:pPr>
              <w:pStyle w:val="ProductList-Body"/>
              <w:rPr>
                <w:spacing w:val="-2"/>
              </w:rPr>
            </w:pPr>
            <w:r w:rsidRPr="00355422">
              <w:rPr>
                <w:spacing w:val="-2"/>
              </w:rPr>
              <w:t>Office 365 корпоративный E3</w:t>
            </w:r>
            <w:r w:rsidRPr="00355422">
              <w:rPr>
                <w:spacing w:val="-2"/>
              </w:rPr>
              <w:fldChar w:fldCharType="begin"/>
            </w:r>
            <w:r w:rsidRPr="00355422">
              <w:rPr>
                <w:spacing w:val="-2"/>
              </w:rPr>
              <w:instrText>XE "Office 365 корпоративный E3"</w:instrText>
            </w:r>
            <w:r w:rsidRPr="00355422">
              <w:rPr>
                <w:spacing w:val="-2"/>
              </w:rPr>
              <w:fldChar w:fldCharType="end"/>
            </w:r>
            <w:r w:rsidRPr="00355422">
              <w:rPr>
                <w:spacing w:val="-2"/>
              </w:rPr>
              <w:t xml:space="preserve"> или</w:t>
            </w:r>
          </w:p>
          <w:p w:rsidR="009F7D89" w:rsidRPr="00355422" w:rsidRDefault="009F7D89" w:rsidP="009F7D89">
            <w:pPr>
              <w:pStyle w:val="ProductList-Body"/>
              <w:rPr>
                <w:spacing w:val="-2"/>
              </w:rPr>
            </w:pPr>
            <w:r w:rsidRPr="00355422">
              <w:rPr>
                <w:spacing w:val="-2"/>
              </w:rPr>
              <w:t>Office 365 корпоративный E4</w:t>
            </w:r>
            <w:r w:rsidRPr="00355422">
              <w:rPr>
                <w:spacing w:val="-2"/>
              </w:rPr>
              <w:fldChar w:fldCharType="begin"/>
            </w:r>
            <w:r w:rsidRPr="00355422">
              <w:rPr>
                <w:spacing w:val="-2"/>
              </w:rPr>
              <w:instrText>XE "Office 365 корпоративный E4"</w:instrText>
            </w:r>
            <w:r w:rsidRPr="00355422">
              <w:rPr>
                <w:spacing w:val="-2"/>
              </w:rPr>
              <w:fldChar w:fldCharType="end"/>
            </w:r>
          </w:p>
        </w:tc>
      </w:tr>
      <w:tr w:rsidR="009F7D89" w:rsidTr="00355422">
        <w:tc>
          <w:tcPr>
            <w:tcW w:w="378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Windows Intune</w:t>
            </w:r>
            <w:r>
              <w:fldChar w:fldCharType="begin"/>
            </w:r>
            <w:r>
              <w:instrText>XE "Enterprise CAL Suite Bridge для Office 365 и Windows Intune"</w:instrText>
            </w:r>
            <w:r>
              <w:fldChar w:fldCharType="end"/>
            </w:r>
          </w:p>
        </w:tc>
        <w:tc>
          <w:tcPr>
            <w:tcW w:w="2938"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Pr="00355422" w:rsidRDefault="009F7D89" w:rsidP="001750BA">
            <w:pPr>
              <w:pStyle w:val="ProductList-Body"/>
              <w:rPr>
                <w:spacing w:val="-2"/>
              </w:rPr>
            </w:pPr>
            <w:r w:rsidRPr="00355422">
              <w:rPr>
                <w:spacing w:val="-2"/>
              </w:rPr>
              <w:t>Office 365 корпоративный E3</w:t>
            </w:r>
            <w:r w:rsidRPr="00355422">
              <w:rPr>
                <w:spacing w:val="-2"/>
              </w:rPr>
              <w:fldChar w:fldCharType="begin"/>
            </w:r>
            <w:r w:rsidRPr="00355422">
              <w:rPr>
                <w:spacing w:val="-2"/>
              </w:rPr>
              <w:instrText>XE "Office 365 корпоративный E3"</w:instrText>
            </w:r>
            <w:r w:rsidRPr="00355422">
              <w:rPr>
                <w:spacing w:val="-2"/>
              </w:rPr>
              <w:fldChar w:fldCharType="end"/>
            </w:r>
            <w:r w:rsidRPr="00355422">
              <w:rPr>
                <w:spacing w:val="-2"/>
              </w:rPr>
              <w:t xml:space="preserve"> и Windows Intune</w:t>
            </w:r>
            <w:r w:rsidRPr="00355422">
              <w:rPr>
                <w:spacing w:val="-2"/>
              </w:rPr>
              <w:fldChar w:fldCharType="begin"/>
            </w:r>
            <w:r w:rsidRPr="00355422">
              <w:rPr>
                <w:spacing w:val="-2"/>
              </w:rPr>
              <w:instrText>XE "Windows Intune"</w:instrText>
            </w:r>
            <w:r w:rsidRPr="00355422">
              <w:rPr>
                <w:spacing w:val="-2"/>
              </w:rPr>
              <w:fldChar w:fldCharType="end"/>
            </w:r>
            <w:r w:rsidR="001750BA" w:rsidRPr="00355422">
              <w:rPr>
                <w:spacing w:val="-2"/>
              </w:rPr>
              <w:t xml:space="preserve"> </w:t>
            </w:r>
            <w:r w:rsidRPr="00355422">
              <w:rPr>
                <w:spacing w:val="-2"/>
              </w:rPr>
              <w:t>или</w:t>
            </w:r>
          </w:p>
          <w:p w:rsidR="009F7D89" w:rsidRPr="00355422" w:rsidRDefault="009F7D89" w:rsidP="009F7D89">
            <w:pPr>
              <w:pStyle w:val="ProductList-Body"/>
              <w:rPr>
                <w:spacing w:val="-2"/>
              </w:rPr>
            </w:pPr>
            <w:r w:rsidRPr="00355422">
              <w:rPr>
                <w:spacing w:val="-2"/>
              </w:rPr>
              <w:t>Office 365 корпоративный E4</w:t>
            </w:r>
            <w:r w:rsidRPr="00355422">
              <w:rPr>
                <w:spacing w:val="-2"/>
              </w:rPr>
              <w:fldChar w:fldCharType="begin"/>
            </w:r>
            <w:r w:rsidRPr="00355422">
              <w:rPr>
                <w:spacing w:val="-2"/>
              </w:rPr>
              <w:instrText>XE "Office 365 корпоративный E4"</w:instrText>
            </w:r>
            <w:r w:rsidRPr="00355422">
              <w:rPr>
                <w:spacing w:val="-2"/>
              </w:rPr>
              <w:fldChar w:fldCharType="end"/>
            </w:r>
            <w:r w:rsidRPr="00355422">
              <w:rPr>
                <w:spacing w:val="-2"/>
              </w:rPr>
              <w:t xml:space="preserve"> и Windows Intune</w:t>
            </w:r>
            <w:r w:rsidRPr="00355422">
              <w:rPr>
                <w:spacing w:val="-2"/>
              </w:rPr>
              <w:fldChar w:fldCharType="begin"/>
            </w:r>
            <w:r w:rsidRPr="00355422">
              <w:rPr>
                <w:spacing w:val="-2"/>
              </w:rPr>
              <w:instrText>XE "Windows Intune"</w:instrText>
            </w:r>
            <w:r w:rsidRPr="00355422">
              <w:rPr>
                <w:spacing w:val="-2"/>
              </w:rPr>
              <w:fldChar w:fldCharType="end"/>
            </w:r>
          </w:p>
        </w:tc>
      </w:tr>
      <w:tr w:rsidR="009F7D89" w:rsidTr="00355422">
        <w:tc>
          <w:tcPr>
            <w:tcW w:w="3780"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для Windows Intune</w:t>
            </w:r>
            <w:r>
              <w:fldChar w:fldCharType="begin"/>
            </w:r>
            <w:r>
              <w:instrText>XE "Enterprise CAL Suite Bridge для Windows Intune"</w:instrText>
            </w:r>
            <w:r>
              <w:fldChar w:fldCharType="end"/>
            </w:r>
          </w:p>
        </w:tc>
        <w:tc>
          <w:tcPr>
            <w:tcW w:w="2938" w:type="dxa"/>
          </w:tcPr>
          <w:p w:rsidR="009F7D89"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355422" w:rsidRDefault="009F7D89" w:rsidP="004F3C6D">
      <w:pPr>
        <w:pStyle w:val="ProductList-Body"/>
        <w:rPr>
          <w:sz w:val="14"/>
          <w:szCs w:val="14"/>
        </w:rPr>
      </w:pPr>
    </w:p>
    <w:p w:rsidR="009F7D89" w:rsidRPr="001037EC" w:rsidRDefault="009F7D89" w:rsidP="008B6ABD">
      <w:pPr>
        <w:pStyle w:val="ProductList-Body"/>
        <w:ind w:left="180"/>
      </w:pPr>
      <w:r>
        <w:rPr>
          <w:b/>
          <w:color w:val="00188F"/>
        </w:rPr>
        <w:t>Клиентские лицензии только для учащихся (Лицензия Academic Open и Academic Select)</w:t>
      </w:r>
    </w:p>
    <w:p w:rsidR="009F7D89" w:rsidRPr="001037EC"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B17611" w:rsidRPr="00355422" w:rsidRDefault="00B17611" w:rsidP="008B6ABD">
      <w:pPr>
        <w:pStyle w:val="ProductList-Body"/>
        <w:ind w:left="180"/>
        <w:rPr>
          <w:sz w:val="14"/>
          <w:szCs w:val="14"/>
        </w:rPr>
      </w:pPr>
    </w:p>
    <w:p w:rsidR="00B17611" w:rsidRDefault="00B17611" w:rsidP="008B6ABD">
      <w:pPr>
        <w:pStyle w:val="ProductList-Body"/>
        <w:ind w:left="180"/>
        <w:rPr>
          <w:b/>
          <w:color w:val="00188F"/>
          <w:lang w:val="en-US"/>
        </w:rPr>
      </w:pPr>
      <w:r>
        <w:rPr>
          <w:b/>
          <w:color w:val="00188F"/>
        </w:rPr>
        <w:t>Переходы</w:t>
      </w:r>
    </w:p>
    <w:p w:rsidR="00355422" w:rsidRPr="00355422" w:rsidRDefault="00355422" w:rsidP="008B6ABD">
      <w:pPr>
        <w:pStyle w:val="ProductList-Body"/>
        <w:ind w:left="180"/>
        <w:rPr>
          <w:sz w:val="14"/>
          <w:szCs w:val="14"/>
          <w:lang w:val="en-US"/>
        </w:rPr>
      </w:pPr>
    </w:p>
    <w:tbl>
      <w:tblPr>
        <w:tblStyle w:val="TableGrid"/>
        <w:tblW w:w="0" w:type="auto"/>
        <w:tblInd w:w="108" w:type="dxa"/>
        <w:tblLook w:val="04A0" w:firstRow="1" w:lastRow="0" w:firstColumn="1" w:lastColumn="0" w:noHBand="0" w:noVBand="1"/>
      </w:tblPr>
      <w:tblGrid>
        <w:gridCol w:w="4590"/>
        <w:gridCol w:w="5130"/>
      </w:tblGrid>
      <w:tr w:rsidR="00B17611" w:rsidTr="00362D00">
        <w:trPr>
          <w:tblHeader/>
        </w:trPr>
        <w:tc>
          <w:tcPr>
            <w:tcW w:w="459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rsidTr="00362D00">
        <w:tc>
          <w:tcPr>
            <w:tcW w:w="4590" w:type="dxa"/>
          </w:tcPr>
          <w:p w:rsidR="00B17611" w:rsidRDefault="00B17611" w:rsidP="00B17611">
            <w:pPr>
              <w:pStyle w:val="ProductList-Body"/>
            </w:pPr>
            <w:r>
              <w:t>Core CAL Suite</w:t>
            </w:r>
          </w:p>
        </w:tc>
        <w:tc>
          <w:tcPr>
            <w:tcW w:w="5130" w:type="dxa"/>
          </w:tcPr>
          <w:p w:rsidR="00B17611" w:rsidRDefault="00B17611" w:rsidP="00355422">
            <w:pPr>
              <w:pStyle w:val="ProductList-Body"/>
            </w:pPr>
            <w:r>
              <w:t>Office 365 (Enterprise E1, E3, E4, G1, G3, G4)*, Windows Intune</w:t>
            </w:r>
          </w:p>
        </w:tc>
      </w:tr>
      <w:tr w:rsidR="00B17611" w:rsidTr="00362D00">
        <w:tc>
          <w:tcPr>
            <w:tcW w:w="4590" w:type="dxa"/>
          </w:tcPr>
          <w:p w:rsidR="00B17611" w:rsidRDefault="00B17611" w:rsidP="00B17611">
            <w:pPr>
              <w:pStyle w:val="ProductList-Body"/>
            </w:pPr>
            <w:r>
              <w:t>Enterprise CAL Suite</w:t>
            </w:r>
          </w:p>
        </w:tc>
        <w:tc>
          <w:tcPr>
            <w:tcW w:w="5130" w:type="dxa"/>
          </w:tcPr>
          <w:p w:rsidR="00B17611" w:rsidRDefault="00B17611" w:rsidP="00B17611">
            <w:pPr>
              <w:pStyle w:val="ProductList-Body"/>
            </w:pPr>
            <w:r>
              <w:t>Office 365 (Enterprise E3, E4, G3, G4)*, Windows Intune</w:t>
            </w:r>
          </w:p>
        </w:tc>
      </w:tr>
      <w:tr w:rsidR="00B17611" w:rsidTr="00362D00">
        <w:tc>
          <w:tcPr>
            <w:tcW w:w="4590" w:type="dxa"/>
          </w:tcPr>
          <w:p w:rsidR="00B17611" w:rsidRDefault="00B17611" w:rsidP="00B17611">
            <w:pPr>
              <w:pStyle w:val="ProductList-Body"/>
            </w:pPr>
            <w:r>
              <w:t>Office профессиональный плюс и Core CAL Suite</w:t>
            </w:r>
          </w:p>
        </w:tc>
        <w:tc>
          <w:tcPr>
            <w:tcW w:w="5130" w:type="dxa"/>
          </w:tcPr>
          <w:p w:rsidR="00B17611" w:rsidRDefault="00B17611" w:rsidP="00B17611">
            <w:pPr>
              <w:pStyle w:val="ProductList-Body"/>
            </w:pPr>
            <w:r>
              <w:t>Office 365 (Enterprise E3, E4, G3, G4)*</w:t>
            </w:r>
          </w:p>
        </w:tc>
      </w:tr>
      <w:tr w:rsidR="00B17611" w:rsidTr="00362D00">
        <w:tc>
          <w:tcPr>
            <w:tcW w:w="4590" w:type="dxa"/>
          </w:tcPr>
          <w:p w:rsidR="00B17611" w:rsidRDefault="00B17611" w:rsidP="00355422">
            <w:pPr>
              <w:pStyle w:val="ProductList-Body"/>
            </w:pPr>
            <w:r>
              <w:t>Office профессиональный плюс и Enterprise</w:t>
            </w:r>
            <w:r w:rsidR="00355422">
              <w:rPr>
                <w:lang w:val="en-US"/>
              </w:rPr>
              <w:t> </w:t>
            </w:r>
            <w:r>
              <w:t>CAL</w:t>
            </w:r>
            <w:r w:rsidR="003725B1">
              <w:rPr>
                <w:lang w:val="en-US"/>
              </w:rPr>
              <w:t> </w:t>
            </w:r>
            <w:r>
              <w:t>Suite</w:t>
            </w:r>
          </w:p>
        </w:tc>
        <w:tc>
          <w:tcPr>
            <w:tcW w:w="5130" w:type="dxa"/>
          </w:tcPr>
          <w:p w:rsidR="00B17611" w:rsidRDefault="00B17611" w:rsidP="00B17611">
            <w:pPr>
              <w:pStyle w:val="ProductList-Body"/>
            </w:pPr>
            <w:r>
              <w:t>Office 365 (Enterprise E3, E4, G3, G4)*</w:t>
            </w:r>
          </w:p>
        </w:tc>
      </w:tr>
    </w:tbl>
    <w:p w:rsidR="00B17611" w:rsidRPr="001037EC" w:rsidRDefault="00B17611" w:rsidP="00B17611">
      <w:pPr>
        <w:pStyle w:val="ProductList-Body"/>
        <w:ind w:left="180"/>
      </w:pPr>
      <w:r>
        <w:t>* Требуется соответствующая лицензия CAL Suite Bridge.</w:t>
      </w:r>
    </w:p>
    <w:bookmarkStart w:id="160" w:name="_Toc378147624"/>
    <w:bookmarkStart w:id="161" w:name="_Toc378151526"/>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407E60" w:rsidRPr="001037EC" w:rsidRDefault="00407E60" w:rsidP="00680B4D">
      <w:pPr>
        <w:pStyle w:val="ProductList-Offering1Heading"/>
        <w:outlineLvl w:val="1"/>
      </w:pPr>
      <w:bookmarkStart w:id="162" w:name="_Toc379797135"/>
      <w:bookmarkStart w:id="163" w:name="_Toc380513161"/>
      <w:bookmarkStart w:id="164" w:name="_Toc380655203"/>
      <w:bookmarkStart w:id="165" w:name="_Toc394493620"/>
      <w:r>
        <w:t>Forefront</w:t>
      </w:r>
      <w:bookmarkEnd w:id="160"/>
      <w:bookmarkEnd w:id="161"/>
      <w:bookmarkEnd w:id="162"/>
      <w:bookmarkEnd w:id="163"/>
      <w:bookmarkEnd w:id="164"/>
      <w:bookmarkEnd w:id="1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8826AA" w:rsidRPr="00355422" w:rsidTr="00EF165E">
        <w:trPr>
          <w:tblHeader/>
        </w:trPr>
        <w:tc>
          <w:tcPr>
            <w:tcW w:w="2932" w:type="dxa"/>
            <w:tcBorders>
              <w:bottom w:val="nil"/>
            </w:tcBorders>
            <w:shd w:val="clear" w:color="auto" w:fill="00188F"/>
          </w:tcPr>
          <w:p w:rsidR="008826AA" w:rsidRPr="00355422" w:rsidRDefault="008826AA" w:rsidP="00EF165E">
            <w:pPr>
              <w:pStyle w:val="ProductList-OfferingBody"/>
              <w:ind w:left="-28"/>
              <w:rPr>
                <w:color w:val="FFFFFF" w:themeColor="background1"/>
              </w:rPr>
            </w:pPr>
            <w:r w:rsidRPr="00355422">
              <w:rPr>
                <w:color w:val="FFFFFF" w:themeColor="background1"/>
              </w:rPr>
              <w:t>Продукты</w:t>
            </w:r>
          </w:p>
        </w:tc>
        <w:tc>
          <w:tcPr>
            <w:tcW w:w="595" w:type="dxa"/>
            <w:tcBorders>
              <w:bottom w:val="nil"/>
            </w:tcBorders>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"дата доступности" </w:instrText>
            </w:r>
            <w:r w:rsidRPr="00355422">
              <w:rPr>
                <w:bCs/>
                <w:color w:val="FFFFFF" w:themeColor="background1"/>
              </w:rPr>
              <w:fldChar w:fldCharType="separate"/>
            </w:r>
            <w:r w:rsidRPr="00355422">
              <w:rPr>
                <w:bCs/>
                <w:color w:val="FFFFFF" w:themeColor="background1"/>
              </w:rPr>
              <w:t>DA</w:t>
            </w:r>
            <w:r w:rsidRPr="00355422">
              <w:rPr>
                <w:bCs/>
                <w:color w:val="FFFFFF" w:themeColor="background1"/>
              </w:rPr>
              <w:fldChar w:fldCharType="end"/>
            </w:r>
          </w:p>
        </w:tc>
        <w:tc>
          <w:tcPr>
            <w:tcW w:w="595" w:type="dxa"/>
            <w:tcBorders>
              <w:bottom w:val="nil"/>
            </w:tcBorders>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"лицензия" </w:instrText>
            </w:r>
            <w:r w:rsidRPr="00355422">
              <w:rPr>
                <w:bCs/>
                <w:color w:val="FFFFFF" w:themeColor="background1"/>
              </w:rPr>
              <w:fldChar w:fldCharType="separate"/>
            </w:r>
            <w:r w:rsidRPr="00355422">
              <w:rPr>
                <w:bCs/>
                <w:color w:val="FFFFFF" w:themeColor="background1"/>
              </w:rPr>
              <w:t xml:space="preserve"> L </w:t>
            </w:r>
            <w:r w:rsidRPr="00355422">
              <w:rPr>
                <w:bCs/>
                <w:color w:val="FFFFFF" w:themeColor="background1"/>
              </w:rPr>
              <w:fldChar w:fldCharType="end"/>
            </w:r>
          </w:p>
        </w:tc>
        <w:tc>
          <w:tcPr>
            <w:tcW w:w="596" w:type="dxa"/>
            <w:tcBorders>
              <w:bottom w:val="nil"/>
            </w:tcBorders>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"лицензия и Software Assurance" </w:instrText>
            </w:r>
            <w:r w:rsidRPr="00355422">
              <w:rPr>
                <w:bCs/>
                <w:color w:val="FFFFFF" w:themeColor="background1"/>
              </w:rPr>
              <w:fldChar w:fldCharType="separate"/>
            </w:r>
            <w:r w:rsidRPr="00355422">
              <w:rPr>
                <w:bCs/>
                <w:color w:val="FFFFFF" w:themeColor="background1"/>
              </w:rPr>
              <w:t>L/SA</w:t>
            </w:r>
            <w:r w:rsidRPr="00355422">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\sNoStyle\t “Software Assurance”</w:instrText>
            </w:r>
            <w:r w:rsidRPr="00355422">
              <w:rPr>
                <w:bCs/>
                <w:color w:val="FFFFFF" w:themeColor="background1"/>
              </w:rPr>
              <w:fldChar w:fldCharType="separate"/>
            </w:r>
            <w:r w:rsidRPr="00355422">
              <w:rPr>
                <w:bCs/>
                <w:color w:val="FFFFFF" w:themeColor="background1"/>
              </w:rPr>
              <w:t>SA</w:t>
            </w:r>
            <w:r w:rsidRPr="00355422">
              <w:rPr>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"соглашения Campus и School" </w:instrText>
            </w:r>
            <w:r w:rsidRPr="00355422">
              <w:rPr>
                <w:bCs/>
                <w:color w:val="FFFFFF" w:themeColor="background1"/>
              </w:rPr>
              <w:fldChar w:fldCharType="separate"/>
            </w:r>
            <w:r w:rsidRPr="00355422">
              <w:rPr>
                <w:bCs/>
                <w:color w:val="FFFFFF" w:themeColor="background1"/>
              </w:rPr>
              <w:t>CA/SA</w:t>
            </w:r>
            <w:r w:rsidRPr="00355422">
              <w:rPr>
                <w:bCs/>
                <w:color w:val="FFFFFF" w:themeColor="background1"/>
              </w:rPr>
              <w:fldChar w:fldCharType="end"/>
            </w:r>
          </w:p>
        </w:tc>
        <w:tc>
          <w:tcPr>
            <w:tcW w:w="596" w:type="dxa"/>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w:instrText>
            </w:r>
            <w:r w:rsidRPr="00355422">
              <w:rPr>
                <w:bCs/>
                <w:color w:val="FFFFFF" w:themeColor="background1"/>
                <w:lang w:val="fr-FR"/>
              </w:rPr>
              <w:instrText>AutoTextList</w:instrText>
            </w:r>
            <w:r w:rsidRPr="00355422">
              <w:rPr>
                <w:bCs/>
                <w:color w:val="FFFFFF" w:themeColor="background1"/>
              </w:rPr>
              <w:instrText xml:space="preserve">  \</w:instrText>
            </w:r>
            <w:r w:rsidRPr="00355422">
              <w:rPr>
                <w:bCs/>
                <w:color w:val="FFFFFF" w:themeColor="background1"/>
                <w:lang w:val="fr-FR"/>
              </w:rPr>
              <w:instrText>s</w:instrText>
            </w:r>
            <w:r w:rsidRPr="00355422">
              <w:rPr>
                <w:bCs/>
                <w:color w:val="FFFFFF" w:themeColor="background1"/>
              </w:rPr>
              <w:instrText xml:space="preserve"> </w:instrText>
            </w:r>
            <w:r w:rsidRPr="00355422">
              <w:rPr>
                <w:bCs/>
                <w:color w:val="FFFFFF" w:themeColor="background1"/>
                <w:lang w:val="fr-FR"/>
              </w:rPr>
              <w:instrText>NoStyle</w:instrText>
            </w:r>
            <w:r w:rsidRPr="00355422">
              <w:rPr>
                <w:bCs/>
                <w:color w:val="FFFFFF" w:themeColor="background1"/>
              </w:rPr>
              <w:instrText xml:space="preserve"> \</w:instrText>
            </w:r>
            <w:r w:rsidRPr="00355422">
              <w:rPr>
                <w:bCs/>
                <w:color w:val="FFFFFF" w:themeColor="background1"/>
                <w:lang w:val="fr-FR"/>
              </w:rPr>
              <w:instrText>t</w:instrText>
            </w:r>
            <w:r w:rsidRPr="00355422">
              <w:rPr>
                <w:bCs/>
                <w:color w:val="FFFFFF" w:themeColor="background1"/>
              </w:rPr>
              <w:instrText xml:space="preserve"> "соглашения </w:instrText>
            </w:r>
            <w:r w:rsidRPr="00355422">
              <w:rPr>
                <w:bCs/>
                <w:color w:val="FFFFFF" w:themeColor="background1"/>
                <w:lang w:val="fr-FR"/>
              </w:rPr>
              <w:instrText>Enterprise</w:instrText>
            </w:r>
            <w:r w:rsidRPr="00355422">
              <w:rPr>
                <w:bCs/>
                <w:color w:val="FFFFFF" w:themeColor="background1"/>
              </w:rPr>
              <w:instrText xml:space="preserve"> и </w:instrText>
            </w:r>
            <w:r w:rsidRPr="00355422">
              <w:rPr>
                <w:bCs/>
                <w:color w:val="FFFFFF" w:themeColor="background1"/>
                <w:lang w:val="fr-FR"/>
              </w:rPr>
              <w:instrText>Enterprise</w:instrText>
            </w:r>
            <w:r w:rsidRPr="00355422">
              <w:rPr>
                <w:bCs/>
                <w:color w:val="FFFFFF" w:themeColor="background1"/>
              </w:rPr>
              <w:instrText xml:space="preserve"> </w:instrText>
            </w:r>
            <w:r w:rsidRPr="00355422">
              <w:rPr>
                <w:bCs/>
                <w:color w:val="FFFFFF" w:themeColor="background1"/>
                <w:lang w:val="fr-FR"/>
              </w:rPr>
              <w:instrText>Subscription</w:instrText>
            </w:r>
            <w:r w:rsidRPr="00355422">
              <w:rPr>
                <w:bCs/>
                <w:color w:val="FFFFFF" w:themeColor="background1"/>
              </w:rPr>
              <w:instrText xml:space="preserve"> "</w:instrText>
            </w:r>
            <w:r w:rsidRPr="00355422">
              <w:rPr>
                <w:bCs/>
                <w:color w:val="FFFFFF" w:themeColor="background1"/>
              </w:rPr>
              <w:fldChar w:fldCharType="separate"/>
            </w:r>
            <w:r w:rsidRPr="00355422">
              <w:rPr>
                <w:bCs/>
                <w:color w:val="FFFFFF" w:themeColor="background1"/>
                <w:lang w:val="fr-FR"/>
              </w:rPr>
              <w:t>EA</w:t>
            </w:r>
            <w:r w:rsidRPr="00355422">
              <w:rPr>
                <w:bCs/>
                <w:color w:val="FFFFFF" w:themeColor="background1"/>
              </w:rPr>
              <w:t>/</w:t>
            </w:r>
            <w:r w:rsidRPr="00355422">
              <w:rPr>
                <w:bCs/>
                <w:color w:val="FFFFFF" w:themeColor="background1"/>
                <w:lang w:val="fr-FR"/>
              </w:rPr>
              <w:t>EAS</w:t>
            </w:r>
            <w:r w:rsidRPr="00355422">
              <w:rPr>
                <w:bCs/>
                <w:color w:val="FFFFFF" w:themeColor="background1"/>
              </w:rPr>
              <w:fldChar w:fldCharType="end"/>
            </w:r>
          </w:p>
        </w:tc>
        <w:tc>
          <w:tcPr>
            <w:tcW w:w="595" w:type="dxa"/>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Enrollment for Education Solutions" </w:instrText>
            </w:r>
            <w:r w:rsidRPr="00355422">
              <w:rPr>
                <w:bCs/>
                <w:color w:val="FFFFFF" w:themeColor="background1"/>
              </w:rPr>
              <w:fldChar w:fldCharType="separate"/>
            </w:r>
            <w:r w:rsidRPr="00355422">
              <w:rPr>
                <w:bCs/>
                <w:color w:val="FFFFFF" w:themeColor="background1"/>
              </w:rPr>
              <w:t>EES</w:t>
            </w:r>
            <w:r w:rsidRPr="00355422">
              <w:rPr>
                <w:bCs/>
                <w:color w:val="FFFFFF" w:themeColor="background1"/>
              </w:rPr>
              <w:fldChar w:fldCharType="end"/>
            </w:r>
          </w:p>
        </w:tc>
        <w:tc>
          <w:tcPr>
            <w:tcW w:w="596" w:type="dxa"/>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w:instrText>
            </w:r>
            <w:r w:rsidRPr="00355422">
              <w:rPr>
                <w:bCs/>
                <w:color w:val="FFFFFF" w:themeColor="background1"/>
                <w:u w:val="single"/>
              </w:rPr>
              <w:instrText>соглашение Microsoft Products and Services Agreement</w:instrText>
            </w:r>
            <w:r w:rsidRPr="00355422">
              <w:rPr>
                <w:bCs/>
                <w:color w:val="FFFFFF" w:themeColor="background1"/>
              </w:rPr>
              <w:instrText xml:space="preserve">" </w:instrText>
            </w:r>
            <w:r w:rsidRPr="00355422">
              <w:rPr>
                <w:bCs/>
                <w:color w:val="FFFFFF" w:themeColor="background1"/>
              </w:rPr>
              <w:fldChar w:fldCharType="separate"/>
            </w:r>
            <w:r w:rsidRPr="00355422">
              <w:rPr>
                <w:bCs/>
                <w:color w:val="FFFFFF" w:themeColor="background1"/>
              </w:rPr>
              <w:t>MPSA</w:t>
            </w:r>
            <w:r w:rsidRPr="00355422">
              <w:rPr>
                <w:bCs/>
                <w:color w:val="FFFFFF" w:themeColor="background1"/>
              </w:rPr>
              <w:fldChar w:fldCharType="end"/>
            </w:r>
          </w:p>
        </w:tc>
        <w:tc>
          <w:tcPr>
            <w:tcW w:w="595" w:type="dxa"/>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Open License" </w:instrText>
            </w:r>
            <w:r w:rsidRPr="00355422">
              <w:rPr>
                <w:bCs/>
                <w:color w:val="FFFFFF" w:themeColor="background1"/>
              </w:rPr>
              <w:fldChar w:fldCharType="separate"/>
            </w:r>
            <w:r w:rsidRPr="00355422">
              <w:rPr>
                <w:bCs/>
                <w:color w:val="FFFFFF" w:themeColor="background1"/>
              </w:rPr>
              <w:t>OL</w:t>
            </w:r>
            <w:r w:rsidRPr="00355422">
              <w:rPr>
                <w:bCs/>
                <w:color w:val="FFFFFF" w:themeColor="background1"/>
              </w:rPr>
              <w:fldChar w:fldCharType="end"/>
            </w:r>
          </w:p>
        </w:tc>
        <w:tc>
          <w:tcPr>
            <w:tcW w:w="595" w:type="dxa"/>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"минимальный объем заказа в рамках программ Open "</w:instrText>
            </w:r>
            <w:r w:rsidRPr="00355422">
              <w:rPr>
                <w:bCs/>
                <w:color w:val="FFFFFF" w:themeColor="background1"/>
              </w:rPr>
              <w:fldChar w:fldCharType="separate"/>
            </w:r>
            <w:r w:rsidRPr="00355422">
              <w:rPr>
                <w:bCs/>
                <w:color w:val="FFFFFF" w:themeColor="background1"/>
              </w:rPr>
              <w:t>OM</w:t>
            </w:r>
            <w:r w:rsidRPr="00355422">
              <w:rPr>
                <w:bCs/>
                <w:color w:val="FFFFFF" w:themeColor="background1"/>
              </w:rPr>
              <w:fldChar w:fldCharType="end"/>
            </w:r>
          </w:p>
        </w:tc>
        <w:tc>
          <w:tcPr>
            <w:tcW w:w="655" w:type="dxa"/>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"соглашения Open Value и Open Value Subscription" </w:instrText>
            </w:r>
            <w:r w:rsidRPr="00355422">
              <w:rPr>
                <w:bCs/>
                <w:color w:val="FFFFFF" w:themeColor="background1"/>
              </w:rPr>
              <w:fldChar w:fldCharType="separate"/>
            </w:r>
            <w:r w:rsidRPr="00355422">
              <w:rPr>
                <w:bCs/>
                <w:color w:val="FFFFFF" w:themeColor="background1"/>
              </w:rPr>
              <w:t>OV/OVS</w:t>
            </w:r>
            <w:r w:rsidRPr="00355422">
              <w:rPr>
                <w:bCs/>
                <w:color w:val="FFFFFF" w:themeColor="background1"/>
              </w:rPr>
              <w:fldChar w:fldCharType="end"/>
            </w:r>
          </w:p>
        </w:tc>
        <w:tc>
          <w:tcPr>
            <w:tcW w:w="536"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8826AA" w:rsidRPr="00355422" w:rsidRDefault="008826AA" w:rsidP="00EF165E">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о регистрации Server Cloud "</w:instrText>
            </w:r>
            <w:r w:rsidRPr="00355422">
              <w:rPr>
                <w:bCs/>
                <w:color w:val="FFFFFF" w:themeColor="background1"/>
              </w:rPr>
              <w:fldChar w:fldCharType="separate"/>
            </w:r>
            <w:r w:rsidRPr="00355422">
              <w:rPr>
                <w:bCs/>
                <w:color w:val="FFFFFF" w:themeColor="background1"/>
              </w:rPr>
              <w:t>SCE</w:t>
            </w:r>
            <w:r w:rsidRPr="00355422">
              <w:rPr>
                <w:bCs/>
                <w:color w:val="FFFFFF" w:themeColor="background1"/>
              </w:rPr>
              <w:fldChar w:fldCharType="end"/>
            </w:r>
          </w:p>
        </w:tc>
      </w:tr>
      <w:tr w:rsidR="00355422" w:rsidRPr="00355422" w:rsidTr="00EF165E">
        <w:tc>
          <w:tcPr>
            <w:tcW w:w="2932" w:type="dxa"/>
            <w:tcBorders>
              <w:top w:val="nil"/>
              <w:left w:val="nil"/>
              <w:bottom w:val="dashSmallGap" w:sz="4" w:space="0" w:color="BFBFBF" w:themeColor="background1" w:themeShade="BF"/>
              <w:right w:val="nil"/>
            </w:tcBorders>
          </w:tcPr>
          <w:p w:rsidR="00355422" w:rsidRPr="00355422" w:rsidRDefault="00355422" w:rsidP="00EF165E">
            <w:pPr>
              <w:pStyle w:val="ProductList-Offering1"/>
            </w:pPr>
            <w:bookmarkStart w:id="166" w:name="_Toc379797136"/>
            <w:bookmarkStart w:id="167" w:name="_Toc380513162"/>
            <w:bookmarkStart w:id="168" w:name="_Toc380655204"/>
            <w:bookmarkStart w:id="169" w:name="_Toc390251865"/>
            <w:bookmarkStart w:id="170" w:name="_Toc394493621"/>
            <w:r w:rsidRPr="00355422">
              <w:t>Forefront Identity Manager 2010 R2 CAL</w:t>
            </w:r>
            <w:r w:rsidRPr="00355422">
              <w:fldChar w:fldCharType="begin"/>
            </w:r>
            <w:r w:rsidRPr="00355422">
              <w:instrText>XE "Forefront Identity Manager 2010 R2 CAL"</w:instrText>
            </w:r>
            <w:r w:rsidRPr="00355422">
              <w:fldChar w:fldCharType="end"/>
            </w:r>
            <w:r w:rsidRPr="00355422">
              <w:t xml:space="preserve"> (на пользователя)</w:t>
            </w:r>
            <w:bookmarkEnd w:id="166"/>
            <w:bookmarkEnd w:id="167"/>
            <w:bookmarkEnd w:id="168"/>
            <w:bookmarkEnd w:id="169"/>
            <w:bookmarkEnd w:id="170"/>
          </w:p>
        </w:tc>
        <w:tc>
          <w:tcPr>
            <w:tcW w:w="595" w:type="dxa"/>
            <w:tcBorders>
              <w:top w:val="nil"/>
              <w:left w:val="nil"/>
              <w:bottom w:val="dashSmallGap" w:sz="4" w:space="0" w:color="BFBFBF" w:themeColor="background1" w:themeShade="BF"/>
              <w:right w:val="nil"/>
            </w:tcBorders>
            <w:vAlign w:val="center"/>
          </w:tcPr>
          <w:p w:rsidR="00355422" w:rsidRPr="00355422" w:rsidRDefault="00355422" w:rsidP="00EF165E">
            <w:pPr>
              <w:pStyle w:val="ProductList-OfferingBody"/>
              <w:ind w:left="-113"/>
              <w:jc w:val="center"/>
            </w:pPr>
            <w:r w:rsidRPr="00355422">
              <w:t>5/12</w:t>
            </w:r>
          </w:p>
        </w:tc>
        <w:tc>
          <w:tcPr>
            <w:tcW w:w="595" w:type="dxa"/>
            <w:tcBorders>
              <w:top w:val="nil"/>
              <w:left w:val="nil"/>
              <w:bottom w:val="dashSmallGap" w:sz="4" w:space="0" w:color="BFBFBF" w:themeColor="background1" w:themeShade="BF"/>
              <w:right w:val="nil"/>
            </w:tcBorders>
            <w:vAlign w:val="center"/>
          </w:tcPr>
          <w:p w:rsidR="00355422" w:rsidRPr="00355422" w:rsidRDefault="00355422" w:rsidP="00EF165E">
            <w:pPr>
              <w:pStyle w:val="ProductList-OfferingBody"/>
              <w:ind w:left="-113"/>
              <w:jc w:val="center"/>
            </w:pPr>
            <w:r w:rsidRPr="00355422">
              <w:t>1</w:t>
            </w:r>
          </w:p>
        </w:tc>
        <w:tc>
          <w:tcPr>
            <w:tcW w:w="596" w:type="dxa"/>
            <w:tcBorders>
              <w:top w:val="nil"/>
              <w:left w:val="nil"/>
              <w:bottom w:val="dashSmallGap" w:sz="4" w:space="0" w:color="BFBFBF" w:themeColor="background1" w:themeShade="BF"/>
              <w:right w:val="nil"/>
            </w:tcBorders>
            <w:vAlign w:val="center"/>
          </w:tcPr>
          <w:p w:rsidR="00355422" w:rsidRPr="00355422" w:rsidRDefault="00355422" w:rsidP="00EF165E">
            <w:pPr>
              <w:pStyle w:val="ProductList-OfferingBody"/>
              <w:ind w:left="-113"/>
              <w:jc w:val="center"/>
            </w:pPr>
            <w:r w:rsidRPr="00355422">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5422" w:rsidRPr="00355422" w:rsidRDefault="00355422" w:rsidP="00EF165E">
            <w:pPr>
              <w:pStyle w:val="ProductList-OfferingBody"/>
              <w:ind w:left="-113"/>
              <w:jc w:val="center"/>
            </w:pPr>
            <w:r w:rsidRPr="00355422">
              <w:t>1</w:t>
            </w:r>
          </w:p>
        </w:tc>
        <w:tc>
          <w:tcPr>
            <w:tcW w:w="595" w:type="dxa"/>
            <w:tcBorders>
              <w:left w:val="single" w:sz="12" w:space="0" w:color="FFFFFF" w:themeColor="background1"/>
            </w:tcBorders>
            <w:shd w:val="clear" w:color="auto" w:fill="70AD47" w:themeFill="accent6"/>
            <w:vAlign w:val="center"/>
          </w:tcPr>
          <w:p w:rsidR="00355422" w:rsidRPr="00355422" w:rsidRDefault="00355422" w:rsidP="00EF165E">
            <w:pPr>
              <w:pStyle w:val="ProductList-OfferingBody"/>
              <w:ind w:left="-113"/>
              <w:jc w:val="center"/>
            </w:pPr>
            <w:r w:rsidRPr="00355422">
              <w:t>1</w:t>
            </w:r>
          </w:p>
        </w:tc>
        <w:tc>
          <w:tcPr>
            <w:tcW w:w="596" w:type="dxa"/>
            <w:shd w:val="clear" w:color="auto" w:fill="70AD47" w:themeFill="accent6"/>
            <w:vAlign w:val="center"/>
          </w:tcPr>
          <w:p w:rsidR="00355422" w:rsidRPr="00355422" w:rsidRDefault="00355422" w:rsidP="00EF165E">
            <w:pPr>
              <w:pStyle w:val="ProductList-OfferingBody"/>
              <w:ind w:left="-113"/>
              <w:jc w:val="center"/>
            </w:pPr>
            <w:r w:rsidRPr="00355422">
              <w:fldChar w:fldCharType="begin"/>
            </w:r>
            <w:r w:rsidRPr="00355422">
              <w:instrText xml:space="preserve"> AutoTextList  \sNoStyle\t "Additional Product"</w:instrText>
            </w:r>
            <w:r w:rsidRPr="00355422">
              <w:fldChar w:fldCharType="separate"/>
            </w:r>
            <w:r w:rsidRPr="00355422">
              <w:t xml:space="preserve"> </w:t>
            </w:r>
            <w:r w:rsidRPr="00355422">
              <w:fldChar w:fldCharType="begin"/>
            </w:r>
            <w:r w:rsidRPr="00355422">
              <w:instrText xml:space="preserve"> AutoTextList  \s NoStyle \t "дополнительный продукт" </w:instrText>
            </w:r>
            <w:r w:rsidRPr="00355422">
              <w:fldChar w:fldCharType="separate"/>
            </w:r>
            <w:r w:rsidRPr="00355422">
              <w:t xml:space="preserve">A </w:t>
            </w:r>
            <w:r w:rsidRPr="00355422">
              <w:fldChar w:fldCharType="end"/>
            </w:r>
            <w:r w:rsidRPr="00355422">
              <w:fldChar w:fldCharType="end"/>
            </w:r>
          </w:p>
        </w:tc>
        <w:tc>
          <w:tcPr>
            <w:tcW w:w="595" w:type="dxa"/>
            <w:shd w:val="clear" w:color="auto" w:fill="70AD47" w:themeFill="accent6"/>
            <w:vAlign w:val="center"/>
          </w:tcPr>
          <w:p w:rsidR="00355422" w:rsidRPr="00355422" w:rsidRDefault="00355422" w:rsidP="00EF165E">
            <w:pPr>
              <w:pStyle w:val="ProductList-OfferingBody"/>
              <w:ind w:left="-113"/>
              <w:jc w:val="cente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w:t>
            </w:r>
            <w:r w:rsidRPr="00355422">
              <w:rPr>
                <w:bCs/>
              </w:rPr>
              <w:fldChar w:fldCharType="end"/>
            </w:r>
            <w:r w:rsidRPr="00355422">
              <w:t>,</w:t>
            </w:r>
            <w:r w:rsidR="0074305C" w:rsidRPr="001750BA">
              <w:rPr>
                <w:bCs/>
              </w:rPr>
              <w:fldChar w:fldCharType="begin"/>
            </w:r>
            <w:r w:rsidR="0074305C" w:rsidRPr="001750BA">
              <w:rPr>
                <w:bCs/>
              </w:rPr>
              <w:instrText xml:space="preserve"> AutoTextList  \s NoStyle \t "предложение Student" </w:instrText>
            </w:r>
            <w:r w:rsidR="0074305C" w:rsidRPr="001750BA">
              <w:rPr>
                <w:bCs/>
              </w:rPr>
              <w:fldChar w:fldCharType="separate"/>
            </w:r>
            <w:r w:rsidR="0074305C" w:rsidRPr="001750BA">
              <w:rPr>
                <w:bCs/>
              </w:rPr>
              <w:t>ST</w:t>
            </w:r>
            <w:r w:rsidR="0074305C" w:rsidRPr="001750BA">
              <w:rPr>
                <w:bCs/>
              </w:rPr>
              <w:fldChar w:fldCharType="end"/>
            </w:r>
          </w:p>
        </w:tc>
        <w:tc>
          <w:tcPr>
            <w:tcW w:w="596" w:type="dxa"/>
            <w:shd w:val="clear" w:color="auto" w:fill="70AD47" w:themeFill="accent6"/>
            <w:vAlign w:val="center"/>
          </w:tcPr>
          <w:p w:rsidR="00355422" w:rsidRPr="00355422" w:rsidRDefault="00355422" w:rsidP="00EF165E">
            <w:pPr>
              <w:pStyle w:val="ProductList-OfferingBody"/>
              <w:ind w:left="-113"/>
              <w:jc w:val="center"/>
            </w:pPr>
          </w:p>
        </w:tc>
        <w:tc>
          <w:tcPr>
            <w:tcW w:w="595" w:type="dxa"/>
            <w:shd w:val="clear" w:color="auto" w:fill="70AD47" w:themeFill="accent6"/>
            <w:vAlign w:val="center"/>
          </w:tcPr>
          <w:p w:rsidR="00355422" w:rsidRPr="00355422" w:rsidRDefault="00355422" w:rsidP="00EF165E">
            <w:pPr>
              <w:pStyle w:val="ProductList-OfferingBody"/>
              <w:ind w:left="-113"/>
              <w:jc w:val="center"/>
            </w:pPr>
          </w:p>
        </w:tc>
        <w:tc>
          <w:tcPr>
            <w:tcW w:w="595" w:type="dxa"/>
            <w:shd w:val="clear" w:color="auto" w:fill="BFBFBF" w:themeFill="background1" w:themeFillShade="BF"/>
            <w:vAlign w:val="center"/>
          </w:tcPr>
          <w:p w:rsidR="00355422" w:rsidRPr="00355422" w:rsidRDefault="00355422" w:rsidP="00EF165E">
            <w:pPr>
              <w:pStyle w:val="ProductList-OfferingBody"/>
              <w:ind w:left="-113"/>
              <w:jc w:val="center"/>
            </w:pPr>
          </w:p>
        </w:tc>
        <w:tc>
          <w:tcPr>
            <w:tcW w:w="655" w:type="dxa"/>
            <w:shd w:val="clear" w:color="auto" w:fill="BFBFBF" w:themeFill="background1" w:themeFillShade="BF"/>
            <w:vAlign w:val="center"/>
          </w:tcPr>
          <w:p w:rsidR="00355422" w:rsidRPr="00355422" w:rsidRDefault="00355422" w:rsidP="00EF165E">
            <w:pPr>
              <w:pStyle w:val="ProductList-OfferingBody"/>
              <w:ind w:left="-113"/>
              <w:jc w:val="center"/>
            </w:pPr>
          </w:p>
        </w:tc>
        <w:tc>
          <w:tcPr>
            <w:tcW w:w="536" w:type="dxa"/>
            <w:shd w:val="clear" w:color="auto" w:fill="70AD47" w:themeFill="accent6"/>
            <w:vAlign w:val="center"/>
          </w:tcPr>
          <w:p w:rsidR="00355422" w:rsidRPr="00355422" w:rsidRDefault="00355422" w:rsidP="00EF165E">
            <w:pPr>
              <w:pStyle w:val="ProductList-OfferingBody"/>
              <w:ind w:left="-113"/>
              <w:jc w:val="center"/>
            </w:pPr>
          </w:p>
        </w:tc>
        <w:tc>
          <w:tcPr>
            <w:tcW w:w="724" w:type="dxa"/>
            <w:shd w:val="clear" w:color="auto" w:fill="70AD47" w:themeFill="accent6"/>
            <w:vAlign w:val="center"/>
          </w:tcPr>
          <w:p w:rsidR="00355422" w:rsidRPr="00355422" w:rsidRDefault="00355422" w:rsidP="00EF165E">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532009" w:rsidRPr="00355422" w:rsidTr="00532009">
        <w:tc>
          <w:tcPr>
            <w:tcW w:w="2932" w:type="dxa"/>
            <w:tcBorders>
              <w:top w:val="dashSmallGap" w:sz="4" w:space="0" w:color="BFBFBF" w:themeColor="background1" w:themeShade="BF"/>
              <w:left w:val="nil"/>
              <w:bottom w:val="dashSmallGap" w:sz="4" w:space="0" w:color="BFBFBF" w:themeColor="background1" w:themeShade="BF"/>
              <w:right w:val="nil"/>
            </w:tcBorders>
          </w:tcPr>
          <w:p w:rsidR="00532009" w:rsidRPr="00536CCC" w:rsidRDefault="00532009" w:rsidP="00532009">
            <w:pPr>
              <w:pStyle w:val="ProductList-Offering1"/>
              <w:rPr>
                <w:lang w:val="en-US"/>
              </w:rPr>
            </w:pPr>
            <w:bookmarkStart w:id="171" w:name="_Toc379797137"/>
            <w:bookmarkStart w:id="172" w:name="_Toc380513163"/>
            <w:bookmarkStart w:id="173" w:name="_Toc380655205"/>
            <w:bookmarkStart w:id="174" w:name="_Toc390251866"/>
            <w:bookmarkStart w:id="175" w:name="_Toc394493622"/>
            <w:r w:rsidRPr="00536CCC">
              <w:rPr>
                <w:lang w:val="en-US"/>
              </w:rPr>
              <w:t>Forefront Identity Manager 2010 R2 External Connector</w:t>
            </w:r>
            <w:bookmarkEnd w:id="171"/>
            <w:bookmarkEnd w:id="172"/>
            <w:bookmarkEnd w:id="173"/>
            <w:bookmarkEnd w:id="174"/>
            <w:bookmarkEnd w:id="175"/>
            <w:r w:rsidRPr="00355422">
              <w:fldChar w:fldCharType="begin"/>
            </w:r>
            <w:r w:rsidRPr="00536CCC">
              <w:rPr>
                <w:lang w:val="en-US"/>
              </w:rPr>
              <w:instrText>XE "Forefront Identity Manager 2010 R2 External Connector"</w:instrText>
            </w:r>
            <w:r w:rsidRPr="0035542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2009" w:rsidRPr="00355422" w:rsidRDefault="00532009" w:rsidP="00532009">
            <w:pPr>
              <w:pStyle w:val="ProductList-OfferingBody"/>
              <w:ind w:left="-113"/>
              <w:jc w:val="center"/>
            </w:pPr>
            <w:r w:rsidRPr="00355422">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2009" w:rsidRPr="00355422" w:rsidRDefault="00532009" w:rsidP="00532009">
            <w:pPr>
              <w:pStyle w:val="ProductList-OfferingBody"/>
              <w:ind w:left="-113"/>
              <w:jc w:val="center"/>
            </w:pPr>
            <w:r w:rsidRPr="00355422">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2009" w:rsidRPr="00355422" w:rsidRDefault="00532009" w:rsidP="00532009">
            <w:pPr>
              <w:pStyle w:val="ProductList-OfferingBody"/>
              <w:ind w:left="-113"/>
              <w:jc w:val="center"/>
            </w:pPr>
            <w:r w:rsidRPr="00355422">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2009" w:rsidRPr="00355422" w:rsidRDefault="00532009" w:rsidP="00532009">
            <w:pPr>
              <w:pStyle w:val="ProductList-OfferingBody"/>
              <w:ind w:left="-113"/>
              <w:jc w:val="center"/>
            </w:pPr>
            <w:r w:rsidRPr="00355422">
              <w:t>63</w:t>
            </w:r>
          </w:p>
        </w:tc>
        <w:tc>
          <w:tcPr>
            <w:tcW w:w="595" w:type="dxa"/>
            <w:tcBorders>
              <w:left w:val="single" w:sz="12" w:space="0" w:color="FFFFFF" w:themeColor="background1"/>
            </w:tcBorders>
            <w:shd w:val="clear" w:color="auto" w:fill="70AD47" w:themeFill="accent6"/>
            <w:vAlign w:val="center"/>
          </w:tcPr>
          <w:p w:rsidR="00532009" w:rsidRPr="00355422" w:rsidRDefault="00532009" w:rsidP="00532009">
            <w:pPr>
              <w:pStyle w:val="ProductList-OfferingBody"/>
              <w:ind w:left="-113"/>
              <w:jc w:val="center"/>
            </w:pPr>
            <w:r w:rsidRPr="00355422">
              <w:t>125</w:t>
            </w:r>
          </w:p>
        </w:tc>
        <w:tc>
          <w:tcPr>
            <w:tcW w:w="596" w:type="dxa"/>
            <w:shd w:val="clear" w:color="auto" w:fill="70AD47" w:themeFill="accent6"/>
            <w:vAlign w:val="center"/>
          </w:tcPr>
          <w:p w:rsidR="00532009" w:rsidRPr="00355422" w:rsidRDefault="00532009" w:rsidP="00532009">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5" w:type="dxa"/>
            <w:shd w:val="clear" w:color="auto" w:fill="70AD47" w:themeFill="accent6"/>
            <w:vAlign w:val="center"/>
          </w:tcPr>
          <w:p w:rsidR="00532009" w:rsidRPr="00355422" w:rsidRDefault="00532009" w:rsidP="00532009">
            <w:pPr>
              <w:pStyle w:val="ProductList-OfferingBody"/>
              <w:ind w:left="-113"/>
              <w:jc w:val="center"/>
              <w:rPr>
                <w:bCs/>
              </w:rPr>
            </w:pPr>
            <w:r w:rsidRPr="00355422">
              <w:fldChar w:fldCharType="begin"/>
            </w:r>
            <w:r w:rsidRPr="00355422">
              <w:instrText xml:space="preserve"> AutoTextList  \sNoStyle\t "Additional Product"</w:instrText>
            </w:r>
            <w:r w:rsidRPr="00355422">
              <w:fldChar w:fldCharType="separate"/>
            </w:r>
            <w:r w:rsidRPr="00355422">
              <w:rPr>
                <w:b/>
              </w:rPr>
              <w:fldChar w:fldCharType="begin"/>
            </w:r>
            <w:r w:rsidRPr="00355422">
              <w:rPr>
                <w:b/>
              </w:rPr>
              <w:instrText xml:space="preserve"> AutoTextList  \s NoStyle \t "</w:instrText>
            </w:r>
            <w:r w:rsidRPr="00355422">
              <w:instrText>дополнительный продукт</w:instrText>
            </w:r>
            <w:r w:rsidRPr="00355422">
              <w:rPr>
                <w:b/>
              </w:rPr>
              <w:instrText xml:space="preserve">" </w:instrText>
            </w:r>
            <w:r w:rsidRPr="00355422">
              <w:rPr>
                <w:b/>
              </w:rPr>
              <w:fldChar w:fldCharType="separate"/>
            </w:r>
            <w:r w:rsidRPr="00355422">
              <w:rPr>
                <w:b/>
              </w:rPr>
              <w:t xml:space="preserve"> </w:t>
            </w:r>
            <w:r w:rsidRPr="00355422">
              <w:rPr>
                <w:bCs/>
              </w:rPr>
              <w:t xml:space="preserve">A </w:t>
            </w:r>
            <w:r w:rsidRPr="00355422">
              <w:rPr>
                <w:bCs/>
              </w:rPr>
              <w:fldChar w:fldCharType="end"/>
            </w:r>
            <w:r w:rsidRPr="00355422">
              <w:rPr>
                <w:bCs/>
              </w:rPr>
              <w:fldChar w:fldCharType="end"/>
            </w:r>
          </w:p>
        </w:tc>
        <w:tc>
          <w:tcPr>
            <w:tcW w:w="596" w:type="dxa"/>
            <w:shd w:val="clear" w:color="auto" w:fill="70AD47" w:themeFill="accent6"/>
            <w:vAlign w:val="center"/>
          </w:tcPr>
          <w:p w:rsidR="00532009" w:rsidRPr="00355422" w:rsidRDefault="00532009" w:rsidP="00532009">
            <w:pPr>
              <w:pStyle w:val="ProductList-OfferingBody"/>
              <w:ind w:left="-113"/>
              <w:jc w:val="center"/>
            </w:pPr>
          </w:p>
        </w:tc>
        <w:tc>
          <w:tcPr>
            <w:tcW w:w="595" w:type="dxa"/>
            <w:shd w:val="clear" w:color="auto" w:fill="70AD47" w:themeFill="accent6"/>
            <w:vAlign w:val="center"/>
          </w:tcPr>
          <w:p w:rsidR="00532009" w:rsidRPr="00355422" w:rsidRDefault="00532009" w:rsidP="00532009">
            <w:pPr>
              <w:pStyle w:val="ProductList-OfferingBody"/>
              <w:ind w:left="-113"/>
              <w:jc w:val="center"/>
            </w:pPr>
          </w:p>
        </w:tc>
        <w:tc>
          <w:tcPr>
            <w:tcW w:w="595" w:type="dxa"/>
            <w:shd w:val="clear" w:color="auto" w:fill="70AD47" w:themeFill="accent6"/>
            <w:vAlign w:val="center"/>
          </w:tcPr>
          <w:p w:rsidR="00532009" w:rsidRPr="00CE5CC9" w:rsidRDefault="00532009" w:rsidP="00532009">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655" w:type="dxa"/>
            <w:shd w:val="clear" w:color="auto" w:fill="70AD47" w:themeFill="accent6"/>
            <w:vAlign w:val="center"/>
          </w:tcPr>
          <w:p w:rsidR="00532009" w:rsidRPr="00CE5CC9" w:rsidRDefault="00532009" w:rsidP="00532009">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36" w:type="dxa"/>
            <w:shd w:val="clear" w:color="auto" w:fill="70AD47" w:themeFill="accent6"/>
            <w:vAlign w:val="center"/>
          </w:tcPr>
          <w:p w:rsidR="00532009" w:rsidRPr="00355422" w:rsidRDefault="00532009" w:rsidP="00532009">
            <w:pPr>
              <w:pStyle w:val="ProductList-OfferingBody"/>
              <w:ind w:left="-113"/>
              <w:jc w:val="center"/>
            </w:pPr>
          </w:p>
        </w:tc>
        <w:tc>
          <w:tcPr>
            <w:tcW w:w="724" w:type="dxa"/>
            <w:shd w:val="clear" w:color="auto" w:fill="70AD47" w:themeFill="accent6"/>
            <w:vAlign w:val="center"/>
          </w:tcPr>
          <w:p w:rsidR="00532009" w:rsidRPr="00355422" w:rsidRDefault="00532009" w:rsidP="00532009">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355422" w:rsidRPr="00355422" w:rsidTr="00EF165E">
        <w:tc>
          <w:tcPr>
            <w:tcW w:w="2932" w:type="dxa"/>
            <w:tcBorders>
              <w:top w:val="dashSmallGap" w:sz="4" w:space="0" w:color="BFBFBF" w:themeColor="background1" w:themeShade="BF"/>
              <w:left w:val="nil"/>
              <w:bottom w:val="dashSmallGap" w:sz="4" w:space="0" w:color="BFBFBF" w:themeColor="background1" w:themeShade="BF"/>
              <w:right w:val="nil"/>
            </w:tcBorders>
          </w:tcPr>
          <w:p w:rsidR="00355422" w:rsidRPr="00355422" w:rsidRDefault="00355422" w:rsidP="00EF165E">
            <w:pPr>
              <w:pStyle w:val="ProductList-Offering1"/>
            </w:pPr>
            <w:bookmarkStart w:id="176" w:name="_Toc379797138"/>
            <w:bookmarkStart w:id="177" w:name="_Toc380513164"/>
            <w:bookmarkStart w:id="178" w:name="_Toc380655206"/>
            <w:bookmarkStart w:id="179" w:name="_Toc390251867"/>
            <w:bookmarkStart w:id="180" w:name="_Toc394493623"/>
            <w:r w:rsidRPr="00355422">
              <w:t>Forefront Identity Manager 2010 R2 Server</w:t>
            </w:r>
            <w:bookmarkEnd w:id="176"/>
            <w:bookmarkEnd w:id="177"/>
            <w:bookmarkEnd w:id="178"/>
            <w:bookmarkEnd w:id="179"/>
            <w:bookmarkEnd w:id="180"/>
            <w:r w:rsidRPr="00355422">
              <w:fldChar w:fldCharType="begin"/>
            </w:r>
            <w:r w:rsidRPr="00355422">
              <w:instrText>XE "Forefront Identity Manager 2010 R2 Server"</w:instrText>
            </w:r>
            <w:r w:rsidRPr="0035542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422" w:rsidRPr="00355422" w:rsidRDefault="00355422" w:rsidP="00EF165E">
            <w:pPr>
              <w:pStyle w:val="ProductList-OfferingBody"/>
              <w:ind w:left="-113"/>
              <w:jc w:val="center"/>
            </w:pPr>
            <w:r w:rsidRPr="00355422">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422" w:rsidRPr="00355422" w:rsidRDefault="00355422" w:rsidP="00EF165E">
            <w:pPr>
              <w:pStyle w:val="ProductList-OfferingBody"/>
              <w:ind w:left="-113"/>
              <w:jc w:val="center"/>
            </w:pPr>
            <w:r w:rsidRPr="00355422">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5422" w:rsidRPr="00355422" w:rsidRDefault="00355422" w:rsidP="00EF165E">
            <w:pPr>
              <w:pStyle w:val="ProductList-OfferingBody"/>
              <w:ind w:left="-113"/>
              <w:jc w:val="center"/>
            </w:pPr>
            <w:r w:rsidRPr="00355422">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5422" w:rsidRPr="00355422" w:rsidRDefault="00355422" w:rsidP="00EF165E">
            <w:pPr>
              <w:pStyle w:val="ProductList-OfferingBody"/>
              <w:ind w:left="-113"/>
              <w:jc w:val="center"/>
            </w:pPr>
            <w:r w:rsidRPr="00355422">
              <w:t>63</w:t>
            </w:r>
          </w:p>
        </w:tc>
        <w:tc>
          <w:tcPr>
            <w:tcW w:w="595" w:type="dxa"/>
            <w:tcBorders>
              <w:left w:val="single" w:sz="12" w:space="0" w:color="FFFFFF" w:themeColor="background1"/>
            </w:tcBorders>
            <w:shd w:val="clear" w:color="auto" w:fill="70AD47" w:themeFill="accent6"/>
            <w:vAlign w:val="center"/>
          </w:tcPr>
          <w:p w:rsidR="00355422" w:rsidRPr="00355422" w:rsidRDefault="00355422" w:rsidP="00EF165E">
            <w:pPr>
              <w:pStyle w:val="ProductList-OfferingBody"/>
              <w:ind w:left="-113"/>
              <w:jc w:val="center"/>
            </w:pPr>
            <w:r w:rsidRPr="00355422">
              <w:t>125</w:t>
            </w:r>
          </w:p>
        </w:tc>
        <w:tc>
          <w:tcPr>
            <w:tcW w:w="596" w:type="dxa"/>
            <w:shd w:val="clear" w:color="auto" w:fill="70AD47" w:themeFill="accent6"/>
            <w:vAlign w:val="center"/>
          </w:tcPr>
          <w:p w:rsidR="00355422" w:rsidRPr="00355422" w:rsidRDefault="00355422" w:rsidP="00EF165E">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5" w:type="dxa"/>
            <w:shd w:val="clear" w:color="auto" w:fill="70AD47" w:themeFill="accent6"/>
            <w:vAlign w:val="center"/>
          </w:tcPr>
          <w:p w:rsidR="00355422" w:rsidRPr="00355422" w:rsidRDefault="00355422" w:rsidP="00EF165E">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6" w:type="dxa"/>
            <w:shd w:val="clear" w:color="auto" w:fill="70AD47" w:themeFill="accent6"/>
            <w:vAlign w:val="center"/>
          </w:tcPr>
          <w:p w:rsidR="00355422" w:rsidRPr="00355422" w:rsidRDefault="00355422" w:rsidP="00EF165E">
            <w:pPr>
              <w:pStyle w:val="ProductList-OfferingBody"/>
              <w:ind w:left="-113"/>
              <w:jc w:val="center"/>
            </w:pPr>
          </w:p>
        </w:tc>
        <w:tc>
          <w:tcPr>
            <w:tcW w:w="595" w:type="dxa"/>
            <w:shd w:val="clear" w:color="auto" w:fill="70AD47" w:themeFill="accent6"/>
            <w:vAlign w:val="center"/>
          </w:tcPr>
          <w:p w:rsidR="00355422" w:rsidRPr="00355422" w:rsidRDefault="00355422" w:rsidP="00EF165E">
            <w:pPr>
              <w:pStyle w:val="ProductList-OfferingBody"/>
              <w:ind w:left="-113"/>
              <w:jc w:val="center"/>
            </w:pPr>
          </w:p>
        </w:tc>
        <w:tc>
          <w:tcPr>
            <w:tcW w:w="595" w:type="dxa"/>
            <w:shd w:val="clear" w:color="auto" w:fill="BFBFBF" w:themeFill="background1" w:themeFillShade="BF"/>
            <w:vAlign w:val="center"/>
          </w:tcPr>
          <w:p w:rsidR="00355422" w:rsidRPr="00355422" w:rsidRDefault="00355422" w:rsidP="00EF165E">
            <w:pPr>
              <w:pStyle w:val="ProductList-OfferingBody"/>
              <w:ind w:left="-113"/>
              <w:jc w:val="center"/>
            </w:pPr>
          </w:p>
        </w:tc>
        <w:tc>
          <w:tcPr>
            <w:tcW w:w="655" w:type="dxa"/>
            <w:shd w:val="clear" w:color="auto" w:fill="70AD47" w:themeFill="accent6"/>
            <w:vAlign w:val="center"/>
          </w:tcPr>
          <w:p w:rsidR="00355422" w:rsidRPr="00355422" w:rsidRDefault="00355422" w:rsidP="00EF165E">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36" w:type="dxa"/>
            <w:shd w:val="clear" w:color="auto" w:fill="70AD47" w:themeFill="accent6"/>
            <w:vAlign w:val="center"/>
          </w:tcPr>
          <w:p w:rsidR="00355422" w:rsidRPr="00355422" w:rsidRDefault="00355422" w:rsidP="00EF165E">
            <w:pPr>
              <w:pStyle w:val="ProductList-OfferingBody"/>
              <w:ind w:left="-113"/>
              <w:jc w:val="center"/>
            </w:pPr>
          </w:p>
        </w:tc>
        <w:tc>
          <w:tcPr>
            <w:tcW w:w="724" w:type="dxa"/>
            <w:shd w:val="clear" w:color="auto" w:fill="70AD47" w:themeFill="accent6"/>
            <w:vAlign w:val="center"/>
          </w:tcPr>
          <w:p w:rsidR="00355422" w:rsidRPr="00355422" w:rsidRDefault="00355422" w:rsidP="00EF165E">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355422" w:rsidRPr="00355422" w:rsidTr="00EF165E">
        <w:tc>
          <w:tcPr>
            <w:tcW w:w="2932" w:type="dxa"/>
            <w:tcBorders>
              <w:top w:val="dashSmallGap" w:sz="4" w:space="0" w:color="BFBFBF" w:themeColor="background1" w:themeShade="BF"/>
              <w:left w:val="nil"/>
              <w:bottom w:val="nil"/>
              <w:right w:val="nil"/>
            </w:tcBorders>
          </w:tcPr>
          <w:p w:rsidR="00355422" w:rsidRPr="00536CCC" w:rsidRDefault="00355422" w:rsidP="00EF165E">
            <w:pPr>
              <w:pStyle w:val="ProductList-Offering1"/>
              <w:rPr>
                <w:lang w:val="en-US"/>
              </w:rPr>
            </w:pPr>
            <w:bookmarkStart w:id="181" w:name="_Toc379797139"/>
            <w:bookmarkStart w:id="182" w:name="_Toc380513165"/>
            <w:bookmarkStart w:id="183" w:name="_Toc380655207"/>
            <w:bookmarkStart w:id="184" w:name="_Toc390251868"/>
            <w:bookmarkStart w:id="185" w:name="_Toc394493624"/>
            <w:r w:rsidRPr="00536CCC">
              <w:rPr>
                <w:lang w:val="en-US"/>
              </w:rPr>
              <w:t>Forefront Identity Manager 2010 R2 Windows Live Edition</w:t>
            </w:r>
            <w:bookmarkEnd w:id="181"/>
            <w:bookmarkEnd w:id="182"/>
            <w:bookmarkEnd w:id="183"/>
            <w:bookmarkEnd w:id="184"/>
            <w:bookmarkEnd w:id="185"/>
            <w:r w:rsidRPr="00355422">
              <w:fldChar w:fldCharType="begin"/>
            </w:r>
            <w:r w:rsidRPr="00536CCC">
              <w:rPr>
                <w:lang w:val="en-US"/>
              </w:rPr>
              <w:instrText>XE "Forefront Identity Manager 2012 R2 Windows Live Edition"</w:instrText>
            </w:r>
            <w:r w:rsidRPr="00355422">
              <w:fldChar w:fldCharType="end"/>
            </w:r>
          </w:p>
        </w:tc>
        <w:tc>
          <w:tcPr>
            <w:tcW w:w="595" w:type="dxa"/>
            <w:tcBorders>
              <w:top w:val="dashSmallGap" w:sz="4" w:space="0" w:color="BFBFBF" w:themeColor="background1" w:themeShade="BF"/>
              <w:left w:val="nil"/>
              <w:bottom w:val="nil"/>
              <w:right w:val="nil"/>
            </w:tcBorders>
            <w:vAlign w:val="center"/>
          </w:tcPr>
          <w:p w:rsidR="00355422" w:rsidRPr="00355422" w:rsidRDefault="00355422" w:rsidP="00EF165E">
            <w:pPr>
              <w:pStyle w:val="ProductList-OfferingBody"/>
              <w:ind w:left="-113"/>
              <w:jc w:val="center"/>
            </w:pPr>
            <w:r w:rsidRPr="00355422">
              <w:t>5/12</w:t>
            </w:r>
          </w:p>
        </w:tc>
        <w:tc>
          <w:tcPr>
            <w:tcW w:w="595" w:type="dxa"/>
            <w:tcBorders>
              <w:top w:val="dashSmallGap" w:sz="4" w:space="0" w:color="BFBFBF" w:themeColor="background1" w:themeShade="BF"/>
              <w:left w:val="nil"/>
              <w:bottom w:val="nil"/>
              <w:right w:val="nil"/>
            </w:tcBorders>
            <w:vAlign w:val="center"/>
          </w:tcPr>
          <w:p w:rsidR="00355422" w:rsidRPr="00355422" w:rsidRDefault="00355422" w:rsidP="00EF165E">
            <w:pPr>
              <w:pStyle w:val="ProductList-OfferingBody"/>
              <w:ind w:left="-113"/>
              <w:jc w:val="center"/>
            </w:pPr>
            <w:r w:rsidRPr="00355422">
              <w:t>25</w:t>
            </w:r>
          </w:p>
        </w:tc>
        <w:tc>
          <w:tcPr>
            <w:tcW w:w="596" w:type="dxa"/>
            <w:tcBorders>
              <w:top w:val="dashSmallGap" w:sz="4" w:space="0" w:color="BFBFBF" w:themeColor="background1" w:themeShade="BF"/>
              <w:left w:val="nil"/>
              <w:bottom w:val="nil"/>
              <w:right w:val="nil"/>
            </w:tcBorders>
            <w:vAlign w:val="center"/>
          </w:tcPr>
          <w:p w:rsidR="00355422" w:rsidRPr="00355422" w:rsidRDefault="00355422" w:rsidP="00EF165E">
            <w:pPr>
              <w:pStyle w:val="ProductList-OfferingBody"/>
              <w:ind w:left="-113"/>
              <w:jc w:val="center"/>
            </w:pPr>
            <w:r w:rsidRPr="00355422">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55422" w:rsidRPr="00355422" w:rsidRDefault="00355422" w:rsidP="00EF165E">
            <w:pPr>
              <w:pStyle w:val="ProductList-OfferingBody"/>
              <w:ind w:left="-113"/>
              <w:jc w:val="center"/>
            </w:pPr>
            <w:r w:rsidRPr="00355422">
              <w:t>13</w:t>
            </w:r>
          </w:p>
        </w:tc>
        <w:tc>
          <w:tcPr>
            <w:tcW w:w="595" w:type="dxa"/>
            <w:tcBorders>
              <w:left w:val="single" w:sz="12" w:space="0" w:color="FFFFFF" w:themeColor="background1"/>
            </w:tcBorders>
            <w:shd w:val="clear" w:color="auto" w:fill="70AD47" w:themeFill="accent6"/>
            <w:vAlign w:val="center"/>
          </w:tcPr>
          <w:p w:rsidR="00355422" w:rsidRPr="00355422" w:rsidRDefault="00355422" w:rsidP="00EF165E">
            <w:pPr>
              <w:pStyle w:val="ProductList-OfferingBody"/>
              <w:ind w:left="-113"/>
              <w:jc w:val="center"/>
            </w:pPr>
            <w:r w:rsidRPr="00355422">
              <w:t>25</w:t>
            </w:r>
          </w:p>
        </w:tc>
        <w:tc>
          <w:tcPr>
            <w:tcW w:w="596" w:type="dxa"/>
            <w:shd w:val="clear" w:color="auto" w:fill="BFBFBF" w:themeFill="background1" w:themeFillShade="BF"/>
            <w:vAlign w:val="center"/>
          </w:tcPr>
          <w:p w:rsidR="00355422" w:rsidRPr="00355422" w:rsidRDefault="00355422" w:rsidP="00EF165E">
            <w:pPr>
              <w:pStyle w:val="ProductList-OfferingBody"/>
              <w:ind w:left="-113"/>
              <w:jc w:val="center"/>
            </w:pPr>
          </w:p>
        </w:tc>
        <w:tc>
          <w:tcPr>
            <w:tcW w:w="595" w:type="dxa"/>
            <w:shd w:val="clear" w:color="auto" w:fill="BFBFBF" w:themeFill="background1" w:themeFillShade="BF"/>
            <w:vAlign w:val="center"/>
          </w:tcPr>
          <w:p w:rsidR="00355422" w:rsidRPr="00355422" w:rsidRDefault="00355422" w:rsidP="00EF165E">
            <w:pPr>
              <w:pStyle w:val="ProductList-OfferingBody"/>
              <w:ind w:left="-113"/>
              <w:jc w:val="center"/>
            </w:pPr>
          </w:p>
        </w:tc>
        <w:tc>
          <w:tcPr>
            <w:tcW w:w="596" w:type="dxa"/>
            <w:shd w:val="clear" w:color="auto" w:fill="BFBFBF" w:themeFill="background1" w:themeFillShade="BF"/>
            <w:vAlign w:val="center"/>
          </w:tcPr>
          <w:p w:rsidR="00355422" w:rsidRPr="00355422" w:rsidRDefault="00355422" w:rsidP="00EF165E">
            <w:pPr>
              <w:pStyle w:val="ProductList-OfferingBody"/>
              <w:ind w:left="-113"/>
              <w:jc w:val="center"/>
            </w:pPr>
          </w:p>
        </w:tc>
        <w:tc>
          <w:tcPr>
            <w:tcW w:w="595" w:type="dxa"/>
            <w:shd w:val="clear" w:color="auto" w:fill="70AD47" w:themeFill="accent6"/>
            <w:vAlign w:val="center"/>
          </w:tcPr>
          <w:p w:rsidR="00355422" w:rsidRPr="00355422" w:rsidRDefault="00355422" w:rsidP="00EF165E">
            <w:pPr>
              <w:pStyle w:val="ProductList-OfferingBody"/>
              <w:ind w:left="-113"/>
              <w:jc w:val="center"/>
            </w:pPr>
          </w:p>
        </w:tc>
        <w:tc>
          <w:tcPr>
            <w:tcW w:w="595" w:type="dxa"/>
            <w:shd w:val="clear" w:color="auto" w:fill="BFBFBF" w:themeFill="background1" w:themeFillShade="BF"/>
            <w:vAlign w:val="center"/>
          </w:tcPr>
          <w:p w:rsidR="00355422" w:rsidRPr="00355422" w:rsidRDefault="00355422" w:rsidP="00EF165E">
            <w:pPr>
              <w:pStyle w:val="ProductList-OfferingBody"/>
              <w:ind w:left="-113"/>
              <w:jc w:val="center"/>
            </w:pPr>
          </w:p>
        </w:tc>
        <w:tc>
          <w:tcPr>
            <w:tcW w:w="655" w:type="dxa"/>
            <w:shd w:val="clear" w:color="auto" w:fill="70AD47" w:themeFill="accent6"/>
            <w:vAlign w:val="center"/>
          </w:tcPr>
          <w:p w:rsidR="00355422" w:rsidRPr="00355422" w:rsidRDefault="00355422" w:rsidP="00EF165E">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36" w:type="dxa"/>
            <w:shd w:val="clear" w:color="auto" w:fill="70AD47" w:themeFill="accent6"/>
            <w:vAlign w:val="center"/>
          </w:tcPr>
          <w:p w:rsidR="00355422" w:rsidRPr="00355422" w:rsidRDefault="00355422" w:rsidP="00EF165E">
            <w:pPr>
              <w:pStyle w:val="ProductList-OfferingBody"/>
              <w:ind w:left="-113"/>
              <w:jc w:val="center"/>
            </w:pPr>
          </w:p>
        </w:tc>
        <w:tc>
          <w:tcPr>
            <w:tcW w:w="724" w:type="dxa"/>
            <w:shd w:val="clear" w:color="auto" w:fill="BFBFBF" w:themeFill="background1" w:themeFillShade="BF"/>
            <w:vAlign w:val="center"/>
          </w:tcPr>
          <w:p w:rsidR="00355422" w:rsidRPr="00355422" w:rsidRDefault="00355422" w:rsidP="00EF165E">
            <w:pPr>
              <w:pStyle w:val="ProductList-OfferingBody"/>
              <w:ind w:left="-113"/>
              <w:jc w:val="center"/>
            </w:pPr>
          </w:p>
        </w:tc>
      </w:tr>
    </w:tbl>
    <w:p w:rsidR="00355422" w:rsidRPr="00355422" w:rsidRDefault="00355422"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Tr="00355422">
        <w:tc>
          <w:tcPr>
            <w:tcW w:w="3596" w:type="dxa"/>
          </w:tcPr>
          <w:p w:rsidR="00077A6B" w:rsidRPr="00536CCC" w:rsidRDefault="00077A6B" w:rsidP="00BC7AF7">
            <w:pPr>
              <w:pStyle w:val="ProductList-Body"/>
              <w:ind w:left="162" w:hanging="162"/>
              <w:rPr>
                <w:lang w:val="en-US"/>
              </w:rPr>
            </w:pPr>
            <w:r>
              <w:t>Предыдущая</w:t>
            </w:r>
            <w:r w:rsidRPr="00536CCC">
              <w:rPr>
                <w:lang w:val="en-US"/>
              </w:rPr>
              <w:t xml:space="preserve"> </w:t>
            </w:r>
            <w:r>
              <w:t>версия</w:t>
            </w:r>
            <w:r w:rsidRPr="00536CCC">
              <w:rPr>
                <w:lang w:val="en-US"/>
              </w:rPr>
              <w:t xml:space="preserve">: </w:t>
            </w:r>
            <w:r w:rsidRPr="00536CCC">
              <w:rPr>
                <w:b/>
                <w:lang w:val="en-US"/>
              </w:rPr>
              <w:t>Forefront Identity Manager 2010</w:t>
            </w:r>
            <w:r w:rsidRPr="00536CCC">
              <w:rPr>
                <w:lang w:val="en-US"/>
              </w:rPr>
              <w:t xml:space="preserve"> (4/10)</w:t>
            </w:r>
          </w:p>
        </w:tc>
        <w:tc>
          <w:tcPr>
            <w:tcW w:w="3597" w:type="dxa"/>
          </w:tcPr>
          <w:p w:rsidR="00077A6B" w:rsidRPr="001037EC" w:rsidRDefault="00077A6B" w:rsidP="00477621">
            <w:pPr>
              <w:pStyle w:val="ProductList-Body"/>
            </w:pPr>
            <w:r>
              <w:t xml:space="preserve">Категория продукта: </w:t>
            </w:r>
            <w:r>
              <w:rPr>
                <w:b/>
              </w:rPr>
              <w:t>Сервер</w:t>
            </w:r>
          </w:p>
          <w:p w:rsidR="00077A6B" w:rsidRDefault="00541E97" w:rsidP="00477621">
            <w:pPr>
              <w:pStyle w:val="ProductList-Body"/>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077A6B" w:rsidRDefault="00077A6B" w:rsidP="00477621">
            <w:pPr>
              <w:pStyle w:val="ProductList-Body"/>
            </w:pPr>
          </w:p>
        </w:tc>
      </w:tr>
    </w:tbl>
    <w:p w:rsidR="00782C7B" w:rsidRPr="00536CCC" w:rsidRDefault="00782C7B" w:rsidP="00782C7B">
      <w:pPr>
        <w:pStyle w:val="ProductList-Body"/>
        <w:shd w:val="clear" w:color="auto" w:fill="D9D9D9" w:themeFill="background1" w:themeFillShade="D9"/>
        <w:spacing w:before="120" w:after="120"/>
        <w:rPr>
          <w:lang w:val="en-US"/>
        </w:rPr>
      </w:pPr>
      <w:r>
        <w:rPr>
          <w:b/>
        </w:rPr>
        <w:t>Дополнительная</w:t>
      </w:r>
      <w:r w:rsidRPr="00536CCC">
        <w:rPr>
          <w:b/>
          <w:lang w:val="en-US"/>
        </w:rPr>
        <w:t xml:space="preserve"> </w:t>
      </w:r>
      <w:r>
        <w:rPr>
          <w:b/>
        </w:rPr>
        <w:t>информация</w:t>
      </w:r>
    </w:p>
    <w:p w:rsidR="00D67524" w:rsidRPr="00536CCC" w:rsidRDefault="00477621" w:rsidP="00477621">
      <w:pPr>
        <w:pStyle w:val="ProductList-Body"/>
        <w:rPr>
          <w:lang w:val="en-US"/>
        </w:rPr>
      </w:pPr>
      <w:r w:rsidRPr="00536CCC">
        <w:rPr>
          <w:b/>
          <w:color w:val="00188F"/>
          <w:lang w:val="en-US"/>
        </w:rPr>
        <w:t>Forefront Identity Manager 2010 – Windows Live Edition</w:t>
      </w:r>
    </w:p>
    <w:p w:rsidR="00477621" w:rsidRPr="00536CCC" w:rsidRDefault="00D67524" w:rsidP="00477621">
      <w:pPr>
        <w:pStyle w:val="ProductList-Body"/>
        <w:rPr>
          <w:lang w:val="en-US"/>
        </w:rPr>
      </w:pPr>
      <w:r w:rsidRPr="00536CCC">
        <w:rPr>
          <w:lang w:val="en-US"/>
        </w:rPr>
        <w:t xml:space="preserve">Forefront Identity Manager 2010 — Windows Live Edition </w:t>
      </w:r>
      <w:r>
        <w:fldChar w:fldCharType="begin"/>
      </w:r>
      <w:r w:rsidRPr="00536CCC">
        <w:rPr>
          <w:lang w:val="en-US"/>
        </w:rPr>
        <w:instrText>XE "Forefront Identity Manager 2010 – Windows Live Edition"</w:instrText>
      </w:r>
      <w:r>
        <w:fldChar w:fldCharType="end"/>
      </w:r>
      <w:r w:rsidRPr="00536CCC">
        <w:rPr>
          <w:lang w:val="en-US"/>
        </w:rPr>
        <w:t xml:space="preserve">: </w:t>
      </w:r>
      <w:r>
        <w:t>следующая</w:t>
      </w:r>
      <w:r w:rsidRPr="00536CCC">
        <w:rPr>
          <w:lang w:val="en-US"/>
        </w:rPr>
        <w:t xml:space="preserve"> </w:t>
      </w:r>
      <w:r>
        <w:t>версия</w:t>
      </w:r>
      <w:r w:rsidRPr="00536CCC">
        <w:rPr>
          <w:lang w:val="en-US"/>
        </w:rPr>
        <w:t xml:space="preserve"> Identity Lifecycle Manager 2007 — Windows Live Edition</w:t>
      </w:r>
      <w:r>
        <w:fldChar w:fldCharType="begin"/>
      </w:r>
      <w:r w:rsidRPr="00536CCC">
        <w:rPr>
          <w:lang w:val="en-US"/>
        </w:rPr>
        <w:instrText>XE "Identity Lifecycle Manager 2007 – Windows Live Edition"</w:instrText>
      </w:r>
      <w:r>
        <w:fldChar w:fldCharType="end"/>
      </w:r>
    </w:p>
    <w:p w:rsidR="00477621" w:rsidRPr="001037EC"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rsidR="00477621" w:rsidRPr="001037EC"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15674E">
        <w:t xml:space="preserve"> </w:t>
      </w:r>
      <w: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rsidR="00477621" w:rsidRPr="001037EC" w:rsidRDefault="00477621" w:rsidP="00477621">
      <w:pPr>
        <w:pStyle w:val="ProductList-Body"/>
      </w:pPr>
    </w:p>
    <w:p w:rsidR="00477621" w:rsidRPr="001037EC" w:rsidRDefault="00477621" w:rsidP="00477621">
      <w:pPr>
        <w:pStyle w:val="ProductList-Body"/>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rsidR="00477621" w:rsidRPr="001037EC" w:rsidRDefault="00477621" w:rsidP="00355422">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w:t>
      </w:r>
      <w:r w:rsidR="00355422">
        <w:rPr>
          <w:lang w:val="en-US"/>
        </w:rPr>
        <w:t> </w:t>
      </w:r>
      <w:r>
        <w:t>Exchange Server.</w:t>
      </w:r>
      <w:r w:rsidR="0015674E">
        <w:t xml:space="preserve"> </w:t>
      </w:r>
      <w:r>
        <w:t>Использование Antigen for Exchange, Antigen for SMTP Gateways и Antigen Spam Manager регулируется условиями их</w:t>
      </w:r>
      <w:r w:rsidR="00355422">
        <w:rPr>
          <w:lang w:val="en-US"/>
        </w:rPr>
        <w:t> </w:t>
      </w:r>
      <w:r>
        <w:t>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w:t>
      </w:r>
      <w:r w:rsidR="00355422">
        <w:rPr>
          <w:lang w:val="en-US"/>
        </w:rPr>
        <w:t> </w:t>
      </w:r>
      <w:r>
        <w:t>их лицензии Forefront Protection 2010 для Exchange Server.</w:t>
      </w:r>
    </w:p>
    <w:p w:rsidR="00477621" w:rsidRPr="001037EC" w:rsidRDefault="00477621" w:rsidP="00477621">
      <w:pPr>
        <w:pStyle w:val="ProductList-Body"/>
      </w:pPr>
    </w:p>
    <w:p w:rsidR="00477621" w:rsidRPr="001037EC" w:rsidRDefault="00477621" w:rsidP="00477621">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w:t>
      </w:r>
      <w:r w:rsidR="0015674E">
        <w:t xml:space="preserve"> </w:t>
      </w:r>
      <w: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15674E">
        <w:t xml:space="preserve"> </w:t>
      </w:r>
    </w:p>
    <w:p w:rsidR="00477621" w:rsidRPr="001037EC" w:rsidRDefault="00477621" w:rsidP="00477621">
      <w:pPr>
        <w:pStyle w:val="ProductList-Body"/>
      </w:pPr>
    </w:p>
    <w:p w:rsidR="00477621" w:rsidRPr="001037EC" w:rsidRDefault="00477621" w:rsidP="00477621">
      <w:pPr>
        <w:pStyle w:val="ProductList-Body"/>
      </w:pPr>
      <w:r>
        <w:rPr>
          <w:b/>
          <w:color w:val="00188F"/>
        </w:rPr>
        <w:t>Право на переход к использованию более ранней версии для Forefront Security для SharePoint</w:t>
      </w:r>
    </w:p>
    <w:p w:rsidR="00477621" w:rsidRPr="001037EC" w:rsidRDefault="00477621" w:rsidP="003725B1">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 2010 для SharePoint.</w:t>
      </w:r>
      <w:r w:rsidR="0015674E">
        <w:t xml:space="preserve"> </w:t>
      </w:r>
      <w:r>
        <w:t>Использование Antigen for SharePoint регулируется условиями их лицензионного соглашения клиента и правами на</w:t>
      </w:r>
      <w:r w:rsidR="003725B1">
        <w:rPr>
          <w:lang w:val="en-US"/>
        </w:rPr>
        <w:t> </w:t>
      </w:r>
      <w:r>
        <w:t>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rsidR="00477621" w:rsidRPr="001037EC" w:rsidRDefault="00477621" w:rsidP="00477621">
      <w:pPr>
        <w:pStyle w:val="ProductList-Body"/>
      </w:pPr>
    </w:p>
    <w:p w:rsidR="00477621" w:rsidRPr="001037EC" w:rsidRDefault="00477621" w:rsidP="003725B1">
      <w:pPr>
        <w:pStyle w:val="ProductList-Body"/>
      </w:pPr>
      <w:r>
        <w:t>Всем пользователям (или устройствам), обращающимся к защищенному серверу, необходимы лицензии User SL или Device SL, если только</w:t>
      </w:r>
      <w:r w:rsidR="003725B1">
        <w:rPr>
          <w:lang w:val="en-US"/>
        </w:rPr>
        <w:t> </w:t>
      </w:r>
      <w:r>
        <w:t>у них нет соответствующих прав по лицензии Forefront for Exchange External Connector или Forefront Security for SharePoint for Internet Sites Add-on SL.</w:t>
      </w:r>
    </w:p>
    <w:p w:rsidR="00477621" w:rsidRPr="001037EC" w:rsidRDefault="00477621" w:rsidP="00477621">
      <w:pPr>
        <w:pStyle w:val="ProductList-Body"/>
      </w:pPr>
    </w:p>
    <w:p w:rsidR="00407E60" w:rsidRPr="001037EC" w:rsidRDefault="00477621" w:rsidP="00477621">
      <w:pPr>
        <w:pStyle w:val="ProductList-Body"/>
      </w:pPr>
      <w:r>
        <w:t xml:space="preserve">Цены и условия оплаты за веб-службы см. в разделе </w:t>
      </w:r>
      <w:hyperlink w:anchor="OnlineServSubTermAndPayTerms" w:history="1">
        <w:r>
          <w:rPr>
            <w:rStyle w:val="Hyperlink"/>
          </w:rPr>
          <w:t>«Варианты условий оплаты и подписки на веб-службы»</w:t>
        </w:r>
      </w:hyperlink>
      <w:r>
        <w:t>.</w:t>
      </w:r>
    </w:p>
    <w:p w:rsidR="00362D00" w:rsidRPr="00775C3C" w:rsidRDefault="00362D00" w:rsidP="00477621">
      <w:pPr>
        <w:pStyle w:val="ProductList-Body"/>
        <w:rPr>
          <w:b/>
          <w:color w:val="00188F"/>
        </w:rPr>
      </w:pPr>
    </w:p>
    <w:p w:rsidR="00F910AC" w:rsidRPr="001037E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Pr="001037EC" w:rsidRDefault="00F910AC" w:rsidP="00477621">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24" w:history="1">
        <w:r>
          <w:rPr>
            <w:rStyle w:val="Hyperlink"/>
          </w:rPr>
          <w:t>http://go.microsoft.com/?linkid=9839207</w:t>
        </w:r>
      </w:hyperlink>
      <w:r>
        <w:t>.</w:t>
      </w:r>
    </w:p>
    <w:bookmarkStart w:id="186" w:name="_Toc378147626"/>
    <w:bookmarkStart w:id="187" w:name="_Toc378151528"/>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407E60" w:rsidRPr="001037EC" w:rsidRDefault="00407E60" w:rsidP="00680B4D">
      <w:pPr>
        <w:pStyle w:val="ProductList-Offering1Heading"/>
        <w:outlineLvl w:val="1"/>
      </w:pPr>
      <w:bookmarkStart w:id="188" w:name="_Toc379797141"/>
      <w:bookmarkStart w:id="189" w:name="_Toc380513166"/>
      <w:bookmarkStart w:id="190" w:name="_Toc380655208"/>
      <w:bookmarkStart w:id="191" w:name="_Toc394493625"/>
      <w:r>
        <w:t>MapPoint</w:t>
      </w:r>
      <w:bookmarkEnd w:id="186"/>
      <w:bookmarkEnd w:id="187"/>
      <w:bookmarkEnd w:id="188"/>
      <w:bookmarkEnd w:id="189"/>
      <w:bookmarkEnd w:id="190"/>
      <w:bookmarkEnd w:id="1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732"/>
        <w:gridCol w:w="594"/>
        <w:gridCol w:w="460"/>
        <w:gridCol w:w="595"/>
        <w:gridCol w:w="655"/>
        <w:gridCol w:w="536"/>
        <w:gridCol w:w="724"/>
      </w:tblGrid>
      <w:tr w:rsidR="008826AA" w:rsidRPr="000E4F38" w:rsidTr="00EF165E">
        <w:trPr>
          <w:tblHeader/>
        </w:trPr>
        <w:tc>
          <w:tcPr>
            <w:tcW w:w="2932" w:type="dxa"/>
            <w:tcBorders>
              <w:bottom w:val="nil"/>
            </w:tcBorders>
            <w:shd w:val="clear" w:color="auto" w:fill="00188F"/>
          </w:tcPr>
          <w:p w:rsidR="008826AA" w:rsidRPr="000E4F38" w:rsidRDefault="008826AA" w:rsidP="00EF165E">
            <w:pPr>
              <w:pStyle w:val="ProductList-OfferingBody"/>
              <w:ind w:left="-28"/>
              <w:rPr>
                <w:color w:val="FFFFFF" w:themeColor="background1"/>
              </w:rPr>
            </w:pPr>
            <w:r w:rsidRPr="000E4F38">
              <w:rPr>
                <w:color w:val="FFFFFF" w:themeColor="background1"/>
              </w:rPr>
              <w:t>Продукты</w:t>
            </w:r>
          </w:p>
        </w:tc>
        <w:tc>
          <w:tcPr>
            <w:tcW w:w="595" w:type="dxa"/>
            <w:tcBorders>
              <w:bottom w:val="nil"/>
            </w:tcBorders>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95" w:type="dxa"/>
            <w:tcBorders>
              <w:bottom w:val="nil"/>
            </w:tcBorders>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596" w:type="dxa"/>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732" w:type="dxa"/>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4" w:type="dxa"/>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460" w:type="dxa"/>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95" w:type="dxa"/>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655" w:type="dxa"/>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36"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8826AA" w:rsidRPr="000E4F38" w:rsidRDefault="008826AA" w:rsidP="00EF165E">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0E4F38" w:rsidRPr="000E4F38" w:rsidTr="00EF165E">
        <w:tc>
          <w:tcPr>
            <w:tcW w:w="2932" w:type="dxa"/>
            <w:tcBorders>
              <w:top w:val="nil"/>
              <w:left w:val="nil"/>
              <w:bottom w:val="dashSmallGap" w:sz="4" w:space="0" w:color="BFBFBF" w:themeColor="background1" w:themeShade="BF"/>
              <w:right w:val="nil"/>
            </w:tcBorders>
          </w:tcPr>
          <w:p w:rsidR="000E4F38" w:rsidRPr="000E4F38" w:rsidRDefault="000E4F38" w:rsidP="00EF165E">
            <w:pPr>
              <w:pStyle w:val="ProductList-Offering1"/>
            </w:pPr>
            <w:bookmarkStart w:id="192" w:name="_Toc379797142"/>
            <w:bookmarkStart w:id="193" w:name="_Toc380513167"/>
            <w:bookmarkStart w:id="194" w:name="_Toc380655209"/>
            <w:bookmarkStart w:id="195" w:name="_Toc390251870"/>
            <w:bookmarkStart w:id="196" w:name="_Toc394493626"/>
            <w:r w:rsidRPr="000E4F38">
              <w:t>MapPoint 2013 для Windows</w:t>
            </w:r>
            <w:bookmarkEnd w:id="192"/>
            <w:bookmarkEnd w:id="193"/>
            <w:bookmarkEnd w:id="194"/>
            <w:bookmarkEnd w:id="195"/>
            <w:bookmarkEnd w:id="196"/>
            <w:r w:rsidRPr="000E4F38">
              <w:fldChar w:fldCharType="begin"/>
            </w:r>
            <w:r w:rsidRPr="000E4F38">
              <w:instrText>XE "MapPoint 2013 для Windows"</w:instrText>
            </w:r>
            <w:r w:rsidRPr="000E4F38">
              <w:fldChar w:fldCharType="end"/>
            </w:r>
          </w:p>
        </w:tc>
        <w:tc>
          <w:tcPr>
            <w:tcW w:w="595" w:type="dxa"/>
            <w:tcBorders>
              <w:top w:val="nil"/>
              <w:left w:val="nil"/>
              <w:bottom w:val="dashSmallGap" w:sz="4" w:space="0" w:color="BFBFBF" w:themeColor="background1" w:themeShade="BF"/>
              <w:right w:val="nil"/>
            </w:tcBorders>
            <w:vAlign w:val="center"/>
          </w:tcPr>
          <w:p w:rsidR="000E4F38" w:rsidRPr="000E4F38" w:rsidRDefault="000E4F38" w:rsidP="00EF165E">
            <w:pPr>
              <w:pStyle w:val="ProductList-OfferingBody"/>
              <w:ind w:left="-113"/>
              <w:jc w:val="center"/>
            </w:pPr>
            <w:r w:rsidRPr="000E4F38">
              <w:t>7/12</w:t>
            </w:r>
          </w:p>
        </w:tc>
        <w:tc>
          <w:tcPr>
            <w:tcW w:w="595" w:type="dxa"/>
            <w:tcBorders>
              <w:top w:val="nil"/>
              <w:left w:val="nil"/>
              <w:bottom w:val="dashSmallGap" w:sz="4" w:space="0" w:color="BFBFBF" w:themeColor="background1" w:themeShade="BF"/>
              <w:right w:val="nil"/>
            </w:tcBorders>
            <w:vAlign w:val="center"/>
          </w:tcPr>
          <w:p w:rsidR="000E4F38" w:rsidRPr="000E4F38" w:rsidRDefault="000E4F38" w:rsidP="00EF165E">
            <w:pPr>
              <w:pStyle w:val="ProductList-OfferingBody"/>
              <w:ind w:left="-113"/>
              <w:jc w:val="center"/>
            </w:pPr>
            <w:r w:rsidRPr="000E4F38">
              <w:t>1</w:t>
            </w:r>
          </w:p>
        </w:tc>
        <w:tc>
          <w:tcPr>
            <w:tcW w:w="596" w:type="dxa"/>
            <w:tcBorders>
              <w:top w:val="nil"/>
              <w:left w:val="nil"/>
              <w:bottom w:val="dashSmallGap" w:sz="4" w:space="0" w:color="BFBFBF" w:themeColor="background1" w:themeShade="BF"/>
              <w:right w:val="nil"/>
            </w:tcBorders>
            <w:vAlign w:val="center"/>
          </w:tcPr>
          <w:p w:rsidR="000E4F38" w:rsidRPr="000E4F38" w:rsidRDefault="000E4F38" w:rsidP="00EF165E">
            <w:pPr>
              <w:pStyle w:val="ProductList-OfferingBody"/>
              <w:ind w:left="-113"/>
              <w:jc w:val="center"/>
            </w:pPr>
            <w:r w:rsidRPr="000E4F38">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E4F38" w:rsidRPr="000E4F38" w:rsidRDefault="000E4F38" w:rsidP="00EF165E">
            <w:pPr>
              <w:pStyle w:val="ProductList-OfferingBody"/>
              <w:ind w:left="-113"/>
              <w:jc w:val="center"/>
            </w:pPr>
            <w:r w:rsidRPr="000E4F38">
              <w:t>1</w:t>
            </w:r>
          </w:p>
        </w:tc>
        <w:tc>
          <w:tcPr>
            <w:tcW w:w="595" w:type="dxa"/>
            <w:tcBorders>
              <w:left w:val="single" w:sz="12" w:space="0" w:color="FFFFFF" w:themeColor="background1"/>
            </w:tcBorders>
            <w:shd w:val="clear" w:color="auto" w:fill="70AD47" w:themeFill="accent6"/>
            <w:vAlign w:val="center"/>
          </w:tcPr>
          <w:p w:rsidR="000E4F38" w:rsidRPr="000E4F38" w:rsidRDefault="000E4F38" w:rsidP="00EF165E">
            <w:pPr>
              <w:pStyle w:val="ProductList-OfferingBody"/>
              <w:ind w:left="-113"/>
              <w:jc w:val="center"/>
            </w:pPr>
            <w:r w:rsidRPr="000E4F38">
              <w:t>1</w:t>
            </w:r>
          </w:p>
        </w:tc>
        <w:tc>
          <w:tcPr>
            <w:tcW w:w="596" w:type="dxa"/>
            <w:shd w:val="clear" w:color="auto" w:fill="70AD47" w:themeFill="accent6"/>
            <w:vAlign w:val="center"/>
          </w:tcPr>
          <w:p w:rsidR="000E4F38" w:rsidRPr="000E4F38" w:rsidRDefault="000E4F38" w:rsidP="00EF165E">
            <w:pPr>
              <w:pStyle w:val="ProductList-OfferingBody"/>
              <w:ind w:left="-113"/>
              <w:jc w:val="center"/>
            </w:pPr>
            <w:r w:rsidRPr="000E4F38">
              <w:fldChar w:fldCharType="begin"/>
            </w:r>
            <w:r w:rsidRPr="000E4F38">
              <w:instrText xml:space="preserve"> AutoTextList  \sNoStyle\t "Additional Product"</w:instrText>
            </w:r>
            <w:r w:rsidRPr="000E4F38">
              <w:fldChar w:fldCharType="separate"/>
            </w:r>
            <w:r w:rsidRPr="000E4F38">
              <w:fldChar w:fldCharType="begin"/>
            </w:r>
            <w:r w:rsidRPr="000E4F38">
              <w:instrText xml:space="preserve"> AutoTextList  \s NoStyle \t "дополнительный продукт" </w:instrText>
            </w:r>
            <w:r w:rsidRPr="000E4F38">
              <w:fldChar w:fldCharType="separate"/>
            </w:r>
            <w:r w:rsidRPr="000E4F38">
              <w:t xml:space="preserve"> A </w:t>
            </w:r>
            <w:r w:rsidRPr="000E4F38">
              <w:fldChar w:fldCharType="end"/>
            </w:r>
            <w:r w:rsidRPr="000E4F38">
              <w:fldChar w:fldCharType="end"/>
            </w:r>
          </w:p>
        </w:tc>
        <w:tc>
          <w:tcPr>
            <w:tcW w:w="732" w:type="dxa"/>
            <w:shd w:val="clear" w:color="auto" w:fill="70AD47" w:themeFill="accent6"/>
            <w:vAlign w:val="center"/>
          </w:tcPr>
          <w:p w:rsidR="000E4F38" w:rsidRPr="000E4F38" w:rsidRDefault="000E4F38" w:rsidP="00EF165E">
            <w:pPr>
              <w:pStyle w:val="ProductList-OfferingBody"/>
              <w:ind w:left="-113"/>
              <w:jc w:val="center"/>
            </w:pPr>
            <w:r w:rsidRPr="000E4F38">
              <w:fldChar w:fldCharType="begin"/>
            </w:r>
            <w:r w:rsidRPr="000E4F38">
              <w:instrText xml:space="preserve"> AutoTextList  \s NoStyle \t “дополнительный продукт” </w:instrText>
            </w:r>
            <w:r w:rsidRPr="000E4F38">
              <w:fldChar w:fldCharType="separate"/>
            </w:r>
            <w:r w:rsidRPr="000E4F38">
              <w:t xml:space="preserve"> A,</w:t>
            </w:r>
            <w:r w:rsidRPr="000E4F38">
              <w:fldChar w:fldCharType="end"/>
            </w:r>
            <w:r w:rsidRPr="000E4F38">
              <w:fldChar w:fldCharType="begin"/>
            </w:r>
            <w:r w:rsidRPr="000E4F38">
              <w:instrText xml:space="preserve"> AutoTextList  \s NoStyle \t “дополнительный продукт для всей организации” </w:instrText>
            </w:r>
            <w:r w:rsidRPr="000E4F38">
              <w:fldChar w:fldCharType="separate"/>
            </w:r>
            <w:r w:rsidRPr="000E4F38">
              <w:t>AO</w:t>
            </w:r>
            <w:r w:rsidRPr="000E4F38">
              <w:fldChar w:fldCharType="end"/>
            </w:r>
            <w:r w:rsidRPr="000E4F38">
              <w:t>,</w:t>
            </w:r>
            <w:r w:rsidRPr="000E4F38">
              <w:fldChar w:fldCharType="begin"/>
            </w:r>
            <w:r w:rsidRPr="000E4F38">
              <w:instrText xml:space="preserve">AutoTextList  \s NoStyle \t “предложение Student” </w:instrText>
            </w:r>
            <w:r w:rsidRPr="000E4F38">
              <w:fldChar w:fldCharType="separate"/>
            </w:r>
            <w:r w:rsidRPr="000E4F38">
              <w:t>ST</w:t>
            </w:r>
            <w:r w:rsidRPr="000E4F38">
              <w:fldChar w:fldCharType="end"/>
            </w:r>
          </w:p>
        </w:tc>
        <w:tc>
          <w:tcPr>
            <w:tcW w:w="594" w:type="dxa"/>
            <w:shd w:val="clear" w:color="auto" w:fill="70AD47" w:themeFill="accent6"/>
            <w:vAlign w:val="center"/>
          </w:tcPr>
          <w:p w:rsidR="000E4F38" w:rsidRPr="000E4F38" w:rsidRDefault="000E4F38" w:rsidP="00EF165E">
            <w:pPr>
              <w:pStyle w:val="ProductList-OfferingBody"/>
              <w:ind w:left="-113"/>
              <w:jc w:val="center"/>
            </w:pPr>
          </w:p>
        </w:tc>
        <w:tc>
          <w:tcPr>
            <w:tcW w:w="460" w:type="dxa"/>
            <w:shd w:val="clear" w:color="auto" w:fill="70AD47" w:themeFill="accent6"/>
            <w:vAlign w:val="center"/>
          </w:tcPr>
          <w:p w:rsidR="000E4F38" w:rsidRPr="000E4F38" w:rsidRDefault="000E4F38" w:rsidP="00EF165E">
            <w:pPr>
              <w:pStyle w:val="ProductList-OfferingBody"/>
              <w:ind w:left="-113"/>
              <w:jc w:val="center"/>
            </w:pPr>
          </w:p>
        </w:tc>
        <w:tc>
          <w:tcPr>
            <w:tcW w:w="595" w:type="dxa"/>
            <w:shd w:val="clear" w:color="auto" w:fill="BFBFBF" w:themeFill="background1" w:themeFillShade="BF"/>
            <w:vAlign w:val="center"/>
          </w:tcPr>
          <w:p w:rsidR="000E4F38" w:rsidRPr="000E4F38" w:rsidRDefault="000E4F38" w:rsidP="00EF165E">
            <w:pPr>
              <w:pStyle w:val="ProductList-OfferingBody"/>
              <w:ind w:left="-113"/>
              <w:jc w:val="center"/>
            </w:pPr>
          </w:p>
        </w:tc>
        <w:tc>
          <w:tcPr>
            <w:tcW w:w="655" w:type="dxa"/>
            <w:shd w:val="clear" w:color="auto" w:fill="70AD47" w:themeFill="accent6"/>
            <w:vAlign w:val="center"/>
          </w:tcPr>
          <w:p w:rsidR="000E4F38" w:rsidRPr="000E4F38" w:rsidRDefault="000E4F38" w:rsidP="00EF165E">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36" w:type="dxa"/>
            <w:shd w:val="clear" w:color="auto" w:fill="70AD47" w:themeFill="accent6"/>
            <w:vAlign w:val="center"/>
          </w:tcPr>
          <w:p w:rsidR="000E4F38" w:rsidRPr="000E4F38" w:rsidRDefault="000E4F38" w:rsidP="00EF165E">
            <w:pPr>
              <w:pStyle w:val="ProductList-OfferingBody"/>
              <w:ind w:left="-113"/>
              <w:jc w:val="center"/>
            </w:pPr>
          </w:p>
        </w:tc>
        <w:tc>
          <w:tcPr>
            <w:tcW w:w="724" w:type="dxa"/>
            <w:shd w:val="clear" w:color="auto" w:fill="70AD47" w:themeFill="accent6"/>
            <w:vAlign w:val="center"/>
          </w:tcPr>
          <w:p w:rsidR="000E4F38" w:rsidRPr="000E4F38" w:rsidRDefault="000E4F38" w:rsidP="00EF165E">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r w:rsidR="000E4F38" w:rsidRPr="000E4F38" w:rsidTr="00EF165E">
        <w:tc>
          <w:tcPr>
            <w:tcW w:w="2932" w:type="dxa"/>
            <w:tcBorders>
              <w:top w:val="dashSmallGap" w:sz="4" w:space="0" w:color="BFBFBF" w:themeColor="background1" w:themeShade="BF"/>
              <w:left w:val="nil"/>
              <w:bottom w:val="nil"/>
              <w:right w:val="nil"/>
            </w:tcBorders>
          </w:tcPr>
          <w:p w:rsidR="000E4F38" w:rsidRPr="000E4F38" w:rsidRDefault="000E4F38" w:rsidP="00EF165E">
            <w:pPr>
              <w:pStyle w:val="ProductList-Offering1"/>
            </w:pPr>
            <w:bookmarkStart w:id="197" w:name="_Toc379797143"/>
            <w:bookmarkStart w:id="198" w:name="_Toc380513168"/>
            <w:bookmarkStart w:id="199" w:name="_Toc380655210"/>
            <w:bookmarkStart w:id="200" w:name="_Toc390251871"/>
            <w:bookmarkStart w:id="201" w:name="_Toc394493627"/>
            <w:r w:rsidRPr="000E4F38">
              <w:t>MapPoint Fleet Edition 2013</w:t>
            </w:r>
            <w:bookmarkEnd w:id="197"/>
            <w:bookmarkEnd w:id="198"/>
            <w:bookmarkEnd w:id="199"/>
            <w:bookmarkEnd w:id="200"/>
            <w:bookmarkEnd w:id="201"/>
            <w:r w:rsidRPr="000E4F38">
              <w:fldChar w:fldCharType="begin"/>
            </w:r>
            <w:r w:rsidRPr="000E4F38">
              <w:instrText>XE "MapPoint Fleet Edition 2013"</w:instrText>
            </w:r>
            <w:r w:rsidRPr="000E4F38">
              <w:fldChar w:fldCharType="end"/>
            </w:r>
          </w:p>
        </w:tc>
        <w:tc>
          <w:tcPr>
            <w:tcW w:w="595" w:type="dxa"/>
            <w:tcBorders>
              <w:top w:val="dashSmallGap" w:sz="4" w:space="0" w:color="BFBFBF" w:themeColor="background1" w:themeShade="BF"/>
              <w:left w:val="nil"/>
              <w:bottom w:val="nil"/>
              <w:right w:val="nil"/>
            </w:tcBorders>
            <w:vAlign w:val="center"/>
          </w:tcPr>
          <w:p w:rsidR="000E4F38" w:rsidRPr="000E4F38" w:rsidRDefault="000E4F38" w:rsidP="00EF165E">
            <w:pPr>
              <w:pStyle w:val="ProductList-OfferingBody"/>
              <w:ind w:left="-113"/>
              <w:jc w:val="center"/>
            </w:pPr>
            <w:r w:rsidRPr="000E4F38">
              <w:t>7/12</w:t>
            </w:r>
          </w:p>
        </w:tc>
        <w:tc>
          <w:tcPr>
            <w:tcW w:w="595" w:type="dxa"/>
            <w:tcBorders>
              <w:top w:val="dashSmallGap" w:sz="4" w:space="0" w:color="BFBFBF" w:themeColor="background1" w:themeShade="BF"/>
              <w:left w:val="nil"/>
              <w:bottom w:val="nil"/>
              <w:right w:val="nil"/>
            </w:tcBorders>
            <w:vAlign w:val="center"/>
          </w:tcPr>
          <w:p w:rsidR="000E4F38" w:rsidRPr="000E4F38" w:rsidRDefault="000E4F38" w:rsidP="00EF165E">
            <w:pPr>
              <w:pStyle w:val="ProductList-OfferingBody"/>
              <w:ind w:left="-113"/>
              <w:jc w:val="center"/>
            </w:pPr>
            <w:r w:rsidRPr="000E4F38">
              <w:t>4</w:t>
            </w:r>
          </w:p>
        </w:tc>
        <w:tc>
          <w:tcPr>
            <w:tcW w:w="596" w:type="dxa"/>
            <w:tcBorders>
              <w:top w:val="dashSmallGap" w:sz="4" w:space="0" w:color="BFBFBF" w:themeColor="background1" w:themeShade="BF"/>
              <w:left w:val="nil"/>
              <w:bottom w:val="nil"/>
              <w:right w:val="nil"/>
            </w:tcBorders>
            <w:vAlign w:val="center"/>
          </w:tcPr>
          <w:p w:rsidR="000E4F38" w:rsidRPr="000E4F38" w:rsidRDefault="000E4F38" w:rsidP="00EF165E">
            <w:pPr>
              <w:pStyle w:val="ProductList-OfferingBody"/>
              <w:ind w:left="-113"/>
              <w:jc w:val="center"/>
            </w:pPr>
            <w:r w:rsidRPr="000E4F38">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E4F38" w:rsidRPr="000E4F38" w:rsidRDefault="000E4F38" w:rsidP="00EF165E">
            <w:pPr>
              <w:pStyle w:val="ProductList-OfferingBody"/>
              <w:ind w:left="-113"/>
              <w:jc w:val="center"/>
            </w:pPr>
            <w:r w:rsidRPr="000E4F38">
              <w:t>2</w:t>
            </w:r>
          </w:p>
        </w:tc>
        <w:tc>
          <w:tcPr>
            <w:tcW w:w="595" w:type="dxa"/>
            <w:tcBorders>
              <w:left w:val="single" w:sz="12" w:space="0" w:color="FFFFFF" w:themeColor="background1"/>
            </w:tcBorders>
            <w:shd w:val="clear" w:color="auto" w:fill="BFBFBF" w:themeFill="background1" w:themeFillShade="BF"/>
            <w:vAlign w:val="center"/>
          </w:tcPr>
          <w:p w:rsidR="000E4F38" w:rsidRPr="000E4F38" w:rsidRDefault="000E4F38" w:rsidP="00EF165E">
            <w:pPr>
              <w:pStyle w:val="ProductList-OfferingBody"/>
              <w:ind w:left="-113"/>
              <w:jc w:val="center"/>
            </w:pPr>
          </w:p>
        </w:tc>
        <w:tc>
          <w:tcPr>
            <w:tcW w:w="596" w:type="dxa"/>
            <w:shd w:val="clear" w:color="auto" w:fill="70AD47" w:themeFill="accent6"/>
            <w:vAlign w:val="center"/>
          </w:tcPr>
          <w:p w:rsidR="000E4F38" w:rsidRPr="000E4F38" w:rsidRDefault="000E4F38" w:rsidP="00EF165E">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732" w:type="dxa"/>
            <w:shd w:val="clear" w:color="auto" w:fill="BFBFBF" w:themeFill="background1" w:themeFillShade="BF"/>
            <w:vAlign w:val="center"/>
          </w:tcPr>
          <w:p w:rsidR="000E4F38" w:rsidRPr="000E4F38" w:rsidRDefault="000E4F38" w:rsidP="00EF165E">
            <w:pPr>
              <w:pStyle w:val="ProductList-OfferingBody"/>
              <w:ind w:left="-113"/>
              <w:jc w:val="center"/>
            </w:pPr>
          </w:p>
        </w:tc>
        <w:tc>
          <w:tcPr>
            <w:tcW w:w="594" w:type="dxa"/>
            <w:shd w:val="clear" w:color="auto" w:fill="70AD47" w:themeFill="accent6"/>
            <w:vAlign w:val="center"/>
          </w:tcPr>
          <w:p w:rsidR="000E4F38" w:rsidRPr="000E4F38" w:rsidRDefault="000E4F38" w:rsidP="00EF165E">
            <w:pPr>
              <w:pStyle w:val="ProductList-OfferingBody"/>
              <w:ind w:left="-113"/>
              <w:jc w:val="center"/>
            </w:pPr>
          </w:p>
        </w:tc>
        <w:tc>
          <w:tcPr>
            <w:tcW w:w="460" w:type="dxa"/>
            <w:shd w:val="clear" w:color="auto" w:fill="70AD47" w:themeFill="accent6"/>
            <w:vAlign w:val="center"/>
          </w:tcPr>
          <w:p w:rsidR="000E4F38" w:rsidRPr="000E4F38" w:rsidRDefault="000E4F38" w:rsidP="00EF165E">
            <w:pPr>
              <w:pStyle w:val="ProductList-OfferingBody"/>
              <w:ind w:left="-113"/>
              <w:jc w:val="center"/>
            </w:pPr>
          </w:p>
        </w:tc>
        <w:tc>
          <w:tcPr>
            <w:tcW w:w="595" w:type="dxa"/>
            <w:shd w:val="clear" w:color="auto" w:fill="BFBFBF" w:themeFill="background1" w:themeFillShade="BF"/>
            <w:vAlign w:val="center"/>
          </w:tcPr>
          <w:p w:rsidR="000E4F38" w:rsidRPr="000E4F38" w:rsidRDefault="000E4F38" w:rsidP="00EF165E">
            <w:pPr>
              <w:pStyle w:val="ProductList-OfferingBody"/>
              <w:ind w:left="-113"/>
              <w:jc w:val="center"/>
            </w:pPr>
          </w:p>
        </w:tc>
        <w:tc>
          <w:tcPr>
            <w:tcW w:w="655" w:type="dxa"/>
            <w:shd w:val="clear" w:color="auto" w:fill="70AD47" w:themeFill="accent6"/>
            <w:vAlign w:val="center"/>
          </w:tcPr>
          <w:p w:rsidR="000E4F38" w:rsidRPr="000E4F38" w:rsidRDefault="000E4F38" w:rsidP="00EF165E">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36" w:type="dxa"/>
            <w:shd w:val="clear" w:color="auto" w:fill="70AD47" w:themeFill="accent6"/>
            <w:vAlign w:val="center"/>
          </w:tcPr>
          <w:p w:rsidR="000E4F38" w:rsidRPr="000E4F38" w:rsidRDefault="000E4F38" w:rsidP="00EF165E">
            <w:pPr>
              <w:pStyle w:val="ProductList-OfferingBody"/>
              <w:ind w:left="-113"/>
              <w:jc w:val="center"/>
            </w:pPr>
          </w:p>
        </w:tc>
        <w:tc>
          <w:tcPr>
            <w:tcW w:w="724" w:type="dxa"/>
            <w:shd w:val="clear" w:color="auto" w:fill="70AD47" w:themeFill="accent6"/>
            <w:vAlign w:val="center"/>
          </w:tcPr>
          <w:p w:rsidR="000E4F38" w:rsidRPr="000E4F38" w:rsidRDefault="000E4F38" w:rsidP="00EF165E">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bl>
    <w:p w:rsidR="000E4F38" w:rsidRPr="000E4F38" w:rsidRDefault="000E4F38"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702"/>
        <w:gridCol w:w="2492"/>
      </w:tblGrid>
      <w:tr w:rsidR="00A723F7" w:rsidTr="000E4F38">
        <w:tc>
          <w:tcPr>
            <w:tcW w:w="3596" w:type="dxa"/>
          </w:tcPr>
          <w:p w:rsidR="00A723F7" w:rsidRDefault="00A723F7" w:rsidP="00FD67D5">
            <w:pPr>
              <w:pStyle w:val="ProductList-Body"/>
            </w:pPr>
            <w:r>
              <w:t xml:space="preserve">Предыдущая версия: </w:t>
            </w:r>
            <w:r>
              <w:rPr>
                <w:b/>
              </w:rPr>
              <w:t>MapPoint 2011</w:t>
            </w:r>
            <w:r>
              <w:t xml:space="preserve"> (3/11)</w:t>
            </w:r>
          </w:p>
        </w:tc>
        <w:tc>
          <w:tcPr>
            <w:tcW w:w="4702" w:type="dxa"/>
          </w:tcPr>
          <w:p w:rsidR="00A723F7" w:rsidRDefault="00A723F7" w:rsidP="00FD67D5">
            <w:pPr>
              <w:pStyle w:val="ProductList-Body"/>
            </w:pPr>
            <w:r>
              <w:t xml:space="preserve">Категория продукта: </w:t>
            </w:r>
            <w:r>
              <w:rPr>
                <w:b/>
              </w:rPr>
              <w:t>Приложение</w:t>
            </w:r>
          </w:p>
        </w:tc>
        <w:tc>
          <w:tcPr>
            <w:tcW w:w="2492" w:type="dxa"/>
          </w:tcPr>
          <w:p w:rsidR="00A723F7" w:rsidRDefault="00A723F7" w:rsidP="00FD67D5">
            <w:pPr>
              <w:pStyle w:val="ProductList-Body"/>
            </w:pPr>
          </w:p>
        </w:tc>
      </w:tr>
      <w:tr w:rsidR="00A723F7" w:rsidTr="000E4F38">
        <w:tc>
          <w:tcPr>
            <w:tcW w:w="3596" w:type="dxa"/>
          </w:tcPr>
          <w:p w:rsidR="00A723F7" w:rsidRDefault="00A723F7" w:rsidP="00FD67D5">
            <w:pPr>
              <w:pStyle w:val="ProductList-Body"/>
            </w:pPr>
          </w:p>
        </w:tc>
        <w:tc>
          <w:tcPr>
            <w:tcW w:w="4702" w:type="dxa"/>
          </w:tcPr>
          <w:p w:rsidR="00A723F7" w:rsidRDefault="00541E97" w:rsidP="00FD67D5">
            <w:pPr>
              <w:pStyle w:val="ProductList-Body"/>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Для настольных компьютеров</w:t>
            </w:r>
          </w:p>
        </w:tc>
        <w:tc>
          <w:tcPr>
            <w:tcW w:w="2492" w:type="dxa"/>
          </w:tcPr>
          <w:p w:rsidR="00A723F7" w:rsidRDefault="00A723F7" w:rsidP="00FD67D5">
            <w:pPr>
              <w:pStyle w:val="ProductList-Body"/>
            </w:pPr>
          </w:p>
        </w:tc>
      </w:tr>
    </w:tbl>
    <w:bookmarkStart w:id="202" w:name="_Toc378147627"/>
    <w:bookmarkStart w:id="203" w:name="_Toc378151529"/>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407E60" w:rsidRPr="001037EC" w:rsidRDefault="00407E60" w:rsidP="00680B4D">
      <w:pPr>
        <w:pStyle w:val="ProductList-Offering1Heading"/>
        <w:outlineLvl w:val="1"/>
      </w:pPr>
      <w:bookmarkStart w:id="204" w:name="_Toc379797144"/>
      <w:bookmarkStart w:id="205" w:name="_Toc380513169"/>
      <w:bookmarkStart w:id="206" w:name="_Toc380655211"/>
      <w:bookmarkStart w:id="207" w:name="_Toc394493628"/>
      <w:r>
        <w:t>Microsoft Desktop Optimization Pack</w:t>
      </w:r>
      <w:bookmarkEnd w:id="202"/>
      <w:bookmarkEnd w:id="203"/>
      <w:bookmarkEnd w:id="204"/>
      <w:bookmarkEnd w:id="205"/>
      <w:bookmarkEnd w:id="206"/>
      <w:bookmarkEnd w:id="2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40"/>
        <w:gridCol w:w="507"/>
        <w:gridCol w:w="596"/>
        <w:gridCol w:w="595"/>
        <w:gridCol w:w="595"/>
        <w:gridCol w:w="650"/>
        <w:gridCol w:w="603"/>
        <w:gridCol w:w="534"/>
        <w:gridCol w:w="595"/>
        <w:gridCol w:w="595"/>
        <w:gridCol w:w="670"/>
        <w:gridCol w:w="521"/>
        <w:gridCol w:w="739"/>
      </w:tblGrid>
      <w:tr w:rsidR="000E4F38" w:rsidRPr="000E4F38" w:rsidTr="00EF165E">
        <w:trPr>
          <w:tblHeader/>
        </w:trPr>
        <w:tc>
          <w:tcPr>
            <w:tcW w:w="3060" w:type="dxa"/>
            <w:tcBorders>
              <w:bottom w:val="nil"/>
            </w:tcBorders>
            <w:shd w:val="clear" w:color="auto" w:fill="00188F"/>
          </w:tcPr>
          <w:p w:rsidR="000E4F38" w:rsidRPr="000E4F38" w:rsidRDefault="000E4F38" w:rsidP="00EF165E">
            <w:pPr>
              <w:pStyle w:val="ProductList-OfferingBody"/>
              <w:ind w:left="-28"/>
              <w:rPr>
                <w:color w:val="FFFFFF" w:themeColor="background1"/>
              </w:rPr>
            </w:pPr>
            <w:r w:rsidRPr="000E4F38">
              <w:rPr>
                <w:color w:val="FFFFFF" w:themeColor="background1"/>
              </w:rPr>
              <w:t>Продукты</w:t>
            </w:r>
          </w:p>
        </w:tc>
        <w:tc>
          <w:tcPr>
            <w:tcW w:w="540" w:type="dxa"/>
            <w:tcBorders>
              <w:bottom w:val="nil"/>
            </w:tcBorders>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07" w:type="dxa"/>
            <w:tcBorders>
              <w:bottom w:val="nil"/>
            </w:tcBorders>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650" w:type="dxa"/>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603" w:type="dxa"/>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34" w:type="dxa"/>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595" w:type="dxa"/>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95" w:type="dxa"/>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670" w:type="dxa"/>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21" w:type="dxa"/>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 программы Select и Select Plus " </w:instrText>
            </w:r>
            <w:r w:rsidRPr="000E4F38">
              <w:rPr>
                <w:bCs/>
                <w:color w:val="FFFFFF" w:themeColor="background1"/>
              </w:rPr>
              <w:fldChar w:fldCharType="separate"/>
            </w:r>
            <w:r w:rsidRPr="000E4F38">
              <w:rPr>
                <w:bCs/>
                <w:color w:val="FFFFFF" w:themeColor="background1"/>
              </w:rPr>
              <w:t>S/S+</w:t>
            </w:r>
            <w:r w:rsidRPr="000E4F38">
              <w:rPr>
                <w:bCs/>
                <w:color w:val="FFFFFF" w:themeColor="background1"/>
              </w:rPr>
              <w:fldChar w:fldCharType="end"/>
            </w:r>
          </w:p>
        </w:tc>
        <w:tc>
          <w:tcPr>
            <w:tcW w:w="739" w:type="dxa"/>
            <w:shd w:val="clear" w:color="auto" w:fill="00188F"/>
            <w:vAlign w:val="center"/>
          </w:tcPr>
          <w:p w:rsidR="000E4F38" w:rsidRPr="000E4F38" w:rsidRDefault="000E4F38"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0E4F38" w:rsidRPr="000E4F38" w:rsidTr="00EF165E">
        <w:tc>
          <w:tcPr>
            <w:tcW w:w="3060" w:type="dxa"/>
            <w:tcBorders>
              <w:top w:val="nil"/>
              <w:left w:val="nil"/>
              <w:bottom w:val="nil"/>
              <w:right w:val="nil"/>
            </w:tcBorders>
          </w:tcPr>
          <w:p w:rsidR="000E4F38" w:rsidRPr="000E4F38" w:rsidRDefault="000E4F38" w:rsidP="00EF165E">
            <w:pPr>
              <w:pStyle w:val="ProductList-Offering1"/>
            </w:pPr>
            <w:bookmarkStart w:id="208" w:name="_Toc379797145"/>
            <w:bookmarkStart w:id="209" w:name="_Toc380513170"/>
            <w:bookmarkStart w:id="210" w:name="_Toc380655212"/>
            <w:bookmarkStart w:id="211" w:name="_Toc390251873"/>
            <w:bookmarkStart w:id="212" w:name="_Toc394493629"/>
            <w:r w:rsidRPr="000E4F38">
              <w:t>Microsoft Desktop Optimization Pack для SA</w:t>
            </w:r>
            <w:bookmarkEnd w:id="208"/>
            <w:bookmarkEnd w:id="209"/>
            <w:bookmarkEnd w:id="210"/>
            <w:bookmarkEnd w:id="211"/>
            <w:bookmarkEnd w:id="212"/>
            <w:r w:rsidRPr="000E4F38">
              <w:fldChar w:fldCharType="begin"/>
            </w:r>
            <w:r w:rsidRPr="000E4F38">
              <w:instrText>XE "Microsoft Desktop Optimization Pack для SA"</w:instrText>
            </w:r>
            <w:r w:rsidRPr="000E4F38">
              <w:fldChar w:fldCharType="end"/>
            </w:r>
          </w:p>
        </w:tc>
        <w:tc>
          <w:tcPr>
            <w:tcW w:w="540" w:type="dxa"/>
            <w:tcBorders>
              <w:top w:val="nil"/>
              <w:left w:val="nil"/>
              <w:bottom w:val="nil"/>
              <w:right w:val="nil"/>
            </w:tcBorders>
            <w:vAlign w:val="center"/>
          </w:tcPr>
          <w:p w:rsidR="000E4F38" w:rsidRPr="000E4F38" w:rsidRDefault="000E4F38" w:rsidP="00EF165E">
            <w:pPr>
              <w:pStyle w:val="ProductList-OfferingBody"/>
              <w:ind w:left="-113"/>
              <w:jc w:val="center"/>
            </w:pPr>
            <w:r w:rsidRPr="000E4F38">
              <w:t>1/07</w:t>
            </w:r>
          </w:p>
        </w:tc>
        <w:tc>
          <w:tcPr>
            <w:tcW w:w="507" w:type="dxa"/>
            <w:tcBorders>
              <w:top w:val="nil"/>
              <w:left w:val="nil"/>
              <w:bottom w:val="nil"/>
              <w:right w:val="nil"/>
            </w:tcBorders>
            <w:vAlign w:val="center"/>
          </w:tcPr>
          <w:p w:rsidR="000E4F38" w:rsidRPr="000E4F38" w:rsidRDefault="000E4F38" w:rsidP="00EF165E">
            <w:pPr>
              <w:pStyle w:val="ProductList-OfferingBody"/>
              <w:ind w:left="-113"/>
              <w:jc w:val="center"/>
            </w:pPr>
            <w:r w:rsidRPr="000E4F38">
              <w:t>2</w:t>
            </w:r>
          </w:p>
        </w:tc>
        <w:tc>
          <w:tcPr>
            <w:tcW w:w="596" w:type="dxa"/>
            <w:tcBorders>
              <w:top w:val="nil"/>
              <w:left w:val="nil"/>
              <w:bottom w:val="nil"/>
              <w:right w:val="nil"/>
            </w:tcBorders>
            <w:vAlign w:val="center"/>
          </w:tcPr>
          <w:p w:rsidR="000E4F38" w:rsidRPr="000E4F38" w:rsidRDefault="000E4F38" w:rsidP="00EF165E">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0E4F38" w:rsidRPr="000E4F38" w:rsidRDefault="000E4F38"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E4F38" w:rsidRPr="000E4F38" w:rsidRDefault="000E4F38" w:rsidP="00EF165E">
            <w:pPr>
              <w:pStyle w:val="ProductList-OfferingBody"/>
              <w:ind w:left="-113"/>
              <w:jc w:val="center"/>
            </w:pPr>
            <w:r w:rsidRPr="000E4F38">
              <w:t>1,</w:t>
            </w:r>
            <w:r w:rsidRPr="000E4F38">
              <w:rPr>
                <w:b/>
                <w:bCs/>
              </w:rPr>
              <w:fldChar w:fldCharType="begin"/>
            </w:r>
            <w:r w:rsidRPr="000E4F38">
              <w:rPr>
                <w:b/>
                <w:bCs/>
              </w:rPr>
              <w:instrText xml:space="preserve"> AutoTextList  \s NoStyle \t "базовый продукт" </w:instrText>
            </w:r>
            <w:r w:rsidRPr="000E4F38">
              <w:rPr>
                <w:b/>
                <w:bCs/>
              </w:rPr>
              <w:fldChar w:fldCharType="separate"/>
            </w:r>
            <w:r w:rsidRPr="000E4F38">
              <w:t xml:space="preserve">E </w:t>
            </w:r>
            <w:r w:rsidRPr="000E4F38">
              <w:fldChar w:fldCharType="end"/>
            </w:r>
          </w:p>
        </w:tc>
        <w:tc>
          <w:tcPr>
            <w:tcW w:w="650" w:type="dxa"/>
            <w:shd w:val="clear" w:color="auto" w:fill="70AD47" w:themeFill="accent6"/>
            <w:vAlign w:val="center"/>
          </w:tcPr>
          <w:p w:rsidR="000E4F38" w:rsidRPr="000E4F38" w:rsidRDefault="000E4F38" w:rsidP="00EF165E">
            <w:pPr>
              <w:pStyle w:val="ProductList-OfferingBody"/>
              <w:ind w:left="-113"/>
              <w:jc w:val="center"/>
            </w:pPr>
            <w:r w:rsidRPr="000E4F38">
              <w:rPr>
                <w:b/>
              </w:rPr>
              <w:fldChar w:fldCharType="begin"/>
            </w:r>
            <w:r w:rsidRPr="000E4F38">
              <w:rPr>
                <w:b/>
              </w:rPr>
              <w:instrText xml:space="preserve"> AutoTextList  \s NoStyle \t “</w:instrText>
            </w:r>
            <w:r w:rsidRPr="000E4F38">
              <w:instrText>дополнительный продукт</w:instrText>
            </w:r>
            <w:r w:rsidRPr="000E4F38">
              <w:rPr>
                <w:b/>
              </w:rPr>
              <w:instrText xml:space="preserve">” </w:instrText>
            </w:r>
            <w:r w:rsidRPr="000E4F38">
              <w:rPr>
                <w:b/>
              </w:rPr>
              <w:fldChar w:fldCharType="separate"/>
            </w:r>
            <w:r w:rsidRPr="000E4F38">
              <w:t xml:space="preserve"> A</w:t>
            </w:r>
            <w:r w:rsidRPr="000E4F38">
              <w:rPr>
                <w:b/>
              </w:rPr>
              <w:fldChar w:fldCharType="end"/>
            </w:r>
            <w:r w:rsidRPr="000E4F38">
              <w:t>,</w:t>
            </w:r>
            <w:r w:rsidRPr="000E4F38">
              <w:fldChar w:fldCharType="begin"/>
            </w:r>
            <w:r w:rsidRPr="000E4F38">
              <w:instrText xml:space="preserve"> AutoTextList  \s NoStyle \t “платформа для настольных компьютеров Enterprise” </w:instrText>
            </w:r>
            <w:r w:rsidRPr="000E4F38">
              <w:fldChar w:fldCharType="separate"/>
            </w:r>
            <w:r w:rsidRPr="000E4F38">
              <w:t>EP</w:t>
            </w:r>
            <w:r w:rsidRPr="000E4F38">
              <w:fldChar w:fldCharType="end"/>
            </w:r>
            <w:r w:rsidRPr="000E4F38">
              <w:t>,</w:t>
            </w:r>
            <w:r w:rsidRPr="000E4F38">
              <w:fldChar w:fldCharType="begin"/>
            </w:r>
            <w:r w:rsidRPr="000E4F38">
              <w:instrText xml:space="preserve"> AutoTextList  \s NoStyle \t “платформа Professional Desktop” </w:instrText>
            </w:r>
            <w:r w:rsidRPr="000E4F38">
              <w:fldChar w:fldCharType="separate"/>
            </w:r>
            <w:r w:rsidRPr="000E4F38">
              <w:t>PP</w:t>
            </w:r>
            <w:r w:rsidRPr="000E4F38">
              <w:fldChar w:fldCharType="end"/>
            </w:r>
          </w:p>
        </w:tc>
        <w:tc>
          <w:tcPr>
            <w:tcW w:w="603" w:type="dxa"/>
            <w:shd w:val="clear" w:color="auto" w:fill="70AD47" w:themeFill="accent6"/>
            <w:vAlign w:val="center"/>
          </w:tcPr>
          <w:p w:rsidR="000E4F38" w:rsidRPr="000E4F38" w:rsidRDefault="000E4F38" w:rsidP="00EF165E">
            <w:pPr>
              <w:pStyle w:val="ProductList-OfferingBody"/>
              <w:ind w:left="-113"/>
              <w:jc w:val="center"/>
            </w:pPr>
            <w:r w:rsidRPr="000E4F38">
              <w:rPr>
                <w:b/>
              </w:rPr>
              <w:fldChar w:fldCharType="begin"/>
            </w:r>
            <w:r w:rsidRPr="000E4F38">
              <w:rPr>
                <w:b/>
              </w:rPr>
              <w:instrText xml:space="preserve"> AutoTextList  \s NoStyle \t “</w:instrText>
            </w:r>
            <w:r w:rsidRPr="000E4F38">
              <w:instrText>дополнительный продукт</w:instrText>
            </w:r>
            <w:r w:rsidRPr="000E4F38">
              <w:rPr>
                <w:b/>
              </w:rPr>
              <w:instrText xml:space="preserve">” </w:instrText>
            </w:r>
            <w:r w:rsidRPr="000E4F38">
              <w:rPr>
                <w:b/>
              </w:rPr>
              <w:fldChar w:fldCharType="separate"/>
            </w:r>
            <w:r w:rsidRPr="000E4F38">
              <w:t xml:space="preserve"> A</w:t>
            </w:r>
            <w:r w:rsidRPr="000E4F38">
              <w:rPr>
                <w:b/>
              </w:rPr>
              <w:fldChar w:fldCharType="end"/>
            </w:r>
            <w:r w:rsidRPr="000E4F38">
              <w:t>,</w:t>
            </w:r>
            <w:r w:rsidRPr="000E4F38">
              <w:fldChar w:fldCharType="begin"/>
            </w:r>
            <w:r w:rsidRPr="000E4F38">
              <w:instrText xml:space="preserve">AutoTextList  \s NoStyle \t “предложение Student” </w:instrText>
            </w:r>
            <w:r w:rsidRPr="000E4F38">
              <w:fldChar w:fldCharType="separate"/>
            </w:r>
            <w:r w:rsidRPr="000E4F38">
              <w:t>ST</w:t>
            </w:r>
            <w:r w:rsidRPr="000E4F38">
              <w:fldChar w:fldCharType="end"/>
            </w:r>
          </w:p>
        </w:tc>
        <w:tc>
          <w:tcPr>
            <w:tcW w:w="534" w:type="dxa"/>
            <w:shd w:val="clear" w:color="auto" w:fill="BFBFBF" w:themeFill="background1" w:themeFillShade="BF"/>
            <w:vAlign w:val="center"/>
          </w:tcPr>
          <w:p w:rsidR="000E4F38" w:rsidRPr="000E4F38" w:rsidRDefault="000E4F38" w:rsidP="00EF165E">
            <w:pPr>
              <w:pStyle w:val="ProductList-OfferingBody"/>
              <w:ind w:left="-113"/>
              <w:jc w:val="center"/>
            </w:pPr>
          </w:p>
        </w:tc>
        <w:tc>
          <w:tcPr>
            <w:tcW w:w="595" w:type="dxa"/>
            <w:shd w:val="clear" w:color="auto" w:fill="BFBFBF" w:themeFill="background1" w:themeFillShade="BF"/>
            <w:vAlign w:val="center"/>
          </w:tcPr>
          <w:p w:rsidR="000E4F38" w:rsidRPr="000E4F38" w:rsidRDefault="000E4F38" w:rsidP="00EF165E">
            <w:pPr>
              <w:pStyle w:val="ProductList-OfferingBody"/>
              <w:ind w:left="-113"/>
              <w:jc w:val="center"/>
            </w:pPr>
          </w:p>
        </w:tc>
        <w:tc>
          <w:tcPr>
            <w:tcW w:w="595" w:type="dxa"/>
            <w:shd w:val="clear" w:color="auto" w:fill="BFBFBF" w:themeFill="background1" w:themeFillShade="BF"/>
            <w:vAlign w:val="center"/>
          </w:tcPr>
          <w:p w:rsidR="000E4F38" w:rsidRPr="000E4F38" w:rsidRDefault="000E4F38" w:rsidP="00EF165E">
            <w:pPr>
              <w:pStyle w:val="ProductList-OfferingBody"/>
              <w:ind w:left="-113"/>
              <w:jc w:val="center"/>
            </w:pPr>
          </w:p>
        </w:tc>
        <w:tc>
          <w:tcPr>
            <w:tcW w:w="670" w:type="dxa"/>
            <w:shd w:val="clear" w:color="auto" w:fill="70AD47" w:themeFill="accent6"/>
            <w:vAlign w:val="center"/>
          </w:tcPr>
          <w:p w:rsidR="000E4F38" w:rsidRPr="000E4F38" w:rsidRDefault="000E4F38" w:rsidP="00EF165E">
            <w:pPr>
              <w:pStyle w:val="ProductList-OfferingBody"/>
              <w:ind w:left="-113"/>
              <w:jc w:val="center"/>
            </w:pPr>
            <w:r w:rsidRPr="000E4F38">
              <w:rPr>
                <w:szCs w:val="16"/>
              </w:rPr>
              <w:fldChar w:fldCharType="begin"/>
            </w:r>
            <w:r w:rsidRPr="000E4F38">
              <w:rPr>
                <w:szCs w:val="16"/>
              </w:rPr>
              <w:instrText xml:space="preserve"> AutoTextList  \sNoStyle\t "Non-Company Wide in Open Value"</w:instrText>
            </w:r>
            <w:r w:rsidRPr="000E4F38">
              <w:rPr>
                <w:szCs w:val="16"/>
              </w:rPr>
              <w:fldChar w:fldCharType="separate"/>
            </w:r>
            <w:r w:rsidRPr="000E4F38">
              <w:rPr>
                <w:szCs w:val="16"/>
              </w:rPr>
              <w:fldChar w:fldCharType="begin"/>
            </w:r>
            <w:r w:rsidRPr="000E4F38">
              <w:rPr>
                <w:szCs w:val="16"/>
              </w:rPr>
              <w:instrText xml:space="preserve"> AutoTextList  \s NoStyle \t “для части организации в рамках Open Value” </w:instrText>
            </w:r>
            <w:r w:rsidRPr="000E4F38">
              <w:rPr>
                <w:szCs w:val="16"/>
              </w:rPr>
              <w:fldChar w:fldCharType="separate"/>
            </w:r>
            <w:r w:rsidRPr="000E4F38">
              <w:rPr>
                <w:szCs w:val="16"/>
              </w:rPr>
              <w:t xml:space="preserve">P </w:t>
            </w:r>
            <w:r w:rsidRPr="000E4F38">
              <w:rPr>
                <w:szCs w:val="16"/>
              </w:rPr>
              <w:fldChar w:fldCharType="end"/>
            </w:r>
            <w:r w:rsidRPr="000E4F38">
              <w:rPr>
                <w:szCs w:val="16"/>
              </w:rPr>
              <w:fldChar w:fldCharType="end"/>
            </w:r>
          </w:p>
        </w:tc>
        <w:tc>
          <w:tcPr>
            <w:tcW w:w="521" w:type="dxa"/>
            <w:shd w:val="clear" w:color="auto" w:fill="70AD47" w:themeFill="accent6"/>
            <w:vAlign w:val="center"/>
          </w:tcPr>
          <w:p w:rsidR="000E4F38" w:rsidRPr="000E4F38" w:rsidRDefault="000E4F38" w:rsidP="00EF165E">
            <w:pPr>
              <w:pStyle w:val="ProductList-OfferingBody"/>
              <w:ind w:left="-113"/>
              <w:jc w:val="center"/>
            </w:pPr>
          </w:p>
        </w:tc>
        <w:tc>
          <w:tcPr>
            <w:tcW w:w="739" w:type="dxa"/>
            <w:shd w:val="clear" w:color="auto" w:fill="70AD47" w:themeFill="accent6"/>
            <w:vAlign w:val="center"/>
          </w:tcPr>
          <w:p w:rsidR="000E4F38" w:rsidRPr="000E4F38" w:rsidRDefault="000E4F38" w:rsidP="00EF165E">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bl>
    <w:p w:rsidR="000E4F38" w:rsidRPr="000E4F38" w:rsidRDefault="000E4F38"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72"/>
        <w:gridCol w:w="3122"/>
      </w:tblGrid>
      <w:tr w:rsidR="00AA0F4D" w:rsidRPr="00EE5916" w:rsidTr="000E4F38">
        <w:tc>
          <w:tcPr>
            <w:tcW w:w="3596" w:type="dxa"/>
          </w:tcPr>
          <w:p w:rsidR="00AA0F4D" w:rsidRDefault="00AA0F4D" w:rsidP="00AA0F4D">
            <w:pPr>
              <w:pStyle w:val="ProductList-Body"/>
              <w:spacing w:before="20" w:after="20"/>
            </w:pPr>
          </w:p>
        </w:tc>
        <w:tc>
          <w:tcPr>
            <w:tcW w:w="4072" w:type="dxa"/>
          </w:tcPr>
          <w:p w:rsidR="00AA0F4D" w:rsidRDefault="00AA0F4D" w:rsidP="00AA0F4D">
            <w:pPr>
              <w:pStyle w:val="ProductList-Body"/>
              <w:spacing w:before="20" w:after="20"/>
            </w:pPr>
            <w:r>
              <w:t xml:space="preserve">Категория продукта: </w:t>
            </w:r>
            <w:r>
              <w:rPr>
                <w:b/>
              </w:rPr>
              <w:t>Система</w:t>
            </w:r>
          </w:p>
        </w:tc>
        <w:tc>
          <w:tcPr>
            <w:tcW w:w="3122" w:type="dxa"/>
          </w:tcPr>
          <w:p w:rsidR="00AA0F4D" w:rsidRPr="00536CCC" w:rsidRDefault="00AA0F4D" w:rsidP="00AA0F4D">
            <w:pPr>
              <w:pStyle w:val="ProductList-Body"/>
              <w:spacing w:before="20" w:after="20"/>
              <w:rPr>
                <w:b/>
                <w:lang w:val="en-US"/>
              </w:rPr>
            </w:pPr>
            <w:r>
              <w:t>Скидка</w:t>
            </w:r>
            <w:r w:rsidRPr="00536CCC">
              <w:rPr>
                <w:lang w:val="en-US"/>
              </w:rPr>
              <w:t xml:space="preserve"> Up To Date. </w:t>
            </w:r>
            <w:r>
              <w:rPr>
                <w:b/>
              </w:rPr>
              <w:t>Да</w:t>
            </w:r>
          </w:p>
        </w:tc>
      </w:tr>
      <w:tr w:rsidR="00AA0F4D" w:rsidTr="000E4F38">
        <w:tc>
          <w:tcPr>
            <w:tcW w:w="3596" w:type="dxa"/>
          </w:tcPr>
          <w:p w:rsidR="00AA0F4D" w:rsidRPr="00536CCC" w:rsidRDefault="00AA0F4D" w:rsidP="00AA0F4D">
            <w:pPr>
              <w:pStyle w:val="ProductList-Body"/>
              <w:spacing w:before="20" w:after="20"/>
              <w:rPr>
                <w:lang w:val="en-US"/>
              </w:rPr>
            </w:pPr>
          </w:p>
        </w:tc>
        <w:tc>
          <w:tcPr>
            <w:tcW w:w="4072" w:type="dxa"/>
          </w:tcPr>
          <w:p w:rsidR="00AA0F4D" w:rsidRDefault="00541E97" w:rsidP="00AA0F4D">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Для настольных компьютеров</w:t>
            </w:r>
          </w:p>
        </w:tc>
        <w:tc>
          <w:tcPr>
            <w:tcW w:w="3122" w:type="dxa"/>
          </w:tcPr>
          <w:p w:rsidR="00AA0F4D" w:rsidRDefault="00AA0F4D" w:rsidP="00AA0F4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07363B" w:rsidRPr="001037EC" w:rsidRDefault="0007363B" w:rsidP="0007363B">
      <w:pPr>
        <w:pStyle w:val="ProductList-Body"/>
      </w:pPr>
      <w:r>
        <w:t>Клиенты, которые хотят получить Microsoft Desktop Optimization Pack для Software Assurance</w:t>
      </w:r>
      <w:r>
        <w:fldChar w:fldCharType="begin"/>
      </w:r>
      <w:r>
        <w:instrText>XE "Microsoft Desktop Optimization Pack для SA"</w:instrText>
      </w:r>
      <w:r>
        <w:fldChar w:fldCharType="end"/>
      </w:r>
      <w:r>
        <w:t xml:space="preserve"> (MDOP</w:t>
      </w:r>
      <w:r>
        <w:fldChar w:fldCharType="begin"/>
      </w:r>
      <w:r>
        <w:instrText>XE "MDOP"</w:instrText>
      </w:r>
      <w:r>
        <w:fldChar w:fldCharType="end"/>
      </w:r>
      <w:r>
        <w:t>), должны сначала получить и</w:t>
      </w:r>
      <w:r w:rsidR="00647C8A">
        <w:rPr>
          <w:lang w:val="en-US"/>
        </w:rPr>
        <w:t> </w:t>
      </w:r>
      <w:r>
        <w:t>привязать к компьютеру один из следующих компонентов.</w:t>
      </w:r>
    </w:p>
    <w:p w:rsidR="0007363B" w:rsidRPr="001037EC" w:rsidRDefault="0007363B" w:rsidP="0007363B">
      <w:pPr>
        <w:pStyle w:val="ProductList-Body"/>
        <w:numPr>
          <w:ilvl w:val="0"/>
          <w:numId w:val="5"/>
        </w:numPr>
        <w:ind w:left="450" w:hanging="270"/>
      </w:pPr>
      <w:r>
        <w:t>Активное покрытие SA для операционной системы настольного компьютера Windows</w:t>
      </w:r>
    </w:p>
    <w:p w:rsidR="0007363B" w:rsidRPr="00536CCC" w:rsidRDefault="0007363B" w:rsidP="00F8261A">
      <w:pPr>
        <w:pStyle w:val="ProductList-Body"/>
        <w:numPr>
          <w:ilvl w:val="0"/>
          <w:numId w:val="5"/>
        </w:numPr>
        <w:ind w:left="450" w:hanging="270"/>
        <w:rPr>
          <w:lang w:val="en-US"/>
        </w:rPr>
      </w:pPr>
      <w:r>
        <w:t>Лицензия</w:t>
      </w:r>
      <w:r w:rsidRPr="00536CCC">
        <w:rPr>
          <w:lang w:val="en-US"/>
        </w:rPr>
        <w:t xml:space="preserve"> Windows Virtual Desktop Access</w:t>
      </w:r>
      <w:r>
        <w:fldChar w:fldCharType="begin"/>
      </w:r>
      <w:r w:rsidRPr="00536CCC">
        <w:rPr>
          <w:lang w:val="en-US"/>
        </w:rPr>
        <w:instrText>XE "Windows Virtual Desktop Access,"</w:instrText>
      </w:r>
      <w:r>
        <w:fldChar w:fldCharType="end"/>
      </w:r>
    </w:p>
    <w:p w:rsidR="00E87EC1" w:rsidRPr="001037EC" w:rsidRDefault="00E87EC1" w:rsidP="000476AA">
      <w:pPr>
        <w:pStyle w:val="ProductList-Body"/>
        <w:numPr>
          <w:ilvl w:val="0"/>
          <w:numId w:val="5"/>
        </w:numPr>
        <w:ind w:left="450" w:hanging="270"/>
      </w:pPr>
      <w:r>
        <w:t>Активные подписки Windows Companion</w:t>
      </w:r>
    </w:p>
    <w:bookmarkStart w:id="213" w:name="_Toc378147630"/>
    <w:bookmarkStart w:id="214" w:name="_Toc378151532"/>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CE5EEC" w:rsidRPr="001037EC" w:rsidRDefault="00CE5EEC" w:rsidP="00CE5EEC">
      <w:pPr>
        <w:pStyle w:val="ProductList-OfferingGroupHeading"/>
        <w:outlineLvl w:val="1"/>
      </w:pPr>
      <w:bookmarkStart w:id="215" w:name="_Toc379797117"/>
      <w:bookmarkStart w:id="216" w:name="_Toc380513143"/>
      <w:bookmarkStart w:id="217" w:name="_Toc380655182"/>
      <w:bookmarkStart w:id="218" w:name="_Toc394493630"/>
      <w:bookmarkStart w:id="219" w:name="_Toc379797146"/>
      <w:bookmarkStart w:id="220" w:name="_Toc380513171"/>
      <w:bookmarkStart w:id="221" w:name="_Toc380655213"/>
      <w:r>
        <w:t>Microsoft Dynamics</w:t>
      </w:r>
      <w:bookmarkEnd w:id="215"/>
      <w:bookmarkEnd w:id="216"/>
      <w:bookmarkEnd w:id="217"/>
      <w:bookmarkEnd w:id="218"/>
    </w:p>
    <w:p w:rsidR="00CE5EEC" w:rsidRPr="001037EC" w:rsidRDefault="00CE5EEC" w:rsidP="00CE5EEC">
      <w:pPr>
        <w:pStyle w:val="ProductList-Offering2Heading"/>
        <w:outlineLvl w:val="2"/>
      </w:pPr>
      <w:r>
        <w:tab/>
      </w:r>
      <w:bookmarkStart w:id="222" w:name="_Toc379797118"/>
      <w:bookmarkStart w:id="223" w:name="_Toc380513144"/>
      <w:bookmarkStart w:id="224" w:name="_Toc380655183"/>
      <w:bookmarkStart w:id="225" w:name="_Toc394493631"/>
      <w:r>
        <w:t>Microsoft Dynamics AX</w:t>
      </w:r>
      <w:bookmarkEnd w:id="222"/>
      <w:bookmarkEnd w:id="223"/>
      <w:bookmarkEnd w:id="224"/>
      <w:bookmarkEnd w:id="22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8"/>
        <w:gridCol w:w="592"/>
        <w:gridCol w:w="602"/>
        <w:gridCol w:w="589"/>
        <w:gridCol w:w="595"/>
        <w:gridCol w:w="17"/>
        <w:gridCol w:w="569"/>
        <w:gridCol w:w="9"/>
        <w:gridCol w:w="596"/>
        <w:gridCol w:w="25"/>
        <w:gridCol w:w="570"/>
        <w:gridCol w:w="6"/>
        <w:gridCol w:w="592"/>
        <w:gridCol w:w="600"/>
        <w:gridCol w:w="597"/>
        <w:gridCol w:w="596"/>
        <w:gridCol w:w="585"/>
        <w:gridCol w:w="10"/>
        <w:gridCol w:w="602"/>
      </w:tblGrid>
      <w:tr w:rsidR="008826AA" w:rsidRPr="000E4F38" w:rsidTr="000E4F38">
        <w:trPr>
          <w:tblHeader/>
        </w:trPr>
        <w:tc>
          <w:tcPr>
            <w:tcW w:w="3048" w:type="dxa"/>
            <w:tcBorders>
              <w:bottom w:val="nil"/>
            </w:tcBorders>
            <w:shd w:val="clear" w:color="auto" w:fill="00188F"/>
          </w:tcPr>
          <w:p w:rsidR="008826AA" w:rsidRPr="000E4F38" w:rsidRDefault="008826AA" w:rsidP="00EF165E">
            <w:pPr>
              <w:pStyle w:val="ProductList-OfferingBody"/>
              <w:ind w:left="-28"/>
              <w:rPr>
                <w:color w:val="FFFFFF" w:themeColor="background1"/>
              </w:rPr>
            </w:pPr>
            <w:r w:rsidRPr="000E4F38">
              <w:rPr>
                <w:color w:val="FFFFFF" w:themeColor="background1"/>
              </w:rPr>
              <w:t>Продукты</w:t>
            </w:r>
          </w:p>
        </w:tc>
        <w:tc>
          <w:tcPr>
            <w:tcW w:w="592" w:type="dxa"/>
            <w:tcBorders>
              <w:bottom w:val="nil"/>
            </w:tcBorders>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602" w:type="dxa"/>
            <w:tcBorders>
              <w:bottom w:val="nil"/>
            </w:tcBorders>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89" w:type="dxa"/>
            <w:tcBorders>
              <w:bottom w:val="nil"/>
            </w:tcBorders>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612" w:type="dxa"/>
            <w:gridSpan w:val="2"/>
            <w:tcBorders>
              <w:bottom w:val="nil"/>
              <w:right w:val="single" w:sz="12" w:space="0" w:color="FFFFFF" w:themeColor="background1"/>
            </w:tcBorders>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69" w:type="dxa"/>
            <w:tcBorders>
              <w:left w:val="single" w:sz="12" w:space="0" w:color="FFFFFF" w:themeColor="background1"/>
            </w:tcBorders>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630" w:type="dxa"/>
            <w:gridSpan w:val="3"/>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576" w:type="dxa"/>
            <w:gridSpan w:val="2"/>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2" w:type="dxa"/>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600" w:type="dxa"/>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97" w:type="dxa"/>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596" w:type="dxa"/>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85"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612" w:type="dxa"/>
            <w:gridSpan w:val="2"/>
            <w:shd w:val="clear" w:color="auto" w:fill="00188F"/>
            <w:vAlign w:val="center"/>
          </w:tcPr>
          <w:p w:rsidR="008826AA" w:rsidRPr="000E4F38" w:rsidRDefault="008826AA" w:rsidP="00EF165E">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74305C" w:rsidTr="000E4F38">
        <w:tc>
          <w:tcPr>
            <w:tcW w:w="3048" w:type="dxa"/>
            <w:tcBorders>
              <w:top w:val="nil"/>
              <w:left w:val="nil"/>
              <w:bottom w:val="dashSmallGap" w:sz="4" w:space="0" w:color="BFBFBF" w:themeColor="background1" w:themeShade="BF"/>
              <w:right w:val="nil"/>
            </w:tcBorders>
          </w:tcPr>
          <w:p w:rsidR="0074305C" w:rsidRPr="00536CCC" w:rsidRDefault="0074305C" w:rsidP="00CD735F">
            <w:pPr>
              <w:pStyle w:val="ProductList-Offering2"/>
              <w:ind w:right="4"/>
              <w:rPr>
                <w:lang w:val="pt-BR"/>
              </w:rPr>
            </w:pPr>
            <w:bookmarkStart w:id="226" w:name="_Toc379797119"/>
            <w:bookmarkStart w:id="227" w:name="_Toc380513145"/>
            <w:bookmarkStart w:id="228" w:name="_Toc380655184"/>
            <w:bookmarkStart w:id="229" w:name="_Toc394493632"/>
            <w:r w:rsidRPr="00536CCC">
              <w:rPr>
                <w:lang w:val="pt-BR"/>
              </w:rPr>
              <w:t>Microsoft Dynamics AX 2012 R3 Server</w:t>
            </w:r>
            <w:bookmarkEnd w:id="226"/>
            <w:bookmarkEnd w:id="227"/>
            <w:bookmarkEnd w:id="228"/>
            <w:bookmarkEnd w:id="229"/>
            <w:r>
              <w:fldChar w:fldCharType="begin"/>
            </w:r>
            <w:r w:rsidRPr="00536CCC">
              <w:rPr>
                <w:lang w:val="pt-BR"/>
              </w:rPr>
              <w:instrText>XE "Microsoft Dynamics AX 2012 R3 Server"</w:instrText>
            </w:r>
            <w:r>
              <w:fldChar w:fldCharType="end"/>
            </w:r>
          </w:p>
        </w:tc>
        <w:tc>
          <w:tcPr>
            <w:tcW w:w="592" w:type="dxa"/>
            <w:tcBorders>
              <w:top w:val="nil"/>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r>
              <w:t>5/14</w:t>
            </w:r>
          </w:p>
        </w:tc>
        <w:tc>
          <w:tcPr>
            <w:tcW w:w="602" w:type="dxa"/>
            <w:tcBorders>
              <w:top w:val="nil"/>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89" w:type="dxa"/>
            <w:tcBorders>
              <w:top w:val="nil"/>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4305C" w:rsidRDefault="0074305C" w:rsidP="00F364BF">
            <w:pPr>
              <w:pStyle w:val="ProductList-OfferingBody"/>
              <w:ind w:left="-113"/>
              <w:jc w:val="center"/>
            </w:pPr>
          </w:p>
        </w:tc>
        <w:tc>
          <w:tcPr>
            <w:tcW w:w="595" w:type="dxa"/>
            <w:gridSpan w:val="3"/>
            <w:tcBorders>
              <w:left w:val="single" w:sz="12" w:space="0" w:color="FFFFFF" w:themeColor="background1"/>
            </w:tcBorders>
            <w:shd w:val="clear" w:color="auto" w:fill="70AD47" w:themeFill="accent6"/>
            <w:vAlign w:val="center"/>
          </w:tcPr>
          <w:p w:rsidR="0074305C" w:rsidRDefault="0074305C" w:rsidP="00F364BF">
            <w:pPr>
              <w:pStyle w:val="ProductList-OfferingBody"/>
              <w:ind w:left="-113"/>
              <w:jc w:val="center"/>
            </w:pPr>
            <w:r>
              <w:t>50</w:t>
            </w:r>
          </w:p>
        </w:tc>
        <w:tc>
          <w:tcPr>
            <w:tcW w:w="596" w:type="dxa"/>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gridSpan w:val="2"/>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8"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0" w:type="dxa"/>
            <w:shd w:val="clear" w:color="auto" w:fill="BFBFBF" w:themeFill="background1" w:themeFillShade="BF"/>
            <w:vAlign w:val="center"/>
          </w:tcPr>
          <w:p w:rsidR="0074305C" w:rsidRDefault="0074305C" w:rsidP="00F364BF">
            <w:pPr>
              <w:pStyle w:val="ProductList-OfferingBody"/>
              <w:ind w:left="-113"/>
              <w:jc w:val="center"/>
            </w:pPr>
          </w:p>
        </w:tc>
        <w:tc>
          <w:tcPr>
            <w:tcW w:w="597" w:type="dxa"/>
            <w:shd w:val="clear" w:color="auto" w:fill="BFBFBF" w:themeFill="background1" w:themeFillShade="BF"/>
            <w:vAlign w:val="center"/>
          </w:tcPr>
          <w:p w:rsidR="0074305C" w:rsidRDefault="0074305C" w:rsidP="00F364BF">
            <w:pPr>
              <w:pStyle w:val="ProductList-OfferingBody"/>
              <w:ind w:left="-113"/>
              <w:jc w:val="center"/>
            </w:pPr>
          </w:p>
        </w:tc>
        <w:tc>
          <w:tcPr>
            <w:tcW w:w="596" w:type="dxa"/>
            <w:shd w:val="clear" w:color="auto" w:fill="BFBFBF" w:themeFill="background1" w:themeFillShade="BF"/>
            <w:vAlign w:val="center"/>
          </w:tcPr>
          <w:p w:rsidR="0074305C" w:rsidRDefault="0074305C" w:rsidP="00F364BF">
            <w:pPr>
              <w:pStyle w:val="ProductList-OfferingBody"/>
              <w:ind w:left="-113"/>
              <w:jc w:val="center"/>
            </w:pPr>
          </w:p>
        </w:tc>
        <w:tc>
          <w:tcPr>
            <w:tcW w:w="595"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2" w:type="dxa"/>
            <w:shd w:val="clear" w:color="auto" w:fill="BFBFBF" w:themeFill="background1" w:themeFillShade="BF"/>
            <w:vAlign w:val="center"/>
          </w:tcPr>
          <w:p w:rsidR="0074305C" w:rsidRDefault="0074305C" w:rsidP="00F364BF">
            <w:pPr>
              <w:pStyle w:val="ProductList-OfferingBody"/>
              <w:ind w:left="-113"/>
              <w:jc w:val="center"/>
            </w:pPr>
          </w:p>
        </w:tc>
      </w:tr>
      <w:tr w:rsidR="0074305C" w:rsidTr="000E4F38">
        <w:tc>
          <w:tcPr>
            <w:tcW w:w="3048" w:type="dxa"/>
            <w:tcBorders>
              <w:top w:val="dashSmallGap" w:sz="4" w:space="0" w:color="BFBFBF" w:themeColor="background1" w:themeShade="BF"/>
              <w:left w:val="nil"/>
              <w:bottom w:val="dashSmallGap" w:sz="4" w:space="0" w:color="BFBFBF" w:themeColor="background1" w:themeShade="BF"/>
              <w:right w:val="nil"/>
            </w:tcBorders>
          </w:tcPr>
          <w:p w:rsidR="0074305C" w:rsidRDefault="0074305C" w:rsidP="00CD735F">
            <w:pPr>
              <w:pStyle w:val="ProductList-Offering2"/>
              <w:ind w:right="4"/>
            </w:pPr>
            <w:bookmarkStart w:id="230" w:name="_Toc394493633"/>
            <w:r>
              <w:t>Microsoft Dynamics AX 2012 R3 Store Server</w:t>
            </w:r>
            <w:bookmarkEnd w:id="230"/>
            <w:r>
              <w:fldChar w:fldCharType="begin"/>
            </w:r>
            <w:r>
              <w:instrText>XE "Microsoft Dynamics AX 2012 R3 Store Server"</w:instrText>
            </w:r>
            <w:r>
              <w:fldChar w:fldCharType="end"/>
            </w:r>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707860">
            <w:pPr>
              <w:pStyle w:val="ProductList-OfferingBody"/>
              <w:ind w:left="-113"/>
              <w:jc w:val="center"/>
            </w:pPr>
            <w:r>
              <w:t>8/14</w:t>
            </w:r>
          </w:p>
        </w:tc>
        <w:tc>
          <w:tcPr>
            <w:tcW w:w="60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707860">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305C" w:rsidRDefault="0074305C" w:rsidP="00707860">
            <w:pPr>
              <w:pStyle w:val="ProductList-OfferingBody"/>
              <w:ind w:left="-113"/>
              <w:jc w:val="center"/>
            </w:pPr>
          </w:p>
        </w:tc>
        <w:tc>
          <w:tcPr>
            <w:tcW w:w="595" w:type="dxa"/>
            <w:gridSpan w:val="3"/>
            <w:tcBorders>
              <w:left w:val="single" w:sz="12" w:space="0" w:color="FFFFFF" w:themeColor="background1"/>
            </w:tcBorders>
            <w:shd w:val="clear" w:color="auto" w:fill="70AD47" w:themeFill="accent6"/>
            <w:vAlign w:val="center"/>
          </w:tcPr>
          <w:p w:rsidR="0074305C" w:rsidRDefault="0074305C" w:rsidP="00707860">
            <w:pPr>
              <w:pStyle w:val="ProductList-OfferingBody"/>
              <w:ind w:left="-113"/>
              <w:jc w:val="center"/>
            </w:pPr>
            <w:r>
              <w:t>10</w:t>
            </w:r>
          </w:p>
        </w:tc>
        <w:tc>
          <w:tcPr>
            <w:tcW w:w="596" w:type="dxa"/>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gridSpan w:val="2"/>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8" w:type="dxa"/>
            <w:gridSpan w:val="2"/>
            <w:shd w:val="clear" w:color="auto" w:fill="BFBFBF" w:themeFill="background1" w:themeFillShade="BF"/>
            <w:vAlign w:val="center"/>
          </w:tcPr>
          <w:p w:rsidR="0074305C" w:rsidRDefault="0074305C" w:rsidP="00707860">
            <w:pPr>
              <w:pStyle w:val="ProductList-OfferingBody"/>
              <w:ind w:left="-113"/>
              <w:jc w:val="center"/>
            </w:pPr>
          </w:p>
        </w:tc>
        <w:tc>
          <w:tcPr>
            <w:tcW w:w="600" w:type="dxa"/>
            <w:shd w:val="clear" w:color="auto" w:fill="BFBFBF" w:themeFill="background1" w:themeFillShade="BF"/>
            <w:vAlign w:val="center"/>
          </w:tcPr>
          <w:p w:rsidR="0074305C" w:rsidRDefault="0074305C" w:rsidP="00707860">
            <w:pPr>
              <w:pStyle w:val="ProductList-OfferingBody"/>
              <w:ind w:left="-113"/>
              <w:jc w:val="center"/>
            </w:pPr>
          </w:p>
        </w:tc>
        <w:tc>
          <w:tcPr>
            <w:tcW w:w="597" w:type="dxa"/>
            <w:shd w:val="clear" w:color="auto" w:fill="BFBFBF" w:themeFill="background1" w:themeFillShade="BF"/>
            <w:vAlign w:val="center"/>
          </w:tcPr>
          <w:p w:rsidR="0074305C" w:rsidRDefault="0074305C" w:rsidP="00707860">
            <w:pPr>
              <w:pStyle w:val="ProductList-OfferingBody"/>
              <w:ind w:left="-113"/>
              <w:jc w:val="center"/>
            </w:pPr>
          </w:p>
        </w:tc>
        <w:tc>
          <w:tcPr>
            <w:tcW w:w="596" w:type="dxa"/>
            <w:shd w:val="clear" w:color="auto" w:fill="BFBFBF" w:themeFill="background1" w:themeFillShade="BF"/>
            <w:vAlign w:val="center"/>
          </w:tcPr>
          <w:p w:rsidR="0074305C" w:rsidRDefault="0074305C" w:rsidP="00707860">
            <w:pPr>
              <w:pStyle w:val="ProductList-OfferingBody"/>
              <w:ind w:left="-113"/>
              <w:jc w:val="center"/>
            </w:pPr>
          </w:p>
        </w:tc>
        <w:tc>
          <w:tcPr>
            <w:tcW w:w="595" w:type="dxa"/>
            <w:gridSpan w:val="2"/>
            <w:shd w:val="clear" w:color="auto" w:fill="BFBFBF" w:themeFill="background1" w:themeFillShade="BF"/>
            <w:vAlign w:val="center"/>
          </w:tcPr>
          <w:p w:rsidR="0074305C" w:rsidRDefault="0074305C" w:rsidP="00707860">
            <w:pPr>
              <w:pStyle w:val="ProductList-OfferingBody"/>
              <w:ind w:left="-113"/>
              <w:jc w:val="center"/>
            </w:pPr>
          </w:p>
        </w:tc>
        <w:tc>
          <w:tcPr>
            <w:tcW w:w="602" w:type="dxa"/>
            <w:shd w:val="clear" w:color="auto" w:fill="BFBFBF" w:themeFill="background1" w:themeFillShade="BF"/>
            <w:vAlign w:val="center"/>
          </w:tcPr>
          <w:p w:rsidR="0074305C" w:rsidRDefault="0074305C" w:rsidP="00707860">
            <w:pPr>
              <w:pStyle w:val="ProductList-OfferingBody"/>
              <w:ind w:left="-113"/>
              <w:jc w:val="center"/>
            </w:pPr>
          </w:p>
        </w:tc>
      </w:tr>
      <w:tr w:rsidR="0074305C" w:rsidTr="000E4F38">
        <w:tc>
          <w:tcPr>
            <w:tcW w:w="3048" w:type="dxa"/>
            <w:tcBorders>
              <w:top w:val="dashSmallGap" w:sz="4" w:space="0" w:color="BFBFBF" w:themeColor="background1" w:themeShade="BF"/>
              <w:left w:val="nil"/>
              <w:bottom w:val="dashSmallGap" w:sz="4" w:space="0" w:color="BFBFBF" w:themeColor="background1" w:themeShade="BF"/>
              <w:right w:val="nil"/>
            </w:tcBorders>
          </w:tcPr>
          <w:p w:rsidR="0074305C" w:rsidRDefault="0074305C" w:rsidP="005A5170">
            <w:pPr>
              <w:pStyle w:val="ProductList-Offering2"/>
              <w:ind w:right="4"/>
            </w:pPr>
            <w:bookmarkStart w:id="231" w:name="_Toc394493634"/>
            <w:r>
              <w:t>Microsoft Dynamics AX 2012 R3 Standard Commerce Server Core (пакет — 2 лицензии «на ядро»)</w:t>
            </w:r>
            <w:bookmarkEnd w:id="231"/>
            <w:r>
              <w:fldChar w:fldCharType="begin"/>
            </w:r>
            <w:r>
              <w:instrText>XE "Microsoft Dynamics AX 2012 R3 Standard Commerce Server Core (пакет — 2 лицензии на ядро)"</w:instrText>
            </w:r>
            <w:r>
              <w:fldChar w:fldCharType="end"/>
            </w:r>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707860">
            <w:pPr>
              <w:pStyle w:val="ProductList-OfferingBody"/>
              <w:ind w:left="-113"/>
              <w:jc w:val="center"/>
            </w:pPr>
            <w:r>
              <w:t>8/14</w:t>
            </w:r>
          </w:p>
        </w:tc>
        <w:tc>
          <w:tcPr>
            <w:tcW w:w="60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707860">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305C" w:rsidRDefault="0074305C" w:rsidP="00707860">
            <w:pPr>
              <w:pStyle w:val="ProductList-OfferingBody"/>
              <w:ind w:left="-113"/>
              <w:jc w:val="center"/>
            </w:pPr>
          </w:p>
        </w:tc>
        <w:tc>
          <w:tcPr>
            <w:tcW w:w="595" w:type="dxa"/>
            <w:gridSpan w:val="3"/>
            <w:tcBorders>
              <w:left w:val="single" w:sz="12" w:space="0" w:color="FFFFFF" w:themeColor="background1"/>
            </w:tcBorders>
            <w:shd w:val="clear" w:color="auto" w:fill="70AD47" w:themeFill="accent6"/>
            <w:vAlign w:val="center"/>
          </w:tcPr>
          <w:p w:rsidR="0074305C" w:rsidRDefault="0074305C" w:rsidP="00707860">
            <w:pPr>
              <w:pStyle w:val="ProductList-OfferingBody"/>
              <w:ind w:left="-113"/>
              <w:jc w:val="center"/>
            </w:pPr>
            <w:r>
              <w:t>125</w:t>
            </w:r>
          </w:p>
        </w:tc>
        <w:tc>
          <w:tcPr>
            <w:tcW w:w="596" w:type="dxa"/>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gridSpan w:val="2"/>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8" w:type="dxa"/>
            <w:gridSpan w:val="2"/>
            <w:shd w:val="clear" w:color="auto" w:fill="BFBFBF" w:themeFill="background1" w:themeFillShade="BF"/>
            <w:vAlign w:val="center"/>
          </w:tcPr>
          <w:p w:rsidR="0074305C" w:rsidRDefault="0074305C" w:rsidP="00707860">
            <w:pPr>
              <w:pStyle w:val="ProductList-OfferingBody"/>
              <w:ind w:left="-113"/>
              <w:jc w:val="center"/>
            </w:pPr>
          </w:p>
        </w:tc>
        <w:tc>
          <w:tcPr>
            <w:tcW w:w="600" w:type="dxa"/>
            <w:shd w:val="clear" w:color="auto" w:fill="BFBFBF" w:themeFill="background1" w:themeFillShade="BF"/>
            <w:vAlign w:val="center"/>
          </w:tcPr>
          <w:p w:rsidR="0074305C" w:rsidRDefault="0074305C" w:rsidP="00707860">
            <w:pPr>
              <w:pStyle w:val="ProductList-OfferingBody"/>
              <w:ind w:left="-113"/>
              <w:jc w:val="center"/>
            </w:pPr>
          </w:p>
        </w:tc>
        <w:tc>
          <w:tcPr>
            <w:tcW w:w="597" w:type="dxa"/>
            <w:shd w:val="clear" w:color="auto" w:fill="BFBFBF" w:themeFill="background1" w:themeFillShade="BF"/>
            <w:vAlign w:val="center"/>
          </w:tcPr>
          <w:p w:rsidR="0074305C" w:rsidRDefault="0074305C" w:rsidP="00707860">
            <w:pPr>
              <w:pStyle w:val="ProductList-OfferingBody"/>
              <w:ind w:left="-113"/>
              <w:jc w:val="center"/>
            </w:pPr>
          </w:p>
        </w:tc>
        <w:tc>
          <w:tcPr>
            <w:tcW w:w="596" w:type="dxa"/>
            <w:shd w:val="clear" w:color="auto" w:fill="BFBFBF" w:themeFill="background1" w:themeFillShade="BF"/>
            <w:vAlign w:val="center"/>
          </w:tcPr>
          <w:p w:rsidR="0074305C" w:rsidRDefault="0074305C" w:rsidP="00707860">
            <w:pPr>
              <w:pStyle w:val="ProductList-OfferingBody"/>
              <w:ind w:left="-113"/>
              <w:jc w:val="center"/>
            </w:pPr>
          </w:p>
        </w:tc>
        <w:tc>
          <w:tcPr>
            <w:tcW w:w="595" w:type="dxa"/>
            <w:gridSpan w:val="2"/>
            <w:shd w:val="clear" w:color="auto" w:fill="BFBFBF" w:themeFill="background1" w:themeFillShade="BF"/>
            <w:vAlign w:val="center"/>
          </w:tcPr>
          <w:p w:rsidR="0074305C" w:rsidRDefault="0074305C" w:rsidP="00707860">
            <w:pPr>
              <w:pStyle w:val="ProductList-OfferingBody"/>
              <w:ind w:left="-113"/>
              <w:jc w:val="center"/>
            </w:pPr>
          </w:p>
        </w:tc>
        <w:tc>
          <w:tcPr>
            <w:tcW w:w="602" w:type="dxa"/>
            <w:shd w:val="clear" w:color="auto" w:fill="BFBFBF" w:themeFill="background1" w:themeFillShade="BF"/>
            <w:vAlign w:val="center"/>
          </w:tcPr>
          <w:p w:rsidR="0074305C" w:rsidRDefault="0074305C" w:rsidP="00707860">
            <w:pPr>
              <w:pStyle w:val="ProductList-OfferingBody"/>
              <w:ind w:left="-113"/>
              <w:jc w:val="center"/>
            </w:pPr>
          </w:p>
        </w:tc>
      </w:tr>
      <w:tr w:rsidR="0074305C" w:rsidTr="000E4F38">
        <w:tc>
          <w:tcPr>
            <w:tcW w:w="3048" w:type="dxa"/>
            <w:tcBorders>
              <w:top w:val="dashSmallGap" w:sz="4" w:space="0" w:color="BFBFBF" w:themeColor="background1" w:themeShade="BF"/>
              <w:left w:val="nil"/>
              <w:bottom w:val="dashSmallGap" w:sz="4" w:space="0" w:color="BFBFBF" w:themeColor="background1" w:themeShade="BF"/>
              <w:right w:val="nil"/>
            </w:tcBorders>
          </w:tcPr>
          <w:p w:rsidR="0074305C" w:rsidRDefault="0074305C" w:rsidP="00CD735F">
            <w:pPr>
              <w:pStyle w:val="ProductList-Offering2"/>
              <w:ind w:right="4"/>
            </w:pPr>
            <w:bookmarkStart w:id="232" w:name="_Toc379797120"/>
            <w:bookmarkStart w:id="233" w:name="_Toc380513146"/>
            <w:bookmarkStart w:id="234" w:name="_Toc380655185"/>
            <w:bookmarkStart w:id="235" w:name="_Toc394493635"/>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232"/>
            <w:bookmarkEnd w:id="233"/>
            <w:bookmarkEnd w:id="234"/>
            <w:bookmarkEnd w:id="235"/>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r>
              <w:t>5/14</w:t>
            </w:r>
          </w:p>
        </w:tc>
        <w:tc>
          <w:tcPr>
            <w:tcW w:w="60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305C" w:rsidRDefault="0074305C" w:rsidP="00F364BF">
            <w:pPr>
              <w:pStyle w:val="ProductList-OfferingBody"/>
              <w:ind w:left="-113"/>
              <w:jc w:val="center"/>
            </w:pPr>
          </w:p>
        </w:tc>
        <w:tc>
          <w:tcPr>
            <w:tcW w:w="595" w:type="dxa"/>
            <w:gridSpan w:val="3"/>
            <w:tcBorders>
              <w:left w:val="single" w:sz="12" w:space="0" w:color="FFFFFF" w:themeColor="background1"/>
            </w:tcBorders>
            <w:shd w:val="clear" w:color="auto" w:fill="70AD47" w:themeFill="accent6"/>
            <w:vAlign w:val="center"/>
          </w:tcPr>
          <w:p w:rsidR="0074305C" w:rsidRDefault="0074305C" w:rsidP="00F364BF">
            <w:pPr>
              <w:pStyle w:val="ProductList-OfferingBody"/>
              <w:ind w:left="-113"/>
              <w:jc w:val="center"/>
            </w:pPr>
            <w:r>
              <w:t>50</w:t>
            </w:r>
          </w:p>
        </w:tc>
        <w:tc>
          <w:tcPr>
            <w:tcW w:w="596" w:type="dxa"/>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gridSpan w:val="2"/>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8"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0" w:type="dxa"/>
            <w:shd w:val="clear" w:color="auto" w:fill="BFBFBF" w:themeFill="background1" w:themeFillShade="BF"/>
            <w:vAlign w:val="center"/>
          </w:tcPr>
          <w:p w:rsidR="0074305C" w:rsidRDefault="0074305C" w:rsidP="00F364BF">
            <w:pPr>
              <w:pStyle w:val="ProductList-OfferingBody"/>
              <w:ind w:left="-113"/>
              <w:jc w:val="center"/>
            </w:pPr>
          </w:p>
        </w:tc>
        <w:tc>
          <w:tcPr>
            <w:tcW w:w="597" w:type="dxa"/>
            <w:shd w:val="clear" w:color="auto" w:fill="BFBFBF" w:themeFill="background1" w:themeFillShade="BF"/>
            <w:vAlign w:val="center"/>
          </w:tcPr>
          <w:p w:rsidR="0074305C" w:rsidRDefault="0074305C" w:rsidP="00F364BF">
            <w:pPr>
              <w:pStyle w:val="ProductList-OfferingBody"/>
              <w:ind w:left="-113"/>
              <w:jc w:val="center"/>
            </w:pPr>
          </w:p>
        </w:tc>
        <w:tc>
          <w:tcPr>
            <w:tcW w:w="596" w:type="dxa"/>
            <w:shd w:val="clear" w:color="auto" w:fill="BFBFBF" w:themeFill="background1" w:themeFillShade="BF"/>
            <w:vAlign w:val="center"/>
          </w:tcPr>
          <w:p w:rsidR="0074305C" w:rsidRDefault="0074305C" w:rsidP="00F364BF">
            <w:pPr>
              <w:pStyle w:val="ProductList-OfferingBody"/>
              <w:ind w:left="-113"/>
              <w:jc w:val="center"/>
            </w:pPr>
          </w:p>
        </w:tc>
        <w:tc>
          <w:tcPr>
            <w:tcW w:w="595"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2" w:type="dxa"/>
            <w:shd w:val="clear" w:color="auto" w:fill="BFBFBF" w:themeFill="background1" w:themeFillShade="BF"/>
            <w:vAlign w:val="center"/>
          </w:tcPr>
          <w:p w:rsidR="0074305C" w:rsidRDefault="0074305C" w:rsidP="00F364BF">
            <w:pPr>
              <w:pStyle w:val="ProductList-OfferingBody"/>
              <w:ind w:left="-113"/>
              <w:jc w:val="center"/>
            </w:pPr>
          </w:p>
        </w:tc>
      </w:tr>
      <w:tr w:rsidR="0074305C" w:rsidTr="000E4F38">
        <w:tc>
          <w:tcPr>
            <w:tcW w:w="3048" w:type="dxa"/>
            <w:tcBorders>
              <w:top w:val="dashSmallGap" w:sz="4" w:space="0" w:color="BFBFBF" w:themeColor="background1" w:themeShade="BF"/>
              <w:left w:val="nil"/>
              <w:bottom w:val="dashSmallGap" w:sz="4" w:space="0" w:color="BFBFBF" w:themeColor="background1" w:themeShade="BF"/>
              <w:right w:val="nil"/>
            </w:tcBorders>
          </w:tcPr>
          <w:p w:rsidR="0074305C" w:rsidRDefault="0074305C" w:rsidP="00CD735F">
            <w:pPr>
              <w:pStyle w:val="ProductList-Offering2"/>
              <w:ind w:right="4"/>
            </w:pPr>
            <w:bookmarkStart w:id="236" w:name="_Toc379797121"/>
            <w:bookmarkStart w:id="237" w:name="_Toc380513147"/>
            <w:bookmarkStart w:id="238" w:name="_Toc380655186"/>
            <w:bookmarkStart w:id="239" w:name="_Toc394493636"/>
            <w:r>
              <w:t>Microsoft Dynamics AX 2012 R3 Enterprise Additive CAL</w:t>
            </w:r>
            <w:r>
              <w:fldChar w:fldCharType="begin"/>
            </w:r>
            <w:r>
              <w:instrText>XE "Microsoft Dynamics AX 2012 R3 Enterprise Additive CAL"</w:instrText>
            </w:r>
            <w:r>
              <w:fldChar w:fldCharType="end"/>
            </w:r>
            <w:r>
              <w:t xml:space="preserve"> («на пользователя» и «на устройство»)</w:t>
            </w:r>
            <w:bookmarkEnd w:id="236"/>
            <w:bookmarkEnd w:id="237"/>
            <w:bookmarkEnd w:id="238"/>
            <w:bookmarkEnd w:id="239"/>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r>
              <w:t>5/14</w:t>
            </w:r>
          </w:p>
        </w:tc>
        <w:tc>
          <w:tcPr>
            <w:tcW w:w="60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305C" w:rsidRDefault="0074305C" w:rsidP="00F364BF">
            <w:pPr>
              <w:pStyle w:val="ProductList-OfferingBody"/>
              <w:ind w:left="-113"/>
              <w:jc w:val="center"/>
            </w:pPr>
          </w:p>
        </w:tc>
        <w:tc>
          <w:tcPr>
            <w:tcW w:w="595" w:type="dxa"/>
            <w:gridSpan w:val="3"/>
            <w:tcBorders>
              <w:left w:val="single" w:sz="12" w:space="0" w:color="FFFFFF" w:themeColor="background1"/>
            </w:tcBorders>
            <w:shd w:val="clear" w:color="auto" w:fill="70AD47" w:themeFill="accent6"/>
            <w:vAlign w:val="center"/>
          </w:tcPr>
          <w:p w:rsidR="0074305C" w:rsidRDefault="0074305C" w:rsidP="00F364BF">
            <w:pPr>
              <w:pStyle w:val="ProductList-OfferingBody"/>
              <w:ind w:left="-113"/>
              <w:jc w:val="center"/>
            </w:pPr>
            <w:r>
              <w:t>25</w:t>
            </w:r>
          </w:p>
        </w:tc>
        <w:tc>
          <w:tcPr>
            <w:tcW w:w="596" w:type="dxa"/>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gridSpan w:val="2"/>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8"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0" w:type="dxa"/>
            <w:shd w:val="clear" w:color="auto" w:fill="BFBFBF" w:themeFill="background1" w:themeFillShade="BF"/>
            <w:vAlign w:val="center"/>
          </w:tcPr>
          <w:p w:rsidR="0074305C" w:rsidRDefault="0074305C" w:rsidP="00F364BF">
            <w:pPr>
              <w:pStyle w:val="ProductList-OfferingBody"/>
              <w:ind w:left="-113"/>
              <w:jc w:val="center"/>
            </w:pPr>
          </w:p>
        </w:tc>
        <w:tc>
          <w:tcPr>
            <w:tcW w:w="597" w:type="dxa"/>
            <w:shd w:val="clear" w:color="auto" w:fill="BFBFBF" w:themeFill="background1" w:themeFillShade="BF"/>
            <w:vAlign w:val="center"/>
          </w:tcPr>
          <w:p w:rsidR="0074305C" w:rsidRDefault="0074305C" w:rsidP="00F364BF">
            <w:pPr>
              <w:pStyle w:val="ProductList-OfferingBody"/>
              <w:ind w:left="-113"/>
              <w:jc w:val="center"/>
            </w:pPr>
          </w:p>
        </w:tc>
        <w:tc>
          <w:tcPr>
            <w:tcW w:w="596" w:type="dxa"/>
            <w:shd w:val="clear" w:color="auto" w:fill="BFBFBF" w:themeFill="background1" w:themeFillShade="BF"/>
            <w:vAlign w:val="center"/>
          </w:tcPr>
          <w:p w:rsidR="0074305C" w:rsidRDefault="0074305C" w:rsidP="00F364BF">
            <w:pPr>
              <w:pStyle w:val="ProductList-OfferingBody"/>
              <w:ind w:left="-113"/>
              <w:jc w:val="center"/>
            </w:pPr>
          </w:p>
        </w:tc>
        <w:tc>
          <w:tcPr>
            <w:tcW w:w="595"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2" w:type="dxa"/>
            <w:shd w:val="clear" w:color="auto" w:fill="BFBFBF" w:themeFill="background1" w:themeFillShade="BF"/>
            <w:vAlign w:val="center"/>
          </w:tcPr>
          <w:p w:rsidR="0074305C" w:rsidRDefault="0074305C" w:rsidP="00F364BF">
            <w:pPr>
              <w:pStyle w:val="ProductList-OfferingBody"/>
              <w:ind w:left="-113"/>
              <w:jc w:val="center"/>
            </w:pPr>
          </w:p>
        </w:tc>
      </w:tr>
      <w:tr w:rsidR="0074305C" w:rsidTr="000E4F38">
        <w:tc>
          <w:tcPr>
            <w:tcW w:w="3048" w:type="dxa"/>
            <w:tcBorders>
              <w:top w:val="dashSmallGap" w:sz="4" w:space="0" w:color="BFBFBF" w:themeColor="background1" w:themeShade="BF"/>
              <w:left w:val="nil"/>
              <w:bottom w:val="dashSmallGap" w:sz="4" w:space="0" w:color="BFBFBF" w:themeColor="background1" w:themeShade="BF"/>
              <w:right w:val="nil"/>
            </w:tcBorders>
          </w:tcPr>
          <w:p w:rsidR="0074305C" w:rsidRDefault="0074305C" w:rsidP="00CD735F">
            <w:pPr>
              <w:pStyle w:val="ProductList-Offering2"/>
              <w:ind w:right="4"/>
            </w:pPr>
            <w:bookmarkStart w:id="240" w:name="_Toc379797122"/>
            <w:bookmarkStart w:id="241" w:name="_Toc380513148"/>
            <w:bookmarkStart w:id="242" w:name="_Toc380655187"/>
            <w:bookmarkStart w:id="243" w:name="_Toc394493637"/>
            <w:r>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240"/>
            <w:bookmarkEnd w:id="241"/>
            <w:bookmarkEnd w:id="242"/>
            <w:bookmarkEnd w:id="243"/>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r>
              <w:t>5/14</w:t>
            </w:r>
          </w:p>
        </w:tc>
        <w:tc>
          <w:tcPr>
            <w:tcW w:w="60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305C" w:rsidRDefault="0074305C" w:rsidP="00F364BF">
            <w:pPr>
              <w:pStyle w:val="ProductList-OfferingBody"/>
              <w:ind w:left="-113"/>
              <w:jc w:val="center"/>
            </w:pPr>
          </w:p>
        </w:tc>
        <w:tc>
          <w:tcPr>
            <w:tcW w:w="595" w:type="dxa"/>
            <w:gridSpan w:val="3"/>
            <w:tcBorders>
              <w:left w:val="single" w:sz="12" w:space="0" w:color="FFFFFF" w:themeColor="background1"/>
            </w:tcBorders>
            <w:shd w:val="clear" w:color="auto" w:fill="70AD47" w:themeFill="accent6"/>
            <w:vAlign w:val="center"/>
          </w:tcPr>
          <w:p w:rsidR="0074305C" w:rsidRDefault="0074305C" w:rsidP="00F364BF">
            <w:pPr>
              <w:pStyle w:val="ProductList-OfferingBody"/>
              <w:ind w:left="-113"/>
              <w:jc w:val="center"/>
            </w:pPr>
            <w:r>
              <w:t>15</w:t>
            </w:r>
          </w:p>
        </w:tc>
        <w:tc>
          <w:tcPr>
            <w:tcW w:w="596" w:type="dxa"/>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gridSpan w:val="2"/>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8"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0" w:type="dxa"/>
            <w:shd w:val="clear" w:color="auto" w:fill="BFBFBF" w:themeFill="background1" w:themeFillShade="BF"/>
            <w:vAlign w:val="center"/>
          </w:tcPr>
          <w:p w:rsidR="0074305C" w:rsidRDefault="0074305C" w:rsidP="00F364BF">
            <w:pPr>
              <w:pStyle w:val="ProductList-OfferingBody"/>
              <w:ind w:left="-113"/>
              <w:jc w:val="center"/>
            </w:pPr>
          </w:p>
        </w:tc>
        <w:tc>
          <w:tcPr>
            <w:tcW w:w="597" w:type="dxa"/>
            <w:shd w:val="clear" w:color="auto" w:fill="BFBFBF" w:themeFill="background1" w:themeFillShade="BF"/>
            <w:vAlign w:val="center"/>
          </w:tcPr>
          <w:p w:rsidR="0074305C" w:rsidRDefault="0074305C" w:rsidP="00F364BF">
            <w:pPr>
              <w:pStyle w:val="ProductList-OfferingBody"/>
              <w:ind w:left="-113"/>
              <w:jc w:val="center"/>
            </w:pPr>
          </w:p>
        </w:tc>
        <w:tc>
          <w:tcPr>
            <w:tcW w:w="596" w:type="dxa"/>
            <w:shd w:val="clear" w:color="auto" w:fill="BFBFBF" w:themeFill="background1" w:themeFillShade="BF"/>
            <w:vAlign w:val="center"/>
          </w:tcPr>
          <w:p w:rsidR="0074305C" w:rsidRDefault="0074305C" w:rsidP="00F364BF">
            <w:pPr>
              <w:pStyle w:val="ProductList-OfferingBody"/>
              <w:ind w:left="-113"/>
              <w:jc w:val="center"/>
            </w:pPr>
          </w:p>
        </w:tc>
        <w:tc>
          <w:tcPr>
            <w:tcW w:w="595"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2" w:type="dxa"/>
            <w:shd w:val="clear" w:color="auto" w:fill="BFBFBF" w:themeFill="background1" w:themeFillShade="BF"/>
            <w:vAlign w:val="center"/>
          </w:tcPr>
          <w:p w:rsidR="0074305C" w:rsidRDefault="0074305C" w:rsidP="00F364BF">
            <w:pPr>
              <w:pStyle w:val="ProductList-OfferingBody"/>
              <w:ind w:left="-113"/>
              <w:jc w:val="center"/>
            </w:pPr>
          </w:p>
        </w:tc>
      </w:tr>
      <w:tr w:rsidR="0074305C" w:rsidTr="000E4F38">
        <w:tc>
          <w:tcPr>
            <w:tcW w:w="3048" w:type="dxa"/>
            <w:tcBorders>
              <w:top w:val="dashSmallGap" w:sz="4" w:space="0" w:color="BFBFBF" w:themeColor="background1" w:themeShade="BF"/>
              <w:left w:val="nil"/>
              <w:bottom w:val="dashSmallGap" w:sz="4" w:space="0" w:color="BFBFBF" w:themeColor="background1" w:themeShade="BF"/>
              <w:right w:val="nil"/>
            </w:tcBorders>
          </w:tcPr>
          <w:p w:rsidR="0074305C" w:rsidRDefault="0074305C" w:rsidP="00CD735F">
            <w:pPr>
              <w:pStyle w:val="ProductList-Offering2"/>
              <w:ind w:right="4"/>
            </w:pPr>
            <w:bookmarkStart w:id="244" w:name="_Toc379797123"/>
            <w:bookmarkStart w:id="245" w:name="_Toc380513149"/>
            <w:bookmarkStart w:id="246" w:name="_Toc380655188"/>
            <w:bookmarkStart w:id="247" w:name="_Toc394493638"/>
            <w:r>
              <w:t>Microsoft Dynamics AX 2012 R3 Functional Additive CAL</w:t>
            </w:r>
            <w:r>
              <w:fldChar w:fldCharType="begin"/>
            </w:r>
            <w:r>
              <w:instrText>XE "Microsoft Dynamics AX 2012 R3 Functional Additive CAL"</w:instrText>
            </w:r>
            <w:r>
              <w:fldChar w:fldCharType="end"/>
            </w:r>
            <w:r>
              <w:t xml:space="preserve"> («на пользователя» и «на устройство»)</w:t>
            </w:r>
            <w:bookmarkEnd w:id="244"/>
            <w:bookmarkEnd w:id="245"/>
            <w:bookmarkEnd w:id="246"/>
            <w:bookmarkEnd w:id="247"/>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r>
              <w:t>5/14</w:t>
            </w:r>
          </w:p>
        </w:tc>
        <w:tc>
          <w:tcPr>
            <w:tcW w:w="60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305C" w:rsidRDefault="0074305C" w:rsidP="00F364BF">
            <w:pPr>
              <w:pStyle w:val="ProductList-OfferingBody"/>
              <w:ind w:left="-113"/>
              <w:jc w:val="center"/>
            </w:pPr>
          </w:p>
        </w:tc>
        <w:tc>
          <w:tcPr>
            <w:tcW w:w="595" w:type="dxa"/>
            <w:gridSpan w:val="3"/>
            <w:tcBorders>
              <w:left w:val="single" w:sz="12" w:space="0" w:color="FFFFFF" w:themeColor="background1"/>
            </w:tcBorders>
            <w:shd w:val="clear" w:color="auto" w:fill="70AD47" w:themeFill="accent6"/>
            <w:vAlign w:val="center"/>
          </w:tcPr>
          <w:p w:rsidR="0074305C" w:rsidRDefault="0074305C" w:rsidP="00F364BF">
            <w:pPr>
              <w:pStyle w:val="ProductList-OfferingBody"/>
              <w:ind w:left="-113"/>
              <w:jc w:val="center"/>
            </w:pPr>
            <w:r>
              <w:t>10</w:t>
            </w:r>
          </w:p>
        </w:tc>
        <w:tc>
          <w:tcPr>
            <w:tcW w:w="596" w:type="dxa"/>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gridSpan w:val="2"/>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8"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0" w:type="dxa"/>
            <w:shd w:val="clear" w:color="auto" w:fill="BFBFBF" w:themeFill="background1" w:themeFillShade="BF"/>
            <w:vAlign w:val="center"/>
          </w:tcPr>
          <w:p w:rsidR="0074305C" w:rsidRDefault="0074305C" w:rsidP="00F364BF">
            <w:pPr>
              <w:pStyle w:val="ProductList-OfferingBody"/>
              <w:ind w:left="-113"/>
              <w:jc w:val="center"/>
            </w:pPr>
          </w:p>
        </w:tc>
        <w:tc>
          <w:tcPr>
            <w:tcW w:w="597" w:type="dxa"/>
            <w:shd w:val="clear" w:color="auto" w:fill="BFBFBF" w:themeFill="background1" w:themeFillShade="BF"/>
            <w:vAlign w:val="center"/>
          </w:tcPr>
          <w:p w:rsidR="0074305C" w:rsidRDefault="0074305C" w:rsidP="00F364BF">
            <w:pPr>
              <w:pStyle w:val="ProductList-OfferingBody"/>
              <w:ind w:left="-113"/>
              <w:jc w:val="center"/>
            </w:pPr>
          </w:p>
        </w:tc>
        <w:tc>
          <w:tcPr>
            <w:tcW w:w="596" w:type="dxa"/>
            <w:shd w:val="clear" w:color="auto" w:fill="BFBFBF" w:themeFill="background1" w:themeFillShade="BF"/>
            <w:vAlign w:val="center"/>
          </w:tcPr>
          <w:p w:rsidR="0074305C" w:rsidRDefault="0074305C" w:rsidP="00F364BF">
            <w:pPr>
              <w:pStyle w:val="ProductList-OfferingBody"/>
              <w:ind w:left="-113"/>
              <w:jc w:val="center"/>
            </w:pPr>
          </w:p>
        </w:tc>
        <w:tc>
          <w:tcPr>
            <w:tcW w:w="595"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2" w:type="dxa"/>
            <w:shd w:val="clear" w:color="auto" w:fill="BFBFBF" w:themeFill="background1" w:themeFillShade="BF"/>
            <w:vAlign w:val="center"/>
          </w:tcPr>
          <w:p w:rsidR="0074305C" w:rsidRDefault="0074305C" w:rsidP="00F364BF">
            <w:pPr>
              <w:pStyle w:val="ProductList-OfferingBody"/>
              <w:ind w:left="-113"/>
              <w:jc w:val="center"/>
            </w:pPr>
          </w:p>
        </w:tc>
      </w:tr>
      <w:tr w:rsidR="0074305C" w:rsidTr="000E4F38">
        <w:tc>
          <w:tcPr>
            <w:tcW w:w="3048" w:type="dxa"/>
            <w:tcBorders>
              <w:top w:val="dashSmallGap" w:sz="4" w:space="0" w:color="BFBFBF" w:themeColor="background1" w:themeShade="BF"/>
              <w:left w:val="nil"/>
              <w:bottom w:val="dashSmallGap" w:sz="4" w:space="0" w:color="BFBFBF" w:themeColor="background1" w:themeShade="BF"/>
              <w:right w:val="nil"/>
            </w:tcBorders>
          </w:tcPr>
          <w:p w:rsidR="0074305C" w:rsidRDefault="0074305C" w:rsidP="00CD735F">
            <w:pPr>
              <w:pStyle w:val="ProductList-Offering2"/>
              <w:ind w:right="4"/>
            </w:pPr>
            <w:bookmarkStart w:id="248" w:name="_Toc379797124"/>
            <w:bookmarkStart w:id="249" w:name="_Toc380513150"/>
            <w:bookmarkStart w:id="250" w:name="_Toc380655189"/>
            <w:bookmarkStart w:id="251" w:name="_Toc394493639"/>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48"/>
            <w:bookmarkEnd w:id="249"/>
            <w:bookmarkEnd w:id="250"/>
            <w:bookmarkEnd w:id="251"/>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r>
              <w:t>5/14</w:t>
            </w:r>
          </w:p>
        </w:tc>
        <w:tc>
          <w:tcPr>
            <w:tcW w:w="60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305C" w:rsidRDefault="0074305C" w:rsidP="00F364BF">
            <w:pPr>
              <w:pStyle w:val="ProductList-OfferingBody"/>
              <w:ind w:left="-113"/>
              <w:jc w:val="center"/>
            </w:pPr>
          </w:p>
        </w:tc>
        <w:tc>
          <w:tcPr>
            <w:tcW w:w="595" w:type="dxa"/>
            <w:gridSpan w:val="3"/>
            <w:tcBorders>
              <w:left w:val="single" w:sz="12" w:space="0" w:color="FFFFFF" w:themeColor="background1"/>
            </w:tcBorders>
            <w:shd w:val="clear" w:color="auto" w:fill="70AD47" w:themeFill="accent6"/>
            <w:vAlign w:val="center"/>
          </w:tcPr>
          <w:p w:rsidR="0074305C" w:rsidRDefault="0074305C" w:rsidP="00F364BF">
            <w:pPr>
              <w:pStyle w:val="ProductList-OfferingBody"/>
              <w:ind w:left="-113"/>
              <w:jc w:val="center"/>
            </w:pPr>
            <w:r>
              <w:t>1</w:t>
            </w:r>
          </w:p>
        </w:tc>
        <w:tc>
          <w:tcPr>
            <w:tcW w:w="596" w:type="dxa"/>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gridSpan w:val="2"/>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8"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0" w:type="dxa"/>
            <w:shd w:val="clear" w:color="auto" w:fill="BFBFBF" w:themeFill="background1" w:themeFillShade="BF"/>
            <w:vAlign w:val="center"/>
          </w:tcPr>
          <w:p w:rsidR="0074305C" w:rsidRDefault="0074305C" w:rsidP="00F364BF">
            <w:pPr>
              <w:pStyle w:val="ProductList-OfferingBody"/>
              <w:ind w:left="-113"/>
              <w:jc w:val="center"/>
            </w:pPr>
          </w:p>
        </w:tc>
        <w:tc>
          <w:tcPr>
            <w:tcW w:w="597" w:type="dxa"/>
            <w:shd w:val="clear" w:color="auto" w:fill="BFBFBF" w:themeFill="background1" w:themeFillShade="BF"/>
            <w:vAlign w:val="center"/>
          </w:tcPr>
          <w:p w:rsidR="0074305C" w:rsidRDefault="0074305C" w:rsidP="00F364BF">
            <w:pPr>
              <w:pStyle w:val="ProductList-OfferingBody"/>
              <w:ind w:left="-113"/>
              <w:jc w:val="center"/>
            </w:pPr>
          </w:p>
        </w:tc>
        <w:tc>
          <w:tcPr>
            <w:tcW w:w="596" w:type="dxa"/>
            <w:shd w:val="clear" w:color="auto" w:fill="BFBFBF" w:themeFill="background1" w:themeFillShade="BF"/>
            <w:vAlign w:val="center"/>
          </w:tcPr>
          <w:p w:rsidR="0074305C" w:rsidRDefault="0074305C" w:rsidP="00F364BF">
            <w:pPr>
              <w:pStyle w:val="ProductList-OfferingBody"/>
              <w:ind w:left="-113"/>
              <w:jc w:val="center"/>
            </w:pPr>
          </w:p>
        </w:tc>
        <w:tc>
          <w:tcPr>
            <w:tcW w:w="595"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2" w:type="dxa"/>
            <w:shd w:val="clear" w:color="auto" w:fill="BFBFBF" w:themeFill="background1" w:themeFillShade="BF"/>
            <w:vAlign w:val="center"/>
          </w:tcPr>
          <w:p w:rsidR="0074305C" w:rsidRDefault="0074305C" w:rsidP="00F364BF">
            <w:pPr>
              <w:pStyle w:val="ProductList-OfferingBody"/>
              <w:ind w:left="-113"/>
              <w:jc w:val="center"/>
            </w:pPr>
          </w:p>
        </w:tc>
      </w:tr>
      <w:tr w:rsidR="0074305C" w:rsidTr="000E4F38">
        <w:tc>
          <w:tcPr>
            <w:tcW w:w="3048" w:type="dxa"/>
            <w:tcBorders>
              <w:top w:val="dashSmallGap" w:sz="4" w:space="0" w:color="BFBFBF" w:themeColor="background1" w:themeShade="BF"/>
              <w:left w:val="nil"/>
              <w:bottom w:val="dashSmallGap" w:sz="4" w:space="0" w:color="BFBFBF" w:themeColor="background1" w:themeShade="BF"/>
              <w:right w:val="nil"/>
            </w:tcBorders>
          </w:tcPr>
          <w:p w:rsidR="0074305C" w:rsidRDefault="0074305C" w:rsidP="00CD735F">
            <w:pPr>
              <w:pStyle w:val="ProductList-Offering2"/>
              <w:ind w:right="4"/>
            </w:pPr>
            <w:bookmarkStart w:id="252" w:name="_Toc379797125"/>
            <w:bookmarkStart w:id="253" w:name="_Toc380513151"/>
            <w:bookmarkStart w:id="254" w:name="_Toc380655190"/>
            <w:bookmarkStart w:id="255" w:name="_Toc394493640"/>
            <w:r>
              <w:t>Microsoft Dynamics AX 2012 R3 Task CAL</w:t>
            </w:r>
            <w:r>
              <w:fldChar w:fldCharType="begin"/>
            </w:r>
            <w:r>
              <w:instrText>XE "Microsoft Dynamics AX 2012 R3 Task CAL"</w:instrText>
            </w:r>
            <w:r>
              <w:fldChar w:fldCharType="end"/>
            </w:r>
            <w:r>
              <w:t xml:space="preserve"> («на пользователя» и «на устройство»)</w:t>
            </w:r>
            <w:bookmarkEnd w:id="252"/>
            <w:bookmarkEnd w:id="253"/>
            <w:bookmarkEnd w:id="254"/>
            <w:bookmarkEnd w:id="255"/>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r>
              <w:t>5/14</w:t>
            </w:r>
          </w:p>
        </w:tc>
        <w:tc>
          <w:tcPr>
            <w:tcW w:w="602"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74305C" w:rsidRDefault="0074305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305C" w:rsidRDefault="0074305C" w:rsidP="00F364BF">
            <w:pPr>
              <w:pStyle w:val="ProductList-OfferingBody"/>
              <w:ind w:left="-113"/>
              <w:jc w:val="center"/>
            </w:pPr>
          </w:p>
        </w:tc>
        <w:tc>
          <w:tcPr>
            <w:tcW w:w="595" w:type="dxa"/>
            <w:gridSpan w:val="3"/>
            <w:tcBorders>
              <w:left w:val="single" w:sz="12" w:space="0" w:color="FFFFFF" w:themeColor="background1"/>
            </w:tcBorders>
            <w:shd w:val="clear" w:color="auto" w:fill="70AD47" w:themeFill="accent6"/>
            <w:vAlign w:val="center"/>
          </w:tcPr>
          <w:p w:rsidR="0074305C" w:rsidRDefault="0074305C" w:rsidP="00F364BF">
            <w:pPr>
              <w:pStyle w:val="ProductList-OfferingBody"/>
              <w:ind w:left="-113"/>
              <w:jc w:val="center"/>
            </w:pPr>
            <w:r>
              <w:t>1</w:t>
            </w:r>
          </w:p>
        </w:tc>
        <w:tc>
          <w:tcPr>
            <w:tcW w:w="596" w:type="dxa"/>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gridSpan w:val="2"/>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8"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0" w:type="dxa"/>
            <w:shd w:val="clear" w:color="auto" w:fill="BFBFBF" w:themeFill="background1" w:themeFillShade="BF"/>
            <w:vAlign w:val="center"/>
          </w:tcPr>
          <w:p w:rsidR="0074305C" w:rsidRDefault="0074305C" w:rsidP="00F364BF">
            <w:pPr>
              <w:pStyle w:val="ProductList-OfferingBody"/>
              <w:ind w:left="-113"/>
              <w:jc w:val="center"/>
            </w:pPr>
          </w:p>
        </w:tc>
        <w:tc>
          <w:tcPr>
            <w:tcW w:w="597" w:type="dxa"/>
            <w:shd w:val="clear" w:color="auto" w:fill="BFBFBF" w:themeFill="background1" w:themeFillShade="BF"/>
            <w:vAlign w:val="center"/>
          </w:tcPr>
          <w:p w:rsidR="0074305C" w:rsidRDefault="0074305C" w:rsidP="00F364BF">
            <w:pPr>
              <w:pStyle w:val="ProductList-OfferingBody"/>
              <w:ind w:left="-113"/>
              <w:jc w:val="center"/>
            </w:pPr>
          </w:p>
        </w:tc>
        <w:tc>
          <w:tcPr>
            <w:tcW w:w="596" w:type="dxa"/>
            <w:shd w:val="clear" w:color="auto" w:fill="BFBFBF" w:themeFill="background1" w:themeFillShade="BF"/>
            <w:vAlign w:val="center"/>
          </w:tcPr>
          <w:p w:rsidR="0074305C" w:rsidRDefault="0074305C" w:rsidP="00F364BF">
            <w:pPr>
              <w:pStyle w:val="ProductList-OfferingBody"/>
              <w:ind w:left="-113"/>
              <w:jc w:val="center"/>
            </w:pPr>
          </w:p>
        </w:tc>
        <w:tc>
          <w:tcPr>
            <w:tcW w:w="595"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2" w:type="dxa"/>
            <w:shd w:val="clear" w:color="auto" w:fill="BFBFBF" w:themeFill="background1" w:themeFillShade="BF"/>
            <w:vAlign w:val="center"/>
          </w:tcPr>
          <w:p w:rsidR="0074305C" w:rsidRDefault="0074305C" w:rsidP="00F364BF">
            <w:pPr>
              <w:pStyle w:val="ProductList-OfferingBody"/>
              <w:ind w:left="-113"/>
              <w:jc w:val="center"/>
            </w:pPr>
          </w:p>
        </w:tc>
      </w:tr>
      <w:tr w:rsidR="0074305C" w:rsidTr="000E4F38">
        <w:tc>
          <w:tcPr>
            <w:tcW w:w="3048" w:type="dxa"/>
            <w:tcBorders>
              <w:top w:val="dashSmallGap" w:sz="4" w:space="0" w:color="BFBFBF" w:themeColor="background1" w:themeShade="BF"/>
              <w:left w:val="nil"/>
              <w:bottom w:val="nil"/>
              <w:right w:val="nil"/>
            </w:tcBorders>
          </w:tcPr>
          <w:p w:rsidR="0074305C" w:rsidRDefault="0074305C" w:rsidP="00CD735F">
            <w:pPr>
              <w:pStyle w:val="ProductList-Offering2"/>
              <w:ind w:right="4"/>
            </w:pPr>
            <w:bookmarkStart w:id="256" w:name="_Toc379797126"/>
            <w:bookmarkStart w:id="257" w:name="_Toc380513152"/>
            <w:bookmarkStart w:id="258" w:name="_Toc380655191"/>
            <w:bookmarkStart w:id="259" w:name="_Toc394493641"/>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56"/>
            <w:bookmarkEnd w:id="257"/>
            <w:bookmarkEnd w:id="258"/>
            <w:bookmarkEnd w:id="259"/>
          </w:p>
        </w:tc>
        <w:tc>
          <w:tcPr>
            <w:tcW w:w="592" w:type="dxa"/>
            <w:tcBorders>
              <w:top w:val="dashSmallGap" w:sz="4" w:space="0" w:color="BFBFBF" w:themeColor="background1" w:themeShade="BF"/>
              <w:left w:val="nil"/>
              <w:bottom w:val="nil"/>
              <w:right w:val="nil"/>
            </w:tcBorders>
            <w:vAlign w:val="center"/>
          </w:tcPr>
          <w:p w:rsidR="0074305C" w:rsidRDefault="0074305C" w:rsidP="00F364BF">
            <w:pPr>
              <w:pStyle w:val="ProductList-OfferingBody"/>
              <w:ind w:left="-113"/>
              <w:jc w:val="center"/>
            </w:pPr>
            <w:r>
              <w:t>5/14</w:t>
            </w:r>
          </w:p>
        </w:tc>
        <w:tc>
          <w:tcPr>
            <w:tcW w:w="602" w:type="dxa"/>
            <w:tcBorders>
              <w:top w:val="dashSmallGap" w:sz="4" w:space="0" w:color="BFBFBF" w:themeColor="background1" w:themeShade="BF"/>
              <w:left w:val="nil"/>
              <w:bottom w:val="nil"/>
              <w:right w:val="nil"/>
            </w:tcBorders>
            <w:vAlign w:val="center"/>
          </w:tcPr>
          <w:p w:rsidR="0074305C" w:rsidRDefault="0074305C" w:rsidP="00F364BF">
            <w:pPr>
              <w:pStyle w:val="ProductList-OfferingBody"/>
              <w:ind w:left="-113"/>
              <w:jc w:val="center"/>
            </w:pPr>
          </w:p>
        </w:tc>
        <w:tc>
          <w:tcPr>
            <w:tcW w:w="589" w:type="dxa"/>
            <w:tcBorders>
              <w:top w:val="dashSmallGap" w:sz="4" w:space="0" w:color="BFBFBF" w:themeColor="background1" w:themeShade="BF"/>
              <w:left w:val="nil"/>
              <w:bottom w:val="nil"/>
              <w:right w:val="nil"/>
            </w:tcBorders>
            <w:vAlign w:val="center"/>
          </w:tcPr>
          <w:p w:rsidR="0074305C" w:rsidRDefault="0074305C"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4305C" w:rsidRDefault="0074305C" w:rsidP="00F364BF">
            <w:pPr>
              <w:pStyle w:val="ProductList-OfferingBody"/>
              <w:ind w:left="-113"/>
              <w:jc w:val="center"/>
            </w:pPr>
          </w:p>
        </w:tc>
        <w:tc>
          <w:tcPr>
            <w:tcW w:w="595" w:type="dxa"/>
            <w:gridSpan w:val="3"/>
            <w:tcBorders>
              <w:left w:val="single" w:sz="12" w:space="0" w:color="FFFFFF" w:themeColor="background1"/>
            </w:tcBorders>
            <w:shd w:val="clear" w:color="auto" w:fill="70AD47" w:themeFill="accent6"/>
            <w:vAlign w:val="center"/>
          </w:tcPr>
          <w:p w:rsidR="0074305C" w:rsidRDefault="0074305C" w:rsidP="00F364BF">
            <w:pPr>
              <w:pStyle w:val="ProductList-OfferingBody"/>
              <w:ind w:left="-113"/>
              <w:jc w:val="center"/>
            </w:pPr>
            <w:r>
              <w:t>1</w:t>
            </w:r>
          </w:p>
        </w:tc>
        <w:tc>
          <w:tcPr>
            <w:tcW w:w="596" w:type="dxa"/>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gridSpan w:val="2"/>
            <w:shd w:val="clear" w:color="auto" w:fill="70AD47" w:themeFill="accent6"/>
            <w:vAlign w:val="center"/>
          </w:tcPr>
          <w:p w:rsidR="0074305C" w:rsidRPr="000E4F38" w:rsidRDefault="0074305C" w:rsidP="00C1246D">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8"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0" w:type="dxa"/>
            <w:shd w:val="clear" w:color="auto" w:fill="BFBFBF" w:themeFill="background1" w:themeFillShade="BF"/>
            <w:vAlign w:val="center"/>
          </w:tcPr>
          <w:p w:rsidR="0074305C" w:rsidRDefault="0074305C" w:rsidP="00F364BF">
            <w:pPr>
              <w:pStyle w:val="ProductList-OfferingBody"/>
              <w:ind w:left="-113"/>
              <w:jc w:val="center"/>
            </w:pPr>
          </w:p>
        </w:tc>
        <w:tc>
          <w:tcPr>
            <w:tcW w:w="597" w:type="dxa"/>
            <w:shd w:val="clear" w:color="auto" w:fill="BFBFBF" w:themeFill="background1" w:themeFillShade="BF"/>
            <w:vAlign w:val="center"/>
          </w:tcPr>
          <w:p w:rsidR="0074305C" w:rsidRDefault="0074305C" w:rsidP="00F364BF">
            <w:pPr>
              <w:pStyle w:val="ProductList-OfferingBody"/>
              <w:ind w:left="-113"/>
              <w:jc w:val="center"/>
            </w:pPr>
          </w:p>
        </w:tc>
        <w:tc>
          <w:tcPr>
            <w:tcW w:w="596" w:type="dxa"/>
            <w:shd w:val="clear" w:color="auto" w:fill="BFBFBF" w:themeFill="background1" w:themeFillShade="BF"/>
            <w:vAlign w:val="center"/>
          </w:tcPr>
          <w:p w:rsidR="0074305C" w:rsidRDefault="0074305C" w:rsidP="00F364BF">
            <w:pPr>
              <w:pStyle w:val="ProductList-OfferingBody"/>
              <w:ind w:left="-113"/>
              <w:jc w:val="center"/>
            </w:pPr>
          </w:p>
        </w:tc>
        <w:tc>
          <w:tcPr>
            <w:tcW w:w="595" w:type="dxa"/>
            <w:gridSpan w:val="2"/>
            <w:shd w:val="clear" w:color="auto" w:fill="BFBFBF" w:themeFill="background1" w:themeFillShade="BF"/>
            <w:vAlign w:val="center"/>
          </w:tcPr>
          <w:p w:rsidR="0074305C" w:rsidRDefault="0074305C" w:rsidP="00F364BF">
            <w:pPr>
              <w:pStyle w:val="ProductList-OfferingBody"/>
              <w:ind w:left="-113"/>
              <w:jc w:val="center"/>
            </w:pPr>
          </w:p>
        </w:tc>
        <w:tc>
          <w:tcPr>
            <w:tcW w:w="602" w:type="dxa"/>
            <w:shd w:val="clear" w:color="auto" w:fill="BFBFBF" w:themeFill="background1" w:themeFillShade="BF"/>
            <w:vAlign w:val="center"/>
          </w:tcPr>
          <w:p w:rsidR="0074305C" w:rsidRDefault="0074305C" w:rsidP="00F364BF">
            <w:pPr>
              <w:pStyle w:val="ProductList-OfferingBody"/>
              <w:ind w:left="-113"/>
              <w:jc w:val="center"/>
            </w:pPr>
          </w:p>
        </w:tc>
      </w:tr>
    </w:tbl>
    <w:p w:rsidR="00CE5EEC" w:rsidRPr="001037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8"/>
        <w:gridCol w:w="3060"/>
        <w:gridCol w:w="2862"/>
      </w:tblGrid>
      <w:tr w:rsidR="00CE5EEC" w:rsidTr="000E4F38">
        <w:tc>
          <w:tcPr>
            <w:tcW w:w="4878" w:type="dxa"/>
          </w:tcPr>
          <w:p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3060" w:type="dxa"/>
          </w:tcPr>
          <w:p w:rsidR="00CE5EEC" w:rsidRDefault="00CE5EEC" w:rsidP="008E4C23">
            <w:pPr>
              <w:pStyle w:val="ProductList-Body"/>
              <w:spacing w:before="20" w:after="20"/>
            </w:pPr>
            <w:r>
              <w:t xml:space="preserve">Категория продукта: </w:t>
            </w:r>
            <w:r>
              <w:rPr>
                <w:b/>
              </w:rPr>
              <w:t>Сервер</w:t>
            </w:r>
          </w:p>
        </w:tc>
        <w:tc>
          <w:tcPr>
            <w:tcW w:w="2862" w:type="dxa"/>
          </w:tcPr>
          <w:p w:rsidR="00CE5EEC" w:rsidRDefault="00CE5EEC" w:rsidP="008E4C23">
            <w:pPr>
              <w:pStyle w:val="ProductList-Body"/>
              <w:spacing w:before="20" w:after="20"/>
            </w:pPr>
          </w:p>
        </w:tc>
      </w:tr>
      <w:tr w:rsidR="00CE5EEC" w:rsidTr="000E4F38">
        <w:tc>
          <w:tcPr>
            <w:tcW w:w="4878" w:type="dxa"/>
          </w:tcPr>
          <w:p w:rsidR="00CE5EEC" w:rsidRDefault="00CE5EEC" w:rsidP="008E4C23">
            <w:pPr>
              <w:pStyle w:val="ProductList-Body"/>
              <w:spacing w:before="20" w:after="20"/>
            </w:pPr>
          </w:p>
        </w:tc>
        <w:tc>
          <w:tcPr>
            <w:tcW w:w="3060" w:type="dxa"/>
          </w:tcPr>
          <w:p w:rsidR="00CE5EEC" w:rsidRDefault="00541E97" w:rsidP="008E4C23">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2862" w:type="dxa"/>
          </w:tcPr>
          <w:p w:rsidR="00CE5EEC" w:rsidRDefault="00CE5EEC" w:rsidP="008E4C23">
            <w:pPr>
              <w:pStyle w:val="ProductList-Body"/>
              <w:spacing w:before="20" w:after="20"/>
            </w:pPr>
          </w:p>
        </w:tc>
      </w:tr>
    </w:tbl>
    <w:p w:rsidR="00CE5EEC" w:rsidRPr="001037EC" w:rsidRDefault="00CE5EEC" w:rsidP="00CE5EEC">
      <w:pPr>
        <w:pStyle w:val="ProductList-Body"/>
        <w:shd w:val="clear" w:color="auto" w:fill="D9D9D9" w:themeFill="background1" w:themeFillShade="D9"/>
        <w:spacing w:before="120" w:after="120"/>
      </w:pPr>
      <w:r>
        <w:rPr>
          <w:b/>
        </w:rPr>
        <w:t>Дополнительная информация</w:t>
      </w:r>
    </w:p>
    <w:p w:rsidR="00CE5EEC" w:rsidRPr="001037EC" w:rsidRDefault="00CE5EEC" w:rsidP="00CE5EEC">
      <w:pPr>
        <w:pStyle w:val="ProductList-Body"/>
      </w:pPr>
      <w:r>
        <w:rPr>
          <w:b/>
          <w:color w:val="00188F"/>
        </w:rPr>
        <w:t>Локализация и Перевод</w:t>
      </w:r>
    </w:p>
    <w:p w:rsidR="00CE5EEC" w:rsidRPr="001037EC"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25" w:history="1">
        <w:r>
          <w:rPr>
            <w:rStyle w:val="Hyperlink"/>
          </w:rPr>
          <w:t>http://www.microsoft.com/en-us/dynamics/erp-buy-ax-software.aspx</w:t>
        </w:r>
      </w:hyperlink>
      <w:r>
        <w:t>.</w:t>
      </w:r>
    </w:p>
    <w:p w:rsidR="00CE5EEC" w:rsidRPr="001037EC" w:rsidRDefault="00CE5EEC" w:rsidP="00CE5EEC">
      <w:pPr>
        <w:pStyle w:val="ProductList-Body"/>
      </w:pPr>
    </w:p>
    <w:p w:rsidR="00CE5EEC" w:rsidRPr="001037EC" w:rsidRDefault="00CE5EEC" w:rsidP="00CE5EEC">
      <w:pPr>
        <w:pStyle w:val="ProductList-Body"/>
      </w:pPr>
      <w:r>
        <w:rPr>
          <w:b/>
          <w:color w:val="00188F"/>
        </w:rPr>
        <w:t>Права на использование</w:t>
      </w:r>
    </w:p>
    <w:p w:rsidR="00CE5EEC" w:rsidRPr="00CD6303" w:rsidRDefault="00CE5EEC" w:rsidP="00CE5EEC">
      <w:pPr>
        <w:pStyle w:val="ProductList-Body"/>
        <w:rPr>
          <w:spacing w:val="-2"/>
        </w:rPr>
      </w:pPr>
      <w:r w:rsidRPr="00CD6303">
        <w:rPr>
          <w:spacing w:val="-2"/>
        </w:rPr>
        <w:t>В таблице ниже представлены варианты использования, разрешенные по различным клиентским лицензиям Microsoft Dynamics AX 2012 R3:</w:t>
      </w:r>
    </w:p>
    <w:p w:rsidR="00CE5EEC" w:rsidRPr="001037EC" w:rsidRDefault="00CE5EEC" w:rsidP="00CE5EEC">
      <w:pPr>
        <w:pStyle w:val="ProductList-Body"/>
        <w:numPr>
          <w:ilvl w:val="0"/>
          <w:numId w:val="6"/>
        </w:numPr>
        <w:ind w:left="450" w:hanging="270"/>
      </w:pPr>
      <w:r>
        <w:t>Self-Serve CAL (Базовая клиентская лицензия)</w:t>
      </w:r>
    </w:p>
    <w:p w:rsidR="00830432" w:rsidRPr="001037EC"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rsidR="00CE5EEC" w:rsidRPr="00536CCC" w:rsidRDefault="00CE5EEC" w:rsidP="00CE5EEC">
      <w:pPr>
        <w:pStyle w:val="ProductList-Body"/>
        <w:numPr>
          <w:ilvl w:val="0"/>
          <w:numId w:val="6"/>
        </w:numPr>
        <w:ind w:left="450" w:hanging="270"/>
        <w:rPr>
          <w:lang w:val="en-US"/>
        </w:rPr>
      </w:pPr>
      <w:r w:rsidRPr="00536CCC">
        <w:rPr>
          <w:lang w:val="en-US"/>
        </w:rPr>
        <w:t>Task CAL (Self-Serve CAL + Task Additive CAL)</w:t>
      </w:r>
    </w:p>
    <w:p w:rsidR="00830432" w:rsidRPr="001037EC" w:rsidRDefault="00830432" w:rsidP="00CD6303">
      <w:pPr>
        <w:pStyle w:val="ProductList-Body"/>
        <w:ind w:left="450"/>
      </w:pPr>
      <w:r>
        <w:t>Предоставляет пользователю права на (i) запись и утверждение любых данных о времени и затратах, (ii) утверждение накладных, (iii)</w:t>
      </w:r>
      <w:r w:rsidR="00CD6303">
        <w:rPr>
          <w:lang w:val="en-US"/>
        </w:rPr>
        <w:t> </w:t>
      </w:r>
      <w:r>
        <w:t xml:space="preserve">утверждение всех транзакций, связанных с самообслуживанием, и (iv) эксплуатацию устройств для пунктов торговли или складов. </w:t>
      </w:r>
    </w:p>
    <w:p w:rsidR="00830432" w:rsidRPr="001037EC" w:rsidRDefault="00830432" w:rsidP="00CD6303">
      <w:pPr>
        <w:pStyle w:val="ProductList-Body"/>
        <w:numPr>
          <w:ilvl w:val="1"/>
          <w:numId w:val="6"/>
        </w:numPr>
        <w:ind w:left="990" w:hanging="270"/>
      </w:pPr>
      <w:r>
        <w:t>Понятие «Устройство для пунктов торговли» означает устройство, расположенное в коммерческой точке и используемое кем</w:t>
      </w:r>
      <w:r w:rsidR="00CD6303" w:rsidRPr="00CD6303">
        <w:t>­</w:t>
      </w:r>
      <w:r>
        <w:t>либо для оформления транзакций по продаже товаров или оказанию услуг клиентам.</w:t>
      </w:r>
    </w:p>
    <w:p w:rsidR="00830432" w:rsidRPr="001037EC" w:rsidRDefault="00830432" w:rsidP="00BD0A63">
      <w:pPr>
        <w:pStyle w:val="ProductList-Body"/>
        <w:numPr>
          <w:ilvl w:val="1"/>
          <w:numId w:val="6"/>
        </w:numPr>
        <w:ind w:left="990" w:hanging="270"/>
      </w:pPr>
      <w:r>
        <w:t>Понятие «Устройство для складов» означает устройство, предназначенное для выполнения функций, которые связаны с</w:t>
      </w:r>
      <w:r w:rsidR="00BD0A63">
        <w:rPr>
          <w:lang w:val="en-US"/>
        </w:rPr>
        <w:t> </w:t>
      </w:r>
      <w:r>
        <w:t>работой складов. Его запрещено использовать в иных целях.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rsidR="00830432" w:rsidRPr="001037EC" w:rsidRDefault="00830432" w:rsidP="007553AA">
      <w:pPr>
        <w:pStyle w:val="ProductList-Body"/>
        <w:numPr>
          <w:ilvl w:val="1"/>
          <w:numId w:val="6"/>
        </w:numPr>
        <w:ind w:left="994" w:hanging="274"/>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rsidR="00830432" w:rsidRPr="001037EC" w:rsidRDefault="00830432" w:rsidP="007553AA">
      <w:pPr>
        <w:pStyle w:val="ProductList-Body"/>
        <w:numPr>
          <w:ilvl w:val="1"/>
          <w:numId w:val="6"/>
        </w:numPr>
        <w:ind w:left="994" w:hanging="274"/>
      </w:pPr>
      <w:r>
        <w:t>Понятие «Коммерческая точка» или «Магазин» означает физическое расположение (статическое или передвижное), в</w:t>
      </w:r>
      <w:r w:rsidR="00CD6303">
        <w:rPr>
          <w:lang w:val="en-US"/>
        </w:rPr>
        <w:t> </w:t>
      </w:r>
      <w:r>
        <w:t>котором работает пользователь при осуществлении транзакций по товарам или услугам с клиентами.</w:t>
      </w:r>
    </w:p>
    <w:p w:rsidR="00CE5EEC" w:rsidRPr="00536CCC" w:rsidRDefault="00CE5EEC" w:rsidP="00CE5EEC">
      <w:pPr>
        <w:pStyle w:val="ProductList-Body"/>
        <w:numPr>
          <w:ilvl w:val="0"/>
          <w:numId w:val="6"/>
        </w:numPr>
        <w:ind w:left="450" w:hanging="270"/>
        <w:rPr>
          <w:lang w:val="en-US"/>
        </w:rPr>
      </w:pPr>
      <w:r w:rsidRPr="00536CCC">
        <w:rPr>
          <w:lang w:val="en-US"/>
        </w:rPr>
        <w:t>Functional CAL (Task CAL + Functional Additive CAL)</w:t>
      </w:r>
    </w:p>
    <w:p w:rsidR="00C15E68" w:rsidRPr="001037EC" w:rsidRDefault="00C15E68" w:rsidP="00CD6303">
      <w:pPr>
        <w:pStyle w:val="ProductList-Body"/>
        <w:ind w:left="450"/>
      </w:pPr>
      <w:r>
        <w:t>Предоставляет пользователю права на (i) использование устоявшихся рабочих циклов и бизнес-процессов, доступных в рамках программного обеспечения, (ii) создание и обновление (а) заявок на должности или (</w:t>
      </w:r>
      <w:r w:rsidR="00CD6303">
        <w:rPr>
          <w:lang w:val="en-US"/>
        </w:rPr>
        <w:t>b</w:t>
      </w:r>
      <w:r>
        <w:t>) записей основных данных, относящихся к кандидатам, сотрудникам, клиентам, поставщикам или каталогам запчастей, (iii) использование устройства менеджера магазина и (iv) утверждение всех транзакций, связанных с задачами и самообслуживанием.</w:t>
      </w:r>
    </w:p>
    <w:p w:rsidR="00C15E68" w:rsidRPr="001037EC" w:rsidRDefault="00C15E68" w:rsidP="00C15E68">
      <w:pPr>
        <w:pStyle w:val="ProductList-Body"/>
        <w:numPr>
          <w:ilvl w:val="1"/>
          <w:numId w:val="6"/>
        </w:numPr>
        <w:ind w:left="990" w:hanging="27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rsidR="00CE5EEC" w:rsidRPr="00536CCC" w:rsidRDefault="00CE5EEC" w:rsidP="00CE5EEC">
      <w:pPr>
        <w:pStyle w:val="ProductList-Body"/>
        <w:numPr>
          <w:ilvl w:val="0"/>
          <w:numId w:val="6"/>
        </w:numPr>
        <w:ind w:left="450" w:hanging="270"/>
        <w:rPr>
          <w:lang w:val="en-US"/>
        </w:rPr>
      </w:pPr>
      <w:r w:rsidRPr="00536CCC">
        <w:rPr>
          <w:lang w:val="en-US"/>
        </w:rPr>
        <w:t>Enterprise CAL (Functional CAL + Enterprise Additive CAL)</w:t>
      </w:r>
    </w:p>
    <w:p w:rsidR="00C15E68" w:rsidRPr="001037EC"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rsidR="00CE5EEC" w:rsidRPr="001037EC" w:rsidRDefault="00CE5EEC" w:rsidP="00CE5EEC">
      <w:pPr>
        <w:pStyle w:val="ProductList-Body"/>
        <w:numPr>
          <w:ilvl w:val="1"/>
          <w:numId w:val="6"/>
        </w:numPr>
        <w:ind w:left="720" w:hanging="270"/>
      </w:pPr>
      <w:r>
        <w:t>Права на полное использование</w:t>
      </w:r>
    </w:p>
    <w:p w:rsidR="00CE5EEC" w:rsidRDefault="00CE5EEC" w:rsidP="00CE5EEC">
      <w:pPr>
        <w:pStyle w:val="ProductList-Body"/>
        <w:rPr>
          <w:lang w:val="en-US"/>
        </w:rPr>
      </w:pPr>
    </w:p>
    <w:p w:rsidR="002D7893" w:rsidRPr="002D7893" w:rsidRDefault="002D7893" w:rsidP="00CE5EEC">
      <w:pPr>
        <w:pStyle w:val="ProductList-Body"/>
        <w:rPr>
          <w:lang w:val="en-US"/>
        </w:rPr>
      </w:pPr>
    </w:p>
    <w:p w:rsidR="00F734A8" w:rsidRPr="001037EC"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rsidR="00F734A8" w:rsidRPr="001037EC" w:rsidRDefault="00F734A8" w:rsidP="00F734A8">
      <w:pPr>
        <w:pStyle w:val="ProductList-Body"/>
        <w:ind w:left="180"/>
      </w:pPr>
    </w:p>
    <w:p w:rsidR="00CE5EEC" w:rsidRPr="001037EC"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26" w:history="1">
        <w:r>
          <w:rPr>
            <w:rStyle w:val="Hyperlink"/>
          </w:rPr>
          <w:t>http://www.microsoft.com/en-us/dynamics/erp-buy-ax-software.aspx</w:t>
        </w:r>
      </w:hyperlink>
      <w:r>
        <w:t>.</w:t>
      </w:r>
    </w:p>
    <w:p w:rsidR="00CE5EEC" w:rsidRPr="001037EC" w:rsidRDefault="00CE5EEC" w:rsidP="00CE5EEC">
      <w:pPr>
        <w:pStyle w:val="ProductList-Body"/>
      </w:pPr>
    </w:p>
    <w:p w:rsidR="00CE5EEC" w:rsidRPr="001037EC" w:rsidRDefault="00CE5EEC" w:rsidP="00CE5EEC">
      <w:pPr>
        <w:pStyle w:val="ProductList-Body"/>
      </w:pPr>
      <w:r>
        <w:rPr>
          <w:b/>
          <w:color w:val="00188F"/>
        </w:rPr>
        <w:t>Дополнительные условия лицензионного соглашения</w:t>
      </w:r>
    </w:p>
    <w:p w:rsidR="00CE5EEC" w:rsidRPr="001037EC" w:rsidRDefault="00CE5EEC" w:rsidP="00CE5EEC">
      <w:pPr>
        <w:pStyle w:val="ProductList-Body"/>
      </w:pPr>
      <w:r>
        <w:t xml:space="preserve">На использование компонентов eCommerce, Point of Sale и похожих обновлений и дополнений к Microsoft Dynamics AX 2012 R3 распространяется действие дополнительных условий лицензионного соглашения, которые можно найти по следующему адресу. </w:t>
      </w:r>
      <w:hyperlink r:id="rId27" w:history="1">
        <w:r>
          <w:rPr>
            <w:rStyle w:val="Hyperlink"/>
          </w:rPr>
          <w:t>http://www.microsoft.com/en-us/dynamics/erp-buy-ax-software.aspx</w:t>
        </w:r>
      </w:hyperlink>
      <w:r>
        <w:t>.</w:t>
      </w:r>
    </w:p>
    <w:p w:rsidR="00BF7633" w:rsidRPr="001037EC" w:rsidRDefault="00BF7633" w:rsidP="00BF7633">
      <w:pPr>
        <w:pStyle w:val="ProductList-Body"/>
      </w:pPr>
    </w:p>
    <w:p w:rsidR="00BF7633" w:rsidRPr="00B70078" w:rsidRDefault="00BF7633" w:rsidP="00BF7633">
      <w:pPr>
        <w:pStyle w:val="ProductList-Body"/>
      </w:pPr>
      <w:r>
        <w:rPr>
          <w:b/>
          <w:color w:val="00188F"/>
        </w:rPr>
        <w:t>Право на обновление для клиентов, которые приобрели Microsoft Dynamics AX 2012 в розницу и имеют действую</w:t>
      </w:r>
      <w:r w:rsidR="00F13618">
        <w:rPr>
          <w:b/>
          <w:color w:val="00188F"/>
        </w:rPr>
        <w:t>щее покрытие Software Assurance</w:t>
      </w:r>
    </w:p>
    <w:p w:rsidR="00BF7633" w:rsidRPr="001037EC" w:rsidRDefault="00BF7633" w:rsidP="00BF7633">
      <w:pPr>
        <w:pStyle w:val="ProductList-Body"/>
      </w:pPr>
      <w:r>
        <w:t xml:space="preserve">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 </w:t>
      </w:r>
      <w:hyperlink w:anchor="SoftwareAssurance" w:history="1">
        <w:r>
          <w:rPr>
            <w:rStyle w:val="Hyperlink"/>
          </w:rPr>
          <w:t>раздел Software Assurance</w:t>
        </w:r>
      </w:hyperlink>
      <w:r>
        <w:t>).</w:t>
      </w:r>
    </w:p>
    <w:p w:rsidR="00BF7633" w:rsidRPr="001037EC" w:rsidRDefault="00BF7633" w:rsidP="00BF7633">
      <w:pPr>
        <w:pStyle w:val="ProductList-Body"/>
      </w:pPr>
    </w:p>
    <w:tbl>
      <w:tblPr>
        <w:tblStyle w:val="TableGrid"/>
        <w:tblW w:w="0" w:type="auto"/>
        <w:tblInd w:w="126" w:type="dxa"/>
        <w:tblLook w:val="04A0" w:firstRow="1" w:lastRow="0" w:firstColumn="1" w:lastColumn="0" w:noHBand="0" w:noVBand="1"/>
      </w:tblPr>
      <w:tblGrid>
        <w:gridCol w:w="5301"/>
        <w:gridCol w:w="5363"/>
      </w:tblGrid>
      <w:tr w:rsidR="00BF7633" w:rsidTr="00647C8A">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427"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rsidTr="00647C8A">
        <w:tc>
          <w:tcPr>
            <w:tcW w:w="5355" w:type="dxa"/>
          </w:tcPr>
          <w:p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427"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Tr="00647C8A">
        <w:tc>
          <w:tcPr>
            <w:tcW w:w="5355" w:type="dxa"/>
          </w:tcPr>
          <w:p w:rsidR="00BF7633" w:rsidRPr="000D6060" w:rsidRDefault="00BF7633" w:rsidP="00261F60">
            <w:pPr>
              <w:pStyle w:val="ProductList-Body"/>
            </w:pPr>
            <w:r>
              <w:t>1 Microsoft Dynamics AX 2012 Server License плюс 3 лицензии CAL «на устройство» Enterprise Device CAL, используемые в целях электронной торговли</w:t>
            </w:r>
          </w:p>
        </w:tc>
        <w:tc>
          <w:tcPr>
            <w:tcW w:w="5427" w:type="dxa"/>
          </w:tcPr>
          <w:p w:rsidR="00BF7633" w:rsidRPr="00CA02E2" w:rsidRDefault="00BF7633" w:rsidP="00261F60">
            <w:pPr>
              <w:pStyle w:val="ProductList-Body"/>
            </w:pPr>
            <w:r>
              <w:t>4 лицензии Microsoft Dynamics AX 2012 R3 Standard Commerce Server Core</w:t>
            </w:r>
          </w:p>
        </w:tc>
      </w:tr>
    </w:tbl>
    <w:bookmarkStart w:id="260" w:name="_Toc378147629"/>
    <w:bookmarkStart w:id="261" w:name="_Toc378151531"/>
    <w:p w:rsidR="00CE5EEC" w:rsidRPr="001037EC" w:rsidRDefault="003E5840" w:rsidP="00CE5EEC">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CE5EEC" w:rsidRPr="001037EC" w:rsidRDefault="00CE5EEC" w:rsidP="00CE5EEC">
      <w:pPr>
        <w:pStyle w:val="ProductList-Offering2Heading"/>
        <w:outlineLvl w:val="2"/>
      </w:pPr>
      <w:r>
        <w:tab/>
      </w:r>
      <w:bookmarkStart w:id="262" w:name="_Toc379797127"/>
      <w:bookmarkStart w:id="263" w:name="_Toc380513153"/>
      <w:bookmarkStart w:id="264" w:name="_Toc380655192"/>
      <w:bookmarkStart w:id="265" w:name="_Toc394493642"/>
      <w:r>
        <w:t>Microsoft Dynamics CRM</w:t>
      </w:r>
      <w:bookmarkEnd w:id="260"/>
      <w:bookmarkEnd w:id="261"/>
      <w:bookmarkEnd w:id="262"/>
      <w:bookmarkEnd w:id="263"/>
      <w:bookmarkEnd w:id="264"/>
      <w:bookmarkEnd w:id="2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12"/>
        <w:gridCol w:w="582"/>
        <w:gridCol w:w="594"/>
        <w:gridCol w:w="13"/>
        <w:gridCol w:w="590"/>
        <w:gridCol w:w="6"/>
        <w:gridCol w:w="595"/>
        <w:gridCol w:w="11"/>
        <w:gridCol w:w="584"/>
        <w:gridCol w:w="10"/>
        <w:gridCol w:w="590"/>
        <w:gridCol w:w="585"/>
        <w:gridCol w:w="10"/>
        <w:gridCol w:w="584"/>
        <w:gridCol w:w="12"/>
        <w:gridCol w:w="595"/>
        <w:gridCol w:w="585"/>
        <w:gridCol w:w="10"/>
        <w:gridCol w:w="596"/>
        <w:gridCol w:w="24"/>
        <w:gridCol w:w="540"/>
        <w:gridCol w:w="31"/>
        <w:gridCol w:w="599"/>
      </w:tblGrid>
      <w:tr w:rsidR="008826AA" w:rsidRPr="0074305C" w:rsidTr="000E4F38">
        <w:trPr>
          <w:tblHeader/>
        </w:trPr>
        <w:tc>
          <w:tcPr>
            <w:tcW w:w="3042" w:type="dxa"/>
            <w:tcBorders>
              <w:bottom w:val="nil"/>
            </w:tcBorders>
            <w:shd w:val="clear" w:color="auto" w:fill="00188F"/>
          </w:tcPr>
          <w:p w:rsidR="008826AA" w:rsidRPr="0074305C" w:rsidRDefault="008826AA" w:rsidP="00EF165E">
            <w:pPr>
              <w:pStyle w:val="ProductList-OfferingBody"/>
              <w:ind w:left="-28"/>
              <w:rPr>
                <w:color w:val="FFFFFF" w:themeColor="background1"/>
              </w:rPr>
            </w:pPr>
            <w:r w:rsidRPr="0074305C">
              <w:rPr>
                <w:color w:val="FFFFFF" w:themeColor="background1"/>
              </w:rPr>
              <w:t>Продукты</w:t>
            </w:r>
          </w:p>
        </w:tc>
        <w:tc>
          <w:tcPr>
            <w:tcW w:w="594" w:type="dxa"/>
            <w:gridSpan w:val="2"/>
            <w:tcBorders>
              <w:bottom w:val="nil"/>
            </w:tcBorders>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"дата доступности" </w:instrText>
            </w:r>
            <w:r w:rsidRPr="0074305C">
              <w:rPr>
                <w:bCs/>
                <w:color w:val="FFFFFF" w:themeColor="background1"/>
              </w:rPr>
              <w:fldChar w:fldCharType="separate"/>
            </w:r>
            <w:r w:rsidRPr="0074305C">
              <w:rPr>
                <w:bCs/>
                <w:color w:val="FFFFFF" w:themeColor="background1"/>
              </w:rPr>
              <w:t>DA</w:t>
            </w:r>
            <w:r w:rsidRPr="0074305C">
              <w:rPr>
                <w:bCs/>
                <w:color w:val="FFFFFF" w:themeColor="background1"/>
              </w:rPr>
              <w:fldChar w:fldCharType="end"/>
            </w:r>
          </w:p>
        </w:tc>
        <w:tc>
          <w:tcPr>
            <w:tcW w:w="594" w:type="dxa"/>
            <w:tcBorders>
              <w:bottom w:val="nil"/>
            </w:tcBorders>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"лицензия" </w:instrText>
            </w:r>
            <w:r w:rsidRPr="0074305C">
              <w:rPr>
                <w:bCs/>
                <w:color w:val="FFFFFF" w:themeColor="background1"/>
              </w:rPr>
              <w:fldChar w:fldCharType="separate"/>
            </w:r>
            <w:r w:rsidRPr="0074305C">
              <w:rPr>
                <w:bCs/>
                <w:color w:val="FFFFFF" w:themeColor="background1"/>
              </w:rPr>
              <w:t xml:space="preserve"> L </w:t>
            </w:r>
            <w:r w:rsidRPr="0074305C">
              <w:rPr>
                <w:bCs/>
                <w:color w:val="FFFFFF" w:themeColor="background1"/>
              </w:rPr>
              <w:fldChar w:fldCharType="end"/>
            </w:r>
          </w:p>
        </w:tc>
        <w:tc>
          <w:tcPr>
            <w:tcW w:w="603" w:type="dxa"/>
            <w:gridSpan w:val="2"/>
            <w:tcBorders>
              <w:bottom w:val="nil"/>
            </w:tcBorders>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"лицензия и Software Assurance" </w:instrText>
            </w:r>
            <w:r w:rsidRPr="0074305C">
              <w:rPr>
                <w:bCs/>
                <w:color w:val="FFFFFF" w:themeColor="background1"/>
              </w:rPr>
              <w:fldChar w:fldCharType="separate"/>
            </w:r>
            <w:r w:rsidRPr="0074305C">
              <w:rPr>
                <w:bCs/>
                <w:color w:val="FFFFFF" w:themeColor="background1"/>
              </w:rPr>
              <w:t>L/SA</w:t>
            </w:r>
            <w:r w:rsidRPr="0074305C">
              <w:rPr>
                <w:bCs/>
                <w:color w:val="FFFFFF" w:themeColor="background1"/>
              </w:rPr>
              <w:fldChar w:fldCharType="end"/>
            </w:r>
          </w:p>
        </w:tc>
        <w:tc>
          <w:tcPr>
            <w:tcW w:w="612" w:type="dxa"/>
            <w:gridSpan w:val="3"/>
            <w:tcBorders>
              <w:bottom w:val="nil"/>
              <w:right w:val="single" w:sz="12" w:space="0" w:color="FFFFFF" w:themeColor="background1"/>
            </w:tcBorders>
            <w:shd w:val="clear" w:color="auto" w:fill="00188F"/>
            <w:vAlign w:val="center"/>
          </w:tcPr>
          <w:p w:rsidR="008826AA" w:rsidRPr="0074305C" w:rsidRDefault="008826AA" w:rsidP="00EF165E">
            <w:pPr>
              <w:pStyle w:val="ProductList-OfferingBody"/>
              <w:ind w:left="-113"/>
              <w:jc w:val="center"/>
              <w:rPr>
                <w:color w:val="FFFFFF" w:themeColor="background1"/>
              </w:rPr>
            </w:pPr>
            <w:r w:rsidRPr="0074305C">
              <w:rPr>
                <w:color w:val="FFFFFF" w:themeColor="background1"/>
              </w:rPr>
              <w:fldChar w:fldCharType="begin"/>
            </w:r>
            <w:r w:rsidRPr="0074305C">
              <w:rPr>
                <w:color w:val="FFFFFF" w:themeColor="background1"/>
              </w:rPr>
              <w:instrText xml:space="preserve"> AutoTextList  \sNoStyle\t “Software Assurance”</w:instrText>
            </w:r>
            <w:r w:rsidRPr="0074305C">
              <w:rPr>
                <w:color w:val="FFFFFF" w:themeColor="background1"/>
              </w:rPr>
              <w:fldChar w:fldCharType="separate"/>
            </w:r>
            <w:r w:rsidRPr="0074305C">
              <w:rPr>
                <w:color w:val="FFFFFF" w:themeColor="background1"/>
              </w:rPr>
              <w:t>SA</w:t>
            </w:r>
            <w:r w:rsidRPr="0074305C">
              <w:fldChar w:fldCharType="end"/>
            </w:r>
          </w:p>
        </w:tc>
        <w:tc>
          <w:tcPr>
            <w:tcW w:w="594" w:type="dxa"/>
            <w:gridSpan w:val="2"/>
            <w:tcBorders>
              <w:left w:val="single" w:sz="12" w:space="0" w:color="FFFFFF" w:themeColor="background1"/>
            </w:tcBorders>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"соглашения Campus и School" </w:instrText>
            </w:r>
            <w:r w:rsidRPr="0074305C">
              <w:rPr>
                <w:bCs/>
                <w:color w:val="FFFFFF" w:themeColor="background1"/>
              </w:rPr>
              <w:fldChar w:fldCharType="separate"/>
            </w:r>
            <w:r w:rsidRPr="0074305C">
              <w:rPr>
                <w:bCs/>
                <w:color w:val="FFFFFF" w:themeColor="background1"/>
              </w:rPr>
              <w:t>CA/SA</w:t>
            </w:r>
            <w:r w:rsidRPr="0074305C">
              <w:rPr>
                <w:bCs/>
                <w:color w:val="FFFFFF" w:themeColor="background1"/>
              </w:rPr>
              <w:fldChar w:fldCharType="end"/>
            </w:r>
          </w:p>
        </w:tc>
        <w:tc>
          <w:tcPr>
            <w:tcW w:w="590" w:type="dxa"/>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w:instrText>
            </w:r>
            <w:r w:rsidRPr="0074305C">
              <w:rPr>
                <w:bCs/>
                <w:color w:val="FFFFFF" w:themeColor="background1"/>
                <w:lang w:val="fr-FR"/>
              </w:rPr>
              <w:instrText>AutoTextList</w:instrText>
            </w:r>
            <w:r w:rsidRPr="0074305C">
              <w:rPr>
                <w:bCs/>
                <w:color w:val="FFFFFF" w:themeColor="background1"/>
              </w:rPr>
              <w:instrText xml:space="preserve">  \</w:instrText>
            </w:r>
            <w:r w:rsidRPr="0074305C">
              <w:rPr>
                <w:bCs/>
                <w:color w:val="FFFFFF" w:themeColor="background1"/>
                <w:lang w:val="fr-FR"/>
              </w:rPr>
              <w:instrText>s</w:instrText>
            </w:r>
            <w:r w:rsidRPr="0074305C">
              <w:rPr>
                <w:bCs/>
                <w:color w:val="FFFFFF" w:themeColor="background1"/>
              </w:rPr>
              <w:instrText xml:space="preserve"> </w:instrText>
            </w:r>
            <w:r w:rsidRPr="0074305C">
              <w:rPr>
                <w:bCs/>
                <w:color w:val="FFFFFF" w:themeColor="background1"/>
                <w:lang w:val="fr-FR"/>
              </w:rPr>
              <w:instrText>NoStyle</w:instrText>
            </w:r>
            <w:r w:rsidRPr="0074305C">
              <w:rPr>
                <w:bCs/>
                <w:color w:val="FFFFFF" w:themeColor="background1"/>
              </w:rPr>
              <w:instrText xml:space="preserve"> \</w:instrText>
            </w:r>
            <w:r w:rsidRPr="0074305C">
              <w:rPr>
                <w:bCs/>
                <w:color w:val="FFFFFF" w:themeColor="background1"/>
                <w:lang w:val="fr-FR"/>
              </w:rPr>
              <w:instrText>t</w:instrText>
            </w:r>
            <w:r w:rsidRPr="0074305C">
              <w:rPr>
                <w:bCs/>
                <w:color w:val="FFFFFF" w:themeColor="background1"/>
              </w:rPr>
              <w:instrText xml:space="preserve"> "соглашения </w:instrText>
            </w:r>
            <w:r w:rsidRPr="0074305C">
              <w:rPr>
                <w:bCs/>
                <w:color w:val="FFFFFF" w:themeColor="background1"/>
                <w:lang w:val="fr-FR"/>
              </w:rPr>
              <w:instrText>Enterprise</w:instrText>
            </w:r>
            <w:r w:rsidRPr="0074305C">
              <w:rPr>
                <w:bCs/>
                <w:color w:val="FFFFFF" w:themeColor="background1"/>
              </w:rPr>
              <w:instrText xml:space="preserve"> и </w:instrText>
            </w:r>
            <w:r w:rsidRPr="0074305C">
              <w:rPr>
                <w:bCs/>
                <w:color w:val="FFFFFF" w:themeColor="background1"/>
                <w:lang w:val="fr-FR"/>
              </w:rPr>
              <w:instrText>Enterprise</w:instrText>
            </w:r>
            <w:r w:rsidRPr="0074305C">
              <w:rPr>
                <w:bCs/>
                <w:color w:val="FFFFFF" w:themeColor="background1"/>
              </w:rPr>
              <w:instrText xml:space="preserve"> </w:instrText>
            </w:r>
            <w:r w:rsidRPr="0074305C">
              <w:rPr>
                <w:bCs/>
                <w:color w:val="FFFFFF" w:themeColor="background1"/>
                <w:lang w:val="fr-FR"/>
              </w:rPr>
              <w:instrText>Subscription</w:instrText>
            </w:r>
            <w:r w:rsidRPr="0074305C">
              <w:rPr>
                <w:bCs/>
                <w:color w:val="FFFFFF" w:themeColor="background1"/>
              </w:rPr>
              <w:instrText xml:space="preserve"> "</w:instrText>
            </w:r>
            <w:r w:rsidRPr="0074305C">
              <w:rPr>
                <w:bCs/>
                <w:color w:val="FFFFFF" w:themeColor="background1"/>
              </w:rPr>
              <w:fldChar w:fldCharType="separate"/>
            </w:r>
            <w:r w:rsidRPr="0074305C">
              <w:rPr>
                <w:bCs/>
                <w:color w:val="FFFFFF" w:themeColor="background1"/>
                <w:lang w:val="fr-FR"/>
              </w:rPr>
              <w:t>EA</w:t>
            </w:r>
            <w:r w:rsidRPr="0074305C">
              <w:rPr>
                <w:bCs/>
                <w:color w:val="FFFFFF" w:themeColor="background1"/>
              </w:rPr>
              <w:t>/</w:t>
            </w:r>
            <w:r w:rsidRPr="0074305C">
              <w:rPr>
                <w:bCs/>
                <w:color w:val="FFFFFF" w:themeColor="background1"/>
                <w:lang w:val="fr-FR"/>
              </w:rPr>
              <w:t>EAS</w:t>
            </w:r>
            <w:r w:rsidRPr="0074305C">
              <w:rPr>
                <w:bCs/>
                <w:color w:val="FFFFFF" w:themeColor="background1"/>
              </w:rPr>
              <w:fldChar w:fldCharType="end"/>
            </w:r>
          </w:p>
        </w:tc>
        <w:tc>
          <w:tcPr>
            <w:tcW w:w="585" w:type="dxa"/>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Enrollment for Education Solutions" </w:instrText>
            </w:r>
            <w:r w:rsidRPr="0074305C">
              <w:rPr>
                <w:bCs/>
                <w:color w:val="FFFFFF" w:themeColor="background1"/>
              </w:rPr>
              <w:fldChar w:fldCharType="separate"/>
            </w:r>
            <w:r w:rsidRPr="0074305C">
              <w:rPr>
                <w:bCs/>
                <w:color w:val="FFFFFF" w:themeColor="background1"/>
              </w:rPr>
              <w:t>EES</w:t>
            </w:r>
            <w:r w:rsidRPr="0074305C">
              <w:rPr>
                <w:bCs/>
                <w:color w:val="FFFFFF" w:themeColor="background1"/>
              </w:rPr>
              <w:fldChar w:fldCharType="end"/>
            </w:r>
          </w:p>
        </w:tc>
        <w:tc>
          <w:tcPr>
            <w:tcW w:w="594" w:type="dxa"/>
            <w:gridSpan w:val="2"/>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w:instrText>
            </w:r>
            <w:r w:rsidRPr="0074305C">
              <w:rPr>
                <w:bCs/>
                <w:color w:val="FFFFFF" w:themeColor="background1"/>
                <w:u w:val="single"/>
              </w:rPr>
              <w:instrText>соглашение Microsoft Products and Services Agreement</w:instrText>
            </w:r>
            <w:r w:rsidRPr="0074305C">
              <w:rPr>
                <w:bCs/>
                <w:color w:val="FFFFFF" w:themeColor="background1"/>
              </w:rPr>
              <w:instrText xml:space="preserve">" </w:instrText>
            </w:r>
            <w:r w:rsidRPr="0074305C">
              <w:rPr>
                <w:bCs/>
                <w:color w:val="FFFFFF" w:themeColor="background1"/>
              </w:rPr>
              <w:fldChar w:fldCharType="separate"/>
            </w:r>
            <w:r w:rsidRPr="0074305C">
              <w:rPr>
                <w:bCs/>
                <w:color w:val="FFFFFF" w:themeColor="background1"/>
              </w:rPr>
              <w:t>MPSA</w:t>
            </w:r>
            <w:r w:rsidRPr="0074305C">
              <w:rPr>
                <w:bCs/>
                <w:color w:val="FFFFFF" w:themeColor="background1"/>
              </w:rPr>
              <w:fldChar w:fldCharType="end"/>
            </w:r>
          </w:p>
        </w:tc>
        <w:tc>
          <w:tcPr>
            <w:tcW w:w="607" w:type="dxa"/>
            <w:gridSpan w:val="2"/>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Open License" </w:instrText>
            </w:r>
            <w:r w:rsidRPr="0074305C">
              <w:rPr>
                <w:bCs/>
                <w:color w:val="FFFFFF" w:themeColor="background1"/>
              </w:rPr>
              <w:fldChar w:fldCharType="separate"/>
            </w:r>
            <w:r w:rsidRPr="0074305C">
              <w:rPr>
                <w:bCs/>
                <w:color w:val="FFFFFF" w:themeColor="background1"/>
              </w:rPr>
              <w:t>OL</w:t>
            </w:r>
            <w:r w:rsidRPr="0074305C">
              <w:rPr>
                <w:bCs/>
                <w:color w:val="FFFFFF" w:themeColor="background1"/>
              </w:rPr>
              <w:fldChar w:fldCharType="end"/>
            </w:r>
          </w:p>
        </w:tc>
        <w:tc>
          <w:tcPr>
            <w:tcW w:w="585" w:type="dxa"/>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"минимальный объем заказа в рамках программ Open "</w:instrText>
            </w:r>
            <w:r w:rsidRPr="0074305C">
              <w:rPr>
                <w:bCs/>
                <w:color w:val="FFFFFF" w:themeColor="background1"/>
              </w:rPr>
              <w:fldChar w:fldCharType="separate"/>
            </w:r>
            <w:r w:rsidRPr="0074305C">
              <w:rPr>
                <w:bCs/>
                <w:color w:val="FFFFFF" w:themeColor="background1"/>
              </w:rPr>
              <w:t>OM</w:t>
            </w:r>
            <w:r w:rsidRPr="0074305C">
              <w:rPr>
                <w:bCs/>
                <w:color w:val="FFFFFF" w:themeColor="background1"/>
              </w:rPr>
              <w:fldChar w:fldCharType="end"/>
            </w:r>
          </w:p>
        </w:tc>
        <w:tc>
          <w:tcPr>
            <w:tcW w:w="630" w:type="dxa"/>
            <w:gridSpan w:val="3"/>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"соглашения Open Value и Open Value Subscription" </w:instrText>
            </w:r>
            <w:r w:rsidRPr="0074305C">
              <w:rPr>
                <w:bCs/>
                <w:color w:val="FFFFFF" w:themeColor="background1"/>
              </w:rPr>
              <w:fldChar w:fldCharType="separate"/>
            </w:r>
            <w:r w:rsidRPr="0074305C">
              <w:rPr>
                <w:bCs/>
                <w:color w:val="FFFFFF" w:themeColor="background1"/>
              </w:rPr>
              <w:t>OV/OVS</w:t>
            </w:r>
            <w:r w:rsidRPr="0074305C">
              <w:rPr>
                <w:bCs/>
                <w:color w:val="FFFFFF" w:themeColor="background1"/>
              </w:rPr>
              <w:fldChar w:fldCharType="end"/>
            </w:r>
          </w:p>
        </w:tc>
        <w:tc>
          <w:tcPr>
            <w:tcW w:w="540"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630" w:type="dxa"/>
            <w:gridSpan w:val="2"/>
            <w:shd w:val="clear" w:color="auto" w:fill="00188F"/>
            <w:vAlign w:val="center"/>
          </w:tcPr>
          <w:p w:rsidR="008826AA" w:rsidRPr="0074305C" w:rsidRDefault="008826AA" w:rsidP="00EF165E">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о регистрации Server Cloud "</w:instrText>
            </w:r>
            <w:r w:rsidRPr="0074305C">
              <w:rPr>
                <w:bCs/>
                <w:color w:val="FFFFFF" w:themeColor="background1"/>
              </w:rPr>
              <w:fldChar w:fldCharType="separate"/>
            </w:r>
            <w:r w:rsidRPr="0074305C">
              <w:rPr>
                <w:bCs/>
                <w:color w:val="FFFFFF" w:themeColor="background1"/>
              </w:rPr>
              <w:t>SCE</w:t>
            </w:r>
            <w:r w:rsidRPr="0074305C">
              <w:rPr>
                <w:bCs/>
                <w:color w:val="FFFFFF" w:themeColor="background1"/>
              </w:rPr>
              <w:fldChar w:fldCharType="end"/>
            </w:r>
          </w:p>
        </w:tc>
      </w:tr>
      <w:tr w:rsidR="000E4F38" w:rsidRPr="0074305C" w:rsidTr="00532009">
        <w:tc>
          <w:tcPr>
            <w:tcW w:w="3054" w:type="dxa"/>
            <w:gridSpan w:val="2"/>
            <w:tcBorders>
              <w:top w:val="nil"/>
              <w:left w:val="nil"/>
              <w:bottom w:val="dashSmallGap" w:sz="4" w:space="0" w:color="BFBFBF" w:themeColor="background1" w:themeShade="BF"/>
              <w:right w:val="nil"/>
            </w:tcBorders>
          </w:tcPr>
          <w:p w:rsidR="000E4F38" w:rsidRPr="0074305C" w:rsidRDefault="000E4F38" w:rsidP="008E4C23">
            <w:pPr>
              <w:pStyle w:val="ProductList-Offering2"/>
            </w:pPr>
            <w:bookmarkStart w:id="266" w:name="_Toc379797128"/>
            <w:bookmarkStart w:id="267" w:name="_Toc380513154"/>
            <w:bookmarkStart w:id="268" w:name="_Toc380655193"/>
            <w:bookmarkStart w:id="269" w:name="_Toc394493643"/>
            <w:r w:rsidRPr="0074305C">
              <w:t>Microsoft Dynamics CRM Basic CAL («на пользователя» и «на устройство»)</w:t>
            </w:r>
            <w:bookmarkEnd w:id="266"/>
            <w:bookmarkEnd w:id="267"/>
            <w:bookmarkEnd w:id="268"/>
            <w:bookmarkEnd w:id="269"/>
            <w:r w:rsidRPr="0074305C">
              <w:fldChar w:fldCharType="begin"/>
            </w:r>
            <w:r w:rsidRPr="0074305C">
              <w:instrText>XE "Microsoft Dynamics CRM Basic CAL"</w:instrText>
            </w:r>
            <w:r w:rsidRPr="0074305C">
              <w:fldChar w:fldCharType="end"/>
            </w:r>
          </w:p>
        </w:tc>
        <w:tc>
          <w:tcPr>
            <w:tcW w:w="582" w:type="dxa"/>
            <w:tcBorders>
              <w:top w:val="nil"/>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r w:rsidRPr="0074305C">
              <w:t>10/13</w:t>
            </w:r>
          </w:p>
        </w:tc>
        <w:tc>
          <w:tcPr>
            <w:tcW w:w="607" w:type="dxa"/>
            <w:gridSpan w:val="2"/>
            <w:tcBorders>
              <w:top w:val="nil"/>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r w:rsidRPr="0074305C">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E4F38" w:rsidRPr="0074305C" w:rsidRDefault="000E4F38" w:rsidP="008E4C23">
            <w:pPr>
              <w:pStyle w:val="ProductList-OfferingBody"/>
              <w:ind w:left="-113"/>
              <w:jc w:val="center"/>
            </w:pPr>
            <w:r w:rsidRPr="0074305C">
              <w:t>5</w:t>
            </w:r>
          </w:p>
        </w:tc>
        <w:tc>
          <w:tcPr>
            <w:tcW w:w="595" w:type="dxa"/>
            <w:gridSpan w:val="2"/>
            <w:tcBorders>
              <w:left w:val="single" w:sz="12" w:space="0" w:color="FFFFFF" w:themeColor="background1"/>
            </w:tcBorders>
            <w:shd w:val="clear" w:color="auto" w:fill="70AD47" w:themeFill="accent6"/>
            <w:vAlign w:val="center"/>
          </w:tcPr>
          <w:p w:rsidR="000E4F38" w:rsidRPr="0074305C" w:rsidRDefault="000E4F38" w:rsidP="008E4C23">
            <w:pPr>
              <w:pStyle w:val="ProductList-OfferingBody"/>
              <w:ind w:left="-113"/>
              <w:jc w:val="center"/>
            </w:pPr>
            <w:r w:rsidRPr="0074305C">
              <w:t>10</w:t>
            </w:r>
          </w:p>
        </w:tc>
        <w:tc>
          <w:tcPr>
            <w:tcW w:w="600"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gridSpan w:val="2"/>
            <w:shd w:val="clear" w:color="auto" w:fill="70AD47" w:themeFill="accent6"/>
            <w:vAlign w:val="center"/>
          </w:tcPr>
          <w:p w:rsidR="000E4F38" w:rsidRPr="0074305C" w:rsidRDefault="000E4F38" w:rsidP="00EF165E">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gridSpan w:val="2"/>
            <w:shd w:val="clear" w:color="auto" w:fill="70AD47" w:themeFill="accent6"/>
            <w:vAlign w:val="center"/>
          </w:tcPr>
          <w:p w:rsidR="000E4F38" w:rsidRPr="0074305C" w:rsidRDefault="000E4F38" w:rsidP="008E4C23">
            <w:pPr>
              <w:pStyle w:val="ProductList-OfferingBody"/>
              <w:ind w:left="-113"/>
              <w:jc w:val="center"/>
            </w:pPr>
          </w:p>
        </w:tc>
        <w:tc>
          <w:tcPr>
            <w:tcW w:w="595" w:type="dxa"/>
            <w:shd w:val="clear" w:color="auto" w:fill="70AD47" w:themeFill="accent6"/>
            <w:vAlign w:val="center"/>
          </w:tcPr>
          <w:p w:rsidR="000E4F38" w:rsidRPr="0074305C" w:rsidRDefault="000E4F38" w:rsidP="008E4C23">
            <w:pPr>
              <w:pStyle w:val="ProductList-OfferingBody"/>
              <w:ind w:left="-113"/>
              <w:jc w:val="center"/>
            </w:pPr>
          </w:p>
        </w:tc>
        <w:tc>
          <w:tcPr>
            <w:tcW w:w="595"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0E4F38" w:rsidRPr="0074305C" w:rsidRDefault="000E4F38" w:rsidP="00EF165E">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gridSpan w:val="3"/>
            <w:shd w:val="clear" w:color="auto" w:fill="70AD47" w:themeFill="accent6"/>
            <w:vAlign w:val="center"/>
          </w:tcPr>
          <w:p w:rsidR="000E4F38" w:rsidRPr="0074305C" w:rsidRDefault="000E4F38" w:rsidP="008E4C23">
            <w:pPr>
              <w:pStyle w:val="ProductList-OfferingBody"/>
              <w:ind w:left="-113"/>
              <w:jc w:val="center"/>
            </w:pPr>
          </w:p>
        </w:tc>
        <w:tc>
          <w:tcPr>
            <w:tcW w:w="599" w:type="dxa"/>
            <w:shd w:val="clear" w:color="auto" w:fill="70AD47" w:themeFill="accent6"/>
            <w:vAlign w:val="center"/>
          </w:tcPr>
          <w:p w:rsidR="000E4F38" w:rsidRPr="0074305C" w:rsidRDefault="00532009" w:rsidP="008E4C23">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0E4F38" w:rsidRPr="0074305C" w:rsidTr="00532009">
        <w:tc>
          <w:tcPr>
            <w:tcW w:w="3054" w:type="dxa"/>
            <w:gridSpan w:val="2"/>
            <w:tcBorders>
              <w:top w:val="dashSmallGap" w:sz="4" w:space="0" w:color="BFBFBF" w:themeColor="background1" w:themeShade="BF"/>
              <w:left w:val="nil"/>
              <w:bottom w:val="dashSmallGap" w:sz="4" w:space="0" w:color="BFBFBF" w:themeColor="background1" w:themeShade="BF"/>
              <w:right w:val="nil"/>
            </w:tcBorders>
          </w:tcPr>
          <w:p w:rsidR="000E4F38" w:rsidRPr="0074305C" w:rsidRDefault="000E4F38" w:rsidP="008E4C23">
            <w:pPr>
              <w:pStyle w:val="ProductList-Offering2"/>
            </w:pPr>
            <w:bookmarkStart w:id="270" w:name="_Toc379797129"/>
            <w:bookmarkStart w:id="271" w:name="_Toc380513155"/>
            <w:bookmarkStart w:id="272" w:name="_Toc380655194"/>
            <w:bookmarkStart w:id="273" w:name="_Toc394493644"/>
            <w:r w:rsidRPr="0074305C">
              <w:t>Microsoft Dynamics CRM Basic Use Additive CAL («на пользователя» и «на устройство»)</w:t>
            </w:r>
            <w:bookmarkEnd w:id="270"/>
            <w:bookmarkEnd w:id="271"/>
            <w:bookmarkEnd w:id="272"/>
            <w:bookmarkEnd w:id="273"/>
            <w:r w:rsidRPr="0074305C">
              <w:fldChar w:fldCharType="begin"/>
            </w:r>
            <w:r w:rsidRPr="0074305C">
              <w:instrText>XE "Microsoft Dynamics CRM Basic Use Additive CAL"</w:instrText>
            </w:r>
            <w:r w:rsidRPr="0074305C">
              <w:fldChar w:fldCharType="end"/>
            </w:r>
          </w:p>
        </w:tc>
        <w:tc>
          <w:tcPr>
            <w:tcW w:w="582" w:type="dxa"/>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r w:rsidRPr="0074305C">
              <w:t>10/13</w:t>
            </w:r>
          </w:p>
        </w:tc>
        <w:tc>
          <w:tcPr>
            <w:tcW w:w="60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r w:rsidRPr="0074305C">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E4F38" w:rsidRPr="0074305C" w:rsidRDefault="000E4F38" w:rsidP="008E4C23">
            <w:pPr>
              <w:pStyle w:val="ProductList-OfferingBody"/>
              <w:ind w:left="-113"/>
              <w:jc w:val="center"/>
            </w:pPr>
            <w:r w:rsidRPr="0074305C">
              <w:t>1</w:t>
            </w:r>
          </w:p>
        </w:tc>
        <w:tc>
          <w:tcPr>
            <w:tcW w:w="595" w:type="dxa"/>
            <w:gridSpan w:val="2"/>
            <w:tcBorders>
              <w:left w:val="single" w:sz="12" w:space="0" w:color="FFFFFF" w:themeColor="background1"/>
            </w:tcBorders>
            <w:shd w:val="clear" w:color="auto" w:fill="70AD47" w:themeFill="accent6"/>
            <w:vAlign w:val="center"/>
          </w:tcPr>
          <w:p w:rsidR="000E4F38" w:rsidRPr="0074305C" w:rsidRDefault="000E4F38" w:rsidP="008E4C23">
            <w:pPr>
              <w:pStyle w:val="ProductList-OfferingBody"/>
              <w:ind w:left="-113"/>
              <w:jc w:val="center"/>
            </w:pPr>
            <w:r w:rsidRPr="0074305C">
              <w:t>1</w:t>
            </w:r>
          </w:p>
        </w:tc>
        <w:tc>
          <w:tcPr>
            <w:tcW w:w="600"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gridSpan w:val="2"/>
            <w:shd w:val="clear" w:color="auto" w:fill="70AD47" w:themeFill="accent6"/>
            <w:vAlign w:val="center"/>
          </w:tcPr>
          <w:p w:rsidR="000E4F38" w:rsidRPr="0074305C" w:rsidRDefault="000E4F38" w:rsidP="00EF165E">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gridSpan w:val="2"/>
            <w:shd w:val="clear" w:color="auto" w:fill="70AD47" w:themeFill="accent6"/>
            <w:vAlign w:val="center"/>
          </w:tcPr>
          <w:p w:rsidR="000E4F38" w:rsidRPr="0074305C" w:rsidRDefault="000E4F38" w:rsidP="008E4C23">
            <w:pPr>
              <w:pStyle w:val="ProductList-OfferingBody"/>
              <w:ind w:left="-113"/>
              <w:jc w:val="center"/>
            </w:pPr>
          </w:p>
        </w:tc>
        <w:tc>
          <w:tcPr>
            <w:tcW w:w="595" w:type="dxa"/>
            <w:shd w:val="clear" w:color="auto" w:fill="70AD47" w:themeFill="accent6"/>
            <w:vAlign w:val="center"/>
          </w:tcPr>
          <w:p w:rsidR="000E4F38" w:rsidRPr="0074305C" w:rsidRDefault="000E4F38" w:rsidP="008E4C23">
            <w:pPr>
              <w:pStyle w:val="ProductList-OfferingBody"/>
              <w:ind w:left="-113"/>
              <w:jc w:val="center"/>
            </w:pPr>
          </w:p>
        </w:tc>
        <w:tc>
          <w:tcPr>
            <w:tcW w:w="595"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0E4F38" w:rsidRPr="0074305C" w:rsidRDefault="000E4F38" w:rsidP="00EF165E">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gridSpan w:val="3"/>
            <w:shd w:val="clear" w:color="auto" w:fill="70AD47" w:themeFill="accent6"/>
            <w:vAlign w:val="center"/>
          </w:tcPr>
          <w:p w:rsidR="000E4F38" w:rsidRPr="0074305C" w:rsidRDefault="000E4F38" w:rsidP="008E4C23">
            <w:pPr>
              <w:pStyle w:val="ProductList-OfferingBody"/>
              <w:ind w:left="-113"/>
              <w:jc w:val="center"/>
            </w:pPr>
          </w:p>
        </w:tc>
        <w:tc>
          <w:tcPr>
            <w:tcW w:w="599" w:type="dxa"/>
            <w:shd w:val="clear" w:color="auto" w:fill="70AD47" w:themeFill="accent6"/>
            <w:vAlign w:val="center"/>
          </w:tcPr>
          <w:p w:rsidR="000E4F38" w:rsidRPr="0074305C" w:rsidRDefault="00532009" w:rsidP="008E4C23">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0E4F38" w:rsidRPr="0074305C" w:rsidTr="00532009">
        <w:tc>
          <w:tcPr>
            <w:tcW w:w="3054" w:type="dxa"/>
            <w:gridSpan w:val="2"/>
            <w:tcBorders>
              <w:top w:val="dashSmallGap" w:sz="4" w:space="0" w:color="BFBFBF" w:themeColor="background1" w:themeShade="BF"/>
              <w:left w:val="nil"/>
              <w:bottom w:val="dashSmallGap" w:sz="4" w:space="0" w:color="BFBFBF" w:themeColor="background1" w:themeShade="BF"/>
              <w:right w:val="nil"/>
            </w:tcBorders>
          </w:tcPr>
          <w:p w:rsidR="000E4F38" w:rsidRPr="0074305C" w:rsidRDefault="000E4F38" w:rsidP="008E4C23">
            <w:pPr>
              <w:pStyle w:val="ProductList-Offering2"/>
            </w:pPr>
            <w:bookmarkStart w:id="274" w:name="_Toc379797130"/>
            <w:bookmarkStart w:id="275" w:name="_Toc380513156"/>
            <w:bookmarkStart w:id="276" w:name="_Toc380655196"/>
            <w:bookmarkStart w:id="277" w:name="_Toc394493645"/>
            <w:r w:rsidRPr="0074305C">
              <w:t xml:space="preserve">Microsoft Dynamics CRM Essentials CAL </w:t>
            </w:r>
            <w:r w:rsidRPr="0074305C">
              <w:br/>
              <w:t>(«на пользователя» и «на устройство»)</w:t>
            </w:r>
            <w:bookmarkEnd w:id="274"/>
            <w:bookmarkEnd w:id="275"/>
            <w:bookmarkEnd w:id="276"/>
            <w:bookmarkEnd w:id="277"/>
            <w:r w:rsidRPr="0074305C">
              <w:fldChar w:fldCharType="begin"/>
            </w:r>
            <w:r w:rsidRPr="0074305C">
              <w:instrText>XE "Microsoft Dynamics CRM Essentials CAL"</w:instrText>
            </w:r>
            <w:r w:rsidRPr="0074305C">
              <w:fldChar w:fldCharType="end"/>
            </w:r>
          </w:p>
        </w:tc>
        <w:tc>
          <w:tcPr>
            <w:tcW w:w="582" w:type="dxa"/>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r w:rsidRPr="0074305C">
              <w:t>10/13</w:t>
            </w:r>
          </w:p>
        </w:tc>
        <w:tc>
          <w:tcPr>
            <w:tcW w:w="60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r w:rsidRPr="0074305C">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E4F38" w:rsidRPr="0074305C" w:rsidRDefault="000E4F38" w:rsidP="008E4C23">
            <w:pPr>
              <w:pStyle w:val="ProductList-OfferingBody"/>
              <w:ind w:left="-113"/>
              <w:jc w:val="center"/>
            </w:pPr>
            <w:r w:rsidRPr="0074305C">
              <w:t>1</w:t>
            </w:r>
          </w:p>
        </w:tc>
        <w:tc>
          <w:tcPr>
            <w:tcW w:w="595" w:type="dxa"/>
            <w:gridSpan w:val="2"/>
            <w:tcBorders>
              <w:left w:val="single" w:sz="12" w:space="0" w:color="FFFFFF" w:themeColor="background1"/>
            </w:tcBorders>
            <w:shd w:val="clear" w:color="auto" w:fill="70AD47" w:themeFill="accent6"/>
            <w:vAlign w:val="center"/>
          </w:tcPr>
          <w:p w:rsidR="000E4F38" w:rsidRPr="0074305C" w:rsidRDefault="000E4F38" w:rsidP="008E4C23">
            <w:pPr>
              <w:pStyle w:val="ProductList-OfferingBody"/>
              <w:ind w:left="-113"/>
              <w:jc w:val="center"/>
            </w:pPr>
            <w:r w:rsidRPr="0074305C">
              <w:t>1</w:t>
            </w:r>
          </w:p>
        </w:tc>
        <w:tc>
          <w:tcPr>
            <w:tcW w:w="600"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gridSpan w:val="2"/>
            <w:shd w:val="clear" w:color="auto" w:fill="70AD47" w:themeFill="accent6"/>
            <w:vAlign w:val="center"/>
          </w:tcPr>
          <w:p w:rsidR="000E4F38" w:rsidRPr="0074305C" w:rsidRDefault="000E4F38" w:rsidP="00EF165E">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gridSpan w:val="2"/>
            <w:shd w:val="clear" w:color="auto" w:fill="70AD47" w:themeFill="accent6"/>
            <w:vAlign w:val="center"/>
          </w:tcPr>
          <w:p w:rsidR="000E4F38" w:rsidRPr="0074305C" w:rsidRDefault="000E4F38" w:rsidP="008E4C23">
            <w:pPr>
              <w:pStyle w:val="ProductList-OfferingBody"/>
              <w:ind w:left="-113"/>
              <w:jc w:val="center"/>
            </w:pPr>
          </w:p>
        </w:tc>
        <w:tc>
          <w:tcPr>
            <w:tcW w:w="595" w:type="dxa"/>
            <w:shd w:val="clear" w:color="auto" w:fill="70AD47" w:themeFill="accent6"/>
            <w:vAlign w:val="center"/>
          </w:tcPr>
          <w:p w:rsidR="000E4F38" w:rsidRPr="0074305C" w:rsidRDefault="000E4F38" w:rsidP="008E4C23">
            <w:pPr>
              <w:pStyle w:val="ProductList-OfferingBody"/>
              <w:ind w:left="-113"/>
              <w:jc w:val="center"/>
            </w:pPr>
          </w:p>
        </w:tc>
        <w:tc>
          <w:tcPr>
            <w:tcW w:w="595"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0E4F38" w:rsidRPr="0074305C" w:rsidRDefault="000E4F38" w:rsidP="00EF165E">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gridSpan w:val="3"/>
            <w:shd w:val="clear" w:color="auto" w:fill="70AD47" w:themeFill="accent6"/>
            <w:vAlign w:val="center"/>
          </w:tcPr>
          <w:p w:rsidR="000E4F38" w:rsidRPr="0074305C" w:rsidRDefault="000E4F38" w:rsidP="008E4C23">
            <w:pPr>
              <w:pStyle w:val="ProductList-OfferingBody"/>
              <w:ind w:left="-113"/>
              <w:jc w:val="center"/>
            </w:pPr>
          </w:p>
        </w:tc>
        <w:tc>
          <w:tcPr>
            <w:tcW w:w="599" w:type="dxa"/>
            <w:shd w:val="clear" w:color="auto" w:fill="70AD47" w:themeFill="accent6"/>
            <w:vAlign w:val="center"/>
          </w:tcPr>
          <w:p w:rsidR="000E4F38" w:rsidRPr="0074305C" w:rsidRDefault="00532009" w:rsidP="008E4C23">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0E4F38" w:rsidRPr="0074305C" w:rsidTr="00532009">
        <w:tc>
          <w:tcPr>
            <w:tcW w:w="3054" w:type="dxa"/>
            <w:gridSpan w:val="2"/>
            <w:tcBorders>
              <w:top w:val="dashSmallGap" w:sz="4" w:space="0" w:color="BFBFBF" w:themeColor="background1" w:themeShade="BF"/>
              <w:left w:val="nil"/>
              <w:bottom w:val="dashSmallGap" w:sz="4" w:space="0" w:color="BFBFBF" w:themeColor="background1" w:themeShade="BF"/>
              <w:right w:val="nil"/>
            </w:tcBorders>
          </w:tcPr>
          <w:p w:rsidR="000E4F38" w:rsidRPr="0074305C" w:rsidRDefault="000E4F38" w:rsidP="008E4C23">
            <w:pPr>
              <w:pStyle w:val="ProductList-Offering2"/>
            </w:pPr>
            <w:bookmarkStart w:id="278" w:name="_Toc379797131"/>
            <w:bookmarkStart w:id="279" w:name="_Toc380513157"/>
            <w:bookmarkStart w:id="280" w:name="_Toc380655198"/>
            <w:bookmarkStart w:id="281" w:name="_Toc394493646"/>
            <w:r w:rsidRPr="0074305C">
              <w:t>Microsoft Dynamics CRM Professional CAL («на пользователя» и «на устройство»)</w:t>
            </w:r>
            <w:bookmarkEnd w:id="278"/>
            <w:bookmarkEnd w:id="279"/>
            <w:bookmarkEnd w:id="280"/>
            <w:bookmarkEnd w:id="281"/>
            <w:r w:rsidRPr="0074305C">
              <w:fldChar w:fldCharType="begin"/>
            </w:r>
            <w:r w:rsidRPr="0074305C">
              <w:instrText>XE "Microsoft Dynamics CRM Professional CAL"</w:instrText>
            </w:r>
            <w:r w:rsidRPr="0074305C">
              <w:fldChar w:fldCharType="end"/>
            </w:r>
          </w:p>
        </w:tc>
        <w:tc>
          <w:tcPr>
            <w:tcW w:w="582" w:type="dxa"/>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r w:rsidRPr="0074305C">
              <w:t>10/13</w:t>
            </w:r>
          </w:p>
        </w:tc>
        <w:tc>
          <w:tcPr>
            <w:tcW w:w="60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r w:rsidRPr="0074305C">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E4F38" w:rsidRPr="0074305C" w:rsidRDefault="000E4F38" w:rsidP="008E4C23">
            <w:pPr>
              <w:pStyle w:val="ProductList-OfferingBody"/>
              <w:ind w:left="-113"/>
              <w:jc w:val="center"/>
            </w:pPr>
            <w:r w:rsidRPr="0074305C">
              <w:t>5</w:t>
            </w:r>
          </w:p>
        </w:tc>
        <w:tc>
          <w:tcPr>
            <w:tcW w:w="595" w:type="dxa"/>
            <w:gridSpan w:val="2"/>
            <w:tcBorders>
              <w:left w:val="single" w:sz="12" w:space="0" w:color="FFFFFF" w:themeColor="background1"/>
            </w:tcBorders>
            <w:shd w:val="clear" w:color="auto" w:fill="70AD47" w:themeFill="accent6"/>
            <w:vAlign w:val="center"/>
          </w:tcPr>
          <w:p w:rsidR="000E4F38" w:rsidRPr="0074305C" w:rsidRDefault="000E4F38" w:rsidP="008E4C23">
            <w:pPr>
              <w:pStyle w:val="ProductList-OfferingBody"/>
              <w:ind w:left="-113"/>
              <w:jc w:val="center"/>
            </w:pPr>
            <w:r w:rsidRPr="0074305C">
              <w:t>20</w:t>
            </w:r>
          </w:p>
        </w:tc>
        <w:tc>
          <w:tcPr>
            <w:tcW w:w="600"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gridSpan w:val="2"/>
            <w:shd w:val="clear" w:color="auto" w:fill="70AD47" w:themeFill="accent6"/>
            <w:vAlign w:val="center"/>
          </w:tcPr>
          <w:p w:rsidR="000E4F38" w:rsidRPr="0074305C" w:rsidRDefault="000E4F38" w:rsidP="00EF165E">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gridSpan w:val="2"/>
            <w:shd w:val="clear" w:color="auto" w:fill="70AD47" w:themeFill="accent6"/>
            <w:vAlign w:val="center"/>
          </w:tcPr>
          <w:p w:rsidR="000E4F38" w:rsidRPr="0074305C" w:rsidRDefault="000E4F38" w:rsidP="008E4C23">
            <w:pPr>
              <w:pStyle w:val="ProductList-OfferingBody"/>
              <w:ind w:left="-113"/>
              <w:jc w:val="center"/>
            </w:pPr>
          </w:p>
        </w:tc>
        <w:tc>
          <w:tcPr>
            <w:tcW w:w="595" w:type="dxa"/>
            <w:shd w:val="clear" w:color="auto" w:fill="70AD47" w:themeFill="accent6"/>
            <w:vAlign w:val="center"/>
          </w:tcPr>
          <w:p w:rsidR="000E4F38" w:rsidRPr="0074305C" w:rsidRDefault="000E4F38" w:rsidP="008E4C23">
            <w:pPr>
              <w:pStyle w:val="ProductList-OfferingBody"/>
              <w:ind w:left="-113"/>
              <w:jc w:val="center"/>
            </w:pPr>
          </w:p>
        </w:tc>
        <w:tc>
          <w:tcPr>
            <w:tcW w:w="595"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0E4F38" w:rsidRPr="0074305C" w:rsidRDefault="000E4F38" w:rsidP="00EF165E">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gridSpan w:val="3"/>
            <w:shd w:val="clear" w:color="auto" w:fill="70AD47" w:themeFill="accent6"/>
            <w:vAlign w:val="center"/>
          </w:tcPr>
          <w:p w:rsidR="000E4F38" w:rsidRPr="0074305C" w:rsidRDefault="000E4F38" w:rsidP="008E4C23">
            <w:pPr>
              <w:pStyle w:val="ProductList-OfferingBody"/>
              <w:ind w:left="-113"/>
              <w:jc w:val="center"/>
            </w:pPr>
          </w:p>
        </w:tc>
        <w:tc>
          <w:tcPr>
            <w:tcW w:w="599" w:type="dxa"/>
            <w:shd w:val="clear" w:color="auto" w:fill="70AD47" w:themeFill="accent6"/>
            <w:vAlign w:val="center"/>
          </w:tcPr>
          <w:p w:rsidR="000E4F38" w:rsidRPr="0074305C" w:rsidRDefault="00532009" w:rsidP="008E4C23">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0E4F38" w:rsidRPr="0074305C" w:rsidTr="00532009">
        <w:tc>
          <w:tcPr>
            <w:tcW w:w="3054" w:type="dxa"/>
            <w:gridSpan w:val="2"/>
            <w:tcBorders>
              <w:top w:val="dashSmallGap" w:sz="4" w:space="0" w:color="BFBFBF" w:themeColor="background1" w:themeShade="BF"/>
              <w:left w:val="nil"/>
              <w:bottom w:val="dashSmallGap" w:sz="4" w:space="0" w:color="BFBFBF" w:themeColor="background1" w:themeShade="BF"/>
              <w:right w:val="nil"/>
            </w:tcBorders>
          </w:tcPr>
          <w:p w:rsidR="000E4F38" w:rsidRPr="0074305C" w:rsidRDefault="000E4F38" w:rsidP="008E4C23">
            <w:pPr>
              <w:pStyle w:val="ProductList-Offering2"/>
            </w:pPr>
            <w:bookmarkStart w:id="282" w:name="_Toc379797132"/>
            <w:bookmarkStart w:id="283" w:name="_Toc380513158"/>
            <w:bookmarkStart w:id="284" w:name="_Toc380655200"/>
            <w:bookmarkStart w:id="285" w:name="_Toc394493647"/>
            <w:r w:rsidRPr="0074305C">
              <w:t>Microsoft Dynamics CRM Professional Use Additive CAL («на пользователя» и «на устройство»)</w:t>
            </w:r>
            <w:bookmarkEnd w:id="282"/>
            <w:bookmarkEnd w:id="283"/>
            <w:bookmarkEnd w:id="284"/>
            <w:bookmarkEnd w:id="285"/>
            <w:r w:rsidRPr="0074305C">
              <w:fldChar w:fldCharType="begin"/>
            </w:r>
            <w:r w:rsidRPr="0074305C">
              <w:instrText>XE "Microsoft Dynamics CRM Professional Use Additive CAL"</w:instrText>
            </w:r>
            <w:r w:rsidRPr="0074305C">
              <w:fldChar w:fldCharType="end"/>
            </w:r>
          </w:p>
        </w:tc>
        <w:tc>
          <w:tcPr>
            <w:tcW w:w="582" w:type="dxa"/>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r w:rsidRPr="0074305C">
              <w:t>10/13</w:t>
            </w:r>
          </w:p>
        </w:tc>
        <w:tc>
          <w:tcPr>
            <w:tcW w:w="60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E4F38" w:rsidRPr="0074305C" w:rsidRDefault="000E4F38" w:rsidP="008E4C23">
            <w:pPr>
              <w:pStyle w:val="ProductList-OfferingBody"/>
              <w:ind w:left="-113"/>
              <w:jc w:val="center"/>
            </w:pPr>
            <w:r w:rsidRPr="0074305C">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E4F38" w:rsidRPr="0074305C" w:rsidRDefault="000E4F38" w:rsidP="008E4C23">
            <w:pPr>
              <w:pStyle w:val="ProductList-OfferingBody"/>
              <w:ind w:left="-113"/>
              <w:jc w:val="center"/>
            </w:pPr>
            <w:r w:rsidRPr="0074305C">
              <w:t>3</w:t>
            </w:r>
          </w:p>
        </w:tc>
        <w:tc>
          <w:tcPr>
            <w:tcW w:w="595" w:type="dxa"/>
            <w:gridSpan w:val="2"/>
            <w:tcBorders>
              <w:left w:val="single" w:sz="12" w:space="0" w:color="FFFFFF" w:themeColor="background1"/>
            </w:tcBorders>
            <w:shd w:val="clear" w:color="auto" w:fill="70AD47" w:themeFill="accent6"/>
            <w:vAlign w:val="center"/>
          </w:tcPr>
          <w:p w:rsidR="000E4F38" w:rsidRPr="0074305C" w:rsidRDefault="000E4F38" w:rsidP="008E4C23">
            <w:pPr>
              <w:pStyle w:val="ProductList-OfferingBody"/>
              <w:ind w:left="-113"/>
              <w:jc w:val="center"/>
            </w:pPr>
            <w:r w:rsidRPr="0074305C">
              <w:t>5</w:t>
            </w:r>
          </w:p>
        </w:tc>
        <w:tc>
          <w:tcPr>
            <w:tcW w:w="600"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gridSpan w:val="2"/>
            <w:shd w:val="clear" w:color="auto" w:fill="70AD47" w:themeFill="accent6"/>
            <w:vAlign w:val="center"/>
          </w:tcPr>
          <w:p w:rsidR="000E4F38" w:rsidRPr="0074305C" w:rsidRDefault="000E4F38" w:rsidP="00EF165E">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gridSpan w:val="2"/>
            <w:shd w:val="clear" w:color="auto" w:fill="70AD47" w:themeFill="accent6"/>
            <w:vAlign w:val="center"/>
          </w:tcPr>
          <w:p w:rsidR="000E4F38" w:rsidRPr="0074305C" w:rsidRDefault="000E4F38" w:rsidP="008E4C23">
            <w:pPr>
              <w:pStyle w:val="ProductList-OfferingBody"/>
              <w:ind w:left="-113"/>
              <w:jc w:val="center"/>
            </w:pPr>
          </w:p>
        </w:tc>
        <w:tc>
          <w:tcPr>
            <w:tcW w:w="595" w:type="dxa"/>
            <w:shd w:val="clear" w:color="auto" w:fill="70AD47" w:themeFill="accent6"/>
            <w:vAlign w:val="center"/>
          </w:tcPr>
          <w:p w:rsidR="000E4F38" w:rsidRPr="0074305C" w:rsidRDefault="000E4F38" w:rsidP="008E4C23">
            <w:pPr>
              <w:pStyle w:val="ProductList-OfferingBody"/>
              <w:ind w:left="-113"/>
              <w:jc w:val="center"/>
            </w:pPr>
          </w:p>
        </w:tc>
        <w:tc>
          <w:tcPr>
            <w:tcW w:w="595"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0E4F38" w:rsidRPr="0074305C" w:rsidRDefault="000E4F38" w:rsidP="00EF165E">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gridSpan w:val="3"/>
            <w:shd w:val="clear" w:color="auto" w:fill="70AD47" w:themeFill="accent6"/>
            <w:vAlign w:val="center"/>
          </w:tcPr>
          <w:p w:rsidR="000E4F38" w:rsidRPr="0074305C" w:rsidRDefault="000E4F38" w:rsidP="008E4C23">
            <w:pPr>
              <w:pStyle w:val="ProductList-OfferingBody"/>
              <w:ind w:left="-113"/>
              <w:jc w:val="center"/>
            </w:pPr>
          </w:p>
        </w:tc>
        <w:tc>
          <w:tcPr>
            <w:tcW w:w="599" w:type="dxa"/>
            <w:shd w:val="clear" w:color="auto" w:fill="70AD47" w:themeFill="accent6"/>
            <w:vAlign w:val="center"/>
          </w:tcPr>
          <w:p w:rsidR="000E4F38" w:rsidRPr="0074305C" w:rsidRDefault="00532009" w:rsidP="008E4C23">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647C8A" w:rsidRPr="0074305C" w:rsidTr="00532009">
        <w:tc>
          <w:tcPr>
            <w:tcW w:w="3054" w:type="dxa"/>
            <w:gridSpan w:val="2"/>
            <w:tcBorders>
              <w:top w:val="dashSmallGap" w:sz="4" w:space="0" w:color="BFBFBF" w:themeColor="background1" w:themeShade="BF"/>
              <w:left w:val="nil"/>
              <w:bottom w:val="dashSmallGap" w:sz="4" w:space="0" w:color="BFBFBF" w:themeColor="background1" w:themeShade="BF"/>
              <w:right w:val="nil"/>
            </w:tcBorders>
          </w:tcPr>
          <w:p w:rsidR="00647C8A" w:rsidRPr="0074305C" w:rsidRDefault="00647C8A" w:rsidP="008E4C23">
            <w:pPr>
              <w:pStyle w:val="ProductList-Offering2"/>
            </w:pPr>
            <w:bookmarkStart w:id="286" w:name="_Toc379797133"/>
            <w:bookmarkStart w:id="287" w:name="_Toc380513159"/>
            <w:bookmarkStart w:id="288" w:name="_Toc380655201"/>
            <w:bookmarkStart w:id="289" w:name="_Toc394493648"/>
            <w:r w:rsidRPr="0074305C">
              <w:t>Microsoft Dynamics CRM Server 2013</w:t>
            </w:r>
            <w:bookmarkEnd w:id="286"/>
            <w:bookmarkEnd w:id="287"/>
            <w:bookmarkEnd w:id="288"/>
            <w:bookmarkEnd w:id="289"/>
            <w:r w:rsidRPr="0074305C">
              <w:fldChar w:fldCharType="begin"/>
            </w:r>
            <w:r w:rsidRPr="0074305C">
              <w:instrText>XE "Microsoft Dynamics CRM Server 2013"</w:instrText>
            </w:r>
            <w:r w:rsidRPr="0074305C">
              <w:fldChar w:fldCharType="end"/>
            </w:r>
          </w:p>
        </w:tc>
        <w:tc>
          <w:tcPr>
            <w:tcW w:w="582" w:type="dxa"/>
            <w:tcBorders>
              <w:top w:val="dashSmallGap" w:sz="4" w:space="0" w:color="BFBFBF" w:themeColor="background1" w:themeShade="BF"/>
              <w:left w:val="nil"/>
              <w:bottom w:val="dashSmallGap" w:sz="4" w:space="0" w:color="BFBFBF" w:themeColor="background1" w:themeShade="BF"/>
              <w:right w:val="nil"/>
            </w:tcBorders>
            <w:vAlign w:val="center"/>
          </w:tcPr>
          <w:p w:rsidR="00647C8A" w:rsidRPr="0074305C" w:rsidRDefault="00647C8A" w:rsidP="008E4C23">
            <w:pPr>
              <w:pStyle w:val="ProductList-OfferingBody"/>
              <w:ind w:left="-113"/>
              <w:jc w:val="center"/>
            </w:pPr>
            <w:r w:rsidRPr="0074305C">
              <w:t>10/13</w:t>
            </w:r>
          </w:p>
        </w:tc>
        <w:tc>
          <w:tcPr>
            <w:tcW w:w="60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647C8A" w:rsidRPr="0074305C" w:rsidRDefault="00647C8A"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647C8A" w:rsidRPr="0074305C" w:rsidRDefault="00647C8A" w:rsidP="008E4C23">
            <w:pPr>
              <w:pStyle w:val="ProductList-OfferingBody"/>
              <w:ind w:left="-113"/>
              <w:jc w:val="center"/>
            </w:pPr>
            <w:r w:rsidRPr="0074305C">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7C8A" w:rsidRPr="0074305C" w:rsidRDefault="00647C8A" w:rsidP="008E4C23">
            <w:pPr>
              <w:pStyle w:val="ProductList-OfferingBody"/>
              <w:ind w:left="-113"/>
              <w:jc w:val="center"/>
            </w:pPr>
            <w:r w:rsidRPr="0074305C">
              <w:t>25</w:t>
            </w:r>
          </w:p>
        </w:tc>
        <w:tc>
          <w:tcPr>
            <w:tcW w:w="595" w:type="dxa"/>
            <w:gridSpan w:val="2"/>
            <w:tcBorders>
              <w:left w:val="single" w:sz="12" w:space="0" w:color="FFFFFF" w:themeColor="background1"/>
            </w:tcBorders>
            <w:shd w:val="clear" w:color="auto" w:fill="70AD47" w:themeFill="accent6"/>
            <w:vAlign w:val="center"/>
          </w:tcPr>
          <w:p w:rsidR="00647C8A" w:rsidRPr="0074305C" w:rsidRDefault="00647C8A" w:rsidP="008E4C23">
            <w:pPr>
              <w:pStyle w:val="ProductList-OfferingBody"/>
              <w:ind w:left="-113"/>
              <w:jc w:val="center"/>
            </w:pPr>
            <w:r w:rsidRPr="0074305C">
              <w:t>50</w:t>
            </w:r>
          </w:p>
        </w:tc>
        <w:tc>
          <w:tcPr>
            <w:tcW w:w="600" w:type="dxa"/>
            <w:gridSpan w:val="2"/>
            <w:shd w:val="clear" w:color="auto" w:fill="70AD47" w:themeFill="accent6"/>
            <w:vAlign w:val="center"/>
          </w:tcPr>
          <w:p w:rsidR="00647C8A" w:rsidRPr="0074305C" w:rsidRDefault="00647C8A" w:rsidP="00EF165E">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gridSpan w:val="2"/>
            <w:shd w:val="clear" w:color="auto" w:fill="70AD47" w:themeFill="accent6"/>
            <w:vAlign w:val="center"/>
          </w:tcPr>
          <w:p w:rsidR="00647C8A" w:rsidRPr="0074305C" w:rsidRDefault="00647C8A" w:rsidP="00647C8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6" w:type="dxa"/>
            <w:gridSpan w:val="2"/>
            <w:shd w:val="clear" w:color="auto" w:fill="70AD47" w:themeFill="accent6"/>
            <w:vAlign w:val="center"/>
          </w:tcPr>
          <w:p w:rsidR="00647C8A" w:rsidRPr="0074305C" w:rsidRDefault="00647C8A" w:rsidP="008E4C23">
            <w:pPr>
              <w:pStyle w:val="ProductList-OfferingBody"/>
              <w:ind w:left="-113"/>
              <w:jc w:val="center"/>
            </w:pPr>
          </w:p>
        </w:tc>
        <w:tc>
          <w:tcPr>
            <w:tcW w:w="595" w:type="dxa"/>
            <w:shd w:val="clear" w:color="auto" w:fill="70AD47" w:themeFill="accent6"/>
            <w:vAlign w:val="center"/>
          </w:tcPr>
          <w:p w:rsidR="00647C8A" w:rsidRPr="0074305C" w:rsidRDefault="00647C8A" w:rsidP="008E4C23">
            <w:pPr>
              <w:pStyle w:val="ProductList-OfferingBody"/>
              <w:ind w:left="-113"/>
              <w:jc w:val="center"/>
            </w:pPr>
          </w:p>
        </w:tc>
        <w:tc>
          <w:tcPr>
            <w:tcW w:w="595" w:type="dxa"/>
            <w:gridSpan w:val="2"/>
            <w:shd w:val="clear" w:color="auto" w:fill="70AD47" w:themeFill="accent6"/>
            <w:vAlign w:val="center"/>
          </w:tcPr>
          <w:p w:rsidR="00647C8A" w:rsidRPr="0074305C" w:rsidRDefault="00647C8A" w:rsidP="00EF165E">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647C8A" w:rsidRPr="0074305C" w:rsidRDefault="00647C8A" w:rsidP="00EF165E">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gridSpan w:val="3"/>
            <w:shd w:val="clear" w:color="auto" w:fill="70AD47" w:themeFill="accent6"/>
            <w:vAlign w:val="center"/>
          </w:tcPr>
          <w:p w:rsidR="00647C8A" w:rsidRPr="0074305C" w:rsidRDefault="00647C8A" w:rsidP="008E4C23">
            <w:pPr>
              <w:pStyle w:val="ProductList-OfferingBody"/>
              <w:ind w:left="-113"/>
              <w:jc w:val="center"/>
            </w:pPr>
          </w:p>
        </w:tc>
        <w:tc>
          <w:tcPr>
            <w:tcW w:w="599" w:type="dxa"/>
            <w:shd w:val="clear" w:color="auto" w:fill="70AD47" w:themeFill="accent6"/>
            <w:vAlign w:val="center"/>
          </w:tcPr>
          <w:p w:rsidR="00647C8A" w:rsidRPr="0074305C" w:rsidRDefault="00532009" w:rsidP="008E4C23">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0E4F38" w:rsidTr="00532009">
        <w:tc>
          <w:tcPr>
            <w:tcW w:w="3054" w:type="dxa"/>
            <w:gridSpan w:val="2"/>
            <w:tcBorders>
              <w:top w:val="dashSmallGap" w:sz="4" w:space="0" w:color="BFBFBF" w:themeColor="background1" w:themeShade="BF"/>
              <w:left w:val="nil"/>
              <w:bottom w:val="nil"/>
              <w:right w:val="nil"/>
            </w:tcBorders>
          </w:tcPr>
          <w:p w:rsidR="000E4F38" w:rsidRPr="0074305C" w:rsidRDefault="000E4F38" w:rsidP="008E4C23">
            <w:pPr>
              <w:pStyle w:val="ProductList-Offering2"/>
            </w:pPr>
            <w:bookmarkStart w:id="290" w:name="_Toc379797134"/>
            <w:bookmarkStart w:id="291" w:name="_Toc380513160"/>
            <w:bookmarkStart w:id="292" w:name="_Toc380655202"/>
            <w:bookmarkStart w:id="293" w:name="_Toc394493649"/>
            <w:r w:rsidRPr="0074305C">
              <w:t xml:space="preserve">Microsoft Dynamics CRM </w:t>
            </w:r>
            <w:r w:rsidRPr="0074305C">
              <w:rPr>
                <w:lang w:val="en-US"/>
              </w:rPr>
              <w:br/>
            </w:r>
            <w:r w:rsidRPr="0074305C">
              <w:t>Workgroup Server 2013</w:t>
            </w:r>
            <w:bookmarkEnd w:id="290"/>
            <w:bookmarkEnd w:id="291"/>
            <w:bookmarkEnd w:id="292"/>
            <w:bookmarkEnd w:id="293"/>
            <w:r w:rsidRPr="0074305C">
              <w:fldChar w:fldCharType="begin"/>
            </w:r>
            <w:r w:rsidRPr="0074305C">
              <w:instrText>XE "Microsoft Dynamics CRM Workgroup Server 2013"</w:instrText>
            </w:r>
            <w:r w:rsidRPr="0074305C">
              <w:fldChar w:fldCharType="end"/>
            </w:r>
          </w:p>
        </w:tc>
        <w:tc>
          <w:tcPr>
            <w:tcW w:w="582" w:type="dxa"/>
            <w:tcBorders>
              <w:top w:val="dashSmallGap" w:sz="4" w:space="0" w:color="BFBFBF" w:themeColor="background1" w:themeShade="BF"/>
              <w:left w:val="nil"/>
              <w:bottom w:val="nil"/>
              <w:right w:val="nil"/>
            </w:tcBorders>
            <w:vAlign w:val="center"/>
          </w:tcPr>
          <w:p w:rsidR="000E4F38" w:rsidRPr="0074305C" w:rsidRDefault="000E4F38" w:rsidP="008E4C23">
            <w:pPr>
              <w:pStyle w:val="ProductList-OfferingBody"/>
              <w:ind w:left="-113"/>
              <w:jc w:val="center"/>
            </w:pPr>
            <w:r w:rsidRPr="0074305C">
              <w:t>10/13</w:t>
            </w:r>
          </w:p>
        </w:tc>
        <w:tc>
          <w:tcPr>
            <w:tcW w:w="607" w:type="dxa"/>
            <w:gridSpan w:val="2"/>
            <w:tcBorders>
              <w:top w:val="dashSmallGap" w:sz="4" w:space="0" w:color="BFBFBF" w:themeColor="background1" w:themeShade="BF"/>
              <w:left w:val="nil"/>
              <w:bottom w:val="nil"/>
              <w:right w:val="nil"/>
            </w:tcBorders>
            <w:vAlign w:val="center"/>
          </w:tcPr>
          <w:p w:rsidR="000E4F38" w:rsidRPr="0074305C" w:rsidRDefault="000E4F38" w:rsidP="008E4C2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rsidR="000E4F38" w:rsidRPr="0074305C" w:rsidRDefault="000E4F38" w:rsidP="008E4C23">
            <w:pPr>
              <w:pStyle w:val="ProductList-OfferingBody"/>
              <w:ind w:left="-113"/>
              <w:jc w:val="center"/>
            </w:pPr>
            <w:r w:rsidRPr="0074305C">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E4F38" w:rsidRPr="0074305C" w:rsidRDefault="000E4F38" w:rsidP="008E4C23">
            <w:pPr>
              <w:pStyle w:val="ProductList-OfferingBody"/>
              <w:ind w:left="-113"/>
              <w:jc w:val="center"/>
            </w:pPr>
            <w:r w:rsidRPr="0074305C">
              <w:t>15</w:t>
            </w:r>
          </w:p>
        </w:tc>
        <w:tc>
          <w:tcPr>
            <w:tcW w:w="595" w:type="dxa"/>
            <w:gridSpan w:val="2"/>
            <w:tcBorders>
              <w:left w:val="single" w:sz="12" w:space="0" w:color="FFFFFF" w:themeColor="background1"/>
            </w:tcBorders>
            <w:shd w:val="clear" w:color="auto" w:fill="70AD47" w:themeFill="accent6"/>
            <w:vAlign w:val="center"/>
          </w:tcPr>
          <w:p w:rsidR="000E4F38" w:rsidRPr="0074305C" w:rsidRDefault="000E4F38" w:rsidP="008E4C23">
            <w:pPr>
              <w:pStyle w:val="ProductList-OfferingBody"/>
              <w:ind w:left="-113"/>
              <w:jc w:val="center"/>
            </w:pPr>
            <w:r w:rsidRPr="0074305C">
              <w:t>25</w:t>
            </w:r>
          </w:p>
        </w:tc>
        <w:tc>
          <w:tcPr>
            <w:tcW w:w="600"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gridSpan w:val="2"/>
            <w:shd w:val="clear" w:color="auto" w:fill="BFBFBF" w:themeFill="background1" w:themeFillShade="BF"/>
            <w:vAlign w:val="center"/>
          </w:tcPr>
          <w:p w:rsidR="000E4F38" w:rsidRPr="0074305C" w:rsidRDefault="000E4F38" w:rsidP="008E4C23">
            <w:pPr>
              <w:pStyle w:val="ProductList-OfferingBody"/>
              <w:ind w:left="-113"/>
              <w:jc w:val="center"/>
            </w:pPr>
          </w:p>
        </w:tc>
        <w:tc>
          <w:tcPr>
            <w:tcW w:w="596" w:type="dxa"/>
            <w:gridSpan w:val="2"/>
            <w:shd w:val="clear" w:color="auto" w:fill="70AD47" w:themeFill="accent6"/>
            <w:vAlign w:val="center"/>
          </w:tcPr>
          <w:p w:rsidR="000E4F38" w:rsidRPr="0074305C" w:rsidRDefault="000E4F38" w:rsidP="008E4C23">
            <w:pPr>
              <w:pStyle w:val="ProductList-OfferingBody"/>
              <w:ind w:left="-113"/>
              <w:jc w:val="center"/>
            </w:pPr>
          </w:p>
        </w:tc>
        <w:tc>
          <w:tcPr>
            <w:tcW w:w="595" w:type="dxa"/>
            <w:shd w:val="clear" w:color="auto" w:fill="70AD47" w:themeFill="accent6"/>
            <w:vAlign w:val="center"/>
          </w:tcPr>
          <w:p w:rsidR="000E4F38" w:rsidRPr="0074305C" w:rsidRDefault="000E4F38" w:rsidP="008E4C23">
            <w:pPr>
              <w:pStyle w:val="ProductList-OfferingBody"/>
              <w:ind w:left="-113"/>
              <w:jc w:val="center"/>
            </w:pPr>
          </w:p>
        </w:tc>
        <w:tc>
          <w:tcPr>
            <w:tcW w:w="595" w:type="dxa"/>
            <w:gridSpan w:val="2"/>
            <w:shd w:val="clear" w:color="auto" w:fill="70AD47" w:themeFill="accent6"/>
            <w:vAlign w:val="center"/>
          </w:tcPr>
          <w:p w:rsidR="000E4F38" w:rsidRPr="0074305C" w:rsidRDefault="000E4F38" w:rsidP="00EF165E">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0E4F38" w:rsidRPr="0074305C" w:rsidRDefault="000E4F38" w:rsidP="00EF165E">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gridSpan w:val="3"/>
            <w:shd w:val="clear" w:color="auto" w:fill="70AD47" w:themeFill="accent6"/>
            <w:vAlign w:val="center"/>
          </w:tcPr>
          <w:p w:rsidR="000E4F38" w:rsidRDefault="000E4F38" w:rsidP="008E4C23">
            <w:pPr>
              <w:pStyle w:val="ProductList-OfferingBody"/>
              <w:ind w:left="-113"/>
              <w:jc w:val="center"/>
            </w:pPr>
          </w:p>
        </w:tc>
        <w:tc>
          <w:tcPr>
            <w:tcW w:w="599" w:type="dxa"/>
            <w:shd w:val="clear" w:color="auto" w:fill="70AD47" w:themeFill="accent6"/>
            <w:vAlign w:val="center"/>
          </w:tcPr>
          <w:p w:rsidR="000E4F38" w:rsidRDefault="00532009" w:rsidP="008E4C23">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bl>
    <w:p w:rsidR="00CE5EEC" w:rsidRPr="001037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CE5EEC" w:rsidTr="000E4F38">
        <w:tc>
          <w:tcPr>
            <w:tcW w:w="4050" w:type="dxa"/>
          </w:tcPr>
          <w:p w:rsidR="00CE5EEC" w:rsidRDefault="00CE5EEC" w:rsidP="008E4C23">
            <w:pPr>
              <w:pStyle w:val="ProductList-Body"/>
              <w:spacing w:before="20" w:after="20"/>
            </w:pPr>
            <w:r>
              <w:t xml:space="preserve">Предыдущая версия: </w:t>
            </w:r>
            <w:r>
              <w:rPr>
                <w:b/>
              </w:rPr>
              <w:t>Microsoft Dynamics CRM 2011</w:t>
            </w:r>
            <w:r>
              <w:t xml:space="preserve"> (8/12)</w:t>
            </w:r>
          </w:p>
        </w:tc>
        <w:tc>
          <w:tcPr>
            <w:tcW w:w="3240" w:type="dxa"/>
          </w:tcPr>
          <w:p w:rsidR="00CE5EEC" w:rsidRDefault="00CE5EEC" w:rsidP="008E4C23">
            <w:pPr>
              <w:pStyle w:val="ProductList-Body"/>
              <w:spacing w:before="20" w:after="20"/>
            </w:pPr>
            <w:r>
              <w:t xml:space="preserve">Категория продукта: </w:t>
            </w:r>
            <w:r>
              <w:rPr>
                <w:b/>
              </w:rPr>
              <w:t>Сервер</w:t>
            </w:r>
          </w:p>
        </w:tc>
        <w:tc>
          <w:tcPr>
            <w:tcW w:w="3510" w:type="dxa"/>
          </w:tcPr>
          <w:p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rsidTr="000E4F38">
        <w:tc>
          <w:tcPr>
            <w:tcW w:w="4050" w:type="dxa"/>
          </w:tcPr>
          <w:p w:rsidR="00CE5EEC" w:rsidRDefault="00CE5EEC" w:rsidP="008E4C23">
            <w:pPr>
              <w:pStyle w:val="ProductList-Body"/>
              <w:spacing w:before="20" w:after="20"/>
            </w:pPr>
          </w:p>
        </w:tc>
        <w:tc>
          <w:tcPr>
            <w:tcW w:w="3240" w:type="dxa"/>
          </w:tcPr>
          <w:p w:rsidR="00CE5EEC" w:rsidRDefault="00541E97" w:rsidP="008E4C23">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10" w:type="dxa"/>
          </w:tcPr>
          <w:p w:rsidR="00CE5EEC" w:rsidRDefault="00CE5EEC" w:rsidP="008E4C23">
            <w:pPr>
              <w:pStyle w:val="ProductList-Body"/>
              <w:spacing w:before="20" w:after="20"/>
            </w:pPr>
          </w:p>
        </w:tc>
      </w:tr>
    </w:tbl>
    <w:p w:rsidR="00CE5EEC" w:rsidRPr="001037EC" w:rsidRDefault="00CE5EEC" w:rsidP="00CE5EEC">
      <w:pPr>
        <w:pStyle w:val="ProductList-Body"/>
        <w:shd w:val="clear" w:color="auto" w:fill="D9D9D9" w:themeFill="background1" w:themeFillShade="D9"/>
        <w:spacing w:before="120" w:after="120"/>
      </w:pPr>
      <w:r>
        <w:rPr>
          <w:b/>
        </w:rPr>
        <w:t>Дополнительная информация</w:t>
      </w:r>
    </w:p>
    <w:p w:rsidR="00CE5EEC" w:rsidRPr="001037EC" w:rsidRDefault="00CE5EEC" w:rsidP="00CE5EEC">
      <w:pPr>
        <w:pStyle w:val="ProductList-Body"/>
      </w:pPr>
      <w:r>
        <w:rPr>
          <w:b/>
          <w:color w:val="00188F"/>
        </w:rPr>
        <w:t>Предоставление лицензий в связи с окончанием жизненного цикла Microsoft Dynamics CRM 2011 External Connector</w:t>
      </w:r>
      <w:r>
        <w:fldChar w:fldCharType="begin"/>
      </w:r>
      <w:r>
        <w:instrText>XE "Microsoft Dynamics CRM 2011 External Connector"</w:instrText>
      </w:r>
      <w:r>
        <w:fldChar w:fldCharType="end"/>
      </w:r>
    </w:p>
    <w:p w:rsidR="00CE5EEC" w:rsidRPr="001037EC" w:rsidRDefault="00CE5EEC" w:rsidP="00BD0A63">
      <w:pPr>
        <w:pStyle w:val="ProductList-Body"/>
      </w:pPr>
      <w:r>
        <w:t>Microsoft Dynamics CRM 2011 External Connector</w:t>
      </w:r>
      <w:r>
        <w:fldChar w:fldCharType="begin"/>
      </w:r>
      <w:r>
        <w:instrText>XE "Microsoft Dynamics CRM 2011 External Connector"</w:instrText>
      </w:r>
      <w:r>
        <w:fldChar w:fldCharType="end"/>
      </w:r>
      <w:r>
        <w:t xml:space="preserve"> будет последней версией Microsoft Dynamics CRM External Connector. Клиенты программ корпоративного лицензирования с Software Assurance для лицензий Microsoft Dynamics CRM 2011 External Connector, действительных на 1</w:t>
      </w:r>
      <w:r w:rsidR="00BD0A63">
        <w:rPr>
          <w:lang w:val="en-US"/>
        </w:rPr>
        <w:t> </w:t>
      </w:r>
      <w:r>
        <w:t xml:space="preserve">октября 2013 года или позднее, должны получить одну лицензию на Microsoft Dynamics CRM 2013 за каждую такую лицензию. К таким лицензиям применяются стандартные условия перехода (см. раздел </w:t>
      </w:r>
      <w:hyperlink w:anchor="SoftwareAssurance" w:history="1">
        <w:r>
          <w:rPr>
            <w:rStyle w:val="Hyperlink"/>
          </w:rPr>
          <w:t>Software Assurance</w:t>
        </w:r>
      </w:hyperlink>
      <w:r>
        <w:t>), однако, даже если в соглашении оговорено иное, клиенты не обязаны прекратить использование программного обеспечения по соответствующим лицензиям в случае развертывания и использования Microsoft Dynamics CRM 2013.</w:t>
      </w:r>
    </w:p>
    <w:p w:rsidR="00CE5EEC" w:rsidRPr="001037EC" w:rsidRDefault="00CE5EEC" w:rsidP="00CE5EEC">
      <w:pPr>
        <w:pStyle w:val="ProductList-Body"/>
      </w:pPr>
      <w:r>
        <w:rPr>
          <w:b/>
          <w:color w:val="00188F"/>
        </w:rPr>
        <w:t>Право на обновление для Microsoft Dynamics CRM 2013 для клиентов в рамках программы Software Assurance</w:t>
      </w:r>
    </w:p>
    <w:p w:rsidR="00CE5EEC" w:rsidRPr="001037EC" w:rsidRDefault="00CE5EEC" w:rsidP="00CE5EEC">
      <w:pPr>
        <w:pStyle w:val="ProductList-Body"/>
      </w:pPr>
      <w:r>
        <w:t xml:space="preserve">Клиенты, которые приобрели клиентские лицензии (CAL) Microsoft Dynamics CRM 2013 и имеют действующее покрытие Software Assurance по этим лицензиям на 1 октября 2013 г. или позже, могут обновить такие лицензии, как указано ниже. К таким лицензиям применяются стандартные условия перехода (см. раздел </w:t>
      </w:r>
      <w:hyperlink w:anchor="SoftwareAssurance" w:history="1">
        <w:r>
          <w:rPr>
            <w:rStyle w:val="Hyperlink"/>
          </w:rPr>
          <w:t>Software Assurance</w:t>
        </w:r>
      </w:hyperlink>
      <w:r>
        <w:t>).</w:t>
      </w:r>
    </w:p>
    <w:p w:rsidR="00CE5EEC" w:rsidRPr="001037EC" w:rsidRDefault="00CE5EEC" w:rsidP="00CE5EEC">
      <w:pPr>
        <w:pStyle w:val="ProductList-Body"/>
      </w:pPr>
    </w:p>
    <w:tbl>
      <w:tblPr>
        <w:tblStyle w:val="TableGrid"/>
        <w:tblW w:w="0" w:type="auto"/>
        <w:tblInd w:w="108" w:type="dxa"/>
        <w:tblLook w:val="04A0" w:firstRow="1" w:lastRow="0" w:firstColumn="1" w:lastColumn="0" w:noHBand="0" w:noVBand="1"/>
      </w:tblPr>
      <w:tblGrid>
        <w:gridCol w:w="5298"/>
        <w:gridCol w:w="5384"/>
      </w:tblGrid>
      <w:tr w:rsidR="00CE5EEC" w:rsidTr="00933BEA">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44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RPr="00EE5916" w:rsidTr="00933BEA">
        <w:tc>
          <w:tcPr>
            <w:tcW w:w="5355" w:type="dxa"/>
          </w:tcPr>
          <w:p w:rsidR="00CE5EEC" w:rsidRPr="00536CCC" w:rsidRDefault="00CE5EEC" w:rsidP="008E4C23">
            <w:pPr>
              <w:pStyle w:val="ProductList-Body"/>
              <w:rPr>
                <w:lang w:val="en-US"/>
              </w:rPr>
            </w:pPr>
            <w:r w:rsidRPr="00536CCC">
              <w:rPr>
                <w:lang w:val="en-US"/>
              </w:rPr>
              <w:t>1 Microsoft Dynamics CRM 2011 Employee Self Service CAL</w:t>
            </w:r>
          </w:p>
        </w:tc>
        <w:tc>
          <w:tcPr>
            <w:tcW w:w="5445" w:type="dxa"/>
          </w:tcPr>
          <w:p w:rsidR="00CE5EEC" w:rsidRPr="00536CCC" w:rsidRDefault="00CE5EEC" w:rsidP="008E4C23">
            <w:pPr>
              <w:pStyle w:val="ProductList-Body"/>
              <w:rPr>
                <w:lang w:val="en-US"/>
              </w:rPr>
            </w:pPr>
            <w:r w:rsidRPr="00536CCC">
              <w:rPr>
                <w:lang w:val="en-US"/>
              </w:rPr>
              <w:t xml:space="preserve">1 Microsoft Dynamics CRM 2013 Essential CAL </w:t>
            </w:r>
            <w:r>
              <w:t>или</w:t>
            </w:r>
          </w:p>
          <w:p w:rsidR="00CE5EEC" w:rsidRPr="00536CCC" w:rsidRDefault="00CE5EEC" w:rsidP="008E4C23">
            <w:pPr>
              <w:pStyle w:val="ProductList-Body"/>
              <w:rPr>
                <w:lang w:val="en-US"/>
              </w:rPr>
            </w:pPr>
            <w:r w:rsidRPr="00536CCC">
              <w:rPr>
                <w:lang w:val="en-US"/>
              </w:rPr>
              <w:t xml:space="preserve">1 Microsoft Dynamics CRM 2013 Essential CAL </w:t>
            </w:r>
            <w:r>
              <w:t>и</w:t>
            </w:r>
            <w:r w:rsidRPr="00536CCC">
              <w:rPr>
                <w:lang w:val="en-US"/>
              </w:rPr>
              <w:br/>
              <w:t>1 Microsoft Dynamics CRM 2013 Basic Use Additive CAL</w:t>
            </w:r>
          </w:p>
        </w:tc>
      </w:tr>
      <w:tr w:rsidR="00CE5EEC" w:rsidRPr="00EE5916" w:rsidTr="00933BEA">
        <w:tc>
          <w:tcPr>
            <w:tcW w:w="5355" w:type="dxa"/>
          </w:tcPr>
          <w:p w:rsidR="00CE5EEC" w:rsidRPr="00536CCC" w:rsidRDefault="00CE5EEC" w:rsidP="008E4C23">
            <w:pPr>
              <w:pStyle w:val="ProductList-Body"/>
              <w:rPr>
                <w:lang w:val="en-US"/>
              </w:rPr>
            </w:pPr>
            <w:r w:rsidRPr="00536CCC">
              <w:rPr>
                <w:lang w:val="en-US"/>
              </w:rPr>
              <w:t>1 Microsoft Dynamics CRM 2011 Limited Use Additive CAL</w:t>
            </w:r>
          </w:p>
        </w:tc>
        <w:tc>
          <w:tcPr>
            <w:tcW w:w="5445" w:type="dxa"/>
          </w:tcPr>
          <w:p w:rsidR="00CE5EEC" w:rsidRPr="00536CCC" w:rsidRDefault="00CE5EEC" w:rsidP="008E4C23">
            <w:pPr>
              <w:pStyle w:val="ProductList-Body"/>
              <w:rPr>
                <w:lang w:val="en-US"/>
              </w:rPr>
            </w:pPr>
            <w:r w:rsidRPr="00536CCC">
              <w:rPr>
                <w:lang w:val="en-US"/>
              </w:rPr>
              <w:t>1 Microsoft Dynamics CRM 2013 Basic Use Additive CAL</w:t>
            </w:r>
          </w:p>
        </w:tc>
      </w:tr>
      <w:tr w:rsidR="00CE5EEC" w:rsidRPr="00EE5916" w:rsidTr="00933BEA">
        <w:tc>
          <w:tcPr>
            <w:tcW w:w="5355" w:type="dxa"/>
          </w:tcPr>
          <w:p w:rsidR="00CE5EEC" w:rsidRPr="00536CCC" w:rsidRDefault="00CE5EEC" w:rsidP="008E4C23">
            <w:pPr>
              <w:pStyle w:val="ProductList-Body"/>
              <w:rPr>
                <w:lang w:val="en-US"/>
              </w:rPr>
            </w:pPr>
            <w:r>
              <w:t>Одна</w:t>
            </w:r>
            <w:r w:rsidRPr="00536CCC">
              <w:rPr>
                <w:lang w:val="en-US"/>
              </w:rPr>
              <w:t xml:space="preserve"> </w:t>
            </w:r>
            <w:r>
              <w:t>лицензия</w:t>
            </w:r>
            <w:r w:rsidRPr="00536CCC">
              <w:rPr>
                <w:lang w:val="en-US"/>
              </w:rPr>
              <w:t xml:space="preserve"> Microsoft Dynamics CRM 2011 Full Use Additive CAL</w:t>
            </w:r>
          </w:p>
        </w:tc>
        <w:tc>
          <w:tcPr>
            <w:tcW w:w="5445" w:type="dxa"/>
          </w:tcPr>
          <w:p w:rsidR="00CE5EEC" w:rsidRPr="00536CCC" w:rsidRDefault="00CE5EEC" w:rsidP="008E4C23">
            <w:pPr>
              <w:pStyle w:val="ProductList-Body"/>
              <w:rPr>
                <w:lang w:val="en-US"/>
              </w:rPr>
            </w:pPr>
            <w:r>
              <w:t>Одна</w:t>
            </w:r>
            <w:r w:rsidRPr="00536CCC">
              <w:rPr>
                <w:lang w:val="en-US"/>
              </w:rPr>
              <w:t xml:space="preserve"> </w:t>
            </w:r>
            <w:r>
              <w:t>лицензия</w:t>
            </w:r>
            <w:r w:rsidRPr="00536CCC">
              <w:rPr>
                <w:lang w:val="en-US"/>
              </w:rPr>
              <w:t xml:space="preserve"> Microsoft Dynamics CRM 2013 Professional Use Additive CAL</w:t>
            </w:r>
          </w:p>
        </w:tc>
      </w:tr>
      <w:tr w:rsidR="00CE5EEC" w:rsidTr="00933BEA">
        <w:tc>
          <w:tcPr>
            <w:tcW w:w="5355" w:type="dxa"/>
          </w:tcPr>
          <w:p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445" w:type="dxa"/>
          </w:tcPr>
          <w:p w:rsidR="00CE5EEC" w:rsidRDefault="00CE5EEC" w:rsidP="008E4C23">
            <w:pPr>
              <w:pStyle w:val="ProductList-Body"/>
            </w:pPr>
            <w:r>
              <w:t>Нет. Права на использование External connector входят в состав лицензии CRM 2013 Server</w:t>
            </w:r>
          </w:p>
        </w:tc>
      </w:tr>
    </w:tbl>
    <w:p w:rsidR="00CE5EEC" w:rsidRPr="001037EC" w:rsidRDefault="00CE5EEC" w:rsidP="00CE5EEC">
      <w:pPr>
        <w:pStyle w:val="ProductList-Body"/>
      </w:pPr>
    </w:p>
    <w:p w:rsidR="00CE5EEC" w:rsidRPr="001037EC" w:rsidRDefault="00CE5EEC" w:rsidP="00CE5EEC">
      <w:pPr>
        <w:pStyle w:val="ProductList-Body"/>
      </w:pPr>
      <w:r>
        <w:rPr>
          <w:b/>
          <w:color w:val="00188F"/>
        </w:rPr>
        <w:t>Права на переход к использованию более ранней версии Microsoft Dynamics CRM 2013</w:t>
      </w:r>
      <w:r>
        <w:rPr>
          <w:b/>
        </w:rPr>
        <w:t xml:space="preserve"> </w:t>
      </w:r>
    </w:p>
    <w:p w:rsidR="00CE5EEC" w:rsidRPr="001037EC" w:rsidRDefault="00CE5EEC" w:rsidP="00CE5EEC">
      <w:pPr>
        <w:pStyle w:val="ProductList-Body"/>
      </w:pPr>
      <w:r>
        <w:t>Клиенты, располагающие лицензиями Microsoft Dynamics CRM 2013, могут использовать Microsoft Dynamics CRM 2011 вместо Microsoft Dynamics CRM 2013 следующим образом:</w:t>
      </w:r>
    </w:p>
    <w:p w:rsidR="00CE5EEC" w:rsidRPr="001037EC" w:rsidRDefault="00CE5EEC" w:rsidP="00CE5EEC">
      <w:pPr>
        <w:pStyle w:val="ProductList-Body"/>
      </w:pPr>
    </w:p>
    <w:tbl>
      <w:tblPr>
        <w:tblStyle w:val="TableGrid"/>
        <w:tblW w:w="0" w:type="auto"/>
        <w:tblInd w:w="108" w:type="dxa"/>
        <w:tblLook w:val="04A0" w:firstRow="1" w:lastRow="0" w:firstColumn="1" w:lastColumn="0" w:noHBand="0" w:noVBand="1"/>
      </w:tblPr>
      <w:tblGrid>
        <w:gridCol w:w="5301"/>
        <w:gridCol w:w="5381"/>
      </w:tblGrid>
      <w:tr w:rsidR="00CE5EEC" w:rsidTr="00933BEA">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44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Tr="00933BEA">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445" w:type="dxa"/>
          </w:tcPr>
          <w:p w:rsidR="00CE5EEC" w:rsidRPr="00BE0025" w:rsidRDefault="00CE5EEC" w:rsidP="008E4C23">
            <w:pPr>
              <w:pStyle w:val="ProductList-Body"/>
            </w:pPr>
            <w:r>
              <w:t>Microsoft Dynamics CRM 2011 Server</w:t>
            </w:r>
          </w:p>
        </w:tc>
      </w:tr>
      <w:tr w:rsidR="00CE5EEC" w:rsidTr="00933BEA">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445" w:type="dxa"/>
          </w:tcPr>
          <w:p w:rsidR="00CE5EEC" w:rsidRPr="00BE0025" w:rsidRDefault="00CE5EEC" w:rsidP="008E4C23">
            <w:pPr>
              <w:pStyle w:val="ProductList-Body"/>
            </w:pPr>
            <w:r>
              <w:t>Microsoft Dynamics CRM Workgroup Server 2011</w:t>
            </w:r>
          </w:p>
        </w:tc>
      </w:tr>
      <w:tr w:rsidR="00CE5EEC" w:rsidRPr="00EE5916" w:rsidTr="00933BEA">
        <w:tc>
          <w:tcPr>
            <w:tcW w:w="5355" w:type="dxa"/>
          </w:tcPr>
          <w:p w:rsidR="00CE5EEC" w:rsidRPr="008F2008" w:rsidRDefault="00CE5EEC" w:rsidP="008E4C23">
            <w:pPr>
              <w:pStyle w:val="ProductList-Body"/>
            </w:pPr>
            <w:r>
              <w:t>Microsoft Dynamics CRM 2013 Essential CAL</w:t>
            </w:r>
          </w:p>
        </w:tc>
        <w:tc>
          <w:tcPr>
            <w:tcW w:w="5445" w:type="dxa"/>
          </w:tcPr>
          <w:p w:rsidR="00CE5EEC" w:rsidRPr="00536CCC" w:rsidRDefault="00CE5EEC" w:rsidP="008E4C23">
            <w:pPr>
              <w:pStyle w:val="ProductList-Body"/>
              <w:rPr>
                <w:lang w:val="en-US"/>
              </w:rPr>
            </w:pPr>
            <w:r w:rsidRPr="00536CCC">
              <w:rPr>
                <w:lang w:val="en-US"/>
              </w:rPr>
              <w:t>Microsoft Dynamics CRM 2011 Employee Self Service CAL</w:t>
            </w:r>
          </w:p>
        </w:tc>
      </w:tr>
      <w:tr w:rsidR="00CE5EEC" w:rsidRPr="00EE5916" w:rsidTr="00933BEA">
        <w:tc>
          <w:tcPr>
            <w:tcW w:w="5355" w:type="dxa"/>
          </w:tcPr>
          <w:p w:rsidR="00CE5EEC" w:rsidRPr="00536CCC" w:rsidRDefault="00CE5EEC" w:rsidP="008E4C23">
            <w:pPr>
              <w:pStyle w:val="ProductList-Body"/>
              <w:rPr>
                <w:lang w:val="en-US"/>
              </w:rPr>
            </w:pPr>
            <w:r w:rsidRPr="00536CCC">
              <w:rPr>
                <w:lang w:val="en-US"/>
              </w:rPr>
              <w:t>Microsoft Dynamics CRM 2013 Basic Use Additive CAL</w:t>
            </w:r>
          </w:p>
        </w:tc>
        <w:tc>
          <w:tcPr>
            <w:tcW w:w="5445" w:type="dxa"/>
          </w:tcPr>
          <w:p w:rsidR="00CE5EEC" w:rsidRPr="00536CCC" w:rsidRDefault="00CE5EEC" w:rsidP="008E4C23">
            <w:pPr>
              <w:pStyle w:val="ProductList-Body"/>
              <w:rPr>
                <w:lang w:val="en-US"/>
              </w:rPr>
            </w:pPr>
            <w:r w:rsidRPr="00536CCC">
              <w:rPr>
                <w:lang w:val="en-US"/>
              </w:rPr>
              <w:t>Microsoft Dynamics CRM 2011 Limited Use Additive CAL</w:t>
            </w:r>
          </w:p>
        </w:tc>
      </w:tr>
      <w:tr w:rsidR="00CE5EEC" w:rsidRPr="00EE5916" w:rsidTr="00933BEA">
        <w:tc>
          <w:tcPr>
            <w:tcW w:w="5355" w:type="dxa"/>
          </w:tcPr>
          <w:p w:rsidR="00CE5EEC" w:rsidRPr="00536CCC" w:rsidRDefault="00CE5EEC" w:rsidP="008E4C23">
            <w:pPr>
              <w:pStyle w:val="ProductList-Body"/>
              <w:rPr>
                <w:lang w:val="en-US"/>
              </w:rPr>
            </w:pPr>
            <w:r w:rsidRPr="00536CCC">
              <w:rPr>
                <w:lang w:val="en-US"/>
              </w:rPr>
              <w:t>Microsoft Dynamics CRM 2013 Professional Use Additive CAL</w:t>
            </w:r>
          </w:p>
        </w:tc>
        <w:tc>
          <w:tcPr>
            <w:tcW w:w="5445" w:type="dxa"/>
          </w:tcPr>
          <w:p w:rsidR="00CE5EEC" w:rsidRPr="00536CCC" w:rsidRDefault="00CE5EEC" w:rsidP="008E4C23">
            <w:pPr>
              <w:pStyle w:val="ProductList-Body"/>
              <w:rPr>
                <w:lang w:val="en-US"/>
              </w:rPr>
            </w:pPr>
            <w:r w:rsidRPr="00536CCC">
              <w:rPr>
                <w:lang w:val="en-US"/>
              </w:rPr>
              <w:t>Microsoft Dynamics CRM 2011 Full Use Additive CAL</w:t>
            </w:r>
          </w:p>
        </w:tc>
      </w:tr>
    </w:tbl>
    <w:p w:rsidR="00CE5EEC" w:rsidRPr="00536CCC" w:rsidRDefault="00CE5EEC" w:rsidP="00CE5EEC">
      <w:pPr>
        <w:pStyle w:val="ProductList-Body"/>
        <w:rPr>
          <w:lang w:val="en-US"/>
        </w:rPr>
      </w:pPr>
    </w:p>
    <w:p w:rsidR="00CE5EEC" w:rsidRPr="001037EC" w:rsidRDefault="00CE5EEC" w:rsidP="00CE5EEC">
      <w:pPr>
        <w:pStyle w:val="ProductList-Body"/>
      </w:pPr>
      <w:r>
        <w:rPr>
          <w:b/>
          <w:color w:val="00188F"/>
        </w:rPr>
        <w:t>Варианты клиентских лицензий</w:t>
      </w:r>
    </w:p>
    <w:p w:rsidR="00CE5EEC" w:rsidRPr="001037EC" w:rsidRDefault="00CE5EEC" w:rsidP="00CE5EEC">
      <w:pPr>
        <w:pStyle w:val="ProductList-Body"/>
      </w:pPr>
      <w:r>
        <w:t>В таблице ниже представлены варианты использования, разрешенные по различным клиентским лицензиям Microsoft Dynamics CRM 2013.</w:t>
      </w:r>
      <w:r w:rsidR="0015674E">
        <w:t xml:space="preserve"> </w:t>
      </w:r>
      <w:r>
        <w:t>Клиентские лицензии Limited CAL и Full CAL — это предложения, включающие несколько лицензий.</w:t>
      </w:r>
    </w:p>
    <w:p w:rsidR="00CE5EEC" w:rsidRPr="001037EC" w:rsidRDefault="00CE5EEC" w:rsidP="00CE5EEC">
      <w:pPr>
        <w:pStyle w:val="ProductList-Body"/>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7"/>
        <w:gridCol w:w="540"/>
        <w:gridCol w:w="540"/>
        <w:gridCol w:w="617"/>
        <w:gridCol w:w="269"/>
        <w:gridCol w:w="1634"/>
        <w:gridCol w:w="504"/>
        <w:gridCol w:w="505"/>
        <w:gridCol w:w="589"/>
        <w:gridCol w:w="236"/>
        <w:gridCol w:w="1766"/>
        <w:gridCol w:w="540"/>
        <w:gridCol w:w="540"/>
        <w:gridCol w:w="630"/>
      </w:tblGrid>
      <w:tr w:rsidR="00CE5EEC" w:rsidRPr="006613E6" w:rsidTr="00933BEA">
        <w:trPr>
          <w:cantSplit/>
          <w:trHeight w:val="303"/>
          <w:tblHeader/>
        </w:trPr>
        <w:tc>
          <w:tcPr>
            <w:tcW w:w="1877"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Право на использование</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61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634"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Право на использование</w:t>
            </w:r>
          </w:p>
        </w:tc>
        <w:tc>
          <w:tcPr>
            <w:tcW w:w="50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76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3974BC">
            <w:pPr>
              <w:pStyle w:val="ProductList-OfferingBody"/>
              <w:rPr>
                <w:color w:val="FFFFFF" w:themeColor="background1"/>
                <w:sz w:val="18"/>
                <w:szCs w:val="18"/>
              </w:rPr>
            </w:pPr>
            <w:r>
              <w:rPr>
                <w:color w:val="FFFFFF" w:themeColor="background1"/>
                <w:sz w:val="18"/>
                <w:szCs w:val="18"/>
              </w:rPr>
              <w:t>Право на использование</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63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933BEA">
        <w:trPr>
          <w:cantSplit/>
          <w:trHeight w:val="172"/>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Просмотреть извещения</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AB365F6" wp14:editId="2F5B7279">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2435935" wp14:editId="4CC22A8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FE5986A" wp14:editId="3614F685">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Управление пользовательскими отчетами, диаграммами и панелями мониторинга</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422841" wp14:editId="4E0F1A95">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7B9F38" wp14:editId="05980010">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Определение и настройка диалоговых окон</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3471BB0" wp14:editId="49FDF96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Управление сохраненными представлениями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C65999F" wp14:editId="60C36FDB">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4A71194" wp14:editId="585A3F9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9477CF9" wp14:editId="6692178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Запуск отчетов</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D9C6870" wp14:editId="445F497C">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92E7C0" wp14:editId="1CD17217">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Определение и настройка рабочих процессов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129ED2" wp14:editId="2763963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Использование взаимосвязей между записями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7D66A7F" wp14:editId="37C05FA1">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A2186FE" wp14:editId="2344A082">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ACE53BA" wp14:editId="786EB86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33BEA">
            <w:pPr>
              <w:pStyle w:val="ProductList-OfferingBody"/>
              <w:ind w:right="121"/>
              <w:rPr>
                <w:noProof/>
                <w:color w:val="000000"/>
                <w:sz w:val="13"/>
                <w:szCs w:val="13"/>
              </w:rPr>
            </w:pPr>
            <w:r>
              <w:rPr>
                <w:color w:val="000000"/>
                <w:sz w:val="13"/>
                <w:szCs w:val="13"/>
              </w:rPr>
              <w:t>Создание, обновление и</w:t>
            </w:r>
            <w:r w:rsidR="00933BEA">
              <w:rPr>
                <w:color w:val="000000"/>
                <w:sz w:val="13"/>
                <w:szCs w:val="13"/>
                <w:lang w:val="en-US"/>
              </w:rPr>
              <w:t> </w:t>
            </w:r>
            <w:r>
              <w:rPr>
                <w:color w:val="000000"/>
                <w:sz w:val="13"/>
                <w:szCs w:val="13"/>
              </w:rPr>
              <w:t>настройка отчетов</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A4F2E0" wp14:editId="350662B4">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05595F" wp14:editId="5542846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Системные отчеты, системные диаграммы и системные панели мониторинга</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DD422B" wp14:editId="0A407006">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Создание персональных представлений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E36AAC9" wp14:editId="32429193">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ED782DA" wp14:editId="6CC3C5DA">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D8A222D" wp14:editId="274DD411">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Создание и обновление извещений</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CD6119" wp14:editId="3512DC84">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FA2851A" wp14:editId="08D9056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Настройка форм и представлений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8B1C4F3" wp14:editId="26DD410C">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Расширенный поиск</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2183F15" wp14:editId="1738CD6A">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2D2B9A" wp14:editId="54EEB9D1">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55B5EF7" wp14:editId="7D5713F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Чтение данных приложения Microsoft Dynamics CRM</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0A64D64" wp14:editId="56F3BAA3">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F4BD9BA" wp14:editId="7BEC9E97">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Создание форм, сущностей и полей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8D07E2" wp14:editId="20743ADA">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Поиск</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1DB6A32" wp14:editId="7985BFC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B1B174D" wp14:editId="7959AEEC">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0989EA8" wp14:editId="7A0B3D83">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Пользовательские панели мониторинга</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C43CA6C" wp14:editId="6FB94B9A">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2963FE4" wp14:editId="491DEBD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Администрирование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BEE558E" wp14:editId="2154DB04">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Использование элемента очереди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0B4251F" wp14:editId="7A010AE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150CF8D2" wp14:editId="2DB25826">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DEC64B3" wp14:editId="60DFF806">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Пользовательские диаграммы</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B3AE596" wp14:editId="6D865214">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507B802" wp14:editId="242B108D">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Шаблоны статей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326B350" wp14:editId="1EB9BF7C">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Экспорт данных в Microsoft Excel</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6A951F" wp14:editId="48E7A186">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2C801F" wp14:editId="3B3C1B6D">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BF4E94F" wp14:editId="4DA744D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sz w:val="13"/>
                <w:szCs w:val="13"/>
              </w:rPr>
              <w:t>Платформа Customer Care Accelerator (CCA)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085DA5" wp14:editId="4CFD5A9B">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89DA14" wp14:editId="79800F13">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Создание и публикация статей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CF35A0" wp14:editId="6849205A">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Выполнение слияния почты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6EB18D" wp14:editId="489E108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ED5F50" wp14:editId="176E7075">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2DCFDAB" wp14:editId="72FC2F55">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Преобразование действия в обращение</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FB0C225" wp14:editId="4B14F65C">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3BF6FE" wp14:editId="5D7F6ABA">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Управление целями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C2E5688" wp14:editId="18BA8E01">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Запуск диалогового окна</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4AFA3FD" wp14:editId="1133241D">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71FD221B" wp14:editId="17126125">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7257B52" wp14:editId="33F8B914">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Управление обращениями</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E10842" wp14:editId="3F06BD9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0A34B9B" wp14:editId="13982A51">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Шаблоны контрактов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F9C10F6" wp14:editId="314380CD">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Запуск в виде процесса по требованию</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EF527FF" wp14:editId="7E0C5A58">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3AF2D3B6" wp14:editId="10B0BCC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7468843" wp14:editId="17E6631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Добавление или удаление взаимоотношений с клиентами для контакта</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C74EACE" wp14:editId="2C60E58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C52869F" wp14:editId="2503510A">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Управление контрактами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B48A6DB" wp14:editId="7D35D833">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Запуск автоматизированного рабочего процесса</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22869582" wp14:editId="20225792">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6086507B" wp14:editId="1BCA73B9">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0C64F68" wp14:editId="12E12266">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33BEA">
            <w:pPr>
              <w:pStyle w:val="ProductList-OfferingBody"/>
              <w:ind w:right="121"/>
              <w:rPr>
                <w:noProof/>
                <w:color w:val="000000"/>
                <w:sz w:val="13"/>
                <w:szCs w:val="13"/>
              </w:rPr>
            </w:pPr>
            <w:r>
              <w:rPr>
                <w:color w:val="000000"/>
                <w:sz w:val="13"/>
                <w:szCs w:val="13"/>
              </w:rPr>
              <w:t>Сопоставление возможной сделки с</w:t>
            </w:r>
            <w:r w:rsidR="00933BEA">
              <w:rPr>
                <w:color w:val="000000"/>
                <w:sz w:val="13"/>
                <w:szCs w:val="13"/>
                <w:lang w:val="en-US"/>
              </w:rPr>
              <w:t> </w:t>
            </w:r>
            <w:r>
              <w:rPr>
                <w:color w:val="000000"/>
                <w:sz w:val="13"/>
                <w:szCs w:val="13"/>
              </w:rPr>
              <w:t>контактом</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F15FD2" wp14:editId="03F5E10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C7301A" wp14:editId="168D0567">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sz w:val="12"/>
              </w:rPr>
            </w:pPr>
            <w:r>
              <w:rPr>
                <w:color w:val="000000"/>
                <w:sz w:val="13"/>
                <w:szCs w:val="13"/>
              </w:rPr>
              <w:t>Управление территориями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14FD7C" wp14:editId="2F4D595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Чтение статей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7342789" wp14:editId="46DD67E5">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6E78DB7" wp14:editId="6C3470EE">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2DD574B" wp14:editId="706AA366">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Оценка идеи и включение ее в контакт</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60B6103" wp14:editId="3D958BBA">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1E3E08" wp14:editId="7C3E7C1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rPr>
            </w:pPr>
            <w:r>
              <w:rPr>
                <w:color w:val="000000"/>
                <w:sz w:val="13"/>
                <w:szCs w:val="13"/>
              </w:rPr>
              <w:t>Литература по сбыту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42C621E" wp14:editId="35BCDCDC">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Примечания</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835EC5" wp14:editId="08D794E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78BDAF" wp14:editId="2011B2E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208F09A" wp14:editId="0C0335FD">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Контакты</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3AEFEB" wp14:editId="5A12EF6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3760A06" wp14:editId="026B3AFC">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33BEA">
            <w:pPr>
              <w:pStyle w:val="ProductList-OfferingBody"/>
              <w:ind w:right="85"/>
              <w:rPr>
                <w:noProof/>
                <w:color w:val="000000"/>
              </w:rPr>
            </w:pPr>
            <w:r>
              <w:rPr>
                <w:color w:val="000000"/>
                <w:sz w:val="13"/>
                <w:szCs w:val="13"/>
              </w:rPr>
              <w:t>Управление предложениями с</w:t>
            </w:r>
            <w:r w:rsidR="00933BEA">
              <w:rPr>
                <w:color w:val="000000"/>
                <w:sz w:val="13"/>
                <w:szCs w:val="13"/>
                <w:lang w:val="en-US"/>
              </w:rPr>
              <w:t> </w:t>
            </w:r>
            <w:r>
              <w:rPr>
                <w:color w:val="000000"/>
                <w:sz w:val="13"/>
                <w:szCs w:val="13"/>
              </w:rPr>
              <w:t>расценками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6C28EDD" wp14:editId="50EFB2C4">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Управление деятельностью</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7A6F61" wp14:editId="490FC5F6">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2A5384" wp14:editId="5BD2F765">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769D50D" wp14:editId="421F3B2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sz w:val="13"/>
                <w:szCs w:val="13"/>
              </w:rPr>
            </w:pPr>
            <w:r>
              <w:rPr>
                <w:color w:val="000000"/>
                <w:sz w:val="13"/>
                <w:szCs w:val="13"/>
              </w:rPr>
              <w:t>Определение показателей для идей, маршрутизация и назначение идей</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32C0794" wp14:editId="0B2B812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F06541E" wp14:editId="50D5B70C">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rPr>
            </w:pPr>
            <w:r>
              <w:rPr>
                <w:color w:val="000000"/>
                <w:sz w:val="13"/>
                <w:szCs w:val="13"/>
              </w:rPr>
              <w:t>Прайс-листы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1DC3162" wp14:editId="675F574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Совместная работа в Yammer**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28F26A" wp14:editId="42E8AB5E">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030D56" wp14:editId="5723946D">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B0200ED" wp14:editId="66EA4A14">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sz w:val="13"/>
                <w:szCs w:val="13"/>
              </w:rPr>
            </w:pPr>
            <w:r>
              <w:rPr>
                <w:color w:val="000000"/>
                <w:sz w:val="13"/>
                <w:szCs w:val="13"/>
              </w:rPr>
              <w:t>Регистрация идей</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528D421" wp14:editId="4A5EE149">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4F58B8E" wp14:editId="4AF79ED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rPr>
            </w:pPr>
            <w:r>
              <w:rPr>
                <w:color w:val="000000"/>
                <w:sz w:val="13"/>
                <w:szCs w:val="13"/>
              </w:rPr>
              <w:t>Отслеживание продуктов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95E9FD" wp14:editId="4A3E4BC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Публикация Лент новостей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BADA936" wp14:editId="70413629">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0C7AFEB" wp14:editId="57B488E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3F62C5D" wp14:editId="5610C912">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sz w:val="13"/>
                <w:szCs w:val="13"/>
              </w:rPr>
            </w:pPr>
            <w:r>
              <w:rPr>
                <w:color w:val="000000"/>
                <w:sz w:val="13"/>
                <w:szCs w:val="13"/>
              </w:rPr>
              <w:t>Добавление или удаление взаимоотношений с клиентами для учетной записи</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CFE96D9" wp14:editId="2DEDDE79">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97C810E" wp14:editId="586FB94C">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rPr>
            </w:pPr>
            <w:r>
              <w:rPr>
                <w:color w:val="000000"/>
                <w:sz w:val="13"/>
                <w:szCs w:val="13"/>
              </w:rPr>
              <w:t>Управление заказами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1246FD3" wp14:editId="7DE2DBF9">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Отслеживание Лент новостей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FC969A" wp14:editId="432A4D10">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DB44B7" wp14:editId="1EE7FB85">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4A8EB64" wp14:editId="1F5B3F82">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sz w:val="13"/>
                <w:szCs w:val="13"/>
              </w:rPr>
            </w:pPr>
            <w:r>
              <w:rPr>
                <w:color w:val="000000"/>
                <w:sz w:val="13"/>
                <w:szCs w:val="13"/>
              </w:rPr>
              <w:t>Сопоставление возможной сделки с учетной записью</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AA03273" wp14:editId="3EBC1F8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213196C" wp14:editId="41C31CBA">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rPr>
            </w:pPr>
            <w:r>
              <w:rPr>
                <w:color w:val="000000"/>
                <w:sz w:val="13"/>
                <w:szCs w:val="13"/>
              </w:rPr>
              <w:t>Управление счетами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531D2E6" wp14:editId="1374BEC3">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Общий календарь</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0ABBEA6" wp14:editId="77BDB20E">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64B56D" wp14:editId="0990F7A2">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978BDF2" wp14:editId="481BBA51">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sz w:val="13"/>
                <w:szCs w:val="13"/>
              </w:rPr>
            </w:pPr>
            <w:r>
              <w:rPr>
                <w:color w:val="000000"/>
                <w:sz w:val="13"/>
                <w:szCs w:val="13"/>
              </w:rPr>
              <w:t>Оценка идеи и включение ее в учетную запись</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AC78140" wp14:editId="02B66D9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B95E3C9" wp14:editId="305071E3">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rPr>
            </w:pPr>
            <w:r>
              <w:rPr>
                <w:color w:val="000000"/>
                <w:sz w:val="13"/>
                <w:szCs w:val="13"/>
              </w:rPr>
              <w:t>Отслеживание конкурентов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92DD01C" wp14:editId="0D956FF5">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Создание записей о пользовательских сущностях***</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23DEDC" wp14:editId="52296F8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A813BD" wp14:editId="3D0A0C02">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57B741B" wp14:editId="2C21FF4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Учетные записи</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F4C48D3" wp14:editId="1C92994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0FDFDC" wp14:editId="5F0BE04C">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rPr>
            </w:pPr>
            <w:r>
              <w:rPr>
                <w:color w:val="000000"/>
                <w:sz w:val="13"/>
                <w:szCs w:val="13"/>
              </w:rPr>
              <w:t>Оценка идеи и преобразование ее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5A8BA98" wp14:editId="150B4425">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Чтение данных пользовательских приложений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1EA76B" wp14:editId="4A0975A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F39A4E" wp14:editId="07737EE0">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4D7175C" wp14:editId="7AA82944">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Массовый импорт данных</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04417DB" wp14:editId="6F53F3AA">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rPr>
            </w:pPr>
            <w:r>
              <w:rPr>
                <w:color w:val="000000"/>
                <w:sz w:val="13"/>
                <w:szCs w:val="13"/>
              </w:rPr>
              <w:t>Преобразование действия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2B7A910" wp14:editId="5ADD784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536CCC" w:rsidRDefault="00CE5EEC" w:rsidP="00E27436">
            <w:pPr>
              <w:pStyle w:val="ProductList-OfferingBody"/>
              <w:ind w:right="95"/>
              <w:rPr>
                <w:color w:val="000000"/>
                <w:sz w:val="13"/>
                <w:szCs w:val="13"/>
                <w:lang w:val="fr-FR"/>
              </w:rPr>
            </w:pPr>
            <w:r w:rsidRPr="00536CCC">
              <w:rPr>
                <w:color w:val="000000"/>
                <w:sz w:val="13"/>
                <w:szCs w:val="13"/>
                <w:lang w:val="fr-FR"/>
              </w:rPr>
              <w:t xml:space="preserve">Mobile Express </w:t>
            </w:r>
            <w:r>
              <w:rPr>
                <w:color w:val="000000"/>
                <w:sz w:val="13"/>
                <w:szCs w:val="13"/>
              </w:rPr>
              <w:t>для</w:t>
            </w:r>
            <w:r w:rsidRPr="00536CCC">
              <w:rPr>
                <w:color w:val="000000"/>
                <w:sz w:val="13"/>
                <w:szCs w:val="13"/>
                <w:lang w:val="fr-FR"/>
              </w:rPr>
              <w:t xml:space="preserve">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DC77948" wp14:editId="78848B3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FDD581C" wp14:editId="3989D45B">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7A48B03" wp14:editId="7E75D7C4">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sz w:val="13"/>
                <w:szCs w:val="13"/>
              </w:rPr>
            </w:pPr>
            <w:r>
              <w:rPr>
                <w:color w:val="000000"/>
                <w:sz w:val="13"/>
                <w:szCs w:val="13"/>
              </w:rPr>
              <w:t>Настройка аудита</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09E366C7" wp14:editId="73EA9B69">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pPr>
            <w:r>
              <w:rPr>
                <w:color w:val="000000"/>
                <w:sz w:val="13"/>
                <w:szCs w:val="13"/>
              </w:rPr>
              <w:t>Отслеживание возможных сделок</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0A58F10D" wp14:editId="1124346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Microsoft Dynamics CRM для и Windows 8</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DC2D86" wp14:editId="3BCB1744">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485E45" wp14:editId="685583B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3AAC6B1" wp14:editId="39954B85">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sz w:val="13"/>
                <w:szCs w:val="13"/>
              </w:rPr>
            </w:pPr>
            <w:r>
              <w:rPr>
                <w:color w:val="000000"/>
                <w:sz w:val="13"/>
                <w:szCs w:val="13"/>
              </w:rPr>
              <w:t>Настройка правил обнаружения дублирующихся данных</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F7EF147" wp14:editId="33FB00F8">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rPr>
            </w:pPr>
            <w:r>
              <w:rPr>
                <w:color w:val="000000"/>
                <w:sz w:val="13"/>
                <w:szCs w:val="13"/>
              </w:rPr>
              <w:t>Маркетинговые списки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F60EB35" wp14:editId="042C242D">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Microsoft Dynamics CRM для Outlook</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24AE47" wp14:editId="0C3E890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1A891C" wp14:editId="530AD54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1A50A63" wp14:editId="138C730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sz w:val="13"/>
                <w:szCs w:val="13"/>
              </w:rPr>
            </w:pPr>
            <w:r>
              <w:rPr>
                <w:color w:val="000000"/>
                <w:sz w:val="13"/>
                <w:szCs w:val="13"/>
              </w:rPr>
              <w:t>Определение взаимоотношений между сущностями</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E248438" wp14:editId="29F11B2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rPr>
            </w:pPr>
            <w:r>
              <w:rPr>
                <w:color w:val="000000"/>
                <w:sz w:val="13"/>
                <w:szCs w:val="13"/>
              </w:rPr>
              <w:t>Быстрые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1AC8E74" wp14:editId="73E1AA57">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33BEA">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27436">
            <w:pPr>
              <w:pStyle w:val="ProductList-OfferingBody"/>
              <w:ind w:right="95"/>
              <w:rPr>
                <w:color w:val="000000"/>
                <w:sz w:val="13"/>
                <w:szCs w:val="13"/>
              </w:rPr>
            </w:pPr>
            <w:r>
              <w:rPr>
                <w:color w:val="000000"/>
                <w:sz w:val="13"/>
                <w:szCs w:val="13"/>
              </w:rPr>
              <w:t>Веб-приложение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2BEF3B8" wp14:editId="5298C0F2">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2EDB5B" wp14:editId="25A20AED">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489E9E8" wp14:editId="49DF51E2">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27436">
            <w:pPr>
              <w:pStyle w:val="ProductList-OfferingBody"/>
              <w:ind w:right="121"/>
              <w:rPr>
                <w:noProof/>
                <w:color w:val="000000"/>
                <w:sz w:val="13"/>
                <w:szCs w:val="13"/>
              </w:rPr>
            </w:pPr>
            <w:r>
              <w:rPr>
                <w:color w:val="000000"/>
                <w:sz w:val="13"/>
                <w:szCs w:val="13"/>
              </w:rPr>
              <w:t>Определение и настройка очередей</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7551476" wp14:editId="35FE9FA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27436">
            <w:pPr>
              <w:pStyle w:val="ProductList-OfferingBody"/>
              <w:ind w:right="85"/>
              <w:rPr>
                <w:noProof/>
                <w:color w:val="000000"/>
              </w:rPr>
            </w:pPr>
            <w:r>
              <w:rPr>
                <w:color w:val="000000"/>
                <w:sz w:val="13"/>
                <w:szCs w:val="13"/>
              </w:rPr>
              <w:t>Маркетинговые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4407B28" wp14:editId="38C14FB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3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1037EC" w:rsidRDefault="00CE5EEC" w:rsidP="008E450B">
      <w:pPr>
        <w:pStyle w:val="ProductList-Body"/>
        <w:ind w:left="180"/>
      </w:pPr>
      <w:r>
        <w:rPr>
          <w:sz w:val="16"/>
          <w:szCs w:val="16"/>
        </w:rPr>
        <w:t>* Создание, обновление и удаление через рабочие процессы можно выполнять только для сущностей, указанных в правах на использование (например, обновление возможности требует наличия версии «Профессиональная»)</w:t>
      </w:r>
    </w:p>
    <w:p w:rsidR="00CE5EEC" w:rsidRPr="001037EC" w:rsidRDefault="00CE5EEC" w:rsidP="008E450B">
      <w:pPr>
        <w:pStyle w:val="ProductList-Body"/>
        <w:ind w:left="180"/>
      </w:pPr>
      <w:r>
        <w:rPr>
          <w:sz w:val="16"/>
          <w:szCs w:val="16"/>
        </w:rPr>
        <w:t>**</w:t>
      </w:r>
      <w:r w:rsidR="00933BEA" w:rsidRPr="00933BEA">
        <w:rPr>
          <w:sz w:val="16"/>
          <w:szCs w:val="16"/>
        </w:rPr>
        <w:t xml:space="preserve"> </w:t>
      </w:r>
      <w:r>
        <w:rPr>
          <w:sz w:val="16"/>
          <w:szCs w:val="16"/>
        </w:rPr>
        <w:t>Для использования Yammer в приложении Microsoft Dynamics CRM требуется лицензия Yammer Enterprise</w:t>
      </w:r>
      <w:r>
        <w:fldChar w:fldCharType="begin"/>
      </w:r>
      <w:r>
        <w:instrText>XE "Yammer Enterprise"</w:instrText>
      </w:r>
      <w:r>
        <w:fldChar w:fldCharType="end"/>
      </w:r>
      <w:r>
        <w:rPr>
          <w:sz w:val="16"/>
          <w:szCs w:val="16"/>
        </w:rPr>
        <w:t xml:space="preserve"> (приобретается отдельно)</w:t>
      </w:r>
    </w:p>
    <w:p w:rsidR="008E450B" w:rsidRPr="001037EC" w:rsidRDefault="008E450B" w:rsidP="008E450B">
      <w:pPr>
        <w:pStyle w:val="ProductList-Body"/>
        <w:ind w:left="180"/>
      </w:pPr>
      <w:r>
        <w:rPr>
          <w:sz w:val="16"/>
          <w:szCs w:val="16"/>
        </w:rPr>
        <w:t>*** Для пользовательских сущностей (основанных на сущностях, которые входят в CRM, или созданных клиентом либо партнером), возможно, потребуется лицензия CAL или USL более высокого уровня. Это зависит от необходимого доступа. Настройку можно выполнять только для сущностей, охватываемых правами на использование</w:t>
      </w:r>
    </w:p>
    <w:p w:rsidR="00CE5EEC" w:rsidRPr="001037EC" w:rsidRDefault="00541E97" w:rsidP="00CE5EEC">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407E60" w:rsidRPr="001037EC" w:rsidRDefault="00407E60" w:rsidP="00680B4D">
      <w:pPr>
        <w:pStyle w:val="ProductList-Offering1Heading"/>
        <w:outlineLvl w:val="1"/>
      </w:pPr>
      <w:bookmarkStart w:id="294" w:name="_Toc394493650"/>
      <w:r>
        <w:t>Приложения Office для настольных компьютеров</w:t>
      </w:r>
      <w:bookmarkEnd w:id="213"/>
      <w:bookmarkEnd w:id="214"/>
      <w:bookmarkEnd w:id="219"/>
      <w:bookmarkEnd w:id="220"/>
      <w:bookmarkEnd w:id="221"/>
      <w:bookmarkEnd w:id="29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66"/>
        <w:gridCol w:w="666"/>
        <w:gridCol w:w="554"/>
        <w:gridCol w:w="724"/>
      </w:tblGrid>
      <w:tr w:rsidR="008826AA" w:rsidRPr="008F433F" w:rsidTr="00EF165E">
        <w:trPr>
          <w:tblHeader/>
        </w:trPr>
        <w:tc>
          <w:tcPr>
            <w:tcW w:w="2923" w:type="dxa"/>
            <w:tcBorders>
              <w:bottom w:val="nil"/>
            </w:tcBorders>
            <w:shd w:val="clear" w:color="auto" w:fill="00188F"/>
          </w:tcPr>
          <w:p w:rsidR="008826AA" w:rsidRPr="008F433F" w:rsidRDefault="008826AA" w:rsidP="00EF165E">
            <w:pPr>
              <w:pStyle w:val="ProductList-OfferingBody"/>
              <w:ind w:left="-28"/>
              <w:rPr>
                <w:color w:val="FFFFFF" w:themeColor="background1"/>
              </w:rPr>
            </w:pPr>
            <w:r w:rsidRPr="008F433F">
              <w:rPr>
                <w:color w:val="FFFFFF" w:themeColor="background1"/>
              </w:rPr>
              <w:t>Продукты</w:t>
            </w:r>
          </w:p>
        </w:tc>
        <w:tc>
          <w:tcPr>
            <w:tcW w:w="595" w:type="dxa"/>
            <w:tcBorders>
              <w:bottom w:val="nil"/>
            </w:tcBorders>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"дата доступности" </w:instrText>
            </w:r>
            <w:r w:rsidRPr="008F433F">
              <w:rPr>
                <w:bCs/>
                <w:color w:val="FFFFFF" w:themeColor="background1"/>
              </w:rPr>
              <w:fldChar w:fldCharType="separate"/>
            </w:r>
            <w:r w:rsidRPr="008F433F">
              <w:rPr>
                <w:bCs/>
                <w:color w:val="FFFFFF" w:themeColor="background1"/>
              </w:rPr>
              <w:t>DA</w:t>
            </w:r>
            <w:r w:rsidRPr="008F433F">
              <w:rPr>
                <w:bCs/>
                <w:color w:val="FFFFFF" w:themeColor="background1"/>
              </w:rPr>
              <w:fldChar w:fldCharType="end"/>
            </w:r>
          </w:p>
        </w:tc>
        <w:tc>
          <w:tcPr>
            <w:tcW w:w="595" w:type="dxa"/>
            <w:tcBorders>
              <w:bottom w:val="nil"/>
            </w:tcBorders>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color w:val="FFFFFF" w:themeColor="background1"/>
              </w:rPr>
              <w:fldChar w:fldCharType="begin"/>
            </w:r>
            <w:r w:rsidRPr="008F433F">
              <w:rPr>
                <w:color w:val="FFFFFF" w:themeColor="background1"/>
              </w:rPr>
              <w:instrText xml:space="preserve"> AutoTextList  \sNoStyle\t “License”</w:instrText>
            </w:r>
            <w:r w:rsidRPr="008F433F">
              <w:rPr>
                <w:color w:val="FFFFFF" w:themeColor="background1"/>
              </w:rPr>
              <w:fldChar w:fldCharType="separate"/>
            </w:r>
            <w:r w:rsidRPr="008F433F">
              <w:rPr>
                <w:bCs/>
                <w:color w:val="FFFFFF" w:themeColor="background1"/>
              </w:rPr>
              <w:fldChar w:fldCharType="begin"/>
            </w:r>
            <w:r w:rsidRPr="008F433F">
              <w:rPr>
                <w:bCs/>
                <w:color w:val="FFFFFF" w:themeColor="background1"/>
              </w:rPr>
              <w:instrText xml:space="preserve"> AutoTextList  \s NoStyle \t "лицензия" </w:instrText>
            </w:r>
            <w:r w:rsidRPr="008F433F">
              <w:rPr>
                <w:bCs/>
                <w:color w:val="FFFFFF" w:themeColor="background1"/>
              </w:rPr>
              <w:fldChar w:fldCharType="separate"/>
            </w:r>
            <w:r w:rsidRPr="008F433F">
              <w:rPr>
                <w:bCs/>
                <w:color w:val="FFFFFF" w:themeColor="background1"/>
              </w:rPr>
              <w:t xml:space="preserve"> L </w:t>
            </w:r>
            <w:r w:rsidRPr="008F433F">
              <w:rPr>
                <w:bCs/>
                <w:color w:val="FFFFFF" w:themeColor="background1"/>
              </w:rPr>
              <w:fldChar w:fldCharType="end"/>
            </w:r>
            <w:r w:rsidRPr="008F433F">
              <w:rPr>
                <w:bCs/>
                <w:color w:val="FFFFFF" w:themeColor="background1"/>
              </w:rPr>
              <w:fldChar w:fldCharType="end"/>
            </w:r>
          </w:p>
        </w:tc>
        <w:tc>
          <w:tcPr>
            <w:tcW w:w="596" w:type="dxa"/>
            <w:tcBorders>
              <w:bottom w:val="nil"/>
            </w:tcBorders>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"лицензия и Software Assurance" </w:instrText>
            </w:r>
            <w:r w:rsidRPr="008F433F">
              <w:rPr>
                <w:bCs/>
                <w:color w:val="FFFFFF" w:themeColor="background1"/>
              </w:rPr>
              <w:fldChar w:fldCharType="separate"/>
            </w:r>
            <w:r w:rsidRPr="008F433F">
              <w:rPr>
                <w:bCs/>
                <w:color w:val="FFFFFF" w:themeColor="background1"/>
              </w:rPr>
              <w:t>L/SA</w:t>
            </w:r>
            <w:r w:rsidRPr="008F433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8F433F" w:rsidRDefault="008826AA" w:rsidP="00EF165E">
            <w:pPr>
              <w:pStyle w:val="ProductList-OfferingBody"/>
              <w:ind w:left="-113"/>
              <w:jc w:val="center"/>
              <w:rPr>
                <w:color w:val="FFFFFF" w:themeColor="background1"/>
              </w:rPr>
            </w:pPr>
            <w:r w:rsidRPr="008F433F">
              <w:rPr>
                <w:color w:val="FFFFFF" w:themeColor="background1"/>
              </w:rPr>
              <w:fldChar w:fldCharType="begin"/>
            </w:r>
            <w:r w:rsidRPr="008F433F">
              <w:rPr>
                <w:color w:val="FFFFFF" w:themeColor="background1"/>
              </w:rPr>
              <w:instrText xml:space="preserve"> AutoTextList  \sNoStyle\t “Software Assurance”</w:instrText>
            </w:r>
            <w:r w:rsidRPr="008F433F">
              <w:rPr>
                <w:color w:val="FFFFFF" w:themeColor="background1"/>
              </w:rPr>
              <w:fldChar w:fldCharType="separate"/>
            </w:r>
            <w:r w:rsidRPr="008F433F">
              <w:rPr>
                <w:color w:val="FFFFFF" w:themeColor="background1"/>
              </w:rPr>
              <w:t>SA</w:t>
            </w:r>
            <w:r w:rsidRPr="008F433F">
              <w:fldChar w:fldCharType="end"/>
            </w:r>
          </w:p>
        </w:tc>
        <w:tc>
          <w:tcPr>
            <w:tcW w:w="595" w:type="dxa"/>
            <w:tcBorders>
              <w:left w:val="single" w:sz="12" w:space="0" w:color="FFFFFF" w:themeColor="background1"/>
            </w:tcBorders>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"соглашения Campus и School" </w:instrText>
            </w:r>
            <w:r w:rsidRPr="008F433F">
              <w:rPr>
                <w:bCs/>
                <w:color w:val="FFFFFF" w:themeColor="background1"/>
              </w:rPr>
              <w:fldChar w:fldCharType="separate"/>
            </w:r>
            <w:r w:rsidRPr="008F433F">
              <w:rPr>
                <w:bCs/>
                <w:color w:val="FFFFFF" w:themeColor="background1"/>
              </w:rPr>
              <w:t>CA/SA</w:t>
            </w:r>
            <w:r w:rsidRPr="008F433F">
              <w:rPr>
                <w:bCs/>
                <w:color w:val="FFFFFF" w:themeColor="background1"/>
              </w:rPr>
              <w:fldChar w:fldCharType="end"/>
            </w:r>
          </w:p>
        </w:tc>
        <w:tc>
          <w:tcPr>
            <w:tcW w:w="596" w:type="dxa"/>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w:instrText>
            </w:r>
            <w:r w:rsidRPr="008F433F">
              <w:rPr>
                <w:bCs/>
                <w:color w:val="FFFFFF" w:themeColor="background1"/>
                <w:lang w:val="fr-FR"/>
              </w:rPr>
              <w:instrText>AutoTextList</w:instrText>
            </w:r>
            <w:r w:rsidRPr="008F433F">
              <w:rPr>
                <w:bCs/>
                <w:color w:val="FFFFFF" w:themeColor="background1"/>
              </w:rPr>
              <w:instrText xml:space="preserve">  \</w:instrText>
            </w:r>
            <w:r w:rsidRPr="008F433F">
              <w:rPr>
                <w:bCs/>
                <w:color w:val="FFFFFF" w:themeColor="background1"/>
                <w:lang w:val="fr-FR"/>
              </w:rPr>
              <w:instrText>s</w:instrText>
            </w:r>
            <w:r w:rsidRPr="008F433F">
              <w:rPr>
                <w:bCs/>
                <w:color w:val="FFFFFF" w:themeColor="background1"/>
              </w:rPr>
              <w:instrText xml:space="preserve"> </w:instrText>
            </w:r>
            <w:r w:rsidRPr="008F433F">
              <w:rPr>
                <w:bCs/>
                <w:color w:val="FFFFFF" w:themeColor="background1"/>
                <w:lang w:val="fr-FR"/>
              </w:rPr>
              <w:instrText>NoStyle</w:instrText>
            </w:r>
            <w:r w:rsidRPr="008F433F">
              <w:rPr>
                <w:bCs/>
                <w:color w:val="FFFFFF" w:themeColor="background1"/>
              </w:rPr>
              <w:instrText xml:space="preserve"> \</w:instrText>
            </w:r>
            <w:r w:rsidRPr="008F433F">
              <w:rPr>
                <w:bCs/>
                <w:color w:val="FFFFFF" w:themeColor="background1"/>
                <w:lang w:val="fr-FR"/>
              </w:rPr>
              <w:instrText>t</w:instrText>
            </w:r>
            <w:r w:rsidRPr="008F433F">
              <w:rPr>
                <w:bCs/>
                <w:color w:val="FFFFFF" w:themeColor="background1"/>
              </w:rPr>
              <w:instrText xml:space="preserve"> "соглашения </w:instrText>
            </w:r>
            <w:r w:rsidRPr="008F433F">
              <w:rPr>
                <w:bCs/>
                <w:color w:val="FFFFFF" w:themeColor="background1"/>
                <w:lang w:val="fr-FR"/>
              </w:rPr>
              <w:instrText>Enterprise</w:instrText>
            </w:r>
            <w:r w:rsidRPr="008F433F">
              <w:rPr>
                <w:bCs/>
                <w:color w:val="FFFFFF" w:themeColor="background1"/>
              </w:rPr>
              <w:instrText xml:space="preserve"> и </w:instrText>
            </w:r>
            <w:r w:rsidRPr="008F433F">
              <w:rPr>
                <w:bCs/>
                <w:color w:val="FFFFFF" w:themeColor="background1"/>
                <w:lang w:val="fr-FR"/>
              </w:rPr>
              <w:instrText>Enterprise</w:instrText>
            </w:r>
            <w:r w:rsidRPr="008F433F">
              <w:rPr>
                <w:bCs/>
                <w:color w:val="FFFFFF" w:themeColor="background1"/>
              </w:rPr>
              <w:instrText xml:space="preserve"> </w:instrText>
            </w:r>
            <w:r w:rsidRPr="008F433F">
              <w:rPr>
                <w:bCs/>
                <w:color w:val="FFFFFF" w:themeColor="background1"/>
                <w:lang w:val="fr-FR"/>
              </w:rPr>
              <w:instrText>Subscription</w:instrText>
            </w:r>
            <w:r w:rsidRPr="008F433F">
              <w:rPr>
                <w:bCs/>
                <w:color w:val="FFFFFF" w:themeColor="background1"/>
              </w:rPr>
              <w:instrText xml:space="preserve"> "</w:instrText>
            </w:r>
            <w:r w:rsidRPr="008F433F">
              <w:rPr>
                <w:bCs/>
                <w:color w:val="FFFFFF" w:themeColor="background1"/>
              </w:rPr>
              <w:fldChar w:fldCharType="separate"/>
            </w:r>
            <w:r w:rsidRPr="008F433F">
              <w:rPr>
                <w:bCs/>
                <w:color w:val="FFFFFF" w:themeColor="background1"/>
                <w:lang w:val="fr-FR"/>
              </w:rPr>
              <w:t>EA</w:t>
            </w:r>
            <w:r w:rsidRPr="008F433F">
              <w:rPr>
                <w:bCs/>
                <w:color w:val="FFFFFF" w:themeColor="background1"/>
              </w:rPr>
              <w:t>/</w:t>
            </w:r>
            <w:r w:rsidRPr="008F433F">
              <w:rPr>
                <w:bCs/>
                <w:color w:val="FFFFFF" w:themeColor="background1"/>
                <w:lang w:val="fr-FR"/>
              </w:rPr>
              <w:t>EAS</w:t>
            </w:r>
            <w:r w:rsidRPr="008F433F">
              <w:rPr>
                <w:bCs/>
                <w:color w:val="FFFFFF" w:themeColor="background1"/>
              </w:rPr>
              <w:fldChar w:fldCharType="end"/>
            </w:r>
          </w:p>
        </w:tc>
        <w:tc>
          <w:tcPr>
            <w:tcW w:w="595" w:type="dxa"/>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Enrollment for Education Solutions" </w:instrText>
            </w:r>
            <w:r w:rsidRPr="008F433F">
              <w:rPr>
                <w:bCs/>
                <w:color w:val="FFFFFF" w:themeColor="background1"/>
              </w:rPr>
              <w:fldChar w:fldCharType="separate"/>
            </w:r>
            <w:r w:rsidRPr="008F433F">
              <w:rPr>
                <w:bCs/>
                <w:color w:val="FFFFFF" w:themeColor="background1"/>
              </w:rPr>
              <w:t>EES</w:t>
            </w:r>
            <w:r w:rsidRPr="008F433F">
              <w:rPr>
                <w:bCs/>
                <w:color w:val="FFFFFF" w:themeColor="background1"/>
              </w:rPr>
              <w:fldChar w:fldCharType="end"/>
            </w:r>
          </w:p>
        </w:tc>
        <w:tc>
          <w:tcPr>
            <w:tcW w:w="596" w:type="dxa"/>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w:instrText>
            </w:r>
            <w:r w:rsidRPr="008F433F">
              <w:rPr>
                <w:bCs/>
                <w:color w:val="FFFFFF" w:themeColor="background1"/>
                <w:u w:val="single"/>
              </w:rPr>
              <w:instrText>соглашение Microsoft Products and Services Agreement</w:instrText>
            </w:r>
            <w:r w:rsidRPr="008F433F">
              <w:rPr>
                <w:bCs/>
                <w:color w:val="FFFFFF" w:themeColor="background1"/>
              </w:rPr>
              <w:instrText xml:space="preserve">" </w:instrText>
            </w:r>
            <w:r w:rsidRPr="008F433F">
              <w:rPr>
                <w:bCs/>
                <w:color w:val="FFFFFF" w:themeColor="background1"/>
              </w:rPr>
              <w:fldChar w:fldCharType="separate"/>
            </w:r>
            <w:r w:rsidRPr="008F433F">
              <w:rPr>
                <w:bCs/>
                <w:color w:val="FFFFFF" w:themeColor="background1"/>
              </w:rPr>
              <w:t>MPSA</w:t>
            </w:r>
            <w:r w:rsidRPr="008F433F">
              <w:rPr>
                <w:bCs/>
                <w:color w:val="FFFFFF" w:themeColor="background1"/>
              </w:rPr>
              <w:fldChar w:fldCharType="end"/>
            </w:r>
          </w:p>
        </w:tc>
        <w:tc>
          <w:tcPr>
            <w:tcW w:w="595" w:type="dxa"/>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Open License" </w:instrText>
            </w:r>
            <w:r w:rsidRPr="008F433F">
              <w:rPr>
                <w:bCs/>
                <w:color w:val="FFFFFF" w:themeColor="background1"/>
              </w:rPr>
              <w:fldChar w:fldCharType="separate"/>
            </w:r>
            <w:r w:rsidRPr="008F433F">
              <w:rPr>
                <w:bCs/>
                <w:color w:val="FFFFFF" w:themeColor="background1"/>
              </w:rPr>
              <w:t>OL</w:t>
            </w:r>
            <w:r w:rsidRPr="008F433F">
              <w:rPr>
                <w:bCs/>
                <w:color w:val="FFFFFF" w:themeColor="background1"/>
              </w:rPr>
              <w:fldChar w:fldCharType="end"/>
            </w:r>
          </w:p>
        </w:tc>
        <w:tc>
          <w:tcPr>
            <w:tcW w:w="566" w:type="dxa"/>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"минимальный объем заказа в рамках программ Open "</w:instrText>
            </w:r>
            <w:r w:rsidRPr="008F433F">
              <w:rPr>
                <w:bCs/>
                <w:color w:val="FFFFFF" w:themeColor="background1"/>
              </w:rPr>
              <w:fldChar w:fldCharType="separate"/>
            </w:r>
            <w:r w:rsidRPr="008F433F">
              <w:rPr>
                <w:bCs/>
                <w:color w:val="FFFFFF" w:themeColor="background1"/>
              </w:rPr>
              <w:t>OM</w:t>
            </w:r>
            <w:r w:rsidRPr="008F433F">
              <w:rPr>
                <w:bCs/>
                <w:color w:val="FFFFFF" w:themeColor="background1"/>
              </w:rPr>
              <w:fldChar w:fldCharType="end"/>
            </w:r>
          </w:p>
        </w:tc>
        <w:tc>
          <w:tcPr>
            <w:tcW w:w="666" w:type="dxa"/>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"соглашения Open Value и Open Value Subscription" </w:instrText>
            </w:r>
            <w:r w:rsidRPr="008F433F">
              <w:rPr>
                <w:bCs/>
                <w:color w:val="FFFFFF" w:themeColor="background1"/>
              </w:rPr>
              <w:fldChar w:fldCharType="separate"/>
            </w:r>
            <w:r w:rsidRPr="008F433F">
              <w:rPr>
                <w:bCs/>
                <w:color w:val="FFFFFF" w:themeColor="background1"/>
              </w:rPr>
              <w:t>OV/OVS</w:t>
            </w:r>
            <w:r w:rsidRPr="008F433F">
              <w:rPr>
                <w:bCs/>
                <w:color w:val="FFFFFF" w:themeColor="background1"/>
              </w:rPr>
              <w:fldChar w:fldCharType="end"/>
            </w:r>
          </w:p>
        </w:tc>
        <w:tc>
          <w:tcPr>
            <w:tcW w:w="554"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8826AA" w:rsidRPr="008F433F" w:rsidRDefault="008826AA" w:rsidP="00EF165E">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о регистрации Server Cloud "</w:instrText>
            </w:r>
            <w:r w:rsidRPr="008F433F">
              <w:rPr>
                <w:bCs/>
                <w:color w:val="FFFFFF" w:themeColor="background1"/>
              </w:rPr>
              <w:fldChar w:fldCharType="separate"/>
            </w:r>
            <w:r w:rsidRPr="008F433F">
              <w:rPr>
                <w:bCs/>
                <w:color w:val="FFFFFF" w:themeColor="background1"/>
              </w:rPr>
              <w:t>SCE</w:t>
            </w:r>
            <w:r w:rsidRPr="008F433F">
              <w:rPr>
                <w:bCs/>
                <w:color w:val="FFFFFF" w:themeColor="background1"/>
              </w:rPr>
              <w:fldChar w:fldCharType="end"/>
            </w:r>
          </w:p>
        </w:tc>
      </w:tr>
      <w:tr w:rsidR="008F433F" w:rsidRPr="008F433F" w:rsidTr="00EF165E">
        <w:tc>
          <w:tcPr>
            <w:tcW w:w="2923" w:type="dxa"/>
            <w:tcBorders>
              <w:top w:val="nil"/>
              <w:left w:val="nil"/>
              <w:bottom w:val="dashSmallGap" w:sz="4" w:space="0" w:color="BFBFBF" w:themeColor="background1" w:themeShade="BF"/>
              <w:right w:val="nil"/>
            </w:tcBorders>
          </w:tcPr>
          <w:p w:rsidR="008F433F" w:rsidRPr="008F433F" w:rsidRDefault="008F433F" w:rsidP="00EF165E">
            <w:pPr>
              <w:pStyle w:val="ProductList-Offering1"/>
            </w:pPr>
            <w:bookmarkStart w:id="295" w:name="_Toc379797147"/>
            <w:bookmarkStart w:id="296" w:name="_Toc380513172"/>
            <w:bookmarkStart w:id="297" w:name="_Toc380655214"/>
            <w:bookmarkStart w:id="298" w:name="_Toc390251896"/>
            <w:bookmarkStart w:id="299" w:name="_Toc394493651"/>
            <w:r w:rsidRPr="008F433F">
              <w:t>Access 2013</w:t>
            </w:r>
            <w:bookmarkEnd w:id="295"/>
            <w:bookmarkEnd w:id="296"/>
            <w:bookmarkEnd w:id="297"/>
            <w:bookmarkEnd w:id="298"/>
            <w:bookmarkEnd w:id="299"/>
            <w:r w:rsidRPr="008F433F">
              <w:fldChar w:fldCharType="begin"/>
            </w:r>
            <w:r w:rsidRPr="008F433F">
              <w:instrText>XE "Access 2013"</w:instrText>
            </w:r>
            <w:r w:rsidRPr="008F433F">
              <w:fldChar w:fldCharType="end"/>
            </w:r>
          </w:p>
        </w:tc>
        <w:tc>
          <w:tcPr>
            <w:tcW w:w="595" w:type="dxa"/>
            <w:tcBorders>
              <w:top w:val="nil"/>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10/12</w:t>
            </w:r>
          </w:p>
        </w:tc>
        <w:tc>
          <w:tcPr>
            <w:tcW w:w="595" w:type="dxa"/>
            <w:tcBorders>
              <w:top w:val="nil"/>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1</w:t>
            </w:r>
          </w:p>
        </w:tc>
        <w:tc>
          <w:tcPr>
            <w:tcW w:w="596" w:type="dxa"/>
            <w:tcBorders>
              <w:top w:val="nil"/>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433F" w:rsidRPr="008F433F" w:rsidRDefault="008F433F" w:rsidP="00EF165E">
            <w:pPr>
              <w:pStyle w:val="ProductList-OfferingBody"/>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EF165E">
            <w:pPr>
              <w:pStyle w:val="ProductList-OfferingBody"/>
              <w:ind w:left="-113"/>
              <w:jc w:val="center"/>
            </w:pPr>
          </w:p>
        </w:tc>
        <w:tc>
          <w:tcPr>
            <w:tcW w:w="596"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595"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596" w:type="dxa"/>
            <w:shd w:val="clear" w:color="auto" w:fill="70AD47" w:themeFill="accent6"/>
            <w:vAlign w:val="center"/>
          </w:tcPr>
          <w:p w:rsidR="008F433F" w:rsidRPr="008F433F" w:rsidRDefault="008F433F" w:rsidP="00EF165E">
            <w:pPr>
              <w:pStyle w:val="ProductList-OfferingBody"/>
              <w:ind w:left="-113"/>
              <w:jc w:val="center"/>
            </w:pPr>
          </w:p>
        </w:tc>
        <w:tc>
          <w:tcPr>
            <w:tcW w:w="595" w:type="dxa"/>
            <w:shd w:val="clear" w:color="auto" w:fill="70AD47" w:themeFill="accent6"/>
            <w:vAlign w:val="center"/>
          </w:tcPr>
          <w:p w:rsidR="008F433F" w:rsidRPr="008F433F" w:rsidRDefault="008F433F" w:rsidP="00EF165E">
            <w:pPr>
              <w:pStyle w:val="ProductList-OfferingBody"/>
              <w:ind w:left="-113"/>
              <w:jc w:val="center"/>
            </w:pPr>
          </w:p>
        </w:tc>
        <w:tc>
          <w:tcPr>
            <w:tcW w:w="566"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666" w:type="dxa"/>
            <w:shd w:val="clear" w:color="auto" w:fill="70AD47" w:themeFill="accent6"/>
            <w:vAlign w:val="center"/>
          </w:tcPr>
          <w:p w:rsidR="008F433F" w:rsidRPr="008F433F" w:rsidRDefault="008F433F" w:rsidP="00EF165E">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EF165E">
            <w:pPr>
              <w:pStyle w:val="ProductList-OfferingBody"/>
              <w:ind w:left="-113"/>
              <w:jc w:val="center"/>
            </w:pPr>
          </w:p>
        </w:tc>
        <w:tc>
          <w:tcPr>
            <w:tcW w:w="724" w:type="dxa"/>
            <w:shd w:val="clear" w:color="auto" w:fill="BFBFBF" w:themeFill="background1" w:themeFillShade="BF"/>
            <w:vAlign w:val="center"/>
          </w:tcPr>
          <w:p w:rsidR="008F433F" w:rsidRPr="008F433F" w:rsidRDefault="008F433F" w:rsidP="00EF165E">
            <w:pPr>
              <w:pStyle w:val="ProductList-OfferingBody"/>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EF165E">
            <w:pPr>
              <w:pStyle w:val="ProductList-Offering1"/>
            </w:pPr>
            <w:bookmarkStart w:id="300" w:name="_Toc379797148"/>
            <w:bookmarkStart w:id="301" w:name="_Toc380513173"/>
            <w:bookmarkStart w:id="302" w:name="_Toc380655215"/>
            <w:bookmarkStart w:id="303" w:name="_Toc390251897"/>
            <w:bookmarkStart w:id="304" w:name="_Toc394493652"/>
            <w:r w:rsidRPr="008F433F">
              <w:t>Excel 2013</w:t>
            </w:r>
            <w:bookmarkEnd w:id="300"/>
            <w:bookmarkEnd w:id="301"/>
            <w:bookmarkEnd w:id="302"/>
            <w:bookmarkEnd w:id="303"/>
            <w:bookmarkEnd w:id="304"/>
            <w:r w:rsidRPr="008F433F">
              <w:fldChar w:fldCharType="begin"/>
            </w:r>
            <w:r w:rsidRPr="008F433F">
              <w:instrText>XE "Excel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EF165E">
            <w:pPr>
              <w:pStyle w:val="ProductList-OfferingBody"/>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EF165E">
            <w:pPr>
              <w:pStyle w:val="ProductList-OfferingBody"/>
              <w:ind w:left="-113"/>
              <w:jc w:val="center"/>
            </w:pPr>
          </w:p>
        </w:tc>
        <w:tc>
          <w:tcPr>
            <w:tcW w:w="596"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595"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596" w:type="dxa"/>
            <w:shd w:val="clear" w:color="auto" w:fill="70AD47" w:themeFill="accent6"/>
            <w:vAlign w:val="center"/>
          </w:tcPr>
          <w:p w:rsidR="008F433F" w:rsidRPr="008F433F" w:rsidRDefault="008F433F" w:rsidP="00EF165E">
            <w:pPr>
              <w:pStyle w:val="ProductList-OfferingBody"/>
              <w:ind w:left="-113"/>
              <w:jc w:val="center"/>
            </w:pPr>
          </w:p>
        </w:tc>
        <w:tc>
          <w:tcPr>
            <w:tcW w:w="595" w:type="dxa"/>
            <w:shd w:val="clear" w:color="auto" w:fill="70AD47" w:themeFill="accent6"/>
            <w:vAlign w:val="center"/>
          </w:tcPr>
          <w:p w:rsidR="008F433F" w:rsidRPr="008F433F" w:rsidRDefault="008F433F" w:rsidP="00EF165E">
            <w:pPr>
              <w:pStyle w:val="ProductList-OfferingBody"/>
              <w:ind w:left="-113"/>
              <w:jc w:val="center"/>
            </w:pPr>
          </w:p>
        </w:tc>
        <w:tc>
          <w:tcPr>
            <w:tcW w:w="566"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666" w:type="dxa"/>
            <w:shd w:val="clear" w:color="auto" w:fill="70AD47" w:themeFill="accent6"/>
            <w:vAlign w:val="center"/>
          </w:tcPr>
          <w:p w:rsidR="008F433F" w:rsidRPr="008F433F" w:rsidRDefault="008F433F" w:rsidP="00EF165E">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EF165E">
            <w:pPr>
              <w:pStyle w:val="ProductList-OfferingBody"/>
              <w:ind w:left="-113"/>
              <w:jc w:val="center"/>
            </w:pPr>
          </w:p>
        </w:tc>
        <w:tc>
          <w:tcPr>
            <w:tcW w:w="724" w:type="dxa"/>
            <w:shd w:val="clear" w:color="auto" w:fill="BFBFBF" w:themeFill="background1" w:themeFillShade="BF"/>
            <w:vAlign w:val="center"/>
          </w:tcPr>
          <w:p w:rsidR="008F433F" w:rsidRPr="008F433F" w:rsidRDefault="008F433F" w:rsidP="00EF165E">
            <w:pPr>
              <w:pStyle w:val="ProductList-OfferingBody"/>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EF165E">
            <w:pPr>
              <w:pStyle w:val="ProductList-Offering1"/>
            </w:pPr>
            <w:bookmarkStart w:id="305" w:name="_Toc379797149"/>
            <w:bookmarkStart w:id="306" w:name="_Toc380513174"/>
            <w:bookmarkStart w:id="307" w:name="_Toc380655216"/>
            <w:bookmarkStart w:id="308" w:name="_Toc390251898"/>
            <w:bookmarkStart w:id="309" w:name="_Toc394493653"/>
            <w:r w:rsidRPr="008F433F">
              <w:t>InfoPath 2013</w:t>
            </w:r>
            <w:bookmarkEnd w:id="305"/>
            <w:bookmarkEnd w:id="306"/>
            <w:bookmarkEnd w:id="307"/>
            <w:bookmarkEnd w:id="308"/>
            <w:bookmarkEnd w:id="309"/>
            <w:r w:rsidRPr="008F433F">
              <w:fldChar w:fldCharType="begin"/>
            </w:r>
            <w:r w:rsidRPr="008F433F">
              <w:instrText>XE "InfoPath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EF165E">
            <w:pPr>
              <w:pStyle w:val="ProductList-OfferingBody"/>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EF165E">
            <w:pPr>
              <w:pStyle w:val="ProductList-OfferingBody"/>
              <w:ind w:left="-113"/>
              <w:jc w:val="center"/>
            </w:pPr>
          </w:p>
        </w:tc>
        <w:tc>
          <w:tcPr>
            <w:tcW w:w="596"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595"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596" w:type="dxa"/>
            <w:shd w:val="clear" w:color="auto" w:fill="70AD47" w:themeFill="accent6"/>
            <w:vAlign w:val="center"/>
          </w:tcPr>
          <w:p w:rsidR="008F433F" w:rsidRPr="008F433F" w:rsidRDefault="008F433F" w:rsidP="00EF165E">
            <w:pPr>
              <w:pStyle w:val="ProductList-OfferingBody"/>
              <w:ind w:left="-113"/>
              <w:jc w:val="center"/>
            </w:pPr>
          </w:p>
        </w:tc>
        <w:tc>
          <w:tcPr>
            <w:tcW w:w="595" w:type="dxa"/>
            <w:shd w:val="clear" w:color="auto" w:fill="70AD47" w:themeFill="accent6"/>
            <w:vAlign w:val="center"/>
          </w:tcPr>
          <w:p w:rsidR="008F433F" w:rsidRPr="008F433F" w:rsidRDefault="008F433F" w:rsidP="00EF165E">
            <w:pPr>
              <w:pStyle w:val="ProductList-OfferingBody"/>
              <w:ind w:left="-113"/>
              <w:jc w:val="center"/>
            </w:pPr>
          </w:p>
        </w:tc>
        <w:tc>
          <w:tcPr>
            <w:tcW w:w="566"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666" w:type="dxa"/>
            <w:shd w:val="clear" w:color="auto" w:fill="70AD47" w:themeFill="accent6"/>
            <w:vAlign w:val="center"/>
          </w:tcPr>
          <w:p w:rsidR="008F433F" w:rsidRPr="008F433F" w:rsidRDefault="008F433F" w:rsidP="00EF165E">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EF165E">
            <w:pPr>
              <w:pStyle w:val="ProductList-OfferingBody"/>
              <w:ind w:left="-113"/>
              <w:jc w:val="center"/>
            </w:pPr>
          </w:p>
        </w:tc>
        <w:tc>
          <w:tcPr>
            <w:tcW w:w="724" w:type="dxa"/>
            <w:shd w:val="clear" w:color="auto" w:fill="BFBFBF" w:themeFill="background1" w:themeFillShade="BF"/>
            <w:vAlign w:val="center"/>
          </w:tcPr>
          <w:p w:rsidR="008F433F" w:rsidRPr="008F433F" w:rsidRDefault="008F433F" w:rsidP="00EF165E">
            <w:pPr>
              <w:pStyle w:val="ProductList-OfferingBody"/>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EF165E">
            <w:pPr>
              <w:pStyle w:val="ProductList-Offering1"/>
            </w:pPr>
            <w:bookmarkStart w:id="310" w:name="_Toc379797150"/>
            <w:bookmarkStart w:id="311" w:name="_Toc380513175"/>
            <w:bookmarkStart w:id="312" w:name="_Toc380655217"/>
            <w:bookmarkStart w:id="313" w:name="_Toc390251899"/>
            <w:bookmarkStart w:id="314" w:name="_Toc394493654"/>
            <w:r w:rsidRPr="008F433F">
              <w:t>Lync 2013</w:t>
            </w:r>
            <w:bookmarkEnd w:id="310"/>
            <w:bookmarkEnd w:id="311"/>
            <w:bookmarkEnd w:id="312"/>
            <w:bookmarkEnd w:id="313"/>
            <w:bookmarkEnd w:id="314"/>
            <w:r w:rsidRPr="008F433F">
              <w:fldChar w:fldCharType="begin"/>
            </w:r>
            <w:r w:rsidRPr="008F433F">
              <w:instrText>XE "Lync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EF165E">
            <w:pPr>
              <w:pStyle w:val="ProductList-OfferingBody"/>
              <w:ind w:left="-113"/>
              <w:jc w:val="center"/>
            </w:pPr>
            <w:r w:rsidRPr="008F433F">
              <w:t>1</w:t>
            </w:r>
          </w:p>
        </w:tc>
        <w:tc>
          <w:tcPr>
            <w:tcW w:w="595" w:type="dxa"/>
            <w:tcBorders>
              <w:left w:val="single" w:sz="12" w:space="0" w:color="FFFFFF" w:themeColor="background1"/>
            </w:tcBorders>
            <w:shd w:val="clear" w:color="auto" w:fill="70AD47" w:themeFill="accent6"/>
            <w:vAlign w:val="center"/>
          </w:tcPr>
          <w:p w:rsidR="008F433F" w:rsidRPr="008F433F" w:rsidRDefault="008F433F" w:rsidP="00EF165E">
            <w:pPr>
              <w:pStyle w:val="ProductList-OfferingBody"/>
              <w:ind w:left="-113"/>
              <w:jc w:val="center"/>
            </w:pPr>
            <w:r w:rsidRPr="008F433F">
              <w:t>1</w:t>
            </w:r>
          </w:p>
        </w:tc>
        <w:tc>
          <w:tcPr>
            <w:tcW w:w="596" w:type="dxa"/>
            <w:shd w:val="clear" w:color="auto" w:fill="70AD47" w:themeFill="accent6"/>
            <w:vAlign w:val="center"/>
          </w:tcPr>
          <w:p w:rsidR="008F433F" w:rsidRPr="008F433F" w:rsidRDefault="008F433F" w:rsidP="00EF165E">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rsidR="008F433F" w:rsidRPr="008F433F" w:rsidRDefault="00C1246D" w:rsidP="00C1246D">
            <w:pPr>
              <w:pStyle w:val="ProductList-OfferingBody"/>
              <w:ind w:left="-113"/>
              <w:jc w:val="cente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w:t>
            </w:r>
            <w:r>
              <w:rPr>
                <w:bCs/>
                <w:lang w:val="en-US"/>
              </w:rPr>
              <w:t>,</w:t>
            </w:r>
            <w:r w:rsidRPr="008F433F">
              <w:rPr>
                <w:bCs/>
              </w:rPr>
              <w:fldChar w:fldCharType="end"/>
            </w:r>
            <w:r w:rsidR="008F433F" w:rsidRPr="008F433F">
              <w:rPr>
                <w:bCs/>
              </w:rPr>
              <w:fldChar w:fldCharType="begin"/>
            </w:r>
            <w:r w:rsidR="008F433F" w:rsidRPr="008F433F">
              <w:rPr>
                <w:bCs/>
              </w:rPr>
              <w:instrText xml:space="preserve"> AutoTextList  \s NoStyle \t "предложение Student" </w:instrText>
            </w:r>
            <w:r w:rsidR="008F433F" w:rsidRPr="008F433F">
              <w:rPr>
                <w:bCs/>
              </w:rPr>
              <w:fldChar w:fldCharType="separate"/>
            </w:r>
            <w:r w:rsidR="008F433F" w:rsidRPr="008F433F">
              <w:rPr>
                <w:bCs/>
              </w:rPr>
              <w:t>ST</w:t>
            </w:r>
            <w:r w:rsidR="008F433F" w:rsidRPr="008F433F">
              <w:rPr>
                <w:bCs/>
              </w:rPr>
              <w:fldChar w:fldCharType="end"/>
            </w:r>
          </w:p>
        </w:tc>
        <w:tc>
          <w:tcPr>
            <w:tcW w:w="596" w:type="dxa"/>
            <w:shd w:val="clear" w:color="auto" w:fill="70AD47" w:themeFill="accent6"/>
            <w:vAlign w:val="center"/>
          </w:tcPr>
          <w:p w:rsidR="008F433F" w:rsidRPr="008F433F" w:rsidRDefault="008F433F" w:rsidP="00EF165E">
            <w:pPr>
              <w:pStyle w:val="ProductList-OfferingBody"/>
              <w:ind w:left="-113"/>
              <w:jc w:val="center"/>
            </w:pPr>
          </w:p>
        </w:tc>
        <w:tc>
          <w:tcPr>
            <w:tcW w:w="595" w:type="dxa"/>
            <w:shd w:val="clear" w:color="auto" w:fill="70AD47" w:themeFill="accent6"/>
            <w:vAlign w:val="center"/>
          </w:tcPr>
          <w:p w:rsidR="008F433F" w:rsidRPr="008F433F" w:rsidRDefault="008F433F" w:rsidP="00EF165E">
            <w:pPr>
              <w:pStyle w:val="ProductList-OfferingBody"/>
              <w:ind w:left="-113"/>
              <w:jc w:val="center"/>
            </w:pPr>
          </w:p>
        </w:tc>
        <w:tc>
          <w:tcPr>
            <w:tcW w:w="566"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666" w:type="dxa"/>
            <w:shd w:val="clear" w:color="auto" w:fill="70AD47" w:themeFill="accent6"/>
            <w:vAlign w:val="center"/>
          </w:tcPr>
          <w:p w:rsidR="008F433F" w:rsidRPr="008F433F" w:rsidRDefault="008F433F" w:rsidP="00EF165E">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EF165E">
            <w:pPr>
              <w:pStyle w:val="ProductList-OfferingBody"/>
              <w:ind w:left="-113"/>
              <w:jc w:val="center"/>
            </w:pPr>
          </w:p>
        </w:tc>
        <w:tc>
          <w:tcPr>
            <w:tcW w:w="724" w:type="dxa"/>
            <w:shd w:val="clear" w:color="auto" w:fill="70AD47" w:themeFill="accent6"/>
            <w:vAlign w:val="center"/>
          </w:tcPr>
          <w:p w:rsidR="008F433F" w:rsidRPr="008F433F" w:rsidRDefault="008F433F" w:rsidP="00EF165E">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EF165E">
            <w:pPr>
              <w:pStyle w:val="ProductList-Offering1"/>
            </w:pPr>
            <w:bookmarkStart w:id="315" w:name="_Toc379797151"/>
            <w:bookmarkStart w:id="316" w:name="_Toc380513176"/>
            <w:bookmarkStart w:id="317" w:name="_Toc380655218"/>
            <w:bookmarkStart w:id="318" w:name="_Toc390251900"/>
            <w:bookmarkStart w:id="319" w:name="_Toc394493655"/>
            <w:r w:rsidRPr="008F433F">
              <w:t>Коммерческое использование Office для дома и учебы 2013 RT</w:t>
            </w:r>
            <w:bookmarkEnd w:id="315"/>
            <w:bookmarkEnd w:id="316"/>
            <w:bookmarkEnd w:id="317"/>
            <w:bookmarkEnd w:id="318"/>
            <w:bookmarkEnd w:id="319"/>
            <w:r w:rsidRPr="008F433F">
              <w:fldChar w:fldCharType="begin"/>
            </w:r>
            <w:r w:rsidRPr="008F433F">
              <w:instrText>XE "Коммерческое использование Office для дома и учебы 2013 RT"</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EF165E">
            <w:pPr>
              <w:pStyle w:val="ProductList-OfferingBody"/>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EF165E">
            <w:pPr>
              <w:pStyle w:val="ProductList-OfferingBody"/>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EF165E">
            <w:pPr>
              <w:pStyle w:val="ProductList-OfferingBody"/>
              <w:ind w:left="-113"/>
              <w:jc w:val="center"/>
            </w:pPr>
          </w:p>
        </w:tc>
        <w:tc>
          <w:tcPr>
            <w:tcW w:w="596"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595"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596" w:type="dxa"/>
            <w:shd w:val="clear" w:color="auto" w:fill="70AD47" w:themeFill="accent6"/>
            <w:vAlign w:val="center"/>
          </w:tcPr>
          <w:p w:rsidR="008F433F" w:rsidRPr="008F433F" w:rsidRDefault="008F433F" w:rsidP="00EF165E">
            <w:pPr>
              <w:pStyle w:val="ProductList-OfferingBody"/>
              <w:ind w:left="-113"/>
              <w:jc w:val="center"/>
            </w:pPr>
          </w:p>
        </w:tc>
        <w:tc>
          <w:tcPr>
            <w:tcW w:w="595" w:type="dxa"/>
            <w:shd w:val="clear" w:color="auto" w:fill="70AD47" w:themeFill="accent6"/>
            <w:vAlign w:val="center"/>
          </w:tcPr>
          <w:p w:rsidR="008F433F" w:rsidRPr="008F433F" w:rsidRDefault="008F433F" w:rsidP="00EF165E">
            <w:pPr>
              <w:pStyle w:val="ProductList-OfferingBody"/>
              <w:ind w:left="-113"/>
              <w:jc w:val="center"/>
            </w:pPr>
          </w:p>
        </w:tc>
        <w:tc>
          <w:tcPr>
            <w:tcW w:w="566" w:type="dxa"/>
            <w:shd w:val="clear" w:color="auto" w:fill="BFBFBF" w:themeFill="background1" w:themeFillShade="BF"/>
            <w:vAlign w:val="center"/>
          </w:tcPr>
          <w:p w:rsidR="008F433F" w:rsidRPr="008F433F" w:rsidRDefault="008F433F" w:rsidP="00EF165E">
            <w:pPr>
              <w:pStyle w:val="ProductList-OfferingBody"/>
              <w:ind w:left="-113"/>
              <w:jc w:val="center"/>
            </w:pPr>
          </w:p>
        </w:tc>
        <w:tc>
          <w:tcPr>
            <w:tcW w:w="666" w:type="dxa"/>
            <w:shd w:val="clear" w:color="auto" w:fill="70AD47" w:themeFill="accent6"/>
            <w:vAlign w:val="center"/>
          </w:tcPr>
          <w:p w:rsidR="008F433F" w:rsidRPr="008F433F" w:rsidRDefault="008F433F" w:rsidP="00EF165E">
            <w:pPr>
              <w:pStyle w:val="ProductList-OfferingBody"/>
              <w:ind w:left="-113"/>
              <w:jc w:val="center"/>
            </w:pPr>
          </w:p>
        </w:tc>
        <w:tc>
          <w:tcPr>
            <w:tcW w:w="554" w:type="dxa"/>
            <w:shd w:val="clear" w:color="auto" w:fill="70AD47" w:themeFill="accent6"/>
            <w:vAlign w:val="center"/>
          </w:tcPr>
          <w:p w:rsidR="008F433F" w:rsidRPr="008F433F" w:rsidRDefault="008F433F" w:rsidP="00EF165E">
            <w:pPr>
              <w:pStyle w:val="ProductList-OfferingBody"/>
              <w:ind w:left="-113"/>
              <w:jc w:val="center"/>
            </w:pPr>
          </w:p>
        </w:tc>
        <w:tc>
          <w:tcPr>
            <w:tcW w:w="724" w:type="dxa"/>
            <w:shd w:val="clear" w:color="auto" w:fill="BFBFBF" w:themeFill="background1" w:themeFillShade="BF"/>
            <w:vAlign w:val="center"/>
          </w:tcPr>
          <w:p w:rsidR="008F433F" w:rsidRPr="008F433F" w:rsidRDefault="008F433F" w:rsidP="00EF165E">
            <w:pPr>
              <w:pStyle w:val="ProductList-OfferingBody"/>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20" w:name="_Toc379797152"/>
            <w:bookmarkStart w:id="321" w:name="_Toc380513177"/>
            <w:bookmarkStart w:id="322" w:name="_Toc380655219"/>
            <w:bookmarkStart w:id="323" w:name="_Toc390251901"/>
            <w:bookmarkStart w:id="324" w:name="_Toc394493656"/>
            <w:r w:rsidRPr="008F433F">
              <w:t>Пакет многоязычного интерфейса для Office 2013</w:t>
            </w:r>
            <w:bookmarkEnd w:id="320"/>
            <w:bookmarkEnd w:id="321"/>
            <w:bookmarkEnd w:id="322"/>
            <w:bookmarkEnd w:id="323"/>
            <w:bookmarkEnd w:id="324"/>
            <w:r w:rsidRPr="008F433F">
              <w:fldChar w:fldCharType="begin"/>
            </w:r>
            <w:r w:rsidRPr="008F433F">
              <w:instrText>XE "Пакет многоязыкового интерфейса для Office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70AD47" w:themeFill="accent6"/>
            <w:vAlign w:val="center"/>
          </w:tcPr>
          <w:p w:rsidR="008F433F" w:rsidRPr="008F433F" w:rsidRDefault="008F433F" w:rsidP="00A96A23">
            <w:pPr>
              <w:pStyle w:val="ProductList-OfferingBody"/>
              <w:spacing w:before="10"/>
              <w:ind w:left="-113"/>
              <w:jc w:val="center"/>
            </w:pPr>
            <w:r w:rsidRPr="008F433F">
              <w:t>1</w:t>
            </w: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25" w:name="_Toc379797153"/>
            <w:bookmarkStart w:id="326" w:name="_Toc380513178"/>
            <w:bookmarkStart w:id="327" w:name="_Toc380655220"/>
            <w:bookmarkStart w:id="328" w:name="_Toc390251902"/>
            <w:bookmarkStart w:id="329" w:name="_Toc394493657"/>
            <w:r w:rsidRPr="008F433F">
              <w:t>Office профессиональный плюс 2013</w:t>
            </w:r>
            <w:bookmarkEnd w:id="325"/>
            <w:bookmarkEnd w:id="326"/>
            <w:bookmarkEnd w:id="327"/>
            <w:bookmarkEnd w:id="328"/>
            <w:bookmarkEnd w:id="329"/>
            <w:r w:rsidRPr="008F433F">
              <w:fldChar w:fldCharType="begin"/>
            </w:r>
            <w:r w:rsidRPr="008F433F">
              <w:instrText>XE "Office Профессиональный плюс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70AD47" w:themeFill="accent6"/>
            <w:vAlign w:val="center"/>
          </w:tcPr>
          <w:p w:rsidR="008F433F" w:rsidRPr="008F433F" w:rsidRDefault="008F433F" w:rsidP="00A96A23">
            <w:pPr>
              <w:pStyle w:val="ProductList-OfferingBody"/>
              <w:spacing w:before="10"/>
              <w:ind w:left="-113"/>
              <w:jc w:val="center"/>
            </w:pPr>
            <w:r w:rsidRPr="008F433F">
              <w:t>1,</w:t>
            </w:r>
            <w:r w:rsidRPr="008F433F">
              <w:rPr>
                <w:bCs/>
              </w:rPr>
              <w:fldChar w:fldCharType="begin"/>
            </w:r>
            <w:r w:rsidRPr="008F433F">
              <w:rPr>
                <w:bCs/>
              </w:rPr>
              <w:instrText xml:space="preserve"> AutoTextList  \s NoStyle \t "платформа для настольных компьютеров School " </w:instrText>
            </w:r>
            <w:r w:rsidRPr="008F433F">
              <w:rPr>
                <w:bCs/>
              </w:rPr>
              <w:fldChar w:fldCharType="separate"/>
            </w:r>
            <w:r w:rsidRPr="008F433F">
              <w:rPr>
                <w:bCs/>
              </w:rPr>
              <w:t>SD</w:t>
            </w:r>
            <w:r w:rsidRPr="008F433F">
              <w:rPr>
                <w:bCs/>
              </w:rPr>
              <w:fldChar w:fldCharType="end"/>
            </w: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r w:rsidRPr="008F433F">
              <w:rPr>
                <w:bCs/>
              </w:rPr>
              <w:fldChar w:fldCharType="begin"/>
            </w:r>
            <w:r w:rsidRPr="008F433F">
              <w:rPr>
                <w:bCs/>
              </w:rPr>
              <w:instrText xml:space="preserve"> AutoTextList  \s NoStyle \t "платформа для настольных компьютеров Enterprise " </w:instrText>
            </w:r>
            <w:r w:rsidRPr="008F433F">
              <w:rPr>
                <w:bCs/>
              </w:rPr>
              <w:fldChar w:fldCharType="separate"/>
            </w:r>
            <w:r w:rsidRPr="008F433F">
              <w:rPr>
                <w:bCs/>
              </w:rPr>
              <w:t>EP</w:t>
            </w:r>
            <w:r w:rsidRPr="008F433F">
              <w:rPr>
                <w:bCs/>
              </w:rPr>
              <w:fldChar w:fldCharType="end"/>
            </w:r>
            <w:r w:rsidRPr="008F433F">
              <w:t>,</w:t>
            </w:r>
            <w:r w:rsidRPr="008F433F">
              <w:fldChar w:fldCharType="begin"/>
            </w:r>
            <w:r w:rsidRPr="008F433F">
              <w:instrText xml:space="preserve"> AutoTextList  \s NoStyle \t "</w:instrText>
            </w:r>
            <w:r w:rsidRPr="008F433F">
              <w:rPr>
                <w:u w:val="single"/>
              </w:rPr>
              <w:instrText>платформа Professional Desktop</w:instrText>
            </w:r>
            <w:r w:rsidRPr="008F433F">
              <w:instrText xml:space="preserve">" </w:instrText>
            </w:r>
            <w:r w:rsidRPr="008F433F">
              <w:fldChar w:fldCharType="separate"/>
            </w:r>
            <w:r w:rsidRPr="008F433F">
              <w:t>PP</w:t>
            </w:r>
            <w:r w:rsidRPr="008F433F">
              <w:fldChar w:fldCharType="end"/>
            </w: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r w:rsidRPr="008F433F">
              <w:rPr>
                <w:bCs/>
              </w:rPr>
              <w:fldChar w:fldCharType="begin"/>
            </w:r>
            <w:r w:rsidRPr="008F433F">
              <w:rPr>
                <w:bCs/>
              </w:rPr>
              <w:instrText xml:space="preserve"> AutoTextList  \s NoStyle \t "настольный компьютер Education" </w:instrText>
            </w:r>
            <w:r w:rsidRPr="008F433F">
              <w:rPr>
                <w:bCs/>
              </w:rPr>
              <w:fldChar w:fldCharType="separate"/>
            </w:r>
            <w:r w:rsidRPr="008F433F">
              <w:rPr>
                <w:bCs/>
              </w:rPr>
              <w:t>ED</w:t>
            </w:r>
            <w:r w:rsidRPr="008F433F">
              <w:rPr>
                <w:bCs/>
              </w:rPr>
              <w:fldChar w:fldCharType="end"/>
            </w:r>
            <w:r w:rsidRPr="008F433F">
              <w:fldChar w:fldCharType="begin"/>
            </w:r>
            <w:r w:rsidRPr="008F433F">
              <w:instrText xml:space="preserve"> AutoTextList  \sNoStyle\t "Additional Product"</w:instrText>
            </w:r>
            <w:r w:rsidRPr="008F433F">
              <w:fldChar w:fldCharType="separate"/>
            </w:r>
            <w:r w:rsidRPr="008F433F">
              <w:t>,</w:t>
            </w:r>
            <w:r w:rsidRPr="008F433F">
              <w:fldChar w:fldCharType="end"/>
            </w:r>
            <w:r w:rsidRPr="008F433F">
              <w:rPr>
                <w:bCs/>
              </w:rPr>
              <w:fldChar w:fldCharType="begin"/>
            </w:r>
            <w:r w:rsidRPr="008F433F">
              <w:rPr>
                <w:bCs/>
              </w:rPr>
              <w:instrText xml:space="preserve"> AutoTextList  \s NoStyle \t "предложение Student" </w:instrText>
            </w:r>
            <w:r w:rsidRPr="008F433F">
              <w:rPr>
                <w:bCs/>
              </w:rPr>
              <w:fldChar w:fldCharType="separate"/>
            </w:r>
            <w:r w:rsidRPr="008F433F">
              <w:rPr>
                <w:bCs/>
              </w:rPr>
              <w:t>ST</w:t>
            </w:r>
            <w:r w:rsidRPr="008F433F">
              <w:rPr>
                <w:bCs/>
              </w:rPr>
              <w:fldChar w:fldCharType="end"/>
            </w: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“пользовательская платформа для настольных компьютеров” </w:instrText>
            </w:r>
            <w:r w:rsidRPr="008F433F">
              <w:fldChar w:fldCharType="separate"/>
            </w:r>
            <w:r w:rsidRPr="008F433F">
              <w:t>CP</w:t>
            </w:r>
            <w:r w:rsidRPr="008F433F">
              <w:fldChar w:fldCharType="end"/>
            </w:r>
            <w:r w:rsidRPr="008F433F">
              <w:t>,</w:t>
            </w: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30" w:name="_Toc379797154"/>
            <w:bookmarkStart w:id="331" w:name="_Toc380513179"/>
            <w:bookmarkStart w:id="332" w:name="_Toc380655221"/>
            <w:bookmarkStart w:id="333" w:name="_Toc390251903"/>
            <w:bookmarkStart w:id="334" w:name="_Toc394493658"/>
            <w:r w:rsidRPr="008F433F">
              <w:t>Office стандартный 2013</w:t>
            </w:r>
            <w:bookmarkEnd w:id="330"/>
            <w:bookmarkEnd w:id="331"/>
            <w:bookmarkEnd w:id="332"/>
            <w:bookmarkEnd w:id="333"/>
            <w:bookmarkEnd w:id="334"/>
            <w:r w:rsidRPr="008F433F">
              <w:fldChar w:fldCharType="begin"/>
            </w:r>
            <w:r w:rsidRPr="008F433F">
              <w:instrText>XE "Office Стандартный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35" w:name="_Toc379797155"/>
            <w:bookmarkStart w:id="336" w:name="_Toc380513180"/>
            <w:bookmarkStart w:id="337" w:name="_Toc380655222"/>
            <w:bookmarkStart w:id="338" w:name="_Toc390251904"/>
            <w:bookmarkStart w:id="339" w:name="_Toc394493659"/>
            <w:r w:rsidRPr="008F433F">
              <w:t>OneNote 2013</w:t>
            </w:r>
            <w:bookmarkEnd w:id="335"/>
            <w:bookmarkEnd w:id="336"/>
            <w:bookmarkEnd w:id="337"/>
            <w:bookmarkEnd w:id="338"/>
            <w:bookmarkEnd w:id="339"/>
            <w:r w:rsidRPr="008F433F">
              <w:fldChar w:fldCharType="begin"/>
            </w:r>
            <w:r w:rsidRPr="008F433F">
              <w:instrText>XE "OneNote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rPr>
                <w:color w:val="00188F"/>
              </w:rPr>
            </w:pP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40" w:name="_Toc379797156"/>
            <w:bookmarkStart w:id="341" w:name="_Toc380513181"/>
            <w:bookmarkStart w:id="342" w:name="_Toc380655223"/>
            <w:bookmarkStart w:id="343" w:name="_Toc390251905"/>
            <w:bookmarkStart w:id="344" w:name="_Toc394493660"/>
            <w:r w:rsidRPr="008F433F">
              <w:t>Outlook 2013</w:t>
            </w:r>
            <w:bookmarkEnd w:id="340"/>
            <w:bookmarkEnd w:id="341"/>
            <w:bookmarkEnd w:id="342"/>
            <w:bookmarkEnd w:id="343"/>
            <w:bookmarkEnd w:id="344"/>
            <w:r w:rsidRPr="008F433F">
              <w:fldChar w:fldCharType="begin"/>
            </w:r>
            <w:r w:rsidRPr="008F433F">
              <w:instrText>XE "Outlook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45" w:name="_Toc379797157"/>
            <w:bookmarkStart w:id="346" w:name="_Toc380513182"/>
            <w:bookmarkStart w:id="347" w:name="_Toc380655224"/>
            <w:bookmarkStart w:id="348" w:name="_Toc390251906"/>
            <w:bookmarkStart w:id="349" w:name="_Toc394493661"/>
            <w:r w:rsidRPr="008F433F">
              <w:t>PowerPoint 2013</w:t>
            </w:r>
            <w:bookmarkEnd w:id="345"/>
            <w:bookmarkEnd w:id="346"/>
            <w:bookmarkEnd w:id="347"/>
            <w:bookmarkEnd w:id="348"/>
            <w:bookmarkEnd w:id="349"/>
            <w:r w:rsidRPr="008F433F">
              <w:fldChar w:fldCharType="begin"/>
            </w:r>
            <w:r w:rsidRPr="008F433F">
              <w:instrText>XE "PowerPoint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50" w:name="_Toc379797158"/>
            <w:bookmarkStart w:id="351" w:name="_Toc380513183"/>
            <w:bookmarkStart w:id="352" w:name="_Toc380655225"/>
            <w:bookmarkStart w:id="353" w:name="_Toc390251907"/>
            <w:bookmarkStart w:id="354" w:name="_Toc394493662"/>
            <w:r w:rsidRPr="008F433F">
              <w:t>Project профессиональный 2013</w:t>
            </w:r>
            <w:bookmarkEnd w:id="350"/>
            <w:bookmarkEnd w:id="351"/>
            <w:bookmarkEnd w:id="352"/>
            <w:bookmarkEnd w:id="353"/>
            <w:bookmarkEnd w:id="354"/>
            <w:r w:rsidRPr="008F433F">
              <w:fldChar w:fldCharType="begin"/>
            </w:r>
            <w:r w:rsidRPr="008F433F">
              <w:instrText>XE "Project профессиональный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2</w:t>
            </w:r>
          </w:p>
        </w:tc>
        <w:tc>
          <w:tcPr>
            <w:tcW w:w="595" w:type="dxa"/>
            <w:tcBorders>
              <w:left w:val="single" w:sz="12" w:space="0" w:color="FFFFFF" w:themeColor="background1"/>
            </w:tcBorders>
            <w:shd w:val="clear" w:color="auto" w:fill="70AD47" w:themeFill="accent6"/>
            <w:vAlign w:val="center"/>
          </w:tcPr>
          <w:p w:rsidR="008F433F" w:rsidRPr="008F433F" w:rsidRDefault="008F433F" w:rsidP="00A96A23">
            <w:pPr>
              <w:pStyle w:val="ProductList-OfferingBody"/>
              <w:spacing w:before="10"/>
              <w:ind w:left="-113"/>
              <w:jc w:val="center"/>
            </w:pPr>
            <w:r w:rsidRPr="008F433F">
              <w:t>1</w:t>
            </w: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“дополнительный продукт” </w:instrText>
            </w:r>
            <w:r w:rsidRPr="008F433F">
              <w:fldChar w:fldCharType="separate"/>
            </w:r>
            <w:r w:rsidRPr="008F433F">
              <w:t xml:space="preserve"> A</w:t>
            </w:r>
            <w:r w:rsidRPr="008F433F">
              <w:fldChar w:fldCharType="end"/>
            </w:r>
            <w:r w:rsidRPr="008F433F">
              <w:t>,</w:t>
            </w:r>
            <w:r w:rsidRPr="008F433F">
              <w:rPr>
                <w:b/>
              </w:rPr>
              <w:fldChar w:fldCharType="begin"/>
            </w:r>
            <w:r w:rsidRPr="008F433F">
              <w:rPr>
                <w:b/>
              </w:rPr>
              <w:instrText xml:space="preserve"> AutoTextList  \s NoStyle \t “для части организации в рамках Open Value” </w:instrText>
            </w:r>
            <w:r w:rsidRPr="008F433F">
              <w:rPr>
                <w:b/>
              </w:rPr>
              <w:fldChar w:fldCharType="separate"/>
            </w:r>
            <w:r w:rsidRPr="008F433F">
              <w:t>P,</w:t>
            </w:r>
            <w:r w:rsidRPr="008F433F">
              <w:rPr>
                <w:b/>
              </w:rPr>
              <w:fldChar w:fldCharType="end"/>
            </w:r>
            <w:r w:rsidRPr="008F433F">
              <w:fldChar w:fldCharType="begin"/>
            </w:r>
            <w:r w:rsidRPr="008F433F">
              <w:instrText xml:space="preserve">AutoTextList  \s NoStyle \t “предложение Student” </w:instrText>
            </w:r>
            <w:r w:rsidRPr="008F433F">
              <w:fldChar w:fldCharType="separate"/>
            </w:r>
            <w:r w:rsidRPr="008F433F">
              <w:t>ST</w:t>
            </w:r>
            <w:r w:rsidRPr="008F433F">
              <w:fldChar w:fldCharType="end"/>
            </w: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55" w:name="_Toc379797159"/>
            <w:bookmarkStart w:id="356" w:name="_Toc380513184"/>
            <w:bookmarkStart w:id="357" w:name="_Toc380655226"/>
            <w:bookmarkStart w:id="358" w:name="_Toc390251908"/>
            <w:bookmarkStart w:id="359" w:name="_Toc394493663"/>
            <w:r w:rsidRPr="008F433F">
              <w:t>Project стандартный 2013</w:t>
            </w:r>
            <w:bookmarkEnd w:id="355"/>
            <w:bookmarkEnd w:id="356"/>
            <w:bookmarkEnd w:id="357"/>
            <w:bookmarkEnd w:id="358"/>
            <w:bookmarkEnd w:id="359"/>
            <w:r w:rsidRPr="008F433F">
              <w:fldChar w:fldCharType="begin"/>
            </w:r>
            <w:r w:rsidRPr="008F433F">
              <w:instrText>XE "Project стандартный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60" w:name="_Toc379797160"/>
            <w:bookmarkStart w:id="361" w:name="_Toc380513185"/>
            <w:bookmarkStart w:id="362" w:name="_Toc380655227"/>
            <w:bookmarkStart w:id="363" w:name="_Toc390251909"/>
            <w:bookmarkStart w:id="364" w:name="_Toc394493664"/>
            <w:r w:rsidRPr="008F433F">
              <w:t>Publisher 2013</w:t>
            </w:r>
            <w:bookmarkEnd w:id="360"/>
            <w:bookmarkEnd w:id="361"/>
            <w:bookmarkEnd w:id="362"/>
            <w:bookmarkEnd w:id="363"/>
            <w:bookmarkEnd w:id="364"/>
            <w:r w:rsidRPr="008F433F">
              <w:fldChar w:fldCharType="begin"/>
            </w:r>
            <w:r w:rsidRPr="008F433F">
              <w:instrText>XE "Publisher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65" w:name="_Toc379797161"/>
            <w:bookmarkStart w:id="366" w:name="_Toc380513186"/>
            <w:bookmarkStart w:id="367" w:name="_Toc380655228"/>
            <w:bookmarkStart w:id="368" w:name="_Toc390251910"/>
            <w:bookmarkStart w:id="369" w:name="_Toc394493665"/>
            <w:r w:rsidRPr="008F433F">
              <w:t>Visio профессиональный 2013</w:t>
            </w:r>
            <w:bookmarkEnd w:id="365"/>
            <w:bookmarkEnd w:id="366"/>
            <w:bookmarkEnd w:id="367"/>
            <w:bookmarkEnd w:id="368"/>
            <w:bookmarkEnd w:id="369"/>
            <w:r w:rsidRPr="008F433F">
              <w:fldChar w:fldCharType="begin"/>
            </w:r>
            <w:r w:rsidRPr="008F433F">
              <w:instrText>XE "Visio профессиональный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70AD47" w:themeFill="accent6"/>
            <w:vAlign w:val="center"/>
          </w:tcPr>
          <w:p w:rsidR="008F433F" w:rsidRPr="008F433F" w:rsidRDefault="008F433F" w:rsidP="00A96A23">
            <w:pPr>
              <w:pStyle w:val="ProductList-OfferingBody"/>
              <w:spacing w:before="10"/>
              <w:ind w:left="-113"/>
              <w:jc w:val="center"/>
            </w:pPr>
            <w:r w:rsidRPr="008F433F">
              <w:t>1</w:t>
            </w: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70" w:name="_Toc379797162"/>
            <w:bookmarkStart w:id="371" w:name="_Toc380513187"/>
            <w:bookmarkStart w:id="372" w:name="_Toc380655229"/>
            <w:bookmarkStart w:id="373" w:name="_Toc390251911"/>
            <w:bookmarkStart w:id="374" w:name="_Toc394493666"/>
            <w:r w:rsidRPr="008F433F">
              <w:t>Visio 2013 стандартный</w:t>
            </w:r>
            <w:bookmarkEnd w:id="370"/>
            <w:bookmarkEnd w:id="371"/>
            <w:bookmarkEnd w:id="372"/>
            <w:bookmarkEnd w:id="373"/>
            <w:bookmarkEnd w:id="374"/>
            <w:r w:rsidRPr="008F433F">
              <w:fldChar w:fldCharType="begin"/>
            </w:r>
            <w:r w:rsidRPr="008F433F">
              <w:instrText>XE "Visio 2013 стандартный"</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75" w:name="_Toc379797163"/>
            <w:bookmarkStart w:id="376" w:name="_Toc380513188"/>
            <w:bookmarkStart w:id="377" w:name="_Toc380655230"/>
            <w:bookmarkStart w:id="378" w:name="_Toc390251912"/>
            <w:bookmarkStart w:id="379" w:name="_Toc394493667"/>
            <w:r w:rsidRPr="008F433F">
              <w:t>Word 2013</w:t>
            </w:r>
            <w:bookmarkEnd w:id="375"/>
            <w:bookmarkEnd w:id="376"/>
            <w:bookmarkEnd w:id="377"/>
            <w:bookmarkEnd w:id="378"/>
            <w:bookmarkEnd w:id="379"/>
            <w:r w:rsidRPr="008F433F">
              <w:fldChar w:fldCharType="begin"/>
            </w:r>
            <w:r w:rsidRPr="008F433F">
              <w:instrText>XE "Word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r w:rsidRPr="008F433F">
              <w:t>1</w:t>
            </w: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95"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70AD47" w:themeFill="accent6"/>
            <w:vAlign w:val="center"/>
          </w:tcPr>
          <w:p w:rsidR="008F433F" w:rsidRPr="008F433F" w:rsidRDefault="008F433F" w:rsidP="00A96A23">
            <w:pPr>
              <w:pStyle w:val="ProductList-OfferingBody"/>
              <w:spacing w:before="10"/>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r w:rsidR="008F433F" w:rsidRPr="008F433F" w:rsidTr="00EF165E">
        <w:tc>
          <w:tcPr>
            <w:tcW w:w="2923" w:type="dxa"/>
            <w:tcBorders>
              <w:top w:val="dashSmallGap" w:sz="4" w:space="0" w:color="BFBFBF" w:themeColor="background1" w:themeShade="BF"/>
              <w:left w:val="nil"/>
              <w:bottom w:val="dashSmallGap" w:sz="4" w:space="0" w:color="BFBFBF" w:themeColor="background1" w:themeShade="BF"/>
              <w:right w:val="nil"/>
            </w:tcBorders>
          </w:tcPr>
          <w:p w:rsidR="008F433F" w:rsidRPr="008F433F" w:rsidRDefault="008F433F" w:rsidP="00A96A23">
            <w:pPr>
              <w:pStyle w:val="ProductList-Offering1"/>
              <w:spacing w:before="10"/>
            </w:pPr>
            <w:bookmarkStart w:id="380" w:name="_Toc379797164"/>
            <w:bookmarkStart w:id="381" w:name="_Toc380513189"/>
            <w:bookmarkStart w:id="382" w:name="_Toc380655231"/>
            <w:bookmarkStart w:id="383" w:name="_Toc390251913"/>
            <w:bookmarkStart w:id="384" w:name="_Toc394493668"/>
            <w:r w:rsidRPr="008F433F">
              <w:t>Work At Home для Office профессиональный плюс 2013</w:t>
            </w:r>
            <w:bookmarkEnd w:id="380"/>
            <w:bookmarkEnd w:id="381"/>
            <w:bookmarkEnd w:id="382"/>
            <w:bookmarkEnd w:id="383"/>
            <w:bookmarkEnd w:id="384"/>
            <w:r w:rsidRPr="008F433F">
              <w:fldChar w:fldCharType="begin"/>
            </w:r>
            <w:r w:rsidRPr="008F433F">
              <w:instrText>XE "Work At Home для Office профессиональный плюс 2013"</w:instrText>
            </w:r>
            <w:r w:rsidRPr="008F43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r w:rsidRPr="008F433F">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433F" w:rsidRPr="008F433F" w:rsidRDefault="008F433F" w:rsidP="00A96A23">
            <w:pPr>
              <w:pStyle w:val="ProductList-OfferingBody"/>
              <w:spacing w:before="10"/>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433F" w:rsidRPr="008F433F" w:rsidRDefault="008F433F" w:rsidP="00A96A23">
            <w:pPr>
              <w:pStyle w:val="ProductList-OfferingBody"/>
              <w:spacing w:before="10"/>
              <w:ind w:left="-113"/>
              <w:jc w:val="center"/>
            </w:pP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r w:rsidR="008F433F" w:rsidRPr="008F433F" w:rsidTr="00EF165E">
        <w:tc>
          <w:tcPr>
            <w:tcW w:w="2923" w:type="dxa"/>
            <w:tcBorders>
              <w:top w:val="dashSmallGap" w:sz="4" w:space="0" w:color="BFBFBF" w:themeColor="background1" w:themeShade="BF"/>
              <w:left w:val="nil"/>
              <w:bottom w:val="nil"/>
              <w:right w:val="nil"/>
            </w:tcBorders>
          </w:tcPr>
          <w:p w:rsidR="008F433F" w:rsidRPr="00536CCC" w:rsidRDefault="008F433F" w:rsidP="00A96A23">
            <w:pPr>
              <w:pStyle w:val="ProductList-Offering1"/>
              <w:spacing w:before="10"/>
              <w:rPr>
                <w:lang w:val="en-US"/>
              </w:rPr>
            </w:pPr>
            <w:bookmarkStart w:id="385" w:name="_Toc379797165"/>
            <w:bookmarkStart w:id="386" w:name="_Toc380513190"/>
            <w:bookmarkStart w:id="387" w:name="_Toc380655232"/>
            <w:bookmarkStart w:id="388" w:name="_Toc390251914"/>
            <w:bookmarkStart w:id="389" w:name="_Toc394493669"/>
            <w:r w:rsidRPr="00536CCC">
              <w:rPr>
                <w:lang w:val="en-US"/>
              </w:rPr>
              <w:t xml:space="preserve">Work At Home </w:t>
            </w:r>
            <w:r w:rsidRPr="008F433F">
              <w:t>для</w:t>
            </w:r>
            <w:r w:rsidRPr="00536CCC">
              <w:rPr>
                <w:lang w:val="en-US"/>
              </w:rPr>
              <w:t xml:space="preserve"> Office </w:t>
            </w:r>
            <w:r w:rsidRPr="008F433F">
              <w:t>стандартный</w:t>
            </w:r>
            <w:r w:rsidRPr="00536CCC">
              <w:rPr>
                <w:lang w:val="en-US"/>
              </w:rPr>
              <w:t> 2013</w:t>
            </w:r>
            <w:bookmarkEnd w:id="385"/>
            <w:bookmarkEnd w:id="386"/>
            <w:bookmarkEnd w:id="387"/>
            <w:bookmarkEnd w:id="388"/>
            <w:bookmarkEnd w:id="389"/>
            <w:r w:rsidRPr="008F433F">
              <w:fldChar w:fldCharType="begin"/>
            </w:r>
            <w:r w:rsidRPr="00536CCC">
              <w:rPr>
                <w:lang w:val="en-US"/>
              </w:rPr>
              <w:instrText xml:space="preserve">XE "Work At Home </w:instrText>
            </w:r>
            <w:r w:rsidRPr="008F433F">
              <w:instrText>для</w:instrText>
            </w:r>
            <w:r w:rsidRPr="00536CCC">
              <w:rPr>
                <w:lang w:val="en-US"/>
              </w:rPr>
              <w:instrText xml:space="preserve"> Office </w:instrText>
            </w:r>
            <w:r w:rsidRPr="008F433F">
              <w:instrText>стандартный</w:instrText>
            </w:r>
            <w:r w:rsidRPr="00536CCC">
              <w:rPr>
                <w:lang w:val="en-US"/>
              </w:rPr>
              <w:instrText xml:space="preserve"> 2013"</w:instrText>
            </w:r>
            <w:r w:rsidRPr="008F433F">
              <w:fldChar w:fldCharType="end"/>
            </w:r>
          </w:p>
        </w:tc>
        <w:tc>
          <w:tcPr>
            <w:tcW w:w="595" w:type="dxa"/>
            <w:tcBorders>
              <w:top w:val="dashSmallGap" w:sz="4" w:space="0" w:color="BFBFBF" w:themeColor="background1" w:themeShade="BF"/>
              <w:left w:val="nil"/>
              <w:bottom w:val="nil"/>
              <w:right w:val="nil"/>
            </w:tcBorders>
            <w:vAlign w:val="center"/>
          </w:tcPr>
          <w:p w:rsidR="008F433F" w:rsidRPr="008F433F" w:rsidRDefault="008F433F" w:rsidP="00A96A23">
            <w:pPr>
              <w:pStyle w:val="ProductList-OfferingBody"/>
              <w:spacing w:before="10"/>
              <w:ind w:left="-113"/>
              <w:jc w:val="center"/>
            </w:pPr>
            <w:r w:rsidRPr="008F433F">
              <w:t>10/12</w:t>
            </w:r>
          </w:p>
        </w:tc>
        <w:tc>
          <w:tcPr>
            <w:tcW w:w="595" w:type="dxa"/>
            <w:tcBorders>
              <w:top w:val="dashSmallGap" w:sz="4" w:space="0" w:color="BFBFBF" w:themeColor="background1" w:themeShade="BF"/>
              <w:left w:val="nil"/>
              <w:bottom w:val="nil"/>
              <w:right w:val="nil"/>
            </w:tcBorders>
            <w:vAlign w:val="center"/>
          </w:tcPr>
          <w:p w:rsidR="008F433F" w:rsidRPr="008F433F" w:rsidRDefault="008F433F" w:rsidP="00A96A23">
            <w:pPr>
              <w:pStyle w:val="ProductList-OfferingBody"/>
              <w:spacing w:before="10"/>
              <w:ind w:left="-113"/>
              <w:jc w:val="center"/>
            </w:pPr>
            <w:r w:rsidRPr="008F433F">
              <w:t>2</w:t>
            </w:r>
          </w:p>
        </w:tc>
        <w:tc>
          <w:tcPr>
            <w:tcW w:w="596" w:type="dxa"/>
            <w:tcBorders>
              <w:top w:val="dashSmallGap" w:sz="4" w:space="0" w:color="BFBFBF" w:themeColor="background1" w:themeShade="BF"/>
              <w:left w:val="nil"/>
              <w:bottom w:val="nil"/>
              <w:right w:val="nil"/>
            </w:tcBorders>
            <w:vAlign w:val="center"/>
          </w:tcPr>
          <w:p w:rsidR="008F433F" w:rsidRPr="008F433F" w:rsidRDefault="008F433F" w:rsidP="00A96A23">
            <w:pPr>
              <w:pStyle w:val="ProductList-OfferingBody"/>
              <w:spacing w:before="10"/>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F433F" w:rsidRPr="008F433F" w:rsidRDefault="008F433F" w:rsidP="00A96A23">
            <w:pPr>
              <w:pStyle w:val="ProductList-OfferingBody"/>
              <w:spacing w:before="10"/>
              <w:ind w:left="-113"/>
              <w:jc w:val="center"/>
            </w:pPr>
          </w:p>
        </w:tc>
        <w:tc>
          <w:tcPr>
            <w:tcW w:w="595" w:type="dxa"/>
            <w:tcBorders>
              <w:left w:val="single" w:sz="12" w:space="0" w:color="FFFFFF" w:themeColor="background1"/>
            </w:tcBorders>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70AD47" w:themeFill="accent6"/>
            <w:vAlign w:val="center"/>
          </w:tcPr>
          <w:p w:rsidR="008F433F" w:rsidRPr="008F433F" w:rsidRDefault="008F433F" w:rsidP="00A96A23">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95"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666"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c>
          <w:tcPr>
            <w:tcW w:w="554" w:type="dxa"/>
            <w:shd w:val="clear" w:color="auto" w:fill="70AD47" w:themeFill="accent6"/>
            <w:vAlign w:val="center"/>
          </w:tcPr>
          <w:p w:rsidR="008F433F" w:rsidRPr="008F433F" w:rsidRDefault="008F433F" w:rsidP="00A96A23">
            <w:pPr>
              <w:pStyle w:val="ProductList-OfferingBody"/>
              <w:spacing w:before="10"/>
              <w:ind w:left="-113"/>
              <w:jc w:val="center"/>
            </w:pPr>
          </w:p>
        </w:tc>
        <w:tc>
          <w:tcPr>
            <w:tcW w:w="724" w:type="dxa"/>
            <w:shd w:val="clear" w:color="auto" w:fill="BFBFBF" w:themeFill="background1" w:themeFillShade="BF"/>
            <w:vAlign w:val="center"/>
          </w:tcPr>
          <w:p w:rsidR="008F433F" w:rsidRPr="008F433F" w:rsidRDefault="008F433F" w:rsidP="00A96A23">
            <w:pPr>
              <w:pStyle w:val="ProductList-OfferingBody"/>
              <w:spacing w:before="10"/>
              <w:ind w:left="-113"/>
              <w:jc w:val="center"/>
            </w:pPr>
          </w:p>
        </w:tc>
      </w:tr>
    </w:tbl>
    <w:p w:rsidR="008F433F" w:rsidRPr="00A96A23" w:rsidRDefault="008F433F" w:rsidP="004F3C6D">
      <w:pPr>
        <w:pStyle w:val="ProductList-Body"/>
        <w:rPr>
          <w:sz w:val="16"/>
          <w:szCs w:val="16"/>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3744"/>
        <w:gridCol w:w="3302"/>
      </w:tblGrid>
      <w:tr w:rsidR="00AA0F4D" w:rsidTr="008F433F">
        <w:tc>
          <w:tcPr>
            <w:tcW w:w="3744" w:type="dxa"/>
          </w:tcPr>
          <w:p w:rsidR="00AA0F4D" w:rsidRDefault="00AA0F4D" w:rsidP="001D1845">
            <w:pPr>
              <w:pStyle w:val="ProductList-Body"/>
              <w:tabs>
                <w:tab w:val="clear" w:pos="158"/>
                <w:tab w:val="left" w:pos="1062"/>
              </w:tabs>
              <w:spacing w:before="20" w:after="20"/>
            </w:pPr>
            <w:r>
              <w:t xml:space="preserve">Предыдущая версия: </w:t>
            </w:r>
            <w:r>
              <w:rPr>
                <w:b/>
              </w:rPr>
              <w:t xml:space="preserve">Приложения Office 2010 и Office 2010 </w:t>
            </w:r>
            <w:r>
              <w:t>(4/10)</w:t>
            </w:r>
          </w:p>
        </w:tc>
        <w:tc>
          <w:tcPr>
            <w:tcW w:w="3744" w:type="dxa"/>
          </w:tcPr>
          <w:p w:rsidR="00AA0F4D" w:rsidRPr="001037EC" w:rsidRDefault="00AA0F4D" w:rsidP="00AA0F4D">
            <w:pPr>
              <w:pStyle w:val="ProductList-Body"/>
              <w:spacing w:before="20" w:after="20"/>
            </w:pPr>
            <w:r>
              <w:t xml:space="preserve">Категория продукта: </w:t>
            </w:r>
            <w:r>
              <w:rPr>
                <w:b/>
              </w:rPr>
              <w:t>Приложение</w:t>
            </w:r>
          </w:p>
          <w:p w:rsidR="00AA0F4D" w:rsidRDefault="00541E97" w:rsidP="00AA0F4D">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Для настольных компьютеров</w:t>
            </w:r>
          </w:p>
        </w:tc>
        <w:tc>
          <w:tcPr>
            <w:tcW w:w="3302" w:type="dxa"/>
          </w:tcPr>
          <w:p w:rsidR="00AA0F4D" w:rsidRDefault="00AA0F4D" w:rsidP="001D1845">
            <w:pPr>
              <w:pStyle w:val="ProductList-Body"/>
              <w:spacing w:before="20" w:after="20"/>
            </w:pPr>
            <w:r>
              <w:t xml:space="preserve">Не зависимые от платформ: </w:t>
            </w:r>
            <w:r>
              <w:rPr>
                <w:b/>
              </w:rPr>
              <w:t>Наборы Office и приложения Office</w:t>
            </w:r>
          </w:p>
        </w:tc>
      </w:tr>
      <w:tr w:rsidR="006E6A2F" w:rsidTr="008F433F">
        <w:tc>
          <w:tcPr>
            <w:tcW w:w="3744" w:type="dxa"/>
          </w:tcPr>
          <w:p w:rsidR="006E6A2F" w:rsidRDefault="006E6A2F" w:rsidP="001D1845">
            <w:pPr>
              <w:pStyle w:val="ProductList-Body"/>
              <w:spacing w:before="20" w:after="20"/>
            </w:pPr>
            <w:r>
              <w:rPr>
                <w:b/>
              </w:rPr>
              <w:t>Приложения Office 2007 и Office 2007</w:t>
            </w:r>
            <w:r>
              <w:t xml:space="preserve"> (11/06)</w:t>
            </w:r>
          </w:p>
        </w:tc>
        <w:tc>
          <w:tcPr>
            <w:tcW w:w="3744" w:type="dxa"/>
          </w:tcPr>
          <w:p w:rsidR="006E6A2F" w:rsidRDefault="006E6A2F" w:rsidP="001D1845">
            <w:pPr>
              <w:pStyle w:val="ProductList-Body"/>
              <w:spacing w:before="20" w:after="20"/>
            </w:pPr>
            <w:r>
              <w:t xml:space="preserve">Набор: </w:t>
            </w:r>
            <w:r>
              <w:rPr>
                <w:b/>
              </w:rPr>
              <w:t>Office профессиональный плюс 2013</w:t>
            </w:r>
            <w:r>
              <w:fldChar w:fldCharType="begin"/>
            </w:r>
            <w:r>
              <w:instrText>XE "Office профессиональный плюс 2013"</w:instrText>
            </w:r>
            <w:r>
              <w:fldChar w:fldCharType="end"/>
            </w:r>
            <w:r>
              <w:rPr>
                <w:b/>
              </w:rPr>
              <w:t xml:space="preserve"> и Office стандартный 2013</w:t>
            </w:r>
            <w:r>
              <w:fldChar w:fldCharType="begin"/>
            </w:r>
            <w:r>
              <w:instrText>XE "Office стандартный 2013"</w:instrText>
            </w:r>
            <w:r>
              <w:fldChar w:fldCharType="end"/>
            </w:r>
          </w:p>
        </w:tc>
        <w:tc>
          <w:tcPr>
            <w:tcW w:w="3302" w:type="dxa"/>
          </w:tcPr>
          <w:p w:rsidR="006E6A2F" w:rsidRDefault="006E6A2F" w:rsidP="00AA0F4D">
            <w:pPr>
              <w:pStyle w:val="ProductList-Body"/>
              <w:spacing w:before="20" w:after="20"/>
            </w:pPr>
            <w:r>
              <w:t xml:space="preserve">Скидка Up To Date. </w:t>
            </w:r>
            <w:r>
              <w:rPr>
                <w:b/>
              </w:rPr>
              <w:t>Office профессиональный плюс</w:t>
            </w:r>
          </w:p>
        </w:tc>
      </w:tr>
      <w:tr w:rsidR="00AA0F4D" w:rsidTr="008F433F">
        <w:tc>
          <w:tcPr>
            <w:tcW w:w="3744" w:type="dxa"/>
          </w:tcPr>
          <w:p w:rsidR="00AA0F4D" w:rsidRDefault="00AA0F4D" w:rsidP="001D1845">
            <w:pPr>
              <w:pStyle w:val="ProductList-Body"/>
              <w:spacing w:before="20" w:after="20"/>
            </w:pPr>
            <w:r>
              <w:t xml:space="preserve">Право на переход: </w:t>
            </w:r>
            <w:r>
              <w:rPr>
                <w:b/>
              </w:rPr>
              <w:t>Office профессиональный плюс, Project Pro, Visio Pro</w:t>
            </w:r>
          </w:p>
        </w:tc>
        <w:tc>
          <w:tcPr>
            <w:tcW w:w="3744" w:type="dxa"/>
          </w:tcPr>
          <w:p w:rsidR="00AA0F4D" w:rsidRDefault="00AA0F4D" w:rsidP="00AA0F4D">
            <w:pPr>
              <w:pStyle w:val="ProductList-Body"/>
              <w:spacing w:before="20" w:after="20"/>
            </w:pPr>
          </w:p>
        </w:tc>
        <w:tc>
          <w:tcPr>
            <w:tcW w:w="3302" w:type="dxa"/>
          </w:tcPr>
          <w:p w:rsidR="00AA0F4D" w:rsidRDefault="00AA0F4D" w:rsidP="00AA0F4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306B0E" w:rsidRPr="001037EC" w:rsidRDefault="00306B0E" w:rsidP="00306B0E">
      <w:pPr>
        <w:pStyle w:val="ProductList-Body"/>
      </w:pPr>
      <w:r>
        <w:rPr>
          <w:b/>
          <w:color w:val="00188F"/>
        </w:rPr>
        <w:t>Work at Home</w:t>
      </w:r>
    </w:p>
    <w:p w:rsidR="00F8294E" w:rsidRPr="001037EC" w:rsidRDefault="00F8294E" w:rsidP="00BD0A63">
      <w:pPr>
        <w:pStyle w:val="ProductList-Body"/>
      </w:pPr>
      <w:r>
        <w:t>Лицензия Work At Home является необязательной лицензией, которую можно приобрести вместе с полной лицензией на пакет Office</w:t>
      </w:r>
      <w:r w:rsidR="00BD0A63">
        <w:rPr>
          <w:lang w:val="en-US"/>
        </w:rPr>
        <w:t> </w:t>
      </w:r>
      <w:r>
        <w:t>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w:t>
      </w:r>
      <w:r w:rsidR="00BD0A63">
        <w:rPr>
          <w:lang w:val="en-US"/>
        </w:rPr>
        <w:t> </w:t>
      </w:r>
      <w:r>
        <w:t>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15674E">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w:t>
      </w:r>
      <w:r w:rsidR="00BD0A63">
        <w:rPr>
          <w:lang w:val="en-US"/>
        </w:rPr>
        <w:t> </w:t>
      </w:r>
      <w:r>
        <w:t>времени в течение 90-дневного периода.</w:t>
      </w:r>
    </w:p>
    <w:p w:rsidR="00306B0E" w:rsidRPr="00A96A23" w:rsidRDefault="00306B0E" w:rsidP="00306B0E">
      <w:pPr>
        <w:pStyle w:val="ProductList-Body"/>
        <w:rPr>
          <w:sz w:val="16"/>
          <w:szCs w:val="16"/>
        </w:rPr>
      </w:pPr>
    </w:p>
    <w:p w:rsidR="00056FAF" w:rsidRPr="001037EC" w:rsidRDefault="00056FAF" w:rsidP="00056FAF">
      <w:pPr>
        <w:pStyle w:val="ProductList-Body"/>
      </w:pPr>
      <w:r>
        <w:rPr>
          <w:b/>
          <w:color w:val="00188F"/>
        </w:rPr>
        <w:t>Office профессиональный плюс 2013</w:t>
      </w:r>
      <w:r>
        <w:fldChar w:fldCharType="begin"/>
      </w:r>
      <w:r>
        <w:instrText>XE "Office профессиональный плюс 2013"</w:instrText>
      </w:r>
      <w:r>
        <w:fldChar w:fldCharType="end"/>
      </w:r>
      <w:r>
        <w:rPr>
          <w:b/>
          <w:color w:val="00188F"/>
        </w:rPr>
        <w:t xml:space="preserve"> </w:t>
      </w:r>
    </w:p>
    <w:p w:rsidR="00056FAF" w:rsidRPr="001037EC" w:rsidRDefault="00056FAF" w:rsidP="00056FAF">
      <w:pPr>
        <w:pStyle w:val="ProductList-Body"/>
      </w:pPr>
      <w:r>
        <w:t>Лицензия на Office профессиональный плюс 2013</w:t>
      </w:r>
      <w:r>
        <w:fldChar w:fldCharType="begin"/>
      </w:r>
      <w:r>
        <w:instrText>XE "Office профессиональный плюс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rsidR="00056FAF" w:rsidRPr="00A96A23" w:rsidRDefault="00056FAF" w:rsidP="00056FAF">
      <w:pPr>
        <w:pStyle w:val="ProductList-Body"/>
        <w:rPr>
          <w:sz w:val="16"/>
          <w:szCs w:val="16"/>
        </w:rPr>
      </w:pPr>
    </w:p>
    <w:p w:rsidR="00056FAF" w:rsidRPr="001037EC" w:rsidRDefault="00056FAF" w:rsidP="00056FAF">
      <w:pPr>
        <w:pStyle w:val="ProductList-Body"/>
      </w:pPr>
      <w:r>
        <w:t>Клиенты Open Value могут иметь право на скидку Up-to-Date на основании существующих лицензий Office Professional 2010</w:t>
      </w:r>
      <w:r>
        <w:fldChar w:fldCharType="begin"/>
      </w:r>
      <w:r>
        <w:instrText>XE "Office профессиональный 2010"</w:instrText>
      </w:r>
      <w:r>
        <w:fldChar w:fldCharType="end"/>
      </w:r>
      <w:r>
        <w:t xml:space="preserve"> или 2013 либо Office профессиональный плюс 2010</w:t>
      </w:r>
      <w:r>
        <w:fldChar w:fldCharType="begin"/>
      </w:r>
      <w:r>
        <w:instrText>XE "Office профессиональный плюс 2010"</w:instrText>
      </w:r>
      <w:r>
        <w:fldChar w:fldCharType="end"/>
      </w:r>
      <w:r>
        <w:t xml:space="preserve"> или 2013.</w:t>
      </w:r>
    </w:p>
    <w:p w:rsidR="00056FAF" w:rsidRPr="00A96A23" w:rsidRDefault="00056FAF" w:rsidP="00056FAF">
      <w:pPr>
        <w:pStyle w:val="ProductList-Body"/>
        <w:rPr>
          <w:sz w:val="16"/>
          <w:szCs w:val="16"/>
        </w:rPr>
      </w:pPr>
    </w:p>
    <w:p w:rsidR="00056FAF" w:rsidRPr="001037EC" w:rsidRDefault="00056FAF" w:rsidP="00056FAF">
      <w:pPr>
        <w:pStyle w:val="ProductList-Body"/>
      </w:pPr>
      <w:r>
        <w:rPr>
          <w:b/>
          <w:color w:val="00188F"/>
        </w:rPr>
        <w:t>Office стандартный 2013</w:t>
      </w:r>
      <w:r>
        <w:fldChar w:fldCharType="begin"/>
      </w:r>
      <w:r>
        <w:instrText>XE "Office стандартный 2013"</w:instrText>
      </w:r>
      <w:r>
        <w:fldChar w:fldCharType="end"/>
      </w:r>
    </w:p>
    <w:p w:rsidR="00056FAF" w:rsidRPr="001037EC" w:rsidRDefault="00056FAF" w:rsidP="00056FAF">
      <w:pPr>
        <w:pStyle w:val="ProductList-Body"/>
      </w:pPr>
      <w:r>
        <w:t>Лицензия на Office стандартный 2013</w:t>
      </w:r>
      <w:r>
        <w:fldChar w:fldCharType="begin"/>
      </w:r>
      <w:r>
        <w:instrText>XE "Office стандартный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rsidR="00306B0E" w:rsidRPr="00A96A23" w:rsidRDefault="00306B0E" w:rsidP="00056FAF">
      <w:pPr>
        <w:pStyle w:val="ProductList-Body"/>
        <w:rPr>
          <w:sz w:val="16"/>
          <w:szCs w:val="16"/>
        </w:rPr>
      </w:pPr>
    </w:p>
    <w:p w:rsidR="00306B0E" w:rsidRPr="001037EC" w:rsidRDefault="00306B0E" w:rsidP="00306B0E">
      <w:pPr>
        <w:pStyle w:val="ProductList-Body"/>
      </w:pPr>
      <w:r>
        <w:rPr>
          <w:b/>
          <w:color w:val="00188F"/>
        </w:rPr>
        <w:t>Право на переход к использованию более ранней версии пакета многоязычного интерфейса для Office 2013</w:t>
      </w:r>
    </w:p>
    <w:p w:rsidR="00306B0E" w:rsidRPr="001037EC"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rsidR="00306B0E" w:rsidRPr="001037EC" w:rsidRDefault="00306B0E" w:rsidP="00306B0E">
      <w:pPr>
        <w:pStyle w:val="ProductList-Body"/>
        <w:numPr>
          <w:ilvl w:val="0"/>
          <w:numId w:val="7"/>
        </w:numPr>
        <w:ind w:left="450" w:hanging="270"/>
      </w:pPr>
      <w:r>
        <w:t>Office стандартный 2013</w:t>
      </w:r>
      <w:r>
        <w:fldChar w:fldCharType="begin"/>
      </w:r>
      <w:r>
        <w:instrText>XE "Office стандартный 2013"</w:instrText>
      </w:r>
      <w:r>
        <w:fldChar w:fldCharType="end"/>
      </w:r>
    </w:p>
    <w:p w:rsidR="00306B0E" w:rsidRPr="001037EC" w:rsidRDefault="00306B0E" w:rsidP="00306B0E">
      <w:pPr>
        <w:pStyle w:val="ProductList-Body"/>
        <w:numPr>
          <w:ilvl w:val="0"/>
          <w:numId w:val="7"/>
        </w:numPr>
        <w:ind w:left="450" w:hanging="270"/>
      </w:pPr>
      <w:r>
        <w:t>Office профессиональный плюс 2013</w:t>
      </w:r>
      <w:r>
        <w:fldChar w:fldCharType="begin"/>
      </w:r>
      <w:r>
        <w:instrText>XE "Office профессиональный плюс 2013"</w:instrText>
      </w:r>
      <w:r>
        <w:fldChar w:fldCharType="end"/>
      </w:r>
    </w:p>
    <w:p w:rsidR="00306B0E" w:rsidRPr="001037EC" w:rsidRDefault="00306B0E" w:rsidP="00306B0E">
      <w:pPr>
        <w:pStyle w:val="ProductList-Body"/>
        <w:numPr>
          <w:ilvl w:val="0"/>
          <w:numId w:val="7"/>
        </w:numPr>
        <w:ind w:left="450" w:hanging="270"/>
      </w:pPr>
      <w:r>
        <w:t>Project стандартный 2013</w:t>
      </w:r>
      <w:r>
        <w:fldChar w:fldCharType="begin"/>
      </w:r>
      <w:r>
        <w:instrText>XE "Project стандартный 2013;"</w:instrText>
      </w:r>
      <w:r>
        <w:fldChar w:fldCharType="end"/>
      </w:r>
    </w:p>
    <w:p w:rsidR="00306B0E" w:rsidRPr="001037EC" w:rsidRDefault="00306B0E" w:rsidP="00306B0E">
      <w:pPr>
        <w:pStyle w:val="ProductList-Body"/>
        <w:numPr>
          <w:ilvl w:val="0"/>
          <w:numId w:val="7"/>
        </w:numPr>
        <w:ind w:left="450" w:hanging="270"/>
      </w:pPr>
      <w:r>
        <w:t>Project Pro 2013</w:t>
      </w:r>
      <w:r>
        <w:fldChar w:fldCharType="begin"/>
      </w:r>
      <w:r>
        <w:instrText>XE "Project Pro 2013"</w:instrText>
      </w:r>
      <w:r>
        <w:fldChar w:fldCharType="end"/>
      </w:r>
    </w:p>
    <w:p w:rsidR="00306B0E" w:rsidRPr="001037EC" w:rsidRDefault="00306B0E" w:rsidP="00306B0E">
      <w:pPr>
        <w:pStyle w:val="ProductList-Body"/>
        <w:numPr>
          <w:ilvl w:val="0"/>
          <w:numId w:val="7"/>
        </w:numPr>
        <w:ind w:left="450" w:hanging="270"/>
      </w:pPr>
      <w:r>
        <w:t>Visio стандартный 2013</w:t>
      </w:r>
      <w:r>
        <w:fldChar w:fldCharType="begin"/>
      </w:r>
      <w:r>
        <w:instrText>XE "Visio стандартный 2013;"</w:instrText>
      </w:r>
      <w:r>
        <w:fldChar w:fldCharType="end"/>
      </w:r>
    </w:p>
    <w:p w:rsidR="00306B0E" w:rsidRPr="001037EC" w:rsidRDefault="00306B0E" w:rsidP="00306B0E">
      <w:pPr>
        <w:pStyle w:val="ProductList-Body"/>
        <w:numPr>
          <w:ilvl w:val="0"/>
          <w:numId w:val="7"/>
        </w:numPr>
        <w:ind w:left="450" w:hanging="270"/>
      </w:pPr>
      <w:r>
        <w:t>Visio Pro 2013</w:t>
      </w:r>
      <w:r>
        <w:fldChar w:fldCharType="begin"/>
      </w:r>
      <w:r>
        <w:instrText>XE "Visio Pro 2013."</w:instrText>
      </w:r>
      <w:r>
        <w:fldChar w:fldCharType="end"/>
      </w:r>
    </w:p>
    <w:p w:rsidR="00056FAF" w:rsidRPr="001037EC" w:rsidRDefault="00056FAF" w:rsidP="00056FAF">
      <w:pPr>
        <w:pStyle w:val="ProductList-Body"/>
      </w:pPr>
    </w:p>
    <w:p w:rsidR="00B17611" w:rsidRPr="001037EC" w:rsidRDefault="00B17611" w:rsidP="00B17611">
      <w:pPr>
        <w:pStyle w:val="ProductList-Body"/>
        <w:tabs>
          <w:tab w:val="clear" w:pos="158"/>
          <w:tab w:val="left" w:pos="720"/>
        </w:tabs>
      </w:pPr>
      <w:r>
        <w:rPr>
          <w:b/>
          <w:color w:val="00188F"/>
        </w:rPr>
        <w:t>Переходы</w:t>
      </w:r>
    </w:p>
    <w:tbl>
      <w:tblPr>
        <w:tblStyle w:val="TableGrid"/>
        <w:tblW w:w="0" w:type="auto"/>
        <w:tblInd w:w="108" w:type="dxa"/>
        <w:tblLook w:val="04A0" w:firstRow="1" w:lastRow="0" w:firstColumn="1" w:lastColumn="0" w:noHBand="0" w:noVBand="1"/>
      </w:tblPr>
      <w:tblGrid>
        <w:gridCol w:w="4343"/>
        <w:gridCol w:w="4657"/>
      </w:tblGrid>
      <w:tr w:rsidR="00B17611" w:rsidTr="001D1845">
        <w:trPr>
          <w:tblHeader/>
        </w:trPr>
        <w:tc>
          <w:tcPr>
            <w:tcW w:w="4343"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4657"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rsidTr="001D1845">
        <w:tc>
          <w:tcPr>
            <w:tcW w:w="4343" w:type="dxa"/>
          </w:tcPr>
          <w:p w:rsidR="00B17611" w:rsidRDefault="00642513" w:rsidP="00EA5FCC">
            <w:pPr>
              <w:pStyle w:val="ProductList-Body"/>
            </w:pPr>
            <w:r>
              <w:t>Office профессиональный плюс</w:t>
            </w:r>
          </w:p>
        </w:tc>
        <w:tc>
          <w:tcPr>
            <w:tcW w:w="4657" w:type="dxa"/>
          </w:tcPr>
          <w:p w:rsidR="00B17611" w:rsidRDefault="00B17611" w:rsidP="00813BFE">
            <w:pPr>
              <w:pStyle w:val="ProductList-Body"/>
            </w:pPr>
            <w:r>
              <w:t>Office 365 (Enterprise E3*, E4*, G3, G4), Office 365 профессиональный плюс</w:t>
            </w:r>
          </w:p>
        </w:tc>
      </w:tr>
      <w:tr w:rsidR="00642513" w:rsidTr="001D1845">
        <w:tc>
          <w:tcPr>
            <w:tcW w:w="4343" w:type="dxa"/>
          </w:tcPr>
          <w:p w:rsidR="00642513" w:rsidRDefault="00642513" w:rsidP="00642513">
            <w:pPr>
              <w:pStyle w:val="ProductList-Body"/>
            </w:pPr>
            <w:r>
              <w:t>Office профессиональный плюс и Core CAL Suite</w:t>
            </w:r>
          </w:p>
        </w:tc>
        <w:tc>
          <w:tcPr>
            <w:tcW w:w="4657" w:type="dxa"/>
          </w:tcPr>
          <w:p w:rsidR="00642513" w:rsidRDefault="00642513" w:rsidP="00642513">
            <w:pPr>
              <w:pStyle w:val="ProductList-Body"/>
            </w:pPr>
            <w:r>
              <w:t>Office 365 (Enterprise E3, E4, G3, G4)*</w:t>
            </w:r>
          </w:p>
        </w:tc>
      </w:tr>
      <w:tr w:rsidR="00642513" w:rsidTr="001D1845">
        <w:tc>
          <w:tcPr>
            <w:tcW w:w="4343" w:type="dxa"/>
          </w:tcPr>
          <w:p w:rsidR="00642513" w:rsidRDefault="00642513" w:rsidP="00642513">
            <w:pPr>
              <w:pStyle w:val="ProductList-Body"/>
            </w:pPr>
            <w:r>
              <w:t>Office профессиональный плюс и Enterprise CAL Suite</w:t>
            </w:r>
          </w:p>
        </w:tc>
        <w:tc>
          <w:tcPr>
            <w:tcW w:w="4657" w:type="dxa"/>
          </w:tcPr>
          <w:p w:rsidR="00642513" w:rsidRDefault="00642513" w:rsidP="00642513">
            <w:pPr>
              <w:pStyle w:val="ProductList-Body"/>
            </w:pPr>
            <w:r>
              <w:t>Office 365 (Enterprise E3, E4, G3, G4)*</w:t>
            </w:r>
          </w:p>
        </w:tc>
      </w:tr>
      <w:tr w:rsidR="00B17611" w:rsidTr="001D1845">
        <w:tc>
          <w:tcPr>
            <w:tcW w:w="4343" w:type="dxa"/>
          </w:tcPr>
          <w:p w:rsidR="00B17611" w:rsidRDefault="00642513" w:rsidP="00EA5FCC">
            <w:pPr>
              <w:pStyle w:val="ProductList-Body"/>
            </w:pPr>
            <w:r>
              <w:t>Project Pro</w:t>
            </w:r>
          </w:p>
        </w:tc>
        <w:tc>
          <w:tcPr>
            <w:tcW w:w="4657" w:type="dxa"/>
          </w:tcPr>
          <w:p w:rsidR="00B17611" w:rsidRDefault="00642513" w:rsidP="00EA5FCC">
            <w:pPr>
              <w:pStyle w:val="ProductList-Body"/>
            </w:pPr>
            <w:r>
              <w:t>Project Pro для Office 365</w:t>
            </w:r>
          </w:p>
        </w:tc>
      </w:tr>
      <w:tr w:rsidR="00642513" w:rsidTr="001D1845">
        <w:tc>
          <w:tcPr>
            <w:tcW w:w="4343" w:type="dxa"/>
          </w:tcPr>
          <w:p w:rsidR="00642513" w:rsidRDefault="00642513" w:rsidP="00EA5FCC">
            <w:pPr>
              <w:pStyle w:val="ProductList-Body"/>
            </w:pPr>
            <w:r>
              <w:t>Visio Pro</w:t>
            </w:r>
          </w:p>
        </w:tc>
        <w:tc>
          <w:tcPr>
            <w:tcW w:w="4657" w:type="dxa"/>
          </w:tcPr>
          <w:p w:rsidR="00642513" w:rsidRDefault="00642513" w:rsidP="00EA5FCC">
            <w:pPr>
              <w:pStyle w:val="ProductList-Body"/>
            </w:pPr>
            <w:r>
              <w:t>Visio Pro для Office 365</w:t>
            </w:r>
          </w:p>
        </w:tc>
      </w:tr>
    </w:tbl>
    <w:p w:rsidR="00B17611" w:rsidRPr="001037EC" w:rsidRDefault="00B17611" w:rsidP="00B17611">
      <w:pPr>
        <w:pStyle w:val="ProductList-Body"/>
        <w:tabs>
          <w:tab w:val="clear" w:pos="158"/>
          <w:tab w:val="left" w:pos="720"/>
        </w:tabs>
      </w:pPr>
      <w:r>
        <w:t>* Требуется соответствующая лицензия CAL Suite Bridge.</w:t>
      </w:r>
    </w:p>
    <w:p w:rsidR="00B17611" w:rsidRPr="001037EC" w:rsidRDefault="00B17611" w:rsidP="00056FAF">
      <w:pPr>
        <w:pStyle w:val="ProductList-Body"/>
      </w:pPr>
    </w:p>
    <w:p w:rsidR="00056FAF" w:rsidRPr="001037EC" w:rsidRDefault="00056FAF" w:rsidP="00056FAF">
      <w:pPr>
        <w:pStyle w:val="ProductList-Body"/>
      </w:pPr>
      <w:r>
        <w:rPr>
          <w:b/>
          <w:color w:val="00188F"/>
        </w:rPr>
        <w:t>Project Pro 2013</w:t>
      </w:r>
      <w:r>
        <w:fldChar w:fldCharType="begin"/>
      </w:r>
      <w:r>
        <w:instrText>XE "Project Pro 2013"</w:instrText>
      </w:r>
      <w:r>
        <w:fldChar w:fldCharType="end"/>
      </w:r>
    </w:p>
    <w:p w:rsidR="00056FAF" w:rsidRPr="001037EC" w:rsidRDefault="00056FAF" w:rsidP="00BD0A63">
      <w:pPr>
        <w:pStyle w:val="ProductList-Body"/>
      </w:pPr>
      <w:r>
        <w:t>Считается, что клиенты, которые приобрели лицензию на Project Pro 2013</w:t>
      </w:r>
      <w:r>
        <w:fldChar w:fldCharType="begin"/>
      </w:r>
      <w:r>
        <w:instrText>XE "Project Pro 2013"</w:instrText>
      </w:r>
      <w:r>
        <w:fldChar w:fldCharType="end"/>
      </w:r>
      <w:r>
        <w:t>, имеют одну лицензию Project Server 2013</w:t>
      </w:r>
      <w:r>
        <w:fldChar w:fldCharType="begin"/>
      </w:r>
      <w:r>
        <w:instrText>XE "Project Server 2013"</w:instrText>
      </w:r>
      <w:r>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w:t>
      </w:r>
      <w:r w:rsidR="00BD0A63">
        <w:rPr>
          <w:lang w:val="en-US"/>
        </w:rPr>
        <w:t> </w:t>
      </w:r>
      <w:r>
        <w:t>соответствующей Лицензии на Project Pro. Считается, что клиенты с действующим покрытием Software Assurance для лицензии на</w:t>
      </w:r>
      <w:r w:rsidR="00BD0A63">
        <w:rPr>
          <w:lang w:val="en-US"/>
        </w:rPr>
        <w:t> </w:t>
      </w:r>
      <w:r>
        <w:t>Project 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rsidR="00056FAF" w:rsidRPr="001037EC" w:rsidRDefault="00056FAF" w:rsidP="00056FAF">
      <w:pPr>
        <w:pStyle w:val="ProductList-Body"/>
      </w:pPr>
    </w:p>
    <w:p w:rsidR="00056FAF" w:rsidRPr="004D7380" w:rsidRDefault="00056FAF" w:rsidP="00056FAF">
      <w:pPr>
        <w:pStyle w:val="ProductList-Body"/>
        <w:rPr>
          <w:spacing w:val="-2"/>
        </w:rPr>
      </w:pPr>
      <w:r w:rsidRPr="004D7380">
        <w:rPr>
          <w:spacing w:val="-2"/>
        </w:rPr>
        <w:t>Сведения о дополнительных правах, применимых к данным клиентским лицензиями, см. в условиях использования продукта Project Server.</w:t>
      </w:r>
    </w:p>
    <w:p w:rsidR="00BD0A63" w:rsidRPr="009950D3" w:rsidRDefault="00BD0A63" w:rsidP="00056FAF">
      <w:pPr>
        <w:pStyle w:val="ProductList-Body"/>
      </w:pPr>
    </w:p>
    <w:p w:rsidR="00056FAF" w:rsidRPr="001037EC" w:rsidRDefault="00056FAF" w:rsidP="00056FAF">
      <w:pPr>
        <w:pStyle w:val="ProductList-Body"/>
      </w:pPr>
      <w:r>
        <w:rPr>
          <w:b/>
          <w:color w:val="00188F"/>
        </w:rPr>
        <w:t>Visio Pro 2013</w:t>
      </w:r>
      <w:r>
        <w:fldChar w:fldCharType="begin"/>
      </w:r>
      <w:r>
        <w:instrText>XE "Visio Pro 2013."</w:instrText>
      </w:r>
      <w:r>
        <w:fldChar w:fldCharType="end"/>
      </w:r>
    </w:p>
    <w:p w:rsidR="00056FAF" w:rsidRPr="001037EC" w:rsidRDefault="00056FAF" w:rsidP="00D67524">
      <w:pPr>
        <w:pStyle w:val="ProductList-Body"/>
        <w:ind w:left="180"/>
      </w:pPr>
      <w:r>
        <w:rPr>
          <w:b/>
          <w:color w:val="00188F"/>
        </w:rPr>
        <w:t>Схема миграции с Visio премиум 2010 в рамках программы Software Assurance</w:t>
      </w:r>
      <w:r>
        <w:fldChar w:fldCharType="begin"/>
      </w:r>
      <w:r>
        <w:instrText>XE "Visio премиум 2010"</w:instrText>
      </w:r>
      <w:r>
        <w:fldChar w:fldCharType="end"/>
      </w:r>
    </w:p>
    <w:p w:rsidR="00056FAF" w:rsidRPr="001037EC" w:rsidRDefault="00056FAF" w:rsidP="00D67524">
      <w:pPr>
        <w:pStyle w:val="ProductList-Body"/>
        <w:ind w:left="180"/>
      </w:pPr>
      <w:r>
        <w:t>Клиенты с действующим покрытием Software Assurance для Visio премиум 2010</w:t>
      </w:r>
      <w:r>
        <w:fldChar w:fldCharType="begin"/>
      </w:r>
      <w:r>
        <w:instrText>XE "Visio премиум 2010"</w:instrText>
      </w:r>
      <w:r>
        <w:fldChar w:fldCharType="end"/>
      </w:r>
      <w:r>
        <w:t xml:space="preserve"> на дату доступности Visio Pro 2013</w:t>
      </w:r>
      <w:r>
        <w:fldChar w:fldCharType="begin"/>
      </w:r>
      <w:r>
        <w:instrText>XE "Visio Pro 2013."</w:instrText>
      </w:r>
      <w:r>
        <w:fldChar w:fldCharType="end"/>
      </w:r>
      <w:r>
        <w:t xml:space="preserve"> для загрузки имеют право на использование Visio Pro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rsidR="00056FAF" w:rsidRPr="001037EC" w:rsidRDefault="00056FAF" w:rsidP="00D67524">
      <w:pPr>
        <w:pStyle w:val="ProductList-Body"/>
        <w:ind w:left="180"/>
      </w:pPr>
    </w:p>
    <w:p w:rsidR="00056FAF" w:rsidRPr="001037EC" w:rsidRDefault="00056FAF" w:rsidP="00D67524">
      <w:pPr>
        <w:pStyle w:val="ProductList-Body"/>
        <w:ind w:left="180"/>
      </w:pPr>
      <w:r>
        <w:rPr>
          <w:b/>
          <w:color w:val="00188F"/>
        </w:rPr>
        <w:t>Право на переход к использованию более ранней версии для Visio Pro 2013</w:t>
      </w:r>
      <w:r>
        <w:fldChar w:fldCharType="begin"/>
      </w:r>
      <w:r>
        <w:instrText>XE "Visio Pro 2013."</w:instrText>
      </w:r>
      <w:r>
        <w:fldChar w:fldCharType="end"/>
      </w:r>
    </w:p>
    <w:p w:rsidR="00056FAF" w:rsidRPr="004D7380" w:rsidRDefault="00056FAF" w:rsidP="00D67524">
      <w:pPr>
        <w:pStyle w:val="ProductList-Body"/>
        <w:ind w:left="180"/>
        <w:rPr>
          <w:spacing w:val="-2"/>
        </w:rPr>
      </w:pPr>
      <w:r w:rsidRPr="004D7380">
        <w:rPr>
          <w:spacing w:val="-2"/>
        </w:rPr>
        <w:t>Клиенты с Software Assurance, развернувшие только Visio премиум 2010</w:t>
      </w:r>
      <w:r w:rsidRPr="004D7380">
        <w:rPr>
          <w:spacing w:val="-2"/>
        </w:rPr>
        <w:fldChar w:fldCharType="begin"/>
      </w:r>
      <w:r w:rsidRPr="004D7380">
        <w:rPr>
          <w:spacing w:val="-2"/>
        </w:rPr>
        <w:instrText>XE "Visio премиум 2010"</w:instrText>
      </w:r>
      <w:r w:rsidRPr="004D7380">
        <w:rPr>
          <w:spacing w:val="-2"/>
        </w:rPr>
        <w:fldChar w:fldCharType="end"/>
      </w:r>
      <w:r w:rsidRPr="004D7380">
        <w:rPr>
          <w:spacing w:val="-2"/>
        </w:rP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rsidRPr="004D7380">
        <w:rPr>
          <w:spacing w:val="-2"/>
        </w:rPr>
        <w:fldChar w:fldCharType="begin"/>
      </w:r>
      <w:r w:rsidRPr="004D7380">
        <w:rPr>
          <w:spacing w:val="-2"/>
        </w:rPr>
        <w:instrText>XE "Visio Pro 2013."</w:instrText>
      </w:r>
      <w:r w:rsidRPr="004D7380">
        <w:rPr>
          <w:spacing w:val="-2"/>
        </w:rPr>
        <w:fldChar w:fldCharType="end"/>
      </w:r>
      <w:r w:rsidRPr="004D7380">
        <w:rPr>
          <w:spacing w:val="-2"/>
        </w:rPr>
        <w:t xml:space="preserve"> и перейти на использование Visio премиум 2010. В иных случаях переход с Visio Pro 2013 на использование Visio премиум 2010 не разрешен.</w:t>
      </w:r>
    </w:p>
    <w:bookmarkStart w:id="390" w:name="_Toc378147631"/>
    <w:bookmarkStart w:id="391" w:name="_Toc378151533"/>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407E60" w:rsidRPr="001037EC" w:rsidRDefault="009919D2" w:rsidP="00680B4D">
      <w:pPr>
        <w:pStyle w:val="ProductList-Offering1Heading"/>
        <w:outlineLvl w:val="1"/>
      </w:pPr>
      <w:bookmarkStart w:id="392" w:name="_Toc379797166"/>
      <w:bookmarkStart w:id="393" w:name="_Toc380513191"/>
      <w:bookmarkStart w:id="394" w:name="_Toc380655233"/>
      <w:bookmarkStart w:id="395" w:name="_Toc394493670"/>
      <w:r>
        <w:t>Office для Mac</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826AA" w:rsidRPr="00767463" w:rsidTr="00767463">
        <w:trPr>
          <w:tblHeader/>
        </w:trPr>
        <w:tc>
          <w:tcPr>
            <w:tcW w:w="2947" w:type="dxa"/>
            <w:tcBorders>
              <w:bottom w:val="nil"/>
            </w:tcBorders>
            <w:shd w:val="clear" w:color="auto" w:fill="00188F"/>
          </w:tcPr>
          <w:p w:rsidR="008826AA" w:rsidRPr="00767463" w:rsidRDefault="008826AA" w:rsidP="00EF165E">
            <w:pPr>
              <w:pStyle w:val="ProductList-OfferingBody"/>
              <w:ind w:left="-28"/>
              <w:rPr>
                <w:color w:val="FFFFFF" w:themeColor="background1"/>
              </w:rPr>
            </w:pPr>
            <w:r w:rsidRPr="00767463">
              <w:rPr>
                <w:color w:val="FFFFFF" w:themeColor="background1"/>
              </w:rPr>
              <w:t>Продукты</w:t>
            </w:r>
          </w:p>
        </w:tc>
        <w:tc>
          <w:tcPr>
            <w:tcW w:w="595" w:type="dxa"/>
            <w:tcBorders>
              <w:bottom w:val="nil"/>
            </w:tcBorders>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"дата доступности" </w:instrText>
            </w:r>
            <w:r w:rsidRPr="00767463">
              <w:rPr>
                <w:bCs/>
                <w:color w:val="FFFFFF" w:themeColor="background1"/>
              </w:rPr>
              <w:fldChar w:fldCharType="separate"/>
            </w:r>
            <w:r w:rsidRPr="00767463">
              <w:rPr>
                <w:bCs/>
                <w:color w:val="FFFFFF" w:themeColor="background1"/>
              </w:rPr>
              <w:t>DA</w:t>
            </w:r>
            <w:r w:rsidRPr="00767463">
              <w:rPr>
                <w:bCs/>
                <w:color w:val="FFFFFF" w:themeColor="background1"/>
              </w:rPr>
              <w:fldChar w:fldCharType="end"/>
            </w:r>
          </w:p>
        </w:tc>
        <w:tc>
          <w:tcPr>
            <w:tcW w:w="595" w:type="dxa"/>
            <w:tcBorders>
              <w:bottom w:val="nil"/>
            </w:tcBorders>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color w:val="FFFFFF" w:themeColor="background1"/>
              </w:rPr>
              <w:fldChar w:fldCharType="begin"/>
            </w:r>
            <w:r w:rsidRPr="00767463">
              <w:rPr>
                <w:color w:val="FFFFFF" w:themeColor="background1"/>
              </w:rPr>
              <w:instrText xml:space="preserve"> AutoTextList  \sNoStyle\t “License”</w:instrText>
            </w:r>
            <w:r w:rsidRPr="00767463">
              <w:rPr>
                <w:color w:val="FFFFFF" w:themeColor="background1"/>
              </w:rPr>
              <w:fldChar w:fldCharType="separate"/>
            </w:r>
            <w:r w:rsidRPr="00767463">
              <w:rPr>
                <w:bCs/>
                <w:color w:val="FFFFFF" w:themeColor="background1"/>
              </w:rPr>
              <w:fldChar w:fldCharType="begin"/>
            </w:r>
            <w:r w:rsidRPr="00767463">
              <w:rPr>
                <w:bCs/>
                <w:color w:val="FFFFFF" w:themeColor="background1"/>
              </w:rPr>
              <w:instrText xml:space="preserve"> AutoTextList  \s NoStyle \t "лицензия" </w:instrText>
            </w:r>
            <w:r w:rsidRPr="00767463">
              <w:rPr>
                <w:bCs/>
                <w:color w:val="FFFFFF" w:themeColor="background1"/>
              </w:rPr>
              <w:fldChar w:fldCharType="separate"/>
            </w:r>
            <w:r w:rsidRPr="00767463">
              <w:rPr>
                <w:bCs/>
                <w:color w:val="FFFFFF" w:themeColor="background1"/>
              </w:rPr>
              <w:t xml:space="preserve"> L </w:t>
            </w:r>
            <w:r w:rsidRPr="00767463">
              <w:rPr>
                <w:bCs/>
                <w:color w:val="FFFFFF" w:themeColor="background1"/>
              </w:rPr>
              <w:fldChar w:fldCharType="end"/>
            </w:r>
            <w:r w:rsidRPr="00767463">
              <w:rPr>
                <w:bCs/>
                <w:color w:val="FFFFFF" w:themeColor="background1"/>
              </w:rPr>
              <w:fldChar w:fldCharType="end"/>
            </w:r>
          </w:p>
        </w:tc>
        <w:tc>
          <w:tcPr>
            <w:tcW w:w="596" w:type="dxa"/>
            <w:tcBorders>
              <w:bottom w:val="nil"/>
            </w:tcBorders>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"лицензия и Software Assurance" </w:instrText>
            </w:r>
            <w:r w:rsidRPr="00767463">
              <w:rPr>
                <w:bCs/>
                <w:color w:val="FFFFFF" w:themeColor="background1"/>
              </w:rPr>
              <w:fldChar w:fldCharType="separate"/>
            </w:r>
            <w:r w:rsidRPr="00767463">
              <w:rPr>
                <w:bCs/>
                <w:color w:val="FFFFFF" w:themeColor="background1"/>
              </w:rPr>
              <w:t>L/SA</w:t>
            </w:r>
            <w:r w:rsidRPr="00767463">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767463" w:rsidRDefault="008826AA" w:rsidP="00EF165E">
            <w:pPr>
              <w:pStyle w:val="ProductList-OfferingBody"/>
              <w:ind w:left="-113"/>
              <w:jc w:val="center"/>
              <w:rPr>
                <w:color w:val="FFFFFF" w:themeColor="background1"/>
              </w:rPr>
            </w:pPr>
            <w:r w:rsidRPr="00767463">
              <w:rPr>
                <w:color w:val="FFFFFF" w:themeColor="background1"/>
              </w:rPr>
              <w:fldChar w:fldCharType="begin"/>
            </w:r>
            <w:r w:rsidRPr="00767463">
              <w:rPr>
                <w:color w:val="FFFFFF" w:themeColor="background1"/>
              </w:rPr>
              <w:instrText xml:space="preserve"> AutoTextList  \sNoStyle\t “Software Assurance”</w:instrText>
            </w:r>
            <w:r w:rsidRPr="00767463">
              <w:rPr>
                <w:color w:val="FFFFFF" w:themeColor="background1"/>
              </w:rPr>
              <w:fldChar w:fldCharType="separate"/>
            </w:r>
            <w:r w:rsidRPr="00767463">
              <w:rPr>
                <w:color w:val="FFFFFF" w:themeColor="background1"/>
              </w:rPr>
              <w:t>SA</w:t>
            </w:r>
            <w:r w:rsidRPr="00767463">
              <w:fldChar w:fldCharType="end"/>
            </w:r>
          </w:p>
        </w:tc>
        <w:tc>
          <w:tcPr>
            <w:tcW w:w="595" w:type="dxa"/>
            <w:tcBorders>
              <w:left w:val="single" w:sz="12" w:space="0" w:color="FFFFFF" w:themeColor="background1"/>
            </w:tcBorders>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"соглашения Campus и School" </w:instrText>
            </w:r>
            <w:r w:rsidRPr="00767463">
              <w:rPr>
                <w:bCs/>
                <w:color w:val="FFFFFF" w:themeColor="background1"/>
              </w:rPr>
              <w:fldChar w:fldCharType="separate"/>
            </w:r>
            <w:r w:rsidRPr="00767463">
              <w:rPr>
                <w:bCs/>
                <w:color w:val="FFFFFF" w:themeColor="background1"/>
              </w:rPr>
              <w:t>CA/SA</w:t>
            </w:r>
            <w:r w:rsidRPr="00767463">
              <w:rPr>
                <w:bCs/>
                <w:color w:val="FFFFFF" w:themeColor="background1"/>
              </w:rPr>
              <w:fldChar w:fldCharType="end"/>
            </w:r>
          </w:p>
        </w:tc>
        <w:tc>
          <w:tcPr>
            <w:tcW w:w="596" w:type="dxa"/>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w:instrText>
            </w:r>
            <w:r w:rsidRPr="00767463">
              <w:rPr>
                <w:bCs/>
                <w:color w:val="FFFFFF" w:themeColor="background1"/>
                <w:lang w:val="fr-FR"/>
              </w:rPr>
              <w:instrText>AutoTextList</w:instrText>
            </w:r>
            <w:r w:rsidRPr="00767463">
              <w:rPr>
                <w:bCs/>
                <w:color w:val="FFFFFF" w:themeColor="background1"/>
              </w:rPr>
              <w:instrText xml:space="preserve">  \</w:instrText>
            </w:r>
            <w:r w:rsidRPr="00767463">
              <w:rPr>
                <w:bCs/>
                <w:color w:val="FFFFFF" w:themeColor="background1"/>
                <w:lang w:val="fr-FR"/>
              </w:rPr>
              <w:instrText>s</w:instrText>
            </w:r>
            <w:r w:rsidRPr="00767463">
              <w:rPr>
                <w:bCs/>
                <w:color w:val="FFFFFF" w:themeColor="background1"/>
              </w:rPr>
              <w:instrText xml:space="preserve"> </w:instrText>
            </w:r>
            <w:r w:rsidRPr="00767463">
              <w:rPr>
                <w:bCs/>
                <w:color w:val="FFFFFF" w:themeColor="background1"/>
                <w:lang w:val="fr-FR"/>
              </w:rPr>
              <w:instrText>NoStyle</w:instrText>
            </w:r>
            <w:r w:rsidRPr="00767463">
              <w:rPr>
                <w:bCs/>
                <w:color w:val="FFFFFF" w:themeColor="background1"/>
              </w:rPr>
              <w:instrText xml:space="preserve"> \</w:instrText>
            </w:r>
            <w:r w:rsidRPr="00767463">
              <w:rPr>
                <w:bCs/>
                <w:color w:val="FFFFFF" w:themeColor="background1"/>
                <w:lang w:val="fr-FR"/>
              </w:rPr>
              <w:instrText>t</w:instrText>
            </w:r>
            <w:r w:rsidRPr="00767463">
              <w:rPr>
                <w:bCs/>
                <w:color w:val="FFFFFF" w:themeColor="background1"/>
              </w:rPr>
              <w:instrText xml:space="preserve"> "соглашения </w:instrText>
            </w:r>
            <w:r w:rsidRPr="00767463">
              <w:rPr>
                <w:bCs/>
                <w:color w:val="FFFFFF" w:themeColor="background1"/>
                <w:lang w:val="fr-FR"/>
              </w:rPr>
              <w:instrText>Enterprise</w:instrText>
            </w:r>
            <w:r w:rsidRPr="00767463">
              <w:rPr>
                <w:bCs/>
                <w:color w:val="FFFFFF" w:themeColor="background1"/>
              </w:rPr>
              <w:instrText xml:space="preserve"> и </w:instrText>
            </w:r>
            <w:r w:rsidRPr="00767463">
              <w:rPr>
                <w:bCs/>
                <w:color w:val="FFFFFF" w:themeColor="background1"/>
                <w:lang w:val="fr-FR"/>
              </w:rPr>
              <w:instrText>Enterprise</w:instrText>
            </w:r>
            <w:r w:rsidRPr="00767463">
              <w:rPr>
                <w:bCs/>
                <w:color w:val="FFFFFF" w:themeColor="background1"/>
              </w:rPr>
              <w:instrText xml:space="preserve"> </w:instrText>
            </w:r>
            <w:r w:rsidRPr="00767463">
              <w:rPr>
                <w:bCs/>
                <w:color w:val="FFFFFF" w:themeColor="background1"/>
                <w:lang w:val="fr-FR"/>
              </w:rPr>
              <w:instrText>Subscription</w:instrText>
            </w:r>
            <w:r w:rsidRPr="00767463">
              <w:rPr>
                <w:bCs/>
                <w:color w:val="FFFFFF" w:themeColor="background1"/>
              </w:rPr>
              <w:instrText xml:space="preserve"> "</w:instrText>
            </w:r>
            <w:r w:rsidRPr="00767463">
              <w:rPr>
                <w:bCs/>
                <w:color w:val="FFFFFF" w:themeColor="background1"/>
              </w:rPr>
              <w:fldChar w:fldCharType="separate"/>
            </w:r>
            <w:r w:rsidRPr="00767463">
              <w:rPr>
                <w:bCs/>
                <w:color w:val="FFFFFF" w:themeColor="background1"/>
                <w:lang w:val="fr-FR"/>
              </w:rPr>
              <w:t>EA</w:t>
            </w:r>
            <w:r w:rsidRPr="00767463">
              <w:rPr>
                <w:bCs/>
                <w:color w:val="FFFFFF" w:themeColor="background1"/>
              </w:rPr>
              <w:t>/</w:t>
            </w:r>
            <w:r w:rsidRPr="00767463">
              <w:rPr>
                <w:bCs/>
                <w:color w:val="FFFFFF" w:themeColor="background1"/>
                <w:lang w:val="fr-FR"/>
              </w:rPr>
              <w:t>EAS</w:t>
            </w:r>
            <w:r w:rsidRPr="00767463">
              <w:rPr>
                <w:bCs/>
                <w:color w:val="FFFFFF" w:themeColor="background1"/>
              </w:rPr>
              <w:fldChar w:fldCharType="end"/>
            </w:r>
          </w:p>
        </w:tc>
        <w:tc>
          <w:tcPr>
            <w:tcW w:w="595" w:type="dxa"/>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Enrollment for Education Solutions" </w:instrText>
            </w:r>
            <w:r w:rsidRPr="00767463">
              <w:rPr>
                <w:bCs/>
                <w:color w:val="FFFFFF" w:themeColor="background1"/>
              </w:rPr>
              <w:fldChar w:fldCharType="separate"/>
            </w:r>
            <w:r w:rsidRPr="00767463">
              <w:rPr>
                <w:bCs/>
                <w:color w:val="FFFFFF" w:themeColor="background1"/>
              </w:rPr>
              <w:t>EES</w:t>
            </w:r>
            <w:r w:rsidRPr="00767463">
              <w:rPr>
                <w:bCs/>
                <w:color w:val="FFFFFF" w:themeColor="background1"/>
              </w:rPr>
              <w:fldChar w:fldCharType="end"/>
            </w:r>
          </w:p>
        </w:tc>
        <w:tc>
          <w:tcPr>
            <w:tcW w:w="596" w:type="dxa"/>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w:instrText>
            </w:r>
            <w:r w:rsidRPr="00767463">
              <w:rPr>
                <w:bCs/>
                <w:color w:val="FFFFFF" w:themeColor="background1"/>
                <w:u w:val="single"/>
              </w:rPr>
              <w:instrText>соглашение Microsoft Products and Services Agreement</w:instrText>
            </w:r>
            <w:r w:rsidRPr="00767463">
              <w:rPr>
                <w:bCs/>
                <w:color w:val="FFFFFF" w:themeColor="background1"/>
              </w:rPr>
              <w:instrText xml:space="preserve">" </w:instrText>
            </w:r>
            <w:r w:rsidRPr="00767463">
              <w:rPr>
                <w:bCs/>
                <w:color w:val="FFFFFF" w:themeColor="background1"/>
              </w:rPr>
              <w:fldChar w:fldCharType="separate"/>
            </w:r>
            <w:r w:rsidRPr="00767463">
              <w:rPr>
                <w:bCs/>
                <w:color w:val="FFFFFF" w:themeColor="background1"/>
              </w:rPr>
              <w:t>MPSA</w:t>
            </w:r>
            <w:r w:rsidRPr="00767463">
              <w:rPr>
                <w:bCs/>
                <w:color w:val="FFFFFF" w:themeColor="background1"/>
              </w:rPr>
              <w:fldChar w:fldCharType="end"/>
            </w:r>
          </w:p>
        </w:tc>
        <w:tc>
          <w:tcPr>
            <w:tcW w:w="595" w:type="dxa"/>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Open License" </w:instrText>
            </w:r>
            <w:r w:rsidRPr="00767463">
              <w:rPr>
                <w:bCs/>
                <w:color w:val="FFFFFF" w:themeColor="background1"/>
              </w:rPr>
              <w:fldChar w:fldCharType="separate"/>
            </w:r>
            <w:r w:rsidRPr="00767463">
              <w:rPr>
                <w:bCs/>
                <w:color w:val="FFFFFF" w:themeColor="background1"/>
              </w:rPr>
              <w:t>OL</w:t>
            </w:r>
            <w:r w:rsidRPr="00767463">
              <w:rPr>
                <w:bCs/>
                <w:color w:val="FFFFFF" w:themeColor="background1"/>
              </w:rPr>
              <w:fldChar w:fldCharType="end"/>
            </w:r>
          </w:p>
        </w:tc>
        <w:tc>
          <w:tcPr>
            <w:tcW w:w="595" w:type="dxa"/>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"минимальный объем заказа в рамках программ Open "</w:instrText>
            </w:r>
            <w:r w:rsidRPr="00767463">
              <w:rPr>
                <w:bCs/>
                <w:color w:val="FFFFFF" w:themeColor="background1"/>
              </w:rPr>
              <w:fldChar w:fldCharType="separate"/>
            </w:r>
            <w:r w:rsidRPr="00767463">
              <w:rPr>
                <w:bCs/>
                <w:color w:val="FFFFFF" w:themeColor="background1"/>
              </w:rPr>
              <w:t>OM</w:t>
            </w:r>
            <w:r w:rsidRPr="00767463">
              <w:rPr>
                <w:bCs/>
                <w:color w:val="FFFFFF" w:themeColor="background1"/>
              </w:rPr>
              <w:fldChar w:fldCharType="end"/>
            </w:r>
          </w:p>
        </w:tc>
        <w:tc>
          <w:tcPr>
            <w:tcW w:w="596" w:type="dxa"/>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"соглашения Open Value и Open Value Subscription" </w:instrText>
            </w:r>
            <w:r w:rsidRPr="00767463">
              <w:rPr>
                <w:bCs/>
                <w:color w:val="FFFFFF" w:themeColor="background1"/>
              </w:rPr>
              <w:fldChar w:fldCharType="separate"/>
            </w:r>
            <w:r w:rsidRPr="00767463">
              <w:rPr>
                <w:bCs/>
                <w:color w:val="FFFFFF" w:themeColor="background1"/>
              </w:rPr>
              <w:t>OV/OVS</w:t>
            </w:r>
            <w:r w:rsidRPr="00767463">
              <w:rPr>
                <w:bCs/>
                <w:color w:val="FFFFFF" w:themeColor="background1"/>
              </w:rPr>
              <w:fldChar w:fldCharType="end"/>
            </w:r>
          </w:p>
        </w:tc>
        <w:tc>
          <w:tcPr>
            <w:tcW w:w="595"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09" w:type="dxa"/>
            <w:shd w:val="clear" w:color="auto" w:fill="00188F"/>
            <w:vAlign w:val="center"/>
          </w:tcPr>
          <w:p w:rsidR="008826AA" w:rsidRPr="00767463" w:rsidRDefault="008826AA" w:rsidP="00EF165E">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о регистрации Server Cloud "</w:instrText>
            </w:r>
            <w:r w:rsidRPr="00767463">
              <w:rPr>
                <w:bCs/>
                <w:color w:val="FFFFFF" w:themeColor="background1"/>
              </w:rPr>
              <w:fldChar w:fldCharType="separate"/>
            </w:r>
            <w:r w:rsidRPr="00767463">
              <w:rPr>
                <w:bCs/>
                <w:color w:val="FFFFFF" w:themeColor="background1"/>
              </w:rPr>
              <w:t>SCE</w:t>
            </w:r>
            <w:r w:rsidRPr="00767463">
              <w:rPr>
                <w:bCs/>
                <w:color w:val="FFFFFF" w:themeColor="background1"/>
              </w:rPr>
              <w:fldChar w:fldCharType="end"/>
            </w:r>
          </w:p>
        </w:tc>
      </w:tr>
      <w:tr w:rsidR="00767463" w:rsidRPr="00767463" w:rsidTr="00767463">
        <w:tc>
          <w:tcPr>
            <w:tcW w:w="2947" w:type="dxa"/>
            <w:tcBorders>
              <w:top w:val="nil"/>
              <w:left w:val="nil"/>
              <w:bottom w:val="dashSmallGap" w:sz="4" w:space="0" w:color="BFBFBF" w:themeColor="background1" w:themeShade="BF"/>
              <w:right w:val="nil"/>
            </w:tcBorders>
          </w:tcPr>
          <w:p w:rsidR="00767463" w:rsidRPr="00767463" w:rsidRDefault="00767463" w:rsidP="00EF165E">
            <w:pPr>
              <w:pStyle w:val="ProductList-Offering1"/>
            </w:pPr>
            <w:bookmarkStart w:id="396" w:name="_Toc379797167"/>
            <w:bookmarkStart w:id="397" w:name="_Toc380513192"/>
            <w:bookmarkStart w:id="398" w:name="_Toc380655234"/>
            <w:bookmarkStart w:id="399" w:name="_Toc390251916"/>
            <w:bookmarkStart w:id="400" w:name="_Toc394493671"/>
            <w:r w:rsidRPr="00767463">
              <w:t>Excel для Mac 2011</w:t>
            </w:r>
            <w:bookmarkEnd w:id="396"/>
            <w:bookmarkEnd w:id="397"/>
            <w:bookmarkEnd w:id="398"/>
            <w:bookmarkEnd w:id="399"/>
            <w:bookmarkEnd w:id="400"/>
            <w:r w:rsidRPr="00767463">
              <w:fldChar w:fldCharType="begin"/>
            </w:r>
            <w:r w:rsidRPr="00767463">
              <w:instrText>XE "Excel для Mac 2011"</w:instrText>
            </w:r>
            <w:r w:rsidRPr="00767463">
              <w:fldChar w:fldCharType="end"/>
            </w:r>
          </w:p>
        </w:tc>
        <w:tc>
          <w:tcPr>
            <w:tcW w:w="595" w:type="dxa"/>
            <w:tcBorders>
              <w:top w:val="nil"/>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9/10</w:t>
            </w:r>
          </w:p>
        </w:tc>
        <w:tc>
          <w:tcPr>
            <w:tcW w:w="595" w:type="dxa"/>
            <w:tcBorders>
              <w:top w:val="nil"/>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1</w:t>
            </w:r>
          </w:p>
        </w:tc>
        <w:tc>
          <w:tcPr>
            <w:tcW w:w="596" w:type="dxa"/>
            <w:tcBorders>
              <w:top w:val="nil"/>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7463" w:rsidRPr="00767463" w:rsidRDefault="00767463" w:rsidP="00EF165E">
            <w:pPr>
              <w:pStyle w:val="ProductList-OfferingBody"/>
              <w:ind w:left="-113"/>
              <w:jc w:val="center"/>
            </w:pPr>
            <w:r w:rsidRPr="00767463">
              <w:t>1</w:t>
            </w:r>
          </w:p>
        </w:tc>
        <w:tc>
          <w:tcPr>
            <w:tcW w:w="595" w:type="dxa"/>
            <w:tcBorders>
              <w:left w:val="single" w:sz="12" w:space="0" w:color="FFFFFF" w:themeColor="background1"/>
            </w:tcBorders>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709" w:type="dxa"/>
            <w:shd w:val="clear" w:color="auto" w:fill="BFBFBF" w:themeFill="background1" w:themeFillShade="BF"/>
            <w:vAlign w:val="center"/>
          </w:tcPr>
          <w:p w:rsidR="00767463" w:rsidRPr="00767463" w:rsidRDefault="00767463" w:rsidP="00EF165E">
            <w:pPr>
              <w:pStyle w:val="ProductList-OfferingBody"/>
              <w:ind w:left="-113"/>
              <w:jc w:val="center"/>
            </w:pPr>
          </w:p>
        </w:tc>
      </w:tr>
      <w:tr w:rsidR="00767463" w:rsidRPr="00767463" w:rsidTr="00767463">
        <w:tc>
          <w:tcPr>
            <w:tcW w:w="2947" w:type="dxa"/>
            <w:tcBorders>
              <w:top w:val="dashSmallGap" w:sz="4" w:space="0" w:color="BFBFBF" w:themeColor="background1" w:themeShade="BF"/>
              <w:left w:val="nil"/>
              <w:bottom w:val="dashSmallGap" w:sz="4" w:space="0" w:color="BFBFBF" w:themeColor="background1" w:themeShade="BF"/>
              <w:right w:val="nil"/>
            </w:tcBorders>
          </w:tcPr>
          <w:p w:rsidR="00767463" w:rsidRPr="00767463" w:rsidRDefault="00767463" w:rsidP="00EF165E">
            <w:pPr>
              <w:pStyle w:val="ProductList-Offering1"/>
            </w:pPr>
            <w:bookmarkStart w:id="401" w:name="_Toc379797168"/>
            <w:bookmarkStart w:id="402" w:name="_Toc380513193"/>
            <w:bookmarkStart w:id="403" w:name="_Toc380655235"/>
            <w:bookmarkStart w:id="404" w:name="_Toc390251917"/>
            <w:bookmarkStart w:id="405" w:name="_Toc394493672"/>
            <w:r w:rsidRPr="00767463">
              <w:t>Lync для Mac 2011</w:t>
            </w:r>
            <w:bookmarkEnd w:id="401"/>
            <w:bookmarkEnd w:id="402"/>
            <w:bookmarkEnd w:id="403"/>
            <w:bookmarkEnd w:id="404"/>
            <w:bookmarkEnd w:id="405"/>
            <w:r w:rsidRPr="00767463">
              <w:fldChar w:fldCharType="begin"/>
            </w:r>
            <w:r w:rsidRPr="00767463">
              <w:instrText>XE "Lync для Mac 2011"</w:instrText>
            </w:r>
            <w:r w:rsidRPr="0076746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463" w:rsidRPr="00767463" w:rsidRDefault="00767463" w:rsidP="00EF165E">
            <w:pPr>
              <w:pStyle w:val="ProductList-OfferingBody"/>
              <w:ind w:left="-113"/>
              <w:jc w:val="center"/>
            </w:pPr>
            <w:r w:rsidRPr="00767463">
              <w:t>1</w:t>
            </w:r>
          </w:p>
        </w:tc>
        <w:tc>
          <w:tcPr>
            <w:tcW w:w="595" w:type="dxa"/>
            <w:tcBorders>
              <w:left w:val="single" w:sz="12" w:space="0" w:color="FFFFFF" w:themeColor="background1"/>
            </w:tcBorders>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709" w:type="dxa"/>
            <w:shd w:val="clear" w:color="auto" w:fill="BFBFBF" w:themeFill="background1" w:themeFillShade="BF"/>
            <w:vAlign w:val="center"/>
          </w:tcPr>
          <w:p w:rsidR="00767463" w:rsidRPr="00767463" w:rsidRDefault="00767463" w:rsidP="00EF165E">
            <w:pPr>
              <w:pStyle w:val="ProductList-OfferingBody"/>
              <w:ind w:left="-113"/>
              <w:jc w:val="center"/>
            </w:pPr>
          </w:p>
        </w:tc>
      </w:tr>
      <w:tr w:rsidR="00767463" w:rsidRPr="00767463" w:rsidTr="00767463">
        <w:tc>
          <w:tcPr>
            <w:tcW w:w="2947" w:type="dxa"/>
            <w:tcBorders>
              <w:top w:val="dashSmallGap" w:sz="4" w:space="0" w:color="BFBFBF" w:themeColor="background1" w:themeShade="BF"/>
              <w:left w:val="nil"/>
              <w:bottom w:val="dashSmallGap" w:sz="4" w:space="0" w:color="BFBFBF" w:themeColor="background1" w:themeShade="BF"/>
              <w:right w:val="nil"/>
            </w:tcBorders>
          </w:tcPr>
          <w:p w:rsidR="00767463" w:rsidRPr="00767463" w:rsidRDefault="00767463" w:rsidP="00EF165E">
            <w:pPr>
              <w:pStyle w:val="ProductList-Offering1"/>
            </w:pPr>
            <w:bookmarkStart w:id="406" w:name="_Toc379797169"/>
            <w:bookmarkStart w:id="407" w:name="_Toc380513194"/>
            <w:bookmarkStart w:id="408" w:name="_Toc380655236"/>
            <w:bookmarkStart w:id="409" w:name="_Toc390251918"/>
            <w:bookmarkStart w:id="410" w:name="_Toc394493673"/>
            <w:r w:rsidRPr="00767463">
              <w:t>Office для Mac Standard 2011</w:t>
            </w:r>
            <w:bookmarkEnd w:id="406"/>
            <w:bookmarkEnd w:id="407"/>
            <w:bookmarkEnd w:id="408"/>
            <w:bookmarkEnd w:id="409"/>
            <w:bookmarkEnd w:id="410"/>
            <w:r w:rsidRPr="00767463">
              <w:fldChar w:fldCharType="begin"/>
            </w:r>
            <w:r w:rsidRPr="00767463">
              <w:instrText>XE "Office для Mac Standard 2011"</w:instrText>
            </w:r>
            <w:r w:rsidRPr="0076746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463" w:rsidRPr="00767463" w:rsidRDefault="00767463" w:rsidP="00EF165E">
            <w:pPr>
              <w:pStyle w:val="ProductList-OfferingBody"/>
              <w:ind w:left="-113"/>
              <w:jc w:val="center"/>
            </w:pPr>
            <w:r w:rsidRPr="00767463">
              <w:t>1</w:t>
            </w:r>
          </w:p>
        </w:tc>
        <w:tc>
          <w:tcPr>
            <w:tcW w:w="595" w:type="dxa"/>
            <w:tcBorders>
              <w:left w:val="single" w:sz="12" w:space="0" w:color="FFFFFF" w:themeColor="background1"/>
            </w:tcBorders>
            <w:shd w:val="clear" w:color="auto" w:fill="70AD47" w:themeFill="accent6"/>
            <w:vAlign w:val="center"/>
          </w:tcPr>
          <w:p w:rsidR="00767463" w:rsidRPr="00767463" w:rsidRDefault="00767463" w:rsidP="00EF165E">
            <w:pPr>
              <w:pStyle w:val="ProductList-OfferingBody"/>
              <w:ind w:left="-113"/>
              <w:jc w:val="center"/>
            </w:pPr>
            <w:r w:rsidRPr="00767463">
              <w:t>1,</w:t>
            </w:r>
            <w:r w:rsidRPr="00767463">
              <w:rPr>
                <w:bCs/>
              </w:rPr>
              <w:fldChar w:fldCharType="begin"/>
            </w:r>
            <w:r w:rsidRPr="00767463">
              <w:rPr>
                <w:bCs/>
              </w:rPr>
              <w:instrText xml:space="preserve"> AutoTextList  \s NoStyle \t "платформа для настольных компьютеров School " </w:instrText>
            </w:r>
            <w:r w:rsidRPr="00767463">
              <w:rPr>
                <w:bCs/>
              </w:rPr>
              <w:fldChar w:fldCharType="separate"/>
            </w:r>
            <w:r w:rsidRPr="00767463">
              <w:rPr>
                <w:bCs/>
              </w:rPr>
              <w:t>SD</w:t>
            </w:r>
            <w:r w:rsidRPr="00767463">
              <w:rPr>
                <w:bCs/>
              </w:rPr>
              <w:fldChar w:fldCharType="end"/>
            </w:r>
          </w:p>
        </w:tc>
        <w:tc>
          <w:tcPr>
            <w:tcW w:w="596" w:type="dxa"/>
            <w:shd w:val="clear" w:color="auto" w:fill="70AD47" w:themeFill="accent6"/>
            <w:vAlign w:val="center"/>
          </w:tcPr>
          <w:p w:rsidR="00767463" w:rsidRPr="00767463" w:rsidRDefault="00767463" w:rsidP="00EF165E">
            <w:pPr>
              <w:pStyle w:val="ProductList-OfferingBody"/>
              <w:ind w:left="-113"/>
              <w:jc w:val="center"/>
              <w:rPr>
                <w:bCs/>
              </w:rPr>
            </w:pPr>
            <w:r w:rsidRPr="00767463">
              <w:rPr>
                <w:bCs/>
              </w:rPr>
              <w:fldChar w:fldCharType="begin"/>
            </w:r>
            <w:r w:rsidRPr="00767463">
              <w:rPr>
                <w:bCs/>
              </w:rPr>
              <w:instrText xml:space="preserve"> AutoTextList  \s NoStyle \t "настольный компьютер Education" </w:instrText>
            </w:r>
            <w:r w:rsidRPr="00767463">
              <w:rPr>
                <w:bCs/>
              </w:rPr>
              <w:fldChar w:fldCharType="separate"/>
            </w:r>
            <w:r w:rsidRPr="00767463">
              <w:rPr>
                <w:bCs/>
              </w:rPr>
              <w:t>ED</w:t>
            </w:r>
            <w:r w:rsidRPr="00767463">
              <w:rPr>
                <w:bCs/>
              </w:rPr>
              <w:fldChar w:fldCharType="end"/>
            </w:r>
          </w:p>
        </w:tc>
        <w:tc>
          <w:tcPr>
            <w:tcW w:w="595" w:type="dxa"/>
            <w:shd w:val="clear" w:color="auto" w:fill="70AD47" w:themeFill="accent6"/>
            <w:vAlign w:val="center"/>
          </w:tcPr>
          <w:p w:rsidR="00767463" w:rsidRPr="00767463" w:rsidRDefault="00767463" w:rsidP="00EF165E">
            <w:pPr>
              <w:pStyle w:val="ProductList-OfferingBody"/>
              <w:ind w:left="-113"/>
              <w:jc w:val="center"/>
            </w:pPr>
            <w:r w:rsidRPr="00767463">
              <w:fldChar w:fldCharType="begin"/>
            </w:r>
            <w:r w:rsidRPr="00767463">
              <w:instrText xml:space="preserve"> AutoTextList  \sNoStyle\t "Enterprise Product"</w:instrText>
            </w:r>
            <w:r w:rsidRPr="00767463">
              <w:fldChar w:fldCharType="separate"/>
            </w:r>
            <w:r w:rsidRPr="00767463">
              <w:fldChar w:fldCharType="begin"/>
            </w:r>
            <w:r w:rsidRPr="00767463">
              <w:instrText xml:space="preserve"> AutoTextList  \s NoStyle \t "базовый продукт" </w:instrText>
            </w:r>
            <w:r w:rsidRPr="00767463">
              <w:fldChar w:fldCharType="separate"/>
            </w:r>
            <w:r w:rsidRPr="00767463">
              <w:t xml:space="preserve"> E </w:t>
            </w:r>
            <w:r w:rsidRPr="00767463">
              <w:fldChar w:fldCharType="end"/>
            </w:r>
            <w:r w:rsidRPr="00767463">
              <w:fldChar w:fldCharType="end"/>
            </w:r>
          </w:p>
        </w:tc>
        <w:tc>
          <w:tcPr>
            <w:tcW w:w="596"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709" w:type="dxa"/>
            <w:shd w:val="clear" w:color="auto" w:fill="BFBFBF" w:themeFill="background1" w:themeFillShade="BF"/>
            <w:vAlign w:val="center"/>
          </w:tcPr>
          <w:p w:rsidR="00767463" w:rsidRPr="00767463" w:rsidRDefault="00767463" w:rsidP="00EF165E">
            <w:pPr>
              <w:pStyle w:val="ProductList-OfferingBody"/>
              <w:ind w:left="-113"/>
              <w:jc w:val="center"/>
            </w:pPr>
          </w:p>
        </w:tc>
      </w:tr>
      <w:tr w:rsidR="00767463" w:rsidRPr="00767463" w:rsidTr="00767463">
        <w:tc>
          <w:tcPr>
            <w:tcW w:w="2947" w:type="dxa"/>
            <w:tcBorders>
              <w:top w:val="dashSmallGap" w:sz="4" w:space="0" w:color="BFBFBF" w:themeColor="background1" w:themeShade="BF"/>
              <w:left w:val="nil"/>
              <w:bottom w:val="dashSmallGap" w:sz="4" w:space="0" w:color="BFBFBF" w:themeColor="background1" w:themeShade="BF"/>
              <w:right w:val="nil"/>
            </w:tcBorders>
          </w:tcPr>
          <w:p w:rsidR="00767463" w:rsidRPr="00767463" w:rsidRDefault="00767463" w:rsidP="00EF165E">
            <w:pPr>
              <w:pStyle w:val="ProductList-Offering1"/>
            </w:pPr>
            <w:bookmarkStart w:id="411" w:name="_Toc379797170"/>
            <w:bookmarkStart w:id="412" w:name="_Toc380513195"/>
            <w:bookmarkStart w:id="413" w:name="_Toc380655237"/>
            <w:bookmarkStart w:id="414" w:name="_Toc390251919"/>
            <w:bookmarkStart w:id="415" w:name="_Toc394493674"/>
            <w:r w:rsidRPr="00767463">
              <w:t>Outlook для Mac 2011</w:t>
            </w:r>
            <w:bookmarkEnd w:id="411"/>
            <w:bookmarkEnd w:id="412"/>
            <w:bookmarkEnd w:id="413"/>
            <w:bookmarkEnd w:id="414"/>
            <w:bookmarkEnd w:id="415"/>
            <w:r w:rsidRPr="00767463">
              <w:fldChar w:fldCharType="begin"/>
            </w:r>
            <w:r w:rsidRPr="00767463">
              <w:instrText>XE "Outlook для Mac 2011"</w:instrText>
            </w:r>
            <w:r w:rsidRPr="0076746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463" w:rsidRPr="00767463" w:rsidRDefault="00767463" w:rsidP="00EF165E">
            <w:pPr>
              <w:pStyle w:val="ProductList-OfferingBody"/>
              <w:ind w:left="-113"/>
              <w:jc w:val="center"/>
            </w:pPr>
            <w:r w:rsidRPr="00767463">
              <w:t>1</w:t>
            </w:r>
          </w:p>
        </w:tc>
        <w:tc>
          <w:tcPr>
            <w:tcW w:w="595" w:type="dxa"/>
            <w:tcBorders>
              <w:left w:val="single" w:sz="12" w:space="0" w:color="FFFFFF" w:themeColor="background1"/>
            </w:tcBorders>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709" w:type="dxa"/>
            <w:shd w:val="clear" w:color="auto" w:fill="BFBFBF" w:themeFill="background1" w:themeFillShade="BF"/>
            <w:vAlign w:val="center"/>
          </w:tcPr>
          <w:p w:rsidR="00767463" w:rsidRPr="00767463" w:rsidRDefault="00767463" w:rsidP="00EF165E">
            <w:pPr>
              <w:pStyle w:val="ProductList-OfferingBody"/>
              <w:ind w:left="-113"/>
              <w:jc w:val="center"/>
            </w:pPr>
          </w:p>
        </w:tc>
      </w:tr>
      <w:tr w:rsidR="00767463" w:rsidRPr="00767463" w:rsidTr="00767463">
        <w:tc>
          <w:tcPr>
            <w:tcW w:w="2947" w:type="dxa"/>
            <w:tcBorders>
              <w:top w:val="dashSmallGap" w:sz="4" w:space="0" w:color="BFBFBF" w:themeColor="background1" w:themeShade="BF"/>
              <w:left w:val="nil"/>
              <w:bottom w:val="dashSmallGap" w:sz="4" w:space="0" w:color="BFBFBF" w:themeColor="background1" w:themeShade="BF"/>
              <w:right w:val="nil"/>
            </w:tcBorders>
          </w:tcPr>
          <w:p w:rsidR="00767463" w:rsidRPr="00767463" w:rsidRDefault="00767463" w:rsidP="00EF165E">
            <w:pPr>
              <w:pStyle w:val="ProductList-Offering1"/>
            </w:pPr>
            <w:bookmarkStart w:id="416" w:name="_Toc379797171"/>
            <w:bookmarkStart w:id="417" w:name="_Toc380513196"/>
            <w:bookmarkStart w:id="418" w:name="_Toc380655238"/>
            <w:bookmarkStart w:id="419" w:name="_Toc390251920"/>
            <w:bookmarkStart w:id="420" w:name="_Toc394493675"/>
            <w:r w:rsidRPr="00767463">
              <w:t>PowerPoint для Mac 2011</w:t>
            </w:r>
            <w:bookmarkEnd w:id="416"/>
            <w:bookmarkEnd w:id="417"/>
            <w:bookmarkEnd w:id="418"/>
            <w:bookmarkEnd w:id="419"/>
            <w:bookmarkEnd w:id="420"/>
            <w:r w:rsidRPr="00767463">
              <w:fldChar w:fldCharType="begin"/>
            </w:r>
            <w:r w:rsidRPr="00767463">
              <w:instrText>XE "PowerPoint для Mac 2011"</w:instrText>
            </w:r>
            <w:r w:rsidRPr="0076746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463" w:rsidRPr="00767463" w:rsidRDefault="00767463" w:rsidP="00EF165E">
            <w:pPr>
              <w:pStyle w:val="ProductList-OfferingBody"/>
              <w:ind w:left="-113"/>
              <w:jc w:val="center"/>
            </w:pPr>
            <w:r w:rsidRPr="00767463">
              <w:t>1</w:t>
            </w:r>
          </w:p>
        </w:tc>
        <w:tc>
          <w:tcPr>
            <w:tcW w:w="595" w:type="dxa"/>
            <w:tcBorders>
              <w:left w:val="single" w:sz="12" w:space="0" w:color="FFFFFF" w:themeColor="background1"/>
            </w:tcBorders>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709" w:type="dxa"/>
            <w:shd w:val="clear" w:color="auto" w:fill="BFBFBF" w:themeFill="background1" w:themeFillShade="BF"/>
            <w:vAlign w:val="center"/>
          </w:tcPr>
          <w:p w:rsidR="00767463" w:rsidRPr="00767463" w:rsidRDefault="00767463" w:rsidP="00EF165E">
            <w:pPr>
              <w:pStyle w:val="ProductList-OfferingBody"/>
              <w:ind w:left="-113"/>
              <w:jc w:val="center"/>
            </w:pPr>
          </w:p>
        </w:tc>
      </w:tr>
      <w:tr w:rsidR="00767463" w:rsidRPr="00767463" w:rsidTr="00767463">
        <w:tc>
          <w:tcPr>
            <w:tcW w:w="2947" w:type="dxa"/>
            <w:tcBorders>
              <w:top w:val="dashSmallGap" w:sz="4" w:space="0" w:color="BFBFBF" w:themeColor="background1" w:themeShade="BF"/>
              <w:left w:val="nil"/>
              <w:bottom w:val="dashSmallGap" w:sz="4" w:space="0" w:color="BFBFBF" w:themeColor="background1" w:themeShade="BF"/>
              <w:right w:val="nil"/>
            </w:tcBorders>
          </w:tcPr>
          <w:p w:rsidR="00767463" w:rsidRPr="00767463" w:rsidRDefault="00767463" w:rsidP="00EF165E">
            <w:pPr>
              <w:pStyle w:val="ProductList-Offering1"/>
            </w:pPr>
            <w:bookmarkStart w:id="421" w:name="_Toc379797172"/>
            <w:bookmarkStart w:id="422" w:name="_Toc380513197"/>
            <w:bookmarkStart w:id="423" w:name="_Toc380655239"/>
            <w:bookmarkStart w:id="424" w:name="_Toc390251921"/>
            <w:bookmarkStart w:id="425" w:name="_Toc394493676"/>
            <w:r w:rsidRPr="00767463">
              <w:t>Word для Mac 2011</w:t>
            </w:r>
            <w:bookmarkEnd w:id="421"/>
            <w:bookmarkEnd w:id="422"/>
            <w:bookmarkEnd w:id="423"/>
            <w:bookmarkEnd w:id="424"/>
            <w:bookmarkEnd w:id="425"/>
            <w:r w:rsidRPr="00767463">
              <w:fldChar w:fldCharType="begin"/>
            </w:r>
            <w:r w:rsidRPr="00767463">
              <w:instrText>XE "Word для Mac 2011"</w:instrText>
            </w:r>
            <w:r w:rsidRPr="0076746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463" w:rsidRPr="00767463" w:rsidRDefault="00767463" w:rsidP="00EF165E">
            <w:pPr>
              <w:pStyle w:val="ProductList-OfferingBody"/>
              <w:ind w:left="-113"/>
              <w:jc w:val="center"/>
            </w:pPr>
            <w:r w:rsidRPr="00767463">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463" w:rsidRPr="00767463" w:rsidRDefault="00767463" w:rsidP="00EF165E">
            <w:pPr>
              <w:pStyle w:val="ProductList-OfferingBody"/>
              <w:ind w:left="-113"/>
              <w:jc w:val="center"/>
            </w:pPr>
            <w:r w:rsidRPr="00767463">
              <w:t>1</w:t>
            </w:r>
          </w:p>
        </w:tc>
        <w:tc>
          <w:tcPr>
            <w:tcW w:w="595" w:type="dxa"/>
            <w:tcBorders>
              <w:left w:val="single" w:sz="12" w:space="0" w:color="FFFFFF" w:themeColor="background1"/>
            </w:tcBorders>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70AD47" w:themeFill="accent6"/>
            <w:vAlign w:val="center"/>
          </w:tcPr>
          <w:p w:rsidR="00767463" w:rsidRPr="00767463" w:rsidRDefault="00767463" w:rsidP="00EF165E">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709" w:type="dxa"/>
            <w:shd w:val="clear" w:color="auto" w:fill="BFBFBF" w:themeFill="background1" w:themeFillShade="BF"/>
            <w:vAlign w:val="center"/>
          </w:tcPr>
          <w:p w:rsidR="00767463" w:rsidRPr="00767463" w:rsidRDefault="00767463" w:rsidP="00EF165E">
            <w:pPr>
              <w:pStyle w:val="ProductList-OfferingBody"/>
              <w:ind w:left="-113"/>
              <w:jc w:val="center"/>
            </w:pPr>
          </w:p>
        </w:tc>
      </w:tr>
      <w:tr w:rsidR="00767463" w:rsidRPr="00767463" w:rsidTr="00767463">
        <w:tc>
          <w:tcPr>
            <w:tcW w:w="2947" w:type="dxa"/>
            <w:tcBorders>
              <w:top w:val="dashSmallGap" w:sz="4" w:space="0" w:color="BFBFBF" w:themeColor="background1" w:themeShade="BF"/>
              <w:left w:val="nil"/>
              <w:bottom w:val="nil"/>
              <w:right w:val="nil"/>
            </w:tcBorders>
          </w:tcPr>
          <w:p w:rsidR="00767463" w:rsidRPr="00536CCC" w:rsidRDefault="00767463" w:rsidP="00EF165E">
            <w:pPr>
              <w:pStyle w:val="ProductList-Offering1"/>
              <w:rPr>
                <w:lang w:val="en-US"/>
              </w:rPr>
            </w:pPr>
            <w:bookmarkStart w:id="426" w:name="_Toc379797173"/>
            <w:bookmarkStart w:id="427" w:name="_Toc380513198"/>
            <w:bookmarkStart w:id="428" w:name="_Toc380655240"/>
            <w:bookmarkStart w:id="429" w:name="_Toc390251922"/>
            <w:bookmarkStart w:id="430" w:name="_Toc394493677"/>
            <w:r w:rsidRPr="00536CCC">
              <w:rPr>
                <w:lang w:val="en-US"/>
              </w:rPr>
              <w:t xml:space="preserve">Work At Home </w:t>
            </w:r>
            <w:r w:rsidRPr="00767463">
              <w:t>для</w:t>
            </w:r>
            <w:r w:rsidRPr="00536CCC">
              <w:rPr>
                <w:lang w:val="en-US"/>
              </w:rPr>
              <w:t xml:space="preserve"> Mac 2011</w:t>
            </w:r>
            <w:bookmarkEnd w:id="426"/>
            <w:bookmarkEnd w:id="427"/>
            <w:bookmarkEnd w:id="428"/>
            <w:bookmarkEnd w:id="429"/>
            <w:bookmarkEnd w:id="430"/>
            <w:r w:rsidRPr="00767463">
              <w:fldChar w:fldCharType="begin"/>
            </w:r>
            <w:r w:rsidRPr="00536CCC">
              <w:rPr>
                <w:lang w:val="en-US"/>
              </w:rPr>
              <w:instrText xml:space="preserve">XE "Work At Home </w:instrText>
            </w:r>
            <w:r w:rsidRPr="00767463">
              <w:instrText>для</w:instrText>
            </w:r>
            <w:r w:rsidRPr="00536CCC">
              <w:rPr>
                <w:lang w:val="en-US"/>
              </w:rPr>
              <w:instrText xml:space="preserve"> Mac 2011"</w:instrText>
            </w:r>
            <w:r w:rsidRPr="00767463">
              <w:fldChar w:fldCharType="end"/>
            </w:r>
          </w:p>
        </w:tc>
        <w:tc>
          <w:tcPr>
            <w:tcW w:w="595" w:type="dxa"/>
            <w:tcBorders>
              <w:top w:val="dashSmallGap" w:sz="4" w:space="0" w:color="BFBFBF" w:themeColor="background1" w:themeShade="BF"/>
              <w:left w:val="nil"/>
              <w:bottom w:val="nil"/>
              <w:right w:val="nil"/>
            </w:tcBorders>
            <w:vAlign w:val="center"/>
          </w:tcPr>
          <w:p w:rsidR="00767463" w:rsidRPr="00767463" w:rsidRDefault="00767463" w:rsidP="00EF165E">
            <w:pPr>
              <w:pStyle w:val="ProductList-OfferingBody"/>
              <w:ind w:left="-113"/>
              <w:jc w:val="center"/>
            </w:pPr>
            <w:r w:rsidRPr="00767463">
              <w:t>9/10</w:t>
            </w:r>
          </w:p>
        </w:tc>
        <w:tc>
          <w:tcPr>
            <w:tcW w:w="595" w:type="dxa"/>
            <w:tcBorders>
              <w:top w:val="dashSmallGap" w:sz="4" w:space="0" w:color="BFBFBF" w:themeColor="background1" w:themeShade="BF"/>
              <w:left w:val="nil"/>
              <w:bottom w:val="nil"/>
              <w:right w:val="nil"/>
            </w:tcBorders>
            <w:vAlign w:val="center"/>
          </w:tcPr>
          <w:p w:rsidR="00767463" w:rsidRPr="00767463" w:rsidRDefault="00767463" w:rsidP="00EF165E">
            <w:pPr>
              <w:pStyle w:val="ProductList-OfferingBody"/>
              <w:ind w:left="-113"/>
              <w:jc w:val="center"/>
            </w:pPr>
            <w:r w:rsidRPr="00767463">
              <w:t>2</w:t>
            </w:r>
          </w:p>
        </w:tc>
        <w:tc>
          <w:tcPr>
            <w:tcW w:w="596" w:type="dxa"/>
            <w:tcBorders>
              <w:top w:val="dashSmallGap" w:sz="4" w:space="0" w:color="BFBFBF" w:themeColor="background1" w:themeShade="BF"/>
              <w:left w:val="nil"/>
              <w:bottom w:val="nil"/>
              <w:right w:val="nil"/>
            </w:tcBorders>
            <w:vAlign w:val="center"/>
          </w:tcPr>
          <w:p w:rsidR="00767463" w:rsidRPr="00767463" w:rsidRDefault="00767463" w:rsidP="00EF165E">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67463" w:rsidRPr="00767463" w:rsidRDefault="00767463" w:rsidP="00EF165E">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5"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6" w:type="dxa"/>
            <w:shd w:val="clear" w:color="auto" w:fill="BFBFBF" w:themeFill="background1" w:themeFillShade="BF"/>
            <w:vAlign w:val="center"/>
          </w:tcPr>
          <w:p w:rsidR="00767463" w:rsidRPr="00767463" w:rsidRDefault="00767463" w:rsidP="00EF165E">
            <w:pPr>
              <w:pStyle w:val="ProductList-OfferingBody"/>
              <w:ind w:left="-113"/>
              <w:jc w:val="center"/>
            </w:pPr>
          </w:p>
        </w:tc>
        <w:tc>
          <w:tcPr>
            <w:tcW w:w="595" w:type="dxa"/>
            <w:shd w:val="clear" w:color="auto" w:fill="70AD47" w:themeFill="accent6"/>
            <w:vAlign w:val="center"/>
          </w:tcPr>
          <w:p w:rsidR="00767463" w:rsidRPr="00767463" w:rsidRDefault="00767463" w:rsidP="00EF165E">
            <w:pPr>
              <w:pStyle w:val="ProductList-OfferingBody"/>
              <w:ind w:left="-113"/>
              <w:jc w:val="center"/>
            </w:pPr>
          </w:p>
        </w:tc>
        <w:tc>
          <w:tcPr>
            <w:tcW w:w="709" w:type="dxa"/>
            <w:shd w:val="clear" w:color="auto" w:fill="BFBFBF" w:themeFill="background1" w:themeFillShade="BF"/>
            <w:vAlign w:val="center"/>
          </w:tcPr>
          <w:p w:rsidR="00767463" w:rsidRPr="00767463" w:rsidRDefault="00767463" w:rsidP="00EF165E">
            <w:pPr>
              <w:pStyle w:val="ProductList-OfferingBody"/>
              <w:ind w:left="-113"/>
              <w:jc w:val="center"/>
            </w:pPr>
          </w:p>
        </w:tc>
      </w:tr>
    </w:tbl>
    <w:p w:rsidR="00767463" w:rsidRPr="00767463" w:rsidRDefault="00767463" w:rsidP="004F3C6D">
      <w:pPr>
        <w:pStyle w:val="ProductList-Body"/>
        <w:rPr>
          <w:lang w:val="en-US"/>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628"/>
        <w:gridCol w:w="3562"/>
      </w:tblGrid>
      <w:tr w:rsidR="00782C7B" w:rsidTr="00767463">
        <w:tc>
          <w:tcPr>
            <w:tcW w:w="3528" w:type="dxa"/>
          </w:tcPr>
          <w:p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663" w:type="dxa"/>
          </w:tcPr>
          <w:p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599" w:type="dxa"/>
          </w:tcPr>
          <w:p w:rsidR="00782C7B" w:rsidRPr="00AC1338" w:rsidRDefault="00AC1338" w:rsidP="00306B0E">
            <w:pPr>
              <w:pStyle w:val="ProductList-Body"/>
              <w:spacing w:before="20" w:after="20"/>
              <w:rPr>
                <w:b/>
              </w:rPr>
            </w:pPr>
            <w:r>
              <w:t xml:space="preserve">Не зависимые от платформ: </w:t>
            </w:r>
            <w:r>
              <w:rPr>
                <w:b/>
              </w:rPr>
              <w:t xml:space="preserve">Наборы Office для Mac </w:t>
            </w:r>
            <w:r w:rsidR="00767463">
              <w:rPr>
                <w:b/>
              </w:rPr>
              <w:t>и приложения Office для Mac</w:t>
            </w:r>
          </w:p>
        </w:tc>
      </w:tr>
      <w:tr w:rsidR="00782C7B" w:rsidTr="00767463">
        <w:tc>
          <w:tcPr>
            <w:tcW w:w="3528" w:type="dxa"/>
          </w:tcPr>
          <w:p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663" w:type="dxa"/>
          </w:tcPr>
          <w:p w:rsidR="00782C7B" w:rsidRDefault="00541E97" w:rsidP="00056FAF">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Для настольных компьютеров</w:t>
            </w:r>
          </w:p>
        </w:tc>
        <w:tc>
          <w:tcPr>
            <w:tcW w:w="3599" w:type="dxa"/>
          </w:tcPr>
          <w:p w:rsidR="00782C7B" w:rsidRDefault="00782C7B" w:rsidP="00056FAF">
            <w:pPr>
              <w:pStyle w:val="ProductList-Body"/>
              <w:spacing w:before="20" w:after="20"/>
            </w:pPr>
          </w:p>
        </w:tc>
      </w:tr>
    </w:tbl>
    <w:p w:rsidR="00782C7B" w:rsidRPr="001037EC" w:rsidRDefault="00782C7B" w:rsidP="006E6A2F">
      <w:pPr>
        <w:pStyle w:val="ProductList-Body"/>
        <w:shd w:val="clear" w:color="auto" w:fill="D9D9D9" w:themeFill="background1" w:themeFillShade="D9"/>
        <w:spacing w:before="120" w:after="120"/>
      </w:pPr>
      <w:r>
        <w:rPr>
          <w:b/>
        </w:rPr>
        <w:t>Дополнительная информация</w:t>
      </w:r>
    </w:p>
    <w:p w:rsidR="00AC1338" w:rsidRPr="001037EC" w:rsidRDefault="00AC1338" w:rsidP="00AC1338">
      <w:pPr>
        <w:pStyle w:val="ProductList-Body"/>
      </w:pPr>
      <w:r>
        <w:rPr>
          <w:b/>
          <w:color w:val="00188F"/>
        </w:rPr>
        <w:t>Office для Mac Standard 2011</w:t>
      </w:r>
      <w:r>
        <w:fldChar w:fldCharType="begin"/>
      </w:r>
      <w:r>
        <w:instrText>XE "Office для Mac Standard 2011"</w:instrText>
      </w:r>
      <w:r>
        <w:fldChar w:fldCharType="end"/>
      </w:r>
    </w:p>
    <w:p w:rsidR="00AC1338" w:rsidRPr="001037EC" w:rsidRDefault="00AC1338" w:rsidP="00AC1338">
      <w:pPr>
        <w:pStyle w:val="ProductList-Body"/>
      </w:pPr>
      <w:r>
        <w:t>Лицензия на Office для Mac стандартный 2011</w:t>
      </w:r>
      <w:r>
        <w:fldChar w:fldCharType="begin"/>
      </w:r>
      <w:r>
        <w:instrText>XE "Office для Mac Standard 2011"</w:instrText>
      </w:r>
      <w:r>
        <w:fldChar w:fldCharType="end"/>
      </w:r>
      <w:r>
        <w:t xml:space="preserve"> также предоставляет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fldChar w:fldCharType="begin"/>
      </w:r>
      <w:r>
        <w:instrText>XE "Communicator для Mac 2011"</w:instrText>
      </w:r>
      <w:r>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fldChar w:fldCharType="begin"/>
      </w:r>
      <w:r>
        <w:instrText>XE "Lync для Mac 2011"</w:instrText>
      </w:r>
      <w:r>
        <w:fldChar w:fldCharType="end"/>
      </w:r>
      <w:r>
        <w:t>.</w:t>
      </w:r>
    </w:p>
    <w:p w:rsidR="00AC1338" w:rsidRPr="001037EC" w:rsidRDefault="00AC1338" w:rsidP="00AC1338">
      <w:pPr>
        <w:pStyle w:val="ProductList-Body"/>
      </w:pPr>
    </w:p>
    <w:p w:rsidR="00733083" w:rsidRPr="001037EC" w:rsidRDefault="00733083" w:rsidP="00733083">
      <w:pPr>
        <w:pStyle w:val="ProductList-Body"/>
      </w:pPr>
      <w:r>
        <w:rPr>
          <w:b/>
          <w:color w:val="00188F"/>
        </w:rPr>
        <w:t>Outlook для Mac 2011</w:t>
      </w:r>
      <w:r>
        <w:fldChar w:fldCharType="begin"/>
      </w:r>
      <w:r>
        <w:instrText>XE "Outlook для Mac 2011"</w:instrText>
      </w:r>
      <w:r>
        <w:fldChar w:fldCharType="end"/>
      </w:r>
    </w:p>
    <w:p w:rsidR="00733083" w:rsidRPr="001037EC" w:rsidRDefault="00733083" w:rsidP="00733083">
      <w:pPr>
        <w:pStyle w:val="ProductList-Body"/>
      </w:pPr>
      <w:r>
        <w:t>Office для Mac 2011 является последующей версией Entourage для Mac 2008.</w:t>
      </w:r>
    </w:p>
    <w:p w:rsidR="00733083" w:rsidRPr="001037EC" w:rsidRDefault="00733083" w:rsidP="00733083">
      <w:pPr>
        <w:pStyle w:val="ProductList-Body"/>
      </w:pPr>
    </w:p>
    <w:p w:rsidR="00306B0E" w:rsidRPr="001037EC" w:rsidRDefault="00306B0E" w:rsidP="00306B0E">
      <w:pPr>
        <w:pStyle w:val="ProductList-Body"/>
      </w:pPr>
      <w:r>
        <w:rPr>
          <w:b/>
          <w:color w:val="00188F"/>
        </w:rPr>
        <w:t>Lync для Mac 2011</w:t>
      </w:r>
      <w:r>
        <w:fldChar w:fldCharType="begin"/>
      </w:r>
      <w:r>
        <w:instrText>XE "Lync для Mac 2011"</w:instrText>
      </w:r>
      <w:r>
        <w:fldChar w:fldCharType="end"/>
      </w:r>
    </w:p>
    <w:p w:rsidR="00306B0E" w:rsidRPr="001037EC" w:rsidRDefault="00306B0E" w:rsidP="00306B0E">
      <w:pPr>
        <w:pStyle w:val="ProductList-Body"/>
      </w:pPr>
      <w:r>
        <w:t>Lync для Mac 2011</w:t>
      </w:r>
      <w:r>
        <w:fldChar w:fldCharType="begin"/>
      </w:r>
      <w:r>
        <w:instrText>XE "Lync для Mac 2011"</w:instrText>
      </w:r>
      <w:r>
        <w:fldChar w:fldCharType="end"/>
      </w:r>
      <w:r>
        <w:t xml:space="preserve"> является последующей версией Communicator для Mac 2011</w:t>
      </w:r>
      <w:r>
        <w:fldChar w:fldCharType="begin"/>
      </w:r>
      <w:r>
        <w:instrText>XE "Communicator для Mac 2011"</w:instrText>
      </w:r>
      <w:r>
        <w:fldChar w:fldCharType="end"/>
      </w:r>
      <w:r>
        <w:t>.</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9708AE" w:rsidRPr="001037EC" w:rsidRDefault="009708AE" w:rsidP="00B26BEF">
      <w:pPr>
        <w:pStyle w:val="ProductList-OfferingGroupHeading"/>
        <w:outlineLvl w:val="1"/>
      </w:pPr>
      <w:bookmarkStart w:id="431" w:name="_Toc379797174"/>
      <w:bookmarkStart w:id="432" w:name="_Toc380513199"/>
      <w:bookmarkStart w:id="433" w:name="_Toc380655241"/>
      <w:bookmarkStart w:id="434" w:name="_Toc394493678"/>
      <w:r>
        <w:t>Office Productivity Servers</w:t>
      </w:r>
      <w:bookmarkEnd w:id="431"/>
      <w:bookmarkEnd w:id="432"/>
      <w:bookmarkEnd w:id="433"/>
      <w:bookmarkEnd w:id="434"/>
    </w:p>
    <w:p w:rsidR="009708AE" w:rsidRPr="001037EC" w:rsidRDefault="009708AE" w:rsidP="00B26BEF">
      <w:pPr>
        <w:pStyle w:val="ProductList-Offering2Heading"/>
        <w:outlineLvl w:val="2"/>
      </w:pPr>
      <w:bookmarkStart w:id="435" w:name="_Toc378147623"/>
      <w:bookmarkStart w:id="436" w:name="_Toc378151525"/>
      <w:bookmarkStart w:id="437" w:name="_Toc378147632"/>
      <w:bookmarkStart w:id="438" w:name="_Toc378151534"/>
      <w:r>
        <w:tab/>
      </w:r>
      <w:bookmarkStart w:id="439" w:name="_Toc379797175"/>
      <w:bookmarkStart w:id="440" w:name="_Toc380513200"/>
      <w:bookmarkStart w:id="441" w:name="_Toc380655242"/>
      <w:bookmarkStart w:id="442" w:name="_Toc394493679"/>
      <w:r>
        <w:t>Exchange Server</w:t>
      </w:r>
      <w:bookmarkEnd w:id="435"/>
      <w:bookmarkEnd w:id="436"/>
      <w:bookmarkEnd w:id="439"/>
      <w:bookmarkEnd w:id="440"/>
      <w:bookmarkEnd w:id="441"/>
      <w:bookmarkEnd w:id="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700"/>
        <w:gridCol w:w="491"/>
        <w:gridCol w:w="769"/>
      </w:tblGrid>
      <w:tr w:rsidR="008826AA" w:rsidRPr="00C04759" w:rsidTr="00EF165E">
        <w:trPr>
          <w:tblHeader/>
        </w:trPr>
        <w:tc>
          <w:tcPr>
            <w:tcW w:w="2887" w:type="dxa"/>
            <w:tcBorders>
              <w:bottom w:val="nil"/>
            </w:tcBorders>
            <w:shd w:val="clear" w:color="auto" w:fill="00188F"/>
          </w:tcPr>
          <w:p w:rsidR="008826AA" w:rsidRPr="00C04759" w:rsidRDefault="008826AA" w:rsidP="00EF165E">
            <w:pPr>
              <w:pStyle w:val="ProductList-OfferingBody"/>
              <w:ind w:left="-28"/>
              <w:rPr>
                <w:color w:val="FFFFFF" w:themeColor="background1"/>
              </w:rPr>
            </w:pPr>
            <w:r w:rsidRPr="00C04759">
              <w:rPr>
                <w:color w:val="FFFFFF" w:themeColor="background1"/>
              </w:rPr>
              <w:t>Продукты</w:t>
            </w:r>
          </w:p>
        </w:tc>
        <w:tc>
          <w:tcPr>
            <w:tcW w:w="595" w:type="dxa"/>
            <w:tcBorders>
              <w:bottom w:val="nil"/>
            </w:tcBorders>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"дата доступности" </w:instrText>
            </w:r>
            <w:r w:rsidRPr="00C04759">
              <w:rPr>
                <w:bCs/>
                <w:color w:val="FFFFFF" w:themeColor="background1"/>
              </w:rPr>
              <w:fldChar w:fldCharType="separate"/>
            </w:r>
            <w:r w:rsidRPr="00C04759">
              <w:rPr>
                <w:bCs/>
                <w:color w:val="FFFFFF" w:themeColor="background1"/>
              </w:rPr>
              <w:t>DA</w:t>
            </w:r>
            <w:r w:rsidRPr="00C04759">
              <w:rPr>
                <w:bCs/>
                <w:color w:val="FFFFFF" w:themeColor="background1"/>
              </w:rPr>
              <w:fldChar w:fldCharType="end"/>
            </w:r>
          </w:p>
        </w:tc>
        <w:tc>
          <w:tcPr>
            <w:tcW w:w="595" w:type="dxa"/>
            <w:tcBorders>
              <w:bottom w:val="nil"/>
            </w:tcBorders>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color w:val="FFFFFF" w:themeColor="background1"/>
              </w:rPr>
              <w:fldChar w:fldCharType="begin"/>
            </w:r>
            <w:r w:rsidRPr="00C04759">
              <w:rPr>
                <w:color w:val="FFFFFF" w:themeColor="background1"/>
              </w:rPr>
              <w:instrText xml:space="preserve"> AutoTextList  \sNoStyle\t “License”</w:instrText>
            </w:r>
            <w:r w:rsidRPr="00C04759">
              <w:rPr>
                <w:color w:val="FFFFFF" w:themeColor="background1"/>
              </w:rPr>
              <w:fldChar w:fldCharType="separate"/>
            </w:r>
            <w:r w:rsidRPr="00C04759">
              <w:rPr>
                <w:bCs/>
                <w:color w:val="FFFFFF" w:themeColor="background1"/>
              </w:rPr>
              <w:fldChar w:fldCharType="begin"/>
            </w:r>
            <w:r w:rsidRPr="00C04759">
              <w:rPr>
                <w:bCs/>
                <w:color w:val="FFFFFF" w:themeColor="background1"/>
              </w:rPr>
              <w:instrText xml:space="preserve"> AutoTextList  \s NoStyle \t "лицензия" </w:instrText>
            </w:r>
            <w:r w:rsidRPr="00C04759">
              <w:rPr>
                <w:bCs/>
                <w:color w:val="FFFFFF" w:themeColor="background1"/>
              </w:rPr>
              <w:fldChar w:fldCharType="separate"/>
            </w:r>
            <w:r w:rsidRPr="00C04759">
              <w:rPr>
                <w:bCs/>
                <w:color w:val="FFFFFF" w:themeColor="background1"/>
              </w:rPr>
              <w:t xml:space="preserve"> L </w:t>
            </w:r>
            <w:r w:rsidRPr="00C04759">
              <w:rPr>
                <w:bCs/>
                <w:color w:val="FFFFFF" w:themeColor="background1"/>
              </w:rPr>
              <w:fldChar w:fldCharType="end"/>
            </w:r>
            <w:r w:rsidRPr="00C04759">
              <w:rPr>
                <w:bCs/>
                <w:color w:val="FFFFFF" w:themeColor="background1"/>
              </w:rPr>
              <w:fldChar w:fldCharType="end"/>
            </w:r>
          </w:p>
        </w:tc>
        <w:tc>
          <w:tcPr>
            <w:tcW w:w="596" w:type="dxa"/>
            <w:tcBorders>
              <w:bottom w:val="nil"/>
            </w:tcBorders>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"лицензия и Software Assurance" </w:instrText>
            </w:r>
            <w:r w:rsidRPr="00C04759">
              <w:rPr>
                <w:bCs/>
                <w:color w:val="FFFFFF" w:themeColor="background1"/>
              </w:rPr>
              <w:fldChar w:fldCharType="separate"/>
            </w:r>
            <w:r w:rsidRPr="00C04759">
              <w:rPr>
                <w:bCs/>
                <w:color w:val="FFFFFF" w:themeColor="background1"/>
              </w:rPr>
              <w:t>L/SA</w:t>
            </w:r>
            <w:r w:rsidRPr="00C04759">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C04759" w:rsidRDefault="008826AA" w:rsidP="00EF165E">
            <w:pPr>
              <w:pStyle w:val="ProductList-OfferingBody"/>
              <w:ind w:left="-113"/>
              <w:jc w:val="center"/>
              <w:rPr>
                <w:color w:val="FFFFFF" w:themeColor="background1"/>
              </w:rPr>
            </w:pPr>
            <w:r w:rsidRPr="00C04759">
              <w:rPr>
                <w:color w:val="FFFFFF" w:themeColor="background1"/>
              </w:rPr>
              <w:fldChar w:fldCharType="begin"/>
            </w:r>
            <w:r w:rsidRPr="00C04759">
              <w:rPr>
                <w:color w:val="FFFFFF" w:themeColor="background1"/>
              </w:rPr>
              <w:instrText xml:space="preserve"> AutoTextList  \sNoStyle\t “Software Assurance”</w:instrText>
            </w:r>
            <w:r w:rsidRPr="00C04759">
              <w:rPr>
                <w:color w:val="FFFFFF" w:themeColor="background1"/>
              </w:rPr>
              <w:fldChar w:fldCharType="separate"/>
            </w:r>
            <w:r w:rsidRPr="00C04759">
              <w:rPr>
                <w:color w:val="FFFFFF" w:themeColor="background1"/>
              </w:rPr>
              <w:t>SA</w:t>
            </w:r>
            <w:r w:rsidRPr="00C04759">
              <w:fldChar w:fldCharType="end"/>
            </w:r>
          </w:p>
        </w:tc>
        <w:tc>
          <w:tcPr>
            <w:tcW w:w="595" w:type="dxa"/>
            <w:tcBorders>
              <w:left w:val="single" w:sz="12" w:space="0" w:color="FFFFFF" w:themeColor="background1"/>
            </w:tcBorders>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"соглашения Campus и School" </w:instrText>
            </w:r>
            <w:r w:rsidRPr="00C04759">
              <w:rPr>
                <w:bCs/>
                <w:color w:val="FFFFFF" w:themeColor="background1"/>
              </w:rPr>
              <w:fldChar w:fldCharType="separate"/>
            </w:r>
            <w:r w:rsidRPr="00C04759">
              <w:rPr>
                <w:bCs/>
                <w:color w:val="FFFFFF" w:themeColor="background1"/>
              </w:rPr>
              <w:t>CA/SA</w:t>
            </w:r>
            <w:r w:rsidRPr="00C04759">
              <w:rPr>
                <w:bCs/>
                <w:color w:val="FFFFFF" w:themeColor="background1"/>
              </w:rPr>
              <w:fldChar w:fldCharType="end"/>
            </w:r>
          </w:p>
        </w:tc>
        <w:tc>
          <w:tcPr>
            <w:tcW w:w="596" w:type="dxa"/>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w:instrText>
            </w:r>
            <w:r w:rsidRPr="00C04759">
              <w:rPr>
                <w:bCs/>
                <w:color w:val="FFFFFF" w:themeColor="background1"/>
                <w:lang w:val="fr-FR"/>
              </w:rPr>
              <w:instrText>AutoTextList</w:instrText>
            </w:r>
            <w:r w:rsidRPr="00C04759">
              <w:rPr>
                <w:bCs/>
                <w:color w:val="FFFFFF" w:themeColor="background1"/>
              </w:rPr>
              <w:instrText xml:space="preserve">  \</w:instrText>
            </w:r>
            <w:r w:rsidRPr="00C04759">
              <w:rPr>
                <w:bCs/>
                <w:color w:val="FFFFFF" w:themeColor="background1"/>
                <w:lang w:val="fr-FR"/>
              </w:rPr>
              <w:instrText>s</w:instrText>
            </w:r>
            <w:r w:rsidRPr="00C04759">
              <w:rPr>
                <w:bCs/>
                <w:color w:val="FFFFFF" w:themeColor="background1"/>
              </w:rPr>
              <w:instrText xml:space="preserve"> </w:instrText>
            </w:r>
            <w:r w:rsidRPr="00C04759">
              <w:rPr>
                <w:bCs/>
                <w:color w:val="FFFFFF" w:themeColor="background1"/>
                <w:lang w:val="fr-FR"/>
              </w:rPr>
              <w:instrText>NoStyle</w:instrText>
            </w:r>
            <w:r w:rsidRPr="00C04759">
              <w:rPr>
                <w:bCs/>
                <w:color w:val="FFFFFF" w:themeColor="background1"/>
              </w:rPr>
              <w:instrText xml:space="preserve"> \</w:instrText>
            </w:r>
            <w:r w:rsidRPr="00C04759">
              <w:rPr>
                <w:bCs/>
                <w:color w:val="FFFFFF" w:themeColor="background1"/>
                <w:lang w:val="fr-FR"/>
              </w:rPr>
              <w:instrText>t</w:instrText>
            </w:r>
            <w:r w:rsidRPr="00C04759">
              <w:rPr>
                <w:bCs/>
                <w:color w:val="FFFFFF" w:themeColor="background1"/>
              </w:rPr>
              <w:instrText xml:space="preserve"> "соглашения </w:instrText>
            </w:r>
            <w:r w:rsidRPr="00C04759">
              <w:rPr>
                <w:bCs/>
                <w:color w:val="FFFFFF" w:themeColor="background1"/>
                <w:lang w:val="fr-FR"/>
              </w:rPr>
              <w:instrText>Enterprise</w:instrText>
            </w:r>
            <w:r w:rsidRPr="00C04759">
              <w:rPr>
                <w:bCs/>
                <w:color w:val="FFFFFF" w:themeColor="background1"/>
              </w:rPr>
              <w:instrText xml:space="preserve"> и </w:instrText>
            </w:r>
            <w:r w:rsidRPr="00C04759">
              <w:rPr>
                <w:bCs/>
                <w:color w:val="FFFFFF" w:themeColor="background1"/>
                <w:lang w:val="fr-FR"/>
              </w:rPr>
              <w:instrText>Enterprise</w:instrText>
            </w:r>
            <w:r w:rsidRPr="00C04759">
              <w:rPr>
                <w:bCs/>
                <w:color w:val="FFFFFF" w:themeColor="background1"/>
              </w:rPr>
              <w:instrText xml:space="preserve"> </w:instrText>
            </w:r>
            <w:r w:rsidRPr="00C04759">
              <w:rPr>
                <w:bCs/>
                <w:color w:val="FFFFFF" w:themeColor="background1"/>
                <w:lang w:val="fr-FR"/>
              </w:rPr>
              <w:instrText>Subscription</w:instrText>
            </w:r>
            <w:r w:rsidRPr="00C04759">
              <w:rPr>
                <w:bCs/>
                <w:color w:val="FFFFFF" w:themeColor="background1"/>
              </w:rPr>
              <w:instrText xml:space="preserve"> "</w:instrText>
            </w:r>
            <w:r w:rsidRPr="00C04759">
              <w:rPr>
                <w:bCs/>
                <w:color w:val="FFFFFF" w:themeColor="background1"/>
              </w:rPr>
              <w:fldChar w:fldCharType="separate"/>
            </w:r>
            <w:r w:rsidRPr="00C04759">
              <w:rPr>
                <w:bCs/>
                <w:color w:val="FFFFFF" w:themeColor="background1"/>
                <w:lang w:val="fr-FR"/>
              </w:rPr>
              <w:t>EA</w:t>
            </w:r>
            <w:r w:rsidRPr="00C04759">
              <w:rPr>
                <w:bCs/>
                <w:color w:val="FFFFFF" w:themeColor="background1"/>
              </w:rPr>
              <w:t>/</w:t>
            </w:r>
            <w:r w:rsidRPr="00C04759">
              <w:rPr>
                <w:bCs/>
                <w:color w:val="FFFFFF" w:themeColor="background1"/>
                <w:lang w:val="fr-FR"/>
              </w:rPr>
              <w:t>EAS</w:t>
            </w:r>
            <w:r w:rsidRPr="00C04759">
              <w:rPr>
                <w:bCs/>
                <w:color w:val="FFFFFF" w:themeColor="background1"/>
              </w:rPr>
              <w:fldChar w:fldCharType="end"/>
            </w:r>
          </w:p>
        </w:tc>
        <w:tc>
          <w:tcPr>
            <w:tcW w:w="595" w:type="dxa"/>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Enrollment for Education Solutions" </w:instrText>
            </w:r>
            <w:r w:rsidRPr="00C04759">
              <w:rPr>
                <w:bCs/>
                <w:color w:val="FFFFFF" w:themeColor="background1"/>
              </w:rPr>
              <w:fldChar w:fldCharType="separate"/>
            </w:r>
            <w:r w:rsidRPr="00C04759">
              <w:rPr>
                <w:bCs/>
                <w:color w:val="FFFFFF" w:themeColor="background1"/>
              </w:rPr>
              <w:t>EES</w:t>
            </w:r>
            <w:r w:rsidRPr="00C04759">
              <w:rPr>
                <w:bCs/>
                <w:color w:val="FFFFFF" w:themeColor="background1"/>
              </w:rPr>
              <w:fldChar w:fldCharType="end"/>
            </w:r>
          </w:p>
        </w:tc>
        <w:tc>
          <w:tcPr>
            <w:tcW w:w="596" w:type="dxa"/>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w:instrText>
            </w:r>
            <w:r w:rsidRPr="00C04759">
              <w:rPr>
                <w:bCs/>
                <w:color w:val="FFFFFF" w:themeColor="background1"/>
                <w:u w:val="single"/>
              </w:rPr>
              <w:instrText>соглашение Microsoft Products and Services Agreement</w:instrText>
            </w:r>
            <w:r w:rsidRPr="00C04759">
              <w:rPr>
                <w:bCs/>
                <w:color w:val="FFFFFF" w:themeColor="background1"/>
              </w:rPr>
              <w:instrText xml:space="preserve">" </w:instrText>
            </w:r>
            <w:r w:rsidRPr="00C04759">
              <w:rPr>
                <w:bCs/>
                <w:color w:val="FFFFFF" w:themeColor="background1"/>
              </w:rPr>
              <w:fldChar w:fldCharType="separate"/>
            </w:r>
            <w:r w:rsidRPr="00C04759">
              <w:rPr>
                <w:bCs/>
                <w:color w:val="FFFFFF" w:themeColor="background1"/>
              </w:rPr>
              <w:t>MPSA</w:t>
            </w:r>
            <w:r w:rsidRPr="00C04759">
              <w:rPr>
                <w:bCs/>
                <w:color w:val="FFFFFF" w:themeColor="background1"/>
              </w:rPr>
              <w:fldChar w:fldCharType="end"/>
            </w:r>
          </w:p>
        </w:tc>
        <w:tc>
          <w:tcPr>
            <w:tcW w:w="595" w:type="dxa"/>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Open License" </w:instrText>
            </w:r>
            <w:r w:rsidRPr="00C04759">
              <w:rPr>
                <w:bCs/>
                <w:color w:val="FFFFFF" w:themeColor="background1"/>
              </w:rPr>
              <w:fldChar w:fldCharType="separate"/>
            </w:r>
            <w:r w:rsidRPr="00C04759">
              <w:rPr>
                <w:bCs/>
                <w:color w:val="FFFFFF" w:themeColor="background1"/>
              </w:rPr>
              <w:t>OL</w:t>
            </w:r>
            <w:r w:rsidRPr="00C04759">
              <w:rPr>
                <w:bCs/>
                <w:color w:val="FFFFFF" w:themeColor="background1"/>
              </w:rPr>
              <w:fldChar w:fldCharType="end"/>
            </w:r>
          </w:p>
        </w:tc>
        <w:tc>
          <w:tcPr>
            <w:tcW w:w="595" w:type="dxa"/>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"минимальный объем заказа в рамках программ Open "</w:instrText>
            </w:r>
            <w:r w:rsidRPr="00C04759">
              <w:rPr>
                <w:bCs/>
                <w:color w:val="FFFFFF" w:themeColor="background1"/>
              </w:rPr>
              <w:fldChar w:fldCharType="separate"/>
            </w:r>
            <w:r w:rsidRPr="00C04759">
              <w:rPr>
                <w:bCs/>
                <w:color w:val="FFFFFF" w:themeColor="background1"/>
              </w:rPr>
              <w:t>OM</w:t>
            </w:r>
            <w:r w:rsidRPr="00C04759">
              <w:rPr>
                <w:bCs/>
                <w:color w:val="FFFFFF" w:themeColor="background1"/>
              </w:rPr>
              <w:fldChar w:fldCharType="end"/>
            </w:r>
          </w:p>
        </w:tc>
        <w:tc>
          <w:tcPr>
            <w:tcW w:w="700" w:type="dxa"/>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"соглашения Open Value и Open Value Subscription" </w:instrText>
            </w:r>
            <w:r w:rsidRPr="00C04759">
              <w:rPr>
                <w:bCs/>
                <w:color w:val="FFFFFF" w:themeColor="background1"/>
              </w:rPr>
              <w:fldChar w:fldCharType="separate"/>
            </w:r>
            <w:r w:rsidRPr="00C04759">
              <w:rPr>
                <w:bCs/>
                <w:color w:val="FFFFFF" w:themeColor="background1"/>
              </w:rPr>
              <w:t>OV/OVS</w:t>
            </w:r>
            <w:r w:rsidRPr="00C04759">
              <w:rPr>
                <w:bCs/>
                <w:color w:val="FFFFFF" w:themeColor="background1"/>
              </w:rPr>
              <w:fldChar w:fldCharType="end"/>
            </w:r>
          </w:p>
        </w:tc>
        <w:tc>
          <w:tcPr>
            <w:tcW w:w="491"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69" w:type="dxa"/>
            <w:shd w:val="clear" w:color="auto" w:fill="00188F"/>
            <w:vAlign w:val="center"/>
          </w:tcPr>
          <w:p w:rsidR="008826AA" w:rsidRPr="00C04759" w:rsidRDefault="008826AA" w:rsidP="00EF165E">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о регистрации Server Cloud "</w:instrText>
            </w:r>
            <w:r w:rsidRPr="00C04759">
              <w:rPr>
                <w:bCs/>
                <w:color w:val="FFFFFF" w:themeColor="background1"/>
              </w:rPr>
              <w:fldChar w:fldCharType="separate"/>
            </w:r>
            <w:r w:rsidRPr="00C04759">
              <w:rPr>
                <w:bCs/>
                <w:color w:val="FFFFFF" w:themeColor="background1"/>
              </w:rPr>
              <w:t>SCE</w:t>
            </w:r>
            <w:r w:rsidRPr="00C04759">
              <w:rPr>
                <w:bCs/>
                <w:color w:val="FFFFFF" w:themeColor="background1"/>
              </w:rPr>
              <w:fldChar w:fldCharType="end"/>
            </w:r>
          </w:p>
        </w:tc>
      </w:tr>
      <w:tr w:rsidR="00C04759" w:rsidRPr="00C04759" w:rsidTr="00EF165E">
        <w:tc>
          <w:tcPr>
            <w:tcW w:w="2887" w:type="dxa"/>
            <w:tcBorders>
              <w:top w:val="nil"/>
              <w:left w:val="nil"/>
              <w:bottom w:val="dashSmallGap" w:sz="4" w:space="0" w:color="BFBFBF" w:themeColor="background1" w:themeShade="BF"/>
              <w:right w:val="nil"/>
            </w:tcBorders>
          </w:tcPr>
          <w:p w:rsidR="00C04759" w:rsidRPr="00536CCC" w:rsidRDefault="00C04759" w:rsidP="00EF165E">
            <w:pPr>
              <w:pStyle w:val="ProductList-Offering2"/>
              <w:rPr>
                <w:lang w:val="en-US"/>
              </w:rPr>
            </w:pPr>
            <w:bookmarkStart w:id="443" w:name="_Toc379797176"/>
            <w:bookmarkStart w:id="444" w:name="_Toc380513201"/>
            <w:bookmarkStart w:id="445" w:name="_Toc380655243"/>
            <w:bookmarkStart w:id="446" w:name="_Toc390251925"/>
            <w:bookmarkStart w:id="447" w:name="_Toc394493680"/>
            <w:r w:rsidRPr="00536CCC">
              <w:rPr>
                <w:lang w:val="en-US"/>
              </w:rPr>
              <w:t>Exchange Server 2007 Standard for Small Business</w:t>
            </w:r>
            <w:bookmarkEnd w:id="443"/>
            <w:bookmarkEnd w:id="444"/>
            <w:bookmarkEnd w:id="445"/>
            <w:bookmarkEnd w:id="446"/>
            <w:bookmarkEnd w:id="447"/>
            <w:r w:rsidRPr="00C04759">
              <w:fldChar w:fldCharType="begin"/>
            </w:r>
            <w:r w:rsidRPr="00536CCC">
              <w:rPr>
                <w:lang w:val="en-US"/>
              </w:rPr>
              <w:instrText>XE "Exchange Server 2007 Standard for Small Business"</w:instrText>
            </w:r>
            <w:r w:rsidRPr="00C04759">
              <w:fldChar w:fldCharType="end"/>
            </w:r>
          </w:p>
        </w:tc>
        <w:tc>
          <w:tcPr>
            <w:tcW w:w="595" w:type="dxa"/>
            <w:tcBorders>
              <w:top w:val="nil"/>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3/08</w:t>
            </w:r>
          </w:p>
        </w:tc>
        <w:tc>
          <w:tcPr>
            <w:tcW w:w="595" w:type="dxa"/>
            <w:tcBorders>
              <w:top w:val="nil"/>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10</w:t>
            </w:r>
          </w:p>
        </w:tc>
        <w:tc>
          <w:tcPr>
            <w:tcW w:w="596" w:type="dxa"/>
            <w:tcBorders>
              <w:top w:val="nil"/>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4759" w:rsidRPr="00C04759" w:rsidRDefault="00C04759" w:rsidP="00EF165E">
            <w:pPr>
              <w:pStyle w:val="ProductList-OfferingBody"/>
              <w:ind w:left="-113"/>
              <w:jc w:val="center"/>
            </w:pPr>
            <w:r w:rsidRPr="00C04759">
              <w:t>10</w:t>
            </w:r>
          </w:p>
        </w:tc>
        <w:tc>
          <w:tcPr>
            <w:tcW w:w="595" w:type="dxa"/>
            <w:tcBorders>
              <w:left w:val="single" w:sz="12" w:space="0" w:color="FFFFFF" w:themeColor="background1"/>
            </w:tcBorders>
            <w:shd w:val="clear" w:color="auto" w:fill="BFBFBF" w:themeFill="background1" w:themeFillShade="BF"/>
            <w:vAlign w:val="center"/>
          </w:tcPr>
          <w:p w:rsidR="00C04759" w:rsidRPr="00C04759" w:rsidRDefault="00C04759" w:rsidP="00EF165E">
            <w:pPr>
              <w:pStyle w:val="ProductList-OfferingBody"/>
              <w:ind w:left="-113"/>
              <w:jc w:val="center"/>
            </w:pPr>
          </w:p>
        </w:tc>
        <w:tc>
          <w:tcPr>
            <w:tcW w:w="596"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595"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596"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595" w:type="dxa"/>
            <w:shd w:val="clear" w:color="auto" w:fill="70AD47" w:themeFill="accent6"/>
            <w:vAlign w:val="center"/>
          </w:tcPr>
          <w:p w:rsidR="00C04759" w:rsidRPr="00C04759" w:rsidRDefault="00C04759" w:rsidP="00EF165E">
            <w:pPr>
              <w:pStyle w:val="ProductList-OfferingBody"/>
              <w:ind w:left="-113"/>
              <w:jc w:val="center"/>
            </w:pPr>
          </w:p>
        </w:tc>
        <w:tc>
          <w:tcPr>
            <w:tcW w:w="595"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700" w:type="dxa"/>
            <w:shd w:val="clear" w:color="auto" w:fill="70AD47" w:themeFill="accent6"/>
            <w:vAlign w:val="center"/>
          </w:tcPr>
          <w:p w:rsidR="00C04759" w:rsidRPr="00C04759" w:rsidRDefault="00C04759" w:rsidP="00EF165E">
            <w:pPr>
              <w:pStyle w:val="ProductList-OfferingBody"/>
              <w:ind w:left="-113"/>
              <w:jc w:val="center"/>
            </w:pP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 P </w:t>
            </w:r>
            <w:r w:rsidRPr="00C04759">
              <w:fldChar w:fldCharType="end"/>
            </w:r>
          </w:p>
        </w:tc>
        <w:tc>
          <w:tcPr>
            <w:tcW w:w="491"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769" w:type="dxa"/>
            <w:shd w:val="clear" w:color="auto" w:fill="BFBFBF" w:themeFill="background1" w:themeFillShade="BF"/>
            <w:vAlign w:val="center"/>
          </w:tcPr>
          <w:p w:rsidR="00C04759" w:rsidRPr="00C04759" w:rsidRDefault="00C04759" w:rsidP="00EF165E">
            <w:pPr>
              <w:pStyle w:val="ProductList-OfferingBody"/>
              <w:ind w:left="-113"/>
              <w:jc w:val="center"/>
            </w:pPr>
          </w:p>
        </w:tc>
      </w:tr>
      <w:tr w:rsidR="00C04759" w:rsidRPr="00C04759" w:rsidTr="00EF165E">
        <w:tc>
          <w:tcPr>
            <w:tcW w:w="2887" w:type="dxa"/>
            <w:tcBorders>
              <w:top w:val="dashSmallGap" w:sz="4" w:space="0" w:color="BFBFBF" w:themeColor="background1" w:themeShade="BF"/>
              <w:left w:val="nil"/>
              <w:bottom w:val="dashSmallGap" w:sz="4" w:space="0" w:color="BFBFBF" w:themeColor="background1" w:themeShade="BF"/>
              <w:right w:val="nil"/>
            </w:tcBorders>
          </w:tcPr>
          <w:p w:rsidR="00C04759" w:rsidRPr="00536CCC" w:rsidRDefault="00C04759" w:rsidP="00EF165E">
            <w:pPr>
              <w:pStyle w:val="ProductList-Offering2"/>
              <w:rPr>
                <w:lang w:val="en-US"/>
              </w:rPr>
            </w:pPr>
            <w:bookmarkStart w:id="448" w:name="_Toc379797177"/>
            <w:bookmarkStart w:id="449" w:name="_Toc380513202"/>
            <w:bookmarkStart w:id="450" w:name="_Toc380655244"/>
            <w:bookmarkStart w:id="451" w:name="_Toc390251926"/>
            <w:bookmarkStart w:id="452" w:name="_Toc394493681"/>
            <w:r w:rsidRPr="00536CCC">
              <w:rPr>
                <w:lang w:val="en-US"/>
              </w:rPr>
              <w:t>Exchange Server 2007 Standard for Small Business CAL</w:t>
            </w:r>
            <w:bookmarkEnd w:id="448"/>
            <w:bookmarkEnd w:id="449"/>
            <w:bookmarkEnd w:id="450"/>
            <w:bookmarkEnd w:id="451"/>
            <w:bookmarkEnd w:id="452"/>
            <w:r w:rsidRPr="00C04759">
              <w:fldChar w:fldCharType="begin"/>
            </w:r>
            <w:r w:rsidRPr="00536CCC">
              <w:rPr>
                <w:lang w:val="en-US"/>
              </w:rPr>
              <w:instrText>XE "Exchange Server 2007 Standard for Small Business CAL"</w:instrText>
            </w:r>
            <w:r w:rsidRPr="00C0475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4759" w:rsidRPr="00C04759" w:rsidRDefault="00C04759" w:rsidP="00EF165E">
            <w:pPr>
              <w:pStyle w:val="ProductList-OfferingBody"/>
              <w:ind w:left="-113"/>
              <w:jc w:val="center"/>
            </w:pPr>
            <w:r w:rsidRPr="00C04759">
              <w:t>1</w:t>
            </w:r>
          </w:p>
        </w:tc>
        <w:tc>
          <w:tcPr>
            <w:tcW w:w="595" w:type="dxa"/>
            <w:tcBorders>
              <w:left w:val="single" w:sz="12" w:space="0" w:color="FFFFFF" w:themeColor="background1"/>
            </w:tcBorders>
            <w:shd w:val="clear" w:color="auto" w:fill="BFBFBF" w:themeFill="background1" w:themeFillShade="BF"/>
            <w:vAlign w:val="center"/>
          </w:tcPr>
          <w:p w:rsidR="00C04759" w:rsidRPr="00C04759" w:rsidRDefault="00C04759" w:rsidP="00EF165E">
            <w:pPr>
              <w:pStyle w:val="ProductList-OfferingBody"/>
              <w:ind w:left="-113"/>
              <w:jc w:val="center"/>
            </w:pPr>
          </w:p>
        </w:tc>
        <w:tc>
          <w:tcPr>
            <w:tcW w:w="596"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595"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596"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595" w:type="dxa"/>
            <w:shd w:val="clear" w:color="auto" w:fill="70AD47" w:themeFill="accent6"/>
            <w:vAlign w:val="center"/>
          </w:tcPr>
          <w:p w:rsidR="00C04759" w:rsidRPr="00C04759" w:rsidRDefault="00C04759" w:rsidP="00EF165E">
            <w:pPr>
              <w:pStyle w:val="ProductList-OfferingBody"/>
              <w:ind w:left="-113"/>
              <w:jc w:val="center"/>
            </w:pPr>
          </w:p>
        </w:tc>
        <w:tc>
          <w:tcPr>
            <w:tcW w:w="595"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700" w:type="dxa"/>
            <w:shd w:val="clear" w:color="auto" w:fill="70AD47" w:themeFill="accent6"/>
            <w:vAlign w:val="center"/>
          </w:tcPr>
          <w:p w:rsidR="00C04759" w:rsidRPr="00C04759" w:rsidRDefault="00C04759" w:rsidP="00EF165E">
            <w:pPr>
              <w:pStyle w:val="ProductList-OfferingBody"/>
              <w:ind w:left="-113"/>
              <w:jc w:val="center"/>
            </w:pP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 P </w:t>
            </w:r>
            <w:r w:rsidRPr="00C04759">
              <w:fldChar w:fldCharType="end"/>
            </w:r>
          </w:p>
        </w:tc>
        <w:tc>
          <w:tcPr>
            <w:tcW w:w="491"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769" w:type="dxa"/>
            <w:shd w:val="clear" w:color="auto" w:fill="BFBFBF" w:themeFill="background1" w:themeFillShade="BF"/>
            <w:vAlign w:val="center"/>
          </w:tcPr>
          <w:p w:rsidR="00C04759" w:rsidRPr="00C04759" w:rsidRDefault="00C04759" w:rsidP="00EF165E">
            <w:pPr>
              <w:pStyle w:val="ProductList-OfferingBody"/>
              <w:ind w:left="-113"/>
              <w:jc w:val="center"/>
            </w:pPr>
          </w:p>
        </w:tc>
      </w:tr>
      <w:tr w:rsidR="00C04759" w:rsidRPr="00C04759" w:rsidTr="00EF165E">
        <w:tc>
          <w:tcPr>
            <w:tcW w:w="2887" w:type="dxa"/>
            <w:tcBorders>
              <w:top w:val="dashSmallGap" w:sz="4" w:space="0" w:color="BFBFBF" w:themeColor="background1" w:themeShade="BF"/>
              <w:left w:val="nil"/>
              <w:bottom w:val="dashSmallGap" w:sz="4" w:space="0" w:color="BFBFBF" w:themeColor="background1" w:themeShade="BF"/>
              <w:right w:val="nil"/>
            </w:tcBorders>
          </w:tcPr>
          <w:p w:rsidR="00C04759" w:rsidRPr="00C04759" w:rsidRDefault="00C04759" w:rsidP="00EF165E">
            <w:pPr>
              <w:pStyle w:val="ProductList-Offering2"/>
            </w:pPr>
            <w:bookmarkStart w:id="453" w:name="_Toc379797178"/>
            <w:bookmarkStart w:id="454" w:name="_Toc380513203"/>
            <w:bookmarkStart w:id="455" w:name="_Toc380655245"/>
            <w:bookmarkStart w:id="456" w:name="_Toc390251927"/>
            <w:bookmarkStart w:id="457" w:name="_Toc394493682"/>
            <w:r w:rsidRPr="00C04759">
              <w:t>Exchange Server Enterprise 2013</w:t>
            </w:r>
            <w:bookmarkEnd w:id="453"/>
            <w:bookmarkEnd w:id="454"/>
            <w:bookmarkEnd w:id="455"/>
            <w:bookmarkEnd w:id="456"/>
            <w:bookmarkEnd w:id="457"/>
            <w:r w:rsidRPr="00C04759">
              <w:fldChar w:fldCharType="begin"/>
            </w:r>
            <w:r w:rsidRPr="00C04759">
              <w:instrText>XE "Exchange Server Enterprise 2013"</w:instrText>
            </w:r>
            <w:r w:rsidRPr="00C0475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4759" w:rsidRPr="00C04759" w:rsidRDefault="00C04759" w:rsidP="00EF165E">
            <w:pPr>
              <w:pStyle w:val="ProductList-OfferingBody"/>
              <w:ind w:left="-113"/>
              <w:jc w:val="center"/>
            </w:pPr>
            <w:r w:rsidRPr="00C04759">
              <w:t>25</w:t>
            </w:r>
          </w:p>
        </w:tc>
        <w:tc>
          <w:tcPr>
            <w:tcW w:w="595" w:type="dxa"/>
            <w:tcBorders>
              <w:left w:val="single" w:sz="12" w:space="0" w:color="FFFFFF" w:themeColor="background1"/>
            </w:tcBorders>
            <w:shd w:val="clear" w:color="auto" w:fill="70AD47" w:themeFill="accent6"/>
            <w:vAlign w:val="center"/>
          </w:tcPr>
          <w:p w:rsidR="00C04759" w:rsidRPr="00C04759" w:rsidRDefault="00C04759" w:rsidP="00EF165E">
            <w:pPr>
              <w:pStyle w:val="ProductList-OfferingBody"/>
              <w:ind w:left="-113"/>
              <w:jc w:val="center"/>
            </w:pPr>
            <w:r w:rsidRPr="00C04759">
              <w:t>50</w:t>
            </w:r>
          </w:p>
        </w:tc>
        <w:tc>
          <w:tcPr>
            <w:tcW w:w="596" w:type="dxa"/>
            <w:shd w:val="clear" w:color="auto" w:fill="70AD47" w:themeFill="accent6"/>
            <w:vAlign w:val="center"/>
          </w:tcPr>
          <w:p w:rsidR="00C04759" w:rsidRPr="00C04759" w:rsidRDefault="00C04759" w:rsidP="00EF165E">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rsidR="00C04759" w:rsidRPr="00C04759" w:rsidRDefault="00C04759" w:rsidP="00EF165E">
            <w:pPr>
              <w:pStyle w:val="ProductList-OfferingBody"/>
              <w:ind w:left="-113"/>
              <w:jc w:val="center"/>
            </w:pPr>
          </w:p>
        </w:tc>
        <w:tc>
          <w:tcPr>
            <w:tcW w:w="596" w:type="dxa"/>
            <w:shd w:val="clear" w:color="auto" w:fill="70AD47" w:themeFill="accent6"/>
            <w:vAlign w:val="center"/>
          </w:tcPr>
          <w:p w:rsidR="00C04759" w:rsidRPr="00C04759" w:rsidRDefault="00C04759" w:rsidP="00EF165E">
            <w:pPr>
              <w:pStyle w:val="ProductList-OfferingBody"/>
              <w:ind w:left="-113"/>
              <w:jc w:val="center"/>
            </w:pPr>
          </w:p>
        </w:tc>
        <w:tc>
          <w:tcPr>
            <w:tcW w:w="595" w:type="dxa"/>
            <w:shd w:val="clear" w:color="auto" w:fill="70AD47" w:themeFill="accent6"/>
            <w:vAlign w:val="center"/>
          </w:tcPr>
          <w:p w:rsidR="00C04759" w:rsidRPr="00C04759" w:rsidRDefault="00C04759" w:rsidP="00EF165E">
            <w:pPr>
              <w:pStyle w:val="ProductList-OfferingBody"/>
              <w:ind w:left="-113"/>
              <w:jc w:val="center"/>
            </w:pPr>
          </w:p>
        </w:tc>
        <w:tc>
          <w:tcPr>
            <w:tcW w:w="595"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700" w:type="dxa"/>
            <w:shd w:val="clear" w:color="auto" w:fill="70AD47" w:themeFill="accent6"/>
            <w:vAlign w:val="center"/>
          </w:tcPr>
          <w:p w:rsidR="00C04759" w:rsidRPr="00C04759" w:rsidRDefault="00C04759" w:rsidP="00EF165E">
            <w:pPr>
              <w:pStyle w:val="ProductList-OfferingBody"/>
              <w:ind w:left="-113"/>
              <w:jc w:val="center"/>
            </w:pPr>
            <w:r w:rsidRPr="00C04759">
              <w:fldChar w:fldCharType="begin"/>
            </w:r>
            <w:r w:rsidRPr="00C04759">
              <w:instrText xml:space="preserve"> AutoTextList  \s NoStyle \t “дополнительный продукт” </w:instrText>
            </w:r>
            <w:r w:rsidRPr="00C04759">
              <w:fldChar w:fldCharType="separate"/>
            </w:r>
            <w:r w:rsidRPr="00C04759">
              <w:t xml:space="preserve"> A</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P </w:t>
            </w:r>
            <w:r w:rsidRPr="00C04759">
              <w:fldChar w:fldCharType="end"/>
            </w:r>
          </w:p>
        </w:tc>
        <w:tc>
          <w:tcPr>
            <w:tcW w:w="491" w:type="dxa"/>
            <w:shd w:val="clear" w:color="auto" w:fill="70AD47" w:themeFill="accent6"/>
            <w:vAlign w:val="center"/>
          </w:tcPr>
          <w:p w:rsidR="00C04759" w:rsidRPr="00C04759" w:rsidRDefault="00C04759" w:rsidP="00EF165E">
            <w:pPr>
              <w:pStyle w:val="ProductList-OfferingBody"/>
              <w:ind w:left="-113"/>
              <w:jc w:val="center"/>
            </w:pPr>
          </w:p>
        </w:tc>
        <w:tc>
          <w:tcPr>
            <w:tcW w:w="769" w:type="dxa"/>
            <w:shd w:val="clear" w:color="auto" w:fill="70AD47" w:themeFill="accent6"/>
            <w:vAlign w:val="center"/>
          </w:tcPr>
          <w:p w:rsidR="00C04759" w:rsidRPr="00C04759" w:rsidRDefault="00C04759" w:rsidP="00EF165E">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r>
      <w:tr w:rsidR="00C04759" w:rsidRPr="00C04759" w:rsidTr="00EF165E">
        <w:tc>
          <w:tcPr>
            <w:tcW w:w="2887" w:type="dxa"/>
            <w:tcBorders>
              <w:top w:val="dashSmallGap" w:sz="4" w:space="0" w:color="BFBFBF" w:themeColor="background1" w:themeShade="BF"/>
              <w:left w:val="nil"/>
              <w:bottom w:val="dashSmallGap" w:sz="4" w:space="0" w:color="BFBFBF" w:themeColor="background1" w:themeShade="BF"/>
              <w:right w:val="nil"/>
            </w:tcBorders>
          </w:tcPr>
          <w:p w:rsidR="00C04759" w:rsidRPr="00C04759" w:rsidRDefault="00C04759" w:rsidP="00C1246D">
            <w:pPr>
              <w:pStyle w:val="ProductList-Offering2"/>
              <w:ind w:right="-11"/>
            </w:pPr>
            <w:bookmarkStart w:id="458" w:name="_Toc379797179"/>
            <w:bookmarkStart w:id="459" w:name="_Toc380513204"/>
            <w:bookmarkStart w:id="460" w:name="_Toc380655246"/>
            <w:bookmarkStart w:id="461" w:name="_Toc390251928"/>
            <w:bookmarkStart w:id="462" w:name="_Toc394493683"/>
            <w:r w:rsidRPr="00C04759">
              <w:t>Exchange Server Enterprise 2013</w:t>
            </w:r>
            <w:r w:rsidRPr="00C04759">
              <w:fldChar w:fldCharType="begin"/>
            </w:r>
            <w:r w:rsidRPr="00C04759">
              <w:instrText>XE "Exchange Server Enterprise 2013"</w:instrText>
            </w:r>
            <w:r w:rsidRPr="00C04759">
              <w:fldChar w:fldCharType="end"/>
            </w:r>
            <w:r w:rsidRPr="00C04759">
              <w:t xml:space="preserve"> CAL</w:t>
            </w:r>
            <w:r w:rsidRPr="00C04759">
              <w:fldChar w:fldCharType="begin"/>
            </w:r>
            <w:r w:rsidRPr="00C04759">
              <w:instrText>XE "Exchange Server Enterprise 2013 CAL"</w:instrText>
            </w:r>
            <w:r w:rsidRPr="00C04759">
              <w:fldChar w:fldCharType="end"/>
            </w:r>
            <w:r w:rsidRPr="00C04759">
              <w:t xml:space="preserve"> («на пользователя» и «на устройство»)</w:t>
            </w:r>
            <w:bookmarkEnd w:id="458"/>
            <w:bookmarkEnd w:id="459"/>
            <w:bookmarkEnd w:id="460"/>
            <w:bookmarkEnd w:id="461"/>
            <w:bookmarkEnd w:id="4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4759" w:rsidRPr="00C04759" w:rsidRDefault="00C04759" w:rsidP="00EF165E">
            <w:pPr>
              <w:pStyle w:val="ProductList-OfferingBody"/>
              <w:ind w:left="-113"/>
              <w:jc w:val="center"/>
            </w:pPr>
            <w:r w:rsidRPr="00C04759">
              <w:t>1</w:t>
            </w:r>
          </w:p>
        </w:tc>
        <w:tc>
          <w:tcPr>
            <w:tcW w:w="595" w:type="dxa"/>
            <w:tcBorders>
              <w:left w:val="single" w:sz="12" w:space="0" w:color="FFFFFF" w:themeColor="background1"/>
            </w:tcBorders>
            <w:shd w:val="clear" w:color="auto" w:fill="70AD47" w:themeFill="accent6"/>
            <w:vAlign w:val="center"/>
          </w:tcPr>
          <w:p w:rsidR="00C04759" w:rsidRPr="00C04759" w:rsidRDefault="00C04759" w:rsidP="00EF165E">
            <w:pPr>
              <w:pStyle w:val="ProductList-OfferingBody"/>
              <w:ind w:left="-113"/>
              <w:jc w:val="center"/>
            </w:pPr>
            <w:r w:rsidRPr="00C04759">
              <w:t>1</w:t>
            </w:r>
          </w:p>
        </w:tc>
        <w:tc>
          <w:tcPr>
            <w:tcW w:w="596" w:type="dxa"/>
            <w:shd w:val="clear" w:color="auto" w:fill="70AD47" w:themeFill="accent6"/>
            <w:vAlign w:val="center"/>
          </w:tcPr>
          <w:p w:rsidR="00C04759" w:rsidRPr="00C04759" w:rsidRDefault="00C04759" w:rsidP="00EF165E">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rsidR="00C04759" w:rsidRPr="00C04759" w:rsidRDefault="00C04759" w:rsidP="00EF165E">
            <w:pPr>
              <w:pStyle w:val="ProductList-OfferingBody"/>
              <w:ind w:left="-113"/>
              <w:jc w:val="center"/>
            </w:pPr>
          </w:p>
        </w:tc>
        <w:tc>
          <w:tcPr>
            <w:tcW w:w="596" w:type="dxa"/>
            <w:shd w:val="clear" w:color="auto" w:fill="70AD47" w:themeFill="accent6"/>
            <w:vAlign w:val="center"/>
          </w:tcPr>
          <w:p w:rsidR="00C04759" w:rsidRPr="00C04759" w:rsidRDefault="00C04759" w:rsidP="00EF165E">
            <w:pPr>
              <w:pStyle w:val="ProductList-OfferingBody"/>
              <w:ind w:left="-113"/>
              <w:jc w:val="center"/>
            </w:pPr>
          </w:p>
        </w:tc>
        <w:tc>
          <w:tcPr>
            <w:tcW w:w="595" w:type="dxa"/>
            <w:shd w:val="clear" w:color="auto" w:fill="70AD47" w:themeFill="accent6"/>
            <w:vAlign w:val="center"/>
          </w:tcPr>
          <w:p w:rsidR="00C04759" w:rsidRPr="00C04759" w:rsidRDefault="00C04759" w:rsidP="00EF165E">
            <w:pPr>
              <w:pStyle w:val="ProductList-OfferingBody"/>
              <w:ind w:left="-113"/>
              <w:jc w:val="center"/>
            </w:pPr>
          </w:p>
        </w:tc>
        <w:tc>
          <w:tcPr>
            <w:tcW w:w="595"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700" w:type="dxa"/>
            <w:shd w:val="clear" w:color="auto" w:fill="70AD47" w:themeFill="accent6"/>
            <w:vAlign w:val="center"/>
          </w:tcPr>
          <w:p w:rsidR="00C04759" w:rsidRPr="00C04759" w:rsidRDefault="00C04759" w:rsidP="00EF165E">
            <w:pPr>
              <w:pStyle w:val="ProductList-OfferingBody"/>
              <w:ind w:left="-113"/>
              <w:jc w:val="center"/>
            </w:pPr>
            <w:r w:rsidRPr="00C04759">
              <w:fldChar w:fldCharType="begin"/>
            </w:r>
            <w:r w:rsidRPr="00C04759">
              <w:instrText xml:space="preserve"> AutoTextList  \s NoStyle \t “дополнительный продукт для всей организации” </w:instrText>
            </w:r>
            <w:r w:rsidRPr="00C04759">
              <w:fldChar w:fldCharType="separate"/>
            </w:r>
            <w:r w:rsidRPr="00C04759">
              <w:t>AO</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P,</w:t>
            </w:r>
            <w:r w:rsidRPr="00C04759">
              <w:fldChar w:fldCharType="end"/>
            </w:r>
            <w:r w:rsidRPr="00C04759">
              <w:fldChar w:fldCharType="begin"/>
            </w:r>
            <w:r w:rsidRPr="00C04759">
              <w:instrText xml:space="preserve">AutoTextList  \s NoStyle \t “предложение Student” </w:instrText>
            </w:r>
            <w:r w:rsidRPr="00C04759">
              <w:fldChar w:fldCharType="separate"/>
            </w:r>
            <w:r w:rsidRPr="00C04759">
              <w:t>ST</w:t>
            </w:r>
            <w:r w:rsidRPr="00C04759">
              <w:fldChar w:fldCharType="end"/>
            </w:r>
          </w:p>
        </w:tc>
        <w:tc>
          <w:tcPr>
            <w:tcW w:w="491" w:type="dxa"/>
            <w:shd w:val="clear" w:color="auto" w:fill="70AD47" w:themeFill="accent6"/>
            <w:vAlign w:val="center"/>
          </w:tcPr>
          <w:p w:rsidR="00C04759" w:rsidRPr="00C04759" w:rsidRDefault="00C04759" w:rsidP="00EF165E">
            <w:pPr>
              <w:pStyle w:val="ProductList-OfferingBody"/>
              <w:ind w:left="-113"/>
              <w:jc w:val="center"/>
            </w:pPr>
          </w:p>
        </w:tc>
        <w:tc>
          <w:tcPr>
            <w:tcW w:w="769" w:type="dxa"/>
            <w:shd w:val="clear" w:color="auto" w:fill="BFBFBF" w:themeFill="background1" w:themeFillShade="BF"/>
            <w:vAlign w:val="center"/>
          </w:tcPr>
          <w:p w:rsidR="00C04759" w:rsidRPr="00C04759" w:rsidRDefault="00C04759" w:rsidP="00EF165E">
            <w:pPr>
              <w:pStyle w:val="ProductList-OfferingBody"/>
              <w:ind w:left="-113"/>
              <w:jc w:val="center"/>
            </w:pPr>
          </w:p>
        </w:tc>
      </w:tr>
      <w:tr w:rsidR="00C04759" w:rsidRPr="00C04759" w:rsidTr="00EF165E">
        <w:tc>
          <w:tcPr>
            <w:tcW w:w="2887" w:type="dxa"/>
            <w:tcBorders>
              <w:top w:val="dashSmallGap" w:sz="4" w:space="0" w:color="BFBFBF" w:themeColor="background1" w:themeShade="BF"/>
              <w:left w:val="nil"/>
              <w:bottom w:val="dashSmallGap" w:sz="4" w:space="0" w:color="BFBFBF" w:themeColor="background1" w:themeShade="BF"/>
              <w:right w:val="nil"/>
            </w:tcBorders>
          </w:tcPr>
          <w:p w:rsidR="00C04759" w:rsidRPr="00C04759" w:rsidRDefault="00C04759" w:rsidP="00C1246D">
            <w:pPr>
              <w:pStyle w:val="ProductList-Offering2"/>
              <w:ind w:right="-11"/>
            </w:pPr>
            <w:bookmarkStart w:id="463" w:name="_Toc379797180"/>
            <w:bookmarkStart w:id="464" w:name="_Toc380513205"/>
            <w:bookmarkStart w:id="465" w:name="_Toc380655247"/>
            <w:bookmarkStart w:id="466" w:name="_Toc390251929"/>
            <w:bookmarkStart w:id="467" w:name="_Toc394493684"/>
            <w:r w:rsidRPr="00C04759">
              <w:t>Exchange Server Standard 2013</w:t>
            </w:r>
            <w:bookmarkEnd w:id="463"/>
            <w:bookmarkEnd w:id="464"/>
            <w:bookmarkEnd w:id="465"/>
            <w:bookmarkEnd w:id="466"/>
            <w:bookmarkEnd w:id="467"/>
            <w:r w:rsidRPr="00C04759">
              <w:fldChar w:fldCharType="begin"/>
            </w:r>
            <w:r w:rsidRPr="00C04759">
              <w:instrText>XE "Exchange Server Standard 2013"</w:instrText>
            </w:r>
            <w:r w:rsidRPr="00C0475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4759" w:rsidRPr="00C04759" w:rsidRDefault="00C04759" w:rsidP="00EF165E">
            <w:pPr>
              <w:pStyle w:val="ProductList-OfferingBody"/>
              <w:ind w:left="-113"/>
              <w:jc w:val="center"/>
            </w:pPr>
            <w:r w:rsidRPr="00C04759">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4759" w:rsidRPr="00C04759" w:rsidRDefault="00C04759" w:rsidP="00EF165E">
            <w:pPr>
              <w:pStyle w:val="ProductList-OfferingBody"/>
              <w:ind w:left="-113"/>
              <w:jc w:val="center"/>
            </w:pPr>
            <w:r w:rsidRPr="00C04759">
              <w:t>5</w:t>
            </w:r>
          </w:p>
        </w:tc>
        <w:tc>
          <w:tcPr>
            <w:tcW w:w="595" w:type="dxa"/>
            <w:tcBorders>
              <w:left w:val="single" w:sz="12" w:space="0" w:color="FFFFFF" w:themeColor="background1"/>
            </w:tcBorders>
            <w:shd w:val="clear" w:color="auto" w:fill="70AD47" w:themeFill="accent6"/>
            <w:vAlign w:val="center"/>
          </w:tcPr>
          <w:p w:rsidR="00C04759" w:rsidRPr="00C04759" w:rsidRDefault="00C04759" w:rsidP="00EF165E">
            <w:pPr>
              <w:pStyle w:val="ProductList-OfferingBody"/>
              <w:ind w:left="-113"/>
              <w:jc w:val="center"/>
            </w:pPr>
            <w:r w:rsidRPr="00C04759">
              <w:t>10</w:t>
            </w:r>
          </w:p>
        </w:tc>
        <w:tc>
          <w:tcPr>
            <w:tcW w:w="596" w:type="dxa"/>
            <w:shd w:val="clear" w:color="auto" w:fill="70AD47" w:themeFill="accent6"/>
            <w:vAlign w:val="center"/>
          </w:tcPr>
          <w:p w:rsidR="00C04759" w:rsidRPr="00C04759" w:rsidRDefault="00C04759" w:rsidP="00EF165E">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rsidR="00C04759" w:rsidRPr="00C04759" w:rsidRDefault="00C04759" w:rsidP="00EF165E">
            <w:pPr>
              <w:pStyle w:val="ProductList-OfferingBody"/>
              <w:ind w:left="-113"/>
              <w:jc w:val="center"/>
            </w:pPr>
          </w:p>
        </w:tc>
        <w:tc>
          <w:tcPr>
            <w:tcW w:w="596" w:type="dxa"/>
            <w:shd w:val="clear" w:color="auto" w:fill="70AD47" w:themeFill="accent6"/>
            <w:vAlign w:val="center"/>
          </w:tcPr>
          <w:p w:rsidR="00C04759" w:rsidRPr="00C04759" w:rsidRDefault="00C04759" w:rsidP="00EF165E">
            <w:pPr>
              <w:pStyle w:val="ProductList-OfferingBody"/>
              <w:ind w:left="-113"/>
              <w:jc w:val="center"/>
            </w:pPr>
          </w:p>
        </w:tc>
        <w:tc>
          <w:tcPr>
            <w:tcW w:w="595" w:type="dxa"/>
            <w:shd w:val="clear" w:color="auto" w:fill="70AD47" w:themeFill="accent6"/>
            <w:vAlign w:val="center"/>
          </w:tcPr>
          <w:p w:rsidR="00C04759" w:rsidRPr="00C04759" w:rsidRDefault="00C04759" w:rsidP="00EF165E">
            <w:pPr>
              <w:pStyle w:val="ProductList-OfferingBody"/>
              <w:ind w:left="-113"/>
              <w:jc w:val="center"/>
            </w:pPr>
          </w:p>
        </w:tc>
        <w:tc>
          <w:tcPr>
            <w:tcW w:w="595"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700" w:type="dxa"/>
            <w:shd w:val="clear" w:color="auto" w:fill="70AD47" w:themeFill="accent6"/>
            <w:vAlign w:val="center"/>
          </w:tcPr>
          <w:p w:rsidR="00C04759" w:rsidRPr="00C04759" w:rsidRDefault="00C04759" w:rsidP="00EF165E">
            <w:pPr>
              <w:pStyle w:val="ProductList-OfferingBody"/>
              <w:ind w:left="-113"/>
              <w:jc w:val="center"/>
            </w:pPr>
            <w:r w:rsidRPr="00C04759">
              <w:fldChar w:fldCharType="begin"/>
            </w:r>
            <w:r w:rsidRPr="00C04759">
              <w:instrText xml:space="preserve"> AutoTextList  \s NoStyle \t “дополнительный продукт” </w:instrText>
            </w:r>
            <w:r w:rsidRPr="00C04759">
              <w:fldChar w:fldCharType="separate"/>
            </w:r>
            <w:r w:rsidRPr="00C04759">
              <w:t xml:space="preserve"> A</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P </w:t>
            </w:r>
            <w:r w:rsidRPr="00C04759">
              <w:fldChar w:fldCharType="end"/>
            </w:r>
          </w:p>
        </w:tc>
        <w:tc>
          <w:tcPr>
            <w:tcW w:w="491" w:type="dxa"/>
            <w:shd w:val="clear" w:color="auto" w:fill="70AD47" w:themeFill="accent6"/>
            <w:vAlign w:val="center"/>
          </w:tcPr>
          <w:p w:rsidR="00C04759" w:rsidRPr="00C04759" w:rsidRDefault="00C04759" w:rsidP="00EF165E">
            <w:pPr>
              <w:pStyle w:val="ProductList-OfferingBody"/>
              <w:ind w:left="-113"/>
              <w:jc w:val="center"/>
            </w:pPr>
          </w:p>
        </w:tc>
        <w:tc>
          <w:tcPr>
            <w:tcW w:w="769" w:type="dxa"/>
            <w:shd w:val="clear" w:color="auto" w:fill="70AD47" w:themeFill="accent6"/>
            <w:vAlign w:val="center"/>
          </w:tcPr>
          <w:p w:rsidR="00C04759" w:rsidRPr="00C04759" w:rsidRDefault="00C04759" w:rsidP="00EF165E">
            <w:pPr>
              <w:pStyle w:val="ProductList-OfferingBody"/>
              <w:ind w:left="-113"/>
              <w:jc w:val="center"/>
            </w:pPr>
            <w:r w:rsidRPr="00C04759">
              <w:fldChar w:fldCharType="begin"/>
            </w:r>
            <w:r w:rsidRPr="00C04759">
              <w:instrText xml:space="preserve"> AutoTextList  \sNoStyle\t "Additional Product"</w:instrText>
            </w:r>
            <w:r w:rsidRPr="00C04759">
              <w:fldChar w:fldCharType="separate"/>
            </w:r>
            <w:r w:rsidRPr="00C04759">
              <w:fldChar w:fldCharType="begin"/>
            </w:r>
            <w:r w:rsidRPr="00C04759">
              <w:instrText xml:space="preserve"> AutoTextList  \s NoStyle \t "дополнительный продукт" </w:instrText>
            </w:r>
            <w:r w:rsidRPr="00C04759">
              <w:fldChar w:fldCharType="separate"/>
            </w:r>
            <w:r w:rsidRPr="00C04759">
              <w:t xml:space="preserve"> A </w:t>
            </w:r>
            <w:r w:rsidRPr="00C04759">
              <w:fldChar w:fldCharType="end"/>
            </w:r>
            <w:r w:rsidRPr="00C04759">
              <w:fldChar w:fldCharType="end"/>
            </w:r>
          </w:p>
        </w:tc>
      </w:tr>
      <w:tr w:rsidR="00C04759" w:rsidRPr="00C04759" w:rsidTr="00EF165E">
        <w:tc>
          <w:tcPr>
            <w:tcW w:w="2887" w:type="dxa"/>
            <w:tcBorders>
              <w:top w:val="dashSmallGap" w:sz="4" w:space="0" w:color="BFBFBF" w:themeColor="background1" w:themeShade="BF"/>
              <w:left w:val="nil"/>
              <w:bottom w:val="nil"/>
              <w:right w:val="nil"/>
            </w:tcBorders>
          </w:tcPr>
          <w:p w:rsidR="00C04759" w:rsidRPr="00C04759" w:rsidRDefault="00C04759" w:rsidP="00C1246D">
            <w:pPr>
              <w:pStyle w:val="ProductList-Offering2"/>
              <w:ind w:right="-11"/>
            </w:pPr>
            <w:bookmarkStart w:id="468" w:name="_Toc379797181"/>
            <w:bookmarkStart w:id="469" w:name="_Toc380513206"/>
            <w:bookmarkStart w:id="470" w:name="_Toc380655248"/>
            <w:bookmarkStart w:id="471" w:name="_Toc390251930"/>
            <w:bookmarkStart w:id="472" w:name="_Toc394493685"/>
            <w:r w:rsidRPr="00C04759">
              <w:t>Exchange Server Standard 2013</w:t>
            </w:r>
            <w:r w:rsidRPr="00C04759">
              <w:fldChar w:fldCharType="begin"/>
            </w:r>
            <w:r w:rsidRPr="00C04759">
              <w:instrText>XE "Exchange Server Standard 2013"</w:instrText>
            </w:r>
            <w:r w:rsidRPr="00C04759">
              <w:fldChar w:fldCharType="end"/>
            </w:r>
            <w:r w:rsidRPr="00C04759">
              <w:t xml:space="preserve"> CAL</w:t>
            </w:r>
            <w:r w:rsidRPr="00C04759">
              <w:fldChar w:fldCharType="begin"/>
            </w:r>
            <w:r w:rsidRPr="00C04759">
              <w:instrText>XE "Exchange Server Standard 2013 CAL"</w:instrText>
            </w:r>
            <w:r w:rsidRPr="00C04759">
              <w:fldChar w:fldCharType="end"/>
            </w:r>
            <w:r w:rsidRPr="00C04759">
              <w:t xml:space="preserve"> («на пользователя» и «на устройство»)</w:t>
            </w:r>
            <w:bookmarkEnd w:id="468"/>
            <w:bookmarkEnd w:id="469"/>
            <w:bookmarkEnd w:id="470"/>
            <w:bookmarkEnd w:id="471"/>
            <w:bookmarkEnd w:id="472"/>
          </w:p>
        </w:tc>
        <w:tc>
          <w:tcPr>
            <w:tcW w:w="595" w:type="dxa"/>
            <w:tcBorders>
              <w:top w:val="dashSmallGap" w:sz="4" w:space="0" w:color="BFBFBF" w:themeColor="background1" w:themeShade="BF"/>
              <w:left w:val="nil"/>
              <w:bottom w:val="nil"/>
              <w:right w:val="nil"/>
            </w:tcBorders>
            <w:vAlign w:val="center"/>
          </w:tcPr>
          <w:p w:rsidR="00C04759" w:rsidRPr="00C04759" w:rsidRDefault="00C04759" w:rsidP="00EF165E">
            <w:pPr>
              <w:pStyle w:val="ProductList-OfferingBody"/>
              <w:ind w:left="-113"/>
              <w:jc w:val="center"/>
            </w:pPr>
            <w:r w:rsidRPr="00C04759">
              <w:t>10/12</w:t>
            </w:r>
          </w:p>
        </w:tc>
        <w:tc>
          <w:tcPr>
            <w:tcW w:w="595" w:type="dxa"/>
            <w:tcBorders>
              <w:top w:val="dashSmallGap" w:sz="4" w:space="0" w:color="BFBFBF" w:themeColor="background1" w:themeShade="BF"/>
              <w:left w:val="nil"/>
              <w:bottom w:val="nil"/>
              <w:right w:val="nil"/>
            </w:tcBorders>
            <w:vAlign w:val="center"/>
          </w:tcPr>
          <w:p w:rsidR="00C04759" w:rsidRPr="00C04759" w:rsidRDefault="00C04759" w:rsidP="00EF165E">
            <w:pPr>
              <w:pStyle w:val="ProductList-OfferingBody"/>
              <w:ind w:left="-113"/>
              <w:jc w:val="center"/>
            </w:pPr>
            <w:r w:rsidRPr="00C04759">
              <w:t>1</w:t>
            </w:r>
          </w:p>
        </w:tc>
        <w:tc>
          <w:tcPr>
            <w:tcW w:w="596" w:type="dxa"/>
            <w:tcBorders>
              <w:top w:val="dashSmallGap" w:sz="4" w:space="0" w:color="BFBFBF" w:themeColor="background1" w:themeShade="BF"/>
              <w:left w:val="nil"/>
              <w:bottom w:val="nil"/>
              <w:right w:val="nil"/>
            </w:tcBorders>
            <w:vAlign w:val="center"/>
          </w:tcPr>
          <w:p w:rsidR="00C04759" w:rsidRPr="00C04759" w:rsidRDefault="00C04759" w:rsidP="00EF165E">
            <w:pPr>
              <w:pStyle w:val="ProductList-OfferingBody"/>
              <w:ind w:left="-113"/>
              <w:jc w:val="center"/>
            </w:pPr>
            <w:r w:rsidRPr="00C04759">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4759" w:rsidRPr="00C04759" w:rsidRDefault="00C04759" w:rsidP="00EF165E">
            <w:pPr>
              <w:pStyle w:val="ProductList-OfferingBody"/>
              <w:ind w:left="-113"/>
              <w:jc w:val="center"/>
            </w:pPr>
            <w:r w:rsidRPr="00C04759">
              <w:t>1</w:t>
            </w:r>
          </w:p>
        </w:tc>
        <w:tc>
          <w:tcPr>
            <w:tcW w:w="595" w:type="dxa"/>
            <w:tcBorders>
              <w:left w:val="single" w:sz="12" w:space="0" w:color="FFFFFF" w:themeColor="background1"/>
            </w:tcBorders>
            <w:shd w:val="clear" w:color="auto" w:fill="70AD47" w:themeFill="accent6"/>
            <w:vAlign w:val="center"/>
          </w:tcPr>
          <w:p w:rsidR="00C04759" w:rsidRPr="00C04759" w:rsidRDefault="00C04759" w:rsidP="00EF165E">
            <w:pPr>
              <w:pStyle w:val="ProductList-OfferingBody"/>
              <w:ind w:left="-113"/>
              <w:jc w:val="center"/>
            </w:pPr>
            <w:r w:rsidRPr="00C04759">
              <w:t>1</w:t>
            </w:r>
          </w:p>
        </w:tc>
        <w:tc>
          <w:tcPr>
            <w:tcW w:w="596" w:type="dxa"/>
            <w:shd w:val="clear" w:color="auto" w:fill="70AD47" w:themeFill="accent6"/>
            <w:vAlign w:val="center"/>
          </w:tcPr>
          <w:p w:rsidR="00C04759" w:rsidRPr="00C04759" w:rsidRDefault="00C04759" w:rsidP="00EF165E">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rsidR="00C04759" w:rsidRPr="00C04759" w:rsidRDefault="00C04759" w:rsidP="00EF165E">
            <w:pPr>
              <w:pStyle w:val="ProductList-OfferingBody"/>
              <w:ind w:left="-113"/>
              <w:jc w:val="center"/>
            </w:pPr>
          </w:p>
        </w:tc>
        <w:tc>
          <w:tcPr>
            <w:tcW w:w="596" w:type="dxa"/>
            <w:shd w:val="clear" w:color="auto" w:fill="70AD47" w:themeFill="accent6"/>
            <w:vAlign w:val="center"/>
          </w:tcPr>
          <w:p w:rsidR="00C04759" w:rsidRPr="00C04759" w:rsidRDefault="00C04759" w:rsidP="00EF165E">
            <w:pPr>
              <w:pStyle w:val="ProductList-OfferingBody"/>
              <w:ind w:left="-113"/>
              <w:jc w:val="center"/>
            </w:pPr>
          </w:p>
        </w:tc>
        <w:tc>
          <w:tcPr>
            <w:tcW w:w="595" w:type="dxa"/>
            <w:shd w:val="clear" w:color="auto" w:fill="70AD47" w:themeFill="accent6"/>
            <w:vAlign w:val="center"/>
          </w:tcPr>
          <w:p w:rsidR="00C04759" w:rsidRPr="00C04759" w:rsidRDefault="00C04759" w:rsidP="00EF165E">
            <w:pPr>
              <w:pStyle w:val="ProductList-OfferingBody"/>
              <w:ind w:left="-113"/>
              <w:jc w:val="center"/>
            </w:pPr>
          </w:p>
        </w:tc>
        <w:tc>
          <w:tcPr>
            <w:tcW w:w="595" w:type="dxa"/>
            <w:shd w:val="clear" w:color="auto" w:fill="BFBFBF" w:themeFill="background1" w:themeFillShade="BF"/>
            <w:vAlign w:val="center"/>
          </w:tcPr>
          <w:p w:rsidR="00C04759" w:rsidRPr="00C04759" w:rsidRDefault="00C04759" w:rsidP="00EF165E">
            <w:pPr>
              <w:pStyle w:val="ProductList-OfferingBody"/>
              <w:ind w:left="-113"/>
              <w:jc w:val="center"/>
            </w:pPr>
          </w:p>
        </w:tc>
        <w:tc>
          <w:tcPr>
            <w:tcW w:w="700" w:type="dxa"/>
            <w:shd w:val="clear" w:color="auto" w:fill="70AD47" w:themeFill="accent6"/>
            <w:vAlign w:val="center"/>
          </w:tcPr>
          <w:p w:rsidR="00C04759" w:rsidRPr="00C04759" w:rsidRDefault="00C04759" w:rsidP="00EF165E">
            <w:pPr>
              <w:pStyle w:val="ProductList-OfferingBody"/>
              <w:ind w:left="-113"/>
              <w:jc w:val="center"/>
            </w:pPr>
            <w:r w:rsidRPr="00C04759">
              <w:fldChar w:fldCharType="begin"/>
            </w:r>
            <w:r w:rsidRPr="00C04759">
              <w:instrText xml:space="preserve"> AutoTextList  \s NoStyle \t “дополнительный продукт для всей организации” </w:instrText>
            </w:r>
            <w:r w:rsidRPr="00C04759">
              <w:fldChar w:fldCharType="separate"/>
            </w:r>
            <w:r w:rsidRPr="00C04759">
              <w:t>AO</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P,</w:t>
            </w:r>
            <w:r w:rsidRPr="00C04759">
              <w:fldChar w:fldCharType="end"/>
            </w:r>
            <w:r w:rsidRPr="00C04759">
              <w:fldChar w:fldCharType="begin"/>
            </w:r>
            <w:r w:rsidRPr="00C04759">
              <w:instrText xml:space="preserve">AutoTextList  \s NoStyle \t “предложение Student” </w:instrText>
            </w:r>
            <w:r w:rsidRPr="00C04759">
              <w:fldChar w:fldCharType="separate"/>
            </w:r>
            <w:r w:rsidRPr="00C04759">
              <w:t>ST</w:t>
            </w:r>
            <w:r w:rsidRPr="00C04759">
              <w:fldChar w:fldCharType="end"/>
            </w:r>
          </w:p>
        </w:tc>
        <w:tc>
          <w:tcPr>
            <w:tcW w:w="491" w:type="dxa"/>
            <w:shd w:val="clear" w:color="auto" w:fill="70AD47" w:themeFill="accent6"/>
            <w:vAlign w:val="center"/>
          </w:tcPr>
          <w:p w:rsidR="00C04759" w:rsidRPr="00C04759" w:rsidRDefault="00C04759" w:rsidP="00EF165E">
            <w:pPr>
              <w:pStyle w:val="ProductList-OfferingBody"/>
              <w:ind w:left="-113"/>
              <w:jc w:val="center"/>
            </w:pPr>
          </w:p>
        </w:tc>
        <w:tc>
          <w:tcPr>
            <w:tcW w:w="769" w:type="dxa"/>
            <w:shd w:val="clear" w:color="auto" w:fill="BFBFBF" w:themeFill="background1" w:themeFillShade="BF"/>
            <w:vAlign w:val="center"/>
          </w:tcPr>
          <w:p w:rsidR="00C04759" w:rsidRPr="00C04759" w:rsidRDefault="00C04759" w:rsidP="00EF165E">
            <w:pPr>
              <w:pStyle w:val="ProductList-OfferingBody"/>
              <w:ind w:left="-113"/>
              <w:jc w:val="center"/>
            </w:pPr>
          </w:p>
        </w:tc>
      </w:tr>
    </w:tbl>
    <w:p w:rsidR="00C04759" w:rsidRPr="00C04759" w:rsidRDefault="00C04759" w:rsidP="009708AE">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3035"/>
        <w:gridCol w:w="3597"/>
      </w:tblGrid>
      <w:tr w:rsidR="000C0ACA" w:rsidTr="00C04759">
        <w:tc>
          <w:tcPr>
            <w:tcW w:w="4158" w:type="dxa"/>
          </w:tcPr>
          <w:p w:rsidR="000C0ACA" w:rsidRDefault="000C0ACA" w:rsidP="00EB37A9">
            <w:pPr>
              <w:pStyle w:val="ProductList-Body"/>
              <w:tabs>
                <w:tab w:val="clear" w:pos="158"/>
                <w:tab w:val="left" w:pos="1152"/>
              </w:tabs>
            </w:pPr>
            <w:r>
              <w:t xml:space="preserve">Предыдущие версии: </w:t>
            </w:r>
            <w:r>
              <w:rPr>
                <w:b/>
              </w:rPr>
              <w:t>Exchange Server 2010</w:t>
            </w:r>
            <w:r>
              <w:t xml:space="preserve"> (11/09)</w:t>
            </w:r>
          </w:p>
        </w:tc>
        <w:tc>
          <w:tcPr>
            <w:tcW w:w="3035" w:type="dxa"/>
          </w:tcPr>
          <w:p w:rsidR="000C0ACA" w:rsidRDefault="000C0ACA" w:rsidP="003D7A21">
            <w:pPr>
              <w:pStyle w:val="ProductList-Body"/>
            </w:pPr>
            <w:r>
              <w:t xml:space="preserve">Категория продукта: </w:t>
            </w:r>
            <w:r>
              <w:rPr>
                <w:b/>
              </w:rPr>
              <w:t>Сервер</w:t>
            </w:r>
          </w:p>
        </w:tc>
        <w:tc>
          <w:tcPr>
            <w:tcW w:w="3597" w:type="dxa"/>
          </w:tcPr>
          <w:p w:rsidR="000C0ACA" w:rsidRDefault="000C0ACA" w:rsidP="003D7A21">
            <w:pPr>
              <w:pStyle w:val="ProductList-Body"/>
            </w:pPr>
          </w:p>
        </w:tc>
      </w:tr>
      <w:tr w:rsidR="000C0ACA" w:rsidTr="00C04759">
        <w:tc>
          <w:tcPr>
            <w:tcW w:w="4158" w:type="dxa"/>
          </w:tcPr>
          <w:p w:rsidR="000C0ACA" w:rsidRPr="001037EC" w:rsidRDefault="000C0ACA" w:rsidP="00F20ECA">
            <w:pPr>
              <w:pStyle w:val="ProductList-Body"/>
              <w:tabs>
                <w:tab w:val="clear" w:pos="158"/>
                <w:tab w:val="left" w:pos="1692"/>
              </w:tabs>
            </w:pPr>
            <w:r>
              <w:tab/>
            </w:r>
            <w:r>
              <w:rPr>
                <w:b/>
              </w:rPr>
              <w:t xml:space="preserve">Exchange Server 2007 </w:t>
            </w:r>
            <w:r>
              <w:t>(3/08)</w:t>
            </w:r>
          </w:p>
          <w:p w:rsidR="00FE161B" w:rsidRDefault="00FE161B" w:rsidP="00F20ECA">
            <w:pPr>
              <w:pStyle w:val="ProductList-Body"/>
              <w:tabs>
                <w:tab w:val="clear" w:pos="158"/>
                <w:tab w:val="left" w:pos="1692"/>
              </w:tabs>
            </w:pPr>
            <w:r>
              <w:tab/>
            </w:r>
            <w:r>
              <w:rPr>
                <w:b/>
              </w:rPr>
              <w:t xml:space="preserve">Exchange Server 2003 </w:t>
            </w:r>
            <w:r>
              <w:t>(5/03)</w:t>
            </w:r>
          </w:p>
        </w:tc>
        <w:tc>
          <w:tcPr>
            <w:tcW w:w="3035" w:type="dxa"/>
          </w:tcPr>
          <w:p w:rsidR="000C0ACA" w:rsidRDefault="00541E97" w:rsidP="003D7A21">
            <w:pPr>
              <w:pStyle w:val="ProductList-Body"/>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0C0ACA" w:rsidRDefault="000C0ACA" w:rsidP="003D7A21">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3D7A21" w:rsidRPr="001037EC" w:rsidRDefault="003D7A21" w:rsidP="003D7A21">
      <w:pPr>
        <w:pStyle w:val="ProductList-Body"/>
      </w:pPr>
      <w:r>
        <w:rPr>
          <w:b/>
          <w:color w:val="00188F"/>
        </w:rPr>
        <w:t>Предоставление лицензий для клиентов Exchange Server 2010 External Connector</w:t>
      </w:r>
      <w:r>
        <w:fldChar w:fldCharType="begin"/>
      </w:r>
      <w:r>
        <w:instrText>XE "Exchange Server 2010 External Connector"</w:instrText>
      </w:r>
      <w:r>
        <w:fldChar w:fldCharType="end"/>
      </w:r>
    </w:p>
    <w:p w:rsidR="003D7A21" w:rsidRPr="001037EC" w:rsidRDefault="003D7A21" w:rsidP="003D7A21">
      <w:pPr>
        <w:pStyle w:val="ProductList-Body"/>
      </w:pPr>
      <w:r>
        <w:t>Версия 2010 лицензии Exchange Server 2010 External Connector</w:t>
      </w:r>
      <w:r>
        <w:fldChar w:fldCharType="begin"/>
      </w:r>
      <w:r>
        <w:instrText>XE "Exchange Server 2010 External Connector"</w:instrText>
      </w:r>
      <w:r>
        <w:fldChar w:fldCharType="end"/>
      </w:r>
      <w:r>
        <w:t xml:space="preserve"> является окончательной версией этой лицензии. Считается, что клиенты с</w:t>
      </w:r>
      <w:r w:rsidR="00871A5F">
        <w:rPr>
          <w:lang w:val="en-US"/>
        </w:rPr>
        <w:t> </w:t>
      </w:r>
      <w:r>
        <w:t>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15674E">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rsidR="003D7A21" w:rsidRPr="001037EC" w:rsidRDefault="003D7A21" w:rsidP="003D7A21">
      <w:pPr>
        <w:pStyle w:val="ProductList-Body"/>
      </w:pPr>
    </w:p>
    <w:p w:rsidR="003D7A21" w:rsidRPr="00536CCC" w:rsidRDefault="003D7A21" w:rsidP="003D7A21">
      <w:pPr>
        <w:pStyle w:val="ProductList-Body"/>
        <w:rPr>
          <w:lang w:val="fr-FR"/>
        </w:rPr>
      </w:pPr>
      <w:bookmarkStart w:id="473" w:name="ExchangeEntCALWithServ2013"/>
      <w:r w:rsidRPr="00536CCC">
        <w:rPr>
          <w:b/>
          <w:color w:val="00188F"/>
          <w:lang w:val="fr-FR"/>
        </w:rPr>
        <w:t xml:space="preserve">Exchange Enterprise CAL </w:t>
      </w:r>
      <w:r>
        <w:rPr>
          <w:b/>
          <w:color w:val="00188F"/>
        </w:rPr>
        <w:t>со</w:t>
      </w:r>
      <w:r w:rsidRPr="00536CCC">
        <w:rPr>
          <w:b/>
          <w:color w:val="00188F"/>
          <w:lang w:val="fr-FR"/>
        </w:rPr>
        <w:t xml:space="preserve"> </w:t>
      </w:r>
      <w:r>
        <w:rPr>
          <w:b/>
          <w:color w:val="00188F"/>
        </w:rPr>
        <w:t>службами</w:t>
      </w:r>
      <w:r w:rsidRPr="00536CCC">
        <w:rPr>
          <w:b/>
          <w:color w:val="00188F"/>
          <w:lang w:val="fr-FR"/>
        </w:rPr>
        <w:t xml:space="preserve"> 2013</w:t>
      </w:r>
    </w:p>
    <w:bookmarkEnd w:id="473"/>
    <w:p w:rsidR="003D7A21" w:rsidRPr="001037EC" w:rsidRDefault="003D7A21" w:rsidP="003D7A21">
      <w:pPr>
        <w:pStyle w:val="ProductList-Body"/>
      </w:pPr>
      <w:r>
        <w:t>С 1 апреля 2013 г. лицензия на Exchange Enterprise CAL со службами версии 2013 с действующим покрытием Software Assurance включает в себя права на предотвращение потери данных и на Exchange Online Protection</w:t>
      </w:r>
      <w:r>
        <w:fldChar w:fldCharType="begin"/>
      </w:r>
      <w:r>
        <w:instrText>XE "Exchange Online Protection"</w:instrText>
      </w:r>
      <w:r>
        <w:fldChar w:fldCharType="end"/>
      </w:r>
      <w:r>
        <w:t>.</w:t>
      </w:r>
    </w:p>
    <w:p w:rsidR="003D7A21" w:rsidRPr="001037EC" w:rsidRDefault="003D7A21" w:rsidP="00D909A5">
      <w:pPr>
        <w:pStyle w:val="ProductList-Body"/>
        <w:numPr>
          <w:ilvl w:val="0"/>
          <w:numId w:val="4"/>
        </w:numPr>
        <w:ind w:left="450" w:hanging="270"/>
      </w:pPr>
      <w:r>
        <w:rPr>
          <w:b/>
        </w:rPr>
        <w:t>Международная доступность</w:t>
      </w:r>
      <w:r w:rsidRPr="00EB37A9">
        <w:rPr>
          <w:b/>
          <w:bCs/>
        </w:rPr>
        <w:t>.</w:t>
      </w:r>
      <w:r>
        <w:t xml:space="preserve"> В странах с доступным Office 365 доступны следующие веб-службы: </w:t>
      </w:r>
      <w:hyperlink r:id="rId30" w:anchor="international" w:history="1">
        <w:r>
          <w:rPr>
            <w:rStyle w:val="Hyperlink"/>
          </w:rPr>
          <w:t>http://www.microsoft.com/online/faq.aspx#international</w:t>
        </w:r>
      </w:hyperlink>
      <w:r>
        <w:t xml:space="preserve"> </w:t>
      </w:r>
    </w:p>
    <w:p w:rsidR="003D7A21" w:rsidRPr="001037EC" w:rsidRDefault="003D7A21" w:rsidP="00D909A5">
      <w:pPr>
        <w:pStyle w:val="ProductList-Body"/>
        <w:numPr>
          <w:ilvl w:val="0"/>
          <w:numId w:val="4"/>
        </w:numPr>
        <w:ind w:left="450" w:hanging="270"/>
      </w:pPr>
      <w:r>
        <w:rPr>
          <w:b/>
        </w:rPr>
        <w:t>Предоставление</w:t>
      </w:r>
      <w:r w:rsidRPr="00EB37A9">
        <w:rPr>
          <w:b/>
          <w:bCs/>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rsidR="003D7A21" w:rsidRPr="001037EC" w:rsidRDefault="003D7A21" w:rsidP="00D909A5">
      <w:pPr>
        <w:pStyle w:val="ProductList-Body"/>
        <w:numPr>
          <w:ilvl w:val="0"/>
          <w:numId w:val="4"/>
        </w:numPr>
        <w:ind w:left="450" w:hanging="270"/>
      </w:pPr>
      <w:r>
        <w:rPr>
          <w:b/>
        </w:rPr>
        <w:t>Дополнительные условия</w:t>
      </w:r>
      <w:r w:rsidRPr="00EB37A9">
        <w:rPr>
          <w:b/>
          <w:bCs/>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474" w:name="_Toc378147625"/>
    <w:bookmarkStart w:id="475" w:name="_Toc378151527"/>
    <w:p w:rsidR="00585A48" w:rsidRPr="001037EC" w:rsidRDefault="00A96A23"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F179BE" w:rsidRPr="0014553E" w:rsidRDefault="00F179BE" w:rsidP="0014553E">
      <w:pPr>
        <w:pStyle w:val="ProductList-Offering2Heading"/>
        <w:pBdr>
          <w:bottom w:val="none" w:sz="0" w:space="0" w:color="auto"/>
        </w:pBdr>
        <w:outlineLvl w:val="2"/>
      </w:pPr>
    </w:p>
    <w:p w:rsidR="00F179BE" w:rsidRPr="0014553E" w:rsidRDefault="00F179BE" w:rsidP="0014553E">
      <w:pPr>
        <w:pStyle w:val="ProductList-Offering2Heading"/>
        <w:pBdr>
          <w:bottom w:val="none" w:sz="0" w:space="0" w:color="auto"/>
        </w:pBdr>
        <w:outlineLvl w:val="2"/>
      </w:pPr>
    </w:p>
    <w:p w:rsidR="00F179BE" w:rsidRPr="0014553E" w:rsidRDefault="00F179BE" w:rsidP="0014553E">
      <w:pPr>
        <w:pStyle w:val="ProductList-Offering2Heading"/>
        <w:pBdr>
          <w:bottom w:val="none" w:sz="0" w:space="0" w:color="auto"/>
        </w:pBdr>
        <w:outlineLvl w:val="2"/>
      </w:pPr>
    </w:p>
    <w:p w:rsidR="00F179BE" w:rsidRPr="0014553E" w:rsidRDefault="00F179BE" w:rsidP="0014553E">
      <w:pPr>
        <w:pStyle w:val="ProductList-Offering2Heading"/>
        <w:pBdr>
          <w:bottom w:val="none" w:sz="0" w:space="0" w:color="auto"/>
        </w:pBdr>
        <w:outlineLvl w:val="2"/>
      </w:pPr>
    </w:p>
    <w:p w:rsidR="009708AE" w:rsidRPr="001037EC" w:rsidRDefault="009708AE" w:rsidP="00B26BEF">
      <w:pPr>
        <w:pStyle w:val="ProductList-Offering2Heading"/>
        <w:outlineLvl w:val="2"/>
      </w:pPr>
      <w:r>
        <w:tab/>
      </w:r>
      <w:bookmarkStart w:id="476" w:name="_Toc379797182"/>
      <w:bookmarkStart w:id="477" w:name="_Toc380513207"/>
      <w:bookmarkStart w:id="478" w:name="_Toc380655249"/>
      <w:bookmarkStart w:id="479" w:name="_Toc394493686"/>
      <w:r>
        <w:t>Lync Server</w:t>
      </w:r>
      <w:bookmarkEnd w:id="474"/>
      <w:bookmarkEnd w:id="475"/>
      <w:bookmarkEnd w:id="476"/>
      <w:bookmarkEnd w:id="477"/>
      <w:bookmarkEnd w:id="478"/>
      <w:bookmarkEnd w:id="4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8826AA" w:rsidRPr="007B587A" w:rsidTr="00EF165E">
        <w:trPr>
          <w:tblHeader/>
        </w:trPr>
        <w:tc>
          <w:tcPr>
            <w:tcW w:w="2947" w:type="dxa"/>
            <w:tcBorders>
              <w:bottom w:val="nil"/>
            </w:tcBorders>
            <w:shd w:val="clear" w:color="auto" w:fill="00188F"/>
          </w:tcPr>
          <w:p w:rsidR="008826AA" w:rsidRPr="007B587A" w:rsidRDefault="008826AA" w:rsidP="00EF165E">
            <w:pPr>
              <w:pStyle w:val="ProductList-OfferingBody"/>
              <w:ind w:left="-28"/>
              <w:rPr>
                <w:color w:val="FFFFFF" w:themeColor="background1"/>
              </w:rPr>
            </w:pPr>
            <w:r w:rsidRPr="007B587A">
              <w:rPr>
                <w:color w:val="FFFFFF" w:themeColor="background1"/>
              </w:rPr>
              <w:t>Продукты</w:t>
            </w:r>
          </w:p>
        </w:tc>
        <w:tc>
          <w:tcPr>
            <w:tcW w:w="595" w:type="dxa"/>
            <w:tcBorders>
              <w:bottom w:val="nil"/>
            </w:tcBorders>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“дата доступности” </w:instrText>
            </w:r>
            <w:r w:rsidRPr="007B587A">
              <w:rPr>
                <w:color w:val="FFFFFF" w:themeColor="background1"/>
              </w:rPr>
              <w:fldChar w:fldCharType="separate"/>
            </w:r>
            <w:r w:rsidRPr="007B587A">
              <w:rPr>
                <w:color w:val="FFFFFF" w:themeColor="background1"/>
              </w:rPr>
              <w:t>DA</w:t>
            </w:r>
            <w:r w:rsidRPr="007B587A">
              <w:rPr>
                <w:color w:val="FFFFFF" w:themeColor="background1"/>
              </w:rPr>
              <w:fldChar w:fldCharType="end"/>
            </w:r>
          </w:p>
        </w:tc>
        <w:tc>
          <w:tcPr>
            <w:tcW w:w="595" w:type="dxa"/>
            <w:tcBorders>
              <w:bottom w:val="nil"/>
            </w:tcBorders>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b/>
                <w:color w:val="FFFFFF" w:themeColor="background1"/>
              </w:rPr>
              <w:fldChar w:fldCharType="begin"/>
            </w:r>
            <w:r w:rsidRPr="007B587A">
              <w:rPr>
                <w:b/>
                <w:color w:val="FFFFFF" w:themeColor="background1"/>
              </w:rPr>
              <w:instrText>AutoTextList  \s NoStyle \t “</w:instrText>
            </w:r>
            <w:r w:rsidRPr="007B587A">
              <w:rPr>
                <w:color w:val="FFFFFF" w:themeColor="background1"/>
              </w:rPr>
              <w:instrText>лицензия</w:instrText>
            </w:r>
            <w:r w:rsidRPr="007B587A">
              <w:rPr>
                <w:b/>
                <w:color w:val="FFFFFF" w:themeColor="background1"/>
              </w:rPr>
              <w:instrText xml:space="preserve">” </w:instrText>
            </w:r>
            <w:r w:rsidRPr="007B587A">
              <w:rPr>
                <w:b/>
                <w:color w:val="FFFFFF" w:themeColor="background1"/>
              </w:rPr>
              <w:fldChar w:fldCharType="separate"/>
            </w:r>
            <w:r w:rsidRPr="007B587A">
              <w:rPr>
                <w:b/>
                <w:color w:val="FFFFFF" w:themeColor="background1"/>
              </w:rPr>
              <w:t xml:space="preserve"> </w:t>
            </w:r>
            <w:r w:rsidRPr="007B587A">
              <w:rPr>
                <w:color w:val="FFFFFF" w:themeColor="background1"/>
              </w:rPr>
              <w:t xml:space="preserve">L </w:t>
            </w:r>
            <w:r w:rsidRPr="007B587A">
              <w:rPr>
                <w:color w:val="FFFFFF" w:themeColor="background1"/>
              </w:rPr>
              <w:fldChar w:fldCharType="end"/>
            </w:r>
          </w:p>
        </w:tc>
        <w:tc>
          <w:tcPr>
            <w:tcW w:w="596" w:type="dxa"/>
            <w:tcBorders>
              <w:bottom w:val="nil"/>
            </w:tcBorders>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“лицензия и Software Assurance” </w:instrText>
            </w:r>
            <w:r w:rsidRPr="007B587A">
              <w:rPr>
                <w:color w:val="FFFFFF" w:themeColor="background1"/>
              </w:rPr>
              <w:fldChar w:fldCharType="separate"/>
            </w:r>
            <w:r w:rsidRPr="007B587A">
              <w:rPr>
                <w:color w:val="FFFFFF" w:themeColor="background1"/>
              </w:rPr>
              <w:t>L/SA</w:t>
            </w:r>
            <w:r w:rsidRPr="007B587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\sNoStyle\t “Software Assurance”</w:instrText>
            </w:r>
            <w:r w:rsidRPr="007B587A">
              <w:rPr>
                <w:color w:val="FFFFFF" w:themeColor="background1"/>
              </w:rPr>
              <w:fldChar w:fldCharType="separate"/>
            </w:r>
            <w:r w:rsidRPr="007B587A">
              <w:rPr>
                <w:color w:val="FFFFFF" w:themeColor="background1"/>
              </w:rPr>
              <w:t>SA</w:t>
            </w:r>
            <w:r w:rsidRPr="007B587A">
              <w:fldChar w:fldCharType="end"/>
            </w:r>
          </w:p>
        </w:tc>
        <w:tc>
          <w:tcPr>
            <w:tcW w:w="595" w:type="dxa"/>
            <w:tcBorders>
              <w:left w:val="single" w:sz="12" w:space="0" w:color="FFFFFF" w:themeColor="background1"/>
            </w:tcBorders>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Campus и School” </w:instrText>
            </w:r>
            <w:r w:rsidRPr="007B587A">
              <w:rPr>
                <w:color w:val="FFFFFF" w:themeColor="background1"/>
              </w:rPr>
              <w:fldChar w:fldCharType="separate"/>
            </w:r>
            <w:r w:rsidRPr="007B587A">
              <w:rPr>
                <w:color w:val="FFFFFF" w:themeColor="background1"/>
              </w:rPr>
              <w:t>CA/SA</w:t>
            </w:r>
            <w:r w:rsidRPr="007B587A">
              <w:rPr>
                <w:color w:val="FFFFFF" w:themeColor="background1"/>
              </w:rPr>
              <w:fldChar w:fldCharType="end"/>
            </w:r>
          </w:p>
        </w:tc>
        <w:tc>
          <w:tcPr>
            <w:tcW w:w="596" w:type="dxa"/>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Enterprise и Enterprise Subscription” </w:instrText>
            </w:r>
            <w:r w:rsidRPr="007B587A">
              <w:rPr>
                <w:color w:val="FFFFFF" w:themeColor="background1"/>
              </w:rPr>
              <w:fldChar w:fldCharType="separate"/>
            </w:r>
            <w:r w:rsidRPr="007B587A">
              <w:rPr>
                <w:color w:val="FFFFFF" w:themeColor="background1"/>
              </w:rPr>
              <w:t>EA/EAS</w:t>
            </w:r>
            <w:r w:rsidRPr="007B587A">
              <w:rPr>
                <w:color w:val="FFFFFF" w:themeColor="background1"/>
              </w:rPr>
              <w:fldChar w:fldCharType="end"/>
            </w:r>
          </w:p>
        </w:tc>
        <w:tc>
          <w:tcPr>
            <w:tcW w:w="595" w:type="dxa"/>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Enrollment for Education Solutions” </w:instrText>
            </w:r>
            <w:r w:rsidRPr="007B587A">
              <w:rPr>
                <w:color w:val="FFFFFF" w:themeColor="background1"/>
              </w:rPr>
              <w:fldChar w:fldCharType="separate"/>
            </w:r>
            <w:r w:rsidRPr="007B587A">
              <w:rPr>
                <w:color w:val="FFFFFF" w:themeColor="background1"/>
              </w:rPr>
              <w:t>EES</w:t>
            </w:r>
            <w:r w:rsidRPr="007B587A">
              <w:rPr>
                <w:color w:val="FFFFFF" w:themeColor="background1"/>
              </w:rPr>
              <w:fldChar w:fldCharType="end"/>
            </w:r>
          </w:p>
        </w:tc>
        <w:tc>
          <w:tcPr>
            <w:tcW w:w="596" w:type="dxa"/>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Microsoft Products and Services Agreement” </w:instrText>
            </w:r>
            <w:r w:rsidRPr="007B587A">
              <w:rPr>
                <w:color w:val="FFFFFF" w:themeColor="background1"/>
              </w:rPr>
              <w:fldChar w:fldCharType="separate"/>
            </w:r>
            <w:r w:rsidRPr="007B587A">
              <w:rPr>
                <w:color w:val="FFFFFF" w:themeColor="background1"/>
              </w:rPr>
              <w:t>MPSA</w:t>
            </w:r>
            <w:r w:rsidRPr="007B587A">
              <w:rPr>
                <w:color w:val="FFFFFF" w:themeColor="background1"/>
              </w:rPr>
              <w:fldChar w:fldCharType="end"/>
            </w:r>
          </w:p>
        </w:tc>
        <w:tc>
          <w:tcPr>
            <w:tcW w:w="595" w:type="dxa"/>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Open License”  </w:instrText>
            </w:r>
            <w:r w:rsidRPr="007B587A">
              <w:rPr>
                <w:color w:val="FFFFFF" w:themeColor="background1"/>
              </w:rPr>
              <w:fldChar w:fldCharType="separate"/>
            </w:r>
            <w:r w:rsidRPr="007B587A">
              <w:rPr>
                <w:color w:val="FFFFFF" w:themeColor="background1"/>
              </w:rPr>
              <w:t>OL</w:t>
            </w:r>
            <w:r w:rsidRPr="007B587A">
              <w:rPr>
                <w:color w:val="FFFFFF" w:themeColor="background1"/>
              </w:rPr>
              <w:fldChar w:fldCharType="end"/>
            </w:r>
          </w:p>
        </w:tc>
        <w:tc>
          <w:tcPr>
            <w:tcW w:w="595" w:type="dxa"/>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“минимальный объем заказа в рамках программ Open” </w:instrText>
            </w:r>
            <w:r w:rsidRPr="007B587A">
              <w:rPr>
                <w:color w:val="FFFFFF" w:themeColor="background1"/>
              </w:rPr>
              <w:fldChar w:fldCharType="separate"/>
            </w:r>
            <w:r w:rsidRPr="007B587A">
              <w:rPr>
                <w:color w:val="FFFFFF" w:themeColor="background1"/>
              </w:rPr>
              <w:t>OM</w:t>
            </w:r>
            <w:r w:rsidRPr="007B587A">
              <w:rPr>
                <w:color w:val="FFFFFF" w:themeColor="background1"/>
              </w:rPr>
              <w:fldChar w:fldCharType="end"/>
            </w:r>
          </w:p>
        </w:tc>
        <w:tc>
          <w:tcPr>
            <w:tcW w:w="730" w:type="dxa"/>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Open Value и Open Value Subscription” </w:instrText>
            </w:r>
            <w:r w:rsidRPr="007B587A">
              <w:rPr>
                <w:color w:val="FFFFFF" w:themeColor="background1"/>
              </w:rPr>
              <w:fldChar w:fldCharType="separate"/>
            </w:r>
            <w:r w:rsidRPr="007B587A">
              <w:rPr>
                <w:color w:val="FFFFFF" w:themeColor="background1"/>
              </w:rPr>
              <w:t>OV/OVS</w:t>
            </w:r>
            <w:r w:rsidRPr="007B587A">
              <w:rPr>
                <w:color w:val="FFFFFF" w:themeColor="background1"/>
              </w:rPr>
              <w:fldChar w:fldCharType="end"/>
            </w:r>
          </w:p>
        </w:tc>
        <w:tc>
          <w:tcPr>
            <w:tcW w:w="461"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09" w:type="dxa"/>
            <w:shd w:val="clear" w:color="auto" w:fill="00188F"/>
            <w:vAlign w:val="center"/>
          </w:tcPr>
          <w:p w:rsidR="008826AA" w:rsidRPr="007B587A" w:rsidRDefault="008826AA" w:rsidP="00EF165E">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о регистрации Server Cloud” </w:instrText>
            </w:r>
            <w:r w:rsidRPr="007B587A">
              <w:rPr>
                <w:color w:val="FFFFFF" w:themeColor="background1"/>
              </w:rPr>
              <w:fldChar w:fldCharType="separate"/>
            </w:r>
            <w:r w:rsidRPr="007B587A">
              <w:rPr>
                <w:color w:val="FFFFFF" w:themeColor="background1"/>
              </w:rPr>
              <w:t>SCE</w:t>
            </w:r>
            <w:r w:rsidRPr="007B587A">
              <w:rPr>
                <w:color w:val="FFFFFF" w:themeColor="background1"/>
              </w:rPr>
              <w:fldChar w:fldCharType="end"/>
            </w:r>
          </w:p>
        </w:tc>
      </w:tr>
      <w:tr w:rsidR="007B587A" w:rsidRPr="007B587A" w:rsidTr="00EF165E">
        <w:tc>
          <w:tcPr>
            <w:tcW w:w="2947" w:type="dxa"/>
            <w:tcBorders>
              <w:top w:val="nil"/>
              <w:left w:val="nil"/>
              <w:bottom w:val="dashSmallGap" w:sz="4" w:space="0" w:color="BFBFBF" w:themeColor="background1" w:themeShade="BF"/>
              <w:right w:val="nil"/>
            </w:tcBorders>
          </w:tcPr>
          <w:p w:rsidR="007B587A" w:rsidRPr="007B587A" w:rsidRDefault="007B587A" w:rsidP="00EF165E">
            <w:pPr>
              <w:pStyle w:val="ProductList-Offering2"/>
            </w:pPr>
            <w:bookmarkStart w:id="480" w:name="_Toc379797183"/>
            <w:bookmarkStart w:id="481" w:name="_Toc380513208"/>
            <w:bookmarkStart w:id="482" w:name="_Toc380655250"/>
            <w:bookmarkStart w:id="483" w:name="_Toc390251932"/>
            <w:bookmarkStart w:id="484" w:name="_Toc394493687"/>
            <w:r w:rsidRPr="007B587A">
              <w:t>Lync Server 2013</w:t>
            </w:r>
            <w:bookmarkEnd w:id="480"/>
            <w:bookmarkEnd w:id="481"/>
            <w:bookmarkEnd w:id="482"/>
            <w:bookmarkEnd w:id="483"/>
            <w:bookmarkEnd w:id="484"/>
            <w:r w:rsidRPr="007B587A">
              <w:fldChar w:fldCharType="begin"/>
            </w:r>
            <w:r w:rsidRPr="007B587A">
              <w:instrText>XE "Lync Server 2013"</w:instrText>
            </w:r>
            <w:r w:rsidRPr="007B587A">
              <w:fldChar w:fldCharType="end"/>
            </w:r>
          </w:p>
        </w:tc>
        <w:tc>
          <w:tcPr>
            <w:tcW w:w="595" w:type="dxa"/>
            <w:tcBorders>
              <w:top w:val="nil"/>
              <w:left w:val="nil"/>
              <w:bottom w:val="dashSmallGap" w:sz="4" w:space="0" w:color="BFBFBF" w:themeColor="background1" w:themeShade="BF"/>
              <w:right w:val="nil"/>
            </w:tcBorders>
            <w:vAlign w:val="center"/>
          </w:tcPr>
          <w:p w:rsidR="007B587A" w:rsidRPr="007B587A" w:rsidRDefault="007B587A" w:rsidP="00EF165E">
            <w:pPr>
              <w:pStyle w:val="ProductList-OfferingBody"/>
              <w:ind w:left="-113"/>
              <w:jc w:val="center"/>
            </w:pPr>
            <w:r w:rsidRPr="007B587A">
              <w:t>10/12</w:t>
            </w:r>
          </w:p>
        </w:tc>
        <w:tc>
          <w:tcPr>
            <w:tcW w:w="595" w:type="dxa"/>
            <w:tcBorders>
              <w:top w:val="nil"/>
              <w:left w:val="nil"/>
              <w:bottom w:val="dashSmallGap" w:sz="4" w:space="0" w:color="BFBFBF" w:themeColor="background1" w:themeShade="BF"/>
              <w:right w:val="nil"/>
            </w:tcBorders>
            <w:vAlign w:val="center"/>
          </w:tcPr>
          <w:p w:rsidR="007B587A" w:rsidRPr="007B587A" w:rsidRDefault="007B587A" w:rsidP="00EF165E">
            <w:pPr>
              <w:pStyle w:val="ProductList-OfferingBody"/>
              <w:ind w:left="-113"/>
              <w:jc w:val="center"/>
            </w:pPr>
            <w:r w:rsidRPr="007B587A">
              <w:t>50</w:t>
            </w:r>
          </w:p>
        </w:tc>
        <w:tc>
          <w:tcPr>
            <w:tcW w:w="596" w:type="dxa"/>
            <w:tcBorders>
              <w:top w:val="nil"/>
              <w:left w:val="nil"/>
              <w:bottom w:val="dashSmallGap" w:sz="4" w:space="0" w:color="BFBFBF" w:themeColor="background1" w:themeShade="BF"/>
              <w:right w:val="nil"/>
            </w:tcBorders>
            <w:vAlign w:val="center"/>
          </w:tcPr>
          <w:p w:rsidR="007B587A" w:rsidRPr="007B587A" w:rsidRDefault="007B587A" w:rsidP="00EF165E">
            <w:pPr>
              <w:pStyle w:val="ProductList-OfferingBody"/>
              <w:ind w:left="-113"/>
              <w:jc w:val="center"/>
            </w:pPr>
            <w:r w:rsidRPr="007B587A">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587A" w:rsidRPr="007B587A" w:rsidRDefault="007B587A" w:rsidP="00EF165E">
            <w:pPr>
              <w:pStyle w:val="ProductList-OfferingBody"/>
              <w:ind w:left="-113"/>
              <w:jc w:val="center"/>
            </w:pPr>
            <w:r w:rsidRPr="007B587A">
              <w:t>25</w:t>
            </w:r>
          </w:p>
        </w:tc>
        <w:tc>
          <w:tcPr>
            <w:tcW w:w="595" w:type="dxa"/>
            <w:tcBorders>
              <w:left w:val="single" w:sz="12" w:space="0" w:color="FFFFFF" w:themeColor="background1"/>
            </w:tcBorders>
            <w:shd w:val="clear" w:color="auto" w:fill="70AD47" w:themeFill="accent6"/>
            <w:vAlign w:val="center"/>
          </w:tcPr>
          <w:p w:rsidR="007B587A" w:rsidRPr="007B587A" w:rsidRDefault="007B587A" w:rsidP="00EF165E">
            <w:pPr>
              <w:pStyle w:val="ProductList-OfferingBody"/>
              <w:ind w:left="-113"/>
              <w:jc w:val="center"/>
            </w:pPr>
            <w:r w:rsidRPr="007B587A">
              <w:t>50</w:t>
            </w:r>
          </w:p>
        </w:tc>
        <w:tc>
          <w:tcPr>
            <w:tcW w:w="596"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rsidR="007B587A" w:rsidRPr="007B587A" w:rsidRDefault="007B587A" w:rsidP="00EF165E">
            <w:pPr>
              <w:pStyle w:val="ProductList-OfferingBody"/>
              <w:ind w:left="-113"/>
              <w:jc w:val="center"/>
            </w:pPr>
          </w:p>
        </w:tc>
        <w:tc>
          <w:tcPr>
            <w:tcW w:w="596" w:type="dxa"/>
            <w:shd w:val="clear" w:color="auto" w:fill="70AD47" w:themeFill="accent6"/>
            <w:vAlign w:val="center"/>
          </w:tcPr>
          <w:p w:rsidR="007B587A" w:rsidRPr="007B587A" w:rsidRDefault="007B587A" w:rsidP="00EF165E">
            <w:pPr>
              <w:pStyle w:val="ProductList-OfferingBody"/>
              <w:ind w:left="-113"/>
              <w:jc w:val="center"/>
            </w:pPr>
          </w:p>
        </w:tc>
        <w:tc>
          <w:tcPr>
            <w:tcW w:w="595" w:type="dxa"/>
            <w:shd w:val="clear" w:color="auto" w:fill="70AD47" w:themeFill="accent6"/>
            <w:vAlign w:val="center"/>
          </w:tcPr>
          <w:p w:rsidR="007B587A" w:rsidRPr="007B587A" w:rsidRDefault="007B587A" w:rsidP="00EF165E">
            <w:pPr>
              <w:pStyle w:val="ProductList-OfferingBody"/>
              <w:ind w:left="-113"/>
              <w:jc w:val="center"/>
            </w:pPr>
          </w:p>
        </w:tc>
        <w:tc>
          <w:tcPr>
            <w:tcW w:w="595" w:type="dxa"/>
            <w:shd w:val="clear" w:color="auto" w:fill="BFBFBF" w:themeFill="background1" w:themeFillShade="BF"/>
            <w:vAlign w:val="center"/>
          </w:tcPr>
          <w:p w:rsidR="007B587A" w:rsidRPr="007B587A" w:rsidRDefault="007B587A" w:rsidP="00EF165E">
            <w:pPr>
              <w:pStyle w:val="ProductList-OfferingBody"/>
              <w:ind w:left="-113"/>
              <w:jc w:val="center"/>
            </w:pPr>
          </w:p>
        </w:tc>
        <w:tc>
          <w:tcPr>
            <w:tcW w:w="730"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 xml:space="preserve">P </w:t>
            </w:r>
            <w:r w:rsidRPr="007B587A">
              <w:fldChar w:fldCharType="end"/>
            </w:r>
          </w:p>
        </w:tc>
        <w:tc>
          <w:tcPr>
            <w:tcW w:w="461" w:type="dxa"/>
            <w:shd w:val="clear" w:color="auto" w:fill="70AD47" w:themeFill="accent6"/>
            <w:vAlign w:val="center"/>
          </w:tcPr>
          <w:p w:rsidR="007B587A" w:rsidRPr="007B587A" w:rsidRDefault="007B587A" w:rsidP="00EF165E">
            <w:pPr>
              <w:pStyle w:val="ProductList-OfferingBody"/>
              <w:ind w:left="-113"/>
              <w:jc w:val="center"/>
            </w:pPr>
          </w:p>
        </w:tc>
        <w:tc>
          <w:tcPr>
            <w:tcW w:w="709"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7B587A" w:rsidRPr="007B587A" w:rsidTr="00EF165E">
        <w:tc>
          <w:tcPr>
            <w:tcW w:w="2947" w:type="dxa"/>
            <w:tcBorders>
              <w:top w:val="nil"/>
              <w:left w:val="nil"/>
              <w:bottom w:val="dashSmallGap" w:sz="4" w:space="0" w:color="BFBFBF" w:themeColor="background1" w:themeShade="BF"/>
              <w:right w:val="nil"/>
            </w:tcBorders>
          </w:tcPr>
          <w:p w:rsidR="007B587A" w:rsidRPr="007B587A" w:rsidRDefault="007B587A" w:rsidP="00EF165E">
            <w:pPr>
              <w:pStyle w:val="ProductList-Offering2"/>
            </w:pPr>
            <w:bookmarkStart w:id="485" w:name="_Toc379797184"/>
            <w:bookmarkStart w:id="486" w:name="_Toc380513209"/>
            <w:bookmarkStart w:id="487" w:name="_Toc380655251"/>
            <w:bookmarkStart w:id="488" w:name="_Toc390251933"/>
            <w:bookmarkStart w:id="489" w:name="_Toc394493688"/>
            <w:r w:rsidRPr="007B587A">
              <w:t>Lync Server 2013</w:t>
            </w:r>
            <w:r w:rsidRPr="007B587A">
              <w:fldChar w:fldCharType="begin"/>
            </w:r>
            <w:r w:rsidRPr="007B587A">
              <w:instrText>XE "Lync Server 2013"</w:instrText>
            </w:r>
            <w:r w:rsidRPr="007B587A">
              <w:fldChar w:fldCharType="end"/>
            </w:r>
            <w:r w:rsidRPr="007B587A">
              <w:t xml:space="preserve"> Enterprise CAL («на пользователя» и «на устройство»)</w:t>
            </w:r>
            <w:bookmarkEnd w:id="485"/>
            <w:bookmarkEnd w:id="486"/>
            <w:bookmarkEnd w:id="487"/>
            <w:bookmarkEnd w:id="488"/>
            <w:bookmarkEnd w:id="489"/>
            <w:r w:rsidRPr="007B587A">
              <w:fldChar w:fldCharType="begin"/>
            </w:r>
            <w:r w:rsidRPr="007B587A">
              <w:instrText>XE "Lync Server 2013 Enterprise CAL"</w:instrText>
            </w:r>
            <w:r w:rsidRPr="007B587A">
              <w:fldChar w:fldCharType="end"/>
            </w:r>
          </w:p>
        </w:tc>
        <w:tc>
          <w:tcPr>
            <w:tcW w:w="595" w:type="dxa"/>
            <w:tcBorders>
              <w:top w:val="nil"/>
              <w:left w:val="nil"/>
              <w:bottom w:val="dashSmallGap" w:sz="4" w:space="0" w:color="BFBFBF" w:themeColor="background1" w:themeShade="BF"/>
              <w:right w:val="nil"/>
            </w:tcBorders>
            <w:vAlign w:val="center"/>
          </w:tcPr>
          <w:p w:rsidR="007B587A" w:rsidRPr="007B587A" w:rsidRDefault="007B587A" w:rsidP="00EF165E">
            <w:pPr>
              <w:pStyle w:val="ProductList-OfferingBody"/>
              <w:ind w:left="-113"/>
              <w:jc w:val="center"/>
            </w:pPr>
            <w:r w:rsidRPr="007B587A">
              <w:t>10/12</w:t>
            </w:r>
          </w:p>
        </w:tc>
        <w:tc>
          <w:tcPr>
            <w:tcW w:w="595" w:type="dxa"/>
            <w:tcBorders>
              <w:top w:val="nil"/>
              <w:left w:val="nil"/>
              <w:bottom w:val="dashSmallGap" w:sz="4" w:space="0" w:color="BFBFBF" w:themeColor="background1" w:themeShade="BF"/>
              <w:right w:val="nil"/>
            </w:tcBorders>
            <w:vAlign w:val="center"/>
          </w:tcPr>
          <w:p w:rsidR="007B587A" w:rsidRPr="007B587A" w:rsidRDefault="007B587A" w:rsidP="00EF165E">
            <w:pPr>
              <w:pStyle w:val="ProductList-OfferingBody"/>
              <w:ind w:left="-113"/>
              <w:jc w:val="center"/>
            </w:pPr>
            <w:r w:rsidRPr="007B587A">
              <w:t>1</w:t>
            </w:r>
          </w:p>
        </w:tc>
        <w:tc>
          <w:tcPr>
            <w:tcW w:w="596" w:type="dxa"/>
            <w:tcBorders>
              <w:top w:val="nil"/>
              <w:left w:val="nil"/>
              <w:bottom w:val="dashSmallGap" w:sz="4" w:space="0" w:color="BFBFBF" w:themeColor="background1" w:themeShade="BF"/>
              <w:right w:val="nil"/>
            </w:tcBorders>
            <w:vAlign w:val="center"/>
          </w:tcPr>
          <w:p w:rsidR="007B587A" w:rsidRPr="007B587A" w:rsidRDefault="007B587A" w:rsidP="00EF165E">
            <w:pPr>
              <w:pStyle w:val="ProductList-OfferingBody"/>
              <w:ind w:left="-113"/>
              <w:jc w:val="center"/>
            </w:pPr>
            <w:r w:rsidRPr="007B587A">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587A" w:rsidRPr="007B587A" w:rsidRDefault="007B587A" w:rsidP="00EF165E">
            <w:pPr>
              <w:pStyle w:val="ProductList-OfferingBody"/>
              <w:ind w:left="-113"/>
              <w:jc w:val="center"/>
            </w:pPr>
            <w:r w:rsidRPr="007B587A">
              <w:t>1</w:t>
            </w:r>
          </w:p>
        </w:tc>
        <w:tc>
          <w:tcPr>
            <w:tcW w:w="595" w:type="dxa"/>
            <w:tcBorders>
              <w:left w:val="single" w:sz="12" w:space="0" w:color="FFFFFF" w:themeColor="background1"/>
            </w:tcBorders>
            <w:shd w:val="clear" w:color="auto" w:fill="70AD47" w:themeFill="accent6"/>
            <w:vAlign w:val="center"/>
          </w:tcPr>
          <w:p w:rsidR="007B587A" w:rsidRPr="007B587A" w:rsidRDefault="007B587A" w:rsidP="00EF165E">
            <w:pPr>
              <w:pStyle w:val="ProductList-OfferingBody"/>
              <w:ind w:left="-113"/>
              <w:jc w:val="center"/>
            </w:pPr>
            <w:r w:rsidRPr="007B587A">
              <w:t>1</w:t>
            </w:r>
          </w:p>
        </w:tc>
        <w:tc>
          <w:tcPr>
            <w:tcW w:w="596"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rsidR="007B587A" w:rsidRPr="007B587A" w:rsidRDefault="007B587A" w:rsidP="00EF165E">
            <w:pPr>
              <w:pStyle w:val="ProductList-OfferingBody"/>
              <w:ind w:left="-113"/>
              <w:jc w:val="center"/>
            </w:pPr>
          </w:p>
        </w:tc>
        <w:tc>
          <w:tcPr>
            <w:tcW w:w="596" w:type="dxa"/>
            <w:shd w:val="clear" w:color="auto" w:fill="70AD47" w:themeFill="accent6"/>
            <w:vAlign w:val="center"/>
          </w:tcPr>
          <w:p w:rsidR="007B587A" w:rsidRPr="007B587A" w:rsidRDefault="007B587A" w:rsidP="00EF165E">
            <w:pPr>
              <w:pStyle w:val="ProductList-OfferingBody"/>
              <w:ind w:left="-113"/>
              <w:jc w:val="center"/>
            </w:pPr>
          </w:p>
        </w:tc>
        <w:tc>
          <w:tcPr>
            <w:tcW w:w="595" w:type="dxa"/>
            <w:shd w:val="clear" w:color="auto" w:fill="70AD47" w:themeFill="accent6"/>
            <w:vAlign w:val="center"/>
          </w:tcPr>
          <w:p w:rsidR="007B587A" w:rsidRPr="007B587A" w:rsidRDefault="007B587A" w:rsidP="00EF165E">
            <w:pPr>
              <w:pStyle w:val="ProductList-OfferingBody"/>
              <w:ind w:left="-113"/>
              <w:jc w:val="center"/>
            </w:pPr>
          </w:p>
        </w:tc>
        <w:tc>
          <w:tcPr>
            <w:tcW w:w="595" w:type="dxa"/>
            <w:shd w:val="clear" w:color="auto" w:fill="BFBFBF" w:themeFill="background1" w:themeFillShade="BF"/>
            <w:vAlign w:val="center"/>
          </w:tcPr>
          <w:p w:rsidR="007B587A" w:rsidRPr="007B587A" w:rsidRDefault="007B587A" w:rsidP="00EF165E">
            <w:pPr>
              <w:pStyle w:val="ProductList-OfferingBody"/>
              <w:ind w:left="-113"/>
              <w:jc w:val="center"/>
            </w:pPr>
          </w:p>
        </w:tc>
        <w:tc>
          <w:tcPr>
            <w:tcW w:w="730"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для всей организации” </w:instrText>
            </w:r>
            <w:r w:rsidRPr="007B587A">
              <w:fldChar w:fldCharType="separate"/>
            </w:r>
            <w:r w:rsidRPr="007B587A">
              <w:t>AO</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461" w:type="dxa"/>
            <w:shd w:val="clear" w:color="auto" w:fill="70AD47" w:themeFill="accent6"/>
            <w:vAlign w:val="center"/>
          </w:tcPr>
          <w:p w:rsidR="007B587A" w:rsidRPr="007B587A" w:rsidRDefault="007B587A" w:rsidP="00EF165E">
            <w:pPr>
              <w:pStyle w:val="ProductList-OfferingBody"/>
              <w:ind w:left="-113"/>
              <w:jc w:val="center"/>
            </w:pPr>
          </w:p>
        </w:tc>
        <w:tc>
          <w:tcPr>
            <w:tcW w:w="709"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7B587A" w:rsidRPr="007B587A"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7B587A" w:rsidRPr="007B587A" w:rsidRDefault="007B587A" w:rsidP="00EF165E">
            <w:pPr>
              <w:pStyle w:val="ProductList-Offering2"/>
            </w:pPr>
            <w:bookmarkStart w:id="490" w:name="_Toc379797185"/>
            <w:bookmarkStart w:id="491" w:name="_Toc380513210"/>
            <w:bookmarkStart w:id="492" w:name="_Toc380655252"/>
            <w:bookmarkStart w:id="493" w:name="_Toc390251934"/>
            <w:bookmarkStart w:id="494" w:name="_Toc394493689"/>
            <w:r w:rsidRPr="007B587A">
              <w:t>Lync Server 2013</w:t>
            </w:r>
            <w:r w:rsidRPr="007B587A">
              <w:fldChar w:fldCharType="begin"/>
            </w:r>
            <w:r w:rsidRPr="007B587A">
              <w:instrText>XE "Lync Server 2013"</w:instrText>
            </w:r>
            <w:r w:rsidRPr="007B587A">
              <w:fldChar w:fldCharType="end"/>
            </w:r>
            <w:r w:rsidRPr="007B587A">
              <w:t xml:space="preserve"> Plus CAL («на пользователя» и «на устройство»)</w:t>
            </w:r>
            <w:bookmarkEnd w:id="490"/>
            <w:bookmarkEnd w:id="491"/>
            <w:bookmarkEnd w:id="492"/>
            <w:bookmarkEnd w:id="493"/>
            <w:bookmarkEnd w:id="494"/>
            <w:r w:rsidRPr="007B587A">
              <w:fldChar w:fldCharType="begin"/>
            </w:r>
            <w:r w:rsidRPr="007B587A">
              <w:instrText>XE "Lync Server 2013 Plus CAL"</w:instrText>
            </w:r>
            <w:r w:rsidRPr="007B587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587A" w:rsidRPr="007B587A" w:rsidRDefault="007B587A" w:rsidP="00EF165E">
            <w:pPr>
              <w:pStyle w:val="ProductList-OfferingBody"/>
              <w:ind w:left="-113"/>
              <w:jc w:val="center"/>
            </w:pPr>
            <w:r w:rsidRPr="007B587A">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587A" w:rsidRPr="007B587A" w:rsidRDefault="007B587A" w:rsidP="00EF165E">
            <w:pPr>
              <w:pStyle w:val="ProductList-OfferingBody"/>
              <w:ind w:left="-113"/>
              <w:jc w:val="center"/>
            </w:pPr>
            <w:r w:rsidRPr="007B587A">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587A" w:rsidRPr="007B587A" w:rsidRDefault="007B587A" w:rsidP="00EF165E">
            <w:pPr>
              <w:pStyle w:val="ProductList-OfferingBody"/>
              <w:ind w:left="-113"/>
              <w:jc w:val="center"/>
            </w:pPr>
            <w:r w:rsidRPr="007B587A">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587A" w:rsidRPr="007B587A" w:rsidRDefault="007B587A" w:rsidP="00EF165E">
            <w:pPr>
              <w:pStyle w:val="ProductList-OfferingBody"/>
              <w:ind w:left="-113"/>
              <w:jc w:val="center"/>
            </w:pPr>
            <w:r w:rsidRPr="007B587A">
              <w:t>1</w:t>
            </w:r>
          </w:p>
        </w:tc>
        <w:tc>
          <w:tcPr>
            <w:tcW w:w="595" w:type="dxa"/>
            <w:tcBorders>
              <w:left w:val="single" w:sz="12" w:space="0" w:color="FFFFFF" w:themeColor="background1"/>
            </w:tcBorders>
            <w:shd w:val="clear" w:color="auto" w:fill="70AD47" w:themeFill="accent6"/>
            <w:vAlign w:val="center"/>
          </w:tcPr>
          <w:p w:rsidR="007B587A" w:rsidRPr="007B587A" w:rsidRDefault="007B587A" w:rsidP="00EF165E">
            <w:pPr>
              <w:pStyle w:val="ProductList-OfferingBody"/>
              <w:ind w:left="-113"/>
              <w:jc w:val="center"/>
            </w:pPr>
            <w:r w:rsidRPr="007B587A">
              <w:t>1</w:t>
            </w:r>
          </w:p>
        </w:tc>
        <w:tc>
          <w:tcPr>
            <w:tcW w:w="596"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rsidR="007B587A" w:rsidRPr="007B587A" w:rsidRDefault="007B587A" w:rsidP="00EF165E">
            <w:pPr>
              <w:pStyle w:val="ProductList-OfferingBody"/>
              <w:ind w:left="-113"/>
              <w:jc w:val="center"/>
            </w:pPr>
          </w:p>
        </w:tc>
        <w:tc>
          <w:tcPr>
            <w:tcW w:w="596" w:type="dxa"/>
            <w:shd w:val="clear" w:color="auto" w:fill="70AD47" w:themeFill="accent6"/>
            <w:vAlign w:val="center"/>
          </w:tcPr>
          <w:p w:rsidR="007B587A" w:rsidRPr="007B587A" w:rsidRDefault="007B587A" w:rsidP="00EF165E">
            <w:pPr>
              <w:pStyle w:val="ProductList-OfferingBody"/>
              <w:ind w:left="-113"/>
              <w:jc w:val="center"/>
            </w:pPr>
          </w:p>
        </w:tc>
        <w:tc>
          <w:tcPr>
            <w:tcW w:w="595" w:type="dxa"/>
            <w:shd w:val="clear" w:color="auto" w:fill="70AD47" w:themeFill="accent6"/>
            <w:vAlign w:val="center"/>
          </w:tcPr>
          <w:p w:rsidR="007B587A" w:rsidRPr="007B587A" w:rsidRDefault="007B587A" w:rsidP="00EF165E">
            <w:pPr>
              <w:pStyle w:val="ProductList-OfferingBody"/>
              <w:ind w:left="-113"/>
              <w:jc w:val="center"/>
            </w:pPr>
          </w:p>
        </w:tc>
        <w:tc>
          <w:tcPr>
            <w:tcW w:w="595" w:type="dxa"/>
            <w:shd w:val="clear" w:color="auto" w:fill="BFBFBF" w:themeFill="background1" w:themeFillShade="BF"/>
            <w:vAlign w:val="center"/>
          </w:tcPr>
          <w:p w:rsidR="007B587A" w:rsidRPr="007B587A" w:rsidRDefault="007B587A" w:rsidP="00EF165E">
            <w:pPr>
              <w:pStyle w:val="ProductList-OfferingBody"/>
              <w:ind w:left="-113"/>
              <w:jc w:val="center"/>
            </w:pPr>
          </w:p>
        </w:tc>
        <w:tc>
          <w:tcPr>
            <w:tcW w:w="730"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461" w:type="dxa"/>
            <w:shd w:val="clear" w:color="auto" w:fill="70AD47" w:themeFill="accent6"/>
            <w:vAlign w:val="center"/>
          </w:tcPr>
          <w:p w:rsidR="007B587A" w:rsidRPr="007B587A" w:rsidRDefault="007B587A" w:rsidP="00EF165E">
            <w:pPr>
              <w:pStyle w:val="ProductList-OfferingBody"/>
              <w:ind w:left="-113"/>
              <w:jc w:val="center"/>
            </w:pPr>
          </w:p>
        </w:tc>
        <w:tc>
          <w:tcPr>
            <w:tcW w:w="709"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7B587A" w:rsidRPr="007B587A" w:rsidTr="00EF165E">
        <w:tc>
          <w:tcPr>
            <w:tcW w:w="2947" w:type="dxa"/>
            <w:tcBorders>
              <w:top w:val="dashSmallGap" w:sz="4" w:space="0" w:color="BFBFBF" w:themeColor="background1" w:themeShade="BF"/>
              <w:left w:val="nil"/>
              <w:bottom w:val="nil"/>
              <w:right w:val="nil"/>
            </w:tcBorders>
          </w:tcPr>
          <w:p w:rsidR="007B587A" w:rsidRPr="007B587A" w:rsidRDefault="007B587A" w:rsidP="00EF165E">
            <w:pPr>
              <w:pStyle w:val="ProductList-Offering2"/>
            </w:pPr>
            <w:bookmarkStart w:id="495" w:name="_Toc379797186"/>
            <w:bookmarkStart w:id="496" w:name="_Toc380513211"/>
            <w:bookmarkStart w:id="497" w:name="_Toc380655253"/>
            <w:bookmarkStart w:id="498" w:name="_Toc390251935"/>
            <w:bookmarkStart w:id="499" w:name="_Toc394493690"/>
            <w:r w:rsidRPr="007B587A">
              <w:t>Lync Server 2013</w:t>
            </w:r>
            <w:r w:rsidRPr="007B587A">
              <w:fldChar w:fldCharType="begin"/>
            </w:r>
            <w:r w:rsidRPr="007B587A">
              <w:instrText>XE "Lync Server 2013"</w:instrText>
            </w:r>
            <w:r w:rsidRPr="007B587A">
              <w:fldChar w:fldCharType="end"/>
            </w:r>
            <w:r w:rsidRPr="007B587A">
              <w:t xml:space="preserve"> Standard CAL («на пользователя» и «на устройство»)</w:t>
            </w:r>
            <w:bookmarkEnd w:id="495"/>
            <w:bookmarkEnd w:id="496"/>
            <w:bookmarkEnd w:id="497"/>
            <w:bookmarkEnd w:id="498"/>
            <w:bookmarkEnd w:id="499"/>
            <w:r w:rsidRPr="007B587A">
              <w:fldChar w:fldCharType="begin"/>
            </w:r>
            <w:r w:rsidRPr="007B587A">
              <w:instrText>XE "Lync Server 2013 Standard CAL"</w:instrText>
            </w:r>
            <w:r w:rsidRPr="007B587A">
              <w:fldChar w:fldCharType="end"/>
            </w:r>
          </w:p>
        </w:tc>
        <w:tc>
          <w:tcPr>
            <w:tcW w:w="595" w:type="dxa"/>
            <w:tcBorders>
              <w:top w:val="dashSmallGap" w:sz="4" w:space="0" w:color="BFBFBF" w:themeColor="background1" w:themeShade="BF"/>
              <w:left w:val="nil"/>
              <w:bottom w:val="nil"/>
              <w:right w:val="nil"/>
            </w:tcBorders>
            <w:vAlign w:val="center"/>
          </w:tcPr>
          <w:p w:rsidR="007B587A" w:rsidRPr="007B587A" w:rsidRDefault="007B587A" w:rsidP="00EF165E">
            <w:pPr>
              <w:pStyle w:val="ProductList-OfferingBody"/>
              <w:ind w:left="-113"/>
              <w:jc w:val="center"/>
            </w:pPr>
            <w:r w:rsidRPr="007B587A">
              <w:t>10/12</w:t>
            </w:r>
          </w:p>
        </w:tc>
        <w:tc>
          <w:tcPr>
            <w:tcW w:w="595" w:type="dxa"/>
            <w:tcBorders>
              <w:top w:val="dashSmallGap" w:sz="4" w:space="0" w:color="BFBFBF" w:themeColor="background1" w:themeShade="BF"/>
              <w:left w:val="nil"/>
              <w:bottom w:val="nil"/>
              <w:right w:val="nil"/>
            </w:tcBorders>
            <w:vAlign w:val="center"/>
          </w:tcPr>
          <w:p w:rsidR="007B587A" w:rsidRPr="007B587A" w:rsidRDefault="007B587A" w:rsidP="00EF165E">
            <w:pPr>
              <w:pStyle w:val="ProductList-OfferingBody"/>
              <w:ind w:left="-113"/>
              <w:jc w:val="center"/>
            </w:pPr>
            <w:r w:rsidRPr="007B587A">
              <w:t>1</w:t>
            </w:r>
          </w:p>
        </w:tc>
        <w:tc>
          <w:tcPr>
            <w:tcW w:w="596" w:type="dxa"/>
            <w:tcBorders>
              <w:top w:val="dashSmallGap" w:sz="4" w:space="0" w:color="BFBFBF" w:themeColor="background1" w:themeShade="BF"/>
              <w:left w:val="nil"/>
              <w:bottom w:val="nil"/>
              <w:right w:val="nil"/>
            </w:tcBorders>
            <w:vAlign w:val="center"/>
          </w:tcPr>
          <w:p w:rsidR="007B587A" w:rsidRPr="007B587A" w:rsidRDefault="007B587A" w:rsidP="00EF165E">
            <w:pPr>
              <w:pStyle w:val="ProductList-OfferingBody"/>
              <w:ind w:left="-113"/>
              <w:jc w:val="center"/>
            </w:pPr>
            <w:r w:rsidRPr="007B587A">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B587A" w:rsidRPr="007B587A" w:rsidRDefault="007B587A" w:rsidP="00EF165E">
            <w:pPr>
              <w:pStyle w:val="ProductList-OfferingBody"/>
              <w:ind w:left="-113"/>
              <w:jc w:val="center"/>
            </w:pPr>
            <w:r w:rsidRPr="007B587A">
              <w:t>1</w:t>
            </w:r>
          </w:p>
        </w:tc>
        <w:tc>
          <w:tcPr>
            <w:tcW w:w="595" w:type="dxa"/>
            <w:tcBorders>
              <w:left w:val="single" w:sz="12" w:space="0" w:color="FFFFFF" w:themeColor="background1"/>
            </w:tcBorders>
            <w:shd w:val="clear" w:color="auto" w:fill="70AD47" w:themeFill="accent6"/>
            <w:vAlign w:val="center"/>
          </w:tcPr>
          <w:p w:rsidR="007B587A" w:rsidRPr="007B587A" w:rsidRDefault="007B587A" w:rsidP="00EF165E">
            <w:pPr>
              <w:pStyle w:val="ProductList-OfferingBody"/>
              <w:ind w:left="-113"/>
              <w:jc w:val="center"/>
            </w:pPr>
            <w:r w:rsidRPr="007B587A">
              <w:t>1</w:t>
            </w:r>
          </w:p>
        </w:tc>
        <w:tc>
          <w:tcPr>
            <w:tcW w:w="596" w:type="dxa"/>
            <w:shd w:val="clear" w:color="auto" w:fill="BFBFBF" w:themeFill="background1" w:themeFillShade="BF"/>
            <w:vAlign w:val="center"/>
          </w:tcPr>
          <w:p w:rsidR="007B587A" w:rsidRPr="007B587A" w:rsidRDefault="007B587A" w:rsidP="00EF165E">
            <w:pPr>
              <w:pStyle w:val="ProductList-OfferingBody"/>
              <w:ind w:left="-113"/>
              <w:jc w:val="center"/>
            </w:pPr>
          </w:p>
        </w:tc>
        <w:tc>
          <w:tcPr>
            <w:tcW w:w="595" w:type="dxa"/>
            <w:shd w:val="clear" w:color="auto" w:fill="70AD47" w:themeFill="accent6"/>
            <w:vAlign w:val="center"/>
          </w:tcPr>
          <w:p w:rsidR="007B587A" w:rsidRPr="007B587A" w:rsidRDefault="007B587A" w:rsidP="00EF165E">
            <w:pPr>
              <w:pStyle w:val="ProductList-OfferingBody"/>
              <w:ind w:left="-113"/>
              <w:jc w:val="center"/>
            </w:pPr>
          </w:p>
        </w:tc>
        <w:tc>
          <w:tcPr>
            <w:tcW w:w="596" w:type="dxa"/>
            <w:shd w:val="clear" w:color="auto" w:fill="70AD47" w:themeFill="accent6"/>
            <w:vAlign w:val="center"/>
          </w:tcPr>
          <w:p w:rsidR="007B587A" w:rsidRPr="007B587A" w:rsidRDefault="007B587A" w:rsidP="00EF165E">
            <w:pPr>
              <w:pStyle w:val="ProductList-OfferingBody"/>
              <w:ind w:left="-113"/>
              <w:jc w:val="center"/>
            </w:pPr>
          </w:p>
        </w:tc>
        <w:tc>
          <w:tcPr>
            <w:tcW w:w="595" w:type="dxa"/>
            <w:shd w:val="clear" w:color="auto" w:fill="70AD47" w:themeFill="accent6"/>
            <w:vAlign w:val="center"/>
          </w:tcPr>
          <w:p w:rsidR="007B587A" w:rsidRPr="007B587A" w:rsidRDefault="007B587A" w:rsidP="00EF165E">
            <w:pPr>
              <w:pStyle w:val="ProductList-OfferingBody"/>
              <w:ind w:left="-113"/>
              <w:jc w:val="center"/>
            </w:pPr>
          </w:p>
        </w:tc>
        <w:tc>
          <w:tcPr>
            <w:tcW w:w="595" w:type="dxa"/>
            <w:shd w:val="clear" w:color="auto" w:fill="BFBFBF" w:themeFill="background1" w:themeFillShade="BF"/>
            <w:vAlign w:val="center"/>
          </w:tcPr>
          <w:p w:rsidR="007B587A" w:rsidRPr="007B587A" w:rsidRDefault="007B587A" w:rsidP="00EF165E">
            <w:pPr>
              <w:pStyle w:val="ProductList-OfferingBody"/>
              <w:ind w:left="-113"/>
              <w:jc w:val="center"/>
            </w:pPr>
          </w:p>
        </w:tc>
        <w:tc>
          <w:tcPr>
            <w:tcW w:w="730"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461" w:type="dxa"/>
            <w:shd w:val="clear" w:color="auto" w:fill="70AD47" w:themeFill="accent6"/>
            <w:vAlign w:val="center"/>
          </w:tcPr>
          <w:p w:rsidR="007B587A" w:rsidRPr="007B587A" w:rsidRDefault="007B587A" w:rsidP="00EF165E">
            <w:pPr>
              <w:pStyle w:val="ProductList-OfferingBody"/>
              <w:ind w:left="-113"/>
              <w:jc w:val="center"/>
            </w:pPr>
          </w:p>
        </w:tc>
        <w:tc>
          <w:tcPr>
            <w:tcW w:w="709" w:type="dxa"/>
            <w:shd w:val="clear" w:color="auto" w:fill="70AD47" w:themeFill="accent6"/>
            <w:vAlign w:val="center"/>
          </w:tcPr>
          <w:p w:rsidR="007B587A" w:rsidRPr="007B587A" w:rsidRDefault="007B587A" w:rsidP="00EF165E">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bl>
    <w:p w:rsidR="007B587A" w:rsidRPr="00090AD0" w:rsidRDefault="007B587A" w:rsidP="009708AE">
      <w:pPr>
        <w:pStyle w:val="ProductList-Body"/>
        <w:rPr>
          <w:sz w:val="14"/>
          <w:szCs w:val="14"/>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395"/>
        <w:gridCol w:w="3597"/>
      </w:tblGrid>
      <w:tr w:rsidR="00AC1338" w:rsidTr="007B587A">
        <w:tc>
          <w:tcPr>
            <w:tcW w:w="3798" w:type="dxa"/>
          </w:tcPr>
          <w:p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395" w:type="dxa"/>
          </w:tcPr>
          <w:p w:rsidR="00AC1338" w:rsidRDefault="00AC1338" w:rsidP="00AC1338">
            <w:pPr>
              <w:pStyle w:val="ProductList-Body"/>
              <w:spacing w:before="20" w:after="20"/>
            </w:pPr>
            <w:r>
              <w:t xml:space="preserve">Категория продукта: </w:t>
            </w:r>
            <w:r>
              <w:rPr>
                <w:b/>
              </w:rPr>
              <w:t>Сервер</w:t>
            </w:r>
          </w:p>
        </w:tc>
        <w:tc>
          <w:tcPr>
            <w:tcW w:w="3597" w:type="dxa"/>
          </w:tcPr>
          <w:p w:rsidR="00AC1338" w:rsidRDefault="00AC1338" w:rsidP="00AC1338">
            <w:pPr>
              <w:pStyle w:val="ProductList-Body"/>
              <w:spacing w:before="20" w:after="20"/>
            </w:pPr>
          </w:p>
        </w:tc>
      </w:tr>
      <w:tr w:rsidR="00AC1338" w:rsidTr="007B587A">
        <w:tc>
          <w:tcPr>
            <w:tcW w:w="3798" w:type="dxa"/>
          </w:tcPr>
          <w:p w:rsidR="00AC1338" w:rsidRDefault="00AC1338" w:rsidP="00AC1338">
            <w:pPr>
              <w:pStyle w:val="ProductList-Body"/>
              <w:spacing w:before="20" w:after="20"/>
            </w:pPr>
          </w:p>
        </w:tc>
        <w:tc>
          <w:tcPr>
            <w:tcW w:w="3395" w:type="dxa"/>
          </w:tcPr>
          <w:p w:rsidR="00AC1338" w:rsidRDefault="00541E97" w:rsidP="00AC1338">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AC1338" w:rsidRDefault="00AC1338" w:rsidP="00AC1338">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FD67D5" w:rsidRPr="00B70078" w:rsidRDefault="00FD67D5" w:rsidP="00FD67D5">
      <w:pPr>
        <w:pStyle w:val="ProductList-Body"/>
        <w:rPr>
          <w:rFonts w:eastAsiaTheme="minorHAnsi"/>
          <w:b/>
          <w:color w:val="00188F"/>
          <w:lang w:eastAsia="en-US" w:bidi="ar-SA"/>
        </w:rPr>
      </w:pPr>
      <w:r w:rsidRPr="00DC4678">
        <w:rPr>
          <w:rFonts w:eastAsiaTheme="minorHAnsi"/>
          <w:b/>
          <w:color w:val="00188F"/>
          <w:lang w:val="en-US" w:eastAsia="en-US" w:bidi="ar-SA"/>
        </w:rPr>
        <w:t>Lync</w:t>
      </w:r>
      <w:r w:rsidRPr="00B70078">
        <w:rPr>
          <w:rFonts w:eastAsiaTheme="minorHAnsi"/>
          <w:b/>
          <w:color w:val="00188F"/>
          <w:lang w:eastAsia="en-US" w:bidi="ar-SA"/>
        </w:rPr>
        <w:t xml:space="preserve"> </w:t>
      </w:r>
      <w:r w:rsidRPr="00DC4678">
        <w:rPr>
          <w:rFonts w:eastAsiaTheme="minorHAnsi"/>
          <w:b/>
          <w:color w:val="00188F"/>
          <w:lang w:val="en-US" w:eastAsia="en-US" w:bidi="ar-SA"/>
        </w:rPr>
        <w:t>Server</w:t>
      </w:r>
      <w:r w:rsidRPr="00B70078">
        <w:rPr>
          <w:rFonts w:eastAsiaTheme="minorHAnsi"/>
          <w:b/>
          <w:color w:val="00188F"/>
          <w:lang w:eastAsia="en-US" w:bidi="ar-SA"/>
        </w:rPr>
        <w:t xml:space="preserve"> 2013</w:t>
      </w:r>
      <w:r w:rsidRPr="00DC4678">
        <w:rPr>
          <w:rFonts w:eastAsiaTheme="minorHAnsi"/>
          <w:b/>
          <w:color w:val="00188F"/>
          <w:lang w:val="en-US" w:eastAsia="en-US" w:bidi="ar-SA"/>
        </w:rPr>
        <w:fldChar w:fldCharType="begin"/>
      </w:r>
      <w:r w:rsidRPr="00DC4678">
        <w:rPr>
          <w:rFonts w:eastAsiaTheme="minorHAnsi"/>
          <w:b/>
          <w:color w:val="00188F"/>
          <w:lang w:val="en-US" w:eastAsia="en-US" w:bidi="ar-SA"/>
        </w:rPr>
        <w:instrText>XE</w:instrText>
      </w:r>
      <w:r w:rsidRPr="00B70078">
        <w:rPr>
          <w:rFonts w:eastAsiaTheme="minorHAnsi"/>
          <w:b/>
          <w:color w:val="00188F"/>
          <w:lang w:eastAsia="en-US" w:bidi="ar-SA"/>
        </w:rPr>
        <w:instrText xml:space="preserve"> "</w:instrText>
      </w:r>
      <w:r w:rsidRPr="00DC4678">
        <w:rPr>
          <w:rFonts w:eastAsiaTheme="minorHAnsi"/>
          <w:b/>
          <w:color w:val="00188F"/>
          <w:lang w:val="en-US" w:eastAsia="en-US" w:bidi="ar-SA"/>
        </w:rPr>
        <w:instrText>Lync</w:instrText>
      </w:r>
      <w:r w:rsidRPr="00B70078">
        <w:rPr>
          <w:rFonts w:eastAsiaTheme="minorHAnsi"/>
          <w:b/>
          <w:color w:val="00188F"/>
          <w:lang w:eastAsia="en-US" w:bidi="ar-SA"/>
        </w:rPr>
        <w:instrText xml:space="preserve"> </w:instrText>
      </w:r>
      <w:r w:rsidRPr="00DC4678">
        <w:rPr>
          <w:rFonts w:eastAsiaTheme="minorHAnsi"/>
          <w:b/>
          <w:color w:val="00188F"/>
          <w:lang w:val="en-US" w:eastAsia="en-US" w:bidi="ar-SA"/>
        </w:rPr>
        <w:instrText>Server</w:instrText>
      </w:r>
      <w:r w:rsidRPr="00B70078">
        <w:rPr>
          <w:rFonts w:eastAsiaTheme="minorHAnsi"/>
          <w:b/>
          <w:color w:val="00188F"/>
          <w:lang w:eastAsia="en-US" w:bidi="ar-SA"/>
        </w:rPr>
        <w:instrText xml:space="preserve"> 2013"</w:instrText>
      </w:r>
      <w:r w:rsidRPr="00DC4678">
        <w:rPr>
          <w:rFonts w:eastAsiaTheme="minorHAnsi"/>
          <w:b/>
          <w:color w:val="00188F"/>
          <w:lang w:val="en-US" w:eastAsia="en-US" w:bidi="ar-SA"/>
        </w:rPr>
        <w:fldChar w:fldCharType="end"/>
      </w:r>
    </w:p>
    <w:p w:rsidR="00FD67D5" w:rsidRPr="001037EC" w:rsidRDefault="00FD67D5" w:rsidP="00FD67D5">
      <w:pPr>
        <w:pStyle w:val="ProductList-Body"/>
      </w:pPr>
      <w:r>
        <w:t>Клиенты с действующим покрытием Software Assurance для Lync Server 2010</w:t>
      </w:r>
      <w:r>
        <w:fldChar w:fldCharType="begin"/>
      </w:r>
      <w:r>
        <w:instrText>XE "Lync Server 2010"</w:instrText>
      </w:r>
      <w:r>
        <w:fldChar w:fldCharType="end"/>
      </w:r>
      <w:r>
        <w:t xml:space="preserve"> Standard или Enterprise на 1 октября 2012 г. могут выполнить обновление до Lync Server 2013</w:t>
      </w:r>
      <w:r>
        <w:fldChar w:fldCharType="begin"/>
      </w:r>
      <w:r>
        <w:instrText>XE "Lync Server 2013"</w:instrText>
      </w:r>
      <w:r>
        <w:fldChar w:fldCharType="end"/>
      </w:r>
      <w:r>
        <w:t xml:space="preserve"> и использовать его вместо соответствующих лицензированных копий Lync Server 2010.</w:t>
      </w:r>
    </w:p>
    <w:p w:rsidR="00EB37A9" w:rsidRPr="00090AD0" w:rsidRDefault="00EB37A9" w:rsidP="00FD67D5">
      <w:pPr>
        <w:pStyle w:val="ProductList-Body"/>
        <w:rPr>
          <w:sz w:val="14"/>
          <w:szCs w:val="14"/>
        </w:rPr>
      </w:pPr>
    </w:p>
    <w:p w:rsidR="00FD67D5" w:rsidRPr="00B70078" w:rsidRDefault="00FD67D5" w:rsidP="00EB37A9">
      <w:pPr>
        <w:pStyle w:val="ProductList-Body"/>
        <w:rPr>
          <w:rFonts w:eastAsiaTheme="minorHAnsi"/>
          <w:b/>
          <w:color w:val="00188F"/>
          <w:lang w:eastAsia="en-US" w:bidi="ar-SA"/>
        </w:rPr>
      </w:pPr>
      <w:r w:rsidRPr="00B70078">
        <w:rPr>
          <w:rFonts w:eastAsiaTheme="minorHAnsi"/>
          <w:b/>
          <w:color w:val="00188F"/>
          <w:lang w:eastAsia="en-US" w:bidi="ar-SA"/>
        </w:rPr>
        <w:t xml:space="preserve">Предоставление лицензии для клиентов </w:t>
      </w:r>
      <w:r w:rsidRPr="00DC4678">
        <w:rPr>
          <w:rFonts w:eastAsiaTheme="minorHAnsi"/>
          <w:b/>
          <w:color w:val="00188F"/>
          <w:lang w:val="en-US" w:eastAsia="en-US" w:bidi="ar-SA"/>
        </w:rPr>
        <w:t>Lync</w:t>
      </w:r>
      <w:r w:rsidRPr="00B70078">
        <w:rPr>
          <w:rFonts w:eastAsiaTheme="minorHAnsi"/>
          <w:b/>
          <w:color w:val="00188F"/>
          <w:lang w:eastAsia="en-US" w:bidi="ar-SA"/>
        </w:rPr>
        <w:t xml:space="preserve"> </w:t>
      </w:r>
      <w:r w:rsidRPr="00DC4678">
        <w:rPr>
          <w:rFonts w:eastAsiaTheme="minorHAnsi"/>
          <w:b/>
          <w:color w:val="00188F"/>
          <w:lang w:val="en-US" w:eastAsia="en-US" w:bidi="ar-SA"/>
        </w:rPr>
        <w:t>Server</w:t>
      </w:r>
      <w:r w:rsidRPr="00B70078">
        <w:rPr>
          <w:rFonts w:eastAsiaTheme="minorHAnsi"/>
          <w:b/>
          <w:color w:val="00188F"/>
          <w:lang w:eastAsia="en-US" w:bidi="ar-SA"/>
        </w:rPr>
        <w:t xml:space="preserve"> 2010</w:t>
      </w:r>
      <w:r w:rsidRPr="00DC4678">
        <w:rPr>
          <w:rFonts w:eastAsiaTheme="minorHAnsi"/>
          <w:b/>
          <w:color w:val="00188F"/>
          <w:lang w:val="en-US" w:eastAsia="en-US" w:bidi="ar-SA"/>
        </w:rPr>
        <w:fldChar w:fldCharType="begin"/>
      </w:r>
      <w:r w:rsidRPr="00DC4678">
        <w:rPr>
          <w:rFonts w:eastAsiaTheme="minorHAnsi"/>
          <w:b/>
          <w:color w:val="00188F"/>
          <w:lang w:val="en-US" w:eastAsia="en-US" w:bidi="ar-SA"/>
        </w:rPr>
        <w:instrText>XE</w:instrText>
      </w:r>
      <w:r w:rsidRPr="00B70078">
        <w:rPr>
          <w:rFonts w:eastAsiaTheme="minorHAnsi"/>
          <w:b/>
          <w:color w:val="00188F"/>
          <w:lang w:eastAsia="en-US" w:bidi="ar-SA"/>
        </w:rPr>
        <w:instrText xml:space="preserve"> "</w:instrText>
      </w:r>
      <w:r w:rsidRPr="00DC4678">
        <w:rPr>
          <w:rFonts w:eastAsiaTheme="minorHAnsi"/>
          <w:b/>
          <w:color w:val="00188F"/>
          <w:lang w:val="en-US" w:eastAsia="en-US" w:bidi="ar-SA"/>
        </w:rPr>
        <w:instrText>Lync</w:instrText>
      </w:r>
      <w:r w:rsidRPr="00B70078">
        <w:rPr>
          <w:rFonts w:eastAsiaTheme="minorHAnsi"/>
          <w:b/>
          <w:color w:val="00188F"/>
          <w:lang w:eastAsia="en-US" w:bidi="ar-SA"/>
        </w:rPr>
        <w:instrText xml:space="preserve"> </w:instrText>
      </w:r>
      <w:r w:rsidRPr="00DC4678">
        <w:rPr>
          <w:rFonts w:eastAsiaTheme="minorHAnsi"/>
          <w:b/>
          <w:color w:val="00188F"/>
          <w:lang w:val="en-US" w:eastAsia="en-US" w:bidi="ar-SA"/>
        </w:rPr>
        <w:instrText>Server</w:instrText>
      </w:r>
      <w:r w:rsidRPr="00B70078">
        <w:rPr>
          <w:rFonts w:eastAsiaTheme="minorHAnsi"/>
          <w:b/>
          <w:color w:val="00188F"/>
          <w:lang w:eastAsia="en-US" w:bidi="ar-SA"/>
        </w:rPr>
        <w:instrText xml:space="preserve"> 2010"</w:instrText>
      </w:r>
      <w:r w:rsidRPr="00DC4678">
        <w:rPr>
          <w:rFonts w:eastAsiaTheme="minorHAnsi"/>
          <w:b/>
          <w:color w:val="00188F"/>
          <w:lang w:val="en-US" w:eastAsia="en-US" w:bidi="ar-SA"/>
        </w:rPr>
        <w:fldChar w:fldCharType="end"/>
      </w:r>
      <w:r w:rsidRPr="00B70078">
        <w:rPr>
          <w:rFonts w:eastAsiaTheme="minorHAnsi"/>
          <w:b/>
          <w:color w:val="00188F"/>
          <w:lang w:eastAsia="en-US" w:bidi="ar-SA"/>
        </w:rPr>
        <w:t xml:space="preserve"> </w:t>
      </w:r>
      <w:r w:rsidRPr="00DC4678">
        <w:rPr>
          <w:rFonts w:eastAsiaTheme="minorHAnsi"/>
          <w:b/>
          <w:color w:val="00188F"/>
          <w:lang w:val="en-US" w:eastAsia="en-US" w:bidi="ar-SA"/>
        </w:rPr>
        <w:t>Enterprise</w:t>
      </w:r>
      <w:r w:rsidRPr="00B70078">
        <w:rPr>
          <w:rFonts w:eastAsiaTheme="minorHAnsi"/>
          <w:b/>
          <w:color w:val="00188F"/>
          <w:lang w:eastAsia="en-US" w:bidi="ar-SA"/>
        </w:rPr>
        <w:t xml:space="preserve"> </w:t>
      </w:r>
      <w:r w:rsidRPr="00DC4678">
        <w:rPr>
          <w:rFonts w:eastAsiaTheme="minorHAnsi"/>
          <w:b/>
          <w:color w:val="00188F"/>
          <w:lang w:val="en-US" w:eastAsia="en-US" w:bidi="ar-SA"/>
        </w:rPr>
        <w:t>External</w:t>
      </w:r>
      <w:r w:rsidRPr="00B70078">
        <w:rPr>
          <w:rFonts w:eastAsiaTheme="minorHAnsi"/>
          <w:b/>
          <w:color w:val="00188F"/>
          <w:lang w:eastAsia="en-US" w:bidi="ar-SA"/>
        </w:rPr>
        <w:t xml:space="preserve"> </w:t>
      </w:r>
      <w:r w:rsidRPr="00DC4678">
        <w:rPr>
          <w:rFonts w:eastAsiaTheme="minorHAnsi"/>
          <w:b/>
          <w:color w:val="00188F"/>
          <w:lang w:val="en-US" w:eastAsia="en-US" w:bidi="ar-SA"/>
        </w:rPr>
        <w:t>Connector</w:t>
      </w:r>
      <w:r w:rsidRPr="00B70078">
        <w:rPr>
          <w:rFonts w:eastAsiaTheme="minorHAnsi"/>
          <w:b/>
          <w:color w:val="00188F"/>
          <w:lang w:eastAsia="en-US" w:bidi="ar-SA"/>
        </w:rPr>
        <w:t xml:space="preserve">, </w:t>
      </w:r>
      <w:r w:rsidRPr="00DC4678">
        <w:rPr>
          <w:rFonts w:eastAsiaTheme="minorHAnsi"/>
          <w:b/>
          <w:color w:val="00188F"/>
          <w:lang w:val="en-US" w:eastAsia="en-US" w:bidi="ar-SA"/>
        </w:rPr>
        <w:t>Lync</w:t>
      </w:r>
      <w:r w:rsidRPr="00B70078">
        <w:rPr>
          <w:rFonts w:eastAsiaTheme="minorHAnsi"/>
          <w:b/>
          <w:color w:val="00188F"/>
          <w:lang w:eastAsia="en-US" w:bidi="ar-SA"/>
        </w:rPr>
        <w:t xml:space="preserve"> </w:t>
      </w:r>
      <w:r w:rsidRPr="00DC4678">
        <w:rPr>
          <w:rFonts w:eastAsiaTheme="minorHAnsi"/>
          <w:b/>
          <w:color w:val="00188F"/>
          <w:lang w:val="en-US" w:eastAsia="en-US" w:bidi="ar-SA"/>
        </w:rPr>
        <w:t>Server</w:t>
      </w:r>
      <w:r w:rsidRPr="00B70078">
        <w:rPr>
          <w:rFonts w:eastAsiaTheme="minorHAnsi"/>
          <w:b/>
          <w:color w:val="00188F"/>
          <w:lang w:eastAsia="en-US" w:bidi="ar-SA"/>
        </w:rPr>
        <w:t xml:space="preserve"> 2010 </w:t>
      </w:r>
      <w:r w:rsidRPr="00DC4678">
        <w:rPr>
          <w:rFonts w:eastAsiaTheme="minorHAnsi"/>
          <w:b/>
          <w:color w:val="00188F"/>
          <w:lang w:val="en-US" w:eastAsia="en-US" w:bidi="ar-SA"/>
        </w:rPr>
        <w:t>Plus</w:t>
      </w:r>
      <w:r w:rsidRPr="00B70078">
        <w:rPr>
          <w:rFonts w:eastAsiaTheme="minorHAnsi"/>
          <w:b/>
          <w:color w:val="00188F"/>
          <w:lang w:eastAsia="en-US" w:bidi="ar-SA"/>
        </w:rPr>
        <w:t xml:space="preserve"> </w:t>
      </w:r>
      <w:r w:rsidRPr="00DC4678">
        <w:rPr>
          <w:rFonts w:eastAsiaTheme="minorHAnsi"/>
          <w:b/>
          <w:color w:val="00188F"/>
          <w:lang w:val="en-US" w:eastAsia="en-US" w:bidi="ar-SA"/>
        </w:rPr>
        <w:t>External</w:t>
      </w:r>
      <w:r w:rsidRPr="00B70078">
        <w:rPr>
          <w:rFonts w:eastAsiaTheme="minorHAnsi"/>
          <w:b/>
          <w:color w:val="00188F"/>
          <w:lang w:eastAsia="en-US" w:bidi="ar-SA"/>
        </w:rPr>
        <w:t xml:space="preserve"> </w:t>
      </w:r>
      <w:r w:rsidRPr="00DC4678">
        <w:rPr>
          <w:rFonts w:eastAsiaTheme="minorHAnsi"/>
          <w:b/>
          <w:color w:val="00188F"/>
          <w:lang w:val="en-US" w:eastAsia="en-US" w:bidi="ar-SA"/>
        </w:rPr>
        <w:t>Connector</w:t>
      </w:r>
      <w:r w:rsidRPr="00B70078">
        <w:rPr>
          <w:rFonts w:eastAsiaTheme="minorHAnsi"/>
          <w:b/>
          <w:color w:val="00188F"/>
          <w:lang w:eastAsia="en-US" w:bidi="ar-SA"/>
        </w:rPr>
        <w:t xml:space="preserve"> и</w:t>
      </w:r>
      <w:r w:rsidR="00871A5F" w:rsidRPr="00DC4678">
        <w:rPr>
          <w:rFonts w:eastAsiaTheme="minorHAnsi"/>
          <w:b/>
          <w:color w:val="00188F"/>
          <w:lang w:val="en-US" w:eastAsia="en-US" w:bidi="ar-SA"/>
        </w:rPr>
        <w:t> </w:t>
      </w:r>
      <w:r w:rsidRPr="00DC4678">
        <w:rPr>
          <w:rFonts w:eastAsiaTheme="minorHAnsi"/>
          <w:b/>
          <w:color w:val="00188F"/>
          <w:lang w:val="en-US" w:eastAsia="en-US" w:bidi="ar-SA"/>
        </w:rPr>
        <w:t>Lync</w:t>
      </w:r>
      <w:r w:rsidR="00EB37A9" w:rsidRPr="00DC4678">
        <w:rPr>
          <w:rFonts w:eastAsiaTheme="minorHAnsi"/>
          <w:b/>
          <w:color w:val="00188F"/>
          <w:lang w:val="en-US" w:eastAsia="en-US" w:bidi="ar-SA"/>
        </w:rPr>
        <w:t> </w:t>
      </w:r>
      <w:r w:rsidRPr="00DC4678">
        <w:rPr>
          <w:rFonts w:eastAsiaTheme="minorHAnsi"/>
          <w:b/>
          <w:color w:val="00188F"/>
          <w:lang w:val="en-US" w:eastAsia="en-US" w:bidi="ar-SA"/>
        </w:rPr>
        <w:t>Server</w:t>
      </w:r>
      <w:r w:rsidRPr="00B70078">
        <w:rPr>
          <w:rFonts w:eastAsiaTheme="minorHAnsi"/>
          <w:b/>
          <w:color w:val="00188F"/>
          <w:lang w:eastAsia="en-US" w:bidi="ar-SA"/>
        </w:rPr>
        <w:t xml:space="preserve"> 2010 </w:t>
      </w:r>
      <w:r w:rsidRPr="00DC4678">
        <w:rPr>
          <w:rFonts w:eastAsiaTheme="minorHAnsi"/>
          <w:b/>
          <w:color w:val="00188F"/>
          <w:lang w:val="en-US" w:eastAsia="en-US" w:bidi="ar-SA"/>
        </w:rPr>
        <w:t>Standard</w:t>
      </w:r>
      <w:r w:rsidRPr="00B70078">
        <w:rPr>
          <w:rFonts w:eastAsiaTheme="minorHAnsi"/>
          <w:b/>
          <w:color w:val="00188F"/>
          <w:lang w:eastAsia="en-US" w:bidi="ar-SA"/>
        </w:rPr>
        <w:t xml:space="preserve"> </w:t>
      </w:r>
      <w:r w:rsidRPr="00DC4678">
        <w:rPr>
          <w:rFonts w:eastAsiaTheme="minorHAnsi"/>
          <w:b/>
          <w:color w:val="00188F"/>
          <w:lang w:val="en-US" w:eastAsia="en-US" w:bidi="ar-SA"/>
        </w:rPr>
        <w:t>External</w:t>
      </w:r>
      <w:r w:rsidRPr="00B70078">
        <w:rPr>
          <w:rFonts w:eastAsiaTheme="minorHAnsi"/>
          <w:b/>
          <w:color w:val="00188F"/>
          <w:lang w:eastAsia="en-US" w:bidi="ar-SA"/>
        </w:rPr>
        <w:t xml:space="preserve"> </w:t>
      </w:r>
      <w:r w:rsidRPr="00DC4678">
        <w:rPr>
          <w:rFonts w:eastAsiaTheme="minorHAnsi"/>
          <w:b/>
          <w:color w:val="00188F"/>
          <w:lang w:val="en-US" w:eastAsia="en-US" w:bidi="ar-SA"/>
        </w:rPr>
        <w:t>Connector</w:t>
      </w:r>
    </w:p>
    <w:p w:rsidR="009708AE" w:rsidRPr="001037EC" w:rsidRDefault="00FD67D5" w:rsidP="009708AE">
      <w:pPr>
        <w:pStyle w:val="ProductList-Body"/>
      </w:pPr>
      <w:r>
        <w:t>Версия 2010 лицензий Lync Server 2010 Enterprise External Connector, Lync Server 2010 Plus External Connector и Lync Server 2010 Standard External Connector является окончательной версией этих лицензий. Считается, что клиенты с лицензиями Lync Server 2010</w:t>
      </w:r>
      <w:r>
        <w:fldChar w:fldCharType="begin"/>
      </w:r>
      <w:r>
        <w:instrText>XE "Lync Server 2010"</w:instrText>
      </w:r>
      <w:r>
        <w:fldChar w:fldCharType="end"/>
      </w:r>
      <w:r>
        <w:t xml:space="preserve"> Enterprise External Connector, Lync Server 2010 Plus External Connector или Lync Server 2010 Standard External Connector при действующем покрытии Software Assurance на 1 октября 2012 г. имеют лицензию на Lync Server 2013</w:t>
      </w:r>
      <w:r>
        <w:fldChar w:fldCharType="begin"/>
      </w:r>
      <w:r>
        <w:instrText>XE "Lync Server 2013"</w:instrText>
      </w:r>
      <w:r>
        <w:fldChar w:fldCharType="end"/>
      </w:r>
      <w: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rsidR="000F1869" w:rsidRPr="001037EC" w:rsidRDefault="00541E97" w:rsidP="00090AD0">
      <w:pPr>
        <w:pStyle w:val="ProductList-Body"/>
        <w:shd w:val="clear" w:color="auto" w:fill="A6A6A6" w:themeFill="background1" w:themeFillShade="A6"/>
        <w:spacing w:before="100" w:after="22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407E60" w:rsidRPr="001037EC" w:rsidRDefault="009708AE" w:rsidP="00B26BEF">
      <w:pPr>
        <w:pStyle w:val="ProductList-Offering2Heading"/>
        <w:outlineLvl w:val="2"/>
      </w:pPr>
      <w:r>
        <w:tab/>
      </w:r>
      <w:bookmarkStart w:id="500" w:name="_Toc379797187"/>
      <w:bookmarkStart w:id="501" w:name="_Toc380513212"/>
      <w:bookmarkStart w:id="502" w:name="_Toc380655254"/>
      <w:bookmarkStart w:id="503" w:name="_Toc394493691"/>
      <w:r>
        <w:t>Project Server</w:t>
      </w:r>
      <w:bookmarkEnd w:id="437"/>
      <w:bookmarkEnd w:id="438"/>
      <w:bookmarkEnd w:id="500"/>
      <w:bookmarkEnd w:id="501"/>
      <w:bookmarkEnd w:id="502"/>
      <w:bookmarkEnd w:id="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8826AA" w:rsidRPr="008F556B" w:rsidTr="00EF165E">
        <w:trPr>
          <w:tblHeader/>
        </w:trPr>
        <w:tc>
          <w:tcPr>
            <w:tcW w:w="2932" w:type="dxa"/>
            <w:tcBorders>
              <w:bottom w:val="nil"/>
            </w:tcBorders>
            <w:shd w:val="clear" w:color="auto" w:fill="00188F"/>
          </w:tcPr>
          <w:p w:rsidR="008826AA" w:rsidRPr="008F556B" w:rsidRDefault="008826AA" w:rsidP="00EF165E">
            <w:pPr>
              <w:pStyle w:val="ProductList-OfferingBody"/>
              <w:ind w:left="-28"/>
              <w:rPr>
                <w:color w:val="FFFFFF" w:themeColor="background1"/>
              </w:rPr>
            </w:pPr>
            <w:r w:rsidRPr="008F556B">
              <w:rPr>
                <w:color w:val="FFFFFF" w:themeColor="background1"/>
              </w:rPr>
              <w:t>Продукты</w:t>
            </w:r>
          </w:p>
        </w:tc>
        <w:tc>
          <w:tcPr>
            <w:tcW w:w="595" w:type="dxa"/>
            <w:tcBorders>
              <w:bottom w:val="nil"/>
            </w:tcBorders>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“дата доступности” </w:instrText>
            </w:r>
            <w:r w:rsidRPr="008F556B">
              <w:rPr>
                <w:color w:val="FFFFFF" w:themeColor="background1"/>
              </w:rPr>
              <w:fldChar w:fldCharType="separate"/>
            </w:r>
            <w:r w:rsidRPr="008F556B">
              <w:rPr>
                <w:color w:val="FFFFFF" w:themeColor="background1"/>
              </w:rPr>
              <w:t>DA</w:t>
            </w:r>
            <w:r w:rsidRPr="008F556B">
              <w:rPr>
                <w:color w:val="FFFFFF" w:themeColor="background1"/>
              </w:rPr>
              <w:fldChar w:fldCharType="end"/>
            </w:r>
          </w:p>
        </w:tc>
        <w:tc>
          <w:tcPr>
            <w:tcW w:w="595" w:type="dxa"/>
            <w:tcBorders>
              <w:bottom w:val="nil"/>
            </w:tcBorders>
            <w:shd w:val="clear" w:color="auto" w:fill="00188F"/>
            <w:vAlign w:val="center"/>
          </w:tcPr>
          <w:p w:rsidR="008826AA" w:rsidRPr="008F556B" w:rsidRDefault="008826AA" w:rsidP="00EF165E">
            <w:pPr>
              <w:pStyle w:val="ProductList-OfferingBody"/>
              <w:ind w:left="-113"/>
              <w:jc w:val="center"/>
              <w:rPr>
                <w:bCs/>
                <w:color w:val="FFFFFF" w:themeColor="background1"/>
              </w:rPr>
            </w:pPr>
            <w:r w:rsidRPr="008F556B">
              <w:rPr>
                <w:bCs/>
                <w:color w:val="FFFFFF" w:themeColor="background1"/>
              </w:rPr>
              <w:fldChar w:fldCharType="begin"/>
            </w:r>
            <w:r w:rsidRPr="008F556B">
              <w:rPr>
                <w:bCs/>
                <w:color w:val="FFFFFF" w:themeColor="background1"/>
              </w:rPr>
              <w:instrText xml:space="preserve">AutoTextList  \s NoStyle \t “лицензия” </w:instrText>
            </w:r>
            <w:r w:rsidRPr="008F556B">
              <w:rPr>
                <w:bCs/>
                <w:color w:val="FFFFFF" w:themeColor="background1"/>
              </w:rPr>
              <w:fldChar w:fldCharType="separate"/>
            </w:r>
            <w:r w:rsidRPr="008F556B">
              <w:rPr>
                <w:bCs/>
                <w:color w:val="FFFFFF" w:themeColor="background1"/>
              </w:rPr>
              <w:t xml:space="preserve"> L </w:t>
            </w:r>
            <w:r w:rsidRPr="008F556B">
              <w:rPr>
                <w:bCs/>
                <w:color w:val="FFFFFF" w:themeColor="background1"/>
              </w:rPr>
              <w:fldChar w:fldCharType="end"/>
            </w:r>
          </w:p>
        </w:tc>
        <w:tc>
          <w:tcPr>
            <w:tcW w:w="596" w:type="dxa"/>
            <w:tcBorders>
              <w:bottom w:val="nil"/>
            </w:tcBorders>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“лицензия и Software Assurance” </w:instrText>
            </w:r>
            <w:r w:rsidRPr="008F556B">
              <w:rPr>
                <w:color w:val="FFFFFF" w:themeColor="background1"/>
              </w:rPr>
              <w:fldChar w:fldCharType="separate"/>
            </w:r>
            <w:r w:rsidRPr="008F556B">
              <w:rPr>
                <w:color w:val="FFFFFF" w:themeColor="background1"/>
              </w:rPr>
              <w:t>L/SA</w:t>
            </w:r>
            <w:r w:rsidRPr="008F556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\sNoStyle\t “Software Assurance”</w:instrText>
            </w:r>
            <w:r w:rsidRPr="008F556B">
              <w:rPr>
                <w:color w:val="FFFFFF" w:themeColor="background1"/>
              </w:rPr>
              <w:fldChar w:fldCharType="separate"/>
            </w:r>
            <w:r w:rsidRPr="008F556B">
              <w:rPr>
                <w:color w:val="FFFFFF" w:themeColor="background1"/>
              </w:rPr>
              <w:t>SA</w:t>
            </w:r>
            <w:r w:rsidRPr="008F556B">
              <w:fldChar w:fldCharType="end"/>
            </w:r>
          </w:p>
        </w:tc>
        <w:tc>
          <w:tcPr>
            <w:tcW w:w="595" w:type="dxa"/>
            <w:tcBorders>
              <w:left w:val="single" w:sz="12" w:space="0" w:color="FFFFFF" w:themeColor="background1"/>
            </w:tcBorders>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Campus и School” </w:instrText>
            </w:r>
            <w:r w:rsidRPr="008F556B">
              <w:rPr>
                <w:color w:val="FFFFFF" w:themeColor="background1"/>
              </w:rPr>
              <w:fldChar w:fldCharType="separate"/>
            </w:r>
            <w:r w:rsidRPr="008F556B">
              <w:rPr>
                <w:color w:val="FFFFFF" w:themeColor="background1"/>
              </w:rPr>
              <w:t>CA/SA</w:t>
            </w:r>
            <w:r w:rsidRPr="008F556B">
              <w:rPr>
                <w:color w:val="FFFFFF" w:themeColor="background1"/>
              </w:rPr>
              <w:fldChar w:fldCharType="end"/>
            </w:r>
          </w:p>
        </w:tc>
        <w:tc>
          <w:tcPr>
            <w:tcW w:w="596" w:type="dxa"/>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Enterprise и Enterprise Subscription” </w:instrText>
            </w:r>
            <w:r w:rsidRPr="008F556B">
              <w:rPr>
                <w:color w:val="FFFFFF" w:themeColor="background1"/>
              </w:rPr>
              <w:fldChar w:fldCharType="separate"/>
            </w:r>
            <w:r w:rsidRPr="008F556B">
              <w:rPr>
                <w:color w:val="FFFFFF" w:themeColor="background1"/>
              </w:rPr>
              <w:t>EA/EAS</w:t>
            </w:r>
            <w:r w:rsidRPr="008F556B">
              <w:rPr>
                <w:color w:val="FFFFFF" w:themeColor="background1"/>
              </w:rPr>
              <w:fldChar w:fldCharType="end"/>
            </w:r>
          </w:p>
        </w:tc>
        <w:tc>
          <w:tcPr>
            <w:tcW w:w="595" w:type="dxa"/>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Enrollment for Education Solutions” </w:instrText>
            </w:r>
            <w:r w:rsidRPr="008F556B">
              <w:rPr>
                <w:color w:val="FFFFFF" w:themeColor="background1"/>
              </w:rPr>
              <w:fldChar w:fldCharType="separate"/>
            </w:r>
            <w:r w:rsidRPr="008F556B">
              <w:rPr>
                <w:color w:val="FFFFFF" w:themeColor="background1"/>
              </w:rPr>
              <w:t>EES</w:t>
            </w:r>
            <w:r w:rsidRPr="008F556B">
              <w:rPr>
                <w:color w:val="FFFFFF" w:themeColor="background1"/>
              </w:rPr>
              <w:fldChar w:fldCharType="end"/>
            </w:r>
          </w:p>
        </w:tc>
        <w:tc>
          <w:tcPr>
            <w:tcW w:w="596" w:type="dxa"/>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Microsoft Products and Services Agreement” </w:instrText>
            </w:r>
            <w:r w:rsidRPr="008F556B">
              <w:rPr>
                <w:color w:val="FFFFFF" w:themeColor="background1"/>
              </w:rPr>
              <w:fldChar w:fldCharType="separate"/>
            </w:r>
            <w:r w:rsidRPr="008F556B">
              <w:rPr>
                <w:color w:val="FFFFFF" w:themeColor="background1"/>
              </w:rPr>
              <w:t>MPSA</w:t>
            </w:r>
            <w:r w:rsidRPr="008F556B">
              <w:rPr>
                <w:color w:val="FFFFFF" w:themeColor="background1"/>
              </w:rPr>
              <w:fldChar w:fldCharType="end"/>
            </w:r>
          </w:p>
        </w:tc>
        <w:tc>
          <w:tcPr>
            <w:tcW w:w="595" w:type="dxa"/>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Open License”  </w:instrText>
            </w:r>
            <w:r w:rsidRPr="008F556B">
              <w:rPr>
                <w:color w:val="FFFFFF" w:themeColor="background1"/>
              </w:rPr>
              <w:fldChar w:fldCharType="separate"/>
            </w:r>
            <w:r w:rsidRPr="008F556B">
              <w:rPr>
                <w:color w:val="FFFFFF" w:themeColor="background1"/>
              </w:rPr>
              <w:t>OL</w:t>
            </w:r>
            <w:r w:rsidRPr="008F556B">
              <w:rPr>
                <w:color w:val="FFFFFF" w:themeColor="background1"/>
              </w:rPr>
              <w:fldChar w:fldCharType="end"/>
            </w:r>
          </w:p>
        </w:tc>
        <w:tc>
          <w:tcPr>
            <w:tcW w:w="595" w:type="dxa"/>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“минимальный объем заказа в рамках программ Open” </w:instrText>
            </w:r>
            <w:r w:rsidRPr="008F556B">
              <w:rPr>
                <w:color w:val="FFFFFF" w:themeColor="background1"/>
              </w:rPr>
              <w:fldChar w:fldCharType="separate"/>
            </w:r>
            <w:r w:rsidRPr="008F556B">
              <w:rPr>
                <w:color w:val="FFFFFF" w:themeColor="background1"/>
              </w:rPr>
              <w:t>OM</w:t>
            </w:r>
            <w:r w:rsidRPr="008F556B">
              <w:rPr>
                <w:color w:val="FFFFFF" w:themeColor="background1"/>
              </w:rPr>
              <w:fldChar w:fldCharType="end"/>
            </w:r>
          </w:p>
        </w:tc>
        <w:tc>
          <w:tcPr>
            <w:tcW w:w="655" w:type="dxa"/>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Open Value и Open Value Subscription” </w:instrText>
            </w:r>
            <w:r w:rsidRPr="008F556B">
              <w:rPr>
                <w:color w:val="FFFFFF" w:themeColor="background1"/>
              </w:rPr>
              <w:fldChar w:fldCharType="separate"/>
            </w:r>
            <w:r w:rsidRPr="008F556B">
              <w:rPr>
                <w:color w:val="FFFFFF" w:themeColor="background1"/>
              </w:rPr>
              <w:t>OV/OVS</w:t>
            </w:r>
            <w:r w:rsidRPr="008F556B">
              <w:rPr>
                <w:color w:val="FFFFFF" w:themeColor="background1"/>
              </w:rPr>
              <w:fldChar w:fldCharType="end"/>
            </w:r>
          </w:p>
        </w:tc>
        <w:tc>
          <w:tcPr>
            <w:tcW w:w="536"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8826AA" w:rsidRPr="008F556B" w:rsidRDefault="008826AA" w:rsidP="00EF165E">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о регистрации Server Cloud” </w:instrText>
            </w:r>
            <w:r w:rsidRPr="008F556B">
              <w:rPr>
                <w:color w:val="FFFFFF" w:themeColor="background1"/>
              </w:rPr>
              <w:fldChar w:fldCharType="separate"/>
            </w:r>
            <w:r w:rsidRPr="008F556B">
              <w:rPr>
                <w:color w:val="FFFFFF" w:themeColor="background1"/>
              </w:rPr>
              <w:t>SCE</w:t>
            </w:r>
            <w:r w:rsidRPr="008F556B">
              <w:rPr>
                <w:color w:val="FFFFFF" w:themeColor="background1"/>
              </w:rPr>
              <w:fldChar w:fldCharType="end"/>
            </w:r>
          </w:p>
        </w:tc>
      </w:tr>
      <w:tr w:rsidR="00871A5F" w:rsidRPr="008F556B" w:rsidTr="00EF165E">
        <w:tc>
          <w:tcPr>
            <w:tcW w:w="2932" w:type="dxa"/>
            <w:tcBorders>
              <w:top w:val="nil"/>
              <w:left w:val="nil"/>
              <w:bottom w:val="dashSmallGap" w:sz="4" w:space="0" w:color="BFBFBF" w:themeColor="background1" w:themeShade="BF"/>
              <w:right w:val="nil"/>
            </w:tcBorders>
          </w:tcPr>
          <w:p w:rsidR="00871A5F" w:rsidRPr="008F556B" w:rsidRDefault="00871A5F" w:rsidP="00EF165E">
            <w:pPr>
              <w:pStyle w:val="ProductList-Offering2"/>
            </w:pPr>
            <w:bookmarkStart w:id="504" w:name="_Toc379797188"/>
            <w:bookmarkStart w:id="505" w:name="_Toc380513213"/>
            <w:bookmarkStart w:id="506" w:name="_Toc380655255"/>
            <w:bookmarkStart w:id="507" w:name="_Toc390251937"/>
            <w:bookmarkStart w:id="508" w:name="_Toc394493692"/>
            <w:r w:rsidRPr="008F556B">
              <w:t>Project Server 2013</w:t>
            </w:r>
            <w:bookmarkEnd w:id="504"/>
            <w:bookmarkEnd w:id="505"/>
            <w:bookmarkEnd w:id="506"/>
            <w:bookmarkEnd w:id="507"/>
            <w:bookmarkEnd w:id="508"/>
            <w:r w:rsidRPr="008F556B">
              <w:fldChar w:fldCharType="begin"/>
            </w:r>
            <w:r w:rsidRPr="008F556B">
              <w:instrText>XE "Project Server 2013"</w:instrText>
            </w:r>
            <w:r w:rsidRPr="008F556B">
              <w:fldChar w:fldCharType="end"/>
            </w:r>
          </w:p>
        </w:tc>
        <w:tc>
          <w:tcPr>
            <w:tcW w:w="595" w:type="dxa"/>
            <w:tcBorders>
              <w:top w:val="nil"/>
              <w:left w:val="nil"/>
              <w:bottom w:val="dashSmallGap" w:sz="4" w:space="0" w:color="BFBFBF" w:themeColor="background1" w:themeShade="BF"/>
              <w:right w:val="nil"/>
            </w:tcBorders>
            <w:vAlign w:val="center"/>
          </w:tcPr>
          <w:p w:rsidR="00871A5F" w:rsidRPr="008F556B" w:rsidRDefault="00871A5F" w:rsidP="00EF165E">
            <w:pPr>
              <w:pStyle w:val="ProductList-OfferingBody"/>
              <w:ind w:left="-113"/>
              <w:jc w:val="center"/>
            </w:pPr>
            <w:r w:rsidRPr="008F556B">
              <w:t>10/12</w:t>
            </w:r>
          </w:p>
        </w:tc>
        <w:tc>
          <w:tcPr>
            <w:tcW w:w="595" w:type="dxa"/>
            <w:tcBorders>
              <w:top w:val="nil"/>
              <w:left w:val="nil"/>
              <w:bottom w:val="dashSmallGap" w:sz="4" w:space="0" w:color="BFBFBF" w:themeColor="background1" w:themeShade="BF"/>
              <w:right w:val="nil"/>
            </w:tcBorders>
            <w:vAlign w:val="center"/>
          </w:tcPr>
          <w:p w:rsidR="00871A5F" w:rsidRPr="008F556B" w:rsidRDefault="00871A5F" w:rsidP="00EF165E">
            <w:pPr>
              <w:pStyle w:val="ProductList-OfferingBody"/>
              <w:ind w:left="-113"/>
              <w:jc w:val="center"/>
            </w:pPr>
            <w:r w:rsidRPr="008F556B">
              <w:t>50</w:t>
            </w:r>
          </w:p>
        </w:tc>
        <w:tc>
          <w:tcPr>
            <w:tcW w:w="596" w:type="dxa"/>
            <w:tcBorders>
              <w:top w:val="nil"/>
              <w:left w:val="nil"/>
              <w:bottom w:val="dashSmallGap" w:sz="4" w:space="0" w:color="BFBFBF" w:themeColor="background1" w:themeShade="BF"/>
              <w:right w:val="nil"/>
            </w:tcBorders>
            <w:vAlign w:val="center"/>
          </w:tcPr>
          <w:p w:rsidR="00871A5F" w:rsidRPr="008F556B" w:rsidRDefault="00871A5F" w:rsidP="00EF165E">
            <w:pPr>
              <w:pStyle w:val="ProductList-OfferingBody"/>
              <w:ind w:left="-113"/>
              <w:jc w:val="center"/>
            </w:pPr>
            <w:r w:rsidRPr="008F556B">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71A5F" w:rsidRPr="008F556B" w:rsidRDefault="00871A5F" w:rsidP="00EF165E">
            <w:pPr>
              <w:pStyle w:val="ProductList-OfferingBody"/>
              <w:ind w:left="-113"/>
              <w:jc w:val="center"/>
            </w:pPr>
            <w:r w:rsidRPr="008F556B">
              <w:t>25</w:t>
            </w:r>
          </w:p>
        </w:tc>
        <w:tc>
          <w:tcPr>
            <w:tcW w:w="595" w:type="dxa"/>
            <w:tcBorders>
              <w:left w:val="single" w:sz="12" w:space="0" w:color="FFFFFF" w:themeColor="background1"/>
            </w:tcBorders>
            <w:shd w:val="clear" w:color="auto" w:fill="70AD47" w:themeFill="accent6"/>
            <w:vAlign w:val="center"/>
          </w:tcPr>
          <w:p w:rsidR="00871A5F" w:rsidRPr="008F556B" w:rsidRDefault="00871A5F" w:rsidP="00EF165E">
            <w:pPr>
              <w:pStyle w:val="ProductList-OfferingBody"/>
              <w:ind w:left="-113"/>
              <w:jc w:val="center"/>
            </w:pPr>
            <w:r w:rsidRPr="008F556B">
              <w:t>50</w:t>
            </w:r>
          </w:p>
        </w:tc>
        <w:tc>
          <w:tcPr>
            <w:tcW w:w="596" w:type="dxa"/>
            <w:shd w:val="clear" w:color="auto" w:fill="70AD47" w:themeFill="accent6"/>
            <w:vAlign w:val="center"/>
          </w:tcPr>
          <w:p w:rsidR="00871A5F" w:rsidRPr="008F556B" w:rsidRDefault="00871A5F" w:rsidP="00775C3C">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c>
          <w:tcPr>
            <w:tcW w:w="595" w:type="dxa"/>
            <w:shd w:val="clear" w:color="auto" w:fill="70AD47" w:themeFill="accent6"/>
            <w:vAlign w:val="center"/>
          </w:tcPr>
          <w:p w:rsidR="00871A5F" w:rsidRPr="008F556B" w:rsidRDefault="00871A5F" w:rsidP="00EF165E">
            <w:pPr>
              <w:pStyle w:val="ProductList-OfferingBody"/>
              <w:ind w:left="-113"/>
              <w:jc w:val="center"/>
            </w:pPr>
          </w:p>
        </w:tc>
        <w:tc>
          <w:tcPr>
            <w:tcW w:w="596" w:type="dxa"/>
            <w:shd w:val="clear" w:color="auto" w:fill="70AD47" w:themeFill="accent6"/>
            <w:vAlign w:val="center"/>
          </w:tcPr>
          <w:p w:rsidR="00871A5F" w:rsidRPr="008F556B" w:rsidRDefault="00871A5F" w:rsidP="00EF165E">
            <w:pPr>
              <w:pStyle w:val="ProductList-OfferingBody"/>
              <w:ind w:left="-113"/>
              <w:jc w:val="center"/>
            </w:pPr>
          </w:p>
        </w:tc>
        <w:tc>
          <w:tcPr>
            <w:tcW w:w="595" w:type="dxa"/>
            <w:shd w:val="clear" w:color="auto" w:fill="70AD47" w:themeFill="accent6"/>
            <w:vAlign w:val="center"/>
          </w:tcPr>
          <w:p w:rsidR="00871A5F" w:rsidRPr="008F556B" w:rsidRDefault="00871A5F" w:rsidP="00EF165E">
            <w:pPr>
              <w:pStyle w:val="ProductList-OfferingBody"/>
              <w:ind w:left="-113"/>
              <w:jc w:val="center"/>
            </w:pPr>
          </w:p>
        </w:tc>
        <w:tc>
          <w:tcPr>
            <w:tcW w:w="595" w:type="dxa"/>
            <w:shd w:val="clear" w:color="auto" w:fill="BFBFBF" w:themeFill="background1" w:themeFillShade="BF"/>
            <w:vAlign w:val="center"/>
          </w:tcPr>
          <w:p w:rsidR="00871A5F" w:rsidRPr="008F556B" w:rsidRDefault="00871A5F" w:rsidP="00EF165E">
            <w:pPr>
              <w:pStyle w:val="ProductList-OfferingBody"/>
              <w:ind w:left="-113"/>
              <w:jc w:val="center"/>
            </w:pPr>
          </w:p>
        </w:tc>
        <w:tc>
          <w:tcPr>
            <w:tcW w:w="655" w:type="dxa"/>
            <w:shd w:val="clear" w:color="auto" w:fill="70AD47" w:themeFill="accent6"/>
            <w:vAlign w:val="center"/>
          </w:tcPr>
          <w:p w:rsidR="00871A5F" w:rsidRPr="008F556B" w:rsidRDefault="00871A5F" w:rsidP="00EF165E">
            <w:pPr>
              <w:pStyle w:val="ProductList-OfferingBody"/>
              <w:ind w:left="-113"/>
              <w:jc w:val="center"/>
            </w:pPr>
            <w:r w:rsidRPr="008F556B">
              <w:fldChar w:fldCharType="begin"/>
            </w:r>
            <w:r w:rsidRPr="008F556B">
              <w:instrText xml:space="preserve"> AutoTextList  \s NoStyle \t “для части организации в рамках Open Value” </w:instrText>
            </w:r>
            <w:r w:rsidRPr="008F556B">
              <w:fldChar w:fldCharType="separate"/>
            </w:r>
            <w:r w:rsidRPr="008F556B">
              <w:t xml:space="preserve"> P </w:t>
            </w:r>
            <w:r w:rsidRPr="008F556B">
              <w:fldChar w:fldCharType="end"/>
            </w:r>
          </w:p>
        </w:tc>
        <w:tc>
          <w:tcPr>
            <w:tcW w:w="536" w:type="dxa"/>
            <w:shd w:val="clear" w:color="auto" w:fill="70AD47" w:themeFill="accent6"/>
            <w:vAlign w:val="center"/>
          </w:tcPr>
          <w:p w:rsidR="00871A5F" w:rsidRPr="008F556B" w:rsidRDefault="00871A5F" w:rsidP="00EF165E">
            <w:pPr>
              <w:pStyle w:val="ProductList-OfferingBody"/>
              <w:ind w:left="-113"/>
              <w:jc w:val="center"/>
            </w:pPr>
          </w:p>
        </w:tc>
        <w:tc>
          <w:tcPr>
            <w:tcW w:w="724" w:type="dxa"/>
            <w:shd w:val="clear" w:color="auto" w:fill="70AD47" w:themeFill="accent6"/>
            <w:vAlign w:val="center"/>
          </w:tcPr>
          <w:p w:rsidR="00871A5F" w:rsidRPr="008F556B" w:rsidRDefault="00871A5F" w:rsidP="00EF165E">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r>
      <w:tr w:rsidR="008F556B" w:rsidRPr="008F556B" w:rsidTr="00EF165E">
        <w:tc>
          <w:tcPr>
            <w:tcW w:w="2932" w:type="dxa"/>
            <w:tcBorders>
              <w:top w:val="dashSmallGap" w:sz="4" w:space="0" w:color="BFBFBF" w:themeColor="background1" w:themeShade="BF"/>
              <w:left w:val="nil"/>
              <w:bottom w:val="nil"/>
              <w:right w:val="nil"/>
            </w:tcBorders>
          </w:tcPr>
          <w:p w:rsidR="008F556B" w:rsidRPr="008F556B" w:rsidRDefault="008F556B" w:rsidP="00EF165E">
            <w:pPr>
              <w:pStyle w:val="ProductList-Offering2"/>
            </w:pPr>
            <w:bookmarkStart w:id="509" w:name="_Toc379797189"/>
            <w:bookmarkStart w:id="510" w:name="_Toc380513214"/>
            <w:bookmarkStart w:id="511" w:name="_Toc380655256"/>
            <w:bookmarkStart w:id="512" w:name="_Toc390251938"/>
            <w:bookmarkStart w:id="513" w:name="_Toc394493693"/>
            <w:r w:rsidRPr="008F556B">
              <w:t>Project Server 2013</w:t>
            </w:r>
            <w:r w:rsidRPr="008F556B">
              <w:fldChar w:fldCharType="begin"/>
            </w:r>
            <w:r w:rsidRPr="008F556B">
              <w:instrText>XE "Project Server 2013"</w:instrText>
            </w:r>
            <w:r w:rsidRPr="008F556B">
              <w:fldChar w:fldCharType="end"/>
            </w:r>
            <w:r w:rsidRPr="008F556B">
              <w:t xml:space="preserve"> CAL («на пользователя» и «на устройство»)</w:t>
            </w:r>
            <w:bookmarkEnd w:id="509"/>
            <w:bookmarkEnd w:id="510"/>
            <w:bookmarkEnd w:id="511"/>
            <w:bookmarkEnd w:id="512"/>
            <w:bookmarkEnd w:id="513"/>
            <w:r w:rsidRPr="008F556B">
              <w:fldChar w:fldCharType="begin"/>
            </w:r>
            <w:r w:rsidRPr="008F556B">
              <w:instrText>XE "Project Server 2013 CAL"</w:instrText>
            </w:r>
            <w:r w:rsidRPr="008F556B">
              <w:fldChar w:fldCharType="end"/>
            </w:r>
          </w:p>
        </w:tc>
        <w:tc>
          <w:tcPr>
            <w:tcW w:w="595" w:type="dxa"/>
            <w:tcBorders>
              <w:top w:val="dashSmallGap" w:sz="4" w:space="0" w:color="BFBFBF" w:themeColor="background1" w:themeShade="BF"/>
              <w:left w:val="nil"/>
              <w:bottom w:val="nil"/>
              <w:right w:val="nil"/>
            </w:tcBorders>
            <w:vAlign w:val="center"/>
          </w:tcPr>
          <w:p w:rsidR="008F556B" w:rsidRPr="008F556B" w:rsidRDefault="008F556B" w:rsidP="00EF165E">
            <w:pPr>
              <w:pStyle w:val="ProductList-OfferingBody"/>
              <w:ind w:left="-113"/>
              <w:jc w:val="center"/>
            </w:pPr>
            <w:r w:rsidRPr="008F556B">
              <w:t>10/12</w:t>
            </w:r>
          </w:p>
        </w:tc>
        <w:tc>
          <w:tcPr>
            <w:tcW w:w="595" w:type="dxa"/>
            <w:tcBorders>
              <w:top w:val="dashSmallGap" w:sz="4" w:space="0" w:color="BFBFBF" w:themeColor="background1" w:themeShade="BF"/>
              <w:left w:val="nil"/>
              <w:bottom w:val="nil"/>
              <w:right w:val="nil"/>
            </w:tcBorders>
            <w:vAlign w:val="center"/>
          </w:tcPr>
          <w:p w:rsidR="008F556B" w:rsidRPr="008F556B" w:rsidRDefault="008F556B" w:rsidP="00EF165E">
            <w:pPr>
              <w:pStyle w:val="ProductList-OfferingBody"/>
              <w:ind w:left="-113"/>
              <w:jc w:val="center"/>
            </w:pPr>
            <w:r w:rsidRPr="008F556B">
              <w:t>1</w:t>
            </w:r>
          </w:p>
        </w:tc>
        <w:tc>
          <w:tcPr>
            <w:tcW w:w="596" w:type="dxa"/>
            <w:tcBorders>
              <w:top w:val="dashSmallGap" w:sz="4" w:space="0" w:color="BFBFBF" w:themeColor="background1" w:themeShade="BF"/>
              <w:left w:val="nil"/>
              <w:bottom w:val="nil"/>
              <w:right w:val="nil"/>
            </w:tcBorders>
            <w:vAlign w:val="center"/>
          </w:tcPr>
          <w:p w:rsidR="008F556B" w:rsidRPr="008F556B" w:rsidRDefault="008F556B" w:rsidP="00EF165E">
            <w:pPr>
              <w:pStyle w:val="ProductList-OfferingBody"/>
              <w:ind w:left="-113"/>
              <w:jc w:val="center"/>
            </w:pPr>
            <w:r w:rsidRPr="008F556B">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F556B" w:rsidRPr="008F556B" w:rsidRDefault="008F556B" w:rsidP="00EF165E">
            <w:pPr>
              <w:pStyle w:val="ProductList-OfferingBody"/>
              <w:ind w:left="-113"/>
              <w:jc w:val="center"/>
            </w:pPr>
            <w:r w:rsidRPr="008F556B">
              <w:t>1</w:t>
            </w:r>
          </w:p>
        </w:tc>
        <w:tc>
          <w:tcPr>
            <w:tcW w:w="595" w:type="dxa"/>
            <w:tcBorders>
              <w:left w:val="single" w:sz="12" w:space="0" w:color="FFFFFF" w:themeColor="background1"/>
            </w:tcBorders>
            <w:shd w:val="clear" w:color="auto" w:fill="BFBFBF" w:themeFill="background1" w:themeFillShade="BF"/>
            <w:vAlign w:val="center"/>
          </w:tcPr>
          <w:p w:rsidR="008F556B" w:rsidRPr="008F556B" w:rsidRDefault="008F556B" w:rsidP="00EF165E">
            <w:pPr>
              <w:pStyle w:val="ProductList-OfferingBody"/>
              <w:ind w:left="-113"/>
              <w:jc w:val="center"/>
            </w:pPr>
          </w:p>
        </w:tc>
        <w:tc>
          <w:tcPr>
            <w:tcW w:w="596" w:type="dxa"/>
            <w:shd w:val="clear" w:color="auto" w:fill="70AD47" w:themeFill="accent6"/>
            <w:vAlign w:val="center"/>
          </w:tcPr>
          <w:p w:rsidR="008F556B" w:rsidRPr="008F556B" w:rsidRDefault="008F556B" w:rsidP="00EF165E">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c>
          <w:tcPr>
            <w:tcW w:w="595" w:type="dxa"/>
            <w:shd w:val="clear" w:color="auto" w:fill="70AD47" w:themeFill="accent6"/>
            <w:vAlign w:val="center"/>
          </w:tcPr>
          <w:p w:rsidR="008F556B" w:rsidRPr="008F556B" w:rsidRDefault="008F556B" w:rsidP="00EF165E">
            <w:pPr>
              <w:pStyle w:val="ProductList-OfferingBody"/>
              <w:ind w:left="-113"/>
              <w:jc w:val="center"/>
            </w:pPr>
          </w:p>
        </w:tc>
        <w:tc>
          <w:tcPr>
            <w:tcW w:w="596" w:type="dxa"/>
            <w:shd w:val="clear" w:color="auto" w:fill="70AD47" w:themeFill="accent6"/>
            <w:vAlign w:val="center"/>
          </w:tcPr>
          <w:p w:rsidR="008F556B" w:rsidRPr="008F556B" w:rsidRDefault="008F556B" w:rsidP="00EF165E">
            <w:pPr>
              <w:pStyle w:val="ProductList-OfferingBody"/>
              <w:ind w:left="-113"/>
              <w:jc w:val="center"/>
            </w:pPr>
          </w:p>
        </w:tc>
        <w:tc>
          <w:tcPr>
            <w:tcW w:w="595" w:type="dxa"/>
            <w:shd w:val="clear" w:color="auto" w:fill="70AD47" w:themeFill="accent6"/>
            <w:vAlign w:val="center"/>
          </w:tcPr>
          <w:p w:rsidR="008F556B" w:rsidRPr="008F556B" w:rsidRDefault="008F556B" w:rsidP="00EF165E">
            <w:pPr>
              <w:pStyle w:val="ProductList-OfferingBody"/>
              <w:ind w:left="-113"/>
              <w:jc w:val="center"/>
            </w:pPr>
          </w:p>
        </w:tc>
        <w:tc>
          <w:tcPr>
            <w:tcW w:w="595" w:type="dxa"/>
            <w:shd w:val="clear" w:color="auto" w:fill="BFBFBF" w:themeFill="background1" w:themeFillShade="BF"/>
            <w:vAlign w:val="center"/>
          </w:tcPr>
          <w:p w:rsidR="008F556B" w:rsidRPr="008F556B" w:rsidRDefault="008F556B" w:rsidP="00EF165E">
            <w:pPr>
              <w:pStyle w:val="ProductList-OfferingBody"/>
              <w:ind w:left="-113"/>
              <w:jc w:val="center"/>
            </w:pPr>
          </w:p>
        </w:tc>
        <w:tc>
          <w:tcPr>
            <w:tcW w:w="655" w:type="dxa"/>
            <w:shd w:val="clear" w:color="auto" w:fill="70AD47" w:themeFill="accent6"/>
            <w:vAlign w:val="center"/>
          </w:tcPr>
          <w:p w:rsidR="008F556B" w:rsidRPr="008F556B" w:rsidRDefault="008F556B" w:rsidP="00EF165E">
            <w:pPr>
              <w:pStyle w:val="ProductList-OfferingBody"/>
              <w:ind w:left="-113"/>
              <w:jc w:val="center"/>
            </w:pPr>
            <w:r w:rsidRPr="008F556B">
              <w:fldChar w:fldCharType="begin"/>
            </w:r>
            <w:r w:rsidRPr="008F556B">
              <w:instrText xml:space="preserve"> AutoTextList  \s NoStyle \t “для части организации в рамках Open Value” </w:instrText>
            </w:r>
            <w:r w:rsidRPr="008F556B">
              <w:fldChar w:fldCharType="separate"/>
            </w:r>
            <w:r w:rsidRPr="008F556B">
              <w:t xml:space="preserve"> P </w:t>
            </w:r>
            <w:r w:rsidRPr="008F556B">
              <w:fldChar w:fldCharType="end"/>
            </w:r>
          </w:p>
        </w:tc>
        <w:tc>
          <w:tcPr>
            <w:tcW w:w="536" w:type="dxa"/>
            <w:shd w:val="clear" w:color="auto" w:fill="70AD47" w:themeFill="accent6"/>
            <w:vAlign w:val="center"/>
          </w:tcPr>
          <w:p w:rsidR="008F556B" w:rsidRPr="008F556B" w:rsidRDefault="008F556B" w:rsidP="00EF165E">
            <w:pPr>
              <w:pStyle w:val="ProductList-OfferingBody"/>
              <w:ind w:left="-113"/>
              <w:jc w:val="center"/>
            </w:pPr>
          </w:p>
        </w:tc>
        <w:tc>
          <w:tcPr>
            <w:tcW w:w="724" w:type="dxa"/>
            <w:shd w:val="clear" w:color="auto" w:fill="70AD47" w:themeFill="accent6"/>
            <w:vAlign w:val="center"/>
          </w:tcPr>
          <w:p w:rsidR="008F556B" w:rsidRPr="008F556B" w:rsidRDefault="008F556B" w:rsidP="00EF165E">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r>
    </w:tbl>
    <w:p w:rsidR="008F556B" w:rsidRPr="00090AD0" w:rsidRDefault="008F556B" w:rsidP="004F3C6D">
      <w:pPr>
        <w:pStyle w:val="ProductList-Body"/>
        <w:rPr>
          <w:sz w:val="14"/>
          <w:szCs w:val="14"/>
          <w:lang w:val="en-US"/>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Tr="008F556B">
        <w:tc>
          <w:tcPr>
            <w:tcW w:w="3596" w:type="dxa"/>
          </w:tcPr>
          <w:p w:rsidR="00784263" w:rsidRDefault="00784263" w:rsidP="00EB37A9">
            <w:pPr>
              <w:pStyle w:val="ProductList-Body"/>
              <w:tabs>
                <w:tab w:val="clear" w:pos="158"/>
                <w:tab w:val="left" w:pos="1062"/>
              </w:tabs>
              <w:spacing w:before="20" w:after="20"/>
            </w:pPr>
            <w:r>
              <w:t xml:space="preserve">Предыдущая версия: </w:t>
            </w:r>
            <w:r>
              <w:rPr>
                <w:b/>
              </w:rPr>
              <w:t>Project 2010</w:t>
            </w:r>
            <w:r>
              <w:t xml:space="preserve"> (4/10)</w:t>
            </w:r>
          </w:p>
        </w:tc>
        <w:tc>
          <w:tcPr>
            <w:tcW w:w="3597" w:type="dxa"/>
          </w:tcPr>
          <w:p w:rsidR="00784263" w:rsidRDefault="00784263" w:rsidP="00AC1338">
            <w:pPr>
              <w:pStyle w:val="ProductList-Body"/>
              <w:spacing w:before="20" w:after="20"/>
            </w:pPr>
            <w:r>
              <w:t xml:space="preserve">Категория продукта: </w:t>
            </w:r>
            <w:r>
              <w:rPr>
                <w:b/>
              </w:rPr>
              <w:t>Сервер</w:t>
            </w:r>
          </w:p>
        </w:tc>
        <w:tc>
          <w:tcPr>
            <w:tcW w:w="3597" w:type="dxa"/>
          </w:tcPr>
          <w:p w:rsidR="00784263" w:rsidRDefault="00784263" w:rsidP="00AC1338">
            <w:pPr>
              <w:pStyle w:val="ProductList-Body"/>
              <w:spacing w:before="20" w:after="20"/>
            </w:pPr>
            <w:r>
              <w:t xml:space="preserve">Право на переход: </w:t>
            </w:r>
            <w:r>
              <w:rPr>
                <w:b/>
              </w:rPr>
              <w:t>Project Server CAL</w:t>
            </w:r>
          </w:p>
        </w:tc>
      </w:tr>
      <w:tr w:rsidR="00784263" w:rsidTr="008F556B">
        <w:tc>
          <w:tcPr>
            <w:tcW w:w="3596" w:type="dxa"/>
          </w:tcPr>
          <w:p w:rsidR="00784263" w:rsidRDefault="00784263" w:rsidP="00784263">
            <w:pPr>
              <w:pStyle w:val="ProductList-Body"/>
              <w:tabs>
                <w:tab w:val="clear" w:pos="158"/>
                <w:tab w:val="left" w:pos="1062"/>
              </w:tabs>
              <w:spacing w:before="20" w:after="20"/>
            </w:pPr>
          </w:p>
        </w:tc>
        <w:tc>
          <w:tcPr>
            <w:tcW w:w="3597" w:type="dxa"/>
          </w:tcPr>
          <w:p w:rsidR="00784263" w:rsidRDefault="00541E97" w:rsidP="00AC1338">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784263" w:rsidRPr="00B17611" w:rsidRDefault="00B17611" w:rsidP="00AC1338">
            <w:pPr>
              <w:pStyle w:val="ProductList-Body"/>
              <w:spacing w:before="20" w:after="20"/>
              <w:rPr>
                <w:b/>
              </w:rPr>
            </w:pPr>
            <w:r>
              <w:rPr>
                <w:b/>
              </w:rPr>
              <w:t>(Project Online)</w:t>
            </w:r>
          </w:p>
        </w:tc>
      </w:tr>
    </w:tbl>
    <w:bookmarkStart w:id="514" w:name="_Toc378147634"/>
    <w:bookmarkStart w:id="515" w:name="_Toc378151536"/>
    <w:bookmarkStart w:id="516" w:name="_Toc378147633"/>
    <w:bookmarkStart w:id="517" w:name="_Toc378151535"/>
    <w:p w:rsidR="00585A48" w:rsidRPr="001037EC" w:rsidRDefault="003E5840" w:rsidP="00090AD0">
      <w:pPr>
        <w:pStyle w:val="ProductList-Body"/>
        <w:shd w:val="clear" w:color="auto" w:fill="A6A6A6" w:themeFill="background1" w:themeFillShade="A6"/>
        <w:spacing w:before="100" w:after="22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9708AE" w:rsidRPr="00E50B01" w:rsidRDefault="009708AE" w:rsidP="00B26BEF">
      <w:pPr>
        <w:pStyle w:val="ProductList-Offering2Heading"/>
        <w:outlineLvl w:val="2"/>
        <w:rPr>
          <w:lang w:val="en-US"/>
        </w:rPr>
      </w:pPr>
      <w:r>
        <w:tab/>
      </w:r>
      <w:bookmarkStart w:id="518" w:name="_Toc379797190"/>
      <w:bookmarkStart w:id="519" w:name="_Toc380513215"/>
      <w:bookmarkStart w:id="520" w:name="_Toc380655257"/>
      <w:bookmarkStart w:id="521" w:name="_Toc394493694"/>
      <w:r>
        <w:t>SharePoint</w:t>
      </w:r>
      <w:bookmarkEnd w:id="514"/>
      <w:bookmarkEnd w:id="515"/>
      <w:bookmarkEnd w:id="518"/>
      <w:bookmarkEnd w:id="519"/>
      <w:bookmarkEnd w:id="520"/>
      <w:r w:rsidR="00E50B01">
        <w:rPr>
          <w:lang w:val="en-US"/>
        </w:rPr>
        <w:t xml:space="preserve"> Server</w:t>
      </w:r>
      <w:bookmarkEnd w:id="5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3"/>
        <w:gridCol w:w="599"/>
        <w:gridCol w:w="595"/>
        <w:gridCol w:w="596"/>
        <w:gridCol w:w="595"/>
        <w:gridCol w:w="595"/>
        <w:gridCol w:w="596"/>
        <w:gridCol w:w="595"/>
        <w:gridCol w:w="596"/>
        <w:gridCol w:w="595"/>
        <w:gridCol w:w="595"/>
        <w:gridCol w:w="730"/>
        <w:gridCol w:w="540"/>
        <w:gridCol w:w="630"/>
      </w:tblGrid>
      <w:tr w:rsidR="008826AA" w:rsidRPr="00DA2E00" w:rsidTr="00EF165E">
        <w:trPr>
          <w:tblHeader/>
        </w:trPr>
        <w:tc>
          <w:tcPr>
            <w:tcW w:w="2943" w:type="dxa"/>
            <w:tcBorders>
              <w:bottom w:val="nil"/>
            </w:tcBorders>
            <w:shd w:val="clear" w:color="auto" w:fill="00188F"/>
          </w:tcPr>
          <w:p w:rsidR="008826AA" w:rsidRPr="00DA2E00" w:rsidRDefault="008826AA" w:rsidP="00EF165E">
            <w:pPr>
              <w:pStyle w:val="ProductList-OfferingBody"/>
              <w:ind w:left="-28"/>
              <w:rPr>
                <w:color w:val="FFFFFF" w:themeColor="background1"/>
              </w:rPr>
            </w:pPr>
            <w:r w:rsidRPr="00DA2E00">
              <w:rPr>
                <w:color w:val="FFFFFF" w:themeColor="background1"/>
              </w:rPr>
              <w:t>Продукты</w:t>
            </w:r>
          </w:p>
        </w:tc>
        <w:tc>
          <w:tcPr>
            <w:tcW w:w="599" w:type="dxa"/>
            <w:tcBorders>
              <w:bottom w:val="nil"/>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rsidR="008826AA" w:rsidRPr="00DA2E00" w:rsidRDefault="008826AA" w:rsidP="00EF165E">
            <w:pPr>
              <w:pStyle w:val="ProductList-OfferingBody"/>
              <w:ind w:left="-113"/>
              <w:jc w:val="center"/>
              <w:rPr>
                <w:bCs/>
                <w:color w:val="FFFFFF" w:themeColor="background1"/>
              </w:rPr>
            </w:pPr>
            <w:r w:rsidRPr="00DA2E00">
              <w:rPr>
                <w:b/>
                <w:color w:val="FFFFFF" w:themeColor="background1"/>
              </w:rPr>
              <w:fldChar w:fldCharType="begin"/>
            </w:r>
            <w:r w:rsidRPr="00DA2E00">
              <w:rPr>
                <w:b/>
                <w:color w:val="FFFFFF" w:themeColor="background1"/>
              </w:rPr>
              <w:instrText>AutoTextList  \s NoStyle \t “</w:instrText>
            </w:r>
            <w:r w:rsidRPr="00DA2E00">
              <w:rPr>
                <w:color w:val="FFFFFF" w:themeColor="background1"/>
              </w:rPr>
              <w:instrText>лицензия</w:instrText>
            </w:r>
            <w:r w:rsidRPr="00DA2E00">
              <w:rPr>
                <w:b/>
                <w:color w:val="FFFFFF" w:themeColor="background1"/>
              </w:rPr>
              <w:instrText xml:space="preserve">” </w:instrText>
            </w:r>
            <w:r w:rsidRPr="00DA2E00">
              <w:rPr>
                <w:b/>
                <w:color w:val="FFFFFF" w:themeColor="background1"/>
              </w:rPr>
              <w:fldChar w:fldCharType="separate"/>
            </w:r>
            <w:r w:rsidRPr="00DA2E00">
              <w:rPr>
                <w:bCs/>
                <w:color w:val="FFFFFF" w:themeColor="background1"/>
              </w:rPr>
              <w:t xml:space="preserve"> L </w:t>
            </w:r>
            <w:r w:rsidRPr="00DA2E00">
              <w:rPr>
                <w:bCs/>
                <w:color w:val="FFFFFF" w:themeColor="background1"/>
              </w:rPr>
              <w:fldChar w:fldCharType="end"/>
            </w:r>
          </w:p>
        </w:tc>
        <w:tc>
          <w:tcPr>
            <w:tcW w:w="596" w:type="dxa"/>
            <w:tcBorders>
              <w:bottom w:val="nil"/>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730"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40"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630"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DA2E00" w:rsidRPr="00DA2E00" w:rsidTr="00EF165E">
        <w:tc>
          <w:tcPr>
            <w:tcW w:w="2943" w:type="dxa"/>
            <w:tcBorders>
              <w:top w:val="nil"/>
              <w:left w:val="nil"/>
              <w:bottom w:val="dashSmallGap" w:sz="4" w:space="0" w:color="BFBFBF" w:themeColor="background1" w:themeShade="BF"/>
              <w:right w:val="nil"/>
            </w:tcBorders>
          </w:tcPr>
          <w:p w:rsidR="00DA2E00" w:rsidRPr="00DA2E00" w:rsidRDefault="00DA2E00" w:rsidP="00EF165E">
            <w:pPr>
              <w:pStyle w:val="ProductList-Offering2"/>
              <w:spacing w:before="10" w:after="10"/>
            </w:pPr>
            <w:bookmarkStart w:id="522" w:name="_Toc379797191"/>
            <w:bookmarkStart w:id="523" w:name="_Toc380513216"/>
            <w:bookmarkStart w:id="524" w:name="_Toc380655258"/>
            <w:bookmarkStart w:id="525" w:name="_Toc390251940"/>
            <w:bookmarkStart w:id="526" w:name="_Toc394493695"/>
            <w:r w:rsidRPr="00DA2E00">
              <w:t>Microsoft Office Audit и Control Management Server 2013</w:t>
            </w:r>
            <w:bookmarkEnd w:id="522"/>
            <w:bookmarkEnd w:id="523"/>
            <w:bookmarkEnd w:id="524"/>
            <w:bookmarkEnd w:id="525"/>
            <w:bookmarkEnd w:id="526"/>
            <w:r w:rsidRPr="00DA2E00">
              <w:fldChar w:fldCharType="begin"/>
            </w:r>
            <w:r w:rsidRPr="00DA2E00">
              <w:instrText>XE "Microsoft Office Audit and Control Management Server"</w:instrText>
            </w:r>
            <w:r w:rsidRPr="00DA2E00">
              <w:fldChar w:fldCharType="end"/>
            </w:r>
          </w:p>
        </w:tc>
        <w:tc>
          <w:tcPr>
            <w:tcW w:w="599" w:type="dxa"/>
            <w:tcBorders>
              <w:top w:val="nil"/>
              <w:left w:val="nil"/>
              <w:bottom w:val="dashSmallGap" w:sz="4" w:space="0" w:color="BFBFBF" w:themeColor="background1" w:themeShade="BF"/>
              <w:right w:val="nil"/>
            </w:tcBorders>
            <w:vAlign w:val="center"/>
          </w:tcPr>
          <w:p w:rsidR="00DA2E00" w:rsidRPr="00DA2E00" w:rsidRDefault="00DA2E00" w:rsidP="00EF165E">
            <w:pPr>
              <w:pStyle w:val="ProductList-OfferingBody"/>
              <w:spacing w:before="10" w:after="10"/>
              <w:ind w:left="-113"/>
              <w:jc w:val="center"/>
            </w:pPr>
            <w:r w:rsidRPr="00DA2E00">
              <w:t>4/13</w:t>
            </w:r>
          </w:p>
        </w:tc>
        <w:tc>
          <w:tcPr>
            <w:tcW w:w="595" w:type="dxa"/>
            <w:tcBorders>
              <w:top w:val="nil"/>
              <w:left w:val="nil"/>
              <w:bottom w:val="dashSmallGap" w:sz="4" w:space="0" w:color="BFBFBF" w:themeColor="background1" w:themeShade="BF"/>
              <w:right w:val="nil"/>
            </w:tcBorders>
            <w:vAlign w:val="center"/>
          </w:tcPr>
          <w:p w:rsidR="00DA2E00" w:rsidRPr="00DA2E00" w:rsidRDefault="00DA2E00" w:rsidP="00EF165E">
            <w:pPr>
              <w:pStyle w:val="ProductList-OfferingBody"/>
              <w:spacing w:before="10" w:after="10"/>
              <w:ind w:left="-113"/>
              <w:jc w:val="center"/>
            </w:pPr>
            <w:r w:rsidRPr="00DA2E00">
              <w:t>50</w:t>
            </w:r>
          </w:p>
        </w:tc>
        <w:tc>
          <w:tcPr>
            <w:tcW w:w="596" w:type="dxa"/>
            <w:tcBorders>
              <w:top w:val="nil"/>
              <w:left w:val="nil"/>
              <w:bottom w:val="dashSmallGap" w:sz="4" w:space="0" w:color="BFBFBF" w:themeColor="background1" w:themeShade="BF"/>
              <w:right w:val="nil"/>
            </w:tcBorders>
            <w:vAlign w:val="center"/>
          </w:tcPr>
          <w:p w:rsidR="00DA2E00" w:rsidRPr="00DA2E00" w:rsidRDefault="00DA2E00" w:rsidP="00EF165E">
            <w:pPr>
              <w:pStyle w:val="ProductList-OfferingBody"/>
              <w:spacing w:before="10" w:after="10"/>
              <w:ind w:left="-113"/>
              <w:jc w:val="center"/>
            </w:pPr>
            <w:r w:rsidRPr="00DA2E00">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spacing w:before="10" w:after="10"/>
              <w:ind w:left="-113"/>
              <w:jc w:val="center"/>
            </w:pPr>
            <w:r w:rsidRPr="00DA2E00">
              <w:t>25</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spacing w:before="10" w:after="10"/>
              <w:ind w:left="-113"/>
              <w:jc w:val="center"/>
            </w:pPr>
            <w:r w:rsidRPr="00DA2E00">
              <w:t>50</w:t>
            </w:r>
          </w:p>
        </w:tc>
        <w:tc>
          <w:tcPr>
            <w:tcW w:w="596"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“только дополнительный продукт EES” </w:instrText>
            </w:r>
            <w:r w:rsidRPr="00DA2E00">
              <w:fldChar w:fldCharType="separate"/>
            </w:r>
            <w:r w:rsidRPr="00DA2E00">
              <w:t>AE</w:t>
            </w:r>
            <w:r w:rsidRPr="00DA2E00">
              <w:fldChar w:fldCharType="end"/>
            </w:r>
          </w:p>
        </w:tc>
        <w:tc>
          <w:tcPr>
            <w:tcW w:w="596"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595"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spacing w:before="10" w:after="10"/>
              <w:ind w:left="-113"/>
              <w:jc w:val="center"/>
            </w:pPr>
          </w:p>
        </w:tc>
        <w:tc>
          <w:tcPr>
            <w:tcW w:w="730"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40"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630"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DA2E00" w:rsidRPr="00DA2E00" w:rsidTr="00EF165E">
        <w:tc>
          <w:tcPr>
            <w:tcW w:w="2943" w:type="dxa"/>
            <w:tcBorders>
              <w:top w:val="dashSmallGap" w:sz="4" w:space="0" w:color="BFBFBF" w:themeColor="background1" w:themeShade="BF"/>
              <w:left w:val="nil"/>
              <w:bottom w:val="dashSmallGap" w:sz="4" w:space="0" w:color="BFBFBF" w:themeColor="background1" w:themeShade="BF"/>
              <w:right w:val="nil"/>
            </w:tcBorders>
          </w:tcPr>
          <w:p w:rsidR="00DA2E00" w:rsidRPr="00DA2E00" w:rsidRDefault="00DA2E00" w:rsidP="00EF165E">
            <w:pPr>
              <w:pStyle w:val="ProductList-Offering2"/>
              <w:spacing w:before="10" w:after="10"/>
            </w:pPr>
            <w:bookmarkStart w:id="527" w:name="_Toc379797192"/>
            <w:bookmarkStart w:id="528" w:name="_Toc380513217"/>
            <w:bookmarkStart w:id="529" w:name="_Toc380655259"/>
            <w:bookmarkStart w:id="530" w:name="_Toc390251941"/>
            <w:bookmarkStart w:id="531" w:name="_Toc394493696"/>
            <w:r w:rsidRPr="00DA2E00">
              <w:t>SharePoint Server 2013</w:t>
            </w:r>
            <w:bookmarkEnd w:id="527"/>
            <w:bookmarkEnd w:id="528"/>
            <w:bookmarkEnd w:id="529"/>
            <w:bookmarkEnd w:id="530"/>
            <w:bookmarkEnd w:id="531"/>
            <w:r w:rsidRPr="00DA2E00">
              <w:fldChar w:fldCharType="begin"/>
            </w:r>
            <w:r w:rsidRPr="00DA2E00">
              <w:instrText>XE "SharePoint Server 2013"</w:instrText>
            </w:r>
            <w:r w:rsidRPr="00DA2E00">
              <w:fldChar w:fldCharType="end"/>
            </w:r>
          </w:p>
        </w:tc>
        <w:tc>
          <w:tcPr>
            <w:tcW w:w="599"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spacing w:before="10" w:after="10"/>
              <w:ind w:left="-113"/>
              <w:jc w:val="center"/>
            </w:pPr>
            <w:r w:rsidRPr="00DA2E0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spacing w:before="10" w:after="10"/>
              <w:ind w:left="-113"/>
              <w:jc w:val="center"/>
            </w:pPr>
            <w:r w:rsidRPr="00DA2E00">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spacing w:before="10" w:after="10"/>
              <w:ind w:left="-113"/>
              <w:jc w:val="center"/>
            </w:pPr>
            <w:r w:rsidRPr="00DA2E00">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spacing w:before="10" w:after="10"/>
              <w:ind w:left="-113"/>
              <w:jc w:val="center"/>
            </w:pPr>
            <w:r w:rsidRPr="00DA2E00">
              <w:t>25</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spacing w:before="10" w:after="10"/>
              <w:ind w:left="-113"/>
              <w:jc w:val="center"/>
            </w:pPr>
            <w:r w:rsidRPr="00DA2E00">
              <w:t>50</w:t>
            </w:r>
          </w:p>
        </w:tc>
        <w:tc>
          <w:tcPr>
            <w:tcW w:w="596"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p>
        </w:tc>
        <w:tc>
          <w:tcPr>
            <w:tcW w:w="595"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595"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spacing w:before="10" w:after="10"/>
              <w:ind w:left="-113"/>
              <w:jc w:val="center"/>
            </w:pPr>
          </w:p>
        </w:tc>
        <w:tc>
          <w:tcPr>
            <w:tcW w:w="730"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40"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630"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DA2E00" w:rsidRPr="00DA2E00" w:rsidTr="00EF165E">
        <w:tc>
          <w:tcPr>
            <w:tcW w:w="2943" w:type="dxa"/>
            <w:tcBorders>
              <w:top w:val="dashSmallGap" w:sz="4" w:space="0" w:color="BFBFBF" w:themeColor="background1" w:themeShade="BF"/>
              <w:left w:val="nil"/>
              <w:bottom w:val="dashSmallGap" w:sz="4" w:space="0" w:color="BFBFBF" w:themeColor="background1" w:themeShade="BF"/>
              <w:right w:val="nil"/>
            </w:tcBorders>
          </w:tcPr>
          <w:p w:rsidR="00DA2E00" w:rsidRPr="00DA2E00" w:rsidRDefault="00DA2E00" w:rsidP="00EF165E">
            <w:pPr>
              <w:pStyle w:val="ProductList-Offering2"/>
              <w:spacing w:before="10" w:after="10"/>
            </w:pPr>
            <w:bookmarkStart w:id="532" w:name="_Toc379797193"/>
            <w:bookmarkStart w:id="533" w:name="_Toc380513218"/>
            <w:bookmarkStart w:id="534" w:name="_Toc380655260"/>
            <w:bookmarkStart w:id="535" w:name="_Toc390251942"/>
            <w:bookmarkStart w:id="536" w:name="_Toc394493697"/>
            <w:r w:rsidRPr="00DA2E00">
              <w:t>SharePoint Server 2013</w:t>
            </w:r>
            <w:r w:rsidRPr="00DA2E00">
              <w:fldChar w:fldCharType="begin"/>
            </w:r>
            <w:r w:rsidRPr="00DA2E00">
              <w:instrText>XE "SharePoint Server 2013"</w:instrText>
            </w:r>
            <w:r w:rsidRPr="00DA2E00">
              <w:fldChar w:fldCharType="end"/>
            </w:r>
            <w:r w:rsidRPr="00DA2E00">
              <w:t xml:space="preserve"> Enterprise CAL («на пользователя» и «на устройство»)</w:t>
            </w:r>
            <w:bookmarkEnd w:id="532"/>
            <w:bookmarkEnd w:id="533"/>
            <w:bookmarkEnd w:id="534"/>
            <w:bookmarkEnd w:id="535"/>
            <w:bookmarkEnd w:id="536"/>
            <w:r w:rsidRPr="00DA2E00">
              <w:fldChar w:fldCharType="begin"/>
            </w:r>
            <w:r w:rsidRPr="00DA2E00">
              <w:instrText>XE "SharePoint Server 2013, клиентская лицензия Enterprise CAL"</w:instrText>
            </w:r>
            <w:r w:rsidRPr="00DA2E00">
              <w:fldChar w:fldCharType="end"/>
            </w:r>
          </w:p>
        </w:tc>
        <w:tc>
          <w:tcPr>
            <w:tcW w:w="599"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spacing w:before="10" w:after="10"/>
              <w:ind w:left="-113"/>
              <w:jc w:val="center"/>
            </w:pPr>
            <w:r w:rsidRPr="00DA2E0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spacing w:before="10" w:after="10"/>
              <w:ind w:left="-113"/>
              <w:jc w:val="center"/>
            </w:pPr>
            <w:r w:rsidRPr="00DA2E0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spacing w:before="10" w:after="10"/>
              <w:ind w:left="-113"/>
              <w:jc w:val="center"/>
            </w:pPr>
            <w:r w:rsidRPr="00DA2E0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spacing w:before="10" w:after="10"/>
              <w:ind w:left="-113"/>
              <w:jc w:val="center"/>
            </w:pPr>
            <w:r w:rsidRPr="00DA2E00">
              <w:t>1</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spacing w:before="10" w:after="10"/>
              <w:ind w:left="-113"/>
              <w:jc w:val="center"/>
            </w:pPr>
            <w:r w:rsidRPr="00DA2E00">
              <w:t>1</w:t>
            </w:r>
          </w:p>
        </w:tc>
        <w:tc>
          <w:tcPr>
            <w:tcW w:w="596"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\sNoStyle\t "Industry Device"  </w:instrText>
            </w:r>
            <w:r w:rsidRPr="00DA2E00">
              <w:fldChar w:fldCharType="separate"/>
            </w:r>
            <w:r w:rsidRPr="00DA2E00">
              <w:t>ID</w:t>
            </w:r>
            <w:r w:rsidRPr="00DA2E00">
              <w:fldChar w:fldCharType="end"/>
            </w:r>
          </w:p>
        </w:tc>
        <w:tc>
          <w:tcPr>
            <w:tcW w:w="595"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rsidR="00DA2E00" w:rsidRPr="00DA2E00" w:rsidRDefault="00DA2E00" w:rsidP="00EF165E">
            <w:pPr>
              <w:pStyle w:val="ProductList-OfferingBody"/>
              <w:spacing w:before="10" w:after="10"/>
              <w:ind w:left="-113"/>
              <w:jc w:val="center"/>
              <w:rPr>
                <w:color w:val="00188F"/>
              </w:rPr>
            </w:pPr>
          </w:p>
        </w:tc>
        <w:tc>
          <w:tcPr>
            <w:tcW w:w="595"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spacing w:before="10" w:after="10"/>
              <w:ind w:left="-113"/>
              <w:jc w:val="center"/>
            </w:pPr>
          </w:p>
        </w:tc>
        <w:tc>
          <w:tcPr>
            <w:tcW w:w="730"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40"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630"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DA2E00" w:rsidRPr="00DA2E00" w:rsidTr="00EF165E">
        <w:tc>
          <w:tcPr>
            <w:tcW w:w="2943" w:type="dxa"/>
            <w:tcBorders>
              <w:top w:val="dashSmallGap" w:sz="4" w:space="0" w:color="BFBFBF" w:themeColor="background1" w:themeShade="BF"/>
              <w:left w:val="nil"/>
              <w:bottom w:val="nil"/>
              <w:right w:val="nil"/>
            </w:tcBorders>
          </w:tcPr>
          <w:p w:rsidR="00DA2E00" w:rsidRPr="00DA2E00" w:rsidRDefault="00DA2E00" w:rsidP="00EF165E">
            <w:pPr>
              <w:pStyle w:val="ProductList-Offering2"/>
              <w:spacing w:before="10" w:after="10"/>
            </w:pPr>
            <w:bookmarkStart w:id="537" w:name="_Toc379797194"/>
            <w:bookmarkStart w:id="538" w:name="_Toc380513219"/>
            <w:bookmarkStart w:id="539" w:name="_Toc380655261"/>
            <w:bookmarkStart w:id="540" w:name="_Toc390251943"/>
            <w:bookmarkStart w:id="541" w:name="_Toc394493698"/>
            <w:r w:rsidRPr="00DA2E00">
              <w:t>SharePoint Server 2013</w:t>
            </w:r>
            <w:r w:rsidRPr="00DA2E00">
              <w:fldChar w:fldCharType="begin"/>
            </w:r>
            <w:r w:rsidRPr="00DA2E00">
              <w:instrText>XE "SharePoint Server 2013"</w:instrText>
            </w:r>
            <w:r w:rsidRPr="00DA2E00">
              <w:fldChar w:fldCharType="end"/>
            </w:r>
            <w:r w:rsidRPr="00DA2E00">
              <w:t xml:space="preserve"> Standard CAL («на пользователя» и «на устройство»)</w:t>
            </w:r>
            <w:bookmarkEnd w:id="537"/>
            <w:bookmarkEnd w:id="538"/>
            <w:bookmarkEnd w:id="539"/>
            <w:bookmarkEnd w:id="540"/>
            <w:bookmarkEnd w:id="541"/>
            <w:r w:rsidRPr="00DA2E00">
              <w:fldChar w:fldCharType="begin"/>
            </w:r>
            <w:r w:rsidRPr="00DA2E00">
              <w:instrText>XE "SharePoint Server 2013, клиентская лицензия Standard CAL"</w:instrText>
            </w:r>
            <w:r w:rsidRPr="00DA2E00">
              <w:fldChar w:fldCharType="end"/>
            </w:r>
          </w:p>
        </w:tc>
        <w:tc>
          <w:tcPr>
            <w:tcW w:w="599" w:type="dxa"/>
            <w:tcBorders>
              <w:top w:val="dashSmallGap" w:sz="4" w:space="0" w:color="BFBFBF" w:themeColor="background1" w:themeShade="BF"/>
              <w:left w:val="nil"/>
              <w:bottom w:val="nil"/>
              <w:right w:val="nil"/>
            </w:tcBorders>
            <w:vAlign w:val="center"/>
          </w:tcPr>
          <w:p w:rsidR="00DA2E00" w:rsidRPr="00DA2E00" w:rsidRDefault="00DA2E00" w:rsidP="00EF165E">
            <w:pPr>
              <w:pStyle w:val="ProductList-OfferingBody"/>
              <w:spacing w:before="10" w:after="10"/>
              <w:ind w:left="-113"/>
              <w:jc w:val="center"/>
            </w:pPr>
            <w:r w:rsidRPr="00DA2E00">
              <w:t>10/12</w:t>
            </w:r>
          </w:p>
        </w:tc>
        <w:tc>
          <w:tcPr>
            <w:tcW w:w="595" w:type="dxa"/>
            <w:tcBorders>
              <w:top w:val="dashSmallGap" w:sz="4" w:space="0" w:color="BFBFBF" w:themeColor="background1" w:themeShade="BF"/>
              <w:left w:val="nil"/>
              <w:bottom w:val="nil"/>
              <w:right w:val="nil"/>
            </w:tcBorders>
            <w:vAlign w:val="center"/>
          </w:tcPr>
          <w:p w:rsidR="00DA2E00" w:rsidRPr="00DA2E00" w:rsidRDefault="00DA2E00" w:rsidP="00EF165E">
            <w:pPr>
              <w:pStyle w:val="ProductList-OfferingBody"/>
              <w:spacing w:before="10" w:after="10"/>
              <w:ind w:left="-113"/>
              <w:jc w:val="center"/>
            </w:pPr>
            <w:r w:rsidRPr="00DA2E00">
              <w:t>1</w:t>
            </w:r>
          </w:p>
        </w:tc>
        <w:tc>
          <w:tcPr>
            <w:tcW w:w="596" w:type="dxa"/>
            <w:tcBorders>
              <w:top w:val="dashSmallGap" w:sz="4" w:space="0" w:color="BFBFBF" w:themeColor="background1" w:themeShade="BF"/>
              <w:left w:val="nil"/>
              <w:bottom w:val="nil"/>
              <w:right w:val="nil"/>
            </w:tcBorders>
            <w:vAlign w:val="center"/>
          </w:tcPr>
          <w:p w:rsidR="00DA2E00" w:rsidRPr="00DA2E00" w:rsidRDefault="00DA2E00" w:rsidP="00EF165E">
            <w:pPr>
              <w:pStyle w:val="ProductList-OfferingBody"/>
              <w:spacing w:before="10" w:after="10"/>
              <w:ind w:left="-113"/>
              <w:jc w:val="center"/>
            </w:pPr>
            <w:r w:rsidRPr="00DA2E00">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A2E00" w:rsidRPr="00DA2E00" w:rsidRDefault="00DA2E00" w:rsidP="00EF165E">
            <w:pPr>
              <w:pStyle w:val="ProductList-OfferingBody"/>
              <w:spacing w:before="10" w:after="10"/>
              <w:ind w:left="-113"/>
              <w:jc w:val="center"/>
            </w:pPr>
            <w:r w:rsidRPr="00DA2E00">
              <w:t>1</w:t>
            </w:r>
          </w:p>
        </w:tc>
        <w:tc>
          <w:tcPr>
            <w:tcW w:w="595" w:type="dxa"/>
            <w:tcBorders>
              <w:left w:val="single" w:sz="12" w:space="0" w:color="FFFFFF" w:themeColor="background1"/>
            </w:tcBorders>
            <w:shd w:val="clear" w:color="auto" w:fill="BFBFBF" w:themeFill="background1" w:themeFillShade="BF"/>
            <w:vAlign w:val="center"/>
          </w:tcPr>
          <w:p w:rsidR="00DA2E00" w:rsidRPr="00DA2E00" w:rsidRDefault="00DA2E00" w:rsidP="00EF165E">
            <w:pPr>
              <w:pStyle w:val="ProductList-OfferingBody"/>
              <w:spacing w:before="10" w:after="10"/>
              <w:ind w:left="-113"/>
              <w:jc w:val="center"/>
            </w:pPr>
          </w:p>
        </w:tc>
        <w:tc>
          <w:tcPr>
            <w:tcW w:w="596" w:type="dxa"/>
            <w:shd w:val="clear" w:color="auto" w:fill="BFBFBF" w:themeFill="background1" w:themeFillShade="BF"/>
            <w:vAlign w:val="center"/>
          </w:tcPr>
          <w:p w:rsidR="00DA2E00" w:rsidRPr="00DA2E00" w:rsidRDefault="00DA2E00" w:rsidP="00EF165E">
            <w:pPr>
              <w:pStyle w:val="ProductList-OfferingBody"/>
              <w:spacing w:before="10" w:after="10"/>
              <w:ind w:left="-113"/>
              <w:jc w:val="center"/>
            </w:pPr>
          </w:p>
        </w:tc>
        <w:tc>
          <w:tcPr>
            <w:tcW w:w="595"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595"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spacing w:before="10" w:after="10"/>
              <w:ind w:left="-113"/>
              <w:jc w:val="center"/>
            </w:pPr>
          </w:p>
        </w:tc>
        <w:tc>
          <w:tcPr>
            <w:tcW w:w="730"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40" w:type="dxa"/>
            <w:shd w:val="clear" w:color="auto" w:fill="70AD47" w:themeFill="accent6"/>
            <w:vAlign w:val="center"/>
          </w:tcPr>
          <w:p w:rsidR="00DA2E00" w:rsidRPr="00DA2E00" w:rsidRDefault="00DA2E00" w:rsidP="00EF165E">
            <w:pPr>
              <w:pStyle w:val="ProductList-OfferingBody"/>
              <w:spacing w:before="10" w:after="10"/>
              <w:ind w:left="-113"/>
              <w:jc w:val="center"/>
            </w:pPr>
          </w:p>
        </w:tc>
        <w:tc>
          <w:tcPr>
            <w:tcW w:w="630" w:type="dxa"/>
            <w:shd w:val="clear" w:color="auto" w:fill="70AD47" w:themeFill="accent6"/>
            <w:vAlign w:val="center"/>
          </w:tcPr>
          <w:p w:rsidR="00DA2E00" w:rsidRPr="00DA2E00" w:rsidRDefault="00DA2E00" w:rsidP="00EF165E">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bl>
    <w:p w:rsidR="009708AE" w:rsidRPr="00090AD0" w:rsidRDefault="00DA5EB4" w:rsidP="009708AE">
      <w:pPr>
        <w:pStyle w:val="ProductList-Body"/>
        <w:rPr>
          <w:sz w:val="14"/>
          <w:szCs w:val="14"/>
        </w:rPr>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7"/>
        <w:gridCol w:w="2583"/>
        <w:gridCol w:w="4040"/>
      </w:tblGrid>
      <w:tr w:rsidR="00DA5EB4" w:rsidTr="00DA2E00">
        <w:tc>
          <w:tcPr>
            <w:tcW w:w="4167" w:type="dxa"/>
          </w:tcPr>
          <w:p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2583" w:type="dxa"/>
          </w:tcPr>
          <w:p w:rsidR="00DA5EB4" w:rsidRDefault="00DA5EB4" w:rsidP="00DA5EB4">
            <w:pPr>
              <w:pStyle w:val="ProductList-Body"/>
              <w:spacing w:before="20" w:after="20"/>
            </w:pPr>
            <w:r>
              <w:t xml:space="preserve">Категория продукта: </w:t>
            </w:r>
            <w:r>
              <w:rPr>
                <w:b/>
              </w:rPr>
              <w:t>Сервер</w:t>
            </w:r>
          </w:p>
        </w:tc>
        <w:tc>
          <w:tcPr>
            <w:tcW w:w="4040" w:type="dxa"/>
          </w:tcPr>
          <w:p w:rsidR="00DA5EB4" w:rsidRDefault="00DA5EB4" w:rsidP="00DA5EB4">
            <w:pPr>
              <w:pStyle w:val="ProductList-Body"/>
              <w:spacing w:before="20" w:after="20"/>
            </w:pPr>
            <w:r>
              <w:t xml:space="preserve">Право на сокращение (SCE): </w:t>
            </w:r>
            <w:r>
              <w:rPr>
                <w:b/>
              </w:rPr>
              <w:t>SharePoint Server</w:t>
            </w:r>
          </w:p>
        </w:tc>
      </w:tr>
      <w:tr w:rsidR="00DA5EB4" w:rsidTr="00DA2E00">
        <w:tc>
          <w:tcPr>
            <w:tcW w:w="4167" w:type="dxa"/>
          </w:tcPr>
          <w:p w:rsidR="00DA5EB4" w:rsidRPr="001037EC"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775C3C">
            <w:pPr>
              <w:pStyle w:val="ProductList-Body"/>
              <w:spacing w:before="20" w:after="20"/>
              <w:ind w:left="162"/>
            </w:pPr>
            <w:r>
              <w:t>Предыдущей версии Microsoft Office Audit и</w:t>
            </w:r>
            <w:r w:rsidR="00775C3C">
              <w:rPr>
                <w:lang w:val="en-US"/>
              </w:rPr>
              <w:t> </w:t>
            </w:r>
            <w:r>
              <w:t>Control Management Server нет</w:t>
            </w:r>
          </w:p>
        </w:tc>
        <w:tc>
          <w:tcPr>
            <w:tcW w:w="2583" w:type="dxa"/>
          </w:tcPr>
          <w:p w:rsidR="00DA5EB4" w:rsidRDefault="00541E97" w:rsidP="00DA5EB4">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4040" w:type="dxa"/>
          </w:tcPr>
          <w:p w:rsidR="00DA5EB4" w:rsidRDefault="00DA5EB4" w:rsidP="00DA5EB4">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DA5EB4" w:rsidRPr="001037EC" w:rsidRDefault="00DA5EB4" w:rsidP="00DA5EB4">
      <w:pPr>
        <w:pStyle w:val="ProductList-Body"/>
      </w:pPr>
      <w:r>
        <w:rPr>
          <w:b/>
          <w:color w:val="00188F"/>
        </w:rPr>
        <w:t>Право на обновление Software Assurance для предыдущих версий SharePoint Server</w:t>
      </w:r>
    </w:p>
    <w:p w:rsidR="00782C7B" w:rsidRPr="001037EC" w:rsidRDefault="00DA5EB4" w:rsidP="006E6A2F">
      <w:pPr>
        <w:pStyle w:val="ProductList-Body"/>
      </w:pPr>
      <w:r>
        <w:t>Версия 2010 года продуктов SharePoint Server Enterprise для интернет-сайтов</w:t>
      </w:r>
      <w:r>
        <w:fldChar w:fldCharType="begin"/>
      </w:r>
      <w:r>
        <w:instrText>XE "SharePoint Server for Internet Sites"</w:instrText>
      </w:r>
      <w:r>
        <w:fldChar w:fldCharType="end"/>
      </w:r>
      <w:r>
        <w:t>, SharePoint Server Standard для интернет-сайтов, FAST Search Server</w:t>
      </w:r>
      <w:r>
        <w:fldChar w:fldCharType="begin"/>
      </w:r>
      <w:r>
        <w:instrText>XE "FAST Search Server"</w:instrText>
      </w:r>
      <w:r>
        <w:fldChar w:fldCharType="end"/>
      </w:r>
      <w:r>
        <w:t xml:space="preserve"> для SharePoint Server и Search Server</w:t>
      </w:r>
      <w:r>
        <w:fldChar w:fldCharType="begin"/>
      </w:r>
      <w:r>
        <w:instrText>XE "Search Server"</w:instrText>
      </w:r>
      <w:r>
        <w:fldChar w:fldCharType="end"/>
      </w:r>
      <w:r>
        <w:t xml:space="preserve"> является окончательной версией этих продуктов. Считается, что клиенты с лицензиями на SharePoint Server Enterprise 2010</w:t>
      </w:r>
      <w:r>
        <w:fldChar w:fldCharType="begin"/>
      </w:r>
      <w:r>
        <w:instrText>XE "SharePoint Server 2010"</w:instrText>
      </w:r>
      <w:r>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rsidR="009708AE" w:rsidRPr="001037EC"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rsidTr="00DA2E00">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rsidTr="00DA2E00">
        <w:tc>
          <w:tcPr>
            <w:tcW w:w="5400" w:type="dxa"/>
          </w:tcPr>
          <w:p w:rsidR="00DA5EB4"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DA2E00">
        <w:tc>
          <w:tcPr>
            <w:tcW w:w="5400" w:type="dxa"/>
          </w:tcPr>
          <w:p w:rsidR="001B25E0"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DA2E00">
        <w:tc>
          <w:tcPr>
            <w:tcW w:w="5400" w:type="dxa"/>
          </w:tcPr>
          <w:p w:rsidR="001B25E0" w:rsidRPr="00536CCC" w:rsidRDefault="001B25E0" w:rsidP="001B25E0">
            <w:pPr>
              <w:pStyle w:val="ProductList-Body"/>
              <w:rPr>
                <w:lang w:val="en-US"/>
              </w:rPr>
            </w:pPr>
            <w:r>
              <w:t>Лицензия</w:t>
            </w:r>
            <w:r w:rsidRPr="00536CCC">
              <w:rPr>
                <w:lang w:val="en-US"/>
              </w:rPr>
              <w:t xml:space="preserve"> FAST Search Server</w:t>
            </w:r>
            <w:r>
              <w:fldChar w:fldCharType="begin"/>
            </w:r>
            <w:r w:rsidRPr="00536CCC">
              <w:rPr>
                <w:lang w:val="en-US"/>
              </w:rPr>
              <w:instrText>XE "FAST Search Server"</w:instrText>
            </w:r>
            <w:r>
              <w:fldChar w:fldCharType="end"/>
            </w:r>
            <w:r w:rsidRPr="00536CCC">
              <w:rPr>
                <w:lang w:val="en-US"/>
              </w:rPr>
              <w:t xml:space="preserve"> 2010 </w:t>
            </w:r>
            <w:r>
              <w:t>для</w:t>
            </w:r>
            <w:r w:rsidRPr="00536CCC">
              <w:rPr>
                <w:lang w:val="en-US"/>
              </w:rPr>
              <w:t xml:space="preserve"> SharePoint Server</w:t>
            </w:r>
          </w:p>
        </w:tc>
        <w:tc>
          <w:tcPr>
            <w:tcW w:w="5400" w:type="dxa"/>
          </w:tcPr>
          <w:p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RPr="00EE5916" w:rsidTr="00DA2E00">
        <w:tc>
          <w:tcPr>
            <w:tcW w:w="5400" w:type="dxa"/>
          </w:tcPr>
          <w:p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rsidR="001B25E0" w:rsidRPr="00536CCC" w:rsidRDefault="001B25E0" w:rsidP="00F32697">
            <w:pPr>
              <w:pStyle w:val="ProductList-Body"/>
              <w:rPr>
                <w:lang w:val="en-US"/>
              </w:rPr>
            </w:pPr>
            <w:r>
              <w:t>Лицензия</w:t>
            </w:r>
            <w:r w:rsidRPr="00536CCC">
              <w:rPr>
                <w:lang w:val="en-US"/>
              </w:rPr>
              <w:t xml:space="preserve"> One SharePoint Server 2013</w:t>
            </w:r>
            <w:r>
              <w:fldChar w:fldCharType="begin"/>
            </w:r>
            <w:r w:rsidRPr="00536CCC">
              <w:rPr>
                <w:lang w:val="en-US"/>
              </w:rPr>
              <w:instrText>XE "SharePoint Server 2013"</w:instrText>
            </w:r>
            <w:r>
              <w:fldChar w:fldCharType="end"/>
            </w:r>
            <w:r w:rsidRPr="00536CCC">
              <w:rPr>
                <w:lang w:val="en-US"/>
              </w:rPr>
              <w:t xml:space="preserve"> </w:t>
            </w:r>
            <w:r>
              <w:t>и</w:t>
            </w:r>
            <w:r w:rsidRPr="00536CCC">
              <w:rPr>
                <w:lang w:val="en-US"/>
              </w:rPr>
              <w:br/>
              <w:t xml:space="preserve">100 </w:t>
            </w:r>
            <w:r>
              <w:t>лицензий</w:t>
            </w:r>
            <w:r w:rsidRPr="00536CCC">
              <w:rPr>
                <w:lang w:val="en-US"/>
              </w:rPr>
              <w:t xml:space="preserve"> SharePoint Server 2013 Standard CAL</w:t>
            </w:r>
          </w:p>
        </w:tc>
      </w:tr>
    </w:tbl>
    <w:p w:rsidR="00DA5EB4" w:rsidRDefault="00DA5EB4" w:rsidP="009708AE">
      <w:pPr>
        <w:pStyle w:val="ProductList-Body"/>
        <w:rPr>
          <w:lang w:val="en-US"/>
        </w:rPr>
      </w:pPr>
    </w:p>
    <w:p w:rsidR="00DA5EB4" w:rsidRPr="001037EC" w:rsidRDefault="00DA5EB4" w:rsidP="00DA5EB4">
      <w:pPr>
        <w:pStyle w:val="ProductList-Body"/>
      </w:pPr>
      <w:r>
        <w:rPr>
          <w:b/>
          <w:color w:val="00188F"/>
        </w:rPr>
        <w:t>Исключительные права на переход к использованию более ранней версии для SharePoint Server 2013</w:t>
      </w:r>
      <w:r>
        <w:fldChar w:fldCharType="begin"/>
      </w:r>
      <w:r>
        <w:instrText>XE "SharePoint Server 2013"</w:instrText>
      </w:r>
      <w:r>
        <w:fldChar w:fldCharType="end"/>
      </w:r>
    </w:p>
    <w:p w:rsidR="00DA5EB4" w:rsidRPr="001037EC" w:rsidRDefault="00DA5EB4" w:rsidP="00DA5EB4">
      <w:pPr>
        <w:pStyle w:val="ProductList-Body"/>
      </w:pPr>
      <w:r>
        <w:t>Клиенты с лицензией на SharePoint Server 2013</w:t>
      </w:r>
      <w:r>
        <w:fldChar w:fldCharType="begin"/>
      </w:r>
      <w:r>
        <w:instrText>XE "SharePoint Server 2013"</w:instrText>
      </w:r>
      <w:r>
        <w:fldChar w:fldCharType="end"/>
      </w:r>
      <w:r>
        <w:t xml:space="preserve"> могут получить доступ к любому из приведенных ниже продуктов и использовать его вместо SharePoint Server 2013.</w:t>
      </w:r>
    </w:p>
    <w:p w:rsidR="00DA5EB4" w:rsidRPr="001037EC"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rsidTr="00DA2E00">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rsidRPr="00EE5916" w:rsidTr="00DA2E00">
        <w:tc>
          <w:tcPr>
            <w:tcW w:w="5400" w:type="dxa"/>
          </w:tcPr>
          <w:p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rsidR="001B25E0" w:rsidRPr="00536CCC" w:rsidRDefault="001B25E0" w:rsidP="001B25E0">
            <w:pPr>
              <w:pStyle w:val="ProductList-Body"/>
              <w:rPr>
                <w:lang w:val="en-US"/>
              </w:rPr>
            </w:pPr>
            <w:r w:rsidRPr="00536CCC">
              <w:rPr>
                <w:lang w:val="en-US"/>
              </w:rPr>
              <w:t>SharePoint Server 2010</w:t>
            </w:r>
            <w:r>
              <w:fldChar w:fldCharType="begin"/>
            </w:r>
            <w:r w:rsidRPr="00536CCC">
              <w:rPr>
                <w:lang w:val="en-US"/>
              </w:rPr>
              <w:instrText>XE "SharePoint Server 2010"</w:instrText>
            </w:r>
            <w:r>
              <w:fldChar w:fldCharType="end"/>
            </w:r>
            <w:r w:rsidRPr="00536CCC">
              <w:rPr>
                <w:lang w:val="en-US"/>
              </w:rPr>
              <w:t xml:space="preserve"> </w:t>
            </w:r>
            <w:r>
              <w:t>или</w:t>
            </w:r>
          </w:p>
          <w:p w:rsidR="001B25E0" w:rsidRPr="00536CCC" w:rsidRDefault="001B25E0" w:rsidP="001B25E0">
            <w:pPr>
              <w:pStyle w:val="ProductList-Body"/>
              <w:rPr>
                <w:lang w:val="en-US"/>
              </w:rPr>
            </w:pPr>
            <w:r w:rsidRPr="00536CCC">
              <w:rPr>
                <w:lang w:val="en-US"/>
              </w:rPr>
              <w:t>FAST Search Server</w:t>
            </w:r>
            <w:r>
              <w:fldChar w:fldCharType="begin"/>
            </w:r>
            <w:r w:rsidRPr="00536CCC">
              <w:rPr>
                <w:lang w:val="en-US"/>
              </w:rPr>
              <w:instrText>XE "FAST Search Server"</w:instrText>
            </w:r>
            <w:r>
              <w:fldChar w:fldCharType="end"/>
            </w:r>
            <w:r w:rsidRPr="00536CCC">
              <w:rPr>
                <w:lang w:val="en-US"/>
              </w:rPr>
              <w:t xml:space="preserve"> 2010 </w:t>
            </w:r>
            <w:r>
              <w:t>для</w:t>
            </w:r>
            <w:r w:rsidRPr="00536CCC">
              <w:rPr>
                <w:lang w:val="en-US"/>
              </w:rPr>
              <w:t xml:space="preserve"> SharePoint Server</w:t>
            </w:r>
          </w:p>
        </w:tc>
      </w:tr>
    </w:tbl>
    <w:p w:rsidR="00DA5EB4" w:rsidRPr="00536CCC" w:rsidRDefault="00DA5EB4" w:rsidP="009708AE">
      <w:pPr>
        <w:pStyle w:val="ProductList-Body"/>
        <w:rPr>
          <w:lang w:val="en-US"/>
        </w:rPr>
      </w:pPr>
    </w:p>
    <w:p w:rsidR="00DA5EB4" w:rsidRPr="001037EC" w:rsidRDefault="00DA5EB4" w:rsidP="00DA5EB4">
      <w:pPr>
        <w:pStyle w:val="ProductList-Body"/>
      </w:pPr>
      <w:r>
        <w:t>Право клиента на доступ к копиям SharePoint Server 2010</w:t>
      </w:r>
      <w:r>
        <w:fldChar w:fldCharType="begin"/>
      </w:r>
      <w:r>
        <w:instrText>XE "SharePoint Server 2010"</w:instrText>
      </w:r>
      <w:r>
        <w:fldChar w:fldCharType="end"/>
      </w:r>
      <w:r>
        <w:t xml:space="preserve"> или FAST Search Server 2010 для SharePoint Server</w:t>
      </w:r>
      <w:r>
        <w:fldChar w:fldCharType="begin"/>
      </w:r>
      <w:r>
        <w:instrText>XE "FAST Search Server"</w:instrText>
      </w:r>
      <w:r>
        <w:fldChar w:fldCharType="end"/>
      </w:r>
      <w:r>
        <w:t xml:space="preserve"> и их использование вместо лицензированных копий SharePoint Server 2013</w:t>
      </w:r>
      <w:r>
        <w:fldChar w:fldCharType="begin"/>
      </w:r>
      <w:r>
        <w:instrText>XE "SharePoint Server 2013"</w:instrText>
      </w:r>
      <w:r>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rsidR="00DA5EB4" w:rsidRPr="001037EC" w:rsidRDefault="00DA5EB4" w:rsidP="00DA5EB4">
      <w:pPr>
        <w:pStyle w:val="ProductList-Body"/>
      </w:pPr>
    </w:p>
    <w:p w:rsidR="00DA5EB4" w:rsidRPr="001037EC" w:rsidRDefault="00DA5EB4" w:rsidP="00DA5EB4">
      <w:pPr>
        <w:pStyle w:val="ProductList-Body"/>
      </w:pPr>
      <w:r>
        <w:rPr>
          <w:b/>
          <w:color w:val="00188F"/>
        </w:rPr>
        <w:t>Продление прав на использование приложений с резидентным размещением в рамках программы Software Assurance для клиентов</w:t>
      </w:r>
      <w:r>
        <w:fldChar w:fldCharType="begin"/>
      </w:r>
      <w:r>
        <w:instrText>XE "SharePoint Server for Internet Sites"</w:instrText>
      </w:r>
      <w:r>
        <w:fldChar w:fldCharType="end"/>
      </w:r>
      <w:r>
        <w:rPr>
          <w:b/>
          <w:color w:val="00188F"/>
        </w:rPr>
        <w:t xml:space="preserve"> SharePoint Server Enterprise для интернет-сайтов</w:t>
      </w:r>
    </w:p>
    <w:p w:rsidR="00DA5EB4" w:rsidRPr="001037EC" w:rsidRDefault="00DA5EB4" w:rsidP="00DA5EB4">
      <w:pPr>
        <w:pStyle w:val="ProductList-Body"/>
      </w:pPr>
      <w:r>
        <w:t>Клиенты SharePoint Server 2010</w:t>
      </w:r>
      <w:r>
        <w:fldChar w:fldCharType="begin"/>
      </w:r>
      <w:r>
        <w:instrText>XE "SharePoint Server 2010"</w:instrText>
      </w:r>
      <w:r>
        <w:fldChar w:fldCharType="end"/>
      </w:r>
      <w:r>
        <w:t xml:space="preserve"> Enterprise для интернет-сайтов, которые получают лицензии на SharePoint Server 2013</w:t>
      </w:r>
      <w:r>
        <w:fldChar w:fldCharType="begin"/>
      </w:r>
      <w:r>
        <w:instrText>XE "SharePoint Server 2013"</w:instrText>
      </w:r>
      <w:r>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w:t>
      </w:r>
      <w:r w:rsidR="00542593">
        <w:rPr>
          <w:lang w:val="en-US"/>
        </w:rPr>
        <w:t> </w:t>
      </w:r>
      <w:r>
        <w:t>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9919D2" w:rsidRPr="001037EC" w:rsidRDefault="009919D2" w:rsidP="00680B4D">
      <w:pPr>
        <w:pStyle w:val="ProductList-Offering1Heading"/>
        <w:outlineLvl w:val="1"/>
      </w:pPr>
      <w:bookmarkStart w:id="542" w:name="_Toc379797195"/>
      <w:bookmarkStart w:id="543" w:name="_Toc380513220"/>
      <w:bookmarkStart w:id="544" w:name="_Toc380655262"/>
      <w:bookmarkStart w:id="545" w:name="_Toc394493699"/>
      <w:r>
        <w:t>Права на сдачу в аренду</w:t>
      </w:r>
      <w:bookmarkEnd w:id="516"/>
      <w:bookmarkEnd w:id="517"/>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9"/>
        <w:gridCol w:w="542"/>
        <w:gridCol w:w="709"/>
      </w:tblGrid>
      <w:tr w:rsidR="008826AA" w:rsidRPr="00090AD0" w:rsidTr="00EF165E">
        <w:trPr>
          <w:tblHeader/>
        </w:trPr>
        <w:tc>
          <w:tcPr>
            <w:tcW w:w="2947" w:type="dxa"/>
            <w:tcBorders>
              <w:bottom w:val="nil"/>
            </w:tcBorders>
            <w:shd w:val="clear" w:color="auto" w:fill="00188F"/>
          </w:tcPr>
          <w:p w:rsidR="008826AA" w:rsidRPr="00090AD0" w:rsidRDefault="008826AA" w:rsidP="00EF165E">
            <w:pPr>
              <w:pStyle w:val="ProductList-OfferingBody"/>
              <w:ind w:left="-28"/>
              <w:rPr>
                <w:color w:val="FFFFFF" w:themeColor="background1"/>
              </w:rPr>
            </w:pPr>
            <w:r w:rsidRPr="00090AD0">
              <w:rPr>
                <w:color w:val="FFFFFF" w:themeColor="background1"/>
              </w:rPr>
              <w:t>Продукты</w:t>
            </w:r>
          </w:p>
        </w:tc>
        <w:tc>
          <w:tcPr>
            <w:tcW w:w="595" w:type="dxa"/>
            <w:tcBorders>
              <w:bottom w:val="nil"/>
            </w:tcBorders>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“дата доступности” </w:instrText>
            </w:r>
            <w:r w:rsidRPr="00090AD0">
              <w:rPr>
                <w:color w:val="FFFFFF" w:themeColor="background1"/>
              </w:rPr>
              <w:fldChar w:fldCharType="separate"/>
            </w:r>
            <w:r w:rsidRPr="00090AD0">
              <w:rPr>
                <w:color w:val="FFFFFF" w:themeColor="background1"/>
              </w:rPr>
              <w:t>DA</w:t>
            </w:r>
            <w:r w:rsidRPr="00090AD0">
              <w:rPr>
                <w:color w:val="FFFFFF" w:themeColor="background1"/>
              </w:rPr>
              <w:fldChar w:fldCharType="end"/>
            </w:r>
          </w:p>
        </w:tc>
        <w:tc>
          <w:tcPr>
            <w:tcW w:w="595" w:type="dxa"/>
            <w:tcBorders>
              <w:bottom w:val="nil"/>
            </w:tcBorders>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b/>
                <w:color w:val="FFFFFF" w:themeColor="background1"/>
              </w:rPr>
              <w:fldChar w:fldCharType="begin"/>
            </w:r>
            <w:r w:rsidRPr="00090AD0">
              <w:rPr>
                <w:b/>
                <w:color w:val="FFFFFF" w:themeColor="background1"/>
              </w:rPr>
              <w:instrText>AutoTextList  \s NoStyle \t “</w:instrText>
            </w:r>
            <w:r w:rsidRPr="00090AD0">
              <w:rPr>
                <w:color w:val="FFFFFF" w:themeColor="background1"/>
              </w:rPr>
              <w:instrText>лицензия</w:instrText>
            </w:r>
            <w:r w:rsidRPr="00090AD0">
              <w:rPr>
                <w:b/>
                <w:color w:val="FFFFFF" w:themeColor="background1"/>
              </w:rPr>
              <w:instrText xml:space="preserve">” </w:instrText>
            </w:r>
            <w:r w:rsidRPr="00090AD0">
              <w:rPr>
                <w:b/>
                <w:color w:val="FFFFFF" w:themeColor="background1"/>
              </w:rPr>
              <w:fldChar w:fldCharType="separate"/>
            </w:r>
            <w:r w:rsidRPr="00090AD0">
              <w:rPr>
                <w:color w:val="FFFFFF" w:themeColor="background1"/>
              </w:rPr>
              <w:t xml:space="preserve"> L </w:t>
            </w:r>
            <w:r w:rsidRPr="00090AD0">
              <w:rPr>
                <w:color w:val="FFFFFF" w:themeColor="background1"/>
              </w:rPr>
              <w:fldChar w:fldCharType="end"/>
            </w:r>
          </w:p>
        </w:tc>
        <w:tc>
          <w:tcPr>
            <w:tcW w:w="596" w:type="dxa"/>
            <w:tcBorders>
              <w:bottom w:val="nil"/>
            </w:tcBorders>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“лицензия и Software Assurance” </w:instrText>
            </w:r>
            <w:r w:rsidRPr="00090AD0">
              <w:rPr>
                <w:color w:val="FFFFFF" w:themeColor="background1"/>
              </w:rPr>
              <w:fldChar w:fldCharType="separate"/>
            </w:r>
            <w:r w:rsidRPr="00090AD0">
              <w:rPr>
                <w:color w:val="FFFFFF" w:themeColor="background1"/>
              </w:rPr>
              <w:t>L/SA</w:t>
            </w:r>
            <w:r w:rsidRPr="00090AD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\sNoStyle\t “Software Assurance”</w:instrText>
            </w:r>
            <w:r w:rsidRPr="00090AD0">
              <w:rPr>
                <w:color w:val="FFFFFF" w:themeColor="background1"/>
              </w:rPr>
              <w:fldChar w:fldCharType="separate"/>
            </w:r>
            <w:r w:rsidRPr="00090AD0">
              <w:rPr>
                <w:color w:val="FFFFFF" w:themeColor="background1"/>
              </w:rPr>
              <w:t>SA</w:t>
            </w:r>
            <w:r w:rsidRPr="00090AD0">
              <w:fldChar w:fldCharType="end"/>
            </w:r>
          </w:p>
        </w:tc>
        <w:tc>
          <w:tcPr>
            <w:tcW w:w="595" w:type="dxa"/>
            <w:tcBorders>
              <w:left w:val="single" w:sz="12" w:space="0" w:color="FFFFFF" w:themeColor="background1"/>
            </w:tcBorders>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Campus и School” </w:instrText>
            </w:r>
            <w:r w:rsidRPr="00090AD0">
              <w:rPr>
                <w:color w:val="FFFFFF" w:themeColor="background1"/>
              </w:rPr>
              <w:fldChar w:fldCharType="separate"/>
            </w:r>
            <w:r w:rsidRPr="00090AD0">
              <w:rPr>
                <w:color w:val="FFFFFF" w:themeColor="background1"/>
              </w:rPr>
              <w:t>CA/SA</w:t>
            </w:r>
            <w:r w:rsidRPr="00090AD0">
              <w:rPr>
                <w:color w:val="FFFFFF" w:themeColor="background1"/>
              </w:rPr>
              <w:fldChar w:fldCharType="end"/>
            </w:r>
          </w:p>
        </w:tc>
        <w:tc>
          <w:tcPr>
            <w:tcW w:w="596" w:type="dxa"/>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Enterprise и Enterprise Subscription” </w:instrText>
            </w:r>
            <w:r w:rsidRPr="00090AD0">
              <w:rPr>
                <w:color w:val="FFFFFF" w:themeColor="background1"/>
              </w:rPr>
              <w:fldChar w:fldCharType="separate"/>
            </w:r>
            <w:r w:rsidRPr="00090AD0">
              <w:rPr>
                <w:color w:val="FFFFFF" w:themeColor="background1"/>
              </w:rPr>
              <w:t>EA/EAS</w:t>
            </w:r>
            <w:r w:rsidRPr="00090AD0">
              <w:rPr>
                <w:color w:val="FFFFFF" w:themeColor="background1"/>
              </w:rPr>
              <w:fldChar w:fldCharType="end"/>
            </w:r>
          </w:p>
        </w:tc>
        <w:tc>
          <w:tcPr>
            <w:tcW w:w="595" w:type="dxa"/>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Enrollment for Education Solutions” </w:instrText>
            </w:r>
            <w:r w:rsidRPr="00090AD0">
              <w:rPr>
                <w:color w:val="FFFFFF" w:themeColor="background1"/>
              </w:rPr>
              <w:fldChar w:fldCharType="separate"/>
            </w:r>
            <w:r w:rsidRPr="00090AD0">
              <w:rPr>
                <w:color w:val="FFFFFF" w:themeColor="background1"/>
              </w:rPr>
              <w:t>EES</w:t>
            </w:r>
            <w:r w:rsidRPr="00090AD0">
              <w:rPr>
                <w:color w:val="FFFFFF" w:themeColor="background1"/>
              </w:rPr>
              <w:fldChar w:fldCharType="end"/>
            </w:r>
          </w:p>
        </w:tc>
        <w:tc>
          <w:tcPr>
            <w:tcW w:w="596" w:type="dxa"/>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Microsoft Products and Services Agreement” </w:instrText>
            </w:r>
            <w:r w:rsidRPr="00090AD0">
              <w:rPr>
                <w:color w:val="FFFFFF" w:themeColor="background1"/>
              </w:rPr>
              <w:fldChar w:fldCharType="separate"/>
            </w:r>
            <w:r w:rsidRPr="00090AD0">
              <w:rPr>
                <w:color w:val="FFFFFF" w:themeColor="background1"/>
              </w:rPr>
              <w:t>MPSA</w:t>
            </w:r>
            <w:r w:rsidRPr="00090AD0">
              <w:rPr>
                <w:color w:val="FFFFFF" w:themeColor="background1"/>
              </w:rPr>
              <w:fldChar w:fldCharType="end"/>
            </w:r>
          </w:p>
        </w:tc>
        <w:tc>
          <w:tcPr>
            <w:tcW w:w="595" w:type="dxa"/>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c>
          <w:tcPr>
            <w:tcW w:w="595" w:type="dxa"/>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“минимальный объем заказа в рамках программ Open” </w:instrText>
            </w:r>
            <w:r w:rsidRPr="00090AD0">
              <w:rPr>
                <w:color w:val="FFFFFF" w:themeColor="background1"/>
              </w:rPr>
              <w:fldChar w:fldCharType="separate"/>
            </w:r>
            <w:r w:rsidRPr="00090AD0">
              <w:rPr>
                <w:color w:val="FFFFFF" w:themeColor="background1"/>
              </w:rPr>
              <w:t>OM</w:t>
            </w:r>
            <w:r w:rsidRPr="00090AD0">
              <w:rPr>
                <w:color w:val="FFFFFF" w:themeColor="background1"/>
              </w:rPr>
              <w:fldChar w:fldCharType="end"/>
            </w:r>
          </w:p>
        </w:tc>
        <w:tc>
          <w:tcPr>
            <w:tcW w:w="649" w:type="dxa"/>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Open Value и Open Value Subscription” </w:instrText>
            </w:r>
            <w:r w:rsidRPr="00090AD0">
              <w:rPr>
                <w:color w:val="FFFFFF" w:themeColor="background1"/>
              </w:rPr>
              <w:fldChar w:fldCharType="separate"/>
            </w:r>
            <w:r w:rsidRPr="00090AD0">
              <w:rPr>
                <w:color w:val="FFFFFF" w:themeColor="background1"/>
              </w:rPr>
              <w:t>OV/OVS</w:t>
            </w:r>
            <w:r w:rsidRPr="00090AD0">
              <w:rPr>
                <w:color w:val="FFFFFF" w:themeColor="background1"/>
              </w:rPr>
              <w:fldChar w:fldCharType="end"/>
            </w:r>
          </w:p>
        </w:tc>
        <w:tc>
          <w:tcPr>
            <w:tcW w:w="542"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09" w:type="dxa"/>
            <w:shd w:val="clear" w:color="auto" w:fill="00188F"/>
            <w:vAlign w:val="center"/>
          </w:tcPr>
          <w:p w:rsidR="008826AA" w:rsidRPr="00090AD0" w:rsidRDefault="008826AA" w:rsidP="00EF165E">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о регистрации Server Cloud” </w:instrText>
            </w:r>
            <w:r w:rsidRPr="00090AD0">
              <w:rPr>
                <w:color w:val="FFFFFF" w:themeColor="background1"/>
              </w:rPr>
              <w:fldChar w:fldCharType="separate"/>
            </w:r>
            <w:r w:rsidRPr="00090AD0">
              <w:rPr>
                <w:color w:val="FFFFFF" w:themeColor="background1"/>
              </w:rPr>
              <w:t>SCE</w:t>
            </w:r>
            <w:r w:rsidRPr="00090AD0">
              <w:rPr>
                <w:color w:val="FFFFFF" w:themeColor="background1"/>
              </w:rPr>
              <w:fldChar w:fldCharType="end"/>
            </w:r>
          </w:p>
        </w:tc>
      </w:tr>
      <w:tr w:rsidR="00DA2E00" w:rsidRPr="00090AD0" w:rsidTr="00EF165E">
        <w:tc>
          <w:tcPr>
            <w:tcW w:w="2947" w:type="dxa"/>
            <w:tcBorders>
              <w:top w:val="nil"/>
              <w:left w:val="nil"/>
              <w:bottom w:val="dashSmallGap" w:sz="4" w:space="0" w:color="BFBFBF" w:themeColor="background1" w:themeShade="BF"/>
              <w:right w:val="nil"/>
            </w:tcBorders>
          </w:tcPr>
          <w:p w:rsidR="00DA2E00" w:rsidRPr="00090AD0" w:rsidRDefault="00DA2E00" w:rsidP="00EF165E">
            <w:pPr>
              <w:pStyle w:val="ProductList-Offering1"/>
            </w:pPr>
            <w:bookmarkStart w:id="546" w:name="_Toc379797196"/>
            <w:bookmarkStart w:id="547" w:name="_Toc380513221"/>
            <w:bookmarkStart w:id="548" w:name="_Toc380655263"/>
            <w:bookmarkStart w:id="549" w:name="_Toc390251945"/>
            <w:bookmarkStart w:id="550" w:name="_Toc394493700"/>
            <w:r w:rsidRPr="00090AD0">
              <w:t>Права на сдачу в аренду для Office профессиональный</w:t>
            </w:r>
            <w:bookmarkEnd w:id="546"/>
            <w:bookmarkEnd w:id="547"/>
            <w:bookmarkEnd w:id="548"/>
            <w:r w:rsidRPr="00090AD0">
              <w:t xml:space="preserve"> плюс</w:t>
            </w:r>
            <w:bookmarkEnd w:id="549"/>
            <w:bookmarkEnd w:id="550"/>
            <w:r w:rsidRPr="00090AD0">
              <w:fldChar w:fldCharType="begin"/>
            </w:r>
            <w:r w:rsidRPr="00090AD0">
              <w:instrText>XE "Права на сдачу в аренду для Office профессиональный"</w:instrText>
            </w:r>
            <w:r w:rsidRPr="00090AD0">
              <w:fldChar w:fldCharType="end"/>
            </w:r>
          </w:p>
        </w:tc>
        <w:tc>
          <w:tcPr>
            <w:tcW w:w="595" w:type="dxa"/>
            <w:tcBorders>
              <w:top w:val="nil"/>
              <w:left w:val="nil"/>
              <w:bottom w:val="dashSmallGap" w:sz="4" w:space="0" w:color="BFBFBF" w:themeColor="background1" w:themeShade="BF"/>
              <w:right w:val="nil"/>
            </w:tcBorders>
            <w:vAlign w:val="center"/>
          </w:tcPr>
          <w:p w:rsidR="00DA2E00" w:rsidRPr="00090AD0" w:rsidRDefault="00DA2E00" w:rsidP="00EF165E">
            <w:pPr>
              <w:pStyle w:val="ProductList-OfferingBody"/>
              <w:ind w:left="-113"/>
              <w:jc w:val="center"/>
            </w:pPr>
            <w:r w:rsidRPr="00090AD0">
              <w:t>4/09</w:t>
            </w:r>
          </w:p>
        </w:tc>
        <w:tc>
          <w:tcPr>
            <w:tcW w:w="595" w:type="dxa"/>
            <w:tcBorders>
              <w:top w:val="nil"/>
              <w:left w:val="nil"/>
              <w:bottom w:val="dashSmallGap" w:sz="4" w:space="0" w:color="BFBFBF" w:themeColor="background1" w:themeShade="BF"/>
              <w:right w:val="nil"/>
            </w:tcBorders>
            <w:vAlign w:val="center"/>
          </w:tcPr>
          <w:p w:rsidR="00DA2E00" w:rsidRPr="00090AD0" w:rsidRDefault="00DA2E00" w:rsidP="00EF165E">
            <w:pPr>
              <w:pStyle w:val="ProductList-OfferingBody"/>
              <w:ind w:left="-113"/>
              <w:jc w:val="center"/>
            </w:pPr>
            <w:r w:rsidRPr="00090AD0">
              <w:t>1</w:t>
            </w:r>
          </w:p>
        </w:tc>
        <w:tc>
          <w:tcPr>
            <w:tcW w:w="596" w:type="dxa"/>
            <w:tcBorders>
              <w:top w:val="nil"/>
              <w:left w:val="nil"/>
              <w:bottom w:val="dashSmallGap" w:sz="4" w:space="0" w:color="BFBFBF" w:themeColor="background1" w:themeShade="BF"/>
              <w:right w:val="nil"/>
            </w:tcBorders>
            <w:vAlign w:val="center"/>
          </w:tcPr>
          <w:p w:rsidR="00DA2E00" w:rsidRPr="00090AD0" w:rsidRDefault="00DA2E00" w:rsidP="00EF165E">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A2E00" w:rsidRPr="00090AD0" w:rsidRDefault="00DA2E00" w:rsidP="00EF165E">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A2E00" w:rsidRPr="00090AD0" w:rsidRDefault="00DA2E00" w:rsidP="00EF165E">
            <w:pPr>
              <w:pStyle w:val="ProductList-OfferingBody"/>
              <w:ind w:left="-113"/>
              <w:jc w:val="center"/>
            </w:pPr>
          </w:p>
        </w:tc>
        <w:tc>
          <w:tcPr>
            <w:tcW w:w="596"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96"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95" w:type="dxa"/>
            <w:shd w:val="clear" w:color="auto" w:fill="70AD47" w:themeFill="accent6"/>
            <w:vAlign w:val="center"/>
          </w:tcPr>
          <w:p w:rsidR="00DA2E00" w:rsidRPr="00090AD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649"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42" w:type="dxa"/>
            <w:shd w:val="clear" w:color="auto" w:fill="70AD47" w:themeFill="accent6"/>
            <w:vAlign w:val="center"/>
          </w:tcPr>
          <w:p w:rsidR="00DA2E00" w:rsidRPr="00090AD0" w:rsidRDefault="00DA2E00" w:rsidP="00EF165E">
            <w:pPr>
              <w:pStyle w:val="ProductList-OfferingBody"/>
              <w:ind w:left="-113"/>
              <w:jc w:val="center"/>
            </w:pPr>
          </w:p>
        </w:tc>
        <w:tc>
          <w:tcPr>
            <w:tcW w:w="709" w:type="dxa"/>
            <w:shd w:val="clear" w:color="auto" w:fill="BFBFBF" w:themeFill="background1" w:themeFillShade="BF"/>
            <w:vAlign w:val="center"/>
          </w:tcPr>
          <w:p w:rsidR="00DA2E00" w:rsidRPr="00090AD0" w:rsidRDefault="00DA2E00" w:rsidP="00EF165E">
            <w:pPr>
              <w:pStyle w:val="ProductList-OfferingBody"/>
              <w:ind w:left="-113"/>
              <w:jc w:val="center"/>
            </w:pPr>
          </w:p>
        </w:tc>
      </w:tr>
      <w:tr w:rsidR="00DA2E00" w:rsidRPr="00090AD0"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DA2E00" w:rsidRPr="00090AD0" w:rsidRDefault="00DA2E00" w:rsidP="00EF165E">
            <w:pPr>
              <w:pStyle w:val="ProductList-Offering1"/>
            </w:pPr>
            <w:bookmarkStart w:id="551" w:name="_Toc379797197"/>
            <w:bookmarkStart w:id="552" w:name="_Toc380513222"/>
            <w:bookmarkStart w:id="553" w:name="_Toc380655264"/>
            <w:bookmarkStart w:id="554" w:name="_Toc390251946"/>
            <w:bookmarkStart w:id="555" w:name="_Toc394493701"/>
            <w:r w:rsidRPr="00090AD0">
              <w:t>Права на сдачу в аренду для Office стандартный</w:t>
            </w:r>
            <w:bookmarkEnd w:id="551"/>
            <w:bookmarkEnd w:id="552"/>
            <w:bookmarkEnd w:id="553"/>
            <w:bookmarkEnd w:id="554"/>
            <w:bookmarkEnd w:id="555"/>
            <w:r w:rsidRPr="00090AD0">
              <w:fldChar w:fldCharType="begin"/>
            </w:r>
            <w:r w:rsidRPr="00090AD0">
              <w:instrText>XE "Права на сдачу в аренду для Office стандартный"</w:instrText>
            </w:r>
            <w:r w:rsidRPr="0009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090AD0" w:rsidRDefault="00DA2E00" w:rsidP="00EF165E">
            <w:pPr>
              <w:pStyle w:val="ProductList-OfferingBody"/>
              <w:ind w:left="-113"/>
              <w:jc w:val="center"/>
            </w:pPr>
            <w:r w:rsidRPr="00090AD0">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090AD0" w:rsidRDefault="00DA2E00" w:rsidP="00EF165E">
            <w:pPr>
              <w:pStyle w:val="ProductList-OfferingBody"/>
              <w:ind w:left="-113"/>
              <w:jc w:val="center"/>
            </w:pPr>
            <w:r w:rsidRPr="00090AD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090AD0" w:rsidRDefault="00DA2E00" w:rsidP="00EF165E">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2E00" w:rsidRPr="00090AD0" w:rsidRDefault="00DA2E00" w:rsidP="00EF165E">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A2E00" w:rsidRPr="00090AD0" w:rsidRDefault="00DA2E00" w:rsidP="00EF165E">
            <w:pPr>
              <w:pStyle w:val="ProductList-OfferingBody"/>
              <w:ind w:left="-113"/>
              <w:jc w:val="center"/>
            </w:pPr>
          </w:p>
        </w:tc>
        <w:tc>
          <w:tcPr>
            <w:tcW w:w="596"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96"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95" w:type="dxa"/>
            <w:shd w:val="clear" w:color="auto" w:fill="70AD47" w:themeFill="accent6"/>
            <w:vAlign w:val="center"/>
          </w:tcPr>
          <w:p w:rsidR="00DA2E00" w:rsidRPr="00090AD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649"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42" w:type="dxa"/>
            <w:shd w:val="clear" w:color="auto" w:fill="70AD47" w:themeFill="accent6"/>
            <w:vAlign w:val="center"/>
          </w:tcPr>
          <w:p w:rsidR="00DA2E00" w:rsidRPr="00090AD0" w:rsidRDefault="00DA2E00" w:rsidP="00EF165E">
            <w:pPr>
              <w:pStyle w:val="ProductList-OfferingBody"/>
              <w:ind w:left="-113"/>
              <w:jc w:val="center"/>
            </w:pPr>
          </w:p>
        </w:tc>
        <w:tc>
          <w:tcPr>
            <w:tcW w:w="709" w:type="dxa"/>
            <w:shd w:val="clear" w:color="auto" w:fill="BFBFBF" w:themeFill="background1" w:themeFillShade="BF"/>
            <w:vAlign w:val="center"/>
          </w:tcPr>
          <w:p w:rsidR="00DA2E00" w:rsidRPr="00090AD0" w:rsidRDefault="00DA2E00" w:rsidP="00EF165E">
            <w:pPr>
              <w:pStyle w:val="ProductList-OfferingBody"/>
              <w:ind w:left="-113"/>
              <w:jc w:val="center"/>
            </w:pPr>
          </w:p>
        </w:tc>
      </w:tr>
      <w:tr w:rsidR="00DA2E00" w:rsidRPr="00090AD0" w:rsidTr="00EF165E">
        <w:tc>
          <w:tcPr>
            <w:tcW w:w="2947" w:type="dxa"/>
            <w:tcBorders>
              <w:top w:val="dashSmallGap" w:sz="4" w:space="0" w:color="BFBFBF" w:themeColor="background1" w:themeShade="BF"/>
              <w:left w:val="nil"/>
              <w:bottom w:val="nil"/>
              <w:right w:val="nil"/>
            </w:tcBorders>
          </w:tcPr>
          <w:p w:rsidR="00DA2E00" w:rsidRPr="00090AD0" w:rsidRDefault="00DA2E00" w:rsidP="00EF165E">
            <w:pPr>
              <w:pStyle w:val="ProductList-Offering1"/>
            </w:pPr>
            <w:bookmarkStart w:id="556" w:name="_Toc379797198"/>
            <w:bookmarkStart w:id="557" w:name="_Toc380513223"/>
            <w:bookmarkStart w:id="558" w:name="_Toc380655265"/>
            <w:bookmarkStart w:id="559" w:name="_Toc390251947"/>
            <w:bookmarkStart w:id="560" w:name="_Toc394493702"/>
            <w:r w:rsidRPr="00090AD0">
              <w:t>Права на сдачу в аренду для Windows</w:t>
            </w:r>
            <w:bookmarkEnd w:id="556"/>
            <w:bookmarkEnd w:id="557"/>
            <w:bookmarkEnd w:id="558"/>
            <w:bookmarkEnd w:id="559"/>
            <w:bookmarkEnd w:id="560"/>
            <w:r w:rsidRPr="00090AD0">
              <w:fldChar w:fldCharType="begin"/>
            </w:r>
            <w:r w:rsidRPr="00090AD0">
              <w:instrText>XE "Права на сдачу в аренду для Windows"</w:instrText>
            </w:r>
            <w:r w:rsidRPr="00090AD0">
              <w:fldChar w:fldCharType="end"/>
            </w:r>
          </w:p>
        </w:tc>
        <w:tc>
          <w:tcPr>
            <w:tcW w:w="595" w:type="dxa"/>
            <w:tcBorders>
              <w:top w:val="dashSmallGap" w:sz="4" w:space="0" w:color="BFBFBF" w:themeColor="background1" w:themeShade="BF"/>
              <w:left w:val="nil"/>
              <w:bottom w:val="nil"/>
              <w:right w:val="nil"/>
            </w:tcBorders>
            <w:vAlign w:val="center"/>
          </w:tcPr>
          <w:p w:rsidR="00DA2E00" w:rsidRPr="00090AD0" w:rsidRDefault="00DA2E00" w:rsidP="00EF165E">
            <w:pPr>
              <w:pStyle w:val="ProductList-OfferingBody"/>
              <w:ind w:left="-113"/>
              <w:jc w:val="center"/>
            </w:pPr>
            <w:r w:rsidRPr="00090AD0">
              <w:t>4/09</w:t>
            </w:r>
          </w:p>
        </w:tc>
        <w:tc>
          <w:tcPr>
            <w:tcW w:w="595" w:type="dxa"/>
            <w:tcBorders>
              <w:top w:val="dashSmallGap" w:sz="4" w:space="0" w:color="BFBFBF" w:themeColor="background1" w:themeShade="BF"/>
              <w:left w:val="nil"/>
              <w:bottom w:val="nil"/>
              <w:right w:val="nil"/>
            </w:tcBorders>
            <w:vAlign w:val="center"/>
          </w:tcPr>
          <w:p w:rsidR="00DA2E00" w:rsidRPr="00090AD0" w:rsidRDefault="00DA2E00" w:rsidP="00EF165E">
            <w:pPr>
              <w:pStyle w:val="ProductList-OfferingBody"/>
              <w:ind w:left="-113"/>
              <w:jc w:val="center"/>
            </w:pPr>
            <w:r w:rsidRPr="00090AD0">
              <w:t>2</w:t>
            </w:r>
          </w:p>
        </w:tc>
        <w:tc>
          <w:tcPr>
            <w:tcW w:w="596" w:type="dxa"/>
            <w:tcBorders>
              <w:top w:val="dashSmallGap" w:sz="4" w:space="0" w:color="BFBFBF" w:themeColor="background1" w:themeShade="BF"/>
              <w:left w:val="nil"/>
              <w:bottom w:val="nil"/>
              <w:right w:val="nil"/>
            </w:tcBorders>
            <w:vAlign w:val="center"/>
          </w:tcPr>
          <w:p w:rsidR="00DA2E00" w:rsidRPr="00090AD0" w:rsidRDefault="00DA2E00" w:rsidP="00EF165E">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A2E00" w:rsidRPr="00090AD0" w:rsidRDefault="00DA2E00" w:rsidP="00EF165E">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A2E00" w:rsidRPr="00090AD0" w:rsidRDefault="00DA2E00" w:rsidP="00EF165E">
            <w:pPr>
              <w:pStyle w:val="ProductList-OfferingBody"/>
              <w:ind w:left="-113"/>
              <w:jc w:val="center"/>
            </w:pPr>
          </w:p>
        </w:tc>
        <w:tc>
          <w:tcPr>
            <w:tcW w:w="596"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96"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95" w:type="dxa"/>
            <w:shd w:val="clear" w:color="auto" w:fill="70AD47" w:themeFill="accent6"/>
            <w:vAlign w:val="center"/>
          </w:tcPr>
          <w:p w:rsidR="00DA2E00" w:rsidRPr="00090AD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649" w:type="dxa"/>
            <w:shd w:val="clear" w:color="auto" w:fill="BFBFBF" w:themeFill="background1" w:themeFillShade="BF"/>
            <w:vAlign w:val="center"/>
          </w:tcPr>
          <w:p w:rsidR="00DA2E00" w:rsidRPr="00090AD0" w:rsidRDefault="00DA2E00" w:rsidP="00EF165E">
            <w:pPr>
              <w:pStyle w:val="ProductList-OfferingBody"/>
              <w:ind w:left="-113"/>
              <w:jc w:val="center"/>
            </w:pPr>
          </w:p>
        </w:tc>
        <w:tc>
          <w:tcPr>
            <w:tcW w:w="542" w:type="dxa"/>
            <w:shd w:val="clear" w:color="auto" w:fill="70AD47" w:themeFill="accent6"/>
            <w:vAlign w:val="center"/>
          </w:tcPr>
          <w:p w:rsidR="00DA2E00" w:rsidRPr="00090AD0" w:rsidRDefault="00DA2E00" w:rsidP="00EF165E">
            <w:pPr>
              <w:pStyle w:val="ProductList-OfferingBody"/>
              <w:ind w:left="-113"/>
              <w:jc w:val="center"/>
            </w:pPr>
          </w:p>
        </w:tc>
        <w:tc>
          <w:tcPr>
            <w:tcW w:w="709" w:type="dxa"/>
            <w:shd w:val="clear" w:color="auto" w:fill="BFBFBF" w:themeFill="background1" w:themeFillShade="BF"/>
            <w:vAlign w:val="center"/>
          </w:tcPr>
          <w:p w:rsidR="00DA2E00" w:rsidRPr="00090AD0" w:rsidRDefault="00DA2E00" w:rsidP="00EF165E">
            <w:pPr>
              <w:pStyle w:val="ProductList-OfferingBody"/>
              <w:ind w:left="-113"/>
              <w:jc w:val="center"/>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1B25E0" w:rsidRPr="001037EC" w:rsidRDefault="001B25E0" w:rsidP="00EB37A9">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w:t>
      </w:r>
      <w:r w:rsidR="00EB37A9">
        <w:rPr>
          <w:lang w:val="en-US"/>
        </w:rPr>
        <w:t> </w:t>
      </w:r>
      <w:r>
        <w:t>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rsidR="001B25E0" w:rsidRDefault="001B25E0" w:rsidP="001B25E0">
      <w:pPr>
        <w:pStyle w:val="ProductList-Body"/>
        <w:rPr>
          <w:lang w:eastAsia="zh-TW"/>
        </w:rPr>
      </w:pPr>
    </w:p>
    <w:p w:rsidR="00E1455B" w:rsidRDefault="00E1455B" w:rsidP="001B25E0">
      <w:pPr>
        <w:pStyle w:val="ProductList-Body"/>
        <w:rPr>
          <w:lang w:eastAsia="zh-TW"/>
        </w:rPr>
      </w:pPr>
    </w:p>
    <w:p w:rsidR="00E1455B" w:rsidRPr="003974BC" w:rsidRDefault="00E1455B" w:rsidP="001B25E0">
      <w:pPr>
        <w:pStyle w:val="ProductList-Body"/>
        <w:rPr>
          <w:lang w:eastAsia="zh-TW"/>
        </w:rPr>
      </w:pPr>
    </w:p>
    <w:p w:rsidR="001B25E0" w:rsidRPr="001037EC" w:rsidRDefault="001B25E0" w:rsidP="001B25E0">
      <w:pPr>
        <w:pStyle w:val="ProductList-Body"/>
      </w:pPr>
      <w:r>
        <w:rPr>
          <w:b/>
          <w:color w:val="00188F"/>
        </w:rPr>
        <w:t>Соответствующее приложение для Office</w:t>
      </w:r>
    </w:p>
    <w:p w:rsidR="00782C7B" w:rsidRPr="001037EC" w:rsidRDefault="001B25E0" w:rsidP="00EB37A9">
      <w:pPr>
        <w:pStyle w:val="ProductList-Body"/>
      </w:pPr>
      <w:r>
        <w:t>Лицензия на соответствующее приложение должна быть назначена тому же устройству, которому будет назначена Лицензия на аренду в</w:t>
      </w:r>
      <w:r w:rsidR="00EB37A9">
        <w:rPr>
          <w:lang w:val="en-US"/>
        </w:rPr>
        <w:t> </w:t>
      </w:r>
      <w:r>
        <w:t>рамках программы корпоративного лицензирования. Ниже приводится список соответствующих приложений по типам программ.</w:t>
      </w:r>
      <w:r>
        <w:tab/>
      </w:r>
    </w:p>
    <w:p w:rsidR="009919D2" w:rsidRPr="001037EC" w:rsidRDefault="009919D2" w:rsidP="004F3C6D">
      <w:pPr>
        <w:pStyle w:val="ProductList-Body"/>
      </w:pPr>
    </w:p>
    <w:tbl>
      <w:tblPr>
        <w:tblStyle w:val="TableGrid"/>
        <w:tblW w:w="10800" w:type="dxa"/>
        <w:tblInd w:w="117" w:type="dxa"/>
        <w:tblLayout w:type="fixed"/>
        <w:tblLook w:val="04A0" w:firstRow="1" w:lastRow="0" w:firstColumn="1" w:lastColumn="0" w:noHBand="0" w:noVBand="1"/>
      </w:tblPr>
      <w:tblGrid>
        <w:gridCol w:w="5760"/>
        <w:gridCol w:w="1364"/>
        <w:gridCol w:w="1156"/>
        <w:gridCol w:w="1260"/>
        <w:gridCol w:w="1260"/>
      </w:tblGrid>
      <w:tr w:rsidR="001B25E0" w:rsidTr="00DA2E00">
        <w:trPr>
          <w:tblHeader/>
        </w:trPr>
        <w:tc>
          <w:tcPr>
            <w:tcW w:w="5760" w:type="dxa"/>
            <w:shd w:val="clear" w:color="auto" w:fill="0072C6"/>
            <w:vAlign w:val="center"/>
          </w:tcPr>
          <w:p w:rsidR="001B25E0" w:rsidRPr="001F2DDF" w:rsidRDefault="001B25E0" w:rsidP="00F86874">
            <w:pPr>
              <w:pStyle w:val="ProductList-Body"/>
              <w:spacing w:before="20" w:after="20"/>
              <w:rPr>
                <w:color w:val="FFFFFF" w:themeColor="background1"/>
              </w:rPr>
            </w:pPr>
            <w:r>
              <w:rPr>
                <w:color w:val="FFFFFF" w:themeColor="background1"/>
              </w:rPr>
              <w:t>Соответствующие приложения для приобретения прав на аренду для пакета Office</w:t>
            </w:r>
            <w:r>
              <w:fldChar w:fldCharType="begin"/>
            </w:r>
            <w:r>
              <w:instrText>XE "Права на сдачу в аренду для Office стандартный"</w:instrText>
            </w:r>
            <w:r>
              <w:fldChar w:fldCharType="end"/>
            </w:r>
          </w:p>
        </w:tc>
        <w:tc>
          <w:tcPr>
            <w:tcW w:w="1364"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156"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(только в Японии)</w:t>
            </w:r>
          </w:p>
        </w:tc>
        <w:tc>
          <w:tcPr>
            <w:tcW w:w="1260" w:type="dxa"/>
            <w:shd w:val="clear" w:color="auto" w:fill="0072C6"/>
            <w:vAlign w:val="center"/>
          </w:tcPr>
          <w:p w:rsidR="001B25E0" w:rsidRDefault="002F0548"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260" w:type="dxa"/>
            <w:shd w:val="clear" w:color="auto" w:fill="0072C6"/>
            <w:vAlign w:val="center"/>
          </w:tcPr>
          <w:p w:rsidR="001B25E0" w:rsidRDefault="002F0548"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DA2E00">
        <w:tc>
          <w:tcPr>
            <w:tcW w:w="10800" w:type="dxa"/>
            <w:gridSpan w:val="5"/>
          </w:tcPr>
          <w:p w:rsidR="00F86874" w:rsidRDefault="00F86874" w:rsidP="00F86874">
            <w:pPr>
              <w:pStyle w:val="ProductList-Body"/>
            </w:pPr>
            <w:r>
              <w:rPr>
                <w:b/>
              </w:rPr>
              <w:t>Office стандартный</w:t>
            </w:r>
          </w:p>
        </w:tc>
      </w:tr>
      <w:tr w:rsidR="008E76EF" w:rsidTr="00DA2E00">
        <w:tc>
          <w:tcPr>
            <w:tcW w:w="5760" w:type="dxa"/>
          </w:tcPr>
          <w:p w:rsidR="008E76EF" w:rsidRPr="000D6060" w:rsidRDefault="008E76EF" w:rsidP="008E76EF">
            <w:pPr>
              <w:pStyle w:val="ProductList-Body"/>
              <w:ind w:left="162"/>
            </w:pPr>
            <w:r>
              <w:t>Office стандартный 2013</w:t>
            </w:r>
            <w:r>
              <w:fldChar w:fldCharType="begin"/>
            </w:r>
            <w:r>
              <w:instrText>XE "Office стандартный 2013"</w:instrText>
            </w:r>
            <w:r>
              <w:fldChar w:fldCharType="end"/>
            </w:r>
          </w:p>
        </w:tc>
        <w:tc>
          <w:tcPr>
            <w:tcW w:w="1364" w:type="dxa"/>
            <w:vAlign w:val="center"/>
          </w:tcPr>
          <w:p w:rsidR="008E76EF" w:rsidRPr="00CA02E2" w:rsidRDefault="008E76EF" w:rsidP="008E76EF">
            <w:pPr>
              <w:pStyle w:val="ProductList-Body"/>
              <w:jc w:val="center"/>
            </w:pPr>
          </w:p>
        </w:tc>
        <w:tc>
          <w:tcPr>
            <w:tcW w:w="1156"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DA2E00">
        <w:tc>
          <w:tcPr>
            <w:tcW w:w="5760" w:type="dxa"/>
          </w:tcPr>
          <w:p w:rsidR="008E76EF" w:rsidRPr="000D6060" w:rsidRDefault="008E76EF" w:rsidP="00EB37A9">
            <w:pPr>
              <w:pStyle w:val="ProductList-Body"/>
              <w:ind w:left="162"/>
            </w:pPr>
            <w:r>
              <w:t>Office стандартный 2010</w:t>
            </w:r>
          </w:p>
        </w:tc>
        <w:tc>
          <w:tcPr>
            <w:tcW w:w="1364" w:type="dxa"/>
            <w:vAlign w:val="center"/>
          </w:tcPr>
          <w:p w:rsidR="008E76EF" w:rsidRPr="00CA02E2" w:rsidRDefault="008E76EF" w:rsidP="008E76EF">
            <w:pPr>
              <w:pStyle w:val="ProductList-Body"/>
              <w:jc w:val="center"/>
            </w:pPr>
          </w:p>
        </w:tc>
        <w:tc>
          <w:tcPr>
            <w:tcW w:w="1156"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DA2E00">
        <w:tc>
          <w:tcPr>
            <w:tcW w:w="10800" w:type="dxa"/>
            <w:gridSpan w:val="5"/>
          </w:tcPr>
          <w:p w:rsidR="00F86874" w:rsidRDefault="00F86874" w:rsidP="00F86874">
            <w:pPr>
              <w:pStyle w:val="ProductList-Body"/>
            </w:pPr>
            <w:r>
              <w:rPr>
                <w:b/>
              </w:rPr>
              <w:t>Office профессиональный плюс</w:t>
            </w:r>
          </w:p>
        </w:tc>
      </w:tr>
      <w:tr w:rsidR="008E76EF" w:rsidTr="00DA2E00">
        <w:tc>
          <w:tcPr>
            <w:tcW w:w="5760" w:type="dxa"/>
          </w:tcPr>
          <w:p w:rsidR="008E76EF" w:rsidRPr="000D6060" w:rsidRDefault="008E76EF" w:rsidP="008E76EF">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64" w:type="dxa"/>
            <w:vAlign w:val="center"/>
          </w:tcPr>
          <w:p w:rsidR="008E76EF" w:rsidRPr="00CA02E2" w:rsidRDefault="008E76EF" w:rsidP="008E76EF">
            <w:pPr>
              <w:pStyle w:val="ProductList-Body"/>
              <w:jc w:val="center"/>
            </w:pPr>
          </w:p>
        </w:tc>
        <w:tc>
          <w:tcPr>
            <w:tcW w:w="1156"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DA2E00">
        <w:tc>
          <w:tcPr>
            <w:tcW w:w="5760" w:type="dxa"/>
          </w:tcPr>
          <w:p w:rsidR="008E76EF" w:rsidRPr="000D6060" w:rsidRDefault="008E76EF" w:rsidP="008E76EF">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64" w:type="dxa"/>
            <w:vAlign w:val="center"/>
          </w:tcPr>
          <w:p w:rsidR="008E76EF" w:rsidRPr="00CA02E2" w:rsidRDefault="008E76EF" w:rsidP="008E76EF">
            <w:pPr>
              <w:pStyle w:val="ProductList-Body"/>
              <w:jc w:val="center"/>
            </w:pPr>
          </w:p>
        </w:tc>
        <w:tc>
          <w:tcPr>
            <w:tcW w:w="1156"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DA2E00">
        <w:tc>
          <w:tcPr>
            <w:tcW w:w="5760" w:type="dxa"/>
          </w:tcPr>
          <w:p w:rsidR="008E76EF" w:rsidRPr="000D6060" w:rsidRDefault="008E76EF" w:rsidP="008E76EF">
            <w:pPr>
              <w:pStyle w:val="ProductList-Body"/>
              <w:ind w:left="162"/>
            </w:pPr>
            <w:r>
              <w:t>Office Personal 2013</w:t>
            </w:r>
          </w:p>
        </w:tc>
        <w:tc>
          <w:tcPr>
            <w:tcW w:w="1364" w:type="dxa"/>
            <w:vAlign w:val="center"/>
          </w:tcPr>
          <w:p w:rsidR="008E76EF" w:rsidRPr="00CA02E2" w:rsidRDefault="008E76EF" w:rsidP="008E76EF">
            <w:pPr>
              <w:pStyle w:val="ProductList-Body"/>
              <w:jc w:val="center"/>
            </w:pPr>
          </w:p>
        </w:tc>
        <w:tc>
          <w:tcPr>
            <w:tcW w:w="1156"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r>
      <w:tr w:rsidR="008E76EF" w:rsidTr="00DA2E00">
        <w:tc>
          <w:tcPr>
            <w:tcW w:w="5760" w:type="dxa"/>
          </w:tcPr>
          <w:p w:rsidR="008E76EF" w:rsidRPr="000D6060" w:rsidRDefault="008E76EF" w:rsidP="008E76EF">
            <w:pPr>
              <w:pStyle w:val="ProductList-Body"/>
              <w:ind w:left="162"/>
            </w:pPr>
            <w:r>
              <w:t>Office для дома и бизнеса 2013</w:t>
            </w:r>
          </w:p>
        </w:tc>
        <w:tc>
          <w:tcPr>
            <w:tcW w:w="1364" w:type="dxa"/>
            <w:vAlign w:val="center"/>
          </w:tcPr>
          <w:p w:rsidR="008E76EF" w:rsidRDefault="008E76EF" w:rsidP="008E76EF">
            <w:pPr>
              <w:pStyle w:val="ProductList-Body"/>
              <w:jc w:val="center"/>
            </w:pPr>
          </w:p>
        </w:tc>
        <w:tc>
          <w:tcPr>
            <w:tcW w:w="1156"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r w:rsidR="008E76EF" w:rsidTr="00DA2E00">
        <w:tc>
          <w:tcPr>
            <w:tcW w:w="5760" w:type="dxa"/>
          </w:tcPr>
          <w:p w:rsidR="008E76EF" w:rsidRDefault="008E76EF" w:rsidP="008E76EF">
            <w:pPr>
              <w:pStyle w:val="ProductList-Body"/>
              <w:ind w:left="162"/>
            </w:pPr>
            <w:r>
              <w:t>Office профессиональный 2013</w:t>
            </w:r>
          </w:p>
        </w:tc>
        <w:tc>
          <w:tcPr>
            <w:tcW w:w="1364" w:type="dxa"/>
            <w:vAlign w:val="center"/>
          </w:tcPr>
          <w:p w:rsidR="008E76EF" w:rsidRDefault="008E76EF" w:rsidP="008E76EF">
            <w:pPr>
              <w:pStyle w:val="ProductList-Body"/>
              <w:jc w:val="center"/>
            </w:pPr>
          </w:p>
        </w:tc>
        <w:tc>
          <w:tcPr>
            <w:tcW w:w="1156"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bl>
    <w:p w:rsidR="008E15EC" w:rsidRPr="001037EC" w:rsidRDefault="008E15EC" w:rsidP="008E15EC">
      <w:pPr>
        <w:pStyle w:val="ProductList-Body"/>
      </w:pPr>
      <w:r>
        <w:rPr>
          <w:b/>
          <w:color w:val="00188F"/>
        </w:rPr>
        <w:t>Соответствующие операционные системы для Windows</w:t>
      </w:r>
    </w:p>
    <w:p w:rsidR="001B25E0" w:rsidRPr="001037EC" w:rsidRDefault="008E15EC" w:rsidP="008E15EC">
      <w:pPr>
        <w:pStyle w:val="ProductList-Body"/>
      </w:pPr>
      <w: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15674E">
        <w:t xml:space="preserve"> </w:t>
      </w:r>
      <w:r>
        <w:t>Ниже приводится список соответствующих операционных систем по типам программ.</w:t>
      </w:r>
    </w:p>
    <w:p w:rsidR="001B25E0" w:rsidRPr="001037EC"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373"/>
        <w:gridCol w:w="1260"/>
        <w:gridCol w:w="1147"/>
        <w:gridCol w:w="1260"/>
      </w:tblGrid>
      <w:tr w:rsidR="008E15EC" w:rsidTr="00DA2E00">
        <w:trPr>
          <w:tblHeader/>
        </w:trPr>
        <w:tc>
          <w:tcPr>
            <w:tcW w:w="5760" w:type="dxa"/>
            <w:shd w:val="clear" w:color="auto" w:fill="0072C6"/>
            <w:vAlign w:val="center"/>
          </w:tcPr>
          <w:p w:rsidR="008E15EC" w:rsidRPr="001F2DDF" w:rsidRDefault="008E15EC" w:rsidP="00C347FF">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373"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Изготовитель оборудования</w:t>
            </w:r>
          </w:p>
        </w:tc>
        <w:tc>
          <w:tcPr>
            <w:tcW w:w="1260" w:type="dxa"/>
            <w:shd w:val="clear" w:color="auto" w:fill="0072C6"/>
            <w:vAlign w:val="center"/>
          </w:tcPr>
          <w:p w:rsidR="008E15EC" w:rsidRDefault="008B0005" w:rsidP="008B0005">
            <w:pPr>
              <w:pStyle w:val="ProductList-Body"/>
              <w:spacing w:before="20" w:after="20"/>
              <w:jc w:val="center"/>
              <w:rPr>
                <w:color w:val="FFFFFF" w:themeColor="background1"/>
              </w:rPr>
            </w:pPr>
            <w:r>
              <w:rPr>
                <w:color w:val="FFFFFF" w:themeColor="background1"/>
              </w:rPr>
              <w:t>Коробочный продукт</w:t>
            </w:r>
          </w:p>
        </w:tc>
        <w:tc>
          <w:tcPr>
            <w:tcW w:w="1147" w:type="dxa"/>
            <w:shd w:val="clear" w:color="auto" w:fill="0072C6"/>
            <w:vAlign w:val="center"/>
          </w:tcPr>
          <w:p w:rsidR="008E15EC" w:rsidRDefault="002F0548"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260" w:type="dxa"/>
            <w:shd w:val="clear" w:color="auto" w:fill="0072C6"/>
            <w:vAlign w:val="center"/>
          </w:tcPr>
          <w:p w:rsidR="008E15EC" w:rsidRDefault="002F0548"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Tr="00DA2E00">
        <w:tc>
          <w:tcPr>
            <w:tcW w:w="10800" w:type="dxa"/>
            <w:gridSpan w:val="5"/>
          </w:tcPr>
          <w:p w:rsidR="00F86874" w:rsidRPr="00CA02E2" w:rsidRDefault="00F86874" w:rsidP="00F86874">
            <w:pPr>
              <w:pStyle w:val="ProductList-Body"/>
            </w:pPr>
            <w:r>
              <w:rPr>
                <w:b/>
              </w:rPr>
              <w:t>Windows 8 и Windows 8.1 (32- или 64-разрядная)*</w:t>
            </w:r>
          </w:p>
        </w:tc>
      </w:tr>
      <w:tr w:rsidR="008E76EF" w:rsidTr="00DA2E00">
        <w:tc>
          <w:tcPr>
            <w:tcW w:w="5760" w:type="dxa"/>
          </w:tcPr>
          <w:p w:rsidR="008E76EF" w:rsidRPr="000D6060" w:rsidRDefault="008E76EF" w:rsidP="008E76EF">
            <w:pPr>
              <w:pStyle w:val="ProductList-Body"/>
              <w:ind w:left="162"/>
            </w:pPr>
            <w:r>
              <w:t>Pro (K, KN)</w:t>
            </w:r>
          </w:p>
        </w:tc>
        <w:tc>
          <w:tcPr>
            <w:tcW w:w="1373"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147"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r>
      <w:tr w:rsidR="00F86874" w:rsidTr="00DA2E00">
        <w:tc>
          <w:tcPr>
            <w:tcW w:w="10800" w:type="dxa"/>
            <w:gridSpan w:val="5"/>
          </w:tcPr>
          <w:p w:rsidR="00F86874" w:rsidRPr="00CA02E2" w:rsidRDefault="00F86874" w:rsidP="00F86874">
            <w:pPr>
              <w:pStyle w:val="ProductList-Body"/>
            </w:pPr>
            <w:r>
              <w:rPr>
                <w:b/>
              </w:rPr>
              <w:t>Windows 7 (32-разрядная или 64-разрядная)</w:t>
            </w:r>
          </w:p>
        </w:tc>
      </w:tr>
      <w:tr w:rsidR="008E76EF" w:rsidTr="00DA2E00">
        <w:tc>
          <w:tcPr>
            <w:tcW w:w="5760" w:type="dxa"/>
          </w:tcPr>
          <w:p w:rsidR="008E76EF" w:rsidRPr="000D6060" w:rsidRDefault="008E76EF" w:rsidP="008E76EF">
            <w:pPr>
              <w:pStyle w:val="ProductList-Body"/>
              <w:ind w:left="162"/>
            </w:pPr>
            <w:r>
              <w:t>профессиональная (K, KN)</w:t>
            </w:r>
          </w:p>
        </w:tc>
        <w:tc>
          <w:tcPr>
            <w:tcW w:w="1373"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147"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r>
      <w:tr w:rsidR="00F86874" w:rsidTr="00DA2E00">
        <w:tc>
          <w:tcPr>
            <w:tcW w:w="10800" w:type="dxa"/>
            <w:gridSpan w:val="5"/>
          </w:tcPr>
          <w:p w:rsidR="00F86874" w:rsidRDefault="00F86874" w:rsidP="00F86874">
            <w:pPr>
              <w:pStyle w:val="ProductList-Body"/>
            </w:pPr>
            <w:r>
              <w:rPr>
                <w:b/>
              </w:rPr>
              <w:t>Windows Vista (32-разрядная или 64-разрядная)</w:t>
            </w:r>
          </w:p>
        </w:tc>
      </w:tr>
      <w:tr w:rsidR="008E76EF" w:rsidTr="00DA2E00">
        <w:tc>
          <w:tcPr>
            <w:tcW w:w="5760" w:type="dxa"/>
          </w:tcPr>
          <w:p w:rsidR="008E76EF" w:rsidRDefault="008E76EF" w:rsidP="008E76EF">
            <w:pPr>
              <w:pStyle w:val="ProductList-Body"/>
              <w:ind w:left="162"/>
            </w:pPr>
            <w:r>
              <w:t>Business (K, KN)</w:t>
            </w:r>
          </w:p>
        </w:tc>
        <w:tc>
          <w:tcPr>
            <w:tcW w:w="1373"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147"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r>
    </w:tbl>
    <w:p w:rsidR="001B25E0" w:rsidRPr="001037EC"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rsidR="00965777" w:rsidRPr="001037EC" w:rsidRDefault="00965777" w:rsidP="004F3C6D">
      <w:pPr>
        <w:pStyle w:val="ProductList-Body"/>
      </w:pPr>
    </w:p>
    <w:p w:rsidR="00C347FF" w:rsidRPr="001037EC" w:rsidRDefault="00C347FF" w:rsidP="00C347FF">
      <w:pPr>
        <w:pStyle w:val="ProductList-Body"/>
      </w:pPr>
      <w:r>
        <w:rPr>
          <w:b/>
          <w:color w:val="00188F"/>
        </w:rPr>
        <w:t>Software Assurance</w:t>
      </w:r>
    </w:p>
    <w:p w:rsidR="001B25E0" w:rsidRPr="00EB37A9" w:rsidRDefault="00C347FF" w:rsidP="00C347FF">
      <w:pPr>
        <w:pStyle w:val="ProductList-Body"/>
        <w:rPr>
          <w:spacing w:val="-2"/>
        </w:rPr>
      </w:pPr>
      <w:r w:rsidRPr="00EB37A9">
        <w:rPr>
          <w:spacing w:val="-2"/>
        </w:rP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561" w:name="_Toc378147635"/>
    <w:bookmarkStart w:id="562" w:name="_Toc378151537"/>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9708AE" w:rsidRPr="001037EC" w:rsidRDefault="009708AE" w:rsidP="009708AE">
      <w:pPr>
        <w:pStyle w:val="ProductList-OfferingGroupHeading"/>
        <w:outlineLvl w:val="1"/>
      </w:pPr>
      <w:bookmarkStart w:id="563" w:name="_Toc379797199"/>
      <w:bookmarkStart w:id="564" w:name="_Toc380513224"/>
      <w:bookmarkStart w:id="565" w:name="_Toc380655266"/>
      <w:bookmarkStart w:id="566" w:name="_Toc394493703"/>
      <w:r>
        <w:t>SQL</w:t>
      </w:r>
      <w:bookmarkEnd w:id="563"/>
      <w:bookmarkEnd w:id="564"/>
      <w:bookmarkEnd w:id="565"/>
      <w:bookmarkEnd w:id="566"/>
    </w:p>
    <w:p w:rsidR="009708AE" w:rsidRPr="001037EC" w:rsidRDefault="009708AE" w:rsidP="00B26BEF">
      <w:pPr>
        <w:pStyle w:val="ProductList-Offering2Heading"/>
        <w:outlineLvl w:val="2"/>
      </w:pPr>
      <w:bookmarkStart w:id="567" w:name="_Toc378147620"/>
      <w:bookmarkStart w:id="568" w:name="_Toc378151522"/>
      <w:r>
        <w:tab/>
      </w:r>
      <w:bookmarkStart w:id="569" w:name="_Toc379797200"/>
      <w:bookmarkStart w:id="570" w:name="_Toc380513225"/>
      <w:bookmarkStart w:id="571" w:name="_Toc380655267"/>
      <w:bookmarkStart w:id="572" w:name="_Toc394493704"/>
      <w:r>
        <w:t>Business Intelligence Appliance</w:t>
      </w:r>
      <w:bookmarkEnd w:id="567"/>
      <w:bookmarkEnd w:id="568"/>
      <w:bookmarkEnd w:id="569"/>
      <w:bookmarkEnd w:id="570"/>
      <w:bookmarkEnd w:id="571"/>
      <w:bookmarkEnd w:id="5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826AA" w:rsidRPr="00552E34" w:rsidTr="00EF165E">
        <w:trPr>
          <w:tblHeader/>
        </w:trPr>
        <w:tc>
          <w:tcPr>
            <w:tcW w:w="2932" w:type="dxa"/>
            <w:tcBorders>
              <w:bottom w:val="nil"/>
            </w:tcBorders>
            <w:shd w:val="clear" w:color="auto" w:fill="00188F"/>
          </w:tcPr>
          <w:p w:rsidR="008826AA" w:rsidRPr="00552E34" w:rsidRDefault="008826AA" w:rsidP="00EF165E">
            <w:pPr>
              <w:pStyle w:val="ProductList-OfferingBody"/>
              <w:ind w:left="-28"/>
              <w:rPr>
                <w:color w:val="FFFFFF" w:themeColor="background1"/>
              </w:rPr>
            </w:pPr>
            <w:r w:rsidRPr="00552E34">
              <w:rPr>
                <w:color w:val="FFFFFF" w:themeColor="background1"/>
              </w:rPr>
              <w:t>Продукты</w:t>
            </w:r>
          </w:p>
        </w:tc>
        <w:tc>
          <w:tcPr>
            <w:tcW w:w="595" w:type="dxa"/>
            <w:tcBorders>
              <w:bottom w:val="nil"/>
            </w:tcBorders>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“дата доступности” </w:instrText>
            </w:r>
            <w:r w:rsidRPr="00552E34">
              <w:rPr>
                <w:color w:val="FFFFFF" w:themeColor="background1"/>
              </w:rPr>
              <w:fldChar w:fldCharType="separate"/>
            </w:r>
            <w:r w:rsidRPr="00552E34">
              <w:rPr>
                <w:color w:val="FFFFFF" w:themeColor="background1"/>
              </w:rPr>
              <w:t>DA</w:t>
            </w:r>
            <w:r w:rsidRPr="00552E34">
              <w:rPr>
                <w:color w:val="FFFFFF" w:themeColor="background1"/>
              </w:rPr>
              <w:fldChar w:fldCharType="end"/>
            </w:r>
          </w:p>
        </w:tc>
        <w:tc>
          <w:tcPr>
            <w:tcW w:w="595" w:type="dxa"/>
            <w:tcBorders>
              <w:bottom w:val="nil"/>
            </w:tcBorders>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b/>
                <w:color w:val="FFFFFF" w:themeColor="background1"/>
              </w:rPr>
              <w:fldChar w:fldCharType="begin"/>
            </w:r>
            <w:r w:rsidRPr="00552E34">
              <w:rPr>
                <w:b/>
                <w:color w:val="FFFFFF" w:themeColor="background1"/>
              </w:rPr>
              <w:instrText>AutoTextList  \s NoStyle \t “</w:instrText>
            </w:r>
            <w:r w:rsidRPr="00552E34">
              <w:rPr>
                <w:color w:val="FFFFFF" w:themeColor="background1"/>
              </w:rPr>
              <w:instrText>лицензия</w:instrText>
            </w:r>
            <w:r w:rsidRPr="00552E34">
              <w:rPr>
                <w:b/>
                <w:color w:val="FFFFFF" w:themeColor="background1"/>
              </w:rPr>
              <w:instrText xml:space="preserve">” </w:instrText>
            </w:r>
            <w:r w:rsidRPr="00552E34">
              <w:rPr>
                <w:b/>
                <w:color w:val="FFFFFF" w:themeColor="background1"/>
              </w:rPr>
              <w:fldChar w:fldCharType="separate"/>
            </w:r>
            <w:r w:rsidRPr="00552E34">
              <w:rPr>
                <w:b/>
                <w:color w:val="FFFFFF" w:themeColor="background1"/>
              </w:rPr>
              <w:t xml:space="preserve"> L</w:t>
            </w:r>
            <w:r w:rsidRPr="00552E34">
              <w:rPr>
                <w:color w:val="FFFFFF" w:themeColor="background1"/>
              </w:rPr>
              <w:t xml:space="preserve"> </w:t>
            </w:r>
            <w:r w:rsidRPr="00552E34">
              <w:rPr>
                <w:b/>
                <w:color w:val="FFFFFF" w:themeColor="background1"/>
              </w:rPr>
              <w:fldChar w:fldCharType="end"/>
            </w:r>
          </w:p>
        </w:tc>
        <w:tc>
          <w:tcPr>
            <w:tcW w:w="596" w:type="dxa"/>
            <w:tcBorders>
              <w:bottom w:val="nil"/>
            </w:tcBorders>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“лицензия и Software Assurance” </w:instrText>
            </w:r>
            <w:r w:rsidRPr="00552E34">
              <w:rPr>
                <w:color w:val="FFFFFF" w:themeColor="background1"/>
              </w:rPr>
              <w:fldChar w:fldCharType="separate"/>
            </w:r>
            <w:r w:rsidRPr="00552E34">
              <w:rPr>
                <w:color w:val="FFFFFF" w:themeColor="background1"/>
              </w:rPr>
              <w:t>L/SA</w:t>
            </w:r>
            <w:r w:rsidRPr="00552E3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\sNoStyle\t “Software Assurance”</w:instrText>
            </w:r>
            <w:r w:rsidRPr="00552E34">
              <w:rPr>
                <w:color w:val="FFFFFF" w:themeColor="background1"/>
              </w:rPr>
              <w:fldChar w:fldCharType="separate"/>
            </w:r>
            <w:r w:rsidRPr="00552E34">
              <w:rPr>
                <w:color w:val="FFFFFF" w:themeColor="background1"/>
              </w:rPr>
              <w:t>SA</w:t>
            </w:r>
            <w:r w:rsidRPr="00552E34">
              <w:fldChar w:fldCharType="end"/>
            </w:r>
          </w:p>
        </w:tc>
        <w:tc>
          <w:tcPr>
            <w:tcW w:w="595" w:type="dxa"/>
            <w:tcBorders>
              <w:left w:val="single" w:sz="12" w:space="0" w:color="FFFFFF" w:themeColor="background1"/>
            </w:tcBorders>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Campus и School” </w:instrText>
            </w:r>
            <w:r w:rsidRPr="00552E34">
              <w:rPr>
                <w:color w:val="FFFFFF" w:themeColor="background1"/>
              </w:rPr>
              <w:fldChar w:fldCharType="separate"/>
            </w:r>
            <w:r w:rsidRPr="00552E34">
              <w:rPr>
                <w:color w:val="FFFFFF" w:themeColor="background1"/>
              </w:rPr>
              <w:t>CA/SA</w:t>
            </w:r>
            <w:r w:rsidRPr="00552E34">
              <w:rPr>
                <w:color w:val="FFFFFF" w:themeColor="background1"/>
              </w:rPr>
              <w:fldChar w:fldCharType="end"/>
            </w:r>
          </w:p>
        </w:tc>
        <w:tc>
          <w:tcPr>
            <w:tcW w:w="596" w:type="dxa"/>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Enterprise и Enterprise Subscription” </w:instrText>
            </w:r>
            <w:r w:rsidRPr="00552E34">
              <w:rPr>
                <w:color w:val="FFFFFF" w:themeColor="background1"/>
              </w:rPr>
              <w:fldChar w:fldCharType="separate"/>
            </w:r>
            <w:r w:rsidRPr="00552E34">
              <w:rPr>
                <w:color w:val="FFFFFF" w:themeColor="background1"/>
              </w:rPr>
              <w:t>EA/EAS</w:t>
            </w:r>
            <w:r w:rsidRPr="00552E34">
              <w:rPr>
                <w:color w:val="FFFFFF" w:themeColor="background1"/>
              </w:rPr>
              <w:fldChar w:fldCharType="end"/>
            </w:r>
          </w:p>
        </w:tc>
        <w:tc>
          <w:tcPr>
            <w:tcW w:w="595" w:type="dxa"/>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Enrollment for Education Solutions” </w:instrText>
            </w:r>
            <w:r w:rsidRPr="00552E34">
              <w:rPr>
                <w:color w:val="FFFFFF" w:themeColor="background1"/>
              </w:rPr>
              <w:fldChar w:fldCharType="separate"/>
            </w:r>
            <w:r w:rsidRPr="00552E34">
              <w:rPr>
                <w:color w:val="FFFFFF" w:themeColor="background1"/>
              </w:rPr>
              <w:t>EES</w:t>
            </w:r>
            <w:r w:rsidRPr="00552E34">
              <w:rPr>
                <w:color w:val="FFFFFF" w:themeColor="background1"/>
              </w:rPr>
              <w:fldChar w:fldCharType="end"/>
            </w:r>
          </w:p>
        </w:tc>
        <w:tc>
          <w:tcPr>
            <w:tcW w:w="596" w:type="dxa"/>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Microsoft Products and Services Agreement” </w:instrText>
            </w:r>
            <w:r w:rsidRPr="00552E34">
              <w:rPr>
                <w:color w:val="FFFFFF" w:themeColor="background1"/>
              </w:rPr>
              <w:fldChar w:fldCharType="separate"/>
            </w:r>
            <w:r w:rsidRPr="00552E34">
              <w:rPr>
                <w:color w:val="FFFFFF" w:themeColor="background1"/>
              </w:rPr>
              <w:t>MPSA</w:t>
            </w:r>
            <w:r w:rsidRPr="00552E34">
              <w:rPr>
                <w:color w:val="FFFFFF" w:themeColor="background1"/>
              </w:rPr>
              <w:fldChar w:fldCharType="end"/>
            </w:r>
          </w:p>
        </w:tc>
        <w:tc>
          <w:tcPr>
            <w:tcW w:w="595" w:type="dxa"/>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Open License”  </w:instrText>
            </w:r>
            <w:r w:rsidRPr="00552E34">
              <w:rPr>
                <w:color w:val="FFFFFF" w:themeColor="background1"/>
              </w:rPr>
              <w:fldChar w:fldCharType="separate"/>
            </w:r>
            <w:r w:rsidRPr="00552E34">
              <w:rPr>
                <w:color w:val="FFFFFF" w:themeColor="background1"/>
              </w:rPr>
              <w:t>OL</w:t>
            </w:r>
            <w:r w:rsidRPr="00552E34">
              <w:rPr>
                <w:color w:val="FFFFFF" w:themeColor="background1"/>
              </w:rPr>
              <w:fldChar w:fldCharType="end"/>
            </w:r>
          </w:p>
        </w:tc>
        <w:tc>
          <w:tcPr>
            <w:tcW w:w="595" w:type="dxa"/>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“минимальный объем заказа в рамках программ Open” </w:instrText>
            </w:r>
            <w:r w:rsidRPr="00552E34">
              <w:rPr>
                <w:color w:val="FFFFFF" w:themeColor="background1"/>
              </w:rPr>
              <w:fldChar w:fldCharType="separate"/>
            </w:r>
            <w:r w:rsidRPr="00552E34">
              <w:rPr>
                <w:color w:val="FFFFFF" w:themeColor="background1"/>
              </w:rPr>
              <w:t>OM</w:t>
            </w:r>
            <w:r w:rsidRPr="00552E34">
              <w:rPr>
                <w:color w:val="FFFFFF" w:themeColor="background1"/>
              </w:rPr>
              <w:fldChar w:fldCharType="end"/>
            </w:r>
          </w:p>
        </w:tc>
        <w:tc>
          <w:tcPr>
            <w:tcW w:w="596" w:type="dxa"/>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Open Value и Open Value Subscription” </w:instrText>
            </w:r>
            <w:r w:rsidRPr="00552E34">
              <w:rPr>
                <w:color w:val="FFFFFF" w:themeColor="background1"/>
              </w:rPr>
              <w:fldChar w:fldCharType="separate"/>
            </w:r>
            <w:r w:rsidRPr="00552E34">
              <w:rPr>
                <w:color w:val="FFFFFF" w:themeColor="background1"/>
              </w:rPr>
              <w:t>OV/OVS</w:t>
            </w:r>
            <w:r w:rsidRPr="00552E34">
              <w:rPr>
                <w:color w:val="FFFFFF" w:themeColor="background1"/>
              </w:rPr>
              <w:fldChar w:fldCharType="end"/>
            </w:r>
          </w:p>
        </w:tc>
        <w:tc>
          <w:tcPr>
            <w:tcW w:w="595"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8826AA" w:rsidRPr="00552E34" w:rsidRDefault="008826AA" w:rsidP="00EF165E">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о регистрации Server Cloud” </w:instrText>
            </w:r>
            <w:r w:rsidRPr="00552E34">
              <w:rPr>
                <w:color w:val="FFFFFF" w:themeColor="background1"/>
              </w:rPr>
              <w:fldChar w:fldCharType="separate"/>
            </w:r>
            <w:r w:rsidRPr="00552E34">
              <w:rPr>
                <w:color w:val="FFFFFF" w:themeColor="background1"/>
              </w:rPr>
              <w:t>SCE</w:t>
            </w:r>
            <w:r w:rsidRPr="00552E34">
              <w:rPr>
                <w:color w:val="FFFFFF" w:themeColor="background1"/>
              </w:rPr>
              <w:fldChar w:fldCharType="end"/>
            </w:r>
          </w:p>
        </w:tc>
      </w:tr>
      <w:tr w:rsidR="00DA2E00" w:rsidRPr="00552E34" w:rsidTr="00EF165E">
        <w:tc>
          <w:tcPr>
            <w:tcW w:w="2932" w:type="dxa"/>
            <w:tcBorders>
              <w:top w:val="nil"/>
              <w:left w:val="nil"/>
              <w:bottom w:val="nil"/>
              <w:right w:val="nil"/>
            </w:tcBorders>
          </w:tcPr>
          <w:p w:rsidR="00DA2E00" w:rsidRPr="00552E34" w:rsidRDefault="00DA2E00" w:rsidP="00EF165E">
            <w:pPr>
              <w:pStyle w:val="ProductList-Offering2"/>
            </w:pPr>
            <w:bookmarkStart w:id="573" w:name="_Toc379797201"/>
            <w:bookmarkStart w:id="574" w:name="_Toc380513226"/>
            <w:bookmarkStart w:id="575" w:name="_Toc380655268"/>
            <w:bookmarkStart w:id="576" w:name="_Toc390251950"/>
            <w:bookmarkStart w:id="577" w:name="_Toc394493705"/>
            <w:r w:rsidRPr="00552E34">
              <w:t>Business Intelligence Appliance 2012</w:t>
            </w:r>
            <w:bookmarkEnd w:id="573"/>
            <w:bookmarkEnd w:id="574"/>
            <w:bookmarkEnd w:id="575"/>
            <w:bookmarkEnd w:id="576"/>
            <w:bookmarkEnd w:id="577"/>
            <w:r w:rsidRPr="00552E34">
              <w:fldChar w:fldCharType="begin"/>
            </w:r>
            <w:r w:rsidRPr="00552E34">
              <w:instrText>XE "Business Intelligence Appliance 2013"</w:instrText>
            </w:r>
            <w:r w:rsidRPr="00552E34">
              <w:fldChar w:fldCharType="end"/>
            </w:r>
          </w:p>
        </w:tc>
        <w:tc>
          <w:tcPr>
            <w:tcW w:w="595" w:type="dxa"/>
            <w:tcBorders>
              <w:top w:val="nil"/>
              <w:left w:val="nil"/>
              <w:bottom w:val="nil"/>
              <w:right w:val="nil"/>
            </w:tcBorders>
            <w:vAlign w:val="center"/>
          </w:tcPr>
          <w:p w:rsidR="00DA2E00" w:rsidRPr="00552E34" w:rsidRDefault="00DA2E00" w:rsidP="00EF165E">
            <w:pPr>
              <w:pStyle w:val="ProductList-OfferingBody"/>
              <w:ind w:left="-113"/>
              <w:jc w:val="center"/>
            </w:pPr>
            <w:r w:rsidRPr="00552E34">
              <w:t>11/11</w:t>
            </w:r>
          </w:p>
        </w:tc>
        <w:tc>
          <w:tcPr>
            <w:tcW w:w="595" w:type="dxa"/>
            <w:tcBorders>
              <w:top w:val="nil"/>
              <w:left w:val="nil"/>
              <w:bottom w:val="nil"/>
              <w:right w:val="nil"/>
            </w:tcBorders>
            <w:vAlign w:val="center"/>
          </w:tcPr>
          <w:p w:rsidR="00DA2E00" w:rsidRPr="00552E34" w:rsidRDefault="00DA2E00" w:rsidP="00EF165E">
            <w:pPr>
              <w:pStyle w:val="ProductList-OfferingBody"/>
              <w:ind w:left="-113"/>
              <w:jc w:val="center"/>
            </w:pPr>
            <w:r w:rsidRPr="00552E34">
              <w:t>125</w:t>
            </w:r>
          </w:p>
        </w:tc>
        <w:tc>
          <w:tcPr>
            <w:tcW w:w="596" w:type="dxa"/>
            <w:tcBorders>
              <w:top w:val="nil"/>
              <w:left w:val="nil"/>
              <w:bottom w:val="nil"/>
              <w:right w:val="nil"/>
            </w:tcBorders>
            <w:vAlign w:val="center"/>
          </w:tcPr>
          <w:p w:rsidR="00DA2E00" w:rsidRPr="00552E34" w:rsidRDefault="00DA2E00" w:rsidP="00EF165E">
            <w:pPr>
              <w:pStyle w:val="ProductList-OfferingBody"/>
              <w:ind w:left="-113"/>
              <w:jc w:val="center"/>
            </w:pPr>
            <w:r w:rsidRPr="00552E34">
              <w:t>188</w:t>
            </w:r>
          </w:p>
        </w:tc>
        <w:tc>
          <w:tcPr>
            <w:tcW w:w="595" w:type="dxa"/>
            <w:tcBorders>
              <w:top w:val="nil"/>
              <w:left w:val="nil"/>
              <w:bottom w:val="nil"/>
              <w:right w:val="single" w:sz="12" w:space="0" w:color="FFFFFF" w:themeColor="background1"/>
            </w:tcBorders>
            <w:vAlign w:val="center"/>
          </w:tcPr>
          <w:p w:rsidR="00DA2E00" w:rsidRPr="00552E34" w:rsidRDefault="00DA2E00" w:rsidP="00EF165E">
            <w:pPr>
              <w:pStyle w:val="ProductList-OfferingBody"/>
              <w:ind w:left="-113"/>
              <w:jc w:val="center"/>
            </w:pPr>
            <w:r w:rsidRPr="00552E34">
              <w:t>63</w:t>
            </w:r>
          </w:p>
        </w:tc>
        <w:tc>
          <w:tcPr>
            <w:tcW w:w="595" w:type="dxa"/>
            <w:tcBorders>
              <w:left w:val="single" w:sz="12" w:space="0" w:color="FFFFFF" w:themeColor="background1"/>
            </w:tcBorders>
            <w:shd w:val="clear" w:color="auto" w:fill="BFBFBF" w:themeFill="background1" w:themeFillShade="BF"/>
            <w:vAlign w:val="center"/>
          </w:tcPr>
          <w:p w:rsidR="00DA2E00" w:rsidRPr="00552E34" w:rsidRDefault="00DA2E00" w:rsidP="00EF165E">
            <w:pPr>
              <w:pStyle w:val="ProductList-OfferingBody"/>
              <w:ind w:left="-113"/>
              <w:jc w:val="center"/>
            </w:pPr>
          </w:p>
        </w:tc>
        <w:tc>
          <w:tcPr>
            <w:tcW w:w="596" w:type="dxa"/>
            <w:shd w:val="clear" w:color="auto" w:fill="70AD47" w:themeFill="accent6"/>
            <w:vAlign w:val="center"/>
          </w:tcPr>
          <w:p w:rsidR="00DA2E00" w:rsidRPr="00552E34" w:rsidRDefault="00DA2E00" w:rsidP="00EF165E">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BFBFBF" w:themeFill="background1" w:themeFillShade="BF"/>
            <w:vAlign w:val="center"/>
          </w:tcPr>
          <w:p w:rsidR="00DA2E00" w:rsidRPr="00552E34" w:rsidRDefault="00DA2E00" w:rsidP="00EF165E">
            <w:pPr>
              <w:pStyle w:val="ProductList-OfferingBody"/>
              <w:ind w:left="-113"/>
              <w:jc w:val="center"/>
            </w:pPr>
          </w:p>
        </w:tc>
        <w:tc>
          <w:tcPr>
            <w:tcW w:w="596" w:type="dxa"/>
            <w:shd w:val="clear" w:color="auto" w:fill="70AD47" w:themeFill="accent6"/>
            <w:vAlign w:val="center"/>
          </w:tcPr>
          <w:p w:rsidR="00DA2E00" w:rsidRPr="00552E34"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552E34"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552E34" w:rsidRDefault="00DA2E00" w:rsidP="00EF165E">
            <w:pPr>
              <w:pStyle w:val="ProductList-OfferingBody"/>
              <w:ind w:left="-113"/>
              <w:jc w:val="center"/>
            </w:pPr>
          </w:p>
        </w:tc>
        <w:tc>
          <w:tcPr>
            <w:tcW w:w="596" w:type="dxa"/>
            <w:shd w:val="clear" w:color="auto" w:fill="BFBFBF" w:themeFill="background1" w:themeFillShade="BF"/>
            <w:vAlign w:val="center"/>
          </w:tcPr>
          <w:p w:rsidR="00DA2E00" w:rsidRPr="00552E34" w:rsidRDefault="00DA2E00" w:rsidP="00EF165E">
            <w:pPr>
              <w:pStyle w:val="ProductList-OfferingBody"/>
              <w:ind w:left="-113"/>
              <w:jc w:val="center"/>
            </w:pPr>
          </w:p>
        </w:tc>
        <w:tc>
          <w:tcPr>
            <w:tcW w:w="595" w:type="dxa"/>
            <w:shd w:val="clear" w:color="auto" w:fill="70AD47" w:themeFill="accent6"/>
            <w:vAlign w:val="center"/>
          </w:tcPr>
          <w:p w:rsidR="00DA2E00" w:rsidRPr="00552E34" w:rsidRDefault="00DA2E00" w:rsidP="00EF165E">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724" w:type="dxa"/>
            <w:shd w:val="clear" w:color="auto" w:fill="70AD47" w:themeFill="accent6"/>
            <w:vAlign w:val="center"/>
          </w:tcPr>
          <w:p w:rsidR="00DA2E00" w:rsidRPr="00552E34" w:rsidRDefault="00DA2E00" w:rsidP="00EF165E">
            <w:pPr>
              <w:pStyle w:val="ProductList-OfferingBody"/>
              <w:ind w:left="-113"/>
              <w:jc w:val="center"/>
            </w:pPr>
          </w:p>
        </w:tc>
      </w:tr>
    </w:tbl>
    <w:p w:rsidR="00DA2E00" w:rsidRPr="00DA2E00" w:rsidRDefault="00DA2E00" w:rsidP="009708AE">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DA2E00">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Категория продукта: </w:t>
            </w:r>
            <w:r>
              <w:rPr>
                <w:b/>
              </w:rPr>
              <w:t>Сервер</w:t>
            </w:r>
          </w:p>
        </w:tc>
        <w:tc>
          <w:tcPr>
            <w:tcW w:w="3597" w:type="dxa"/>
          </w:tcPr>
          <w:p w:rsidR="000C0ACA" w:rsidRDefault="000C0ACA" w:rsidP="005F17AF">
            <w:pPr>
              <w:pStyle w:val="ProductList-Body"/>
            </w:pPr>
          </w:p>
        </w:tc>
      </w:tr>
      <w:tr w:rsidR="000C0ACA" w:rsidTr="00DA2E00">
        <w:tc>
          <w:tcPr>
            <w:tcW w:w="3596" w:type="dxa"/>
          </w:tcPr>
          <w:p w:rsidR="000C0ACA" w:rsidRDefault="000C0ACA" w:rsidP="005F17AF">
            <w:pPr>
              <w:pStyle w:val="ProductList-Body"/>
            </w:pPr>
          </w:p>
        </w:tc>
        <w:tc>
          <w:tcPr>
            <w:tcW w:w="3597" w:type="dxa"/>
          </w:tcPr>
          <w:p w:rsidR="000C0ACA" w:rsidRDefault="00541E97" w:rsidP="005F17AF">
            <w:pPr>
              <w:pStyle w:val="ProductList-Body"/>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0C0ACA" w:rsidRDefault="000C0ACA" w:rsidP="005F17AF">
            <w:pPr>
              <w:pStyle w:val="ProductList-Body"/>
            </w:pPr>
          </w:p>
        </w:tc>
      </w:tr>
    </w:tbl>
    <w:p w:rsidR="00782C7B" w:rsidRPr="001037EC" w:rsidRDefault="00782C7B" w:rsidP="00E1455B">
      <w:pPr>
        <w:pStyle w:val="ProductList-Body"/>
        <w:keepNext/>
        <w:shd w:val="clear" w:color="auto" w:fill="D9D9D9" w:themeFill="background1" w:themeFillShade="D9"/>
        <w:spacing w:before="120" w:after="120"/>
      </w:pPr>
      <w:r>
        <w:rPr>
          <w:b/>
        </w:rPr>
        <w:t>Дополнительная информация</w:t>
      </w:r>
    </w:p>
    <w:p w:rsidR="00782C7B" w:rsidRPr="001037EC" w:rsidRDefault="005F17AF" w:rsidP="00EB37A9">
      <w:pPr>
        <w:pStyle w:val="ProductList-Body"/>
      </w:pPr>
      <w:r>
        <w:t>Программное обеспечение Business Intelligence Appliance 2012</w:t>
      </w:r>
      <w:r>
        <w:fldChar w:fldCharType="begin"/>
      </w:r>
      <w:r>
        <w:instrText>XE "Business Intelligence Appliance 2012"</w:instrText>
      </w:r>
      <w:r>
        <w:fldChar w:fldCharType="end"/>
      </w:r>
      <w:r>
        <w:t>, включающее SQL Server 2008 R2</w:t>
      </w:r>
      <w:r>
        <w:fldChar w:fldCharType="begin"/>
      </w:r>
      <w:r>
        <w:instrText>XE "SQL Server 2008 R2"</w:instrText>
      </w:r>
      <w:r>
        <w:fldChar w:fldCharType="end"/>
      </w:r>
      <w:r>
        <w:t xml:space="preserve"> и SharePoint Server 2010</w:t>
      </w:r>
      <w:r>
        <w:fldChar w:fldCharType="begin"/>
      </w:r>
      <w:r>
        <w:instrText>XE "SharePoint Server 2010"</w:instrText>
      </w:r>
      <w:r>
        <w:fldChar w:fldCharType="end"/>
      </w:r>
      <w:r>
        <w:t>, доступно только в</w:t>
      </w:r>
      <w:r w:rsidR="00EB37A9">
        <w:rPr>
          <w:lang w:val="en-US"/>
        </w:rPr>
        <w:t> </w:t>
      </w:r>
      <w:r>
        <w:t>утвержденных Майкрософт конфигурациях оборудования и программного обеспечения.</w:t>
      </w:r>
      <w:r w:rsidR="0015674E">
        <w:t xml:space="preserve"> </w:t>
      </w:r>
      <w:r>
        <w:t>Использование программного обеспечения в</w:t>
      </w:r>
      <w:r w:rsidR="00EB37A9">
        <w:rPr>
          <w:lang w:val="en-US"/>
        </w:rPr>
        <w:t> </w:t>
      </w:r>
      <w:r>
        <w:t>других конфигурациях не поддерживается и может вести к снижению производительности.</w:t>
      </w:r>
      <w:r w:rsidR="0015674E">
        <w:t xml:space="preserve"> </w:t>
      </w:r>
      <w:r>
        <w:t xml:space="preserve">Дополнительные сведения см. на веб-странице </w:t>
      </w:r>
      <w:hyperlink r:id="rId31" w:history="1">
        <w:r>
          <w:rPr>
            <w:rStyle w:val="Hyperlink"/>
          </w:rPr>
          <w:t>http://www.microsoft.com/sqlserver/en/us/get-sql-server/how-to-buy.aspx</w:t>
        </w:r>
      </w:hyperlink>
      <w:r>
        <w:t>.</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9919D2" w:rsidRPr="001037EC" w:rsidRDefault="009708AE" w:rsidP="00B26BEF">
      <w:pPr>
        <w:pStyle w:val="ProductList-Offering2Heading"/>
        <w:outlineLvl w:val="2"/>
      </w:pPr>
      <w:r>
        <w:tab/>
      </w:r>
      <w:bookmarkStart w:id="578" w:name="_Toc379797202"/>
      <w:bookmarkStart w:id="579" w:name="_Toc380513227"/>
      <w:bookmarkStart w:id="580" w:name="_Toc380655269"/>
      <w:bookmarkStart w:id="581" w:name="_Toc394493706"/>
      <w:r>
        <w:t>SQL Server</w:t>
      </w:r>
      <w:bookmarkEnd w:id="561"/>
      <w:bookmarkEnd w:id="562"/>
      <w:bookmarkEnd w:id="578"/>
      <w:bookmarkEnd w:id="579"/>
      <w:bookmarkEnd w:id="580"/>
      <w:bookmarkEnd w:id="5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38"/>
        <w:gridCol w:w="657"/>
        <w:gridCol w:w="612"/>
        <w:gridCol w:w="475"/>
        <w:gridCol w:w="595"/>
        <w:gridCol w:w="640"/>
        <w:gridCol w:w="551"/>
        <w:gridCol w:w="709"/>
      </w:tblGrid>
      <w:tr w:rsidR="008826AA" w:rsidRPr="00DA2E00" w:rsidTr="00EF165E">
        <w:trPr>
          <w:tblHeader/>
        </w:trPr>
        <w:tc>
          <w:tcPr>
            <w:tcW w:w="2947" w:type="dxa"/>
            <w:tcBorders>
              <w:bottom w:val="nil"/>
            </w:tcBorders>
            <w:shd w:val="clear" w:color="auto" w:fill="00188F"/>
          </w:tcPr>
          <w:p w:rsidR="008826AA" w:rsidRPr="00DA2E00" w:rsidRDefault="008826AA" w:rsidP="00EF165E">
            <w:pPr>
              <w:pStyle w:val="ProductList-OfferingBody"/>
              <w:ind w:left="-28"/>
              <w:rPr>
                <w:color w:val="FFFFFF" w:themeColor="background1"/>
              </w:rPr>
            </w:pPr>
            <w:r w:rsidRPr="00DA2E00">
              <w:rPr>
                <w:color w:val="FFFFFF" w:themeColor="background1"/>
              </w:rPr>
              <w:t>Продукты</w:t>
            </w:r>
          </w:p>
        </w:tc>
        <w:tc>
          <w:tcPr>
            <w:tcW w:w="595" w:type="dxa"/>
            <w:tcBorders>
              <w:bottom w:val="nil"/>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b/>
                <w:color w:val="FFFFFF" w:themeColor="background1"/>
              </w:rPr>
              <w:fldChar w:fldCharType="begin"/>
            </w:r>
            <w:r w:rsidRPr="00DA2E00">
              <w:rPr>
                <w:b/>
                <w:color w:val="FFFFFF" w:themeColor="background1"/>
              </w:rPr>
              <w:instrText>AutoTextList  \s NoStyle \t “</w:instrText>
            </w:r>
            <w:r w:rsidRPr="00DA2E00">
              <w:rPr>
                <w:color w:val="FFFFFF" w:themeColor="background1"/>
              </w:rPr>
              <w:instrText>лицензия</w:instrText>
            </w:r>
            <w:r w:rsidRPr="00DA2E00">
              <w:rPr>
                <w:b/>
                <w:color w:val="FFFFFF" w:themeColor="background1"/>
              </w:rPr>
              <w:instrText xml:space="preserve">” </w:instrText>
            </w:r>
            <w:r w:rsidRPr="00DA2E00">
              <w:rPr>
                <w:b/>
                <w:color w:val="FFFFFF" w:themeColor="background1"/>
              </w:rPr>
              <w:fldChar w:fldCharType="separate"/>
            </w:r>
            <w:r w:rsidRPr="00DA2E00">
              <w:rPr>
                <w:b/>
                <w:color w:val="FFFFFF" w:themeColor="background1"/>
              </w:rPr>
              <w:t xml:space="preserve"> </w:t>
            </w:r>
            <w:r w:rsidRPr="00DA2E00">
              <w:rPr>
                <w:color w:val="FFFFFF" w:themeColor="background1"/>
              </w:rPr>
              <w:t xml:space="preserve">L </w:t>
            </w:r>
            <w:r w:rsidRPr="00DA2E00">
              <w:rPr>
                <w:color w:val="FFFFFF" w:themeColor="background1"/>
              </w:rPr>
              <w:fldChar w:fldCharType="end"/>
            </w:r>
          </w:p>
        </w:tc>
        <w:tc>
          <w:tcPr>
            <w:tcW w:w="596" w:type="dxa"/>
            <w:tcBorders>
              <w:bottom w:val="nil"/>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638"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657"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612"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475"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640"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51"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09"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DA2E00" w:rsidRPr="00DA2E00" w:rsidTr="00EF165E">
        <w:tc>
          <w:tcPr>
            <w:tcW w:w="2947" w:type="dxa"/>
            <w:tcBorders>
              <w:top w:val="nil"/>
              <w:left w:val="nil"/>
              <w:bottom w:val="dashSmallGap" w:sz="4" w:space="0" w:color="BFBFBF" w:themeColor="background1" w:themeShade="BF"/>
              <w:right w:val="nil"/>
            </w:tcBorders>
          </w:tcPr>
          <w:p w:rsidR="00DA2E00" w:rsidRPr="00DA2E00" w:rsidRDefault="00DA2E00" w:rsidP="00EF165E">
            <w:pPr>
              <w:pStyle w:val="ProductList-Offering2"/>
            </w:pPr>
            <w:bookmarkStart w:id="582" w:name="_Toc379797203"/>
            <w:bookmarkStart w:id="583" w:name="_Toc380513228"/>
            <w:bookmarkStart w:id="584" w:name="_Toc380655270"/>
            <w:bookmarkStart w:id="585" w:name="_Toc390251952"/>
            <w:bookmarkStart w:id="586" w:name="_Toc394493707"/>
            <w:r w:rsidRPr="00DA2E00">
              <w:t>SQL Server 2014 Business Intelligence</w:t>
            </w:r>
            <w:bookmarkEnd w:id="582"/>
            <w:bookmarkEnd w:id="583"/>
            <w:bookmarkEnd w:id="584"/>
            <w:bookmarkEnd w:id="585"/>
            <w:bookmarkEnd w:id="586"/>
            <w:r w:rsidRPr="00DA2E00">
              <w:fldChar w:fldCharType="begin"/>
            </w:r>
            <w:r w:rsidRPr="00DA2E00">
              <w:instrText>XE "SQL Server 2014 Business Intelligence"</w:instrText>
            </w:r>
            <w:r w:rsidRPr="00DA2E00">
              <w:fldChar w:fldCharType="end"/>
            </w:r>
          </w:p>
        </w:tc>
        <w:tc>
          <w:tcPr>
            <w:tcW w:w="595" w:type="dxa"/>
            <w:tcBorders>
              <w:top w:val="nil"/>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4/14</w:t>
            </w:r>
          </w:p>
        </w:tc>
        <w:tc>
          <w:tcPr>
            <w:tcW w:w="595" w:type="dxa"/>
            <w:tcBorders>
              <w:top w:val="nil"/>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75</w:t>
            </w:r>
          </w:p>
        </w:tc>
        <w:tc>
          <w:tcPr>
            <w:tcW w:w="596" w:type="dxa"/>
            <w:tcBorders>
              <w:top w:val="nil"/>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ind w:left="-113"/>
              <w:jc w:val="center"/>
            </w:pPr>
            <w:r w:rsidRPr="00DA2E00">
              <w:t>38</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ind w:left="-113"/>
              <w:jc w:val="center"/>
            </w:pPr>
            <w:r w:rsidRPr="00DA2E00">
              <w:t>75</w:t>
            </w:r>
          </w:p>
        </w:tc>
        <w:tc>
          <w:tcPr>
            <w:tcW w:w="638"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57"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12" w:type="dxa"/>
            <w:shd w:val="clear" w:color="auto" w:fill="70AD47" w:themeFill="accent6"/>
            <w:vAlign w:val="center"/>
          </w:tcPr>
          <w:p w:rsidR="00DA2E00" w:rsidRPr="00DA2E00" w:rsidRDefault="00DA2E00" w:rsidP="00EF165E">
            <w:pPr>
              <w:pStyle w:val="ProductList-OfferingBody"/>
              <w:ind w:left="-113"/>
              <w:jc w:val="center"/>
            </w:pPr>
          </w:p>
        </w:tc>
        <w:tc>
          <w:tcPr>
            <w:tcW w:w="475" w:type="dxa"/>
            <w:shd w:val="clear" w:color="auto" w:fill="70AD47" w:themeFill="accent6"/>
            <w:vAlign w:val="center"/>
          </w:tcPr>
          <w:p w:rsidR="00DA2E00" w:rsidRPr="00DA2E0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40"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51" w:type="dxa"/>
            <w:shd w:val="clear" w:color="auto" w:fill="70AD47" w:themeFill="accent6"/>
            <w:vAlign w:val="center"/>
          </w:tcPr>
          <w:p w:rsidR="00DA2E00" w:rsidRPr="00DA2E00" w:rsidRDefault="00DA2E00" w:rsidP="00EF165E">
            <w:pPr>
              <w:pStyle w:val="ProductList-OfferingBody"/>
              <w:ind w:left="-113"/>
              <w:jc w:val="center"/>
            </w:pPr>
          </w:p>
        </w:tc>
        <w:tc>
          <w:tcPr>
            <w:tcW w:w="709"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DA2E00" w:rsidRPr="00DA2E00"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DA2E00" w:rsidRPr="00DA2E00" w:rsidRDefault="00DA2E00" w:rsidP="00EF165E">
            <w:pPr>
              <w:pStyle w:val="ProductList-Offering2"/>
            </w:pPr>
            <w:bookmarkStart w:id="587" w:name="_Toc379797204"/>
            <w:bookmarkStart w:id="588" w:name="_Toc380513229"/>
            <w:bookmarkStart w:id="589" w:name="_Toc380655271"/>
            <w:bookmarkStart w:id="590" w:name="_Toc390251953"/>
            <w:bookmarkStart w:id="591" w:name="_Toc394493708"/>
            <w:r w:rsidRPr="00DA2E00">
              <w:t>SQL Server 2014 CAL</w:t>
            </w:r>
            <w:r w:rsidRPr="00DA2E00">
              <w:fldChar w:fldCharType="begin"/>
            </w:r>
            <w:r w:rsidRPr="00DA2E00">
              <w:instrText>XE "SQL Server 2014 CAL"</w:instrText>
            </w:r>
            <w:r w:rsidRPr="00DA2E00">
              <w:fldChar w:fldCharType="end"/>
            </w:r>
            <w:r w:rsidRPr="00DA2E00">
              <w:t xml:space="preserve"> («на пользователя» и «на устройство»)</w:t>
            </w:r>
            <w:bookmarkEnd w:id="587"/>
            <w:bookmarkEnd w:id="588"/>
            <w:bookmarkEnd w:id="589"/>
            <w:bookmarkEnd w:id="590"/>
            <w:bookmarkEnd w:id="5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ind w:left="-113"/>
              <w:jc w:val="center"/>
            </w:pPr>
            <w:r w:rsidRPr="00DA2E00">
              <w:t>1</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ind w:left="-113"/>
              <w:jc w:val="center"/>
            </w:pPr>
            <w:r w:rsidRPr="00DA2E00">
              <w:t>1</w:t>
            </w:r>
          </w:p>
        </w:tc>
        <w:tc>
          <w:tcPr>
            <w:tcW w:w="638"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r w:rsidRPr="00DA2E00">
              <w:t>,</w:t>
            </w:r>
            <w:r w:rsidRPr="00DA2E00">
              <w:fldChar w:fldCharType="begin"/>
            </w:r>
            <w:r w:rsidRPr="00DA2E00">
              <w:instrText xml:space="preserve"> AutoTextList  \sNoStyle\t "Industry Device"  </w:instrText>
            </w:r>
            <w:r w:rsidRPr="00DA2E00">
              <w:fldChar w:fldCharType="separate"/>
            </w:r>
            <w:r w:rsidRPr="00DA2E00">
              <w:t>ID</w:t>
            </w:r>
            <w:r w:rsidRPr="00DA2E00">
              <w:fldChar w:fldCharType="end"/>
            </w:r>
          </w:p>
        </w:tc>
        <w:tc>
          <w:tcPr>
            <w:tcW w:w="657"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612" w:type="dxa"/>
            <w:shd w:val="clear" w:color="auto" w:fill="70AD47" w:themeFill="accent6"/>
            <w:vAlign w:val="center"/>
          </w:tcPr>
          <w:p w:rsidR="00DA2E00" w:rsidRPr="00DA2E00" w:rsidRDefault="00DA2E00" w:rsidP="00EF165E">
            <w:pPr>
              <w:pStyle w:val="ProductList-OfferingBody"/>
              <w:ind w:left="-113"/>
              <w:jc w:val="center"/>
            </w:pPr>
          </w:p>
        </w:tc>
        <w:tc>
          <w:tcPr>
            <w:tcW w:w="475" w:type="dxa"/>
            <w:shd w:val="clear" w:color="auto" w:fill="70AD47" w:themeFill="accent6"/>
            <w:vAlign w:val="center"/>
          </w:tcPr>
          <w:p w:rsidR="00DA2E00" w:rsidRPr="00DA2E0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40"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51" w:type="dxa"/>
            <w:shd w:val="clear" w:color="auto" w:fill="70AD47" w:themeFill="accent6"/>
            <w:vAlign w:val="center"/>
          </w:tcPr>
          <w:p w:rsidR="00DA2E00" w:rsidRPr="00DA2E00" w:rsidRDefault="00DA2E00" w:rsidP="00EF165E">
            <w:pPr>
              <w:pStyle w:val="ProductList-OfferingBody"/>
              <w:ind w:left="-113"/>
              <w:jc w:val="center"/>
            </w:pPr>
          </w:p>
        </w:tc>
        <w:tc>
          <w:tcPr>
            <w:tcW w:w="709"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DA2E00" w:rsidRPr="00DA2E00"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DA2E00" w:rsidRPr="00DA2E00" w:rsidRDefault="00DA2E00" w:rsidP="00EF165E">
            <w:pPr>
              <w:pStyle w:val="ProductList-Offering2"/>
            </w:pPr>
            <w:bookmarkStart w:id="592" w:name="_Toc379797205"/>
            <w:bookmarkStart w:id="593" w:name="_Toc380513230"/>
            <w:bookmarkStart w:id="594" w:name="_Toc380655272"/>
            <w:bookmarkStart w:id="595" w:name="_Toc390251954"/>
            <w:bookmarkStart w:id="596" w:name="_Toc394493709"/>
            <w:r w:rsidRPr="00DA2E00">
              <w:t>SQL Server 2014 Developer</w:t>
            </w:r>
            <w:bookmarkEnd w:id="592"/>
            <w:bookmarkEnd w:id="593"/>
            <w:bookmarkEnd w:id="594"/>
            <w:bookmarkEnd w:id="595"/>
            <w:bookmarkEnd w:id="596"/>
            <w:r w:rsidRPr="00DA2E00">
              <w:fldChar w:fldCharType="begin"/>
            </w:r>
            <w:r w:rsidRPr="00DA2E00">
              <w:instrText>XE "SQL Server 2014 Developer"</w:instrText>
            </w:r>
            <w:r w:rsidRPr="00DA2E0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4</w:t>
            </w:r>
            <w:r w:rsidR="009A566D">
              <w:rPr>
                <w:lang w:val="en-US"/>
              </w:rPr>
              <w:t>/</w:t>
            </w:r>
            <w:r w:rsidRPr="00DA2E00">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ind w:left="-113"/>
              <w:jc w:val="center"/>
            </w:pPr>
            <w:r w:rsidRPr="00DA2E00">
              <w:t>1</w:t>
            </w:r>
          </w:p>
        </w:tc>
        <w:tc>
          <w:tcPr>
            <w:tcW w:w="638"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57"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12" w:type="dxa"/>
            <w:shd w:val="clear" w:color="auto" w:fill="70AD47" w:themeFill="accent6"/>
            <w:vAlign w:val="center"/>
          </w:tcPr>
          <w:p w:rsidR="00DA2E00" w:rsidRPr="00DA2E00" w:rsidRDefault="00DA2E00" w:rsidP="00EF165E">
            <w:pPr>
              <w:pStyle w:val="ProductList-OfferingBody"/>
              <w:ind w:left="-113"/>
              <w:jc w:val="center"/>
            </w:pPr>
          </w:p>
        </w:tc>
        <w:tc>
          <w:tcPr>
            <w:tcW w:w="475" w:type="dxa"/>
            <w:shd w:val="clear" w:color="auto" w:fill="70AD47" w:themeFill="accent6"/>
            <w:vAlign w:val="center"/>
          </w:tcPr>
          <w:p w:rsidR="00DA2E00" w:rsidRPr="00DA2E0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40"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551" w:type="dxa"/>
            <w:shd w:val="clear" w:color="auto" w:fill="70AD47" w:themeFill="accent6"/>
            <w:vAlign w:val="center"/>
          </w:tcPr>
          <w:p w:rsidR="00DA2E00" w:rsidRPr="00DA2E00" w:rsidRDefault="00DA2E00" w:rsidP="00EF165E">
            <w:pPr>
              <w:pStyle w:val="ProductList-OfferingBody"/>
              <w:ind w:left="-113"/>
              <w:jc w:val="center"/>
            </w:pPr>
          </w:p>
        </w:tc>
        <w:tc>
          <w:tcPr>
            <w:tcW w:w="709" w:type="dxa"/>
            <w:shd w:val="clear" w:color="auto" w:fill="BFBFBF" w:themeFill="background1" w:themeFillShade="BF"/>
            <w:vAlign w:val="center"/>
          </w:tcPr>
          <w:p w:rsidR="00DA2E00" w:rsidRPr="00DA2E00" w:rsidRDefault="00DA2E00" w:rsidP="00EF165E">
            <w:pPr>
              <w:pStyle w:val="ProductList-OfferingBody"/>
              <w:ind w:left="-113"/>
              <w:jc w:val="center"/>
            </w:pPr>
          </w:p>
        </w:tc>
      </w:tr>
      <w:tr w:rsidR="00DA2E00" w:rsidRPr="00DA2E00"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DA2E00" w:rsidRPr="00DA2E00" w:rsidRDefault="00DA2E00" w:rsidP="00EF165E">
            <w:pPr>
              <w:pStyle w:val="ProductList-Offering2"/>
            </w:pPr>
            <w:bookmarkStart w:id="597" w:name="_Toc379797206"/>
            <w:bookmarkStart w:id="598" w:name="_Toc380513231"/>
            <w:bookmarkStart w:id="599" w:name="_Toc380655273"/>
            <w:bookmarkStart w:id="600" w:name="_Toc390251955"/>
            <w:bookmarkStart w:id="601" w:name="_Toc394493710"/>
            <w:r w:rsidRPr="00DA2E00">
              <w:t>SQL Server 2014 Enterprise</w:t>
            </w:r>
            <w:bookmarkEnd w:id="597"/>
            <w:bookmarkEnd w:id="598"/>
            <w:bookmarkEnd w:id="599"/>
            <w:bookmarkEnd w:id="600"/>
            <w:bookmarkEnd w:id="601"/>
            <w:r w:rsidRPr="00DA2E00">
              <w:fldChar w:fldCharType="begin"/>
            </w:r>
            <w:r w:rsidRPr="00DA2E00">
              <w:instrText>XE "SQL Server 2014 Enterprise"</w:instrText>
            </w:r>
            <w:r w:rsidRPr="00DA2E0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ind w:left="-113"/>
              <w:jc w:val="center"/>
            </w:pPr>
            <w:r w:rsidRPr="00DA2E00">
              <w:t>38</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ind w:left="-113"/>
              <w:jc w:val="center"/>
            </w:pPr>
            <w:r w:rsidRPr="00DA2E00">
              <w:t>75</w:t>
            </w:r>
          </w:p>
        </w:tc>
        <w:tc>
          <w:tcPr>
            <w:tcW w:w="638"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57"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12"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475" w:type="dxa"/>
            <w:shd w:val="clear" w:color="auto" w:fill="70AD47" w:themeFill="accent6"/>
            <w:vAlign w:val="center"/>
          </w:tcPr>
          <w:p w:rsidR="00DA2E00" w:rsidRPr="00DA2E0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40"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51" w:type="dxa"/>
            <w:shd w:val="clear" w:color="auto" w:fill="70AD47" w:themeFill="accent6"/>
            <w:vAlign w:val="center"/>
          </w:tcPr>
          <w:p w:rsidR="00DA2E00" w:rsidRPr="00DA2E00" w:rsidRDefault="00DA2E00" w:rsidP="00EF165E">
            <w:pPr>
              <w:pStyle w:val="ProductList-OfferingBody"/>
              <w:ind w:left="-113"/>
              <w:jc w:val="center"/>
            </w:pPr>
          </w:p>
        </w:tc>
        <w:tc>
          <w:tcPr>
            <w:tcW w:w="709"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DA2E00" w:rsidRPr="00DA2E00"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DA2E00" w:rsidRPr="00DA2E00" w:rsidRDefault="00DA2E00" w:rsidP="00EF165E">
            <w:pPr>
              <w:pStyle w:val="ProductList-Offering2"/>
            </w:pPr>
            <w:bookmarkStart w:id="602" w:name="_Toc379797207"/>
            <w:bookmarkStart w:id="603" w:name="_Toc380513232"/>
            <w:bookmarkStart w:id="604" w:name="_Toc380655274"/>
            <w:bookmarkStart w:id="605" w:name="_Toc390251956"/>
            <w:bookmarkStart w:id="606" w:name="_Toc394493711"/>
            <w:r w:rsidRPr="00DA2E00">
              <w:t>SQL Server 2014 Enterprise</w:t>
            </w:r>
            <w:r w:rsidRPr="00DA2E00">
              <w:fldChar w:fldCharType="begin"/>
            </w:r>
            <w:r w:rsidRPr="00DA2E00">
              <w:instrText>XE "SQL Server 2014 Enterprise"</w:instrText>
            </w:r>
            <w:r w:rsidRPr="00DA2E00">
              <w:fldChar w:fldCharType="end"/>
            </w:r>
            <w:r w:rsidRPr="00DA2E00">
              <w:t xml:space="preserve"> Core</w:t>
            </w:r>
            <w:r w:rsidRPr="00DA2E00">
              <w:fldChar w:fldCharType="begin"/>
            </w:r>
            <w:r w:rsidRPr="00DA2E00">
              <w:instrText>XE "SQL Server 2014 Enterprise Core"</w:instrText>
            </w:r>
            <w:r w:rsidRPr="00DA2E00">
              <w:fldChar w:fldCharType="end"/>
            </w:r>
            <w:r w:rsidRPr="00DA2E00">
              <w:t xml:space="preserve"> </w:t>
            </w:r>
            <w:r w:rsidRPr="00DA2E00">
              <w:br/>
              <w:t>(пакет — 2 лицензии «на ядро»)</w:t>
            </w:r>
            <w:bookmarkEnd w:id="602"/>
            <w:bookmarkEnd w:id="603"/>
            <w:bookmarkEnd w:id="604"/>
            <w:bookmarkEnd w:id="605"/>
            <w:bookmarkEnd w:id="6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ind w:left="-113"/>
              <w:jc w:val="center"/>
            </w:pPr>
            <w:r w:rsidRPr="00DA2E00">
              <w:t>63</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ind w:left="-113"/>
              <w:jc w:val="center"/>
            </w:pPr>
            <w:r w:rsidRPr="00DA2E00">
              <w:t>125</w:t>
            </w:r>
          </w:p>
        </w:tc>
        <w:tc>
          <w:tcPr>
            <w:tcW w:w="638"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57"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12" w:type="dxa"/>
            <w:shd w:val="clear" w:color="auto" w:fill="70AD47" w:themeFill="accent6"/>
            <w:vAlign w:val="center"/>
          </w:tcPr>
          <w:p w:rsidR="00DA2E00" w:rsidRPr="00DA2E00" w:rsidRDefault="00DA2E00" w:rsidP="00EF165E">
            <w:pPr>
              <w:pStyle w:val="ProductList-OfferingBody"/>
              <w:ind w:left="-113"/>
              <w:jc w:val="center"/>
            </w:pPr>
          </w:p>
        </w:tc>
        <w:tc>
          <w:tcPr>
            <w:tcW w:w="475" w:type="dxa"/>
            <w:shd w:val="clear" w:color="auto" w:fill="70AD47" w:themeFill="accent6"/>
            <w:vAlign w:val="center"/>
          </w:tcPr>
          <w:p w:rsidR="00DA2E00" w:rsidRPr="00DA2E00" w:rsidRDefault="00DA2E00" w:rsidP="00EF165E">
            <w:pPr>
              <w:pStyle w:val="ProductList-OfferingBody"/>
              <w:ind w:left="-113"/>
              <w:jc w:val="center"/>
            </w:pPr>
          </w:p>
        </w:tc>
        <w:tc>
          <w:tcPr>
            <w:tcW w:w="595"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“Open License и Open Value” </w:instrText>
            </w:r>
            <w:r w:rsidRPr="00DA2E00">
              <w:fldChar w:fldCharType="separate"/>
            </w:r>
            <w:r w:rsidRPr="00DA2E00">
              <w:t>OF</w:t>
            </w:r>
            <w:r w:rsidRPr="00DA2E00">
              <w:fldChar w:fldCharType="end"/>
            </w:r>
          </w:p>
        </w:tc>
        <w:tc>
          <w:tcPr>
            <w:tcW w:w="640"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51" w:type="dxa"/>
            <w:shd w:val="clear" w:color="auto" w:fill="70AD47" w:themeFill="accent6"/>
            <w:vAlign w:val="center"/>
          </w:tcPr>
          <w:p w:rsidR="00DA2E00" w:rsidRPr="00DA2E00" w:rsidRDefault="00DA2E00" w:rsidP="00EF165E">
            <w:pPr>
              <w:pStyle w:val="ProductList-OfferingBody"/>
              <w:ind w:left="-113"/>
              <w:jc w:val="center"/>
            </w:pPr>
          </w:p>
        </w:tc>
        <w:tc>
          <w:tcPr>
            <w:tcW w:w="709"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DA2E00" w:rsidRPr="00DA2E00"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DA2E00" w:rsidRPr="00536CCC" w:rsidRDefault="00DA2E00" w:rsidP="00EF165E">
            <w:pPr>
              <w:pStyle w:val="ProductList-Offering2"/>
              <w:rPr>
                <w:lang w:val="en-US"/>
              </w:rPr>
            </w:pPr>
            <w:bookmarkStart w:id="607" w:name="_Toc379797208"/>
            <w:bookmarkStart w:id="608" w:name="_Toc380513233"/>
            <w:bookmarkStart w:id="609" w:name="_Toc380655275"/>
            <w:bookmarkStart w:id="610" w:name="_Toc390251957"/>
            <w:bookmarkStart w:id="611" w:name="_Toc394493712"/>
            <w:r w:rsidRPr="00536CCC">
              <w:rPr>
                <w:lang w:val="en-US"/>
              </w:rPr>
              <w:t>SQL Server 2012 Parallel Data Warehouse</w:t>
            </w:r>
            <w:bookmarkEnd w:id="607"/>
            <w:bookmarkEnd w:id="608"/>
            <w:bookmarkEnd w:id="609"/>
            <w:bookmarkEnd w:id="610"/>
            <w:bookmarkEnd w:id="611"/>
            <w:r w:rsidRPr="00DA2E00">
              <w:fldChar w:fldCharType="begin"/>
            </w:r>
            <w:r w:rsidRPr="00536CCC">
              <w:rPr>
                <w:lang w:val="en-US"/>
              </w:rPr>
              <w:instrText>XE "SQL Server 2012 Parallel Data Warehouse"</w:instrText>
            </w:r>
            <w:r w:rsidRPr="00DA2E0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ind w:left="-113"/>
              <w:jc w:val="center"/>
            </w:pPr>
            <w:r w:rsidRPr="00DA2E00">
              <w:t>100</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ind w:left="-113"/>
              <w:jc w:val="center"/>
            </w:pPr>
            <w:r w:rsidRPr="00DA2E00">
              <w:t xml:space="preserve">200 </w:t>
            </w:r>
          </w:p>
        </w:tc>
        <w:tc>
          <w:tcPr>
            <w:tcW w:w="638"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p>
        </w:tc>
        <w:tc>
          <w:tcPr>
            <w:tcW w:w="657"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12" w:type="dxa"/>
            <w:shd w:val="clear" w:color="auto" w:fill="70AD47" w:themeFill="accent6"/>
            <w:vAlign w:val="center"/>
          </w:tcPr>
          <w:p w:rsidR="00DA2E00" w:rsidRPr="00DA2E00" w:rsidRDefault="00DA2E00" w:rsidP="00EF165E">
            <w:pPr>
              <w:pStyle w:val="ProductList-OfferingBody"/>
              <w:ind w:left="-113"/>
              <w:jc w:val="center"/>
            </w:pPr>
          </w:p>
        </w:tc>
        <w:tc>
          <w:tcPr>
            <w:tcW w:w="475" w:type="dxa"/>
            <w:shd w:val="clear" w:color="auto" w:fill="70AD47" w:themeFill="accent6"/>
            <w:vAlign w:val="center"/>
          </w:tcPr>
          <w:p w:rsidR="00DA2E00" w:rsidRPr="00DA2E0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40"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551" w:type="dxa"/>
            <w:shd w:val="clear" w:color="auto" w:fill="70AD47" w:themeFill="accent6"/>
            <w:vAlign w:val="center"/>
          </w:tcPr>
          <w:p w:rsidR="00DA2E00" w:rsidRPr="00DA2E00" w:rsidRDefault="00DA2E00" w:rsidP="00EF165E">
            <w:pPr>
              <w:pStyle w:val="ProductList-OfferingBody"/>
              <w:ind w:left="-113"/>
              <w:jc w:val="center"/>
            </w:pPr>
          </w:p>
        </w:tc>
        <w:tc>
          <w:tcPr>
            <w:tcW w:w="709"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DA2E00" w:rsidRPr="00DA2E00"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DA2E00" w:rsidRPr="00536CCC" w:rsidRDefault="00DA2E00" w:rsidP="00EF165E">
            <w:pPr>
              <w:pStyle w:val="ProductList-Offering2"/>
              <w:rPr>
                <w:lang w:val="en-US"/>
              </w:rPr>
            </w:pPr>
            <w:bookmarkStart w:id="612" w:name="_Toc379797209"/>
            <w:bookmarkStart w:id="613" w:name="_Toc380513234"/>
            <w:bookmarkStart w:id="614" w:name="_Toc380655276"/>
            <w:bookmarkStart w:id="615" w:name="_Toc390251958"/>
            <w:bookmarkStart w:id="616" w:name="_Toc394493713"/>
            <w:r w:rsidRPr="00536CCC">
              <w:rPr>
                <w:lang w:val="en-US"/>
              </w:rPr>
              <w:t>SQL Server 2012 Parallel Data Warehouse</w:t>
            </w:r>
            <w:r w:rsidRPr="00DA2E00">
              <w:fldChar w:fldCharType="begin"/>
            </w:r>
            <w:r w:rsidRPr="00536CCC">
              <w:rPr>
                <w:lang w:val="en-US"/>
              </w:rPr>
              <w:instrText>XE "SQL Server 2012 Parallel Data Warehouse"</w:instrText>
            </w:r>
            <w:r w:rsidRPr="00DA2E00">
              <w:fldChar w:fldCharType="end"/>
            </w:r>
            <w:r w:rsidRPr="00536CCC">
              <w:rPr>
                <w:lang w:val="en-US"/>
              </w:rPr>
              <w:t xml:space="preserve"> Developer</w:t>
            </w:r>
            <w:bookmarkEnd w:id="612"/>
            <w:bookmarkEnd w:id="613"/>
            <w:bookmarkEnd w:id="614"/>
            <w:bookmarkEnd w:id="615"/>
            <w:bookmarkEnd w:id="616"/>
            <w:r w:rsidRPr="00DA2E00">
              <w:fldChar w:fldCharType="begin"/>
            </w:r>
            <w:r w:rsidRPr="00536CCC">
              <w:rPr>
                <w:lang w:val="en-US"/>
              </w:rPr>
              <w:instrText>XE "SQL Server 2012 Parallel Data Warehouse Developer"</w:instrText>
            </w:r>
            <w:r w:rsidRPr="00DA2E0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ind w:left="-113"/>
              <w:jc w:val="center"/>
            </w:pPr>
            <w:r w:rsidRPr="00DA2E00">
              <w:t>1</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ind w:left="-113"/>
              <w:jc w:val="center"/>
            </w:pPr>
            <w:r w:rsidRPr="00DA2E00">
              <w:t xml:space="preserve"> 1</w:t>
            </w:r>
          </w:p>
        </w:tc>
        <w:tc>
          <w:tcPr>
            <w:tcW w:w="638"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57"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12"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475"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40"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551" w:type="dxa"/>
            <w:shd w:val="clear" w:color="auto" w:fill="70AD47" w:themeFill="accent6"/>
            <w:vAlign w:val="center"/>
          </w:tcPr>
          <w:p w:rsidR="00DA2E00" w:rsidRPr="00DA2E00" w:rsidRDefault="00DA2E00" w:rsidP="00EF165E">
            <w:pPr>
              <w:pStyle w:val="ProductList-OfferingBody"/>
              <w:ind w:left="-113"/>
              <w:jc w:val="center"/>
            </w:pPr>
          </w:p>
        </w:tc>
        <w:tc>
          <w:tcPr>
            <w:tcW w:w="709" w:type="dxa"/>
            <w:shd w:val="clear" w:color="auto" w:fill="BFBFBF" w:themeFill="background1" w:themeFillShade="BF"/>
            <w:vAlign w:val="center"/>
          </w:tcPr>
          <w:p w:rsidR="00DA2E00" w:rsidRPr="00DA2E00" w:rsidRDefault="00DA2E00" w:rsidP="00EF165E">
            <w:pPr>
              <w:pStyle w:val="ProductList-OfferingBody"/>
              <w:ind w:left="-113"/>
              <w:jc w:val="center"/>
            </w:pPr>
          </w:p>
        </w:tc>
      </w:tr>
      <w:tr w:rsidR="00DA2E00" w:rsidRPr="00DA2E00"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DA2E00" w:rsidRPr="00DA2E00" w:rsidRDefault="00DA2E00" w:rsidP="00EF165E">
            <w:pPr>
              <w:pStyle w:val="ProductList-Offering2"/>
            </w:pPr>
            <w:bookmarkStart w:id="617" w:name="_Toc379797210"/>
            <w:bookmarkStart w:id="618" w:name="_Toc380513235"/>
            <w:bookmarkStart w:id="619" w:name="_Toc380655277"/>
            <w:bookmarkStart w:id="620" w:name="_Toc390251959"/>
            <w:bookmarkStart w:id="621" w:name="_Toc394493714"/>
            <w:r w:rsidRPr="00DA2E00">
              <w:t>SQL Server 2014 Standard</w:t>
            </w:r>
            <w:bookmarkEnd w:id="617"/>
            <w:bookmarkEnd w:id="618"/>
            <w:bookmarkEnd w:id="619"/>
            <w:bookmarkEnd w:id="620"/>
            <w:bookmarkEnd w:id="621"/>
            <w:r w:rsidRPr="00DA2E00">
              <w:fldChar w:fldCharType="begin"/>
            </w:r>
            <w:r w:rsidRPr="00DA2E00">
              <w:instrText>XE "SQL Server 2014 Standard"</w:instrText>
            </w:r>
            <w:r w:rsidRPr="00DA2E0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2E00" w:rsidRPr="00DA2E00" w:rsidRDefault="00DA2E00" w:rsidP="00EF165E">
            <w:pPr>
              <w:pStyle w:val="ProductList-OfferingBody"/>
              <w:ind w:left="-113"/>
              <w:jc w:val="center"/>
            </w:pPr>
            <w:r w:rsidRPr="00DA2E00">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2E00" w:rsidRPr="00DA2E00" w:rsidRDefault="00DA2E00" w:rsidP="00EF165E">
            <w:pPr>
              <w:pStyle w:val="ProductList-OfferingBody"/>
              <w:ind w:left="-113"/>
              <w:jc w:val="center"/>
            </w:pPr>
            <w:r w:rsidRPr="00DA2E00">
              <w:t>8</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ind w:left="-113"/>
              <w:jc w:val="center"/>
            </w:pPr>
            <w:r w:rsidRPr="00DA2E00">
              <w:t>15</w:t>
            </w:r>
          </w:p>
        </w:tc>
        <w:tc>
          <w:tcPr>
            <w:tcW w:w="638"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57"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12" w:type="dxa"/>
            <w:shd w:val="clear" w:color="auto" w:fill="70AD47" w:themeFill="accent6"/>
            <w:vAlign w:val="center"/>
          </w:tcPr>
          <w:p w:rsidR="00DA2E00" w:rsidRPr="00DA2E00" w:rsidRDefault="00DA2E00" w:rsidP="00EF165E">
            <w:pPr>
              <w:pStyle w:val="ProductList-OfferingBody"/>
              <w:ind w:left="-113"/>
              <w:jc w:val="center"/>
            </w:pPr>
          </w:p>
        </w:tc>
        <w:tc>
          <w:tcPr>
            <w:tcW w:w="475" w:type="dxa"/>
            <w:shd w:val="clear" w:color="auto" w:fill="70AD47" w:themeFill="accent6"/>
            <w:vAlign w:val="center"/>
          </w:tcPr>
          <w:p w:rsidR="00DA2E00" w:rsidRPr="00DA2E0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40"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51" w:type="dxa"/>
            <w:shd w:val="clear" w:color="auto" w:fill="70AD47" w:themeFill="accent6"/>
            <w:vAlign w:val="center"/>
          </w:tcPr>
          <w:p w:rsidR="00DA2E00" w:rsidRPr="00DA2E00" w:rsidRDefault="00DA2E00" w:rsidP="00EF165E">
            <w:pPr>
              <w:pStyle w:val="ProductList-OfferingBody"/>
              <w:ind w:left="-113"/>
              <w:jc w:val="center"/>
            </w:pPr>
          </w:p>
        </w:tc>
        <w:tc>
          <w:tcPr>
            <w:tcW w:w="709"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DA2E00" w:rsidRPr="00DA2E00" w:rsidTr="00EF165E">
        <w:tc>
          <w:tcPr>
            <w:tcW w:w="2947" w:type="dxa"/>
            <w:tcBorders>
              <w:top w:val="dashSmallGap" w:sz="4" w:space="0" w:color="BFBFBF" w:themeColor="background1" w:themeShade="BF"/>
              <w:left w:val="nil"/>
              <w:bottom w:val="nil"/>
              <w:right w:val="nil"/>
            </w:tcBorders>
          </w:tcPr>
          <w:p w:rsidR="00DA2E00" w:rsidRPr="00DA2E00" w:rsidRDefault="00DA2E00" w:rsidP="00EF165E">
            <w:pPr>
              <w:pStyle w:val="ProductList-Offering2"/>
            </w:pPr>
            <w:bookmarkStart w:id="622" w:name="_Toc379797211"/>
            <w:bookmarkStart w:id="623" w:name="_Toc380513236"/>
            <w:bookmarkStart w:id="624" w:name="_Toc380655278"/>
            <w:bookmarkStart w:id="625" w:name="_Toc390251960"/>
            <w:bookmarkStart w:id="626" w:name="_Toc394493715"/>
            <w:r w:rsidRPr="00DA2E00">
              <w:t>SQL Server 2014 Standard</w:t>
            </w:r>
            <w:r w:rsidRPr="00DA2E00">
              <w:fldChar w:fldCharType="begin"/>
            </w:r>
            <w:r w:rsidRPr="00DA2E00">
              <w:instrText>XE "SQL Server 2014 Standard"</w:instrText>
            </w:r>
            <w:r w:rsidRPr="00DA2E00">
              <w:fldChar w:fldCharType="end"/>
            </w:r>
            <w:r w:rsidRPr="00DA2E00">
              <w:t xml:space="preserve"> Core</w:t>
            </w:r>
            <w:r w:rsidRPr="00DA2E00">
              <w:fldChar w:fldCharType="begin"/>
            </w:r>
            <w:r w:rsidRPr="00DA2E00">
              <w:instrText>XE "SQL Server 2014 Standard Core"</w:instrText>
            </w:r>
            <w:r w:rsidRPr="00DA2E00">
              <w:fldChar w:fldCharType="end"/>
            </w:r>
            <w:r w:rsidRPr="00DA2E00">
              <w:t xml:space="preserve"> </w:t>
            </w:r>
            <w:r w:rsidRPr="00DA2E00">
              <w:br/>
              <w:t>(пакет — 2 лицензии «на ядро»)</w:t>
            </w:r>
            <w:bookmarkEnd w:id="622"/>
            <w:bookmarkEnd w:id="623"/>
            <w:bookmarkEnd w:id="624"/>
            <w:bookmarkEnd w:id="625"/>
            <w:bookmarkEnd w:id="626"/>
          </w:p>
        </w:tc>
        <w:tc>
          <w:tcPr>
            <w:tcW w:w="595" w:type="dxa"/>
            <w:tcBorders>
              <w:top w:val="dashSmallGap" w:sz="4" w:space="0" w:color="BFBFBF" w:themeColor="background1" w:themeShade="BF"/>
              <w:left w:val="nil"/>
              <w:bottom w:val="nil"/>
              <w:right w:val="nil"/>
            </w:tcBorders>
            <w:vAlign w:val="center"/>
          </w:tcPr>
          <w:p w:rsidR="00DA2E00" w:rsidRPr="00DA2E00" w:rsidRDefault="00DA2E00" w:rsidP="00EF165E">
            <w:pPr>
              <w:pStyle w:val="ProductList-OfferingBody"/>
              <w:ind w:left="-113"/>
              <w:jc w:val="center"/>
            </w:pPr>
            <w:r w:rsidRPr="00DA2E00">
              <w:t>4/14</w:t>
            </w:r>
          </w:p>
        </w:tc>
        <w:tc>
          <w:tcPr>
            <w:tcW w:w="595" w:type="dxa"/>
            <w:tcBorders>
              <w:top w:val="dashSmallGap" w:sz="4" w:space="0" w:color="BFBFBF" w:themeColor="background1" w:themeShade="BF"/>
              <w:left w:val="nil"/>
              <w:bottom w:val="nil"/>
              <w:right w:val="nil"/>
            </w:tcBorders>
            <w:vAlign w:val="center"/>
          </w:tcPr>
          <w:p w:rsidR="00DA2E00" w:rsidRPr="00DA2E00" w:rsidRDefault="00DA2E00" w:rsidP="00EF165E">
            <w:pPr>
              <w:pStyle w:val="ProductList-OfferingBody"/>
              <w:ind w:left="-113"/>
              <w:jc w:val="center"/>
            </w:pPr>
            <w:r w:rsidRPr="00DA2E00">
              <w:t>50</w:t>
            </w:r>
          </w:p>
        </w:tc>
        <w:tc>
          <w:tcPr>
            <w:tcW w:w="596" w:type="dxa"/>
            <w:tcBorders>
              <w:top w:val="dashSmallGap" w:sz="4" w:space="0" w:color="BFBFBF" w:themeColor="background1" w:themeShade="BF"/>
              <w:left w:val="nil"/>
              <w:bottom w:val="nil"/>
              <w:right w:val="nil"/>
            </w:tcBorders>
            <w:vAlign w:val="center"/>
          </w:tcPr>
          <w:p w:rsidR="00DA2E00" w:rsidRPr="00DA2E00" w:rsidRDefault="00DA2E00" w:rsidP="00EF165E">
            <w:pPr>
              <w:pStyle w:val="ProductList-OfferingBody"/>
              <w:ind w:left="-113"/>
              <w:jc w:val="center"/>
            </w:pPr>
            <w:r w:rsidRPr="00DA2E00">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A2E00" w:rsidRPr="00DA2E00" w:rsidRDefault="00DA2E00" w:rsidP="00EF165E">
            <w:pPr>
              <w:pStyle w:val="ProductList-OfferingBody"/>
              <w:ind w:left="-113"/>
              <w:jc w:val="center"/>
            </w:pPr>
            <w:r w:rsidRPr="00DA2E00">
              <w:t>25</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ind w:left="-113"/>
              <w:jc w:val="center"/>
            </w:pPr>
            <w:r w:rsidRPr="00DA2E00">
              <w:t>50</w:t>
            </w:r>
          </w:p>
        </w:tc>
        <w:tc>
          <w:tcPr>
            <w:tcW w:w="638"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57"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612" w:type="dxa"/>
            <w:shd w:val="clear" w:color="auto" w:fill="70AD47" w:themeFill="accent6"/>
            <w:vAlign w:val="center"/>
          </w:tcPr>
          <w:p w:rsidR="00DA2E00" w:rsidRPr="00DA2E00" w:rsidRDefault="00DA2E00" w:rsidP="00EF165E">
            <w:pPr>
              <w:pStyle w:val="ProductList-OfferingBody"/>
              <w:ind w:left="-113"/>
              <w:jc w:val="center"/>
            </w:pPr>
          </w:p>
        </w:tc>
        <w:tc>
          <w:tcPr>
            <w:tcW w:w="475" w:type="dxa"/>
            <w:shd w:val="clear" w:color="auto" w:fill="70AD47" w:themeFill="accent6"/>
            <w:vAlign w:val="center"/>
          </w:tcPr>
          <w:p w:rsidR="00DA2E00" w:rsidRPr="00DA2E00" w:rsidRDefault="00DA2E00" w:rsidP="00EF165E">
            <w:pPr>
              <w:pStyle w:val="ProductList-OfferingBody"/>
              <w:ind w:left="-113"/>
              <w:jc w:val="center"/>
            </w:pPr>
          </w:p>
        </w:tc>
        <w:tc>
          <w:tcPr>
            <w:tcW w:w="595"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“Open License и Open Value” </w:instrText>
            </w:r>
            <w:r w:rsidRPr="00DA2E00">
              <w:fldChar w:fldCharType="separate"/>
            </w:r>
            <w:r w:rsidRPr="00DA2E00">
              <w:t>OF</w:t>
            </w:r>
            <w:r w:rsidRPr="00DA2E00">
              <w:fldChar w:fldCharType="end"/>
            </w:r>
          </w:p>
        </w:tc>
        <w:tc>
          <w:tcPr>
            <w:tcW w:w="640"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51" w:type="dxa"/>
            <w:shd w:val="clear" w:color="auto" w:fill="70AD47" w:themeFill="accent6"/>
            <w:vAlign w:val="center"/>
          </w:tcPr>
          <w:p w:rsidR="00DA2E00" w:rsidRPr="00DA2E00" w:rsidRDefault="00DA2E00" w:rsidP="00EF165E">
            <w:pPr>
              <w:pStyle w:val="ProductList-OfferingBody"/>
              <w:ind w:left="-113"/>
              <w:jc w:val="center"/>
            </w:pPr>
          </w:p>
        </w:tc>
        <w:tc>
          <w:tcPr>
            <w:tcW w:w="709"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bl>
    <w:p w:rsidR="00DA2E00" w:rsidRPr="00552E34" w:rsidRDefault="00DA2E00" w:rsidP="0085720F">
      <w:pPr>
        <w:pStyle w:val="ProductList-Body"/>
        <w:tabs>
          <w:tab w:val="clear" w:pos="158"/>
          <w:tab w:val="left" w:pos="1170"/>
        </w:tabs>
        <w:rPr>
          <w:sz w:val="14"/>
          <w:szCs w:val="14"/>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57"/>
        <w:gridCol w:w="3836"/>
        <w:gridCol w:w="3597"/>
      </w:tblGrid>
      <w:tr w:rsidR="0085720F" w:rsidTr="00DA2E00">
        <w:tc>
          <w:tcPr>
            <w:tcW w:w="3357" w:type="dxa"/>
          </w:tcPr>
          <w:p w:rsidR="0085720F" w:rsidRDefault="0085720F" w:rsidP="00EB37A9">
            <w:pPr>
              <w:pStyle w:val="ProductList-Body"/>
              <w:tabs>
                <w:tab w:val="clear" w:pos="158"/>
                <w:tab w:val="left" w:pos="1062"/>
              </w:tabs>
              <w:spacing w:before="20" w:after="20"/>
            </w:pPr>
            <w:r>
              <w:t xml:space="preserve">Предыдущая версия: </w:t>
            </w:r>
            <w:r>
              <w:rPr>
                <w:b/>
              </w:rPr>
              <w:t>SQL Server 2008 R2</w:t>
            </w:r>
            <w:r>
              <w:fldChar w:fldCharType="begin"/>
            </w:r>
            <w:r>
              <w:instrText>XE "SQL Server 2008 R2"</w:instrText>
            </w:r>
            <w:r>
              <w:fldChar w:fldCharType="end"/>
            </w:r>
            <w:r>
              <w:rPr>
                <w:b/>
              </w:rPr>
              <w:t xml:space="preserve"> </w:t>
            </w:r>
            <w:r w:rsidRPr="00EB37A9">
              <w:rPr>
                <w:bCs/>
              </w:rPr>
              <w:t>(6/08)</w:t>
            </w:r>
          </w:p>
        </w:tc>
        <w:tc>
          <w:tcPr>
            <w:tcW w:w="3836" w:type="dxa"/>
          </w:tcPr>
          <w:p w:rsidR="0085720F" w:rsidRDefault="0085720F" w:rsidP="00BA49EA">
            <w:pPr>
              <w:pStyle w:val="ProductList-Body"/>
              <w:spacing w:before="20" w:after="20"/>
            </w:pPr>
            <w:r>
              <w:t xml:space="preserve">Категория продукта: </w:t>
            </w:r>
            <w:r>
              <w:rPr>
                <w:b/>
              </w:rPr>
              <w:t>Сервер, приложение (Developer)</w:t>
            </w:r>
          </w:p>
        </w:tc>
        <w:tc>
          <w:tcPr>
            <w:tcW w:w="3597" w:type="dxa"/>
          </w:tcPr>
          <w:p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rsidTr="00DA2E00">
        <w:tc>
          <w:tcPr>
            <w:tcW w:w="3357"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836" w:type="dxa"/>
          </w:tcPr>
          <w:p w:rsidR="0085720F" w:rsidRDefault="00541E97" w:rsidP="0085720F">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 (все, кроме Developer)</w:t>
            </w:r>
          </w:p>
        </w:tc>
        <w:tc>
          <w:tcPr>
            <w:tcW w:w="3597" w:type="dxa"/>
          </w:tcPr>
          <w:p w:rsidR="0085720F" w:rsidRDefault="0085720F" w:rsidP="0085720F">
            <w:pPr>
              <w:pStyle w:val="ProductList-Body"/>
              <w:spacing w:before="20" w:after="20"/>
            </w:pPr>
            <w:r>
              <w:t xml:space="preserve">Право на сокращение (SCE): </w:t>
            </w:r>
            <w:r>
              <w:rPr>
                <w:b/>
              </w:rPr>
              <w:t>Все, кроме Developer и PDW</w:t>
            </w: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85720F" w:rsidRPr="001037EC" w:rsidRDefault="0085720F" w:rsidP="0085720F">
      <w:pPr>
        <w:pStyle w:val="ProductList-Body"/>
      </w:pPr>
      <w:r>
        <w:rPr>
          <w:b/>
          <w:color w:val="00188F"/>
        </w:rPr>
        <w:t>Варианты получения носителей SQL Server</w:t>
      </w:r>
    </w:p>
    <w:p w:rsidR="0085720F" w:rsidRPr="001037EC"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15674E">
        <w:t xml:space="preserve"> </w:t>
      </w:r>
    </w:p>
    <w:p w:rsidR="0085720F" w:rsidRPr="00552E34" w:rsidRDefault="0085720F" w:rsidP="0085720F">
      <w:pPr>
        <w:pStyle w:val="ProductList-Body"/>
        <w:rPr>
          <w:sz w:val="14"/>
          <w:szCs w:val="14"/>
        </w:rPr>
      </w:pPr>
    </w:p>
    <w:p w:rsidR="0085720F" w:rsidRPr="009950D3" w:rsidRDefault="0085720F" w:rsidP="0085720F">
      <w:pPr>
        <w:pStyle w:val="ProductList-Body"/>
      </w:pPr>
      <w:r>
        <w:rPr>
          <w:b/>
          <w:color w:val="00188F"/>
        </w:rPr>
        <w:t xml:space="preserve">Право выкупа SQL Server </w:t>
      </w:r>
      <w:r w:rsidR="00EB37A9">
        <w:rPr>
          <w:b/>
          <w:color w:val="00188F"/>
        </w:rPr>
        <w:t>по соглашению о регистрации EAP</w:t>
      </w:r>
    </w:p>
    <w:p w:rsidR="0085720F" w:rsidRPr="001037EC" w:rsidRDefault="0085720F" w:rsidP="0085720F">
      <w:pPr>
        <w:pStyle w:val="ProductList-Body"/>
      </w:pPr>
      <w:r>
        <w:t>Клиенты имеют право продлить Software Assurance для серверных или клиентских лицензий SQL Server Enterprise после 30 июня 2012 г., однако по окончании срока действия их соглашения о регистрации они смогут выкупить только лицензии «на ядро».</w:t>
      </w:r>
    </w:p>
    <w:p w:rsidR="0085720F" w:rsidRPr="001037EC" w:rsidRDefault="002F0548"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rsidR="0085720F" w:rsidRPr="001037EC" w:rsidRDefault="0085720F" w:rsidP="0085720F">
      <w:pPr>
        <w:pStyle w:val="ProductList-Body"/>
      </w:pPr>
      <w:r>
        <w:rPr>
          <w:b/>
          <w:color w:val="00188F"/>
        </w:rPr>
        <w:t>Право на обновление Software Assurance для предыдущих версий SQL Server</w:t>
      </w:r>
    </w:p>
    <w:p w:rsidR="0085720F" w:rsidRPr="001037EC"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15674E">
        <w:t xml:space="preserve"> </w:t>
      </w:r>
      <w:r>
        <w:t>Клиенты SQL Server 2008 R2</w:t>
      </w:r>
      <w:r>
        <w:fldChar w:fldCharType="begin"/>
      </w:r>
      <w:r>
        <w:instrText>XE "SQL Server 2008 R2"</w:instrText>
      </w:r>
      <w:r>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15674E">
        <w:t xml:space="preserve"> </w:t>
      </w:r>
      <w:r>
        <w:t xml:space="preserve">Более подробные сведения см. в списке продуктов за март 2014 г.: </w:t>
      </w:r>
      <w:hyperlink r:id="rId32" w:history="1">
        <w:r>
          <w:rPr>
            <w:rStyle w:val="Hyperlink"/>
          </w:rPr>
          <w:t>http://go.microsoft.com/?linkid=9839207</w:t>
        </w:r>
      </w:hyperlink>
      <w:r>
        <w:t xml:space="preserve">. </w:t>
      </w:r>
    </w:p>
    <w:p w:rsidR="0085720F" w:rsidRPr="001037EC"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Enterprise «на процессор» и Server/CAL</w:t>
      </w:r>
    </w:p>
    <w:p w:rsidR="0085720F" w:rsidRPr="001037EC"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Standard «на процессор»</w:t>
      </w:r>
    </w:p>
    <w:p w:rsidR="0085720F" w:rsidRPr="001037EC"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Web «на процессор»</w:t>
      </w:r>
    </w:p>
    <w:p w:rsidR="0085720F" w:rsidRPr="001037EC"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Pr="00552E34" w:rsidRDefault="00F86874" w:rsidP="0085720F">
      <w:pPr>
        <w:pStyle w:val="ProductList-Body"/>
        <w:rPr>
          <w:sz w:val="14"/>
          <w:szCs w:val="14"/>
        </w:rPr>
      </w:pPr>
    </w:p>
    <w:p w:rsidR="004949B3" w:rsidRPr="001037EC" w:rsidRDefault="004949B3" w:rsidP="004949B3">
      <w:pPr>
        <w:pStyle w:val="ProductList-Body"/>
      </w:pPr>
      <w:r>
        <w:t>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w:t>
      </w:r>
      <w:r w:rsidR="0015674E">
        <w:t xml:space="preserve"> </w:t>
      </w:r>
      <w:r>
        <w:t xml:space="preserve">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3" w:history="1">
        <w:r>
          <w:rPr>
            <w:rStyle w:val="Hyperlink"/>
          </w:rPr>
          <w:t>http://go.microsoft.com/?linkid=9839207</w:t>
        </w:r>
      </w:hyperlink>
      <w:r w:rsidRPr="00EB37A9">
        <w:rPr>
          <w:rStyle w:val="Hyperlink"/>
          <w:u w:val="none"/>
        </w:rPr>
        <w:t>.</w:t>
      </w:r>
    </w:p>
    <w:p w:rsidR="0085720F" w:rsidRPr="001037EC"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rsidR="00FF2556" w:rsidRPr="00622C43" w:rsidRDefault="00FF2556" w:rsidP="0085720F">
      <w:pPr>
        <w:pStyle w:val="ProductList-Body"/>
        <w:rPr>
          <w:sz w:val="16"/>
          <w:szCs w:val="16"/>
        </w:rPr>
      </w:pPr>
    </w:p>
    <w:p w:rsidR="005535A4" w:rsidRPr="001037EC" w:rsidRDefault="005535A4" w:rsidP="005535A4">
      <w:pPr>
        <w:pStyle w:val="ProductList-Body"/>
      </w:pPr>
      <w:r>
        <w:rPr>
          <w:b/>
          <w:color w:val="00188F"/>
        </w:rPr>
        <w:t>Дополнительная сборка SQL Server 2012 Parallel Data Warehouse без Oracle Java</w:t>
      </w:r>
      <w:r>
        <w:rPr>
          <w:b/>
        </w:rPr>
        <w:t xml:space="preserve"> </w:t>
      </w:r>
    </w:p>
    <w:p w:rsidR="005535A4" w:rsidRPr="001037EC"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15674E">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15674E">
        <w:t xml:space="preserve"> </w:t>
      </w:r>
      <w:r>
        <w:t xml:space="preserve">Дополнительные сведения см. по адресу </w:t>
      </w:r>
      <w:hyperlink r:id="rId34" w:history="1">
        <w:r>
          <w:rPr>
            <w:rStyle w:val="Hyperlink"/>
          </w:rPr>
          <w:t>http://www.microsoft.com/en-us/sqlserver/solutions-technologies/data-warehousing/pdw.aspx</w:t>
        </w:r>
      </w:hyperlink>
      <w:r>
        <w:t>.</w:t>
      </w:r>
    </w:p>
    <w:p w:rsidR="00EB37A9" w:rsidRPr="00622C43" w:rsidRDefault="00EB37A9" w:rsidP="0085720F">
      <w:pPr>
        <w:pStyle w:val="ProductList-Body"/>
        <w:rPr>
          <w:sz w:val="16"/>
          <w:szCs w:val="16"/>
        </w:rPr>
      </w:pPr>
    </w:p>
    <w:p w:rsidR="00A72B12" w:rsidRPr="001037EC" w:rsidRDefault="00A72B12" w:rsidP="00A72B12">
      <w:pPr>
        <w:pStyle w:val="ProductList-Body"/>
      </w:pPr>
      <w:r>
        <w:rPr>
          <w:b/>
          <w:color w:val="00188F"/>
        </w:rPr>
        <w:t>Отказ от клиентской лицензии SQL Server Business Intelligence</w:t>
      </w:r>
    </w:p>
    <w:p w:rsidR="00A72B12" w:rsidRPr="001037EC" w:rsidRDefault="00A72B12" w:rsidP="00552E34">
      <w:pPr>
        <w:pStyle w:val="ProductList-Body"/>
      </w:pPr>
      <w:r>
        <w:t>Отказ от клиентской лицензии (CAL, или Client Access License) для SQL Server 2014 Business Intelligence для пакетных заданий, описанный в</w:t>
      </w:r>
      <w:r w:rsidR="00552E34">
        <w:rPr>
          <w:lang w:val="en-US"/>
        </w:rPr>
        <w:t> </w:t>
      </w:r>
      <w:r>
        <w:t>Правах на использование продукта за апрель 2014 г., также применяется к версиям 2012 такого Продукта.</w:t>
      </w:r>
    </w:p>
    <w:p w:rsidR="00A72B12" w:rsidRPr="00622C43" w:rsidRDefault="00A72B12" w:rsidP="0085720F">
      <w:pPr>
        <w:pStyle w:val="ProductList-Body"/>
        <w:rPr>
          <w:sz w:val="16"/>
          <w:szCs w:val="16"/>
        </w:rPr>
      </w:pPr>
    </w:p>
    <w:p w:rsidR="0085720F" w:rsidRPr="001037EC" w:rsidRDefault="005535A4" w:rsidP="0085720F">
      <w:pPr>
        <w:pStyle w:val="ProductList-Body"/>
      </w:pPr>
      <w:r>
        <w:rPr>
          <w:b/>
          <w:color w:val="00188F"/>
        </w:rPr>
        <w:t>Особое развертывание и использование параметров SQL Server 2012 Parallel Data Warehouse, доступные клиентам с покрытием Software Assurance</w:t>
      </w:r>
      <w:r>
        <w:rPr>
          <w:b/>
        </w:rPr>
        <w:t xml:space="preserve"> </w:t>
      </w:r>
      <w:r>
        <w:fldChar w:fldCharType="begin"/>
      </w:r>
      <w:r>
        <w:instrText>XE "SQL Server 2012 Parallel Data Warehouse"</w:instrText>
      </w:r>
      <w:r>
        <w:fldChar w:fldCharType="end"/>
      </w:r>
    </w:p>
    <w:p w:rsidR="0085720F" w:rsidRPr="00EB37A9" w:rsidRDefault="0085720F" w:rsidP="0085720F">
      <w:pPr>
        <w:pStyle w:val="ProductList-Body"/>
        <w:rPr>
          <w:spacing w:val="-3"/>
        </w:rPr>
      </w:pPr>
      <w:r w:rsidRPr="00EB37A9">
        <w:rPr>
          <w:spacing w:val="-3"/>
        </w:rPr>
        <w:t>SQL Server 2008 R2</w:t>
      </w:r>
      <w:r w:rsidRPr="00EB37A9">
        <w:rPr>
          <w:spacing w:val="-3"/>
        </w:rPr>
        <w:fldChar w:fldCharType="begin"/>
      </w:r>
      <w:r w:rsidRPr="00EB37A9">
        <w:rPr>
          <w:spacing w:val="-3"/>
        </w:rPr>
        <w:instrText>XE "SQL Server 2008 R2"</w:instrText>
      </w:r>
      <w:r w:rsidRPr="00EB37A9">
        <w:rPr>
          <w:spacing w:val="-3"/>
        </w:rPr>
        <w:fldChar w:fldCharType="end"/>
      </w:r>
      <w:r w:rsidRPr="00EB37A9">
        <w:rPr>
          <w:spacing w:val="-3"/>
        </w:rPr>
        <w:t xml:space="preserve"> будет последней версией SQL Server Parallel Data Warehouse, лицензированной по модели лицензирования «на процессор».</w:t>
      </w:r>
      <w:r w:rsidR="0015674E" w:rsidRPr="00EB37A9">
        <w:rPr>
          <w:spacing w:val="-3"/>
        </w:rPr>
        <w:t xml:space="preserve"> </w:t>
      </w:r>
      <w:r w:rsidRPr="00EB37A9">
        <w:rPr>
          <w:spacing w:val="-3"/>
        </w:rPr>
        <w:t>В качестве исключения клиенты, участвующие в программах корпоративного лицензирования, с действующим на 1 марта 2013 г. покрытием Software Assurance для лицензий SQL Server 2008 R2 Parallel Data Warehouse («соответствующие лицензии») получают следующие возможности. Лицензии SQL Server 2008 R2 Parallel Data Warehouse, в последствие приобретенные в 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rsidR="0085720F" w:rsidRPr="00622C43" w:rsidRDefault="0085720F" w:rsidP="0085720F">
      <w:pPr>
        <w:pStyle w:val="ProductList-Body"/>
        <w:rPr>
          <w:sz w:val="16"/>
          <w:szCs w:val="16"/>
        </w:rPr>
      </w:pPr>
    </w:p>
    <w:p w:rsidR="0085720F" w:rsidRPr="001037EC" w:rsidRDefault="0085720F" w:rsidP="0085720F">
      <w:pPr>
        <w:pStyle w:val="ProductList-Body"/>
      </w:pPr>
      <w:r>
        <w:t>Для каждой соответствующей лицензии, принадлежащей клиенту, он может обновить до 8 лицензий «на ядро» для SQL Server 2012 Parallel Data Warehouse</w:t>
      </w:r>
      <w:r>
        <w:fldChar w:fldCharType="begin"/>
      </w:r>
      <w:r>
        <w:instrText>XE "SQL Server 2012 Parallel Data Warehouse"</w:instrText>
      </w:r>
      <w:r>
        <w:fldChar w:fldCharType="end"/>
      </w:r>
      <w:r>
        <w:t>. При обновлении до SQL Server 2012 основные лицензии клиентов на SQL Server 2008 R2</w:t>
      </w:r>
      <w:r>
        <w:fldChar w:fldCharType="begin"/>
      </w:r>
      <w:r>
        <w:instrText>XE "SQL Server 2008 R2"</w:instrText>
      </w:r>
      <w:r>
        <w:fldChar w:fldCharType="end"/>
      </w:r>
      <w:r>
        <w:t xml:space="preserve"> становятся недействительными.</w:t>
      </w:r>
    </w:p>
    <w:p w:rsidR="0085720F" w:rsidRPr="00622C43" w:rsidRDefault="0085720F" w:rsidP="0085720F">
      <w:pPr>
        <w:pStyle w:val="ProductList-Body"/>
        <w:rPr>
          <w:sz w:val="16"/>
          <w:szCs w:val="16"/>
        </w:rPr>
      </w:pPr>
    </w:p>
    <w:p w:rsidR="0085720F" w:rsidRPr="001037EC" w:rsidRDefault="0085720F" w:rsidP="0085720F">
      <w:pPr>
        <w:pStyle w:val="ProductList-Body"/>
      </w:pPr>
      <w:r>
        <w:rPr>
          <w:b/>
          <w:color w:val="00188F"/>
        </w:rPr>
        <w:t>Предоставление стандартной лицензии System Center</w:t>
      </w:r>
    </w:p>
    <w:p w:rsidR="0085720F" w:rsidRPr="001037EC" w:rsidRDefault="0085720F" w:rsidP="0085720F">
      <w:pPr>
        <w:pStyle w:val="ProductList-Body"/>
      </w:pPr>
      <w:r>
        <w:t>Кроме того, клиенты с обновлениями до SQL Server 2012 Parallel Data Warehouse</w:t>
      </w:r>
      <w:r>
        <w:fldChar w:fldCharType="begin"/>
      </w:r>
      <w:r>
        <w:instrText>XE "SQL Server 2012 Parallel Data Warehouse"</w:instrText>
      </w:r>
      <w:r>
        <w:fldChar w:fldCharType="end"/>
      </w:r>
      <w:r>
        <w:t xml:space="preserve"> в рамках соответствующих лицензий имеют право на предоставление следующих лицензий System Center, доступных после обновления:</w:t>
      </w:r>
    </w:p>
    <w:p w:rsidR="0085720F" w:rsidRPr="001037EC" w:rsidRDefault="0085720F" w:rsidP="002F3FF6">
      <w:pPr>
        <w:pStyle w:val="ProductList-Body"/>
        <w:numPr>
          <w:ilvl w:val="0"/>
          <w:numId w:val="54"/>
        </w:numPr>
        <w:ind w:left="450" w:hanging="270"/>
      </w:pPr>
      <w:r>
        <w:t>Одна лицензия System Center 2012 Standard</w:t>
      </w:r>
      <w:r>
        <w:fldChar w:fldCharType="begin"/>
      </w:r>
      <w:r>
        <w:instrText>XE "System Center 2012 Standard"</w:instrText>
      </w:r>
      <w:r>
        <w:fldChar w:fldCharType="end"/>
      </w:r>
      <w:r>
        <w:t xml:space="preserve"> «на сервер» для каждого сервера, на котором используется программное обеспечение SQL Server 2012 Parallel Data Warehouse</w:t>
      </w:r>
      <w:r>
        <w:fldChar w:fldCharType="begin"/>
      </w:r>
      <w:r>
        <w:instrText>XE "SQL Server 2012 Parallel Data Warehouse"</w:instrText>
      </w:r>
      <w:r>
        <w:fldChar w:fldCharType="end"/>
      </w:r>
    </w:p>
    <w:p w:rsidR="0085720F" w:rsidRPr="00A71F54" w:rsidRDefault="0085720F" w:rsidP="002F3FF6">
      <w:pPr>
        <w:pStyle w:val="ProductList-Body"/>
        <w:numPr>
          <w:ilvl w:val="0"/>
          <w:numId w:val="54"/>
        </w:numPr>
        <w:ind w:left="450" w:hanging="270"/>
        <w:rPr>
          <w:spacing w:val="-3"/>
        </w:rPr>
      </w:pPr>
      <w:r w:rsidRPr="00A71F54">
        <w:rPr>
          <w:spacing w:val="-3"/>
        </w:rPr>
        <w:t>Две лицензии System Center 2012 Standard</w:t>
      </w:r>
      <w:r w:rsidRPr="00A71F54">
        <w:rPr>
          <w:spacing w:val="-3"/>
        </w:rPr>
        <w:fldChar w:fldCharType="begin"/>
      </w:r>
      <w:r w:rsidRPr="00A71F54">
        <w:rPr>
          <w:spacing w:val="-3"/>
        </w:rPr>
        <w:instrText>XE "System Center 2012 Standard"</w:instrText>
      </w:r>
      <w:r w:rsidRPr="00A71F54">
        <w:rPr>
          <w:spacing w:val="-3"/>
        </w:rPr>
        <w:fldChar w:fldCharType="end"/>
      </w:r>
      <w:r w:rsidRPr="00A71F54">
        <w:rPr>
          <w:spacing w:val="-3"/>
        </w:rPr>
        <w:t xml:space="preserve"> «на сервер» для всех оставшихся серверов в SQL Server 2012 Parallel Data Warehouse</w:t>
      </w:r>
      <w:r w:rsidRPr="00A71F54">
        <w:rPr>
          <w:spacing w:val="-3"/>
        </w:rPr>
        <w:fldChar w:fldCharType="begin"/>
      </w:r>
      <w:r w:rsidRPr="00A71F54">
        <w:rPr>
          <w:spacing w:val="-3"/>
        </w:rPr>
        <w:instrText>XE "SQL Server 2012 Parallel Data Warehouse"</w:instrText>
      </w:r>
      <w:r w:rsidRPr="00A71F54">
        <w:rPr>
          <w:spacing w:val="-3"/>
        </w:rPr>
        <w:fldChar w:fldCharType="end"/>
      </w:r>
      <w:r w:rsidRPr="00A71F54">
        <w:rPr>
          <w:spacing w:val="-3"/>
        </w:rPr>
        <w:t xml:space="preserve"> Appliance.</w:t>
      </w:r>
    </w:p>
    <w:p w:rsidR="002F3FF6" w:rsidRPr="001037EC" w:rsidRDefault="002F3FF6" w:rsidP="0085720F">
      <w:pPr>
        <w:pStyle w:val="ProductList-Body"/>
      </w:pPr>
    </w:p>
    <w:p w:rsidR="0085720F" w:rsidRPr="001037EC" w:rsidRDefault="0085720F" w:rsidP="0085720F">
      <w:pPr>
        <w:pStyle w:val="ProductList-Body"/>
      </w:pPr>
      <w:r>
        <w:t>Программное обеспечение может использоваться исключительно для поддержки SQL Server 2012 Parallel Data Warehouse</w:t>
      </w:r>
      <w:r>
        <w:fldChar w:fldCharType="begin"/>
      </w:r>
      <w:r>
        <w:instrText>XE "SQL Server 2012 Parallel Data Warehouse"</w:instrText>
      </w:r>
      <w:r>
        <w:fldChar w:fldCharType="end"/>
      </w:r>
      <w:r>
        <w:t xml:space="preserve"> Appliance.</w:t>
      </w:r>
    </w:p>
    <w:p w:rsidR="0085720F" w:rsidRPr="00622C43" w:rsidRDefault="0085720F" w:rsidP="0085720F">
      <w:pPr>
        <w:pStyle w:val="ProductList-Body"/>
        <w:rPr>
          <w:sz w:val="16"/>
          <w:szCs w:val="16"/>
        </w:rPr>
      </w:pPr>
    </w:p>
    <w:p w:rsidR="0085720F" w:rsidRPr="001037EC" w:rsidRDefault="0085720F" w:rsidP="0085720F">
      <w:pPr>
        <w:pStyle w:val="ProductList-Body"/>
      </w:pPr>
      <w:r>
        <w:rPr>
          <w:b/>
          <w:color w:val="00188F"/>
        </w:rPr>
        <w:t>Для клиентов с покрытием Software Assurance, отказавшихся от обновления</w:t>
      </w:r>
    </w:p>
    <w:p w:rsidR="0085720F" w:rsidRPr="001037EC" w:rsidRDefault="0085720F" w:rsidP="0085720F">
      <w:pPr>
        <w:pStyle w:val="ProductList-Body"/>
      </w:pPr>
      <w:r>
        <w:t>Клиенты Enterprise Subscription с покрытием на 1 марта 2013 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Software Assurance, могут запускать SQL Server 2008 R2</w:t>
      </w:r>
      <w:r>
        <w:fldChar w:fldCharType="begin"/>
      </w:r>
      <w:r>
        <w:instrText>XE "SQL Server 2008 R2"</w:instrText>
      </w:r>
      <w:r>
        <w:fldChar w:fldCharType="end"/>
      </w:r>
      <w:r>
        <w:t xml:space="preserve"> или SQL Server 2012 по таким лицензиям с учетом указанного ниже.</w:t>
      </w:r>
    </w:p>
    <w:p w:rsidR="0085720F" w:rsidRPr="001037EC" w:rsidRDefault="0085720F" w:rsidP="00481542">
      <w:pPr>
        <w:pStyle w:val="ProductList-Body"/>
        <w:numPr>
          <w:ilvl w:val="0"/>
          <w:numId w:val="40"/>
        </w:numPr>
        <w:ind w:left="450" w:hanging="270"/>
      </w:pPr>
      <w:r>
        <w:t>SQL Server 2008 R2</w:t>
      </w:r>
      <w:r>
        <w:fldChar w:fldCharType="begin"/>
      </w:r>
      <w:r>
        <w:instrText>XE "SQL Server 2008 R2"</w:instrText>
      </w:r>
      <w:r>
        <w:fldChar w:fldCharType="end"/>
      </w:r>
      <w:r>
        <w:t xml:space="preserve"> Parallel Data Warehouse: дальнейшее использование этой версии программного обеспечения регулируется правами на использование продуктов для SQL Server 2008 R2. </w:t>
      </w:r>
    </w:p>
    <w:p w:rsidR="0085720F" w:rsidRPr="001037EC" w:rsidRDefault="0085720F" w:rsidP="00F565BE">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xml:space="preserve">: Использование этой версии программного обеспечения регулируется правами на использование продуктов для SQL Server </w:t>
      </w:r>
      <w:r w:rsidR="00F565BE" w:rsidRPr="00F565BE">
        <w:t>2012</w:t>
      </w:r>
      <w:r>
        <w:t xml:space="preserve"> R2 Parallel Data Warehouse. </w:t>
      </w:r>
    </w:p>
    <w:p w:rsidR="0085720F" w:rsidRPr="00622C43" w:rsidRDefault="0085720F" w:rsidP="0085720F">
      <w:pPr>
        <w:pStyle w:val="ProductList-Body"/>
        <w:rPr>
          <w:sz w:val="16"/>
          <w:szCs w:val="16"/>
        </w:rPr>
      </w:pPr>
    </w:p>
    <w:p w:rsidR="0085720F" w:rsidRPr="00552E34" w:rsidRDefault="0085720F" w:rsidP="0085720F">
      <w:pPr>
        <w:pStyle w:val="ProductList-Body"/>
        <w:rPr>
          <w:spacing w:val="-3"/>
        </w:rPr>
      </w:pPr>
      <w:r w:rsidRPr="00552E34">
        <w:rPr>
          <w:spacing w:val="-3"/>
        </w:rP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в момент истечения срока действия соответствующего покрытия Software Assurance. После окончания срока действия такого покрытия клиенты могут возобновить действие Software Assurance для предоставленных лицензий. </w:t>
      </w:r>
    </w:p>
    <w:p w:rsidR="0085720F" w:rsidRPr="00622C43" w:rsidRDefault="0085720F" w:rsidP="0085720F">
      <w:pPr>
        <w:pStyle w:val="ProductList-Body"/>
        <w:rPr>
          <w:sz w:val="16"/>
          <w:szCs w:val="16"/>
        </w:rPr>
      </w:pPr>
    </w:p>
    <w:p w:rsidR="00782C7B" w:rsidRPr="001037EC" w:rsidRDefault="0085720F" w:rsidP="0085720F">
      <w:pPr>
        <w:pStyle w:val="ProductList-Body"/>
      </w:pPr>
      <w: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w:t>
      </w:r>
      <w:r>
        <w:fldChar w:fldCharType="begin"/>
      </w:r>
      <w:r>
        <w:instrText>XE "SQL Server 2012 Parallel Data Warehouse"</w:instrText>
      </w:r>
      <w:r>
        <w:fldChar w:fldCharType="end"/>
      </w:r>
      <w:r>
        <w:t xml:space="preserve"> и System Center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627" w:name="_Toc378147636"/>
    <w:bookmarkStart w:id="628" w:name="_Toc378151538"/>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9919D2" w:rsidRPr="001037EC" w:rsidRDefault="009919D2" w:rsidP="00680B4D">
      <w:pPr>
        <w:pStyle w:val="ProductList-Offering1Heading"/>
        <w:outlineLvl w:val="1"/>
      </w:pPr>
      <w:bookmarkStart w:id="629" w:name="_Toc379797212"/>
      <w:bookmarkStart w:id="630" w:name="_Toc380513237"/>
      <w:bookmarkStart w:id="631" w:name="_Toc380655279"/>
      <w:bookmarkStart w:id="632" w:name="_Toc394493716"/>
      <w:r>
        <w:t>Street and Trips</w:t>
      </w:r>
      <w:bookmarkEnd w:id="627"/>
      <w:bookmarkEnd w:id="628"/>
      <w:bookmarkEnd w:id="629"/>
      <w:bookmarkEnd w:id="630"/>
      <w:bookmarkEnd w:id="631"/>
      <w:bookmarkEnd w:id="6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64"/>
        <w:gridCol w:w="527"/>
        <w:gridCol w:w="724"/>
      </w:tblGrid>
      <w:tr w:rsidR="008826AA" w:rsidRPr="00DA2E00" w:rsidTr="00EF165E">
        <w:trPr>
          <w:tblHeader/>
        </w:trPr>
        <w:tc>
          <w:tcPr>
            <w:tcW w:w="2932" w:type="dxa"/>
            <w:tcBorders>
              <w:bottom w:val="nil"/>
            </w:tcBorders>
            <w:shd w:val="clear" w:color="auto" w:fill="00188F"/>
          </w:tcPr>
          <w:p w:rsidR="008826AA" w:rsidRPr="00DA2E00" w:rsidRDefault="008826AA" w:rsidP="00EF165E">
            <w:pPr>
              <w:pStyle w:val="ProductList-OfferingBody"/>
              <w:ind w:left="-28"/>
              <w:rPr>
                <w:color w:val="FFFFFF" w:themeColor="background1"/>
              </w:rPr>
            </w:pPr>
            <w:r w:rsidRPr="00DA2E00">
              <w:rPr>
                <w:color w:val="FFFFFF" w:themeColor="background1"/>
              </w:rPr>
              <w:t>Продукты</w:t>
            </w:r>
          </w:p>
        </w:tc>
        <w:tc>
          <w:tcPr>
            <w:tcW w:w="595" w:type="dxa"/>
            <w:tcBorders>
              <w:bottom w:val="nil"/>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rsidR="008826AA" w:rsidRPr="00DA2E00" w:rsidRDefault="008826AA" w:rsidP="00EF165E">
            <w:pPr>
              <w:pStyle w:val="ProductList-OfferingBody"/>
              <w:ind w:left="-113"/>
              <w:jc w:val="center"/>
              <w:rPr>
                <w:bCs/>
                <w:color w:val="FFFFFF" w:themeColor="background1"/>
              </w:rPr>
            </w:pPr>
            <w:r w:rsidRPr="00DA2E00">
              <w:rPr>
                <w:bCs/>
                <w:color w:val="FFFFFF" w:themeColor="background1"/>
              </w:rPr>
              <w:fldChar w:fldCharType="begin"/>
            </w:r>
            <w:r w:rsidRPr="00DA2E00">
              <w:rPr>
                <w:bCs/>
                <w:color w:val="FFFFFF" w:themeColor="background1"/>
              </w:rPr>
              <w:instrText xml:space="preserve">AutoTextList  \s NoStyle \t “лицензия” </w:instrText>
            </w:r>
            <w:r w:rsidRPr="00DA2E00">
              <w:rPr>
                <w:bCs/>
                <w:color w:val="FFFFFF" w:themeColor="background1"/>
              </w:rPr>
              <w:fldChar w:fldCharType="separate"/>
            </w:r>
            <w:r w:rsidRPr="00DA2E00">
              <w:rPr>
                <w:bCs/>
                <w:color w:val="FFFFFF" w:themeColor="background1"/>
              </w:rPr>
              <w:t xml:space="preserve"> L </w:t>
            </w:r>
            <w:r w:rsidRPr="00DA2E00">
              <w:rPr>
                <w:bCs/>
                <w:color w:val="FFFFFF" w:themeColor="background1"/>
              </w:rPr>
              <w:fldChar w:fldCharType="end"/>
            </w:r>
          </w:p>
        </w:tc>
        <w:tc>
          <w:tcPr>
            <w:tcW w:w="596" w:type="dxa"/>
            <w:tcBorders>
              <w:bottom w:val="nil"/>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664"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27"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8826AA" w:rsidRPr="00DA2E00" w:rsidRDefault="008826AA" w:rsidP="00EF165E">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DA2E00" w:rsidRPr="00DA2E00" w:rsidTr="00EF165E">
        <w:tc>
          <w:tcPr>
            <w:tcW w:w="2932" w:type="dxa"/>
            <w:tcBorders>
              <w:top w:val="nil"/>
              <w:left w:val="nil"/>
              <w:bottom w:val="nil"/>
              <w:right w:val="nil"/>
            </w:tcBorders>
          </w:tcPr>
          <w:p w:rsidR="00DA2E00" w:rsidRPr="00DA2E00" w:rsidRDefault="00DA2E00" w:rsidP="00EF165E">
            <w:pPr>
              <w:pStyle w:val="ProductList-Offering1"/>
            </w:pPr>
            <w:bookmarkStart w:id="633" w:name="_Toc390251962"/>
            <w:bookmarkStart w:id="634" w:name="_Toc394493717"/>
            <w:r w:rsidRPr="00DA2E00">
              <w:t>Street and Trips 2013</w:t>
            </w:r>
            <w:bookmarkEnd w:id="633"/>
            <w:bookmarkEnd w:id="634"/>
            <w:r w:rsidRPr="00DA2E00">
              <w:fldChar w:fldCharType="begin"/>
            </w:r>
            <w:r w:rsidRPr="00DA2E00">
              <w:instrText>XE "Street and Trips 2013"</w:instrText>
            </w:r>
            <w:r w:rsidRPr="00DA2E00">
              <w:fldChar w:fldCharType="end"/>
            </w:r>
          </w:p>
        </w:tc>
        <w:tc>
          <w:tcPr>
            <w:tcW w:w="595" w:type="dxa"/>
            <w:tcBorders>
              <w:top w:val="nil"/>
              <w:left w:val="nil"/>
              <w:bottom w:val="nil"/>
              <w:right w:val="nil"/>
            </w:tcBorders>
            <w:vAlign w:val="center"/>
          </w:tcPr>
          <w:p w:rsidR="00DA2E00" w:rsidRPr="00DA2E00" w:rsidRDefault="00DA2E00" w:rsidP="00EF165E">
            <w:pPr>
              <w:pStyle w:val="ProductList-OfferingBody"/>
              <w:ind w:left="-113"/>
              <w:jc w:val="center"/>
            </w:pPr>
            <w:r w:rsidRPr="00DA2E00">
              <w:t>7/12</w:t>
            </w:r>
          </w:p>
        </w:tc>
        <w:tc>
          <w:tcPr>
            <w:tcW w:w="595" w:type="dxa"/>
            <w:tcBorders>
              <w:top w:val="nil"/>
              <w:left w:val="nil"/>
              <w:bottom w:val="nil"/>
              <w:right w:val="nil"/>
            </w:tcBorders>
            <w:vAlign w:val="center"/>
          </w:tcPr>
          <w:p w:rsidR="00DA2E00" w:rsidRPr="00DA2E00" w:rsidRDefault="00DA2E00" w:rsidP="00EF165E">
            <w:pPr>
              <w:pStyle w:val="ProductList-OfferingBody"/>
              <w:ind w:left="-113"/>
              <w:jc w:val="center"/>
            </w:pPr>
            <w:r w:rsidRPr="00DA2E00">
              <w:t>1</w:t>
            </w:r>
          </w:p>
        </w:tc>
        <w:tc>
          <w:tcPr>
            <w:tcW w:w="596" w:type="dxa"/>
            <w:tcBorders>
              <w:top w:val="nil"/>
              <w:left w:val="nil"/>
              <w:bottom w:val="nil"/>
              <w:right w:val="nil"/>
            </w:tcBorders>
            <w:vAlign w:val="center"/>
          </w:tcPr>
          <w:p w:rsidR="00DA2E00" w:rsidRPr="00DA2E00" w:rsidRDefault="00DA2E00" w:rsidP="00EF165E">
            <w:pPr>
              <w:pStyle w:val="ProductList-OfferingBody"/>
              <w:ind w:left="-113"/>
              <w:jc w:val="center"/>
            </w:pPr>
            <w:r w:rsidRPr="00DA2E00">
              <w:t>2</w:t>
            </w:r>
          </w:p>
        </w:tc>
        <w:tc>
          <w:tcPr>
            <w:tcW w:w="595" w:type="dxa"/>
            <w:tcBorders>
              <w:top w:val="nil"/>
              <w:left w:val="nil"/>
              <w:bottom w:val="nil"/>
              <w:right w:val="single" w:sz="12" w:space="0" w:color="FFFFFF" w:themeColor="background1"/>
            </w:tcBorders>
            <w:vAlign w:val="center"/>
          </w:tcPr>
          <w:p w:rsidR="00DA2E00" w:rsidRPr="00DA2E00" w:rsidRDefault="00DA2E00" w:rsidP="00EF165E">
            <w:pPr>
              <w:pStyle w:val="ProductList-OfferingBody"/>
              <w:ind w:left="-113"/>
              <w:jc w:val="center"/>
            </w:pPr>
            <w:r w:rsidRPr="00DA2E00">
              <w:t>1</w:t>
            </w:r>
          </w:p>
        </w:tc>
        <w:tc>
          <w:tcPr>
            <w:tcW w:w="595" w:type="dxa"/>
            <w:tcBorders>
              <w:left w:val="single" w:sz="12" w:space="0" w:color="FFFFFF" w:themeColor="background1"/>
            </w:tcBorders>
            <w:shd w:val="clear" w:color="auto" w:fill="70AD47" w:themeFill="accent6"/>
            <w:vAlign w:val="center"/>
          </w:tcPr>
          <w:p w:rsidR="00DA2E00" w:rsidRPr="00DA2E00" w:rsidRDefault="00DA2E00" w:rsidP="00EF165E">
            <w:pPr>
              <w:pStyle w:val="ProductList-OfferingBody"/>
              <w:ind w:left="-113"/>
              <w:jc w:val="center"/>
            </w:pPr>
            <w:r w:rsidRPr="00DA2E00">
              <w:t>1</w:t>
            </w:r>
          </w:p>
        </w:tc>
        <w:tc>
          <w:tcPr>
            <w:tcW w:w="596"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\sNoStyle\t "Additional Product"</w:instrText>
            </w:r>
            <w:r w:rsidRPr="00DA2E00">
              <w:fldChar w:fldCharType="separate"/>
            </w: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r w:rsidRPr="00DA2E00">
              <w:fldChar w:fldCharType="end"/>
            </w:r>
          </w:p>
        </w:tc>
        <w:tc>
          <w:tcPr>
            <w:tcW w:w="595"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\sNoStyle\t "Additional Product"</w:instrText>
            </w:r>
            <w:r w:rsidRPr="00DA2E00">
              <w:fldChar w:fldCharType="separate"/>
            </w: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rsidR="00DA2E00" w:rsidRPr="00DA2E00" w:rsidRDefault="00DA2E00" w:rsidP="00EF165E">
            <w:pPr>
              <w:pStyle w:val="ProductList-OfferingBody"/>
              <w:ind w:left="-113"/>
              <w:jc w:val="center"/>
            </w:pPr>
          </w:p>
        </w:tc>
        <w:tc>
          <w:tcPr>
            <w:tcW w:w="595" w:type="dxa"/>
            <w:shd w:val="clear" w:color="auto" w:fill="70AD47" w:themeFill="accent6"/>
            <w:vAlign w:val="center"/>
          </w:tcPr>
          <w:p w:rsidR="00DA2E00" w:rsidRPr="00DA2E00" w:rsidRDefault="00DA2E00" w:rsidP="00EF165E">
            <w:pPr>
              <w:pStyle w:val="ProductList-OfferingBody"/>
              <w:ind w:left="-113"/>
              <w:jc w:val="center"/>
            </w:pPr>
          </w:p>
        </w:tc>
        <w:tc>
          <w:tcPr>
            <w:tcW w:w="595" w:type="dxa"/>
            <w:shd w:val="clear" w:color="auto" w:fill="BFBFBF" w:themeFill="background1" w:themeFillShade="BF"/>
            <w:vAlign w:val="center"/>
          </w:tcPr>
          <w:p w:rsidR="00DA2E00" w:rsidRPr="00DA2E00" w:rsidRDefault="00DA2E00" w:rsidP="00EF165E">
            <w:pPr>
              <w:pStyle w:val="ProductList-OfferingBody"/>
              <w:ind w:left="-113"/>
              <w:jc w:val="center"/>
            </w:pPr>
          </w:p>
        </w:tc>
        <w:tc>
          <w:tcPr>
            <w:tcW w:w="664" w:type="dxa"/>
            <w:shd w:val="clear" w:color="auto" w:fill="70AD47" w:themeFill="accent6"/>
            <w:vAlign w:val="center"/>
          </w:tcPr>
          <w:p w:rsidR="00DA2E00" w:rsidRPr="00DA2E00" w:rsidRDefault="00DA2E00" w:rsidP="00EF165E">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7" w:type="dxa"/>
            <w:shd w:val="clear" w:color="auto" w:fill="70AD47" w:themeFill="accent6"/>
            <w:vAlign w:val="center"/>
          </w:tcPr>
          <w:p w:rsidR="00DA2E00" w:rsidRPr="00DA2E00" w:rsidRDefault="00DA2E00" w:rsidP="00EF165E">
            <w:pPr>
              <w:pStyle w:val="ProductList-OfferingBody"/>
              <w:ind w:left="-113"/>
              <w:jc w:val="center"/>
            </w:pPr>
          </w:p>
        </w:tc>
        <w:tc>
          <w:tcPr>
            <w:tcW w:w="724" w:type="dxa"/>
            <w:shd w:val="clear" w:color="auto" w:fill="BFBFBF" w:themeFill="background1" w:themeFillShade="BF"/>
            <w:vAlign w:val="center"/>
          </w:tcPr>
          <w:p w:rsidR="00DA2E00" w:rsidRPr="00DA2E00" w:rsidRDefault="00DA2E00" w:rsidP="00EF165E">
            <w:pPr>
              <w:pStyle w:val="ProductList-OfferingBody"/>
              <w:ind w:left="-113"/>
              <w:jc w:val="center"/>
            </w:pPr>
          </w:p>
        </w:tc>
      </w:tr>
    </w:tbl>
    <w:p w:rsidR="00DA2E00" w:rsidRPr="00DA2E00" w:rsidRDefault="00DA2E00"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3870"/>
        <w:gridCol w:w="2762"/>
      </w:tblGrid>
      <w:tr w:rsidR="00321BDB" w:rsidTr="00DA2E00">
        <w:tc>
          <w:tcPr>
            <w:tcW w:w="4158" w:type="dxa"/>
          </w:tcPr>
          <w:p w:rsidR="00321BDB" w:rsidRPr="00536CCC" w:rsidRDefault="00321BDB" w:rsidP="00321BDB">
            <w:pPr>
              <w:pStyle w:val="ProductList-Body"/>
              <w:spacing w:before="20" w:after="20"/>
              <w:rPr>
                <w:lang w:val="en-US"/>
              </w:rPr>
            </w:pPr>
            <w:r>
              <w:t>Предыдущая</w:t>
            </w:r>
            <w:r w:rsidRPr="00536CCC">
              <w:rPr>
                <w:lang w:val="en-US"/>
              </w:rPr>
              <w:t xml:space="preserve"> </w:t>
            </w:r>
            <w:r>
              <w:t>версия</w:t>
            </w:r>
            <w:r w:rsidRPr="00536CCC">
              <w:rPr>
                <w:lang w:val="en-US"/>
              </w:rPr>
              <w:t xml:space="preserve">: </w:t>
            </w:r>
            <w:r w:rsidRPr="00536CCC">
              <w:rPr>
                <w:b/>
                <w:lang w:val="en-US"/>
              </w:rPr>
              <w:t>Street and Trips 2011</w:t>
            </w:r>
            <w:r w:rsidRPr="00536CCC">
              <w:rPr>
                <w:lang w:val="en-US"/>
              </w:rPr>
              <w:t xml:space="preserve"> (3/11)</w:t>
            </w:r>
          </w:p>
        </w:tc>
        <w:tc>
          <w:tcPr>
            <w:tcW w:w="3870" w:type="dxa"/>
          </w:tcPr>
          <w:p w:rsidR="00321BDB" w:rsidRDefault="00321BDB" w:rsidP="0049363D">
            <w:pPr>
              <w:pStyle w:val="ProductList-Body"/>
              <w:spacing w:before="20" w:after="20"/>
            </w:pPr>
            <w:r>
              <w:t xml:space="preserve">Категория продукта: </w:t>
            </w:r>
            <w:r>
              <w:rPr>
                <w:b/>
              </w:rPr>
              <w:t>Приложения</w:t>
            </w:r>
          </w:p>
        </w:tc>
        <w:tc>
          <w:tcPr>
            <w:tcW w:w="2762" w:type="dxa"/>
          </w:tcPr>
          <w:p w:rsidR="00321BDB" w:rsidRDefault="00321BDB" w:rsidP="00321BDB">
            <w:pPr>
              <w:pStyle w:val="ProductList-Body"/>
              <w:spacing w:before="20" w:after="20"/>
            </w:pPr>
          </w:p>
        </w:tc>
      </w:tr>
      <w:tr w:rsidR="00321BDB" w:rsidTr="00DA2E00">
        <w:tc>
          <w:tcPr>
            <w:tcW w:w="4158" w:type="dxa"/>
          </w:tcPr>
          <w:p w:rsidR="00321BDB" w:rsidRDefault="00321BDB" w:rsidP="00321BDB">
            <w:pPr>
              <w:pStyle w:val="ProductList-Body"/>
              <w:spacing w:before="20" w:after="20"/>
            </w:pPr>
          </w:p>
        </w:tc>
        <w:tc>
          <w:tcPr>
            <w:tcW w:w="3870" w:type="dxa"/>
          </w:tcPr>
          <w:p w:rsidR="00321BDB" w:rsidRDefault="00541E97" w:rsidP="00321BDB">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Для настольных компьютеров</w:t>
            </w:r>
          </w:p>
        </w:tc>
        <w:tc>
          <w:tcPr>
            <w:tcW w:w="2762" w:type="dxa"/>
          </w:tcPr>
          <w:p w:rsidR="00321BDB" w:rsidRDefault="00321BDB" w:rsidP="00321BDB">
            <w:pPr>
              <w:pStyle w:val="ProductList-Body"/>
              <w:spacing w:before="20" w:after="20"/>
            </w:pPr>
          </w:p>
        </w:tc>
      </w:tr>
    </w:tbl>
    <w:bookmarkStart w:id="635" w:name="_Toc378147637"/>
    <w:bookmarkStart w:id="636" w:name="_Toc378151539"/>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9919D2" w:rsidRPr="001037EC" w:rsidRDefault="009919D2" w:rsidP="00680B4D">
      <w:pPr>
        <w:pStyle w:val="ProductList-OfferingGroupHeading"/>
        <w:outlineLvl w:val="1"/>
      </w:pPr>
      <w:bookmarkStart w:id="637" w:name="_Toc379797214"/>
      <w:bookmarkStart w:id="638" w:name="_Toc380513239"/>
      <w:bookmarkStart w:id="639" w:name="_Toc380655281"/>
      <w:bookmarkStart w:id="640" w:name="_Toc394493718"/>
      <w:r>
        <w:t>System Center</w:t>
      </w:r>
      <w:bookmarkEnd w:id="635"/>
      <w:bookmarkEnd w:id="636"/>
      <w:bookmarkEnd w:id="637"/>
      <w:bookmarkEnd w:id="638"/>
      <w:bookmarkEnd w:id="639"/>
      <w:bookmarkEnd w:id="640"/>
    </w:p>
    <w:p w:rsidR="009919D2" w:rsidRPr="001037EC" w:rsidRDefault="00C13DF8" w:rsidP="00680B4D">
      <w:pPr>
        <w:pStyle w:val="ProductList-Offering2Heading"/>
        <w:outlineLvl w:val="2"/>
      </w:pPr>
      <w:r>
        <w:tab/>
      </w:r>
      <w:bookmarkStart w:id="641" w:name="_Toc378147638"/>
      <w:bookmarkStart w:id="642" w:name="_Toc378151540"/>
      <w:bookmarkStart w:id="643" w:name="_Toc379797215"/>
      <w:bookmarkStart w:id="644" w:name="_Toc380513240"/>
      <w:bookmarkStart w:id="645" w:name="_Toc380655282"/>
      <w:bookmarkStart w:id="646" w:name="_Toc394493719"/>
      <w:r>
        <w:t>System Center Client Management Suite</w:t>
      </w:r>
      <w:bookmarkEnd w:id="641"/>
      <w:bookmarkEnd w:id="642"/>
      <w:bookmarkEnd w:id="643"/>
      <w:bookmarkEnd w:id="644"/>
      <w:bookmarkEnd w:id="645"/>
      <w:bookmarkEnd w:id="6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67"/>
        <w:gridCol w:w="595"/>
        <w:gridCol w:w="596"/>
        <w:gridCol w:w="595"/>
        <w:gridCol w:w="595"/>
        <w:gridCol w:w="596"/>
        <w:gridCol w:w="595"/>
        <w:gridCol w:w="596"/>
        <w:gridCol w:w="595"/>
        <w:gridCol w:w="595"/>
        <w:gridCol w:w="596"/>
        <w:gridCol w:w="595"/>
        <w:gridCol w:w="724"/>
      </w:tblGrid>
      <w:tr w:rsidR="008826AA" w:rsidRPr="004C470D" w:rsidTr="00EF165E">
        <w:trPr>
          <w:tblHeader/>
        </w:trPr>
        <w:tc>
          <w:tcPr>
            <w:tcW w:w="3060" w:type="dxa"/>
            <w:tcBorders>
              <w:bottom w:val="nil"/>
            </w:tcBorders>
            <w:shd w:val="clear" w:color="auto" w:fill="00188F"/>
          </w:tcPr>
          <w:p w:rsidR="008826AA" w:rsidRPr="004C470D" w:rsidRDefault="008826AA" w:rsidP="00EF165E">
            <w:pPr>
              <w:pStyle w:val="ProductList-OfferingBody"/>
              <w:ind w:left="-28"/>
              <w:rPr>
                <w:color w:val="FFFFFF" w:themeColor="background1"/>
              </w:rPr>
            </w:pPr>
            <w:r w:rsidRPr="004C470D">
              <w:rPr>
                <w:color w:val="FFFFFF" w:themeColor="background1"/>
              </w:rPr>
              <w:t>Продукты</w:t>
            </w:r>
          </w:p>
        </w:tc>
        <w:tc>
          <w:tcPr>
            <w:tcW w:w="467" w:type="dxa"/>
            <w:tcBorders>
              <w:bottom w:val="nil"/>
            </w:tcBorders>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“дата доступности” </w:instrText>
            </w:r>
            <w:r w:rsidRPr="004C470D">
              <w:rPr>
                <w:color w:val="FFFFFF" w:themeColor="background1"/>
              </w:rPr>
              <w:fldChar w:fldCharType="separate"/>
            </w:r>
            <w:r w:rsidRPr="004C470D">
              <w:rPr>
                <w:color w:val="FFFFFF" w:themeColor="background1"/>
              </w:rPr>
              <w:t>DA</w:t>
            </w:r>
            <w:r w:rsidRPr="004C470D">
              <w:rPr>
                <w:color w:val="FFFFFF" w:themeColor="background1"/>
              </w:rPr>
              <w:fldChar w:fldCharType="end"/>
            </w:r>
          </w:p>
        </w:tc>
        <w:tc>
          <w:tcPr>
            <w:tcW w:w="595" w:type="dxa"/>
            <w:tcBorders>
              <w:bottom w:val="nil"/>
            </w:tcBorders>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b/>
                <w:color w:val="FFFFFF" w:themeColor="background1"/>
              </w:rPr>
              <w:fldChar w:fldCharType="begin"/>
            </w:r>
            <w:r w:rsidRPr="004C470D">
              <w:rPr>
                <w:b/>
                <w:color w:val="FFFFFF" w:themeColor="background1"/>
              </w:rPr>
              <w:instrText>AutoTextList  \s NoStyle \t “</w:instrText>
            </w:r>
            <w:r w:rsidRPr="004C470D">
              <w:rPr>
                <w:color w:val="FFFFFF" w:themeColor="background1"/>
              </w:rPr>
              <w:instrText>лицензия</w:instrText>
            </w:r>
            <w:r w:rsidRPr="004C470D">
              <w:rPr>
                <w:b/>
                <w:color w:val="FFFFFF" w:themeColor="background1"/>
              </w:rPr>
              <w:instrText xml:space="preserve">” </w:instrText>
            </w:r>
            <w:r w:rsidRPr="004C470D">
              <w:rPr>
                <w:b/>
                <w:color w:val="FFFFFF" w:themeColor="background1"/>
              </w:rPr>
              <w:fldChar w:fldCharType="separate"/>
            </w:r>
            <w:r w:rsidRPr="004C470D">
              <w:rPr>
                <w:b/>
                <w:color w:val="FFFFFF" w:themeColor="background1"/>
              </w:rPr>
              <w:t xml:space="preserve"> L</w:t>
            </w:r>
            <w:r w:rsidRPr="004C470D">
              <w:rPr>
                <w:color w:val="FFFFFF" w:themeColor="background1"/>
              </w:rPr>
              <w:t xml:space="preserve"> </w:t>
            </w:r>
            <w:r w:rsidRPr="004C470D">
              <w:rPr>
                <w:b/>
                <w:color w:val="FFFFFF" w:themeColor="background1"/>
              </w:rPr>
              <w:fldChar w:fldCharType="end"/>
            </w:r>
          </w:p>
        </w:tc>
        <w:tc>
          <w:tcPr>
            <w:tcW w:w="596" w:type="dxa"/>
            <w:tcBorders>
              <w:bottom w:val="nil"/>
            </w:tcBorders>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“лицензия и Software Assurance” </w:instrText>
            </w:r>
            <w:r w:rsidRPr="004C470D">
              <w:rPr>
                <w:color w:val="FFFFFF" w:themeColor="background1"/>
              </w:rPr>
              <w:fldChar w:fldCharType="separate"/>
            </w:r>
            <w:r w:rsidRPr="004C470D">
              <w:rPr>
                <w:color w:val="FFFFFF" w:themeColor="background1"/>
              </w:rPr>
              <w:t>L/SA</w:t>
            </w:r>
            <w:r w:rsidRPr="004C470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\sNoStyle\t “Software Assurance”</w:instrText>
            </w:r>
            <w:r w:rsidRPr="004C470D">
              <w:rPr>
                <w:color w:val="FFFFFF" w:themeColor="background1"/>
              </w:rPr>
              <w:fldChar w:fldCharType="separate"/>
            </w:r>
            <w:r w:rsidRPr="004C470D">
              <w:rPr>
                <w:color w:val="FFFFFF" w:themeColor="background1"/>
              </w:rPr>
              <w:t>SA</w:t>
            </w:r>
            <w:r w:rsidRPr="004C470D">
              <w:fldChar w:fldCharType="end"/>
            </w:r>
          </w:p>
        </w:tc>
        <w:tc>
          <w:tcPr>
            <w:tcW w:w="595" w:type="dxa"/>
            <w:tcBorders>
              <w:left w:val="single" w:sz="12" w:space="0" w:color="FFFFFF" w:themeColor="background1"/>
            </w:tcBorders>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Campus и School” </w:instrText>
            </w:r>
            <w:r w:rsidRPr="004C470D">
              <w:rPr>
                <w:color w:val="FFFFFF" w:themeColor="background1"/>
              </w:rPr>
              <w:fldChar w:fldCharType="separate"/>
            </w:r>
            <w:r w:rsidRPr="004C470D">
              <w:rPr>
                <w:color w:val="FFFFFF" w:themeColor="background1"/>
              </w:rPr>
              <w:t>CA/SA</w:t>
            </w:r>
            <w:r w:rsidRPr="004C470D">
              <w:rPr>
                <w:color w:val="FFFFFF" w:themeColor="background1"/>
              </w:rPr>
              <w:fldChar w:fldCharType="end"/>
            </w:r>
          </w:p>
        </w:tc>
        <w:tc>
          <w:tcPr>
            <w:tcW w:w="596" w:type="dxa"/>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Enterprise и Enterprise Subscription” </w:instrText>
            </w:r>
            <w:r w:rsidRPr="004C470D">
              <w:rPr>
                <w:color w:val="FFFFFF" w:themeColor="background1"/>
              </w:rPr>
              <w:fldChar w:fldCharType="separate"/>
            </w:r>
            <w:r w:rsidRPr="004C470D">
              <w:rPr>
                <w:color w:val="FFFFFF" w:themeColor="background1"/>
              </w:rPr>
              <w:t>EA/EAS</w:t>
            </w:r>
            <w:r w:rsidRPr="004C470D">
              <w:rPr>
                <w:color w:val="FFFFFF" w:themeColor="background1"/>
              </w:rPr>
              <w:fldChar w:fldCharType="end"/>
            </w:r>
          </w:p>
        </w:tc>
        <w:tc>
          <w:tcPr>
            <w:tcW w:w="595" w:type="dxa"/>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Enrollment for Education Solutions” </w:instrText>
            </w:r>
            <w:r w:rsidRPr="004C470D">
              <w:rPr>
                <w:color w:val="FFFFFF" w:themeColor="background1"/>
              </w:rPr>
              <w:fldChar w:fldCharType="separate"/>
            </w:r>
            <w:r w:rsidRPr="004C470D">
              <w:rPr>
                <w:color w:val="FFFFFF" w:themeColor="background1"/>
              </w:rPr>
              <w:t>EES</w:t>
            </w:r>
            <w:r w:rsidRPr="004C470D">
              <w:rPr>
                <w:color w:val="FFFFFF" w:themeColor="background1"/>
              </w:rPr>
              <w:fldChar w:fldCharType="end"/>
            </w:r>
          </w:p>
        </w:tc>
        <w:tc>
          <w:tcPr>
            <w:tcW w:w="596" w:type="dxa"/>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Microsoft Products and Services Agreement” </w:instrText>
            </w:r>
            <w:r w:rsidRPr="004C470D">
              <w:rPr>
                <w:color w:val="FFFFFF" w:themeColor="background1"/>
              </w:rPr>
              <w:fldChar w:fldCharType="separate"/>
            </w:r>
            <w:r w:rsidRPr="004C470D">
              <w:rPr>
                <w:color w:val="FFFFFF" w:themeColor="background1"/>
              </w:rPr>
              <w:t>MPSA</w:t>
            </w:r>
            <w:r w:rsidRPr="004C470D">
              <w:rPr>
                <w:color w:val="FFFFFF" w:themeColor="background1"/>
              </w:rPr>
              <w:fldChar w:fldCharType="end"/>
            </w:r>
          </w:p>
        </w:tc>
        <w:tc>
          <w:tcPr>
            <w:tcW w:w="595" w:type="dxa"/>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Open License”  </w:instrText>
            </w:r>
            <w:r w:rsidRPr="004C470D">
              <w:rPr>
                <w:color w:val="FFFFFF" w:themeColor="background1"/>
              </w:rPr>
              <w:fldChar w:fldCharType="separate"/>
            </w:r>
            <w:r w:rsidRPr="004C470D">
              <w:rPr>
                <w:color w:val="FFFFFF" w:themeColor="background1"/>
              </w:rPr>
              <w:t>OL</w:t>
            </w:r>
            <w:r w:rsidRPr="004C470D">
              <w:rPr>
                <w:color w:val="FFFFFF" w:themeColor="background1"/>
              </w:rPr>
              <w:fldChar w:fldCharType="end"/>
            </w:r>
          </w:p>
        </w:tc>
        <w:tc>
          <w:tcPr>
            <w:tcW w:w="595" w:type="dxa"/>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“минимальный объем заказа в рамках программ Open” </w:instrText>
            </w:r>
            <w:r w:rsidRPr="004C470D">
              <w:rPr>
                <w:color w:val="FFFFFF" w:themeColor="background1"/>
              </w:rPr>
              <w:fldChar w:fldCharType="separate"/>
            </w:r>
            <w:r w:rsidRPr="004C470D">
              <w:rPr>
                <w:color w:val="FFFFFF" w:themeColor="background1"/>
              </w:rPr>
              <w:t>OM</w:t>
            </w:r>
            <w:r w:rsidRPr="004C470D">
              <w:rPr>
                <w:color w:val="FFFFFF" w:themeColor="background1"/>
              </w:rPr>
              <w:fldChar w:fldCharType="end"/>
            </w:r>
          </w:p>
        </w:tc>
        <w:tc>
          <w:tcPr>
            <w:tcW w:w="596" w:type="dxa"/>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Open Value и Open Value Subscription” </w:instrText>
            </w:r>
            <w:r w:rsidRPr="004C470D">
              <w:rPr>
                <w:color w:val="FFFFFF" w:themeColor="background1"/>
              </w:rPr>
              <w:fldChar w:fldCharType="separate"/>
            </w:r>
            <w:r w:rsidRPr="004C470D">
              <w:rPr>
                <w:color w:val="FFFFFF" w:themeColor="background1"/>
              </w:rPr>
              <w:t>OV/OVS</w:t>
            </w:r>
            <w:r w:rsidRPr="004C470D">
              <w:rPr>
                <w:color w:val="FFFFFF" w:themeColor="background1"/>
              </w:rPr>
              <w:fldChar w:fldCharType="end"/>
            </w:r>
          </w:p>
        </w:tc>
        <w:tc>
          <w:tcPr>
            <w:tcW w:w="595"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8826AA" w:rsidRPr="004C470D" w:rsidRDefault="008826AA" w:rsidP="00EF165E">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о регистрации Server Cloud” </w:instrText>
            </w:r>
            <w:r w:rsidRPr="004C470D">
              <w:rPr>
                <w:color w:val="FFFFFF" w:themeColor="background1"/>
              </w:rPr>
              <w:fldChar w:fldCharType="separate"/>
            </w:r>
            <w:r w:rsidRPr="004C470D">
              <w:rPr>
                <w:color w:val="FFFFFF" w:themeColor="background1"/>
              </w:rPr>
              <w:t>SCE</w:t>
            </w:r>
            <w:r w:rsidRPr="004C470D">
              <w:rPr>
                <w:color w:val="FFFFFF" w:themeColor="background1"/>
              </w:rPr>
              <w:fldChar w:fldCharType="end"/>
            </w:r>
          </w:p>
        </w:tc>
      </w:tr>
      <w:tr w:rsidR="004C470D" w:rsidRPr="004C470D" w:rsidTr="00EF165E">
        <w:tc>
          <w:tcPr>
            <w:tcW w:w="3060" w:type="dxa"/>
            <w:tcBorders>
              <w:top w:val="nil"/>
              <w:left w:val="nil"/>
              <w:bottom w:val="dashSmallGap" w:sz="4" w:space="0" w:color="BFBFBF" w:themeColor="background1" w:themeShade="BF"/>
              <w:right w:val="nil"/>
            </w:tcBorders>
          </w:tcPr>
          <w:p w:rsidR="004C470D" w:rsidRPr="003A37CF" w:rsidRDefault="004C470D" w:rsidP="00EF165E">
            <w:pPr>
              <w:pStyle w:val="ProductList-Offering2"/>
            </w:pPr>
            <w:bookmarkStart w:id="647" w:name="_Toc379797216"/>
            <w:bookmarkStart w:id="648" w:name="_Toc380513241"/>
            <w:bookmarkStart w:id="649" w:name="_Toc380655283"/>
            <w:bookmarkStart w:id="650" w:name="_Toc390251965"/>
            <w:bookmarkStart w:id="651" w:name="_Toc394493720"/>
            <w:r w:rsidRPr="004C470D">
              <w:rPr>
                <w:lang w:val="fr-FR"/>
              </w:rPr>
              <w:t>System</w:t>
            </w:r>
            <w:r w:rsidRPr="003A37CF">
              <w:t xml:space="preserve"> </w:t>
            </w:r>
            <w:r w:rsidRPr="004C470D">
              <w:rPr>
                <w:lang w:val="fr-FR"/>
              </w:rPr>
              <w:t>Center</w:t>
            </w:r>
            <w:r w:rsidRPr="003A37CF">
              <w:t xml:space="preserve"> 2012 </w:t>
            </w:r>
            <w:r w:rsidRPr="004C470D">
              <w:rPr>
                <w:lang w:val="fr-FR"/>
              </w:rPr>
              <w:t>R</w:t>
            </w:r>
            <w:r w:rsidRPr="003A37CF">
              <w:t xml:space="preserve">2 </w:t>
            </w:r>
            <w:r w:rsidRPr="004C470D">
              <w:rPr>
                <w:lang w:val="fr-FR"/>
              </w:rPr>
              <w:t>Client</w:t>
            </w:r>
            <w:r w:rsidRPr="003A37CF">
              <w:t xml:space="preserve"> </w:t>
            </w:r>
            <w:r w:rsidRPr="004C470D">
              <w:rPr>
                <w:lang w:val="fr-FR"/>
              </w:rPr>
              <w:t>Management</w:t>
            </w:r>
            <w:r w:rsidRPr="003A37CF">
              <w:t xml:space="preserve"> </w:t>
            </w:r>
            <w:r w:rsidRPr="004C470D">
              <w:rPr>
                <w:lang w:val="fr-FR"/>
              </w:rPr>
              <w:t>Suite</w:t>
            </w:r>
            <w:r w:rsidRPr="003A37CF">
              <w:t xml:space="preserve"> (</w:t>
            </w:r>
            <w:r w:rsidRPr="004C470D">
              <w:rPr>
                <w:lang w:val="fr-FR"/>
              </w:rPr>
              <w:t>Client</w:t>
            </w:r>
            <w:r w:rsidRPr="003A37CF">
              <w:t xml:space="preserve"> </w:t>
            </w:r>
            <w:r w:rsidRPr="004C470D">
              <w:rPr>
                <w:lang w:val="fr-FR"/>
              </w:rPr>
              <w:t>ML</w:t>
            </w:r>
            <w:r w:rsidRPr="003A37CF">
              <w:t>) «</w:t>
            </w:r>
            <w:r w:rsidRPr="004C470D">
              <w:t>на</w:t>
            </w:r>
            <w:r w:rsidRPr="003A37CF">
              <w:t xml:space="preserve"> </w:t>
            </w:r>
            <w:r w:rsidRPr="004C470D">
              <w:t>операционную</w:t>
            </w:r>
            <w:r w:rsidRPr="003A37CF">
              <w:t xml:space="preserve"> </w:t>
            </w:r>
            <w:r w:rsidRPr="004C470D">
              <w:t>среду</w:t>
            </w:r>
            <w:r w:rsidRPr="003A37CF">
              <w:t>»</w:t>
            </w:r>
            <w:bookmarkEnd w:id="647"/>
            <w:bookmarkEnd w:id="648"/>
            <w:bookmarkEnd w:id="649"/>
            <w:bookmarkEnd w:id="650"/>
            <w:bookmarkEnd w:id="651"/>
            <w:r w:rsidRPr="004C470D">
              <w:fldChar w:fldCharType="begin"/>
            </w:r>
            <w:r w:rsidRPr="004C470D">
              <w:rPr>
                <w:lang w:val="fr-FR"/>
              </w:rPr>
              <w:instrText>XE</w:instrText>
            </w:r>
            <w:r w:rsidRPr="003A37CF">
              <w:instrText xml:space="preserve"> "</w:instrText>
            </w:r>
            <w:r w:rsidRPr="004C470D">
              <w:rPr>
                <w:lang w:val="fr-FR"/>
              </w:rPr>
              <w:instrText>System</w:instrText>
            </w:r>
            <w:r w:rsidRPr="003A37CF">
              <w:instrText xml:space="preserve"> </w:instrText>
            </w:r>
            <w:r w:rsidRPr="004C470D">
              <w:rPr>
                <w:lang w:val="fr-FR"/>
              </w:rPr>
              <w:instrText>Center</w:instrText>
            </w:r>
            <w:r w:rsidRPr="003A37CF">
              <w:instrText xml:space="preserve"> 2012 </w:instrText>
            </w:r>
            <w:r w:rsidRPr="004C470D">
              <w:rPr>
                <w:lang w:val="fr-FR"/>
              </w:rPr>
              <w:instrText>R</w:instrText>
            </w:r>
            <w:r w:rsidRPr="003A37CF">
              <w:instrText xml:space="preserve">2 </w:instrText>
            </w:r>
            <w:r w:rsidRPr="004C470D">
              <w:rPr>
                <w:lang w:val="fr-FR"/>
              </w:rPr>
              <w:instrText>Client</w:instrText>
            </w:r>
            <w:r w:rsidRPr="003A37CF">
              <w:instrText xml:space="preserve"> </w:instrText>
            </w:r>
            <w:r w:rsidRPr="004C470D">
              <w:rPr>
                <w:lang w:val="fr-FR"/>
              </w:rPr>
              <w:instrText>Management</w:instrText>
            </w:r>
            <w:r w:rsidRPr="003A37CF">
              <w:instrText xml:space="preserve"> </w:instrText>
            </w:r>
            <w:r w:rsidRPr="004C470D">
              <w:rPr>
                <w:lang w:val="fr-FR"/>
              </w:rPr>
              <w:instrText>Suite</w:instrText>
            </w:r>
            <w:r w:rsidRPr="003A37CF">
              <w:instrText xml:space="preserve">, </w:instrText>
            </w:r>
            <w:r w:rsidRPr="004C470D">
              <w:instrText>клиентская</w:instrText>
            </w:r>
            <w:r w:rsidRPr="003A37CF">
              <w:instrText xml:space="preserve"> </w:instrText>
            </w:r>
            <w:r w:rsidRPr="004C470D">
              <w:instrText>лицензия</w:instrText>
            </w:r>
            <w:r w:rsidRPr="003A37CF">
              <w:instrText xml:space="preserve"> </w:instrText>
            </w:r>
            <w:r w:rsidRPr="004C470D">
              <w:instrText>на</w:instrText>
            </w:r>
            <w:r w:rsidRPr="003A37CF">
              <w:instrText xml:space="preserve"> </w:instrText>
            </w:r>
            <w:r w:rsidRPr="004C470D">
              <w:instrText>управление</w:instrText>
            </w:r>
            <w:r w:rsidRPr="003A37CF">
              <w:instrText xml:space="preserve"> «</w:instrText>
            </w:r>
            <w:r w:rsidRPr="004C470D">
              <w:instrText>на</w:instrText>
            </w:r>
            <w:r w:rsidRPr="003A37CF">
              <w:instrText xml:space="preserve"> </w:instrText>
            </w:r>
            <w:r w:rsidRPr="004C470D">
              <w:instrText>операционную</w:instrText>
            </w:r>
            <w:r w:rsidRPr="003A37CF">
              <w:instrText xml:space="preserve"> </w:instrText>
            </w:r>
            <w:r w:rsidRPr="004C470D">
              <w:instrText>среду</w:instrText>
            </w:r>
            <w:r w:rsidRPr="003A37CF">
              <w:instrText>»"</w:instrText>
            </w:r>
            <w:r w:rsidRPr="004C470D">
              <w:fldChar w:fldCharType="end"/>
            </w:r>
          </w:p>
        </w:tc>
        <w:tc>
          <w:tcPr>
            <w:tcW w:w="467" w:type="dxa"/>
            <w:tcBorders>
              <w:top w:val="nil"/>
              <w:left w:val="nil"/>
              <w:bottom w:val="dashSmallGap" w:sz="4" w:space="0" w:color="BFBFBF" w:themeColor="background1" w:themeShade="BF"/>
              <w:right w:val="nil"/>
            </w:tcBorders>
            <w:vAlign w:val="center"/>
          </w:tcPr>
          <w:p w:rsidR="004C470D" w:rsidRPr="004C470D" w:rsidRDefault="004C470D" w:rsidP="00EF165E">
            <w:pPr>
              <w:pStyle w:val="ProductList-OfferingBody"/>
              <w:ind w:left="-113"/>
              <w:jc w:val="center"/>
            </w:pPr>
            <w:r w:rsidRPr="004C470D">
              <w:t>10/13</w:t>
            </w:r>
          </w:p>
        </w:tc>
        <w:tc>
          <w:tcPr>
            <w:tcW w:w="595" w:type="dxa"/>
            <w:tcBorders>
              <w:top w:val="nil"/>
              <w:left w:val="nil"/>
              <w:bottom w:val="dashSmallGap" w:sz="4" w:space="0" w:color="BFBFBF" w:themeColor="background1" w:themeShade="BF"/>
              <w:right w:val="nil"/>
            </w:tcBorders>
            <w:vAlign w:val="center"/>
          </w:tcPr>
          <w:p w:rsidR="004C470D" w:rsidRPr="004C470D" w:rsidRDefault="004C470D" w:rsidP="00EF165E">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C470D" w:rsidRPr="004C470D" w:rsidRDefault="004C470D" w:rsidP="00EF165E">
            <w:pPr>
              <w:pStyle w:val="ProductList-OfferingBody"/>
              <w:ind w:left="-113"/>
              <w:jc w:val="center"/>
            </w:pPr>
            <w:r w:rsidRPr="004C470D">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C470D" w:rsidRPr="004C470D" w:rsidRDefault="004C470D" w:rsidP="00EF165E">
            <w:pPr>
              <w:pStyle w:val="ProductList-OfferingBody"/>
              <w:ind w:left="-113"/>
              <w:jc w:val="center"/>
            </w:pPr>
            <w:r w:rsidRPr="004C470D">
              <w:t>1</w:t>
            </w:r>
          </w:p>
        </w:tc>
        <w:tc>
          <w:tcPr>
            <w:tcW w:w="595" w:type="dxa"/>
            <w:tcBorders>
              <w:left w:val="single" w:sz="12" w:space="0" w:color="FFFFFF" w:themeColor="background1"/>
            </w:tcBorders>
            <w:shd w:val="clear" w:color="auto" w:fill="70AD47" w:themeFill="accent6"/>
            <w:vAlign w:val="center"/>
          </w:tcPr>
          <w:p w:rsidR="004C470D" w:rsidRPr="004C470D" w:rsidRDefault="004C470D" w:rsidP="00EF165E">
            <w:pPr>
              <w:pStyle w:val="ProductList-OfferingBody"/>
              <w:ind w:left="-113"/>
              <w:jc w:val="center"/>
            </w:pPr>
            <w:r w:rsidRPr="004C470D">
              <w:t>1</w:t>
            </w:r>
          </w:p>
        </w:tc>
        <w:tc>
          <w:tcPr>
            <w:tcW w:w="596" w:type="dxa"/>
            <w:shd w:val="clear" w:color="auto" w:fill="70AD47" w:themeFill="accent6"/>
            <w:vAlign w:val="center"/>
          </w:tcPr>
          <w:p w:rsidR="004C470D" w:rsidRPr="004C470D" w:rsidRDefault="004C470D" w:rsidP="00EF165E">
            <w:pPr>
              <w:pStyle w:val="ProductList-OfferingBody"/>
              <w:ind w:left="-113"/>
              <w:jc w:val="center"/>
            </w:pPr>
            <w:r w:rsidRPr="004C470D">
              <w:fldChar w:fldCharType="begin"/>
            </w:r>
            <w:r w:rsidRPr="004C470D">
              <w:instrText xml:space="preserve"> AutoTextList  \s NoStyle \t “дополнительный продукт” </w:instrText>
            </w:r>
            <w:r w:rsidRPr="004C470D">
              <w:fldChar w:fldCharType="separate"/>
            </w:r>
            <w:r w:rsidRPr="004C470D">
              <w:t xml:space="preserve"> A,</w:t>
            </w:r>
            <w:r w:rsidRPr="004C470D">
              <w:fldChar w:fldCharType="end"/>
            </w:r>
            <w:r w:rsidRPr="004C470D">
              <w:fldChar w:fldCharType="begin"/>
            </w:r>
            <w:r w:rsidRPr="004C470D">
              <w:instrText xml:space="preserve"> AutoTextList  \s NoStyle \t “базовый продукт” </w:instrText>
            </w:r>
            <w:r w:rsidRPr="004C470D">
              <w:fldChar w:fldCharType="separate"/>
            </w:r>
            <w:r w:rsidRPr="004C470D">
              <w:t xml:space="preserve">E </w:t>
            </w:r>
            <w:r w:rsidRPr="004C470D">
              <w:fldChar w:fldCharType="end"/>
            </w:r>
          </w:p>
        </w:tc>
        <w:tc>
          <w:tcPr>
            <w:tcW w:w="595" w:type="dxa"/>
            <w:shd w:val="clear" w:color="auto" w:fill="70AD47" w:themeFill="accent6"/>
            <w:vAlign w:val="center"/>
          </w:tcPr>
          <w:p w:rsidR="004C470D" w:rsidRPr="004C470D" w:rsidRDefault="004C470D" w:rsidP="00EF165E">
            <w:pPr>
              <w:pStyle w:val="ProductList-OfferingBody"/>
              <w:ind w:left="-113"/>
              <w:jc w:val="center"/>
            </w:pPr>
            <w:r w:rsidRPr="004C470D">
              <w:fldChar w:fldCharType="begin"/>
            </w:r>
            <w:r w:rsidRPr="004C470D">
              <w:instrText xml:space="preserve"> AutoTextList  \s NoStyle \t “дополнительный продукт для всей организации” </w:instrText>
            </w:r>
            <w:r w:rsidRPr="004C470D">
              <w:fldChar w:fldCharType="separate"/>
            </w:r>
            <w:r w:rsidRPr="004C470D">
              <w:t>AO</w:t>
            </w:r>
            <w:r w:rsidRPr="004C470D">
              <w:fldChar w:fldCharType="end"/>
            </w:r>
            <w:r w:rsidRPr="004C470D">
              <w:t>,</w:t>
            </w:r>
            <w:r w:rsidRPr="004C470D">
              <w:fldChar w:fldCharType="begin"/>
            </w:r>
            <w:r w:rsidRPr="004C470D">
              <w:instrText xml:space="preserve">AutoTextList  \s NoStyle \t “предложение Student” </w:instrText>
            </w:r>
            <w:r w:rsidRPr="004C470D">
              <w:fldChar w:fldCharType="separate"/>
            </w:r>
            <w:r w:rsidRPr="004C470D">
              <w:t>ST</w:t>
            </w:r>
            <w:r w:rsidRPr="004C470D">
              <w:fldChar w:fldCharType="end"/>
            </w:r>
          </w:p>
        </w:tc>
        <w:tc>
          <w:tcPr>
            <w:tcW w:w="596" w:type="dxa"/>
            <w:shd w:val="clear" w:color="auto" w:fill="BFBFBF" w:themeFill="background1" w:themeFillShade="BF"/>
            <w:vAlign w:val="center"/>
          </w:tcPr>
          <w:p w:rsidR="004C470D" w:rsidRPr="004C470D" w:rsidRDefault="004C470D" w:rsidP="00EF165E">
            <w:pPr>
              <w:pStyle w:val="ProductList-OfferingBody"/>
              <w:ind w:left="-113"/>
              <w:jc w:val="center"/>
            </w:pPr>
          </w:p>
        </w:tc>
        <w:tc>
          <w:tcPr>
            <w:tcW w:w="595" w:type="dxa"/>
            <w:shd w:val="clear" w:color="auto" w:fill="70AD47" w:themeFill="accent6"/>
            <w:vAlign w:val="center"/>
          </w:tcPr>
          <w:p w:rsidR="004C470D" w:rsidRPr="004C470D" w:rsidRDefault="004C470D" w:rsidP="00EF165E">
            <w:pPr>
              <w:pStyle w:val="ProductList-OfferingBody"/>
              <w:ind w:left="-113"/>
              <w:jc w:val="center"/>
            </w:pPr>
          </w:p>
        </w:tc>
        <w:tc>
          <w:tcPr>
            <w:tcW w:w="595" w:type="dxa"/>
            <w:shd w:val="clear" w:color="auto" w:fill="BFBFBF" w:themeFill="background1" w:themeFillShade="BF"/>
            <w:vAlign w:val="center"/>
          </w:tcPr>
          <w:p w:rsidR="004C470D" w:rsidRPr="004C470D" w:rsidRDefault="004C470D" w:rsidP="00EF165E">
            <w:pPr>
              <w:pStyle w:val="ProductList-OfferingBody"/>
              <w:ind w:left="-113"/>
              <w:jc w:val="center"/>
            </w:pPr>
          </w:p>
        </w:tc>
        <w:tc>
          <w:tcPr>
            <w:tcW w:w="596" w:type="dxa"/>
            <w:shd w:val="clear" w:color="auto" w:fill="70AD47" w:themeFill="accent6"/>
            <w:vAlign w:val="center"/>
          </w:tcPr>
          <w:p w:rsidR="004C470D" w:rsidRPr="004C470D" w:rsidRDefault="004C470D" w:rsidP="00EF165E">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95" w:type="dxa"/>
            <w:shd w:val="clear" w:color="auto" w:fill="70AD47" w:themeFill="accent6"/>
            <w:vAlign w:val="center"/>
          </w:tcPr>
          <w:p w:rsidR="004C470D" w:rsidRPr="004C470D" w:rsidRDefault="004C470D" w:rsidP="00EF165E">
            <w:pPr>
              <w:pStyle w:val="ProductList-OfferingBody"/>
              <w:ind w:left="-113"/>
              <w:jc w:val="center"/>
            </w:pPr>
          </w:p>
        </w:tc>
        <w:tc>
          <w:tcPr>
            <w:tcW w:w="724" w:type="dxa"/>
            <w:shd w:val="clear" w:color="auto" w:fill="70AD47" w:themeFill="accent6"/>
            <w:vAlign w:val="center"/>
          </w:tcPr>
          <w:p w:rsidR="004C470D" w:rsidRPr="004C470D" w:rsidRDefault="004C470D" w:rsidP="00EF165E">
            <w:pPr>
              <w:pStyle w:val="ProductList-OfferingBody"/>
              <w:ind w:left="-113"/>
              <w:jc w:val="center"/>
            </w:pPr>
            <w:r w:rsidRPr="004C470D">
              <w:fldChar w:fldCharType="begin"/>
            </w:r>
            <w:r w:rsidRPr="004C470D">
              <w:instrText xml:space="preserve"> AutoTextList  \s NoStyle \t “дополнительный продукт” </w:instrText>
            </w:r>
            <w:r w:rsidRPr="004C470D">
              <w:fldChar w:fldCharType="separate"/>
            </w:r>
            <w:r w:rsidRPr="004C470D">
              <w:t xml:space="preserve"> A </w:t>
            </w:r>
            <w:r w:rsidRPr="004C470D">
              <w:fldChar w:fldCharType="end"/>
            </w:r>
          </w:p>
        </w:tc>
      </w:tr>
      <w:tr w:rsidR="004C470D" w:rsidRPr="004C470D" w:rsidTr="00EF165E">
        <w:tc>
          <w:tcPr>
            <w:tcW w:w="3060" w:type="dxa"/>
            <w:tcBorders>
              <w:top w:val="dashSmallGap" w:sz="4" w:space="0" w:color="BFBFBF" w:themeColor="background1" w:themeShade="BF"/>
              <w:left w:val="nil"/>
              <w:bottom w:val="nil"/>
              <w:right w:val="nil"/>
            </w:tcBorders>
          </w:tcPr>
          <w:p w:rsidR="004C470D" w:rsidRPr="004C470D" w:rsidRDefault="004C470D" w:rsidP="00EF165E">
            <w:pPr>
              <w:pStyle w:val="ProductList-Offering2"/>
            </w:pPr>
            <w:bookmarkStart w:id="652" w:name="_Toc379797217"/>
            <w:bookmarkStart w:id="653" w:name="_Toc380513242"/>
            <w:bookmarkStart w:id="654" w:name="_Toc380655284"/>
            <w:bookmarkStart w:id="655" w:name="_Toc390251966"/>
            <w:bookmarkStart w:id="656" w:name="_Toc394493721"/>
            <w:r w:rsidRPr="004C470D">
              <w:t>System Center 2012 R2 Client Management Suite, клиентская лицензия на управление «на пользователя»</w:t>
            </w:r>
            <w:bookmarkEnd w:id="652"/>
            <w:bookmarkEnd w:id="653"/>
            <w:bookmarkEnd w:id="654"/>
            <w:bookmarkEnd w:id="655"/>
            <w:bookmarkEnd w:id="656"/>
            <w:r w:rsidRPr="004C470D">
              <w:fldChar w:fldCharType="begin"/>
            </w:r>
            <w:r w:rsidRPr="004C470D">
              <w:instrText>XE "System Center 2012 R2 Client Management Suite, клиентская лицензия на управление «на пользователя»"</w:instrText>
            </w:r>
            <w:r w:rsidRPr="004C470D">
              <w:fldChar w:fldCharType="end"/>
            </w:r>
          </w:p>
        </w:tc>
        <w:tc>
          <w:tcPr>
            <w:tcW w:w="467" w:type="dxa"/>
            <w:tcBorders>
              <w:top w:val="dashSmallGap" w:sz="4" w:space="0" w:color="BFBFBF" w:themeColor="background1" w:themeShade="BF"/>
              <w:left w:val="nil"/>
              <w:bottom w:val="nil"/>
              <w:right w:val="nil"/>
            </w:tcBorders>
            <w:vAlign w:val="center"/>
          </w:tcPr>
          <w:p w:rsidR="004C470D" w:rsidRPr="004C470D" w:rsidRDefault="004C470D" w:rsidP="00EF165E">
            <w:pPr>
              <w:pStyle w:val="ProductList-OfferingBody"/>
              <w:ind w:left="-113"/>
              <w:jc w:val="center"/>
            </w:pPr>
            <w:r w:rsidRPr="004C470D">
              <w:t>10/13</w:t>
            </w:r>
          </w:p>
        </w:tc>
        <w:tc>
          <w:tcPr>
            <w:tcW w:w="595" w:type="dxa"/>
            <w:tcBorders>
              <w:top w:val="dashSmallGap" w:sz="4" w:space="0" w:color="BFBFBF" w:themeColor="background1" w:themeShade="BF"/>
              <w:left w:val="nil"/>
              <w:bottom w:val="nil"/>
              <w:right w:val="nil"/>
            </w:tcBorders>
            <w:vAlign w:val="center"/>
          </w:tcPr>
          <w:p w:rsidR="004C470D" w:rsidRPr="004C470D" w:rsidRDefault="004C470D" w:rsidP="00EF165E">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C470D" w:rsidRPr="004C470D" w:rsidRDefault="004C470D" w:rsidP="00EF165E">
            <w:pPr>
              <w:pStyle w:val="ProductList-OfferingBody"/>
              <w:ind w:left="-113"/>
              <w:jc w:val="center"/>
            </w:pPr>
            <w:r w:rsidRPr="004C470D">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C470D" w:rsidRPr="004C470D" w:rsidRDefault="004C470D" w:rsidP="00EF165E">
            <w:pPr>
              <w:pStyle w:val="ProductList-OfferingBody"/>
              <w:ind w:left="-113"/>
              <w:jc w:val="center"/>
            </w:pPr>
            <w:r w:rsidRPr="004C470D">
              <w:t>1</w:t>
            </w:r>
          </w:p>
        </w:tc>
        <w:tc>
          <w:tcPr>
            <w:tcW w:w="595" w:type="dxa"/>
            <w:tcBorders>
              <w:left w:val="single" w:sz="12" w:space="0" w:color="FFFFFF" w:themeColor="background1"/>
            </w:tcBorders>
            <w:shd w:val="clear" w:color="auto" w:fill="70AD47" w:themeFill="accent6"/>
            <w:vAlign w:val="center"/>
          </w:tcPr>
          <w:p w:rsidR="004C470D" w:rsidRPr="004C470D" w:rsidRDefault="004C470D" w:rsidP="00EF165E">
            <w:pPr>
              <w:pStyle w:val="ProductList-OfferingBody"/>
              <w:ind w:left="-113"/>
              <w:jc w:val="center"/>
            </w:pPr>
            <w:r w:rsidRPr="004C470D">
              <w:t>1</w:t>
            </w:r>
          </w:p>
        </w:tc>
        <w:tc>
          <w:tcPr>
            <w:tcW w:w="596" w:type="dxa"/>
            <w:shd w:val="clear" w:color="auto" w:fill="BFBFBF" w:themeFill="background1" w:themeFillShade="BF"/>
            <w:vAlign w:val="center"/>
          </w:tcPr>
          <w:p w:rsidR="004C470D" w:rsidRPr="004C470D" w:rsidRDefault="004C470D" w:rsidP="00EF165E">
            <w:pPr>
              <w:pStyle w:val="ProductList-OfferingBody"/>
              <w:ind w:left="-113"/>
              <w:jc w:val="center"/>
            </w:pPr>
          </w:p>
        </w:tc>
        <w:tc>
          <w:tcPr>
            <w:tcW w:w="595" w:type="dxa"/>
            <w:shd w:val="clear" w:color="auto" w:fill="BFBFBF" w:themeFill="background1" w:themeFillShade="BF"/>
            <w:vAlign w:val="center"/>
          </w:tcPr>
          <w:p w:rsidR="004C470D" w:rsidRPr="004C470D" w:rsidRDefault="004C470D" w:rsidP="00EF165E">
            <w:pPr>
              <w:pStyle w:val="ProductList-OfferingBody"/>
              <w:ind w:left="-113"/>
              <w:jc w:val="center"/>
            </w:pPr>
          </w:p>
        </w:tc>
        <w:tc>
          <w:tcPr>
            <w:tcW w:w="596" w:type="dxa"/>
            <w:shd w:val="clear" w:color="auto" w:fill="BFBFBF" w:themeFill="background1" w:themeFillShade="BF"/>
            <w:vAlign w:val="center"/>
          </w:tcPr>
          <w:p w:rsidR="004C470D" w:rsidRPr="004C470D" w:rsidRDefault="004C470D" w:rsidP="00EF165E">
            <w:pPr>
              <w:pStyle w:val="ProductList-OfferingBody"/>
              <w:ind w:left="-113"/>
              <w:jc w:val="center"/>
            </w:pPr>
          </w:p>
        </w:tc>
        <w:tc>
          <w:tcPr>
            <w:tcW w:w="595" w:type="dxa"/>
            <w:shd w:val="clear" w:color="auto" w:fill="70AD47" w:themeFill="accent6"/>
            <w:vAlign w:val="center"/>
          </w:tcPr>
          <w:p w:rsidR="004C470D" w:rsidRPr="004C470D" w:rsidRDefault="004C470D" w:rsidP="00EF165E">
            <w:pPr>
              <w:pStyle w:val="ProductList-OfferingBody"/>
              <w:ind w:left="-113"/>
              <w:jc w:val="center"/>
            </w:pPr>
          </w:p>
        </w:tc>
        <w:tc>
          <w:tcPr>
            <w:tcW w:w="595" w:type="dxa"/>
            <w:shd w:val="clear" w:color="auto" w:fill="BFBFBF" w:themeFill="background1" w:themeFillShade="BF"/>
            <w:vAlign w:val="center"/>
          </w:tcPr>
          <w:p w:rsidR="004C470D" w:rsidRPr="004C470D" w:rsidRDefault="004C470D" w:rsidP="00EF165E">
            <w:pPr>
              <w:pStyle w:val="ProductList-OfferingBody"/>
              <w:ind w:left="-113"/>
              <w:jc w:val="center"/>
            </w:pPr>
          </w:p>
        </w:tc>
        <w:tc>
          <w:tcPr>
            <w:tcW w:w="596" w:type="dxa"/>
            <w:shd w:val="clear" w:color="auto" w:fill="BFBFBF" w:themeFill="background1" w:themeFillShade="BF"/>
            <w:vAlign w:val="center"/>
          </w:tcPr>
          <w:p w:rsidR="004C470D" w:rsidRPr="004C470D" w:rsidRDefault="004C470D" w:rsidP="00EF165E">
            <w:pPr>
              <w:pStyle w:val="ProductList-OfferingBody"/>
              <w:ind w:left="-113"/>
              <w:jc w:val="center"/>
            </w:pPr>
          </w:p>
        </w:tc>
        <w:tc>
          <w:tcPr>
            <w:tcW w:w="595" w:type="dxa"/>
            <w:shd w:val="clear" w:color="auto" w:fill="70AD47" w:themeFill="accent6"/>
            <w:vAlign w:val="center"/>
          </w:tcPr>
          <w:p w:rsidR="004C470D" w:rsidRPr="004C470D" w:rsidRDefault="004C470D" w:rsidP="00EF165E">
            <w:pPr>
              <w:pStyle w:val="ProductList-OfferingBody"/>
              <w:ind w:left="-113"/>
              <w:jc w:val="center"/>
            </w:pPr>
          </w:p>
        </w:tc>
        <w:tc>
          <w:tcPr>
            <w:tcW w:w="724" w:type="dxa"/>
            <w:shd w:val="clear" w:color="auto" w:fill="BFBFBF" w:themeFill="background1" w:themeFillShade="BF"/>
            <w:vAlign w:val="center"/>
          </w:tcPr>
          <w:p w:rsidR="004C470D" w:rsidRPr="004C470D" w:rsidRDefault="004C470D" w:rsidP="00EF165E">
            <w:pPr>
              <w:pStyle w:val="ProductList-OfferingBody"/>
              <w:ind w:left="-113"/>
              <w:jc w:val="center"/>
            </w:pPr>
          </w:p>
        </w:tc>
      </w:tr>
    </w:tbl>
    <w:p w:rsidR="004C470D" w:rsidRPr="004C470D" w:rsidRDefault="004C470D"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215"/>
        <w:gridCol w:w="3597"/>
      </w:tblGrid>
      <w:tr w:rsidR="00D70B5E" w:rsidTr="004C470D">
        <w:tc>
          <w:tcPr>
            <w:tcW w:w="3978" w:type="dxa"/>
          </w:tcPr>
          <w:p w:rsidR="00D70B5E" w:rsidRPr="00536CCC" w:rsidRDefault="00D70B5E" w:rsidP="00D70B5E">
            <w:pPr>
              <w:pStyle w:val="ProductList-Body"/>
              <w:spacing w:before="20" w:after="20"/>
              <w:rPr>
                <w:lang w:val="en-US"/>
              </w:rPr>
            </w:pPr>
            <w:r>
              <w:t>Предыдущая</w:t>
            </w:r>
            <w:r w:rsidRPr="00536CCC">
              <w:rPr>
                <w:lang w:val="en-US"/>
              </w:rPr>
              <w:t xml:space="preserve"> </w:t>
            </w:r>
            <w:r>
              <w:t>версия</w:t>
            </w:r>
            <w:r w:rsidRPr="00536CCC">
              <w:rPr>
                <w:lang w:val="en-US"/>
              </w:rPr>
              <w:t xml:space="preserve">: </w:t>
            </w:r>
            <w:r w:rsidRPr="00536CCC">
              <w:rPr>
                <w:b/>
                <w:lang w:val="en-US"/>
              </w:rPr>
              <w:t xml:space="preserve">System Center 2012 Client </w:t>
            </w:r>
          </w:p>
        </w:tc>
        <w:tc>
          <w:tcPr>
            <w:tcW w:w="3215" w:type="dxa"/>
          </w:tcPr>
          <w:p w:rsidR="00D70B5E" w:rsidRDefault="00D70B5E" w:rsidP="00D70B5E">
            <w:pPr>
              <w:pStyle w:val="ProductList-Body"/>
              <w:spacing w:before="20" w:after="20"/>
            </w:pPr>
            <w:r>
              <w:t xml:space="preserve">Категория продукта: </w:t>
            </w:r>
            <w:r>
              <w:rPr>
                <w:b/>
              </w:rPr>
              <w:t>Сервер</w:t>
            </w:r>
          </w:p>
        </w:tc>
        <w:tc>
          <w:tcPr>
            <w:tcW w:w="3597" w:type="dxa"/>
          </w:tcPr>
          <w:p w:rsidR="00D70B5E" w:rsidRDefault="00D70B5E" w:rsidP="00D70B5E">
            <w:pPr>
              <w:pStyle w:val="ProductList-Body"/>
              <w:spacing w:before="20" w:after="20"/>
            </w:pPr>
            <w:r>
              <w:t xml:space="preserve">Набор: </w:t>
            </w:r>
            <w:r>
              <w:rPr>
                <w:b/>
              </w:rPr>
              <w:t>Да</w:t>
            </w:r>
          </w:p>
        </w:tc>
      </w:tr>
      <w:tr w:rsidR="00D70B5E" w:rsidTr="004C470D">
        <w:tc>
          <w:tcPr>
            <w:tcW w:w="3978" w:type="dxa"/>
          </w:tcPr>
          <w:p w:rsidR="00D70B5E" w:rsidRDefault="00D70B5E" w:rsidP="00BE27AD">
            <w:pPr>
              <w:pStyle w:val="ProductList-Body"/>
              <w:spacing w:before="20" w:after="20"/>
              <w:ind w:left="162"/>
            </w:pPr>
            <w:r>
              <w:rPr>
                <w:b/>
              </w:rPr>
              <w:t>Management Suite</w:t>
            </w:r>
            <w:r>
              <w:t xml:space="preserve"> (3/12)</w:t>
            </w:r>
          </w:p>
        </w:tc>
        <w:tc>
          <w:tcPr>
            <w:tcW w:w="3215" w:type="dxa"/>
          </w:tcPr>
          <w:p w:rsidR="00D70B5E" w:rsidRDefault="00541E97" w:rsidP="00D70B5E">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D70B5E" w:rsidRDefault="00D70B5E" w:rsidP="00D70B5E">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782C7B" w:rsidRPr="001037EC" w:rsidRDefault="00D70B5E" w:rsidP="00782C7B">
      <w:pPr>
        <w:pStyle w:val="ProductList-Body"/>
      </w:pPr>
      <w:r>
        <w:t>Клиенты System Center Client Management Suite, у которых было покрытие Software Assurance для System Center Client Management Suite по</w:t>
      </w:r>
      <w:r w:rsidR="00EE4982">
        <w:rPr>
          <w:lang w:val="en-US"/>
        </w:rPr>
        <w:t> </w:t>
      </w:r>
      <w:r>
        <w:t>состоянию на 1 апреля 2012 г., могут иметь право на обновление до версии 2012 на особых условиях.</w:t>
      </w:r>
      <w:r w:rsidR="0015674E">
        <w:t xml:space="preserve"> </w:t>
      </w:r>
      <w:r>
        <w:t xml:space="preserve">Более подробные сведения см. </w:t>
      </w:r>
      <w:r w:rsidR="00EE4982">
        <w:t>В</w:t>
      </w:r>
      <w:r w:rsidR="00EE4982">
        <w:rPr>
          <w:lang w:val="en-US"/>
        </w:rPr>
        <w:t> </w:t>
      </w:r>
      <w:r>
        <w:t xml:space="preserve">списке продуктов за октябрь 2013 г.: </w:t>
      </w:r>
      <w:hyperlink r:id="rId35" w:history="1">
        <w:r>
          <w:rPr>
            <w:rStyle w:val="Hyperlink"/>
          </w:rPr>
          <w:t>http://go.microsoft.com/?linkid=9839207</w:t>
        </w:r>
      </w:hyperlink>
      <w:r>
        <w:t>.</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9919D2" w:rsidRPr="001037EC" w:rsidRDefault="00C13DF8" w:rsidP="00A71F54">
      <w:pPr>
        <w:pStyle w:val="ProductList-Offering2Heading"/>
        <w:outlineLvl w:val="2"/>
      </w:pPr>
      <w:r>
        <w:tab/>
      </w:r>
      <w:bookmarkStart w:id="657" w:name="_Toc378147639"/>
      <w:bookmarkStart w:id="658" w:name="_Toc378151541"/>
      <w:bookmarkStart w:id="659" w:name="_Toc379797218"/>
      <w:bookmarkStart w:id="660" w:name="_Toc380513243"/>
      <w:bookmarkStart w:id="661" w:name="_Toc380655285"/>
      <w:bookmarkStart w:id="662" w:name="_Toc394493722"/>
      <w:r>
        <w:t>System Center Configuration Manager</w:t>
      </w:r>
      <w:bookmarkEnd w:id="657"/>
      <w:bookmarkEnd w:id="658"/>
      <w:bookmarkEnd w:id="659"/>
      <w:bookmarkEnd w:id="660"/>
      <w:bookmarkEnd w:id="661"/>
      <w:bookmarkEnd w:id="6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03"/>
        <w:gridCol w:w="474"/>
        <w:gridCol w:w="596"/>
        <w:gridCol w:w="595"/>
        <w:gridCol w:w="595"/>
        <w:gridCol w:w="596"/>
        <w:gridCol w:w="595"/>
        <w:gridCol w:w="596"/>
        <w:gridCol w:w="595"/>
        <w:gridCol w:w="595"/>
        <w:gridCol w:w="667"/>
        <w:gridCol w:w="524"/>
        <w:gridCol w:w="709"/>
      </w:tblGrid>
      <w:tr w:rsidR="008826AA" w:rsidRPr="00F731B9" w:rsidTr="00EF165E">
        <w:trPr>
          <w:tblHeader/>
        </w:trPr>
        <w:tc>
          <w:tcPr>
            <w:tcW w:w="3060" w:type="dxa"/>
            <w:tcBorders>
              <w:bottom w:val="nil"/>
            </w:tcBorders>
            <w:shd w:val="clear" w:color="auto" w:fill="00188F"/>
          </w:tcPr>
          <w:p w:rsidR="008826AA" w:rsidRPr="00F731B9" w:rsidRDefault="008826AA" w:rsidP="00EF165E">
            <w:pPr>
              <w:pStyle w:val="ProductList-OfferingBody"/>
              <w:ind w:left="-28"/>
              <w:rPr>
                <w:color w:val="FFFFFF" w:themeColor="background1"/>
              </w:rPr>
            </w:pPr>
            <w:r w:rsidRPr="00F731B9">
              <w:rPr>
                <w:color w:val="FFFFFF" w:themeColor="background1"/>
              </w:rPr>
              <w:t>Продукты</w:t>
            </w:r>
          </w:p>
        </w:tc>
        <w:tc>
          <w:tcPr>
            <w:tcW w:w="603" w:type="dxa"/>
            <w:tcBorders>
              <w:bottom w:val="nil"/>
            </w:tcBorders>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“дата доступности” </w:instrText>
            </w:r>
            <w:r w:rsidRPr="00F731B9">
              <w:rPr>
                <w:color w:val="FFFFFF" w:themeColor="background1"/>
              </w:rPr>
              <w:fldChar w:fldCharType="separate"/>
            </w:r>
            <w:r w:rsidRPr="00F731B9">
              <w:rPr>
                <w:color w:val="FFFFFF" w:themeColor="background1"/>
              </w:rPr>
              <w:t>DA</w:t>
            </w:r>
            <w:r w:rsidRPr="00F731B9">
              <w:rPr>
                <w:color w:val="FFFFFF" w:themeColor="background1"/>
              </w:rPr>
              <w:fldChar w:fldCharType="end"/>
            </w:r>
          </w:p>
        </w:tc>
        <w:tc>
          <w:tcPr>
            <w:tcW w:w="474" w:type="dxa"/>
            <w:tcBorders>
              <w:bottom w:val="nil"/>
            </w:tcBorders>
            <w:shd w:val="clear" w:color="auto" w:fill="00188F"/>
            <w:vAlign w:val="center"/>
          </w:tcPr>
          <w:p w:rsidR="008826AA" w:rsidRPr="00F731B9" w:rsidRDefault="008826AA" w:rsidP="00EF165E">
            <w:pPr>
              <w:pStyle w:val="ProductList-OfferingBody"/>
              <w:ind w:left="-113"/>
              <w:jc w:val="center"/>
              <w:rPr>
                <w:bCs/>
                <w:color w:val="FFFFFF" w:themeColor="background1"/>
              </w:rPr>
            </w:pPr>
            <w:r w:rsidRPr="00F731B9">
              <w:rPr>
                <w:bCs/>
                <w:color w:val="FFFFFF" w:themeColor="background1"/>
              </w:rPr>
              <w:fldChar w:fldCharType="begin"/>
            </w:r>
            <w:r w:rsidRPr="00F731B9">
              <w:rPr>
                <w:bCs/>
                <w:color w:val="FFFFFF" w:themeColor="background1"/>
              </w:rPr>
              <w:instrText xml:space="preserve">AutoTextList  \s NoStyle \t “лицензия” </w:instrText>
            </w:r>
            <w:r w:rsidRPr="00F731B9">
              <w:rPr>
                <w:bCs/>
                <w:color w:val="FFFFFF" w:themeColor="background1"/>
              </w:rPr>
              <w:fldChar w:fldCharType="separate"/>
            </w:r>
            <w:r w:rsidRPr="00F731B9">
              <w:rPr>
                <w:bCs/>
                <w:color w:val="FFFFFF" w:themeColor="background1"/>
              </w:rPr>
              <w:t xml:space="preserve"> L </w:t>
            </w:r>
            <w:r w:rsidRPr="00F731B9">
              <w:rPr>
                <w:bCs/>
                <w:color w:val="FFFFFF" w:themeColor="background1"/>
              </w:rPr>
              <w:fldChar w:fldCharType="end"/>
            </w:r>
          </w:p>
        </w:tc>
        <w:tc>
          <w:tcPr>
            <w:tcW w:w="596" w:type="dxa"/>
            <w:tcBorders>
              <w:bottom w:val="nil"/>
            </w:tcBorders>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“лицензия и Software Assurance” </w:instrText>
            </w:r>
            <w:r w:rsidRPr="00F731B9">
              <w:rPr>
                <w:color w:val="FFFFFF" w:themeColor="background1"/>
              </w:rPr>
              <w:fldChar w:fldCharType="separate"/>
            </w:r>
            <w:r w:rsidRPr="00F731B9">
              <w:rPr>
                <w:color w:val="FFFFFF" w:themeColor="background1"/>
              </w:rPr>
              <w:t>L/SA</w:t>
            </w:r>
            <w:r w:rsidRPr="00F731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\sNoStyle\t “Software Assurance”</w:instrText>
            </w:r>
            <w:r w:rsidRPr="00F731B9">
              <w:rPr>
                <w:color w:val="FFFFFF" w:themeColor="background1"/>
              </w:rPr>
              <w:fldChar w:fldCharType="separate"/>
            </w:r>
            <w:r w:rsidRPr="00F731B9">
              <w:rPr>
                <w:color w:val="FFFFFF" w:themeColor="background1"/>
              </w:rPr>
              <w:t>SA</w:t>
            </w:r>
            <w:r w:rsidRPr="00F731B9">
              <w:fldChar w:fldCharType="end"/>
            </w:r>
          </w:p>
        </w:tc>
        <w:tc>
          <w:tcPr>
            <w:tcW w:w="595" w:type="dxa"/>
            <w:tcBorders>
              <w:left w:val="single" w:sz="12" w:space="0" w:color="FFFFFF" w:themeColor="background1"/>
            </w:tcBorders>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Campus и School” </w:instrText>
            </w:r>
            <w:r w:rsidRPr="00F731B9">
              <w:rPr>
                <w:color w:val="FFFFFF" w:themeColor="background1"/>
              </w:rPr>
              <w:fldChar w:fldCharType="separate"/>
            </w:r>
            <w:r w:rsidRPr="00F731B9">
              <w:rPr>
                <w:color w:val="FFFFFF" w:themeColor="background1"/>
              </w:rPr>
              <w:t>CA/SA</w:t>
            </w:r>
            <w:r w:rsidRPr="00F731B9">
              <w:rPr>
                <w:color w:val="FFFFFF" w:themeColor="background1"/>
              </w:rPr>
              <w:fldChar w:fldCharType="end"/>
            </w:r>
          </w:p>
        </w:tc>
        <w:tc>
          <w:tcPr>
            <w:tcW w:w="596" w:type="dxa"/>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Enterprise и Enterprise Subscription” </w:instrText>
            </w:r>
            <w:r w:rsidRPr="00F731B9">
              <w:rPr>
                <w:color w:val="FFFFFF" w:themeColor="background1"/>
              </w:rPr>
              <w:fldChar w:fldCharType="separate"/>
            </w:r>
            <w:r w:rsidRPr="00F731B9">
              <w:rPr>
                <w:color w:val="FFFFFF" w:themeColor="background1"/>
              </w:rPr>
              <w:t>EA/EAS</w:t>
            </w:r>
            <w:r w:rsidRPr="00F731B9">
              <w:rPr>
                <w:color w:val="FFFFFF" w:themeColor="background1"/>
              </w:rPr>
              <w:fldChar w:fldCharType="end"/>
            </w:r>
          </w:p>
        </w:tc>
        <w:tc>
          <w:tcPr>
            <w:tcW w:w="595" w:type="dxa"/>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Enrollment for Education Solutions” </w:instrText>
            </w:r>
            <w:r w:rsidRPr="00F731B9">
              <w:rPr>
                <w:color w:val="FFFFFF" w:themeColor="background1"/>
              </w:rPr>
              <w:fldChar w:fldCharType="separate"/>
            </w:r>
            <w:r w:rsidRPr="00F731B9">
              <w:rPr>
                <w:color w:val="FFFFFF" w:themeColor="background1"/>
              </w:rPr>
              <w:t>EES</w:t>
            </w:r>
            <w:r w:rsidRPr="00F731B9">
              <w:rPr>
                <w:color w:val="FFFFFF" w:themeColor="background1"/>
              </w:rPr>
              <w:fldChar w:fldCharType="end"/>
            </w:r>
          </w:p>
        </w:tc>
        <w:tc>
          <w:tcPr>
            <w:tcW w:w="596" w:type="dxa"/>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Microsoft Products and Services Agreement” </w:instrText>
            </w:r>
            <w:r w:rsidRPr="00F731B9">
              <w:rPr>
                <w:color w:val="FFFFFF" w:themeColor="background1"/>
              </w:rPr>
              <w:fldChar w:fldCharType="separate"/>
            </w:r>
            <w:r w:rsidRPr="00F731B9">
              <w:rPr>
                <w:color w:val="FFFFFF" w:themeColor="background1"/>
              </w:rPr>
              <w:t>MPSA</w:t>
            </w:r>
            <w:r w:rsidRPr="00F731B9">
              <w:rPr>
                <w:color w:val="FFFFFF" w:themeColor="background1"/>
              </w:rPr>
              <w:fldChar w:fldCharType="end"/>
            </w:r>
          </w:p>
        </w:tc>
        <w:tc>
          <w:tcPr>
            <w:tcW w:w="595" w:type="dxa"/>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Open License”  </w:instrText>
            </w:r>
            <w:r w:rsidRPr="00F731B9">
              <w:rPr>
                <w:color w:val="FFFFFF" w:themeColor="background1"/>
              </w:rPr>
              <w:fldChar w:fldCharType="separate"/>
            </w:r>
            <w:r w:rsidRPr="00F731B9">
              <w:rPr>
                <w:color w:val="FFFFFF" w:themeColor="background1"/>
              </w:rPr>
              <w:t>OL</w:t>
            </w:r>
            <w:r w:rsidRPr="00F731B9">
              <w:rPr>
                <w:color w:val="FFFFFF" w:themeColor="background1"/>
              </w:rPr>
              <w:fldChar w:fldCharType="end"/>
            </w:r>
          </w:p>
        </w:tc>
        <w:tc>
          <w:tcPr>
            <w:tcW w:w="595" w:type="dxa"/>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“минимальный объем заказа в рамках программ Open” </w:instrText>
            </w:r>
            <w:r w:rsidRPr="00F731B9">
              <w:rPr>
                <w:color w:val="FFFFFF" w:themeColor="background1"/>
              </w:rPr>
              <w:fldChar w:fldCharType="separate"/>
            </w:r>
            <w:r w:rsidRPr="00F731B9">
              <w:rPr>
                <w:color w:val="FFFFFF" w:themeColor="background1"/>
              </w:rPr>
              <w:t>OM</w:t>
            </w:r>
            <w:r w:rsidRPr="00F731B9">
              <w:rPr>
                <w:color w:val="FFFFFF" w:themeColor="background1"/>
              </w:rPr>
              <w:fldChar w:fldCharType="end"/>
            </w:r>
          </w:p>
        </w:tc>
        <w:tc>
          <w:tcPr>
            <w:tcW w:w="667" w:type="dxa"/>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Open Value и Open Value Subscription” </w:instrText>
            </w:r>
            <w:r w:rsidRPr="00F731B9">
              <w:rPr>
                <w:color w:val="FFFFFF" w:themeColor="background1"/>
              </w:rPr>
              <w:fldChar w:fldCharType="separate"/>
            </w:r>
            <w:r w:rsidRPr="00F731B9">
              <w:rPr>
                <w:color w:val="FFFFFF" w:themeColor="background1"/>
              </w:rPr>
              <w:t>OV/OVS</w:t>
            </w:r>
            <w:r w:rsidRPr="00F731B9">
              <w:rPr>
                <w:color w:val="FFFFFF" w:themeColor="background1"/>
              </w:rPr>
              <w:fldChar w:fldCharType="end"/>
            </w:r>
          </w:p>
        </w:tc>
        <w:tc>
          <w:tcPr>
            <w:tcW w:w="524"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09" w:type="dxa"/>
            <w:shd w:val="clear" w:color="auto" w:fill="00188F"/>
            <w:vAlign w:val="center"/>
          </w:tcPr>
          <w:p w:rsidR="008826AA" w:rsidRPr="00F731B9" w:rsidRDefault="008826AA" w:rsidP="00EF165E">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о регистрации Server Cloud” </w:instrText>
            </w:r>
            <w:r w:rsidRPr="00F731B9">
              <w:rPr>
                <w:color w:val="FFFFFF" w:themeColor="background1"/>
              </w:rPr>
              <w:fldChar w:fldCharType="separate"/>
            </w:r>
            <w:r w:rsidRPr="00F731B9">
              <w:rPr>
                <w:color w:val="FFFFFF" w:themeColor="background1"/>
              </w:rPr>
              <w:t>SCE</w:t>
            </w:r>
            <w:r w:rsidRPr="00F731B9">
              <w:rPr>
                <w:color w:val="FFFFFF" w:themeColor="background1"/>
              </w:rPr>
              <w:fldChar w:fldCharType="end"/>
            </w:r>
          </w:p>
        </w:tc>
      </w:tr>
      <w:tr w:rsidR="00F731B9" w:rsidRPr="00F731B9" w:rsidTr="00EF165E">
        <w:tc>
          <w:tcPr>
            <w:tcW w:w="3060" w:type="dxa"/>
            <w:tcBorders>
              <w:top w:val="nil"/>
              <w:left w:val="nil"/>
              <w:bottom w:val="dashSmallGap" w:sz="4" w:space="0" w:color="BFBFBF" w:themeColor="background1" w:themeShade="BF"/>
              <w:right w:val="nil"/>
            </w:tcBorders>
          </w:tcPr>
          <w:p w:rsidR="00F731B9" w:rsidRPr="00F731B9" w:rsidRDefault="00F731B9" w:rsidP="00EF165E">
            <w:pPr>
              <w:pStyle w:val="ProductList-Offering2"/>
            </w:pPr>
            <w:bookmarkStart w:id="663" w:name="_Toc379797219"/>
            <w:bookmarkStart w:id="664" w:name="_Toc380513244"/>
            <w:bookmarkStart w:id="665" w:name="_Toc380655286"/>
            <w:bookmarkStart w:id="666" w:name="_Toc390251968"/>
            <w:bookmarkStart w:id="667" w:name="_Toc394493723"/>
            <w:r w:rsidRPr="00F731B9">
              <w:t>System Center Configuration Manager 2007 R3</w:t>
            </w:r>
            <w:r w:rsidRPr="00F731B9">
              <w:fldChar w:fldCharType="begin"/>
            </w:r>
            <w:r w:rsidRPr="00F731B9">
              <w:instrText>XE "System Center Configuration Manager 2007 R3"</w:instrText>
            </w:r>
            <w:r w:rsidRPr="00F731B9">
              <w:fldChar w:fldCharType="end"/>
            </w:r>
            <w:r w:rsidRPr="00F731B9">
              <w:t xml:space="preserve"> Enterprise Server Management License</w:t>
            </w:r>
            <w:bookmarkEnd w:id="663"/>
            <w:bookmarkEnd w:id="664"/>
            <w:bookmarkEnd w:id="665"/>
            <w:bookmarkEnd w:id="666"/>
            <w:bookmarkEnd w:id="667"/>
            <w:r w:rsidRPr="00F731B9">
              <w:fldChar w:fldCharType="begin"/>
            </w:r>
            <w:r w:rsidRPr="00F731B9">
              <w:instrText>XE "System Center Configuration Manager 2007 R3 Enterprise Server ML"</w:instrText>
            </w:r>
            <w:r w:rsidRPr="00F731B9">
              <w:fldChar w:fldCharType="end"/>
            </w:r>
          </w:p>
        </w:tc>
        <w:tc>
          <w:tcPr>
            <w:tcW w:w="603" w:type="dxa"/>
            <w:tcBorders>
              <w:top w:val="nil"/>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r w:rsidRPr="00F731B9">
              <w:t>11/10</w:t>
            </w:r>
          </w:p>
        </w:tc>
        <w:tc>
          <w:tcPr>
            <w:tcW w:w="474" w:type="dxa"/>
            <w:tcBorders>
              <w:top w:val="nil"/>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31B9" w:rsidRPr="00F731B9" w:rsidRDefault="00F731B9"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731B9" w:rsidRPr="00F731B9" w:rsidRDefault="00F731B9" w:rsidP="00EF165E">
            <w:pPr>
              <w:pStyle w:val="ProductList-OfferingBody"/>
              <w:ind w:left="-113"/>
              <w:jc w:val="center"/>
            </w:pPr>
            <w:r w:rsidRPr="00F731B9">
              <w:t>6</w:t>
            </w:r>
          </w:p>
        </w:tc>
        <w:tc>
          <w:tcPr>
            <w:tcW w:w="596"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70AD47" w:themeFill="accent6"/>
            <w:vAlign w:val="center"/>
          </w:tcPr>
          <w:p w:rsidR="00F731B9" w:rsidRPr="00F731B9" w:rsidRDefault="00F731B9" w:rsidP="00EF165E">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c>
          <w:tcPr>
            <w:tcW w:w="596"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70AD47" w:themeFill="accent6"/>
            <w:vAlign w:val="center"/>
          </w:tcPr>
          <w:p w:rsidR="00F731B9" w:rsidRPr="00F731B9" w:rsidRDefault="00F731B9" w:rsidP="00EF165E">
            <w:pPr>
              <w:pStyle w:val="ProductList-OfferingBody"/>
              <w:ind w:left="-113"/>
              <w:jc w:val="center"/>
            </w:pPr>
          </w:p>
        </w:tc>
        <w:tc>
          <w:tcPr>
            <w:tcW w:w="667"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24"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709" w:type="dxa"/>
            <w:shd w:val="clear" w:color="auto" w:fill="BFBFBF" w:themeFill="background1" w:themeFillShade="BF"/>
            <w:vAlign w:val="center"/>
          </w:tcPr>
          <w:p w:rsidR="00F731B9" w:rsidRPr="00F731B9" w:rsidRDefault="00F731B9" w:rsidP="00EF165E">
            <w:pPr>
              <w:pStyle w:val="ProductList-OfferingBody"/>
              <w:ind w:left="-113"/>
              <w:jc w:val="center"/>
            </w:pPr>
          </w:p>
        </w:tc>
      </w:tr>
      <w:tr w:rsidR="00F731B9" w:rsidRPr="00F731B9" w:rsidTr="00EF165E">
        <w:tc>
          <w:tcPr>
            <w:tcW w:w="3060" w:type="dxa"/>
            <w:tcBorders>
              <w:top w:val="nil"/>
              <w:left w:val="nil"/>
              <w:bottom w:val="dashSmallGap" w:sz="4" w:space="0" w:color="BFBFBF" w:themeColor="background1" w:themeShade="BF"/>
              <w:right w:val="nil"/>
            </w:tcBorders>
          </w:tcPr>
          <w:p w:rsidR="00F731B9" w:rsidRPr="00F731B9" w:rsidRDefault="00F731B9" w:rsidP="00EF165E">
            <w:pPr>
              <w:pStyle w:val="ProductList-Offering2"/>
            </w:pPr>
            <w:bookmarkStart w:id="668" w:name="_Toc379797220"/>
            <w:bookmarkStart w:id="669" w:name="_Toc380513245"/>
            <w:bookmarkStart w:id="670" w:name="_Toc380655287"/>
            <w:bookmarkStart w:id="671" w:name="_Toc390251969"/>
            <w:bookmarkStart w:id="672" w:name="_Toc394493724"/>
            <w:r w:rsidRPr="00F731B9">
              <w:t>System Center Configuration Manager 2007 R3</w:t>
            </w:r>
            <w:r w:rsidRPr="00F731B9">
              <w:fldChar w:fldCharType="begin"/>
            </w:r>
            <w:r w:rsidRPr="00F731B9">
              <w:instrText>XE "System Center Configuration Manager 2007 R3"</w:instrText>
            </w:r>
            <w:r w:rsidRPr="00F731B9">
              <w:fldChar w:fldCharType="end"/>
            </w:r>
            <w:r w:rsidRPr="00F731B9">
              <w:t xml:space="preserve"> Standard Server Management License</w:t>
            </w:r>
            <w:r w:rsidRPr="00F731B9">
              <w:fldChar w:fldCharType="begin"/>
            </w:r>
            <w:r w:rsidRPr="00F731B9">
              <w:instrText>XE "System Center Configuration Manager 2007 R3 Standard Server ML"</w:instrText>
            </w:r>
            <w:r w:rsidRPr="00F731B9">
              <w:fldChar w:fldCharType="end"/>
            </w:r>
            <w:r w:rsidRPr="00F731B9">
              <w:t xml:space="preserve"> (Standard Server ML)</w:t>
            </w:r>
            <w:bookmarkEnd w:id="668"/>
            <w:bookmarkEnd w:id="669"/>
            <w:bookmarkEnd w:id="670"/>
            <w:bookmarkEnd w:id="671"/>
            <w:bookmarkEnd w:id="672"/>
          </w:p>
        </w:tc>
        <w:tc>
          <w:tcPr>
            <w:tcW w:w="603" w:type="dxa"/>
            <w:tcBorders>
              <w:top w:val="nil"/>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r w:rsidRPr="00F731B9">
              <w:t>11/10</w:t>
            </w:r>
          </w:p>
        </w:tc>
        <w:tc>
          <w:tcPr>
            <w:tcW w:w="474" w:type="dxa"/>
            <w:tcBorders>
              <w:top w:val="nil"/>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31B9" w:rsidRPr="00F731B9" w:rsidRDefault="00F731B9"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731B9" w:rsidRPr="00F731B9" w:rsidRDefault="00F731B9" w:rsidP="00EF165E">
            <w:pPr>
              <w:pStyle w:val="ProductList-OfferingBody"/>
              <w:ind w:left="-113"/>
              <w:jc w:val="center"/>
            </w:pPr>
            <w:r w:rsidRPr="00F731B9">
              <w:t>1</w:t>
            </w:r>
          </w:p>
        </w:tc>
        <w:tc>
          <w:tcPr>
            <w:tcW w:w="596"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70AD47" w:themeFill="accent6"/>
            <w:vAlign w:val="center"/>
          </w:tcPr>
          <w:p w:rsidR="00F731B9" w:rsidRPr="00F731B9" w:rsidRDefault="00F731B9" w:rsidP="00EF165E">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c>
          <w:tcPr>
            <w:tcW w:w="596"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70AD47" w:themeFill="accent6"/>
            <w:vAlign w:val="center"/>
          </w:tcPr>
          <w:p w:rsidR="00F731B9" w:rsidRPr="00F731B9" w:rsidRDefault="00F731B9" w:rsidP="00EF165E">
            <w:pPr>
              <w:pStyle w:val="ProductList-OfferingBody"/>
              <w:ind w:left="-113"/>
              <w:jc w:val="center"/>
            </w:pPr>
          </w:p>
        </w:tc>
        <w:tc>
          <w:tcPr>
            <w:tcW w:w="667"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24"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709" w:type="dxa"/>
            <w:shd w:val="clear" w:color="auto" w:fill="BFBFBF" w:themeFill="background1" w:themeFillShade="BF"/>
            <w:vAlign w:val="center"/>
          </w:tcPr>
          <w:p w:rsidR="00F731B9" w:rsidRPr="00F731B9" w:rsidRDefault="00F731B9" w:rsidP="00EF165E">
            <w:pPr>
              <w:pStyle w:val="ProductList-OfferingBody"/>
              <w:ind w:left="-113"/>
              <w:jc w:val="center"/>
            </w:pPr>
          </w:p>
        </w:tc>
      </w:tr>
      <w:tr w:rsidR="00F731B9" w:rsidRPr="00F731B9" w:rsidTr="00EF165E">
        <w:tc>
          <w:tcPr>
            <w:tcW w:w="3060" w:type="dxa"/>
            <w:tcBorders>
              <w:top w:val="nil"/>
              <w:left w:val="nil"/>
              <w:bottom w:val="dashSmallGap" w:sz="4" w:space="0" w:color="BFBFBF" w:themeColor="background1" w:themeShade="BF"/>
              <w:right w:val="nil"/>
            </w:tcBorders>
          </w:tcPr>
          <w:p w:rsidR="00F731B9" w:rsidRPr="00F731B9" w:rsidRDefault="00F731B9" w:rsidP="00EF165E">
            <w:pPr>
              <w:pStyle w:val="ProductList-Offering2"/>
            </w:pPr>
            <w:bookmarkStart w:id="673" w:name="_Toc379797221"/>
            <w:bookmarkStart w:id="674" w:name="_Toc380513246"/>
            <w:bookmarkStart w:id="675" w:name="_Toc380655288"/>
            <w:bookmarkStart w:id="676" w:name="_Toc390251970"/>
            <w:bookmarkStart w:id="677" w:name="_Toc394493725"/>
            <w:r w:rsidRPr="00F731B9">
              <w:t>System Center 2012 R2 Configuration Manager Client Management License</w:t>
            </w:r>
            <w:r w:rsidRPr="00F731B9">
              <w:fldChar w:fldCharType="begin"/>
            </w:r>
            <w:r w:rsidRPr="00F731B9">
              <w:instrText>XE "System Center 2012 R2 Configuration Manager Client Management License"</w:instrText>
            </w:r>
            <w:r w:rsidRPr="00F731B9">
              <w:fldChar w:fldCharType="end"/>
            </w:r>
            <w:r w:rsidRPr="00F731B9">
              <w:t xml:space="preserve"> (Client ML) (только для учащихся)</w:t>
            </w:r>
            <w:bookmarkEnd w:id="673"/>
            <w:bookmarkEnd w:id="674"/>
            <w:bookmarkEnd w:id="675"/>
            <w:bookmarkEnd w:id="676"/>
            <w:bookmarkEnd w:id="677"/>
          </w:p>
        </w:tc>
        <w:tc>
          <w:tcPr>
            <w:tcW w:w="603" w:type="dxa"/>
            <w:tcBorders>
              <w:top w:val="nil"/>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r w:rsidRPr="00F731B9">
              <w:t>10/13</w:t>
            </w:r>
          </w:p>
        </w:tc>
        <w:tc>
          <w:tcPr>
            <w:tcW w:w="474" w:type="dxa"/>
            <w:tcBorders>
              <w:top w:val="nil"/>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r w:rsidRPr="00F731B9">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31B9" w:rsidRPr="00F731B9" w:rsidRDefault="00F731B9" w:rsidP="00EF165E">
            <w:pPr>
              <w:pStyle w:val="ProductList-OfferingBody"/>
              <w:ind w:left="-113"/>
              <w:jc w:val="center"/>
            </w:pPr>
            <w:r w:rsidRPr="00F731B9">
              <w:t>1</w:t>
            </w:r>
          </w:p>
        </w:tc>
        <w:tc>
          <w:tcPr>
            <w:tcW w:w="595" w:type="dxa"/>
            <w:tcBorders>
              <w:left w:val="single" w:sz="12" w:space="0" w:color="FFFFFF" w:themeColor="background1"/>
            </w:tcBorders>
            <w:shd w:val="clear" w:color="auto" w:fill="70AD47" w:themeFill="accent6"/>
            <w:vAlign w:val="center"/>
          </w:tcPr>
          <w:p w:rsidR="00F731B9" w:rsidRPr="00F731B9" w:rsidRDefault="00F731B9" w:rsidP="00EF165E">
            <w:pPr>
              <w:pStyle w:val="ProductList-OfferingBody"/>
              <w:ind w:left="-113"/>
              <w:jc w:val="center"/>
            </w:pPr>
          </w:p>
        </w:tc>
        <w:tc>
          <w:tcPr>
            <w:tcW w:w="596"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6"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70AD47" w:themeFill="accent6"/>
            <w:vAlign w:val="center"/>
          </w:tcPr>
          <w:p w:rsidR="00F731B9" w:rsidRPr="00F731B9" w:rsidRDefault="00F731B9" w:rsidP="00EF165E">
            <w:pPr>
              <w:pStyle w:val="ProductList-OfferingBody"/>
              <w:ind w:left="-113"/>
              <w:jc w:val="center"/>
            </w:pPr>
          </w:p>
        </w:tc>
        <w:tc>
          <w:tcPr>
            <w:tcW w:w="667" w:type="dxa"/>
            <w:shd w:val="clear" w:color="auto" w:fill="70AD47" w:themeFill="accent6"/>
            <w:vAlign w:val="center"/>
          </w:tcPr>
          <w:p w:rsidR="00F731B9" w:rsidRPr="00F731B9" w:rsidRDefault="00F731B9" w:rsidP="00EF165E">
            <w:pPr>
              <w:pStyle w:val="ProductList-OfferingBody"/>
              <w:ind w:left="-113"/>
              <w:jc w:val="center"/>
            </w:pPr>
          </w:p>
        </w:tc>
        <w:tc>
          <w:tcPr>
            <w:tcW w:w="524" w:type="dxa"/>
            <w:shd w:val="clear" w:color="auto" w:fill="70AD47" w:themeFill="accent6"/>
            <w:vAlign w:val="center"/>
          </w:tcPr>
          <w:p w:rsidR="00F731B9" w:rsidRPr="00F731B9" w:rsidRDefault="00F731B9" w:rsidP="00EF165E">
            <w:pPr>
              <w:pStyle w:val="ProductList-OfferingBody"/>
              <w:ind w:left="-113"/>
              <w:jc w:val="center"/>
            </w:pPr>
          </w:p>
        </w:tc>
        <w:tc>
          <w:tcPr>
            <w:tcW w:w="709" w:type="dxa"/>
            <w:shd w:val="clear" w:color="auto" w:fill="BFBFBF" w:themeFill="background1" w:themeFillShade="BF"/>
            <w:vAlign w:val="center"/>
          </w:tcPr>
          <w:p w:rsidR="00F731B9" w:rsidRPr="00F731B9" w:rsidRDefault="00F731B9" w:rsidP="00EF165E">
            <w:pPr>
              <w:pStyle w:val="ProductList-OfferingBody"/>
              <w:ind w:left="-113"/>
              <w:jc w:val="center"/>
            </w:pPr>
          </w:p>
        </w:tc>
      </w:tr>
      <w:tr w:rsidR="00F731B9" w:rsidRPr="00F731B9" w:rsidTr="00EF165E">
        <w:tc>
          <w:tcPr>
            <w:tcW w:w="3060" w:type="dxa"/>
            <w:tcBorders>
              <w:top w:val="dashSmallGap" w:sz="4" w:space="0" w:color="BFBFBF" w:themeColor="background1" w:themeShade="BF"/>
              <w:left w:val="nil"/>
              <w:bottom w:val="dashSmallGap" w:sz="4" w:space="0" w:color="BFBFBF" w:themeColor="background1" w:themeShade="BF"/>
              <w:right w:val="nil"/>
            </w:tcBorders>
          </w:tcPr>
          <w:p w:rsidR="00F731B9" w:rsidRPr="00F731B9" w:rsidRDefault="00F731B9" w:rsidP="00EF165E">
            <w:pPr>
              <w:pStyle w:val="ProductList-Offering2"/>
            </w:pPr>
            <w:bookmarkStart w:id="678" w:name="_Toc379797222"/>
            <w:bookmarkStart w:id="679" w:name="_Toc380513247"/>
            <w:bookmarkStart w:id="680" w:name="_Toc380655289"/>
            <w:bookmarkStart w:id="681" w:name="_Toc390251971"/>
            <w:bookmarkStart w:id="682" w:name="_Toc394493726"/>
            <w:r w:rsidRPr="00F731B9">
              <w:t>System Center 2012 R2 Configuration Manager Client Management License</w:t>
            </w:r>
            <w:r w:rsidRPr="00F731B9">
              <w:fldChar w:fldCharType="begin"/>
            </w:r>
            <w:r w:rsidRPr="00F731B9">
              <w:instrText>XE "System Center 2012 R2 Configuration Manager Client Management License"</w:instrText>
            </w:r>
            <w:r w:rsidRPr="00F731B9">
              <w:fldChar w:fldCharType="end"/>
            </w:r>
            <w:r w:rsidRPr="00F731B9">
              <w:t xml:space="preserve"> «на операционную среду»</w:t>
            </w:r>
            <w:bookmarkEnd w:id="678"/>
            <w:bookmarkEnd w:id="679"/>
            <w:bookmarkEnd w:id="680"/>
            <w:bookmarkEnd w:id="681"/>
            <w:bookmarkEnd w:id="682"/>
            <w:r w:rsidRPr="00F731B9">
              <w:fldChar w:fldCharType="begin"/>
            </w:r>
            <w:r w:rsidRPr="00F731B9">
              <w:instrText>XE "System Center 2012 R2 Configuration Manager, клиентская лицензия на управление «на операционную среду»"</w:instrText>
            </w:r>
            <w:r w:rsidRPr="00F731B9">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r w:rsidRPr="00F731B9">
              <w:t>10/13-2</w:t>
            </w:r>
          </w:p>
        </w:tc>
        <w:tc>
          <w:tcPr>
            <w:tcW w:w="474" w:type="dxa"/>
            <w:tcBorders>
              <w:top w:val="dashSmallGap" w:sz="4" w:space="0" w:color="BFBFBF" w:themeColor="background1" w:themeShade="BF"/>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1B9" w:rsidRPr="00F731B9" w:rsidRDefault="00F731B9" w:rsidP="00EF165E">
            <w:pPr>
              <w:pStyle w:val="ProductList-OfferingBody"/>
              <w:ind w:left="-113"/>
              <w:jc w:val="center"/>
            </w:pPr>
            <w:r w:rsidRPr="00F731B9">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1B9" w:rsidRPr="00F731B9" w:rsidRDefault="00F731B9" w:rsidP="00EF165E">
            <w:pPr>
              <w:pStyle w:val="ProductList-OfferingBody"/>
              <w:ind w:left="-113"/>
              <w:jc w:val="center"/>
            </w:pPr>
            <w:r w:rsidRPr="00F731B9">
              <w:t>1</w:t>
            </w:r>
          </w:p>
        </w:tc>
        <w:tc>
          <w:tcPr>
            <w:tcW w:w="595" w:type="dxa"/>
            <w:tcBorders>
              <w:left w:val="single" w:sz="12" w:space="0" w:color="FFFFFF" w:themeColor="background1"/>
            </w:tcBorders>
            <w:shd w:val="clear" w:color="auto" w:fill="70AD47" w:themeFill="accent6"/>
            <w:vAlign w:val="center"/>
          </w:tcPr>
          <w:p w:rsidR="00F731B9" w:rsidRPr="00F731B9" w:rsidRDefault="00F731B9" w:rsidP="00EF165E">
            <w:pPr>
              <w:pStyle w:val="ProductList-OfferingBody"/>
              <w:ind w:left="-113"/>
              <w:jc w:val="center"/>
            </w:pPr>
            <w:r w:rsidRPr="00F731B9">
              <w:t>1</w:t>
            </w:r>
          </w:p>
        </w:tc>
        <w:tc>
          <w:tcPr>
            <w:tcW w:w="596"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6"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70AD47" w:themeFill="accent6"/>
            <w:vAlign w:val="center"/>
          </w:tcPr>
          <w:p w:rsidR="00F731B9" w:rsidRPr="00F731B9" w:rsidRDefault="00F731B9" w:rsidP="00EF165E">
            <w:pPr>
              <w:pStyle w:val="ProductList-OfferingBody"/>
              <w:ind w:left="-113"/>
              <w:jc w:val="center"/>
            </w:pPr>
          </w:p>
        </w:tc>
        <w:tc>
          <w:tcPr>
            <w:tcW w:w="667" w:type="dxa"/>
            <w:shd w:val="clear" w:color="auto" w:fill="70AD47" w:themeFill="accent6"/>
            <w:vAlign w:val="center"/>
          </w:tcPr>
          <w:p w:rsidR="00F731B9" w:rsidRPr="00F731B9" w:rsidRDefault="00F731B9" w:rsidP="00EF165E">
            <w:pPr>
              <w:pStyle w:val="ProductList-OfferingBody"/>
              <w:ind w:left="-113"/>
              <w:jc w:val="center"/>
            </w:pPr>
          </w:p>
        </w:tc>
        <w:tc>
          <w:tcPr>
            <w:tcW w:w="524" w:type="dxa"/>
            <w:shd w:val="clear" w:color="auto" w:fill="70AD47" w:themeFill="accent6"/>
            <w:vAlign w:val="center"/>
          </w:tcPr>
          <w:p w:rsidR="00F731B9" w:rsidRPr="00F731B9" w:rsidRDefault="00F731B9" w:rsidP="00EF165E">
            <w:pPr>
              <w:pStyle w:val="ProductList-OfferingBody"/>
              <w:ind w:left="-113"/>
              <w:jc w:val="center"/>
            </w:pPr>
          </w:p>
        </w:tc>
        <w:tc>
          <w:tcPr>
            <w:tcW w:w="709" w:type="dxa"/>
            <w:shd w:val="clear" w:color="auto" w:fill="BFBFBF" w:themeFill="background1" w:themeFillShade="BF"/>
            <w:vAlign w:val="center"/>
          </w:tcPr>
          <w:p w:rsidR="00F731B9" w:rsidRPr="00F731B9" w:rsidRDefault="00F731B9" w:rsidP="00EF165E">
            <w:pPr>
              <w:pStyle w:val="ProductList-OfferingBody"/>
              <w:ind w:left="-113"/>
              <w:jc w:val="center"/>
            </w:pPr>
          </w:p>
        </w:tc>
      </w:tr>
      <w:tr w:rsidR="00F731B9" w:rsidRPr="00F731B9" w:rsidTr="00EF165E">
        <w:tc>
          <w:tcPr>
            <w:tcW w:w="3060" w:type="dxa"/>
            <w:tcBorders>
              <w:top w:val="dashSmallGap" w:sz="4" w:space="0" w:color="BFBFBF" w:themeColor="background1" w:themeShade="BF"/>
              <w:left w:val="nil"/>
              <w:bottom w:val="nil"/>
              <w:right w:val="nil"/>
            </w:tcBorders>
          </w:tcPr>
          <w:p w:rsidR="00F731B9" w:rsidRPr="00F731B9" w:rsidRDefault="00F731B9" w:rsidP="00EF165E">
            <w:pPr>
              <w:pStyle w:val="ProductList-Offering2"/>
            </w:pPr>
            <w:bookmarkStart w:id="683" w:name="_Toc379797223"/>
            <w:bookmarkStart w:id="684" w:name="_Toc380513248"/>
            <w:bookmarkStart w:id="685" w:name="_Toc380655290"/>
            <w:bookmarkStart w:id="686" w:name="_Toc390251972"/>
            <w:bookmarkStart w:id="687" w:name="_Toc394493727"/>
            <w:r w:rsidRPr="00F731B9">
              <w:t>System Center 2012 R2 Configuration Manager Client Management License</w:t>
            </w:r>
            <w:r w:rsidRPr="00F731B9">
              <w:fldChar w:fldCharType="begin"/>
            </w:r>
            <w:r w:rsidRPr="00F731B9">
              <w:instrText>XE "System Center 2012 R2 Configuration Manager Client Management License"</w:instrText>
            </w:r>
            <w:r w:rsidRPr="00F731B9">
              <w:fldChar w:fldCharType="end"/>
            </w:r>
            <w:r w:rsidRPr="00F731B9">
              <w:t xml:space="preserve"> «на пользователя»</w:t>
            </w:r>
            <w:bookmarkEnd w:id="683"/>
            <w:bookmarkEnd w:id="684"/>
            <w:bookmarkEnd w:id="685"/>
            <w:bookmarkEnd w:id="686"/>
            <w:bookmarkEnd w:id="687"/>
            <w:r w:rsidRPr="00F731B9">
              <w:fldChar w:fldCharType="begin"/>
            </w:r>
            <w:r w:rsidRPr="00F731B9">
              <w:instrText>XE "System Center 2012 R2 Configuration Manager, клиентская лицензия на управление «на пользователя»"</w:instrText>
            </w:r>
            <w:r w:rsidRPr="00F731B9">
              <w:fldChar w:fldCharType="end"/>
            </w:r>
          </w:p>
        </w:tc>
        <w:tc>
          <w:tcPr>
            <w:tcW w:w="603" w:type="dxa"/>
            <w:tcBorders>
              <w:top w:val="dashSmallGap" w:sz="4" w:space="0" w:color="BFBFBF" w:themeColor="background1" w:themeShade="BF"/>
              <w:left w:val="nil"/>
              <w:bottom w:val="nil"/>
              <w:right w:val="nil"/>
            </w:tcBorders>
            <w:vAlign w:val="center"/>
          </w:tcPr>
          <w:p w:rsidR="00F731B9" w:rsidRPr="00F731B9" w:rsidRDefault="00F731B9" w:rsidP="00EF165E">
            <w:pPr>
              <w:pStyle w:val="ProductList-OfferingBody"/>
              <w:ind w:left="-113"/>
              <w:jc w:val="center"/>
            </w:pPr>
            <w:r w:rsidRPr="00F731B9">
              <w:t>10/13</w:t>
            </w:r>
          </w:p>
        </w:tc>
        <w:tc>
          <w:tcPr>
            <w:tcW w:w="474" w:type="dxa"/>
            <w:tcBorders>
              <w:top w:val="dashSmallGap" w:sz="4" w:space="0" w:color="BFBFBF" w:themeColor="background1" w:themeShade="BF"/>
              <w:left w:val="nil"/>
              <w:bottom w:val="nil"/>
              <w:right w:val="nil"/>
            </w:tcBorders>
            <w:vAlign w:val="center"/>
          </w:tcPr>
          <w:p w:rsidR="00F731B9" w:rsidRPr="00F731B9" w:rsidRDefault="00F731B9" w:rsidP="00EF165E">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731B9" w:rsidRPr="00F731B9" w:rsidRDefault="00F731B9" w:rsidP="00EF165E">
            <w:pPr>
              <w:pStyle w:val="ProductList-OfferingBody"/>
              <w:ind w:left="-113"/>
              <w:jc w:val="center"/>
            </w:pPr>
            <w:r w:rsidRPr="00F731B9">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731B9" w:rsidRPr="00F731B9" w:rsidRDefault="00F731B9" w:rsidP="00EF165E">
            <w:pPr>
              <w:pStyle w:val="ProductList-OfferingBody"/>
              <w:ind w:left="-113"/>
              <w:jc w:val="center"/>
            </w:pPr>
            <w:r w:rsidRPr="00F731B9">
              <w:t>1</w:t>
            </w:r>
          </w:p>
        </w:tc>
        <w:tc>
          <w:tcPr>
            <w:tcW w:w="595" w:type="dxa"/>
            <w:tcBorders>
              <w:left w:val="single" w:sz="12" w:space="0" w:color="FFFFFF" w:themeColor="background1"/>
            </w:tcBorders>
            <w:shd w:val="clear" w:color="auto" w:fill="70AD47" w:themeFill="accent6"/>
            <w:vAlign w:val="center"/>
          </w:tcPr>
          <w:p w:rsidR="00F731B9" w:rsidRPr="00F731B9" w:rsidRDefault="00F731B9" w:rsidP="00EF165E">
            <w:pPr>
              <w:pStyle w:val="ProductList-OfferingBody"/>
              <w:ind w:left="-113"/>
              <w:jc w:val="center"/>
            </w:pPr>
            <w:r w:rsidRPr="00F731B9">
              <w:t>1</w:t>
            </w:r>
          </w:p>
        </w:tc>
        <w:tc>
          <w:tcPr>
            <w:tcW w:w="596" w:type="dxa"/>
            <w:shd w:val="clear" w:color="auto" w:fill="70AD47" w:themeFill="accent6"/>
            <w:vAlign w:val="center"/>
          </w:tcPr>
          <w:p w:rsidR="00F731B9" w:rsidRPr="00F731B9" w:rsidRDefault="00F731B9" w:rsidP="00EF165E">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w:t>
            </w:r>
            <w:r w:rsidRPr="00F731B9">
              <w:fldChar w:fldCharType="end"/>
            </w:r>
            <w:r w:rsidRPr="00F731B9">
              <w:fldChar w:fldCharType="begin"/>
            </w:r>
            <w:r w:rsidRPr="00F731B9">
              <w:instrText xml:space="preserve"> AutoTextList  \s NoStyle \t “базовый продукт” </w:instrText>
            </w:r>
            <w:r w:rsidRPr="00F731B9">
              <w:fldChar w:fldCharType="separate"/>
            </w:r>
            <w:r w:rsidRPr="00F731B9">
              <w:t xml:space="preserve">E </w:t>
            </w:r>
            <w:r w:rsidRPr="00F731B9">
              <w:fldChar w:fldCharType="end"/>
            </w:r>
          </w:p>
        </w:tc>
        <w:tc>
          <w:tcPr>
            <w:tcW w:w="595" w:type="dxa"/>
            <w:shd w:val="clear" w:color="auto" w:fill="70AD47" w:themeFill="accent6"/>
            <w:vAlign w:val="center"/>
          </w:tcPr>
          <w:p w:rsidR="00F731B9" w:rsidRPr="00F731B9" w:rsidRDefault="00F731B9" w:rsidP="00EF165E">
            <w:pPr>
              <w:pStyle w:val="ProductList-OfferingBody"/>
              <w:ind w:left="-113"/>
              <w:jc w:val="center"/>
            </w:pPr>
            <w:r w:rsidRPr="00F731B9">
              <w:fldChar w:fldCharType="begin"/>
            </w:r>
            <w:r w:rsidRPr="00F731B9">
              <w:instrText xml:space="preserve"> AutoTextList  \s NoStyle \t “дополнительный продукт для всей организации” </w:instrText>
            </w:r>
            <w:r w:rsidRPr="00F731B9">
              <w:fldChar w:fldCharType="separate"/>
            </w:r>
            <w:r w:rsidRPr="00F731B9">
              <w:t>AO</w:t>
            </w:r>
            <w:r w:rsidRPr="00F731B9">
              <w:fldChar w:fldCharType="end"/>
            </w:r>
            <w:r w:rsidRPr="00F731B9">
              <w:t>,</w:t>
            </w:r>
            <w:r w:rsidRPr="00F731B9">
              <w:fldChar w:fldCharType="begin"/>
            </w:r>
            <w:r w:rsidRPr="00F731B9">
              <w:instrText xml:space="preserve">AutoTextList  \s NoStyle \t “предложение Student” </w:instrText>
            </w:r>
            <w:r w:rsidRPr="00F731B9">
              <w:fldChar w:fldCharType="separate"/>
            </w:r>
            <w:r w:rsidRPr="00F731B9">
              <w:t>ST</w:t>
            </w:r>
            <w:r w:rsidRPr="00F731B9">
              <w:fldChar w:fldCharType="end"/>
            </w:r>
          </w:p>
        </w:tc>
        <w:tc>
          <w:tcPr>
            <w:tcW w:w="596"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F731B9" w:rsidRDefault="00F731B9" w:rsidP="00EF165E">
            <w:pPr>
              <w:pStyle w:val="ProductList-OfferingBody"/>
              <w:ind w:left="-113"/>
              <w:jc w:val="center"/>
            </w:pPr>
          </w:p>
        </w:tc>
        <w:tc>
          <w:tcPr>
            <w:tcW w:w="595" w:type="dxa"/>
            <w:shd w:val="clear" w:color="auto" w:fill="70AD47" w:themeFill="accent6"/>
            <w:vAlign w:val="center"/>
          </w:tcPr>
          <w:p w:rsidR="00F731B9" w:rsidRPr="00F731B9" w:rsidRDefault="00F731B9" w:rsidP="00EF165E">
            <w:pPr>
              <w:pStyle w:val="ProductList-OfferingBody"/>
              <w:ind w:left="-113"/>
              <w:jc w:val="center"/>
            </w:pPr>
          </w:p>
        </w:tc>
        <w:tc>
          <w:tcPr>
            <w:tcW w:w="667" w:type="dxa"/>
            <w:shd w:val="clear" w:color="auto" w:fill="70AD47" w:themeFill="accent6"/>
            <w:vAlign w:val="center"/>
          </w:tcPr>
          <w:p w:rsidR="00F731B9" w:rsidRPr="00F731B9" w:rsidRDefault="00F731B9" w:rsidP="00EF165E">
            <w:pPr>
              <w:pStyle w:val="ProductList-OfferingBody"/>
              <w:ind w:left="-113"/>
              <w:jc w:val="center"/>
            </w:pPr>
            <w:r w:rsidRPr="00F731B9">
              <w:fldChar w:fldCharType="begin"/>
            </w:r>
            <w:r w:rsidRPr="00F731B9">
              <w:instrText xml:space="preserve"> AutoTextList  \s NoStyle \t “для части организации в рамках Open Value” </w:instrText>
            </w:r>
            <w:r w:rsidRPr="00F731B9">
              <w:fldChar w:fldCharType="separate"/>
            </w:r>
            <w:r w:rsidRPr="00F731B9">
              <w:t xml:space="preserve"> P </w:t>
            </w:r>
            <w:r w:rsidRPr="00F731B9">
              <w:fldChar w:fldCharType="end"/>
            </w:r>
          </w:p>
        </w:tc>
        <w:tc>
          <w:tcPr>
            <w:tcW w:w="524" w:type="dxa"/>
            <w:shd w:val="clear" w:color="auto" w:fill="70AD47" w:themeFill="accent6"/>
            <w:vAlign w:val="center"/>
          </w:tcPr>
          <w:p w:rsidR="00F731B9" w:rsidRPr="00F731B9" w:rsidRDefault="00F731B9" w:rsidP="00EF165E">
            <w:pPr>
              <w:pStyle w:val="ProductList-OfferingBody"/>
              <w:ind w:left="-113"/>
              <w:jc w:val="center"/>
            </w:pPr>
          </w:p>
        </w:tc>
        <w:tc>
          <w:tcPr>
            <w:tcW w:w="709" w:type="dxa"/>
            <w:shd w:val="clear" w:color="auto" w:fill="70AD47" w:themeFill="accent6"/>
            <w:vAlign w:val="center"/>
          </w:tcPr>
          <w:p w:rsidR="00F731B9" w:rsidRPr="00F731B9" w:rsidRDefault="00F731B9" w:rsidP="00EF165E">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r>
    </w:tbl>
    <w:p w:rsidR="00F731B9" w:rsidRPr="00F731B9" w:rsidRDefault="00F731B9"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0"/>
        <w:gridCol w:w="4040"/>
      </w:tblGrid>
      <w:tr w:rsidR="000F1869" w:rsidTr="00EE4982">
        <w:tc>
          <w:tcPr>
            <w:tcW w:w="6750" w:type="dxa"/>
          </w:tcPr>
          <w:p w:rsidR="000F1869" w:rsidRPr="00536CCC" w:rsidRDefault="000F1869" w:rsidP="00A71F54">
            <w:pPr>
              <w:pStyle w:val="ProductList-Body"/>
              <w:tabs>
                <w:tab w:val="clear" w:pos="158"/>
                <w:tab w:val="left" w:pos="1242"/>
              </w:tabs>
              <w:spacing w:before="20" w:after="20"/>
              <w:ind w:left="162"/>
              <w:rPr>
                <w:lang w:val="en-US"/>
              </w:rPr>
            </w:pPr>
            <w:r>
              <w:t>Предыдущая</w:t>
            </w:r>
            <w:r w:rsidRPr="00536CCC">
              <w:rPr>
                <w:lang w:val="en-US"/>
              </w:rPr>
              <w:t xml:space="preserve"> </w:t>
            </w:r>
            <w:r>
              <w:t>версия</w:t>
            </w:r>
            <w:r w:rsidRPr="00536CCC">
              <w:rPr>
                <w:lang w:val="en-US"/>
              </w:rPr>
              <w:t xml:space="preserve">: </w:t>
            </w:r>
            <w:r w:rsidRPr="00536CCC">
              <w:rPr>
                <w:b/>
                <w:lang w:val="en-US"/>
              </w:rPr>
              <w:t>System Center 2012 Configuration Manager</w:t>
            </w:r>
            <w:r w:rsidRPr="00536CCC">
              <w:rPr>
                <w:lang w:val="en-US"/>
              </w:rPr>
              <w:t xml:space="preserve"> (3/12)</w:t>
            </w:r>
          </w:p>
        </w:tc>
        <w:tc>
          <w:tcPr>
            <w:tcW w:w="4040" w:type="dxa"/>
          </w:tcPr>
          <w:p w:rsidR="000F1869" w:rsidRDefault="000F1869" w:rsidP="009B3FD1">
            <w:pPr>
              <w:pStyle w:val="ProductList-Body"/>
              <w:spacing w:before="20" w:after="20"/>
            </w:pPr>
            <w:r>
              <w:t xml:space="preserve">Категория продукта: </w:t>
            </w:r>
            <w:r>
              <w:rPr>
                <w:b/>
              </w:rPr>
              <w:t>Сервер</w:t>
            </w:r>
          </w:p>
        </w:tc>
      </w:tr>
      <w:tr w:rsidR="000F1869" w:rsidTr="00EE4982">
        <w:tc>
          <w:tcPr>
            <w:tcW w:w="6750" w:type="dxa"/>
          </w:tcPr>
          <w:p w:rsidR="000F1869" w:rsidRDefault="000F1869" w:rsidP="00462968">
            <w:pPr>
              <w:pStyle w:val="ProductList-Body"/>
              <w:tabs>
                <w:tab w:val="clear" w:pos="158"/>
                <w:tab w:val="left" w:pos="1836"/>
              </w:tabs>
              <w:spacing w:before="20" w:after="20"/>
              <w:ind w:left="1836"/>
            </w:pPr>
            <w:r>
              <w:rPr>
                <w:b/>
              </w:rPr>
              <w:t>System Center Configuration Manager Server 2007 R2</w:t>
            </w:r>
            <w:r>
              <w:t xml:space="preserve"> (9/08)</w:t>
            </w:r>
          </w:p>
        </w:tc>
        <w:tc>
          <w:tcPr>
            <w:tcW w:w="4040" w:type="dxa"/>
          </w:tcPr>
          <w:p w:rsidR="000F1869" w:rsidRDefault="00541E97" w:rsidP="009B3FD1">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r>
    </w:tbl>
    <w:p w:rsidR="00060C62" w:rsidRPr="00E8268A" w:rsidRDefault="00060C62" w:rsidP="00E8268A">
      <w:pPr>
        <w:pStyle w:val="ProductList-Body"/>
        <w:rPr>
          <w:b/>
          <w:sz w:val="10"/>
          <w:szCs w:val="10"/>
        </w:rPr>
      </w:pPr>
    </w:p>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9919D2" w:rsidRPr="001037EC" w:rsidRDefault="009B3FD1" w:rsidP="004F3C6D">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15674E">
        <w:t xml:space="preserve"> </w:t>
      </w:r>
      <w:r>
        <w:t xml:space="preserve">Более подробные сведения см. </w:t>
      </w:r>
      <w:r w:rsidR="00EE4982">
        <w:t>В</w:t>
      </w:r>
      <w:r w:rsidR="00EE4982">
        <w:rPr>
          <w:lang w:val="en-US"/>
        </w:rPr>
        <w:t> </w:t>
      </w:r>
      <w:r>
        <w:t xml:space="preserve">списке продуктов за октябрь 2013 г.: </w:t>
      </w:r>
      <w:hyperlink r:id="rId36" w:history="1">
        <w:r>
          <w:rPr>
            <w:rStyle w:val="Hyperlink"/>
          </w:rPr>
          <w:t>http://go.microsoft.com/?linkid=9839207</w:t>
        </w:r>
      </w:hyperlink>
      <w:r>
        <w:t>.</w:t>
      </w:r>
    </w:p>
    <w:p w:rsidR="0049363D" w:rsidRPr="001037EC" w:rsidRDefault="0049363D" w:rsidP="0049363D">
      <w:pPr>
        <w:pStyle w:val="ProductList-Body"/>
      </w:pPr>
    </w:p>
    <w:p w:rsidR="0049363D" w:rsidRPr="001037EC"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9919D2" w:rsidRPr="001037EC" w:rsidRDefault="00C13DF8" w:rsidP="00E51175">
      <w:pPr>
        <w:pStyle w:val="ProductList-Offering2Heading"/>
        <w:outlineLvl w:val="2"/>
      </w:pPr>
      <w:r>
        <w:tab/>
      </w:r>
      <w:bookmarkStart w:id="688" w:name="_Toc378147640"/>
      <w:bookmarkStart w:id="689" w:name="_Toc378151542"/>
      <w:bookmarkStart w:id="690" w:name="_Toc379797224"/>
      <w:bookmarkStart w:id="691" w:name="_Toc380513249"/>
      <w:bookmarkStart w:id="692" w:name="_Toc380655291"/>
      <w:bookmarkStart w:id="693" w:name="_Toc394493728"/>
      <w:r>
        <w:t>System Center Data Protection Manager</w:t>
      </w:r>
      <w:bookmarkEnd w:id="688"/>
      <w:bookmarkEnd w:id="689"/>
      <w:bookmarkEnd w:id="690"/>
      <w:bookmarkEnd w:id="691"/>
      <w:bookmarkEnd w:id="692"/>
      <w:bookmarkEnd w:id="6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450"/>
        <w:gridCol w:w="540"/>
        <w:gridCol w:w="438"/>
        <w:gridCol w:w="595"/>
        <w:gridCol w:w="596"/>
        <w:gridCol w:w="595"/>
        <w:gridCol w:w="596"/>
        <w:gridCol w:w="595"/>
        <w:gridCol w:w="595"/>
        <w:gridCol w:w="670"/>
        <w:gridCol w:w="521"/>
        <w:gridCol w:w="739"/>
      </w:tblGrid>
      <w:tr w:rsidR="008826AA" w:rsidRPr="00060C62" w:rsidTr="00EF165E">
        <w:trPr>
          <w:tblHeader/>
        </w:trPr>
        <w:tc>
          <w:tcPr>
            <w:tcW w:w="3240" w:type="dxa"/>
            <w:tcBorders>
              <w:bottom w:val="nil"/>
            </w:tcBorders>
            <w:shd w:val="clear" w:color="auto" w:fill="00188F"/>
          </w:tcPr>
          <w:p w:rsidR="008826AA" w:rsidRPr="00060C62" w:rsidRDefault="008826AA" w:rsidP="00EF165E">
            <w:pPr>
              <w:pStyle w:val="ProductList-OfferingBody"/>
              <w:ind w:left="-28"/>
              <w:rPr>
                <w:color w:val="FFFFFF" w:themeColor="background1"/>
              </w:rPr>
            </w:pPr>
            <w:r w:rsidRPr="00060C62">
              <w:rPr>
                <w:color w:val="FFFFFF" w:themeColor="background1"/>
              </w:rPr>
              <w:t>Продукты</w:t>
            </w:r>
          </w:p>
        </w:tc>
        <w:tc>
          <w:tcPr>
            <w:tcW w:w="630" w:type="dxa"/>
            <w:tcBorders>
              <w:bottom w:val="nil"/>
            </w:tcBorders>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450" w:type="dxa"/>
            <w:tcBorders>
              <w:bottom w:val="nil"/>
            </w:tcBorders>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color w:val="FFFFFF" w:themeColor="background1"/>
              </w:rPr>
              <w:t xml:space="preserve"> L </w:t>
            </w:r>
            <w:r w:rsidRPr="00060C62">
              <w:rPr>
                <w:color w:val="FFFFFF" w:themeColor="background1"/>
              </w:rPr>
              <w:fldChar w:fldCharType="end"/>
            </w:r>
          </w:p>
        </w:tc>
        <w:tc>
          <w:tcPr>
            <w:tcW w:w="540" w:type="dxa"/>
            <w:tcBorders>
              <w:bottom w:val="nil"/>
            </w:tcBorders>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438" w:type="dxa"/>
            <w:tcBorders>
              <w:bottom w:val="nil"/>
              <w:right w:val="single" w:sz="12" w:space="0" w:color="FFFFFF" w:themeColor="background1"/>
            </w:tcBorders>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670"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21"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39"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F731B9" w:rsidRPr="00060C62" w:rsidTr="00EF165E">
        <w:tc>
          <w:tcPr>
            <w:tcW w:w="3240" w:type="dxa"/>
            <w:tcBorders>
              <w:top w:val="nil"/>
              <w:left w:val="nil"/>
              <w:bottom w:val="dashSmallGap" w:sz="4" w:space="0" w:color="BFBFBF" w:themeColor="background1" w:themeShade="BF"/>
              <w:right w:val="nil"/>
            </w:tcBorders>
          </w:tcPr>
          <w:p w:rsidR="00F731B9" w:rsidRPr="00060C62" w:rsidRDefault="00F731B9" w:rsidP="00EF165E">
            <w:pPr>
              <w:pStyle w:val="ProductList-Offering2"/>
            </w:pPr>
            <w:bookmarkStart w:id="694" w:name="_Toc390251974"/>
            <w:bookmarkStart w:id="695" w:name="_Toc394493729"/>
            <w:r w:rsidRPr="00060C62">
              <w:t>System Center Data Protection Manager 2010</w:t>
            </w:r>
            <w:r w:rsidRPr="00060C62">
              <w:fldChar w:fldCharType="begin"/>
            </w:r>
            <w:r w:rsidRPr="00060C62">
              <w:instrText>XE "Data Protection Manager 2010"</w:instrText>
            </w:r>
            <w:r w:rsidRPr="00060C62">
              <w:fldChar w:fldCharType="end"/>
            </w:r>
            <w:r w:rsidRPr="00060C62">
              <w:t xml:space="preserve"> Enterprise Server Management License</w:t>
            </w:r>
            <w:bookmarkEnd w:id="694"/>
            <w:bookmarkEnd w:id="695"/>
            <w:r w:rsidRPr="00060C62">
              <w:fldChar w:fldCharType="begin"/>
            </w:r>
            <w:r w:rsidRPr="00060C62">
              <w:instrText>XE "System Center Data Protection Manager 2010, лицензия Enterprise на управление сервером"</w:instrText>
            </w:r>
            <w:r w:rsidRPr="00060C62">
              <w:fldChar w:fldCharType="end"/>
            </w:r>
          </w:p>
        </w:tc>
        <w:tc>
          <w:tcPr>
            <w:tcW w:w="630" w:type="dxa"/>
            <w:tcBorders>
              <w:top w:val="nil"/>
              <w:left w:val="nil"/>
              <w:bottom w:val="dashSmallGap" w:sz="4" w:space="0" w:color="BFBFBF" w:themeColor="background1" w:themeShade="BF"/>
              <w:right w:val="nil"/>
            </w:tcBorders>
            <w:vAlign w:val="center"/>
          </w:tcPr>
          <w:p w:rsidR="00F731B9" w:rsidRPr="00060C62" w:rsidRDefault="00F731B9" w:rsidP="00EF165E">
            <w:pPr>
              <w:pStyle w:val="ProductList-OfferingBody"/>
              <w:ind w:left="-113"/>
              <w:jc w:val="center"/>
            </w:pPr>
            <w:r w:rsidRPr="00060C62">
              <w:t>5/10</w:t>
            </w:r>
          </w:p>
        </w:tc>
        <w:tc>
          <w:tcPr>
            <w:tcW w:w="450" w:type="dxa"/>
            <w:tcBorders>
              <w:top w:val="nil"/>
              <w:left w:val="nil"/>
              <w:bottom w:val="dashSmallGap" w:sz="4" w:space="0" w:color="BFBFBF" w:themeColor="background1" w:themeShade="BF"/>
              <w:right w:val="nil"/>
            </w:tcBorders>
            <w:vAlign w:val="center"/>
          </w:tcPr>
          <w:p w:rsidR="00F731B9" w:rsidRPr="00060C62" w:rsidRDefault="00F731B9" w:rsidP="00EF165E">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F731B9" w:rsidRPr="00060C62" w:rsidRDefault="00F731B9" w:rsidP="00EF165E">
            <w:pPr>
              <w:pStyle w:val="ProductList-OfferingBody"/>
              <w:ind w:left="-113"/>
              <w:jc w:val="center"/>
            </w:pPr>
          </w:p>
        </w:tc>
        <w:tc>
          <w:tcPr>
            <w:tcW w:w="438" w:type="dxa"/>
            <w:tcBorders>
              <w:top w:val="nil"/>
              <w:left w:val="nil"/>
              <w:bottom w:val="dashSmallGap" w:sz="4" w:space="0" w:color="BFBFBF" w:themeColor="background1" w:themeShade="BF"/>
              <w:right w:val="single" w:sz="12" w:space="0" w:color="FFFFFF" w:themeColor="background1"/>
            </w:tcBorders>
            <w:vAlign w:val="center"/>
          </w:tcPr>
          <w:p w:rsidR="00F731B9" w:rsidRPr="00060C62" w:rsidRDefault="00F731B9"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731B9" w:rsidRPr="00060C62" w:rsidRDefault="00F731B9" w:rsidP="00EF165E">
            <w:pPr>
              <w:pStyle w:val="ProductList-OfferingBody"/>
              <w:ind w:left="-113"/>
              <w:jc w:val="center"/>
            </w:pPr>
            <w:r w:rsidRPr="00060C62">
              <w:t>5</w:t>
            </w:r>
          </w:p>
        </w:tc>
        <w:tc>
          <w:tcPr>
            <w:tcW w:w="596"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595" w:type="dxa"/>
            <w:shd w:val="clear" w:color="auto" w:fill="70AD47" w:themeFill="accent6"/>
            <w:vAlign w:val="center"/>
          </w:tcPr>
          <w:p w:rsidR="00F731B9" w:rsidRPr="00060C62" w:rsidRDefault="00F731B9" w:rsidP="00EF165E">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670"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521"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739" w:type="dxa"/>
            <w:shd w:val="clear" w:color="auto" w:fill="BFBFBF" w:themeFill="background1" w:themeFillShade="BF"/>
            <w:vAlign w:val="center"/>
          </w:tcPr>
          <w:p w:rsidR="00F731B9" w:rsidRPr="00060C62" w:rsidRDefault="00F731B9" w:rsidP="00EF165E">
            <w:pPr>
              <w:pStyle w:val="ProductList-OfferingBody"/>
              <w:ind w:left="-113"/>
              <w:jc w:val="center"/>
            </w:pPr>
          </w:p>
        </w:tc>
      </w:tr>
      <w:tr w:rsidR="00F731B9" w:rsidRPr="00060C62" w:rsidTr="00EF165E">
        <w:tc>
          <w:tcPr>
            <w:tcW w:w="3240" w:type="dxa"/>
            <w:tcBorders>
              <w:top w:val="dashSmallGap" w:sz="4" w:space="0" w:color="BFBFBF" w:themeColor="background1" w:themeShade="BF"/>
              <w:left w:val="nil"/>
              <w:bottom w:val="nil"/>
              <w:right w:val="nil"/>
            </w:tcBorders>
          </w:tcPr>
          <w:p w:rsidR="00F731B9" w:rsidRPr="00060C62" w:rsidRDefault="00F731B9" w:rsidP="00EF165E">
            <w:pPr>
              <w:pStyle w:val="ProductList-Offering2"/>
            </w:pPr>
            <w:bookmarkStart w:id="696" w:name="_Toc390251975"/>
            <w:bookmarkStart w:id="697" w:name="_Toc394493730"/>
            <w:r w:rsidRPr="00060C62">
              <w:t>System Center Data Protection Manager 2010, лицензия Standard на управление сервером</w:t>
            </w:r>
            <w:bookmarkEnd w:id="696"/>
            <w:bookmarkEnd w:id="697"/>
            <w:r w:rsidRPr="00060C62">
              <w:fldChar w:fldCharType="begin"/>
            </w:r>
            <w:r w:rsidRPr="00060C62">
              <w:instrText>XE "System Center Data Protection Manager 2010, лицензия Standard на управление сервером"</w:instrText>
            </w:r>
            <w:r w:rsidRPr="00060C62">
              <w:fldChar w:fldCharType="end"/>
            </w:r>
          </w:p>
        </w:tc>
        <w:tc>
          <w:tcPr>
            <w:tcW w:w="630" w:type="dxa"/>
            <w:tcBorders>
              <w:top w:val="dashSmallGap" w:sz="4" w:space="0" w:color="BFBFBF" w:themeColor="background1" w:themeShade="BF"/>
              <w:left w:val="nil"/>
              <w:bottom w:val="nil"/>
              <w:right w:val="nil"/>
            </w:tcBorders>
            <w:vAlign w:val="center"/>
          </w:tcPr>
          <w:p w:rsidR="00F731B9" w:rsidRPr="00060C62" w:rsidRDefault="00F731B9" w:rsidP="00EF165E">
            <w:pPr>
              <w:pStyle w:val="ProductList-OfferingBody"/>
              <w:ind w:left="-113"/>
              <w:jc w:val="center"/>
            </w:pPr>
            <w:r w:rsidRPr="00060C62">
              <w:t>5/10</w:t>
            </w:r>
          </w:p>
        </w:tc>
        <w:tc>
          <w:tcPr>
            <w:tcW w:w="450" w:type="dxa"/>
            <w:tcBorders>
              <w:top w:val="dashSmallGap" w:sz="4" w:space="0" w:color="BFBFBF" w:themeColor="background1" w:themeShade="BF"/>
              <w:left w:val="nil"/>
              <w:bottom w:val="nil"/>
              <w:right w:val="nil"/>
            </w:tcBorders>
            <w:vAlign w:val="center"/>
          </w:tcPr>
          <w:p w:rsidR="00F731B9" w:rsidRPr="00060C62" w:rsidRDefault="00F731B9" w:rsidP="00EF165E">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rsidR="00F731B9" w:rsidRPr="00060C62" w:rsidRDefault="00F731B9" w:rsidP="00EF165E">
            <w:pPr>
              <w:pStyle w:val="ProductList-OfferingBody"/>
              <w:ind w:left="-113"/>
              <w:jc w:val="center"/>
            </w:pPr>
          </w:p>
        </w:tc>
        <w:tc>
          <w:tcPr>
            <w:tcW w:w="438" w:type="dxa"/>
            <w:tcBorders>
              <w:top w:val="dashSmallGap" w:sz="4" w:space="0" w:color="BFBFBF" w:themeColor="background1" w:themeShade="BF"/>
              <w:left w:val="nil"/>
              <w:bottom w:val="nil"/>
              <w:right w:val="single" w:sz="12" w:space="0" w:color="FFFFFF" w:themeColor="background1"/>
            </w:tcBorders>
            <w:vAlign w:val="center"/>
          </w:tcPr>
          <w:p w:rsidR="00F731B9" w:rsidRPr="00060C62" w:rsidRDefault="00F731B9"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731B9" w:rsidRPr="00060C62" w:rsidRDefault="00F731B9" w:rsidP="00EF165E">
            <w:pPr>
              <w:pStyle w:val="ProductList-OfferingBody"/>
              <w:ind w:left="-113"/>
              <w:jc w:val="center"/>
            </w:pPr>
            <w:r w:rsidRPr="00060C62">
              <w:t>1</w:t>
            </w:r>
          </w:p>
        </w:tc>
        <w:tc>
          <w:tcPr>
            <w:tcW w:w="596"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595" w:type="dxa"/>
            <w:shd w:val="clear" w:color="auto" w:fill="70AD47" w:themeFill="accent6"/>
            <w:vAlign w:val="center"/>
          </w:tcPr>
          <w:p w:rsidR="00F731B9" w:rsidRPr="00060C62" w:rsidRDefault="00F731B9" w:rsidP="00EF165E">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595"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670"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521" w:type="dxa"/>
            <w:shd w:val="clear" w:color="auto" w:fill="BFBFBF" w:themeFill="background1" w:themeFillShade="BF"/>
            <w:vAlign w:val="center"/>
          </w:tcPr>
          <w:p w:rsidR="00F731B9" w:rsidRPr="00060C62" w:rsidRDefault="00F731B9" w:rsidP="00EF165E">
            <w:pPr>
              <w:pStyle w:val="ProductList-OfferingBody"/>
              <w:ind w:left="-113"/>
              <w:jc w:val="center"/>
            </w:pPr>
          </w:p>
        </w:tc>
        <w:tc>
          <w:tcPr>
            <w:tcW w:w="739" w:type="dxa"/>
            <w:shd w:val="clear" w:color="auto" w:fill="BFBFBF" w:themeFill="background1" w:themeFillShade="BF"/>
            <w:vAlign w:val="center"/>
          </w:tcPr>
          <w:p w:rsidR="00F731B9" w:rsidRPr="00060C62" w:rsidRDefault="00F731B9" w:rsidP="00EF165E">
            <w:pPr>
              <w:pStyle w:val="ProductList-OfferingBody"/>
              <w:ind w:left="-113"/>
              <w:jc w:val="center"/>
            </w:pPr>
          </w:p>
        </w:tc>
      </w:tr>
    </w:tbl>
    <w:p w:rsidR="00F731B9" w:rsidRPr="00F731B9" w:rsidRDefault="00F731B9" w:rsidP="0010587C">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F731B9">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Категория продукта: </w:t>
            </w:r>
            <w:r>
              <w:rPr>
                <w:b/>
              </w:rPr>
              <w:t>Сервер</w:t>
            </w:r>
          </w:p>
        </w:tc>
        <w:tc>
          <w:tcPr>
            <w:tcW w:w="3597" w:type="dxa"/>
          </w:tcPr>
          <w:p w:rsidR="0010587C" w:rsidRDefault="0010587C" w:rsidP="0010587C">
            <w:pPr>
              <w:pStyle w:val="ProductList-Body"/>
              <w:spacing w:before="20" w:after="20"/>
            </w:pPr>
          </w:p>
        </w:tc>
      </w:tr>
      <w:tr w:rsidR="0010587C" w:rsidTr="00F731B9">
        <w:tc>
          <w:tcPr>
            <w:tcW w:w="3596" w:type="dxa"/>
          </w:tcPr>
          <w:p w:rsidR="0010587C" w:rsidRDefault="0010587C" w:rsidP="0010587C">
            <w:pPr>
              <w:pStyle w:val="ProductList-Body"/>
              <w:spacing w:before="20" w:after="20"/>
            </w:pPr>
          </w:p>
        </w:tc>
        <w:tc>
          <w:tcPr>
            <w:tcW w:w="3597" w:type="dxa"/>
          </w:tcPr>
          <w:p w:rsidR="0010587C" w:rsidRDefault="00541E97" w:rsidP="0010587C">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10587C" w:rsidRDefault="0010587C" w:rsidP="0010587C">
            <w:pPr>
              <w:pStyle w:val="ProductList-Body"/>
              <w:spacing w:before="20" w:after="20"/>
            </w:pPr>
          </w:p>
        </w:tc>
      </w:tr>
    </w:tbl>
    <w:p w:rsidR="0010587C" w:rsidRPr="001037EC" w:rsidRDefault="0010587C" w:rsidP="00071A79">
      <w:pPr>
        <w:pStyle w:val="ProductList-Body"/>
        <w:shd w:val="clear" w:color="auto" w:fill="D9D9D9" w:themeFill="background1" w:themeFillShade="D9"/>
        <w:spacing w:before="120" w:after="120"/>
      </w:pPr>
      <w:r>
        <w:rPr>
          <w:b/>
        </w:rPr>
        <w:t>Дополнительная информация</w:t>
      </w:r>
    </w:p>
    <w:p w:rsidR="0010587C" w:rsidRPr="001037EC"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9919D2" w:rsidRPr="001037EC" w:rsidRDefault="00C13DF8" w:rsidP="00E51175">
      <w:pPr>
        <w:pStyle w:val="ProductList-Offering2Heading"/>
        <w:outlineLvl w:val="2"/>
      </w:pPr>
      <w:r>
        <w:tab/>
      </w:r>
      <w:bookmarkStart w:id="698" w:name="_Toc378147641"/>
      <w:bookmarkStart w:id="699" w:name="_Toc378151543"/>
      <w:bookmarkStart w:id="700" w:name="_Toc379797227"/>
      <w:bookmarkStart w:id="701" w:name="_Toc380513252"/>
      <w:bookmarkStart w:id="702" w:name="_Toc380655294"/>
      <w:bookmarkStart w:id="703" w:name="_Toc394493731"/>
      <w:r>
        <w:t>System Center Operations Manager</w:t>
      </w:r>
      <w:bookmarkEnd w:id="698"/>
      <w:bookmarkEnd w:id="699"/>
      <w:bookmarkEnd w:id="700"/>
      <w:bookmarkEnd w:id="701"/>
      <w:bookmarkEnd w:id="702"/>
      <w:bookmarkEnd w:id="7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826AA" w:rsidRPr="00060C62" w:rsidTr="00EF165E">
        <w:trPr>
          <w:tblHeader/>
        </w:trPr>
        <w:tc>
          <w:tcPr>
            <w:tcW w:w="2947" w:type="dxa"/>
            <w:tcBorders>
              <w:bottom w:val="nil"/>
            </w:tcBorders>
            <w:shd w:val="clear" w:color="auto" w:fill="00188F"/>
          </w:tcPr>
          <w:p w:rsidR="008826AA" w:rsidRPr="00060C62" w:rsidRDefault="008826AA" w:rsidP="00EF165E">
            <w:pPr>
              <w:pStyle w:val="ProductList-OfferingBody"/>
              <w:ind w:left="-28"/>
              <w:rPr>
                <w:color w:val="FFFFFF" w:themeColor="background1"/>
              </w:rPr>
            </w:pPr>
            <w:r w:rsidRPr="00060C62">
              <w:rPr>
                <w:color w:val="FFFFFF" w:themeColor="background1"/>
              </w:rPr>
              <w:t>Продукты</w:t>
            </w:r>
          </w:p>
        </w:tc>
        <w:tc>
          <w:tcPr>
            <w:tcW w:w="595" w:type="dxa"/>
            <w:tcBorders>
              <w:bottom w:val="nil"/>
            </w:tcBorders>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5" w:type="dxa"/>
            <w:tcBorders>
              <w:bottom w:val="nil"/>
            </w:tcBorders>
            <w:shd w:val="clear" w:color="auto" w:fill="00188F"/>
            <w:vAlign w:val="center"/>
          </w:tcPr>
          <w:p w:rsidR="008826AA" w:rsidRPr="00060C62" w:rsidRDefault="008826AA" w:rsidP="00EF165E">
            <w:pPr>
              <w:pStyle w:val="ProductList-OfferingBody"/>
              <w:ind w:left="-113"/>
              <w:jc w:val="center"/>
              <w:rPr>
                <w:bCs/>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bCs/>
                <w:color w:val="FFFFFF" w:themeColor="background1"/>
              </w:rPr>
              <w:t xml:space="preserve"> L </w:t>
            </w:r>
            <w:r w:rsidRPr="00060C62">
              <w:rPr>
                <w:bCs/>
                <w:color w:val="FFFFFF" w:themeColor="background1"/>
              </w:rPr>
              <w:fldChar w:fldCharType="end"/>
            </w:r>
          </w:p>
        </w:tc>
        <w:tc>
          <w:tcPr>
            <w:tcW w:w="596" w:type="dxa"/>
            <w:tcBorders>
              <w:bottom w:val="nil"/>
            </w:tcBorders>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09" w:type="dxa"/>
            <w:shd w:val="clear" w:color="auto" w:fill="00188F"/>
            <w:vAlign w:val="center"/>
          </w:tcPr>
          <w:p w:rsidR="008826AA" w:rsidRPr="00060C62" w:rsidRDefault="008826AA" w:rsidP="00EF165E">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BB7D72" w:rsidRPr="00060C62" w:rsidTr="00EF165E">
        <w:tc>
          <w:tcPr>
            <w:tcW w:w="2947" w:type="dxa"/>
            <w:tcBorders>
              <w:top w:val="nil"/>
              <w:left w:val="nil"/>
              <w:bottom w:val="dashSmallGap" w:sz="4" w:space="0" w:color="BFBFBF" w:themeColor="background1" w:themeShade="BF"/>
              <w:right w:val="nil"/>
            </w:tcBorders>
          </w:tcPr>
          <w:p w:rsidR="00BB7D72" w:rsidRPr="00060C62" w:rsidRDefault="00BB7D72" w:rsidP="00EF165E">
            <w:pPr>
              <w:pStyle w:val="ProductList-Offering2"/>
            </w:pPr>
            <w:bookmarkStart w:id="704" w:name="_Toc379797228"/>
            <w:bookmarkStart w:id="705" w:name="_Toc380513253"/>
            <w:bookmarkStart w:id="706" w:name="_Toc380655295"/>
            <w:bookmarkStart w:id="707" w:name="_Toc390251977"/>
            <w:bookmarkStart w:id="708" w:name="_Toc394493732"/>
            <w:r w:rsidRPr="00060C62">
              <w:t>System Center Operations Manager 2007 R2</w:t>
            </w:r>
            <w:r w:rsidRPr="00060C62">
              <w:fldChar w:fldCharType="begin"/>
            </w:r>
            <w:r w:rsidRPr="00060C62">
              <w:instrText>XE "Operations Manager 2007 R2"</w:instrText>
            </w:r>
            <w:r w:rsidRPr="00060C62">
              <w:fldChar w:fldCharType="end"/>
            </w:r>
            <w:r w:rsidRPr="00060C62">
              <w:t xml:space="preserve"> Enterprise Server Management License</w:t>
            </w:r>
            <w:bookmarkEnd w:id="704"/>
            <w:bookmarkEnd w:id="705"/>
            <w:bookmarkEnd w:id="706"/>
            <w:bookmarkEnd w:id="707"/>
            <w:bookmarkEnd w:id="708"/>
            <w:r w:rsidRPr="00060C62">
              <w:fldChar w:fldCharType="begin"/>
            </w:r>
            <w:r w:rsidRPr="00060C62">
              <w:instrText>XE "System Center Operations Manager 2007 R2 Enterprise Server Management License"</w:instrText>
            </w:r>
            <w:r w:rsidRPr="00060C62">
              <w:fldChar w:fldCharType="end"/>
            </w:r>
          </w:p>
        </w:tc>
        <w:tc>
          <w:tcPr>
            <w:tcW w:w="595" w:type="dxa"/>
            <w:tcBorders>
              <w:top w:val="nil"/>
              <w:left w:val="nil"/>
              <w:bottom w:val="dashSmallGap" w:sz="4" w:space="0" w:color="BFBFBF" w:themeColor="background1" w:themeShade="BF"/>
              <w:right w:val="nil"/>
            </w:tcBorders>
            <w:vAlign w:val="center"/>
          </w:tcPr>
          <w:p w:rsidR="00BB7D72" w:rsidRPr="00060C62" w:rsidRDefault="00BB7D72" w:rsidP="00EF165E">
            <w:pPr>
              <w:pStyle w:val="ProductList-OfferingBody"/>
              <w:ind w:left="-113"/>
              <w:jc w:val="center"/>
            </w:pPr>
            <w:r w:rsidRPr="00060C62">
              <w:t>7/09</w:t>
            </w:r>
          </w:p>
        </w:tc>
        <w:tc>
          <w:tcPr>
            <w:tcW w:w="595" w:type="dxa"/>
            <w:tcBorders>
              <w:top w:val="nil"/>
              <w:left w:val="nil"/>
              <w:bottom w:val="dashSmallGap" w:sz="4" w:space="0" w:color="BFBFBF" w:themeColor="background1" w:themeShade="BF"/>
              <w:right w:val="nil"/>
            </w:tcBorders>
            <w:vAlign w:val="center"/>
          </w:tcPr>
          <w:p w:rsidR="00BB7D72" w:rsidRPr="00060C62" w:rsidRDefault="00BB7D72" w:rsidP="00EF165E">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B7D72" w:rsidRPr="00060C62" w:rsidRDefault="00BB7D72" w:rsidP="00EF165E">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7D72" w:rsidRPr="00060C62" w:rsidRDefault="00BB7D72"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7D72" w:rsidRPr="00060C62" w:rsidRDefault="00BB7D72" w:rsidP="00EF165E">
            <w:pPr>
              <w:pStyle w:val="ProductList-OfferingBody"/>
              <w:ind w:left="-113"/>
              <w:jc w:val="center"/>
            </w:pPr>
            <w:r w:rsidRPr="00060C62">
              <w:t>5</w:t>
            </w: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70AD47" w:themeFill="accent6"/>
            <w:vAlign w:val="center"/>
          </w:tcPr>
          <w:p w:rsidR="00BB7D72" w:rsidRPr="00060C62" w:rsidRDefault="00BB7D72" w:rsidP="00EF165E">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709" w:type="dxa"/>
            <w:shd w:val="clear" w:color="auto" w:fill="BFBFBF" w:themeFill="background1" w:themeFillShade="BF"/>
            <w:vAlign w:val="center"/>
          </w:tcPr>
          <w:p w:rsidR="00BB7D72" w:rsidRPr="00060C62" w:rsidRDefault="00BB7D72" w:rsidP="00EF165E">
            <w:pPr>
              <w:pStyle w:val="ProductList-OfferingBody"/>
              <w:ind w:left="-113"/>
              <w:jc w:val="center"/>
            </w:pPr>
          </w:p>
        </w:tc>
      </w:tr>
      <w:tr w:rsidR="00BB7D72" w:rsidRPr="00060C62"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BB7D72" w:rsidRPr="00060C62" w:rsidRDefault="00BB7D72" w:rsidP="00EF165E">
            <w:pPr>
              <w:pStyle w:val="ProductList-Offering2"/>
            </w:pPr>
            <w:bookmarkStart w:id="709" w:name="_Toc379797229"/>
            <w:bookmarkStart w:id="710" w:name="_Toc380513254"/>
            <w:bookmarkStart w:id="711" w:name="_Toc380655296"/>
            <w:bookmarkStart w:id="712" w:name="_Toc390251978"/>
            <w:bookmarkStart w:id="713" w:name="_Toc394493733"/>
            <w:r w:rsidRPr="00060C62">
              <w:t>System Center Operations Manager 2007 R2</w:t>
            </w:r>
            <w:r w:rsidRPr="00060C62">
              <w:fldChar w:fldCharType="begin"/>
            </w:r>
            <w:r w:rsidRPr="00060C62">
              <w:instrText>XE "Operations Manager 2007 R2"</w:instrText>
            </w:r>
            <w:r w:rsidRPr="00060C62">
              <w:fldChar w:fldCharType="end"/>
            </w:r>
            <w:r w:rsidRPr="00060C62">
              <w:t xml:space="preserve"> Standard Server Management License</w:t>
            </w:r>
            <w:bookmarkEnd w:id="709"/>
            <w:bookmarkEnd w:id="710"/>
            <w:bookmarkEnd w:id="711"/>
            <w:bookmarkEnd w:id="712"/>
            <w:bookmarkEnd w:id="713"/>
            <w:r w:rsidRPr="00060C62">
              <w:fldChar w:fldCharType="begin"/>
            </w:r>
            <w:r w:rsidRPr="00060C62">
              <w:instrText>XE "System Center Operations Manager 2007 R2 Standard Server Management License"</w:instrText>
            </w:r>
            <w:r w:rsidRPr="00060C6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7D72" w:rsidRPr="00060C62" w:rsidRDefault="00BB7D72" w:rsidP="00EF165E">
            <w:pPr>
              <w:pStyle w:val="ProductList-OfferingBody"/>
              <w:ind w:left="-113"/>
              <w:jc w:val="center"/>
            </w:pPr>
            <w:r w:rsidRPr="00060C62">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7D72" w:rsidRPr="00060C62" w:rsidRDefault="00BB7D72" w:rsidP="00EF165E">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7D72" w:rsidRPr="00060C62" w:rsidRDefault="00BB7D72" w:rsidP="00EF165E">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7D72" w:rsidRPr="00060C62" w:rsidRDefault="00BB7D72"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7D72" w:rsidRPr="00060C62" w:rsidRDefault="00BB7D72" w:rsidP="00EF165E">
            <w:pPr>
              <w:pStyle w:val="ProductList-OfferingBody"/>
              <w:ind w:left="-113"/>
              <w:jc w:val="center"/>
            </w:pPr>
            <w:r w:rsidRPr="00060C62">
              <w:t>1</w:t>
            </w: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70AD47" w:themeFill="accent6"/>
            <w:vAlign w:val="center"/>
          </w:tcPr>
          <w:p w:rsidR="00BB7D72" w:rsidRPr="00060C62" w:rsidRDefault="00BB7D72" w:rsidP="00EF165E">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709" w:type="dxa"/>
            <w:shd w:val="clear" w:color="auto" w:fill="BFBFBF" w:themeFill="background1" w:themeFillShade="BF"/>
            <w:vAlign w:val="center"/>
          </w:tcPr>
          <w:p w:rsidR="00BB7D72" w:rsidRPr="00060C62" w:rsidRDefault="00BB7D72" w:rsidP="00EF165E">
            <w:pPr>
              <w:pStyle w:val="ProductList-OfferingBody"/>
              <w:ind w:left="-113"/>
              <w:jc w:val="center"/>
            </w:pPr>
          </w:p>
        </w:tc>
      </w:tr>
      <w:tr w:rsidR="00BB7D72" w:rsidRPr="00060C62" w:rsidTr="00EF165E">
        <w:tc>
          <w:tcPr>
            <w:tcW w:w="2947" w:type="dxa"/>
            <w:tcBorders>
              <w:top w:val="dashSmallGap" w:sz="4" w:space="0" w:color="BFBFBF" w:themeColor="background1" w:themeShade="BF"/>
              <w:left w:val="nil"/>
              <w:bottom w:val="dashSmallGap" w:sz="4" w:space="0" w:color="BFBFBF" w:themeColor="background1" w:themeShade="BF"/>
              <w:right w:val="nil"/>
            </w:tcBorders>
          </w:tcPr>
          <w:p w:rsidR="00BB7D72" w:rsidRPr="00060C62" w:rsidRDefault="00BB7D72" w:rsidP="00EF165E">
            <w:pPr>
              <w:pStyle w:val="ProductList-Offering2"/>
            </w:pPr>
            <w:bookmarkStart w:id="714" w:name="_Toc379797230"/>
            <w:bookmarkStart w:id="715" w:name="_Toc380513255"/>
            <w:bookmarkStart w:id="716" w:name="_Toc380655297"/>
            <w:bookmarkStart w:id="717" w:name="_Toc390251979"/>
            <w:bookmarkStart w:id="718" w:name="_Toc394493734"/>
            <w:r w:rsidRPr="00060C62">
              <w:t>System Center Operations Manager 2007 R2</w:t>
            </w:r>
            <w:r w:rsidRPr="00060C62">
              <w:fldChar w:fldCharType="begin"/>
            </w:r>
            <w:r w:rsidRPr="00060C62">
              <w:instrText>XE "Operations Manager 2007 R2"</w:instrText>
            </w:r>
            <w:r w:rsidRPr="00060C62">
              <w:fldChar w:fldCharType="end"/>
            </w:r>
            <w:r w:rsidRPr="00060C62">
              <w:t xml:space="preserve"> Client Management License «на операционную среду»</w:t>
            </w:r>
            <w:bookmarkEnd w:id="714"/>
            <w:bookmarkEnd w:id="715"/>
            <w:bookmarkEnd w:id="716"/>
            <w:bookmarkEnd w:id="717"/>
            <w:bookmarkEnd w:id="718"/>
            <w:r w:rsidRPr="00060C62">
              <w:fldChar w:fldCharType="begin"/>
            </w:r>
            <w:r w:rsidRPr="00060C62">
              <w:instrText>XE "System Center Operations Manager 2007 R2 клиентская лицензия на управление «на операционную среду»"</w:instrText>
            </w:r>
            <w:r w:rsidRPr="00060C6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7D72" w:rsidRPr="00060C62" w:rsidRDefault="00BB7D72" w:rsidP="00EF165E">
            <w:pPr>
              <w:pStyle w:val="ProductList-OfferingBody"/>
              <w:ind w:left="-113"/>
              <w:jc w:val="center"/>
            </w:pPr>
            <w:r w:rsidRPr="00060C62">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7D72" w:rsidRPr="00060C62" w:rsidRDefault="00BB7D72" w:rsidP="00EF165E">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7D72" w:rsidRPr="00060C62" w:rsidRDefault="00BB7D72" w:rsidP="00EF165E">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7D72" w:rsidRPr="00060C62" w:rsidRDefault="00BB7D72"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7D72" w:rsidRPr="00060C62" w:rsidRDefault="00BB7D72" w:rsidP="00EF165E">
            <w:pPr>
              <w:pStyle w:val="ProductList-OfferingBody"/>
              <w:ind w:left="-113"/>
              <w:jc w:val="center"/>
            </w:pPr>
            <w:r w:rsidRPr="00060C62">
              <w:t>1</w:t>
            </w: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70AD47" w:themeFill="accent6"/>
            <w:vAlign w:val="center"/>
          </w:tcPr>
          <w:p w:rsidR="00BB7D72" w:rsidRPr="00060C62" w:rsidRDefault="00BB7D72" w:rsidP="00EF165E">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709" w:type="dxa"/>
            <w:shd w:val="clear" w:color="auto" w:fill="BFBFBF" w:themeFill="background1" w:themeFillShade="BF"/>
            <w:vAlign w:val="center"/>
          </w:tcPr>
          <w:p w:rsidR="00BB7D72" w:rsidRPr="00060C62" w:rsidRDefault="00BB7D72" w:rsidP="00EF165E">
            <w:pPr>
              <w:pStyle w:val="ProductList-OfferingBody"/>
              <w:ind w:left="-113"/>
              <w:jc w:val="center"/>
            </w:pPr>
          </w:p>
        </w:tc>
      </w:tr>
      <w:tr w:rsidR="00BB7D72" w:rsidRPr="00060C62" w:rsidTr="00EF165E">
        <w:tc>
          <w:tcPr>
            <w:tcW w:w="2947" w:type="dxa"/>
            <w:tcBorders>
              <w:top w:val="dashSmallGap" w:sz="4" w:space="0" w:color="BFBFBF" w:themeColor="background1" w:themeShade="BF"/>
              <w:left w:val="nil"/>
              <w:bottom w:val="nil"/>
              <w:right w:val="nil"/>
            </w:tcBorders>
          </w:tcPr>
          <w:p w:rsidR="00BB7D72" w:rsidRPr="00060C62" w:rsidRDefault="00BB7D72" w:rsidP="00EF165E">
            <w:pPr>
              <w:pStyle w:val="ProductList-Offering2"/>
            </w:pPr>
            <w:bookmarkStart w:id="719" w:name="_Toc379797231"/>
            <w:bookmarkStart w:id="720" w:name="_Toc380513256"/>
            <w:bookmarkStart w:id="721" w:name="_Toc380655298"/>
            <w:bookmarkStart w:id="722" w:name="_Toc390251980"/>
            <w:bookmarkStart w:id="723" w:name="_Toc394493735"/>
            <w:r w:rsidRPr="00060C62">
              <w:t>System Center Operations Manager 2007 R2</w:t>
            </w:r>
            <w:r w:rsidRPr="00060C62">
              <w:fldChar w:fldCharType="begin"/>
            </w:r>
            <w:r w:rsidRPr="00060C62">
              <w:instrText>XE "Operations Manager 2007 R2"</w:instrText>
            </w:r>
            <w:r w:rsidRPr="00060C62">
              <w:fldChar w:fldCharType="end"/>
            </w:r>
            <w:r w:rsidRPr="00060C62">
              <w:t xml:space="preserve"> Client Management License «на пользователя»</w:t>
            </w:r>
            <w:bookmarkEnd w:id="719"/>
            <w:bookmarkEnd w:id="720"/>
            <w:bookmarkEnd w:id="721"/>
            <w:bookmarkEnd w:id="722"/>
            <w:bookmarkEnd w:id="723"/>
            <w:r w:rsidRPr="00060C62">
              <w:fldChar w:fldCharType="begin"/>
            </w:r>
            <w:r w:rsidRPr="00060C62">
              <w:instrText>XE "System Center Operations Manager 2007 R2 клиентская лицензия на управление «на пользователя»"</w:instrText>
            </w:r>
            <w:r w:rsidRPr="00060C62">
              <w:fldChar w:fldCharType="end"/>
            </w:r>
          </w:p>
        </w:tc>
        <w:tc>
          <w:tcPr>
            <w:tcW w:w="595" w:type="dxa"/>
            <w:tcBorders>
              <w:top w:val="dashSmallGap" w:sz="4" w:space="0" w:color="BFBFBF" w:themeColor="background1" w:themeShade="BF"/>
              <w:left w:val="nil"/>
              <w:bottom w:val="nil"/>
              <w:right w:val="nil"/>
            </w:tcBorders>
            <w:vAlign w:val="center"/>
          </w:tcPr>
          <w:p w:rsidR="00BB7D72" w:rsidRPr="00060C62" w:rsidRDefault="00BB7D72" w:rsidP="00EF165E">
            <w:pPr>
              <w:pStyle w:val="ProductList-OfferingBody"/>
              <w:ind w:left="-113"/>
              <w:jc w:val="center"/>
            </w:pPr>
            <w:r w:rsidRPr="00060C62">
              <w:t>7/09</w:t>
            </w:r>
          </w:p>
        </w:tc>
        <w:tc>
          <w:tcPr>
            <w:tcW w:w="595" w:type="dxa"/>
            <w:tcBorders>
              <w:top w:val="dashSmallGap" w:sz="4" w:space="0" w:color="BFBFBF" w:themeColor="background1" w:themeShade="BF"/>
              <w:left w:val="nil"/>
              <w:bottom w:val="nil"/>
              <w:right w:val="nil"/>
            </w:tcBorders>
            <w:vAlign w:val="center"/>
          </w:tcPr>
          <w:p w:rsidR="00BB7D72" w:rsidRPr="00060C62" w:rsidRDefault="00BB7D72" w:rsidP="00EF165E">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B7D72" w:rsidRPr="00060C62" w:rsidRDefault="00BB7D72" w:rsidP="00EF165E">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B7D72" w:rsidRPr="00060C62" w:rsidRDefault="00BB7D72"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7D72" w:rsidRPr="00060C62" w:rsidRDefault="00BB7D72" w:rsidP="00EF165E">
            <w:pPr>
              <w:pStyle w:val="ProductList-OfferingBody"/>
              <w:ind w:left="-113"/>
              <w:jc w:val="center"/>
            </w:pPr>
            <w:r w:rsidRPr="00060C62">
              <w:t>1</w:t>
            </w: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70AD47" w:themeFill="accent6"/>
            <w:vAlign w:val="center"/>
          </w:tcPr>
          <w:p w:rsidR="00BB7D72" w:rsidRPr="00060C62" w:rsidRDefault="00BB7D72" w:rsidP="00EF165E">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6"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595" w:type="dxa"/>
            <w:shd w:val="clear" w:color="auto" w:fill="BFBFBF" w:themeFill="background1" w:themeFillShade="BF"/>
            <w:vAlign w:val="center"/>
          </w:tcPr>
          <w:p w:rsidR="00BB7D72" w:rsidRPr="00060C62" w:rsidRDefault="00BB7D72" w:rsidP="00EF165E">
            <w:pPr>
              <w:pStyle w:val="ProductList-OfferingBody"/>
              <w:ind w:left="-113"/>
              <w:jc w:val="center"/>
            </w:pPr>
          </w:p>
        </w:tc>
        <w:tc>
          <w:tcPr>
            <w:tcW w:w="709" w:type="dxa"/>
            <w:shd w:val="clear" w:color="auto" w:fill="BFBFBF" w:themeFill="background1" w:themeFillShade="BF"/>
            <w:vAlign w:val="center"/>
          </w:tcPr>
          <w:p w:rsidR="00BB7D72" w:rsidRPr="00060C62" w:rsidRDefault="00BB7D72" w:rsidP="00EF165E">
            <w:pPr>
              <w:pStyle w:val="ProductList-OfferingBody"/>
              <w:ind w:left="-113"/>
              <w:jc w:val="center"/>
            </w:pPr>
          </w:p>
        </w:tc>
      </w:tr>
    </w:tbl>
    <w:p w:rsidR="00BB7D72" w:rsidRPr="00BB7D72" w:rsidRDefault="00BB7D72"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305"/>
        <w:gridCol w:w="3597"/>
      </w:tblGrid>
      <w:tr w:rsidR="00D8182E" w:rsidTr="00BB7D72">
        <w:tc>
          <w:tcPr>
            <w:tcW w:w="3888" w:type="dxa"/>
          </w:tcPr>
          <w:p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305" w:type="dxa"/>
          </w:tcPr>
          <w:p w:rsidR="00D8182E" w:rsidRDefault="00D8182E" w:rsidP="00D8182E">
            <w:pPr>
              <w:pStyle w:val="ProductList-Body"/>
              <w:spacing w:before="20" w:after="20"/>
            </w:pPr>
            <w:r>
              <w:t xml:space="preserve">Категория продукта: </w:t>
            </w:r>
            <w:r>
              <w:rPr>
                <w:b/>
              </w:rPr>
              <w:t>Сервер</w:t>
            </w:r>
          </w:p>
        </w:tc>
        <w:tc>
          <w:tcPr>
            <w:tcW w:w="3597" w:type="dxa"/>
          </w:tcPr>
          <w:p w:rsidR="00D8182E" w:rsidRDefault="00D8182E" w:rsidP="00D8182E">
            <w:pPr>
              <w:pStyle w:val="ProductList-Body"/>
              <w:spacing w:before="20" w:after="20"/>
            </w:pPr>
          </w:p>
        </w:tc>
      </w:tr>
      <w:tr w:rsidR="00D8182E" w:rsidTr="00BB7D72">
        <w:tc>
          <w:tcPr>
            <w:tcW w:w="3888" w:type="dxa"/>
          </w:tcPr>
          <w:p w:rsidR="00D8182E" w:rsidRPr="00D8182E" w:rsidRDefault="00D8182E" w:rsidP="00BE27AD">
            <w:pPr>
              <w:pStyle w:val="ProductList-Body"/>
              <w:spacing w:before="20" w:after="20"/>
              <w:ind w:left="162"/>
            </w:pPr>
            <w:r>
              <w:rPr>
                <w:b/>
              </w:rPr>
              <w:t>Manager 2007</w:t>
            </w:r>
            <w:r>
              <w:t xml:space="preserve"> (3/08)</w:t>
            </w:r>
          </w:p>
        </w:tc>
        <w:tc>
          <w:tcPr>
            <w:tcW w:w="3305" w:type="dxa"/>
          </w:tcPr>
          <w:p w:rsidR="00D8182E" w:rsidRDefault="00541E97" w:rsidP="00D8182E">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D8182E" w:rsidRDefault="00D8182E" w:rsidP="00D8182E">
            <w:pPr>
              <w:pStyle w:val="ProductList-Body"/>
              <w:spacing w:before="20" w:after="20"/>
            </w:pPr>
          </w:p>
        </w:tc>
      </w:tr>
    </w:tbl>
    <w:p w:rsidR="00071A79" w:rsidRPr="001037EC" w:rsidRDefault="00071A79" w:rsidP="00071A79">
      <w:pPr>
        <w:pStyle w:val="ProductList-Body"/>
        <w:shd w:val="clear" w:color="auto" w:fill="D9D9D9" w:themeFill="background1" w:themeFillShade="D9"/>
        <w:spacing w:before="120" w:after="120"/>
      </w:pPr>
      <w:r>
        <w:rPr>
          <w:b/>
        </w:rPr>
        <w:t>Дополнительная информация</w:t>
      </w:r>
    </w:p>
    <w:p w:rsidR="00071A79" w:rsidRPr="001037EC"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0F1869"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407E60" w:rsidRPr="001037EC" w:rsidRDefault="00C13DF8" w:rsidP="00680B4D">
      <w:pPr>
        <w:pStyle w:val="ProductList-Offering2Heading"/>
        <w:outlineLvl w:val="2"/>
      </w:pPr>
      <w:r>
        <w:tab/>
      </w:r>
      <w:bookmarkStart w:id="724" w:name="_Toc378147642"/>
      <w:bookmarkStart w:id="725" w:name="_Toc378151544"/>
      <w:bookmarkStart w:id="726" w:name="_Toc379797232"/>
      <w:bookmarkStart w:id="727" w:name="_Toc380513257"/>
      <w:bookmarkStart w:id="728" w:name="_Toc380655299"/>
      <w:bookmarkStart w:id="729" w:name="_Toc394493736"/>
      <w:r>
        <w:t>System Center Server</w:t>
      </w:r>
      <w:bookmarkEnd w:id="724"/>
      <w:bookmarkEnd w:id="725"/>
      <w:bookmarkEnd w:id="726"/>
      <w:bookmarkEnd w:id="727"/>
      <w:bookmarkEnd w:id="728"/>
      <w:bookmarkEnd w:id="7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8826AA" w:rsidRPr="00F22531" w:rsidTr="00EF165E">
        <w:trPr>
          <w:tblHeader/>
        </w:trPr>
        <w:tc>
          <w:tcPr>
            <w:tcW w:w="2932" w:type="dxa"/>
            <w:tcBorders>
              <w:bottom w:val="nil"/>
            </w:tcBorders>
            <w:shd w:val="clear" w:color="auto" w:fill="00188F"/>
          </w:tcPr>
          <w:p w:rsidR="008826AA" w:rsidRPr="00F22531" w:rsidRDefault="008826AA" w:rsidP="00EF165E">
            <w:pPr>
              <w:pStyle w:val="ProductList-OfferingBody"/>
              <w:ind w:left="-28"/>
              <w:rPr>
                <w:color w:val="FFFFFF" w:themeColor="background1"/>
              </w:rPr>
            </w:pPr>
            <w:r w:rsidRPr="00F22531">
              <w:rPr>
                <w:color w:val="FFFFFF" w:themeColor="background1"/>
              </w:rPr>
              <w:t>Продукты</w:t>
            </w:r>
          </w:p>
        </w:tc>
        <w:tc>
          <w:tcPr>
            <w:tcW w:w="595" w:type="dxa"/>
            <w:tcBorders>
              <w:bottom w:val="nil"/>
            </w:tcBorders>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“дата доступности” </w:instrText>
            </w:r>
            <w:r w:rsidRPr="00F22531">
              <w:rPr>
                <w:color w:val="FFFFFF" w:themeColor="background1"/>
              </w:rPr>
              <w:fldChar w:fldCharType="separate"/>
            </w:r>
            <w:r w:rsidRPr="00F22531">
              <w:rPr>
                <w:color w:val="FFFFFF" w:themeColor="background1"/>
              </w:rPr>
              <w:t>DA</w:t>
            </w:r>
            <w:r w:rsidRPr="00F22531">
              <w:rPr>
                <w:color w:val="FFFFFF" w:themeColor="background1"/>
              </w:rPr>
              <w:fldChar w:fldCharType="end"/>
            </w:r>
          </w:p>
        </w:tc>
        <w:tc>
          <w:tcPr>
            <w:tcW w:w="595" w:type="dxa"/>
            <w:tcBorders>
              <w:bottom w:val="nil"/>
            </w:tcBorders>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b/>
                <w:color w:val="FFFFFF" w:themeColor="background1"/>
              </w:rPr>
              <w:fldChar w:fldCharType="begin"/>
            </w:r>
            <w:r w:rsidRPr="00F22531">
              <w:rPr>
                <w:b/>
                <w:color w:val="FFFFFF" w:themeColor="background1"/>
              </w:rPr>
              <w:instrText>AutoTextList  \s NoStyle \t “</w:instrText>
            </w:r>
            <w:r w:rsidRPr="00F22531">
              <w:rPr>
                <w:color w:val="FFFFFF" w:themeColor="background1"/>
              </w:rPr>
              <w:instrText>лицензия</w:instrText>
            </w:r>
            <w:r w:rsidRPr="00F22531">
              <w:rPr>
                <w:b/>
                <w:color w:val="FFFFFF" w:themeColor="background1"/>
              </w:rPr>
              <w:instrText xml:space="preserve">” </w:instrText>
            </w:r>
            <w:r w:rsidRPr="00F22531">
              <w:rPr>
                <w:b/>
                <w:color w:val="FFFFFF" w:themeColor="background1"/>
              </w:rPr>
              <w:fldChar w:fldCharType="separate"/>
            </w:r>
            <w:r w:rsidRPr="00F22531">
              <w:rPr>
                <w:color w:val="FFFFFF" w:themeColor="background1"/>
              </w:rPr>
              <w:t xml:space="preserve"> L </w:t>
            </w:r>
            <w:r w:rsidRPr="00F22531">
              <w:rPr>
                <w:color w:val="FFFFFF" w:themeColor="background1"/>
              </w:rPr>
              <w:fldChar w:fldCharType="end"/>
            </w:r>
          </w:p>
        </w:tc>
        <w:tc>
          <w:tcPr>
            <w:tcW w:w="596" w:type="dxa"/>
            <w:tcBorders>
              <w:bottom w:val="nil"/>
            </w:tcBorders>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“лицензия и Software Assurance” </w:instrText>
            </w:r>
            <w:r w:rsidRPr="00F22531">
              <w:rPr>
                <w:color w:val="FFFFFF" w:themeColor="background1"/>
              </w:rPr>
              <w:fldChar w:fldCharType="separate"/>
            </w:r>
            <w:r w:rsidRPr="00F22531">
              <w:rPr>
                <w:color w:val="FFFFFF" w:themeColor="background1"/>
              </w:rPr>
              <w:t>L/SA</w:t>
            </w:r>
            <w:r w:rsidRPr="00F2253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\sNoStyle\t “Software Assurance”</w:instrText>
            </w:r>
            <w:r w:rsidRPr="00F22531">
              <w:rPr>
                <w:color w:val="FFFFFF" w:themeColor="background1"/>
              </w:rPr>
              <w:fldChar w:fldCharType="separate"/>
            </w:r>
            <w:r w:rsidRPr="00F22531">
              <w:rPr>
                <w:color w:val="FFFFFF" w:themeColor="background1"/>
              </w:rPr>
              <w:t>SA</w:t>
            </w:r>
            <w:r w:rsidRPr="00F22531">
              <w:fldChar w:fldCharType="end"/>
            </w:r>
          </w:p>
        </w:tc>
        <w:tc>
          <w:tcPr>
            <w:tcW w:w="595" w:type="dxa"/>
            <w:tcBorders>
              <w:left w:val="single" w:sz="12" w:space="0" w:color="FFFFFF" w:themeColor="background1"/>
            </w:tcBorders>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Campus и School” </w:instrText>
            </w:r>
            <w:r w:rsidRPr="00F22531">
              <w:rPr>
                <w:color w:val="FFFFFF" w:themeColor="background1"/>
              </w:rPr>
              <w:fldChar w:fldCharType="separate"/>
            </w:r>
            <w:r w:rsidRPr="00F22531">
              <w:rPr>
                <w:color w:val="FFFFFF" w:themeColor="background1"/>
              </w:rPr>
              <w:t>CA/SA</w:t>
            </w:r>
            <w:r w:rsidRPr="00F22531">
              <w:rPr>
                <w:color w:val="FFFFFF" w:themeColor="background1"/>
              </w:rPr>
              <w:fldChar w:fldCharType="end"/>
            </w:r>
          </w:p>
        </w:tc>
        <w:tc>
          <w:tcPr>
            <w:tcW w:w="596"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Enterprise и Enterprise Subscription” </w:instrText>
            </w:r>
            <w:r w:rsidRPr="00F22531">
              <w:rPr>
                <w:color w:val="FFFFFF" w:themeColor="background1"/>
              </w:rPr>
              <w:fldChar w:fldCharType="separate"/>
            </w:r>
            <w:r w:rsidRPr="00F22531">
              <w:rPr>
                <w:color w:val="FFFFFF" w:themeColor="background1"/>
              </w:rPr>
              <w:t>EA/EAS</w:t>
            </w:r>
            <w:r w:rsidRPr="00F22531">
              <w:rPr>
                <w:color w:val="FFFFFF" w:themeColor="background1"/>
              </w:rPr>
              <w:fldChar w:fldCharType="end"/>
            </w:r>
          </w:p>
        </w:tc>
        <w:tc>
          <w:tcPr>
            <w:tcW w:w="595"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Enrollment for Education Solutions” </w:instrText>
            </w:r>
            <w:r w:rsidRPr="00F22531">
              <w:rPr>
                <w:color w:val="FFFFFF" w:themeColor="background1"/>
              </w:rPr>
              <w:fldChar w:fldCharType="separate"/>
            </w:r>
            <w:r w:rsidRPr="00F22531">
              <w:rPr>
                <w:color w:val="FFFFFF" w:themeColor="background1"/>
              </w:rPr>
              <w:t>EES</w:t>
            </w:r>
            <w:r w:rsidRPr="00F22531">
              <w:rPr>
                <w:color w:val="FFFFFF" w:themeColor="background1"/>
              </w:rPr>
              <w:fldChar w:fldCharType="end"/>
            </w:r>
          </w:p>
        </w:tc>
        <w:tc>
          <w:tcPr>
            <w:tcW w:w="596"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Microsoft Products and Services Agreement” </w:instrText>
            </w:r>
            <w:r w:rsidRPr="00F22531">
              <w:rPr>
                <w:color w:val="FFFFFF" w:themeColor="background1"/>
              </w:rPr>
              <w:fldChar w:fldCharType="separate"/>
            </w:r>
            <w:r w:rsidRPr="00F22531">
              <w:rPr>
                <w:color w:val="FFFFFF" w:themeColor="background1"/>
              </w:rPr>
              <w:t>MPSA</w:t>
            </w:r>
            <w:r w:rsidRPr="00F22531">
              <w:rPr>
                <w:color w:val="FFFFFF" w:themeColor="background1"/>
              </w:rPr>
              <w:fldChar w:fldCharType="end"/>
            </w:r>
          </w:p>
        </w:tc>
        <w:tc>
          <w:tcPr>
            <w:tcW w:w="595"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Open License”  </w:instrText>
            </w:r>
            <w:r w:rsidRPr="00F22531">
              <w:rPr>
                <w:color w:val="FFFFFF" w:themeColor="background1"/>
              </w:rPr>
              <w:fldChar w:fldCharType="separate"/>
            </w:r>
            <w:r w:rsidRPr="00F22531">
              <w:rPr>
                <w:color w:val="FFFFFF" w:themeColor="background1"/>
              </w:rPr>
              <w:t>OL</w:t>
            </w:r>
            <w:r w:rsidRPr="00F22531">
              <w:rPr>
                <w:color w:val="FFFFFF" w:themeColor="background1"/>
              </w:rPr>
              <w:fldChar w:fldCharType="end"/>
            </w:r>
          </w:p>
        </w:tc>
        <w:tc>
          <w:tcPr>
            <w:tcW w:w="595"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“минимальный объем заказа в рамках программ Open” </w:instrText>
            </w:r>
            <w:r w:rsidRPr="00F22531">
              <w:rPr>
                <w:color w:val="FFFFFF" w:themeColor="background1"/>
              </w:rPr>
              <w:fldChar w:fldCharType="separate"/>
            </w:r>
            <w:r w:rsidRPr="00F22531">
              <w:rPr>
                <w:color w:val="FFFFFF" w:themeColor="background1"/>
              </w:rPr>
              <w:t>OM</w:t>
            </w:r>
            <w:r w:rsidRPr="00F22531">
              <w:rPr>
                <w:color w:val="FFFFFF" w:themeColor="background1"/>
              </w:rPr>
              <w:fldChar w:fldCharType="end"/>
            </w:r>
          </w:p>
        </w:tc>
        <w:tc>
          <w:tcPr>
            <w:tcW w:w="655"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Open Value и Open Value Subscription” </w:instrText>
            </w:r>
            <w:r w:rsidRPr="00F22531">
              <w:rPr>
                <w:color w:val="FFFFFF" w:themeColor="background1"/>
              </w:rPr>
              <w:fldChar w:fldCharType="separate"/>
            </w:r>
            <w:r w:rsidRPr="00F22531">
              <w:rPr>
                <w:color w:val="FFFFFF" w:themeColor="background1"/>
              </w:rPr>
              <w:t>OV/OVS</w:t>
            </w:r>
            <w:r w:rsidRPr="00F22531">
              <w:rPr>
                <w:color w:val="FFFFFF" w:themeColor="background1"/>
              </w:rPr>
              <w:fldChar w:fldCharType="end"/>
            </w:r>
          </w:p>
        </w:tc>
        <w:tc>
          <w:tcPr>
            <w:tcW w:w="536"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о регистрации Server Cloud” </w:instrText>
            </w:r>
            <w:r w:rsidRPr="00F22531">
              <w:rPr>
                <w:color w:val="FFFFFF" w:themeColor="background1"/>
              </w:rPr>
              <w:fldChar w:fldCharType="separate"/>
            </w:r>
            <w:r w:rsidRPr="00F22531">
              <w:rPr>
                <w:color w:val="FFFFFF" w:themeColor="background1"/>
              </w:rPr>
              <w:t>SCE</w:t>
            </w:r>
            <w:r w:rsidRPr="00F22531">
              <w:rPr>
                <w:color w:val="FFFFFF" w:themeColor="background1"/>
              </w:rPr>
              <w:fldChar w:fldCharType="end"/>
            </w:r>
          </w:p>
        </w:tc>
      </w:tr>
      <w:tr w:rsidR="00F22531" w:rsidRPr="00F22531" w:rsidTr="00EF165E">
        <w:tc>
          <w:tcPr>
            <w:tcW w:w="2932" w:type="dxa"/>
            <w:tcBorders>
              <w:top w:val="nil"/>
              <w:left w:val="nil"/>
              <w:bottom w:val="dashSmallGap" w:sz="4" w:space="0" w:color="BFBFBF" w:themeColor="background1" w:themeShade="BF"/>
              <w:right w:val="nil"/>
            </w:tcBorders>
          </w:tcPr>
          <w:p w:rsidR="00F22531" w:rsidRPr="00F22531" w:rsidRDefault="00F22531" w:rsidP="00EF165E">
            <w:pPr>
              <w:pStyle w:val="ProductList-Offering2"/>
              <w:rPr>
                <w:lang w:val="pt-BR"/>
              </w:rPr>
            </w:pPr>
            <w:bookmarkStart w:id="730" w:name="_Toc379797233"/>
            <w:bookmarkStart w:id="731" w:name="_Toc380513258"/>
            <w:bookmarkStart w:id="732" w:name="_Toc380655300"/>
            <w:bookmarkStart w:id="733" w:name="_Toc390251982"/>
            <w:bookmarkStart w:id="734" w:name="_Toc394493737"/>
            <w:r w:rsidRPr="00F22531">
              <w:rPr>
                <w:lang w:val="pt-BR"/>
              </w:rPr>
              <w:t>System Center 2012 R2 Datacenter Server Management License</w:t>
            </w:r>
            <w:r w:rsidRPr="00F22531">
              <w:fldChar w:fldCharType="begin"/>
            </w:r>
            <w:r w:rsidRPr="00F22531">
              <w:rPr>
                <w:lang w:val="pt-BR"/>
              </w:rPr>
              <w:instrText xml:space="preserve">XE "System Center 2012 R2 Datacenter Server, </w:instrText>
            </w:r>
            <w:r w:rsidRPr="00F22531">
              <w:instrText>лицензия</w:instrText>
            </w:r>
            <w:r w:rsidRPr="00F22531">
              <w:rPr>
                <w:lang w:val="pt-BR"/>
              </w:rPr>
              <w:instrText xml:space="preserve"> </w:instrText>
            </w:r>
            <w:r w:rsidRPr="00F22531">
              <w:instrText>на</w:instrText>
            </w:r>
            <w:r w:rsidRPr="00F22531">
              <w:rPr>
                <w:lang w:val="pt-BR"/>
              </w:rPr>
              <w:instrText xml:space="preserve"> </w:instrText>
            </w:r>
            <w:r w:rsidRPr="00F22531">
              <w:instrText>управление</w:instrText>
            </w:r>
            <w:r w:rsidRPr="00F22531">
              <w:rPr>
                <w:lang w:val="pt-BR"/>
              </w:rPr>
              <w:instrText>"</w:instrText>
            </w:r>
            <w:r w:rsidRPr="00F22531">
              <w:fldChar w:fldCharType="end"/>
            </w:r>
            <w:r w:rsidRPr="00F22531">
              <w:rPr>
                <w:lang w:val="pt-BR"/>
              </w:rPr>
              <w:t xml:space="preserve"> (2-</w:t>
            </w:r>
            <w:r w:rsidRPr="00F22531">
              <w:t>процессорная</w:t>
            </w:r>
            <w:r w:rsidRPr="00F22531">
              <w:rPr>
                <w:lang w:val="pt-BR"/>
              </w:rPr>
              <w:t>)</w:t>
            </w:r>
            <w:bookmarkEnd w:id="730"/>
            <w:bookmarkEnd w:id="731"/>
            <w:bookmarkEnd w:id="732"/>
            <w:bookmarkEnd w:id="733"/>
            <w:bookmarkEnd w:id="734"/>
          </w:p>
        </w:tc>
        <w:tc>
          <w:tcPr>
            <w:tcW w:w="595" w:type="dxa"/>
            <w:tcBorders>
              <w:top w:val="nil"/>
              <w:left w:val="nil"/>
              <w:bottom w:val="dashSmallGap" w:sz="4" w:space="0" w:color="BFBFBF" w:themeColor="background1" w:themeShade="BF"/>
              <w:right w:val="nil"/>
            </w:tcBorders>
            <w:vAlign w:val="center"/>
          </w:tcPr>
          <w:p w:rsidR="00F22531" w:rsidRPr="00F22531" w:rsidRDefault="00F22531" w:rsidP="00EF165E">
            <w:pPr>
              <w:pStyle w:val="ProductList-OfferingBody"/>
              <w:ind w:left="-113"/>
              <w:jc w:val="center"/>
            </w:pPr>
            <w:r w:rsidRPr="00F22531">
              <w:t>10/13</w:t>
            </w:r>
          </w:p>
        </w:tc>
        <w:tc>
          <w:tcPr>
            <w:tcW w:w="595" w:type="dxa"/>
            <w:tcBorders>
              <w:top w:val="nil"/>
              <w:left w:val="nil"/>
              <w:bottom w:val="dashSmallGap" w:sz="4" w:space="0" w:color="BFBFBF" w:themeColor="background1" w:themeShade="BF"/>
              <w:right w:val="nil"/>
            </w:tcBorders>
            <w:vAlign w:val="center"/>
          </w:tcPr>
          <w:p w:rsidR="00F22531" w:rsidRPr="00F22531" w:rsidRDefault="00F22531" w:rsidP="00EF165E">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22531" w:rsidRPr="00F22531" w:rsidRDefault="00F22531" w:rsidP="00EF165E">
            <w:pPr>
              <w:pStyle w:val="ProductList-OfferingBody"/>
              <w:ind w:left="-113"/>
              <w:jc w:val="center"/>
            </w:pPr>
            <w:r w:rsidRPr="00F22531">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22531" w:rsidRPr="00F22531" w:rsidRDefault="00F22531" w:rsidP="00EF165E">
            <w:pPr>
              <w:pStyle w:val="ProductList-OfferingBody"/>
              <w:ind w:left="-113"/>
              <w:jc w:val="center"/>
            </w:pPr>
            <w:r w:rsidRPr="00F22531">
              <w:t>13</w:t>
            </w:r>
          </w:p>
        </w:tc>
        <w:tc>
          <w:tcPr>
            <w:tcW w:w="595" w:type="dxa"/>
            <w:tcBorders>
              <w:left w:val="single" w:sz="12" w:space="0" w:color="FFFFFF" w:themeColor="background1"/>
            </w:tcBorders>
            <w:shd w:val="clear" w:color="auto" w:fill="70AD47" w:themeFill="accent6"/>
            <w:vAlign w:val="center"/>
          </w:tcPr>
          <w:p w:rsidR="00F22531" w:rsidRPr="00F22531" w:rsidRDefault="00F22531" w:rsidP="00EF165E">
            <w:pPr>
              <w:pStyle w:val="ProductList-OfferingBody"/>
              <w:ind w:left="-113"/>
              <w:jc w:val="center"/>
            </w:pPr>
            <w:r w:rsidRPr="00F22531">
              <w:t>25</w:t>
            </w:r>
          </w:p>
        </w:tc>
        <w:tc>
          <w:tcPr>
            <w:tcW w:w="596"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5"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5" w:type="dxa"/>
            <w:shd w:val="clear" w:color="auto" w:fill="70AD47" w:themeFill="accent6"/>
            <w:vAlign w:val="center"/>
          </w:tcPr>
          <w:p w:rsidR="00F22531" w:rsidRPr="00F22531" w:rsidRDefault="00F22531" w:rsidP="00EF165E">
            <w:pPr>
              <w:pStyle w:val="ProductList-OfferingBody"/>
              <w:ind w:left="-113"/>
              <w:jc w:val="center"/>
            </w:pPr>
          </w:p>
        </w:tc>
        <w:tc>
          <w:tcPr>
            <w:tcW w:w="595"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“Open License и Open Value” </w:instrText>
            </w:r>
            <w:r w:rsidRPr="00F22531">
              <w:fldChar w:fldCharType="separate"/>
            </w:r>
            <w:r w:rsidRPr="00F22531">
              <w:t>OF</w:t>
            </w:r>
            <w:r w:rsidRPr="00F22531">
              <w:fldChar w:fldCharType="end"/>
            </w:r>
          </w:p>
        </w:tc>
        <w:tc>
          <w:tcPr>
            <w:tcW w:w="655"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“для части организации в рамках Open Value” </w:instrText>
            </w:r>
            <w:r w:rsidRPr="00F22531">
              <w:fldChar w:fldCharType="separate"/>
            </w:r>
            <w:r w:rsidRPr="00F22531">
              <w:t xml:space="preserve"> P </w:t>
            </w:r>
            <w:r w:rsidRPr="00F22531">
              <w:fldChar w:fldCharType="end"/>
            </w:r>
          </w:p>
        </w:tc>
        <w:tc>
          <w:tcPr>
            <w:tcW w:w="536" w:type="dxa"/>
            <w:shd w:val="clear" w:color="auto" w:fill="70AD47" w:themeFill="accent6"/>
            <w:vAlign w:val="center"/>
          </w:tcPr>
          <w:p w:rsidR="00F22531" w:rsidRPr="00F22531" w:rsidRDefault="00F22531" w:rsidP="00EF165E">
            <w:pPr>
              <w:pStyle w:val="ProductList-OfferingBody"/>
              <w:ind w:left="-113"/>
              <w:jc w:val="center"/>
            </w:pPr>
          </w:p>
        </w:tc>
        <w:tc>
          <w:tcPr>
            <w:tcW w:w="724"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w:t>
            </w:r>
            <w:r w:rsidRPr="00F22531">
              <w:fldChar w:fldCharType="end"/>
            </w:r>
            <w:r w:rsidRPr="00F22531">
              <w:t>,</w:t>
            </w:r>
            <w:r w:rsidRPr="00F22531">
              <w:fldChar w:fldCharType="begin"/>
            </w:r>
            <w:r w:rsidRPr="00F22531">
              <w:instrText xml:space="preserve"> AutoTextList  \s NoStyle \t “основная инфраструктура” </w:instrText>
            </w:r>
            <w:r w:rsidRPr="00F22531">
              <w:fldChar w:fldCharType="separate"/>
            </w:r>
            <w:r w:rsidRPr="00F22531">
              <w:fldChar w:fldCharType="begin"/>
            </w:r>
            <w:r w:rsidRPr="00F22531">
              <w:instrText xml:space="preserve"> AutoTextList  \s NoStyle \t “основная инфраструктура” </w:instrText>
            </w:r>
            <w:r w:rsidRPr="00F22531">
              <w:fldChar w:fldCharType="separate"/>
            </w:r>
            <w:r w:rsidRPr="00F22531">
              <w:t>C</w:t>
            </w:r>
            <w:r w:rsidRPr="00F22531">
              <w:fldChar w:fldCharType="end"/>
            </w:r>
            <w:r w:rsidRPr="00F22531">
              <w:t xml:space="preserve"> </w:t>
            </w:r>
            <w:r w:rsidRPr="00F22531">
              <w:fldChar w:fldCharType="end"/>
            </w:r>
          </w:p>
        </w:tc>
      </w:tr>
      <w:tr w:rsidR="00F22531" w:rsidRPr="00F22531" w:rsidTr="00EF165E">
        <w:tc>
          <w:tcPr>
            <w:tcW w:w="2932" w:type="dxa"/>
            <w:tcBorders>
              <w:top w:val="dashSmallGap" w:sz="4" w:space="0" w:color="BFBFBF" w:themeColor="background1" w:themeShade="BF"/>
              <w:left w:val="nil"/>
              <w:bottom w:val="nil"/>
              <w:right w:val="nil"/>
            </w:tcBorders>
          </w:tcPr>
          <w:p w:rsidR="00F22531" w:rsidRPr="00F22531" w:rsidRDefault="00F22531" w:rsidP="00EF165E">
            <w:pPr>
              <w:pStyle w:val="ProductList-Offering2"/>
            </w:pPr>
            <w:bookmarkStart w:id="735" w:name="_Toc379797234"/>
            <w:bookmarkStart w:id="736" w:name="_Toc380513259"/>
            <w:bookmarkStart w:id="737" w:name="_Toc380655301"/>
            <w:bookmarkStart w:id="738" w:name="_Toc390251983"/>
            <w:bookmarkStart w:id="739" w:name="_Toc394493738"/>
            <w:r w:rsidRPr="00F22531">
              <w:t>System Center 2012 R2 Standard Server Management License</w:t>
            </w:r>
            <w:r w:rsidRPr="00F22531">
              <w:fldChar w:fldCharType="begin"/>
            </w:r>
            <w:r w:rsidRPr="00F22531">
              <w:instrText>XE "System Center 2012 R2 Standard Server, лицензия на управление"</w:instrText>
            </w:r>
            <w:r w:rsidRPr="00F22531">
              <w:fldChar w:fldCharType="end"/>
            </w:r>
            <w:r w:rsidRPr="00F22531">
              <w:t xml:space="preserve"> (2-процессорная)</w:t>
            </w:r>
            <w:bookmarkEnd w:id="735"/>
            <w:bookmarkEnd w:id="736"/>
            <w:bookmarkEnd w:id="737"/>
            <w:bookmarkEnd w:id="738"/>
            <w:bookmarkEnd w:id="739"/>
          </w:p>
        </w:tc>
        <w:tc>
          <w:tcPr>
            <w:tcW w:w="595" w:type="dxa"/>
            <w:tcBorders>
              <w:top w:val="dashSmallGap" w:sz="4" w:space="0" w:color="BFBFBF" w:themeColor="background1" w:themeShade="BF"/>
              <w:left w:val="nil"/>
              <w:bottom w:val="nil"/>
              <w:right w:val="nil"/>
            </w:tcBorders>
            <w:vAlign w:val="center"/>
          </w:tcPr>
          <w:p w:rsidR="00F22531" w:rsidRPr="00F22531" w:rsidRDefault="00F22531" w:rsidP="00EF165E">
            <w:pPr>
              <w:pStyle w:val="ProductList-OfferingBody"/>
              <w:ind w:left="-113"/>
              <w:jc w:val="center"/>
            </w:pPr>
            <w:r w:rsidRPr="00F22531">
              <w:t>10/13</w:t>
            </w:r>
          </w:p>
        </w:tc>
        <w:tc>
          <w:tcPr>
            <w:tcW w:w="595" w:type="dxa"/>
            <w:tcBorders>
              <w:top w:val="dashSmallGap" w:sz="4" w:space="0" w:color="BFBFBF" w:themeColor="background1" w:themeShade="BF"/>
              <w:left w:val="nil"/>
              <w:bottom w:val="nil"/>
              <w:right w:val="nil"/>
            </w:tcBorders>
            <w:vAlign w:val="center"/>
          </w:tcPr>
          <w:p w:rsidR="00F22531" w:rsidRPr="00F22531" w:rsidRDefault="00F22531" w:rsidP="00EF165E">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22531" w:rsidRPr="00F22531" w:rsidRDefault="00F22531" w:rsidP="00EF165E">
            <w:pPr>
              <w:pStyle w:val="ProductList-OfferingBody"/>
              <w:ind w:left="-113"/>
              <w:jc w:val="center"/>
            </w:pPr>
            <w:r w:rsidRPr="00F22531">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22531" w:rsidRPr="00F22531" w:rsidRDefault="00F22531" w:rsidP="00EF165E">
            <w:pPr>
              <w:pStyle w:val="ProductList-OfferingBody"/>
              <w:ind w:left="-113"/>
              <w:jc w:val="center"/>
            </w:pPr>
            <w:r w:rsidRPr="00F22531">
              <w:t>8</w:t>
            </w:r>
          </w:p>
        </w:tc>
        <w:tc>
          <w:tcPr>
            <w:tcW w:w="595" w:type="dxa"/>
            <w:tcBorders>
              <w:left w:val="single" w:sz="12" w:space="0" w:color="FFFFFF" w:themeColor="background1"/>
            </w:tcBorders>
            <w:shd w:val="clear" w:color="auto" w:fill="70AD47" w:themeFill="accent6"/>
            <w:vAlign w:val="center"/>
          </w:tcPr>
          <w:p w:rsidR="00F22531" w:rsidRPr="00F22531" w:rsidRDefault="00F22531" w:rsidP="00EF165E">
            <w:pPr>
              <w:pStyle w:val="ProductList-OfferingBody"/>
              <w:ind w:left="-113"/>
              <w:jc w:val="center"/>
            </w:pPr>
            <w:r w:rsidRPr="00F22531">
              <w:t>15</w:t>
            </w:r>
          </w:p>
        </w:tc>
        <w:tc>
          <w:tcPr>
            <w:tcW w:w="596"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5"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5" w:type="dxa"/>
            <w:shd w:val="clear" w:color="auto" w:fill="70AD47" w:themeFill="accent6"/>
            <w:vAlign w:val="center"/>
          </w:tcPr>
          <w:p w:rsidR="00F22531" w:rsidRPr="00F22531" w:rsidRDefault="00F22531" w:rsidP="00EF165E">
            <w:pPr>
              <w:pStyle w:val="ProductList-OfferingBody"/>
              <w:ind w:left="-113"/>
              <w:jc w:val="center"/>
            </w:pPr>
          </w:p>
        </w:tc>
        <w:tc>
          <w:tcPr>
            <w:tcW w:w="595"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“Open License и Open Value” </w:instrText>
            </w:r>
            <w:r w:rsidRPr="00F22531">
              <w:fldChar w:fldCharType="separate"/>
            </w:r>
            <w:r w:rsidRPr="00F22531">
              <w:t>OF</w:t>
            </w:r>
            <w:r w:rsidRPr="00F22531">
              <w:fldChar w:fldCharType="end"/>
            </w:r>
          </w:p>
        </w:tc>
        <w:tc>
          <w:tcPr>
            <w:tcW w:w="655"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“для части организации в рамках Open Value” </w:instrText>
            </w:r>
            <w:r w:rsidRPr="00F22531">
              <w:fldChar w:fldCharType="separate"/>
            </w:r>
            <w:r w:rsidRPr="00F22531">
              <w:t xml:space="preserve"> P </w:t>
            </w:r>
            <w:r w:rsidRPr="00F22531">
              <w:fldChar w:fldCharType="end"/>
            </w:r>
          </w:p>
        </w:tc>
        <w:tc>
          <w:tcPr>
            <w:tcW w:w="536" w:type="dxa"/>
            <w:shd w:val="clear" w:color="auto" w:fill="70AD47" w:themeFill="accent6"/>
            <w:vAlign w:val="center"/>
          </w:tcPr>
          <w:p w:rsidR="00F22531" w:rsidRPr="00F22531" w:rsidRDefault="00F22531" w:rsidP="00EF165E">
            <w:pPr>
              <w:pStyle w:val="ProductList-OfferingBody"/>
              <w:ind w:left="-113"/>
              <w:jc w:val="center"/>
            </w:pPr>
          </w:p>
        </w:tc>
        <w:tc>
          <w:tcPr>
            <w:tcW w:w="724"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w:t>
            </w:r>
            <w:r w:rsidRPr="00F22531">
              <w:fldChar w:fldCharType="end"/>
            </w:r>
            <w:r w:rsidRPr="00F22531">
              <w:t>,</w:t>
            </w:r>
            <w:r w:rsidRPr="00F22531">
              <w:fldChar w:fldCharType="begin"/>
            </w:r>
            <w:r w:rsidRPr="00F22531">
              <w:instrText xml:space="preserve"> AutoTextList  \s NoStyle \t “основная инфраструктура” </w:instrText>
            </w:r>
            <w:r w:rsidRPr="00F22531">
              <w:fldChar w:fldCharType="separate"/>
            </w:r>
            <w:r w:rsidRPr="00F22531">
              <w:fldChar w:fldCharType="begin"/>
            </w:r>
            <w:r w:rsidRPr="00F22531">
              <w:instrText xml:space="preserve"> AutoTextList  \s NoStyle \t “основная инфраструктура” </w:instrText>
            </w:r>
            <w:r w:rsidRPr="00F22531">
              <w:fldChar w:fldCharType="separate"/>
            </w:r>
            <w:r w:rsidRPr="00F22531">
              <w:t>C</w:t>
            </w:r>
            <w:r w:rsidRPr="00F22531">
              <w:fldChar w:fldCharType="end"/>
            </w:r>
            <w:r w:rsidRPr="00F22531">
              <w:t xml:space="preserve"> </w:t>
            </w:r>
            <w:r w:rsidRPr="00F22531">
              <w:fldChar w:fldCharType="end"/>
            </w:r>
          </w:p>
        </w:tc>
      </w:tr>
    </w:tbl>
    <w:p w:rsidR="00F22531" w:rsidRPr="00F22531" w:rsidRDefault="00F22531"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215"/>
        <w:gridCol w:w="3597"/>
      </w:tblGrid>
      <w:tr w:rsidR="00495DD9" w:rsidTr="00F22531">
        <w:tc>
          <w:tcPr>
            <w:tcW w:w="3978" w:type="dxa"/>
          </w:tcPr>
          <w:p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215" w:type="dxa"/>
          </w:tcPr>
          <w:p w:rsidR="00495DD9" w:rsidRDefault="00495DD9" w:rsidP="00495DD9">
            <w:pPr>
              <w:pStyle w:val="ProductList-Body"/>
              <w:spacing w:before="20" w:after="20"/>
            </w:pPr>
            <w:r>
              <w:t xml:space="preserve">Категория продукта: </w:t>
            </w:r>
            <w:r>
              <w:rPr>
                <w:b/>
              </w:rPr>
              <w:t>Сервер</w:t>
            </w:r>
          </w:p>
        </w:tc>
        <w:tc>
          <w:tcPr>
            <w:tcW w:w="3597" w:type="dxa"/>
          </w:tcPr>
          <w:p w:rsidR="00495DD9" w:rsidRDefault="00495DD9" w:rsidP="00495DD9">
            <w:pPr>
              <w:pStyle w:val="ProductList-Body"/>
              <w:spacing w:before="20" w:after="20"/>
            </w:pPr>
          </w:p>
        </w:tc>
      </w:tr>
      <w:tr w:rsidR="00495DD9" w:rsidTr="00F22531">
        <w:tc>
          <w:tcPr>
            <w:tcW w:w="3978" w:type="dxa"/>
          </w:tcPr>
          <w:p w:rsidR="00495DD9" w:rsidRDefault="00495DD9" w:rsidP="00495DD9">
            <w:pPr>
              <w:pStyle w:val="ProductList-Body"/>
              <w:spacing w:before="20" w:after="20"/>
            </w:pPr>
          </w:p>
        </w:tc>
        <w:tc>
          <w:tcPr>
            <w:tcW w:w="3215" w:type="dxa"/>
          </w:tcPr>
          <w:p w:rsidR="00495DD9" w:rsidRDefault="00541E97" w:rsidP="00495DD9">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495DD9" w:rsidRDefault="00495DD9" w:rsidP="00495DD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183408" w:rsidRPr="001037EC" w:rsidRDefault="00183408" w:rsidP="00183408">
      <w:pPr>
        <w:pStyle w:val="ProductList-Body"/>
      </w:pPr>
      <w:r>
        <w:rPr>
          <w:b/>
          <w:color w:val="00188F"/>
        </w:rPr>
        <w:t>Право на обновление Software Assurance для предыдущих версий System Center Server</w:t>
      </w:r>
      <w:r>
        <w:rPr>
          <w:b/>
        </w:rPr>
        <w:t xml:space="preserve"> </w:t>
      </w:r>
    </w:p>
    <w:p w:rsidR="00183408" w:rsidRPr="001037EC"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15674E">
        <w:t xml:space="preserve"> </w:t>
      </w:r>
      <w:r>
        <w:t xml:space="preserve">Более подробные сведения см. в списке продуктов за март 2014 г.: </w:t>
      </w:r>
      <w:hyperlink r:id="rId37" w:history="1">
        <w:r>
          <w:rPr>
            <w:rStyle w:val="Hyperlink"/>
          </w:rPr>
          <w:t>http://go.microsoft.com/?linkid=9839207</w:t>
        </w:r>
      </w:hyperlink>
      <w:r>
        <w:t xml:space="preserve">. </w:t>
      </w:r>
    </w:p>
    <w:p w:rsidR="00183408" w:rsidRPr="001037EC"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rsidR="00183408" w:rsidRPr="001037EC"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1037EC"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1037EC" w:rsidRDefault="00183408" w:rsidP="00481542">
      <w:pPr>
        <w:pStyle w:val="ProductList-Body"/>
        <w:numPr>
          <w:ilvl w:val="0"/>
          <w:numId w:val="36"/>
        </w:numPr>
        <w:ind w:left="450" w:hanging="270"/>
      </w:pPr>
      <w:r>
        <w:t>Windows Embedded Device Manager 2011</w:t>
      </w:r>
    </w:p>
    <w:p w:rsidR="00B45BE8" w:rsidRPr="001037EC" w:rsidRDefault="00B45BE8" w:rsidP="00B45BE8">
      <w:pPr>
        <w:pStyle w:val="ProductList-Body"/>
      </w:pPr>
    </w:p>
    <w:p w:rsidR="00B45BE8" w:rsidRPr="001037EC" w:rsidRDefault="00B45BE8" w:rsidP="00B45BE8">
      <w:pPr>
        <w:pStyle w:val="ProductList-Body"/>
      </w:pPr>
      <w:r>
        <w:rPr>
          <w:b/>
          <w:color w:val="00188F"/>
        </w:rPr>
        <w:t>Соглашение Server and Cloud (SCE) в рамках Соглашения Enterprise для System Center 2012 R2 Standard</w:t>
      </w:r>
    </w:p>
    <w:p w:rsidR="00B45BE8" w:rsidRPr="001037EC" w:rsidRDefault="00B45BE8" w:rsidP="00F76F89">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w:t>
      </w:r>
      <w:r w:rsidR="00F76F89">
        <w:rPr>
          <w:lang w:val="en-US"/>
        </w:rPr>
        <w:t> </w:t>
      </w:r>
      <w:r>
        <w:t>OSE) в рамках Microsoft Azure.</w:t>
      </w:r>
      <w:r w:rsidR="0015674E">
        <w:t xml:space="preserve"> </w:t>
      </w:r>
      <w:r>
        <w:t>Это преимущество позволяет клиентам контролировать до 10 соответствующих экземпляров Virtual</w:t>
      </w:r>
      <w:r w:rsidR="00F76F89">
        <w:rPr>
          <w:lang w:val="en-US"/>
        </w:rPr>
        <w:t> </w:t>
      </w:r>
      <w:r>
        <w:t>OSE в рамках Microsoft Azure на каждую лицензию CIS, зарегистрированную в SCE.</w:t>
      </w:r>
      <w:r w:rsidR="0015674E">
        <w:t xml:space="preserve"> </w:t>
      </w:r>
    </w:p>
    <w:p w:rsidR="00B45BE8" w:rsidRPr="001037EC" w:rsidRDefault="00B45BE8" w:rsidP="00B45BE8">
      <w:pPr>
        <w:pStyle w:val="ProductList-Body"/>
      </w:pPr>
      <w:r>
        <w:t xml:space="preserve"> </w:t>
      </w:r>
    </w:p>
    <w:p w:rsidR="00B45BE8" w:rsidRPr="001037EC" w:rsidRDefault="00B45BE8" w:rsidP="00B45BE8">
      <w:pPr>
        <w:pStyle w:val="ProductList-Body"/>
      </w:pPr>
      <w:r>
        <w:t>Соответствующие экземпляры Microsoft Azure Virtual OSE:</w:t>
      </w:r>
    </w:p>
    <w:p w:rsidR="00B45BE8" w:rsidRPr="001037EC" w:rsidRDefault="00B45BE8" w:rsidP="00B45BE8">
      <w:pPr>
        <w:pStyle w:val="ProductList-Body"/>
        <w:numPr>
          <w:ilvl w:val="0"/>
          <w:numId w:val="57"/>
        </w:numPr>
        <w:ind w:left="450" w:hanging="270"/>
      </w:pPr>
      <w:r>
        <w:t>Экземпляры виртуальных машин Windows</w:t>
      </w:r>
    </w:p>
    <w:p w:rsidR="00B45BE8" w:rsidRPr="001037EC" w:rsidRDefault="00B45BE8" w:rsidP="00B45BE8">
      <w:pPr>
        <w:pStyle w:val="ProductList-Body"/>
        <w:numPr>
          <w:ilvl w:val="0"/>
          <w:numId w:val="57"/>
        </w:numPr>
        <w:ind w:left="450" w:hanging="270"/>
      </w:pPr>
      <w:r>
        <w:t>Экземпляры облачных служб (веб-роли и рабочие роли)</w:t>
      </w:r>
    </w:p>
    <w:p w:rsidR="00B45BE8" w:rsidRPr="001037EC" w:rsidRDefault="00B45BE8" w:rsidP="00B45BE8">
      <w:pPr>
        <w:pStyle w:val="ProductList-Body"/>
        <w:numPr>
          <w:ilvl w:val="0"/>
          <w:numId w:val="57"/>
        </w:numPr>
        <w:ind w:left="450" w:hanging="270"/>
      </w:pPr>
      <w:r>
        <w:t>Учетные записи хранилища</w:t>
      </w:r>
    </w:p>
    <w:p w:rsidR="00B45BE8" w:rsidRPr="001037EC" w:rsidRDefault="00B45BE8" w:rsidP="00B45BE8">
      <w:pPr>
        <w:pStyle w:val="ProductList-Body"/>
        <w:numPr>
          <w:ilvl w:val="0"/>
          <w:numId w:val="57"/>
        </w:numPr>
        <w:ind w:left="450" w:hanging="270"/>
      </w:pPr>
      <w:r>
        <w:t>Базы данных SQL</w:t>
      </w:r>
    </w:p>
    <w:p w:rsidR="00782C7B" w:rsidRPr="001037EC" w:rsidRDefault="00B45BE8" w:rsidP="00B45BE8">
      <w:pPr>
        <w:pStyle w:val="ProductList-Body"/>
        <w:numPr>
          <w:ilvl w:val="0"/>
          <w:numId w:val="57"/>
        </w:numPr>
        <w:ind w:left="450" w:hanging="270"/>
      </w:pPr>
      <w:r>
        <w:t>Экземпляры веб-сайтов</w:t>
      </w:r>
      <w:r>
        <w:fldChar w:fldCharType="begin"/>
      </w:r>
      <w:r>
        <w:instrText>XE "Windows Embedded Device Manager 2011"</w:instrText>
      </w:r>
      <w:r>
        <w:fldChar w:fldCharType="end"/>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407E60" w:rsidRPr="001037EC" w:rsidRDefault="00C13DF8" w:rsidP="00680B4D">
      <w:pPr>
        <w:pStyle w:val="ProductList-Offering2Heading"/>
        <w:outlineLvl w:val="2"/>
      </w:pPr>
      <w:r>
        <w:tab/>
      </w:r>
      <w:bookmarkStart w:id="740" w:name="_Toc378147643"/>
      <w:bookmarkStart w:id="741" w:name="_Toc378151545"/>
      <w:bookmarkStart w:id="742" w:name="_Toc379797235"/>
      <w:bookmarkStart w:id="743" w:name="_Toc380513260"/>
      <w:bookmarkStart w:id="744" w:name="_Toc380655302"/>
      <w:bookmarkStart w:id="745" w:name="_Toc394493739"/>
      <w:r>
        <w:t>System Center Server Management Suite</w:t>
      </w:r>
      <w:bookmarkEnd w:id="740"/>
      <w:bookmarkEnd w:id="741"/>
      <w:bookmarkEnd w:id="742"/>
      <w:bookmarkEnd w:id="743"/>
      <w:bookmarkEnd w:id="744"/>
      <w:bookmarkEnd w:id="7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8826AA" w:rsidRPr="00F22531" w:rsidTr="00EF165E">
        <w:trPr>
          <w:tblHeader/>
        </w:trPr>
        <w:tc>
          <w:tcPr>
            <w:tcW w:w="2917" w:type="dxa"/>
            <w:tcBorders>
              <w:bottom w:val="nil"/>
            </w:tcBorders>
            <w:shd w:val="clear" w:color="auto" w:fill="00188F"/>
          </w:tcPr>
          <w:p w:rsidR="008826AA" w:rsidRPr="00F22531" w:rsidRDefault="008826AA" w:rsidP="00EF165E">
            <w:pPr>
              <w:pStyle w:val="ProductList-OfferingBody"/>
              <w:ind w:left="-28"/>
              <w:rPr>
                <w:color w:val="FFFFFF" w:themeColor="background1"/>
              </w:rPr>
            </w:pPr>
            <w:r w:rsidRPr="00F22531">
              <w:rPr>
                <w:color w:val="FFFFFF" w:themeColor="background1"/>
              </w:rPr>
              <w:t>Продукты</w:t>
            </w:r>
          </w:p>
        </w:tc>
        <w:tc>
          <w:tcPr>
            <w:tcW w:w="595" w:type="dxa"/>
            <w:tcBorders>
              <w:bottom w:val="nil"/>
            </w:tcBorders>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“дата доступности” </w:instrText>
            </w:r>
            <w:r w:rsidRPr="00F22531">
              <w:rPr>
                <w:color w:val="FFFFFF" w:themeColor="background1"/>
              </w:rPr>
              <w:fldChar w:fldCharType="separate"/>
            </w:r>
            <w:r w:rsidRPr="00F22531">
              <w:rPr>
                <w:color w:val="FFFFFF" w:themeColor="background1"/>
              </w:rPr>
              <w:t>DA</w:t>
            </w:r>
            <w:r w:rsidRPr="00F22531">
              <w:rPr>
                <w:color w:val="FFFFFF" w:themeColor="background1"/>
              </w:rPr>
              <w:fldChar w:fldCharType="end"/>
            </w:r>
          </w:p>
        </w:tc>
        <w:tc>
          <w:tcPr>
            <w:tcW w:w="595" w:type="dxa"/>
            <w:tcBorders>
              <w:bottom w:val="nil"/>
            </w:tcBorders>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b/>
                <w:color w:val="FFFFFF" w:themeColor="background1"/>
              </w:rPr>
              <w:fldChar w:fldCharType="begin"/>
            </w:r>
            <w:r w:rsidRPr="00F22531">
              <w:rPr>
                <w:b/>
                <w:color w:val="FFFFFF" w:themeColor="background1"/>
              </w:rPr>
              <w:instrText>AutoTextList  \s NoStyle \t “</w:instrText>
            </w:r>
            <w:r w:rsidRPr="00F22531">
              <w:rPr>
                <w:color w:val="FFFFFF" w:themeColor="background1"/>
              </w:rPr>
              <w:instrText>лицензия</w:instrText>
            </w:r>
            <w:r w:rsidRPr="00F22531">
              <w:rPr>
                <w:b/>
                <w:color w:val="FFFFFF" w:themeColor="background1"/>
              </w:rPr>
              <w:instrText xml:space="preserve">” </w:instrText>
            </w:r>
            <w:r w:rsidRPr="00F22531">
              <w:rPr>
                <w:b/>
                <w:color w:val="FFFFFF" w:themeColor="background1"/>
              </w:rPr>
              <w:fldChar w:fldCharType="separate"/>
            </w:r>
            <w:r w:rsidRPr="00F22531">
              <w:rPr>
                <w:b/>
                <w:color w:val="FFFFFF" w:themeColor="background1"/>
              </w:rPr>
              <w:t xml:space="preserve"> </w:t>
            </w:r>
            <w:r w:rsidRPr="00F22531">
              <w:rPr>
                <w:color w:val="FFFFFF" w:themeColor="background1"/>
              </w:rPr>
              <w:t xml:space="preserve">L </w:t>
            </w:r>
            <w:r w:rsidRPr="00F22531">
              <w:rPr>
                <w:color w:val="FFFFFF" w:themeColor="background1"/>
              </w:rPr>
              <w:fldChar w:fldCharType="end"/>
            </w:r>
          </w:p>
        </w:tc>
        <w:tc>
          <w:tcPr>
            <w:tcW w:w="596" w:type="dxa"/>
            <w:tcBorders>
              <w:bottom w:val="nil"/>
            </w:tcBorders>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“лицензия и Software Assurance” </w:instrText>
            </w:r>
            <w:r w:rsidRPr="00F22531">
              <w:rPr>
                <w:color w:val="FFFFFF" w:themeColor="background1"/>
              </w:rPr>
              <w:fldChar w:fldCharType="separate"/>
            </w:r>
            <w:r w:rsidRPr="00F22531">
              <w:rPr>
                <w:color w:val="FFFFFF" w:themeColor="background1"/>
              </w:rPr>
              <w:t>L/SA</w:t>
            </w:r>
            <w:r w:rsidRPr="00F2253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\sNoStyle\t “Software Assurance”</w:instrText>
            </w:r>
            <w:r w:rsidRPr="00F22531">
              <w:rPr>
                <w:color w:val="FFFFFF" w:themeColor="background1"/>
              </w:rPr>
              <w:fldChar w:fldCharType="separate"/>
            </w:r>
            <w:r w:rsidRPr="00F22531">
              <w:rPr>
                <w:color w:val="FFFFFF" w:themeColor="background1"/>
              </w:rPr>
              <w:t>SA</w:t>
            </w:r>
            <w:r w:rsidRPr="00F22531">
              <w:fldChar w:fldCharType="end"/>
            </w:r>
          </w:p>
        </w:tc>
        <w:tc>
          <w:tcPr>
            <w:tcW w:w="595" w:type="dxa"/>
            <w:tcBorders>
              <w:left w:val="single" w:sz="12" w:space="0" w:color="FFFFFF" w:themeColor="background1"/>
            </w:tcBorders>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Campus и School” </w:instrText>
            </w:r>
            <w:r w:rsidRPr="00F22531">
              <w:rPr>
                <w:color w:val="FFFFFF" w:themeColor="background1"/>
              </w:rPr>
              <w:fldChar w:fldCharType="separate"/>
            </w:r>
            <w:r w:rsidRPr="00F22531">
              <w:rPr>
                <w:color w:val="FFFFFF" w:themeColor="background1"/>
              </w:rPr>
              <w:t>CA/SA</w:t>
            </w:r>
            <w:r w:rsidRPr="00F22531">
              <w:rPr>
                <w:color w:val="FFFFFF" w:themeColor="background1"/>
              </w:rPr>
              <w:fldChar w:fldCharType="end"/>
            </w:r>
          </w:p>
        </w:tc>
        <w:tc>
          <w:tcPr>
            <w:tcW w:w="596"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Enterprise и Enterprise Subscription” </w:instrText>
            </w:r>
            <w:r w:rsidRPr="00F22531">
              <w:rPr>
                <w:color w:val="FFFFFF" w:themeColor="background1"/>
              </w:rPr>
              <w:fldChar w:fldCharType="separate"/>
            </w:r>
            <w:r w:rsidRPr="00F22531">
              <w:rPr>
                <w:color w:val="FFFFFF" w:themeColor="background1"/>
              </w:rPr>
              <w:t>EA/EAS</w:t>
            </w:r>
            <w:r w:rsidRPr="00F22531">
              <w:rPr>
                <w:color w:val="FFFFFF" w:themeColor="background1"/>
              </w:rPr>
              <w:fldChar w:fldCharType="end"/>
            </w:r>
          </w:p>
        </w:tc>
        <w:tc>
          <w:tcPr>
            <w:tcW w:w="595"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Enrollment for Education Solutions” </w:instrText>
            </w:r>
            <w:r w:rsidRPr="00F22531">
              <w:rPr>
                <w:color w:val="FFFFFF" w:themeColor="background1"/>
              </w:rPr>
              <w:fldChar w:fldCharType="separate"/>
            </w:r>
            <w:r w:rsidRPr="00F22531">
              <w:rPr>
                <w:color w:val="FFFFFF" w:themeColor="background1"/>
              </w:rPr>
              <w:t>EES</w:t>
            </w:r>
            <w:r w:rsidRPr="00F22531">
              <w:rPr>
                <w:color w:val="FFFFFF" w:themeColor="background1"/>
              </w:rPr>
              <w:fldChar w:fldCharType="end"/>
            </w:r>
          </w:p>
        </w:tc>
        <w:tc>
          <w:tcPr>
            <w:tcW w:w="596"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Microsoft Products and Services Agreement” </w:instrText>
            </w:r>
            <w:r w:rsidRPr="00F22531">
              <w:rPr>
                <w:color w:val="FFFFFF" w:themeColor="background1"/>
              </w:rPr>
              <w:fldChar w:fldCharType="separate"/>
            </w:r>
            <w:r w:rsidRPr="00F22531">
              <w:rPr>
                <w:color w:val="FFFFFF" w:themeColor="background1"/>
              </w:rPr>
              <w:t>MPSA</w:t>
            </w:r>
            <w:r w:rsidRPr="00F22531">
              <w:rPr>
                <w:color w:val="FFFFFF" w:themeColor="background1"/>
              </w:rPr>
              <w:fldChar w:fldCharType="end"/>
            </w:r>
          </w:p>
        </w:tc>
        <w:tc>
          <w:tcPr>
            <w:tcW w:w="595"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Open License”  </w:instrText>
            </w:r>
            <w:r w:rsidRPr="00F22531">
              <w:rPr>
                <w:color w:val="FFFFFF" w:themeColor="background1"/>
              </w:rPr>
              <w:fldChar w:fldCharType="separate"/>
            </w:r>
            <w:r w:rsidRPr="00F22531">
              <w:rPr>
                <w:color w:val="FFFFFF" w:themeColor="background1"/>
              </w:rPr>
              <w:t>OL</w:t>
            </w:r>
            <w:r w:rsidRPr="00F22531">
              <w:rPr>
                <w:color w:val="FFFFFF" w:themeColor="background1"/>
              </w:rPr>
              <w:fldChar w:fldCharType="end"/>
            </w:r>
          </w:p>
        </w:tc>
        <w:tc>
          <w:tcPr>
            <w:tcW w:w="595"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“минимальный объем заказа в рамках программ Open” </w:instrText>
            </w:r>
            <w:r w:rsidRPr="00F22531">
              <w:rPr>
                <w:color w:val="FFFFFF" w:themeColor="background1"/>
              </w:rPr>
              <w:fldChar w:fldCharType="separate"/>
            </w:r>
            <w:r w:rsidRPr="00F22531">
              <w:rPr>
                <w:color w:val="FFFFFF" w:themeColor="background1"/>
              </w:rPr>
              <w:t>OM</w:t>
            </w:r>
            <w:r w:rsidRPr="00F22531">
              <w:rPr>
                <w:color w:val="FFFFFF" w:themeColor="background1"/>
              </w:rPr>
              <w:fldChar w:fldCharType="end"/>
            </w:r>
          </w:p>
        </w:tc>
        <w:tc>
          <w:tcPr>
            <w:tcW w:w="596"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Open Value и Open Value Subscription” </w:instrText>
            </w:r>
            <w:r w:rsidRPr="00F22531">
              <w:rPr>
                <w:color w:val="FFFFFF" w:themeColor="background1"/>
              </w:rPr>
              <w:fldChar w:fldCharType="separate"/>
            </w:r>
            <w:r w:rsidRPr="00F22531">
              <w:rPr>
                <w:color w:val="FFFFFF" w:themeColor="background1"/>
              </w:rPr>
              <w:t>OV/OVS</w:t>
            </w:r>
            <w:r w:rsidRPr="00F22531">
              <w:rPr>
                <w:color w:val="FFFFFF" w:themeColor="background1"/>
              </w:rPr>
              <w:fldChar w:fldCharType="end"/>
            </w:r>
          </w:p>
        </w:tc>
        <w:tc>
          <w:tcPr>
            <w:tcW w:w="595"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39" w:type="dxa"/>
            <w:shd w:val="clear" w:color="auto" w:fill="00188F"/>
            <w:vAlign w:val="center"/>
          </w:tcPr>
          <w:p w:rsidR="008826AA" w:rsidRPr="00F22531" w:rsidRDefault="008826AA" w:rsidP="00EF165E">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о регистрации Server Cloud” </w:instrText>
            </w:r>
            <w:r w:rsidRPr="00F22531">
              <w:rPr>
                <w:color w:val="FFFFFF" w:themeColor="background1"/>
              </w:rPr>
              <w:fldChar w:fldCharType="separate"/>
            </w:r>
            <w:r w:rsidRPr="00F22531">
              <w:rPr>
                <w:color w:val="FFFFFF" w:themeColor="background1"/>
              </w:rPr>
              <w:t>SCE</w:t>
            </w:r>
            <w:r w:rsidRPr="00F22531">
              <w:rPr>
                <w:color w:val="FFFFFF" w:themeColor="background1"/>
              </w:rPr>
              <w:fldChar w:fldCharType="end"/>
            </w:r>
          </w:p>
        </w:tc>
      </w:tr>
      <w:tr w:rsidR="00F22531" w:rsidRPr="00F22531" w:rsidTr="00EF165E">
        <w:tc>
          <w:tcPr>
            <w:tcW w:w="2917" w:type="dxa"/>
            <w:tcBorders>
              <w:top w:val="nil"/>
              <w:left w:val="nil"/>
              <w:bottom w:val="dashSmallGap" w:sz="4" w:space="0" w:color="BFBFBF" w:themeColor="background1" w:themeShade="BF"/>
              <w:right w:val="nil"/>
            </w:tcBorders>
          </w:tcPr>
          <w:p w:rsidR="00F22531" w:rsidRPr="00F22531" w:rsidRDefault="00F22531" w:rsidP="00EF165E">
            <w:pPr>
              <w:pStyle w:val="ProductList-Offering2"/>
            </w:pPr>
            <w:bookmarkStart w:id="746" w:name="_Toc379797236"/>
            <w:bookmarkStart w:id="747" w:name="_Toc380513261"/>
            <w:bookmarkStart w:id="748" w:name="_Toc380655303"/>
            <w:bookmarkStart w:id="749" w:name="_Toc390251985"/>
            <w:bookmarkStart w:id="750" w:name="_Toc394493740"/>
            <w:r w:rsidRPr="00F22531">
              <w:t>System Center Server Management Suite Datacenter</w:t>
            </w:r>
            <w:bookmarkEnd w:id="746"/>
            <w:bookmarkEnd w:id="747"/>
            <w:bookmarkEnd w:id="748"/>
            <w:bookmarkEnd w:id="749"/>
            <w:bookmarkEnd w:id="750"/>
            <w:r w:rsidRPr="00F22531">
              <w:fldChar w:fldCharType="begin"/>
            </w:r>
            <w:r w:rsidRPr="00F22531">
              <w:instrText>XE "System Center Server Management Suite Datacenter"</w:instrText>
            </w:r>
            <w:r w:rsidRPr="00F22531">
              <w:fldChar w:fldCharType="end"/>
            </w:r>
          </w:p>
        </w:tc>
        <w:tc>
          <w:tcPr>
            <w:tcW w:w="595" w:type="dxa"/>
            <w:tcBorders>
              <w:top w:val="nil"/>
              <w:left w:val="nil"/>
              <w:bottom w:val="dashSmallGap" w:sz="4" w:space="0" w:color="BFBFBF" w:themeColor="background1" w:themeShade="BF"/>
              <w:right w:val="nil"/>
            </w:tcBorders>
            <w:vAlign w:val="center"/>
          </w:tcPr>
          <w:p w:rsidR="00F22531" w:rsidRPr="00F22531" w:rsidRDefault="00F22531" w:rsidP="00EF165E">
            <w:pPr>
              <w:pStyle w:val="ProductList-OfferingBody"/>
              <w:ind w:left="-113"/>
              <w:jc w:val="center"/>
            </w:pPr>
            <w:r w:rsidRPr="00F22531">
              <w:t>4/10</w:t>
            </w:r>
          </w:p>
        </w:tc>
        <w:tc>
          <w:tcPr>
            <w:tcW w:w="595" w:type="dxa"/>
            <w:tcBorders>
              <w:top w:val="nil"/>
              <w:left w:val="nil"/>
              <w:bottom w:val="dashSmallGap" w:sz="4" w:space="0" w:color="BFBFBF" w:themeColor="background1" w:themeShade="BF"/>
              <w:right w:val="nil"/>
            </w:tcBorders>
            <w:vAlign w:val="center"/>
          </w:tcPr>
          <w:p w:rsidR="00F22531" w:rsidRPr="00F22531" w:rsidRDefault="00F22531" w:rsidP="00EF165E">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22531" w:rsidRPr="00F22531" w:rsidRDefault="00F22531" w:rsidP="00EF165E">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22531" w:rsidRPr="00F22531" w:rsidRDefault="00F22531"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22531" w:rsidRPr="00F22531" w:rsidRDefault="00F22531" w:rsidP="00EF165E">
            <w:pPr>
              <w:pStyle w:val="ProductList-OfferingBody"/>
              <w:ind w:left="-113"/>
              <w:jc w:val="center"/>
            </w:pPr>
            <w:r w:rsidRPr="00F22531">
              <w:t>10</w:t>
            </w:r>
          </w:p>
        </w:tc>
        <w:tc>
          <w:tcPr>
            <w:tcW w:w="596"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5"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5"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5"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6"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5"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739" w:type="dxa"/>
            <w:shd w:val="clear" w:color="auto" w:fill="BFBFBF" w:themeFill="background1" w:themeFillShade="BF"/>
            <w:vAlign w:val="center"/>
          </w:tcPr>
          <w:p w:rsidR="00F22531" w:rsidRPr="00F22531" w:rsidRDefault="00F22531" w:rsidP="00EF165E">
            <w:pPr>
              <w:pStyle w:val="ProductList-OfferingBody"/>
              <w:ind w:left="-113"/>
              <w:jc w:val="center"/>
            </w:pPr>
          </w:p>
        </w:tc>
      </w:tr>
      <w:tr w:rsidR="00F22531" w:rsidRPr="00F22531" w:rsidTr="00EF165E">
        <w:tc>
          <w:tcPr>
            <w:tcW w:w="2917" w:type="dxa"/>
            <w:tcBorders>
              <w:top w:val="dashSmallGap" w:sz="4" w:space="0" w:color="BFBFBF" w:themeColor="background1" w:themeShade="BF"/>
              <w:left w:val="nil"/>
              <w:bottom w:val="nil"/>
              <w:right w:val="nil"/>
            </w:tcBorders>
          </w:tcPr>
          <w:p w:rsidR="00F22531" w:rsidRPr="00F22531" w:rsidRDefault="00F22531" w:rsidP="00EF165E">
            <w:pPr>
              <w:pStyle w:val="ProductList-Offering2"/>
              <w:rPr>
                <w:lang w:val="fr-FR"/>
              </w:rPr>
            </w:pPr>
            <w:bookmarkStart w:id="751" w:name="_Toc379797237"/>
            <w:bookmarkStart w:id="752" w:name="_Toc380513262"/>
            <w:bookmarkStart w:id="753" w:name="_Toc380655304"/>
            <w:bookmarkStart w:id="754" w:name="_Toc390251986"/>
            <w:bookmarkStart w:id="755" w:name="_Toc394493741"/>
            <w:r w:rsidRPr="00F22531">
              <w:rPr>
                <w:lang w:val="fr-FR"/>
              </w:rPr>
              <w:t>System Center Server Management Suite Enterprise</w:t>
            </w:r>
            <w:bookmarkEnd w:id="751"/>
            <w:bookmarkEnd w:id="752"/>
            <w:bookmarkEnd w:id="753"/>
            <w:bookmarkEnd w:id="754"/>
            <w:bookmarkEnd w:id="755"/>
            <w:r w:rsidRPr="00F22531">
              <w:fldChar w:fldCharType="begin"/>
            </w:r>
            <w:r w:rsidRPr="00F22531">
              <w:rPr>
                <w:lang w:val="fr-FR"/>
              </w:rPr>
              <w:instrText>XE "System Center Server Management Suite Enterprise"</w:instrText>
            </w:r>
            <w:r w:rsidRPr="00F22531">
              <w:fldChar w:fldCharType="end"/>
            </w:r>
          </w:p>
        </w:tc>
        <w:tc>
          <w:tcPr>
            <w:tcW w:w="595" w:type="dxa"/>
            <w:tcBorders>
              <w:top w:val="dashSmallGap" w:sz="4" w:space="0" w:color="BFBFBF" w:themeColor="background1" w:themeShade="BF"/>
              <w:left w:val="nil"/>
              <w:bottom w:val="nil"/>
              <w:right w:val="nil"/>
            </w:tcBorders>
            <w:vAlign w:val="center"/>
          </w:tcPr>
          <w:p w:rsidR="00F22531" w:rsidRPr="00F22531" w:rsidRDefault="00F22531" w:rsidP="00EF165E">
            <w:pPr>
              <w:pStyle w:val="ProductList-OfferingBody"/>
              <w:ind w:left="-113"/>
              <w:jc w:val="center"/>
            </w:pPr>
            <w:r w:rsidRPr="00F22531">
              <w:t>4/10</w:t>
            </w:r>
          </w:p>
        </w:tc>
        <w:tc>
          <w:tcPr>
            <w:tcW w:w="595" w:type="dxa"/>
            <w:tcBorders>
              <w:top w:val="dashSmallGap" w:sz="4" w:space="0" w:color="BFBFBF" w:themeColor="background1" w:themeShade="BF"/>
              <w:left w:val="nil"/>
              <w:bottom w:val="nil"/>
              <w:right w:val="nil"/>
            </w:tcBorders>
            <w:vAlign w:val="center"/>
          </w:tcPr>
          <w:p w:rsidR="00F22531" w:rsidRPr="00F22531" w:rsidRDefault="00F22531" w:rsidP="00EF165E">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22531" w:rsidRPr="00F22531" w:rsidRDefault="00F22531" w:rsidP="00EF165E">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22531" w:rsidRPr="00F22531" w:rsidRDefault="00F22531"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22531" w:rsidRPr="00F22531" w:rsidRDefault="00F22531" w:rsidP="00EF165E">
            <w:pPr>
              <w:pStyle w:val="ProductList-OfferingBody"/>
              <w:ind w:left="-113"/>
              <w:jc w:val="center"/>
            </w:pPr>
            <w:r w:rsidRPr="00F22531">
              <w:t>15</w:t>
            </w:r>
          </w:p>
        </w:tc>
        <w:tc>
          <w:tcPr>
            <w:tcW w:w="596"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5" w:type="dxa"/>
            <w:shd w:val="clear" w:color="auto" w:fill="70AD47" w:themeFill="accent6"/>
            <w:vAlign w:val="center"/>
          </w:tcPr>
          <w:p w:rsidR="00F22531" w:rsidRPr="00F22531" w:rsidRDefault="00F22531" w:rsidP="00EF165E">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5"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5"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6"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595" w:type="dxa"/>
            <w:shd w:val="clear" w:color="auto" w:fill="BFBFBF" w:themeFill="background1" w:themeFillShade="BF"/>
            <w:vAlign w:val="center"/>
          </w:tcPr>
          <w:p w:rsidR="00F22531" w:rsidRPr="00F22531" w:rsidRDefault="00F22531" w:rsidP="00EF165E">
            <w:pPr>
              <w:pStyle w:val="ProductList-OfferingBody"/>
              <w:ind w:left="-113"/>
              <w:jc w:val="center"/>
            </w:pPr>
          </w:p>
        </w:tc>
        <w:tc>
          <w:tcPr>
            <w:tcW w:w="739" w:type="dxa"/>
            <w:shd w:val="clear" w:color="auto" w:fill="BFBFBF" w:themeFill="background1" w:themeFillShade="BF"/>
            <w:vAlign w:val="center"/>
          </w:tcPr>
          <w:p w:rsidR="00F22531" w:rsidRPr="00F22531" w:rsidRDefault="00F22531" w:rsidP="00EF165E">
            <w:pPr>
              <w:pStyle w:val="ProductList-OfferingBody"/>
              <w:ind w:left="-113"/>
              <w:jc w:val="center"/>
            </w:pPr>
          </w:p>
        </w:tc>
      </w:tr>
    </w:tbl>
    <w:p w:rsidR="00F22531" w:rsidRPr="00F22531" w:rsidRDefault="00F22531"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F22531">
        <w:tc>
          <w:tcPr>
            <w:tcW w:w="3596" w:type="dxa"/>
          </w:tcPr>
          <w:p w:rsidR="00DB5F71" w:rsidRPr="00536CCC" w:rsidRDefault="00A0485E" w:rsidP="00DB5F71">
            <w:pPr>
              <w:pStyle w:val="ProductList-Body"/>
              <w:spacing w:before="20" w:after="20"/>
              <w:rPr>
                <w:lang w:val="en-US"/>
              </w:rPr>
            </w:pPr>
            <w:r>
              <w:t>Предыдущая</w:t>
            </w:r>
            <w:r w:rsidRPr="00536CCC">
              <w:rPr>
                <w:lang w:val="en-US"/>
              </w:rPr>
              <w:t xml:space="preserve"> </w:t>
            </w:r>
            <w:r>
              <w:t>версия</w:t>
            </w:r>
            <w:r w:rsidRPr="00536CCC">
              <w:rPr>
                <w:lang w:val="en-US"/>
              </w:rPr>
              <w:t xml:space="preserve">: </w:t>
            </w:r>
            <w:r w:rsidRPr="00536CCC">
              <w:rPr>
                <w:b/>
                <w:lang w:val="en-US"/>
              </w:rPr>
              <w:t>System Center Data Protection Manager 2007</w:t>
            </w:r>
            <w:r w:rsidRPr="00536CCC">
              <w:rPr>
                <w:lang w:val="en-US"/>
              </w:rPr>
              <w:t xml:space="preserve"> (11/07)</w:t>
            </w:r>
          </w:p>
        </w:tc>
        <w:tc>
          <w:tcPr>
            <w:tcW w:w="3597" w:type="dxa"/>
          </w:tcPr>
          <w:p w:rsidR="00DB5F71" w:rsidRPr="001037EC" w:rsidRDefault="00DB5F71" w:rsidP="00DB5F71">
            <w:pPr>
              <w:pStyle w:val="ProductList-Body"/>
              <w:spacing w:before="20" w:after="20"/>
            </w:pPr>
            <w:r>
              <w:t xml:space="preserve">Категория продукта: </w:t>
            </w:r>
            <w:r>
              <w:rPr>
                <w:b/>
              </w:rPr>
              <w:t>Сервер</w:t>
            </w:r>
          </w:p>
          <w:p w:rsidR="00A0485E" w:rsidRDefault="00541E97" w:rsidP="00DB5F71">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DB5F71" w:rsidRPr="00DB5F71" w:rsidRDefault="00DB5F71" w:rsidP="00DB5F71">
            <w:pPr>
              <w:pStyle w:val="ProductList-Body"/>
              <w:spacing w:before="20" w:after="20"/>
              <w:rPr>
                <w:b/>
              </w:rPr>
            </w:pPr>
            <w:r>
              <w:t xml:space="preserve">Набор: </w:t>
            </w:r>
            <w:r>
              <w:rPr>
                <w:b/>
              </w:rPr>
              <w:t>Да</w:t>
            </w: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F56E2C" w:rsidRPr="001037EC"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F56E2C" w:rsidRPr="001037EC" w:rsidRDefault="00F56E2C" w:rsidP="00F56E2C">
      <w:pPr>
        <w:pStyle w:val="ProductList-Body"/>
      </w:pPr>
    </w:p>
    <w:p w:rsidR="00DB5F71" w:rsidRPr="001037EC" w:rsidRDefault="00DB5F71" w:rsidP="00F56E2C">
      <w:pPr>
        <w:pStyle w:val="ProductList-Body"/>
      </w:pPr>
      <w:r w:rsidRPr="00536CCC">
        <w:rPr>
          <w:lang w:val="da-DK"/>
        </w:rPr>
        <w:t>System Center Server Management Suite Enterprise</w:t>
      </w:r>
      <w:r>
        <w:fldChar w:fldCharType="begin"/>
      </w:r>
      <w:r w:rsidRPr="00536CCC">
        <w:rPr>
          <w:lang w:val="da-DK"/>
        </w:rPr>
        <w:instrText>XE "System Center Server Management Suite Enterprise"</w:instrText>
      </w:r>
      <w:r>
        <w:fldChar w:fldCharType="end"/>
      </w:r>
      <w:r w:rsidRPr="00536CCC">
        <w:rPr>
          <w:lang w:val="da-DK"/>
        </w:rPr>
        <w:t xml:space="preserve"> </w:t>
      </w:r>
      <w:r>
        <w:t>соответствует</w:t>
      </w:r>
      <w:r w:rsidRPr="00536CCC">
        <w:rPr>
          <w:lang w:val="da-DK"/>
        </w:rPr>
        <w:t xml:space="preserve"> </w:t>
      </w:r>
      <w:r>
        <w:t>версиям</w:t>
      </w:r>
      <w:r w:rsidRPr="00536CCC">
        <w:rPr>
          <w:lang w:val="da-DK"/>
        </w:rPr>
        <w:t xml:space="preserve"> System Center, </w:t>
      </w:r>
      <w:r>
        <w:t>предшествующим</w:t>
      </w:r>
      <w:r w:rsidRPr="00536CCC">
        <w:rPr>
          <w:lang w:val="da-DK"/>
        </w:rPr>
        <w:t xml:space="preserve"> </w:t>
      </w:r>
      <w:r>
        <w:t>продуктам</w:t>
      </w:r>
      <w:r w:rsidRPr="00536CCC">
        <w:rPr>
          <w:lang w:val="da-DK"/>
        </w:rPr>
        <w:t xml:space="preserve"> System Center 2012.</w:t>
      </w:r>
      <w:r w:rsidR="0015674E" w:rsidRPr="00536CCC">
        <w:rPr>
          <w:lang w:val="da-DK"/>
        </w:rPr>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15674E">
        <w:t xml:space="preserve"> </w:t>
      </w:r>
    </w:p>
    <w:p w:rsidR="00DB5F71" w:rsidRPr="001037EC" w:rsidRDefault="00DB5F71" w:rsidP="00DB5F71">
      <w:pPr>
        <w:pStyle w:val="ProductList-Body"/>
      </w:pPr>
    </w:p>
    <w:p w:rsidR="00DB5F71" w:rsidRPr="001037EC" w:rsidRDefault="00DB5F71" w:rsidP="00DB5F71">
      <w:pPr>
        <w:pStyle w:val="ProductList-Body"/>
      </w:pPr>
      <w:r>
        <w:t>С 1 ноября 2010 г. лицензия для System Center Server Management Suite Enterprise</w:t>
      </w:r>
      <w:r>
        <w:fldChar w:fldCharType="begin"/>
      </w:r>
      <w:r>
        <w:instrText>XE "System Center Server Management Suite Enterprise"</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rsidR="00DB5F71" w:rsidRPr="001037EC" w:rsidRDefault="00DB5F71" w:rsidP="00DB5F71">
      <w:pPr>
        <w:pStyle w:val="ProductList-Body"/>
      </w:pPr>
    </w:p>
    <w:p w:rsidR="00782C7B" w:rsidRPr="001037EC" w:rsidRDefault="00DB5F71" w:rsidP="00DB5F71">
      <w:pPr>
        <w:pStyle w:val="ProductList-Body"/>
      </w:pPr>
      <w:r>
        <w:t>С 1 ноября 2010 г. лицензия для System Center Server Management Suite Datacenter</w:t>
      </w:r>
      <w:r>
        <w:fldChar w:fldCharType="begin"/>
      </w:r>
      <w:r>
        <w:instrText>XE "System Center Server Management Suite Datacenter"</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C13DF8" w:rsidRPr="001037EC" w:rsidRDefault="00C13DF8" w:rsidP="00680B4D">
      <w:pPr>
        <w:pStyle w:val="ProductList-Offering2Heading"/>
        <w:outlineLvl w:val="2"/>
      </w:pPr>
      <w:r>
        <w:tab/>
      </w:r>
      <w:bookmarkStart w:id="756" w:name="_Toc378147644"/>
      <w:bookmarkStart w:id="757" w:name="_Toc378151546"/>
      <w:bookmarkStart w:id="758" w:name="_Toc379797238"/>
      <w:bookmarkStart w:id="759" w:name="_Toc380513263"/>
      <w:bookmarkStart w:id="760" w:name="_Toc380655305"/>
      <w:bookmarkStart w:id="761" w:name="_Toc394493742"/>
      <w:r>
        <w:t>System Center Service Manager</w:t>
      </w:r>
      <w:bookmarkEnd w:id="756"/>
      <w:bookmarkEnd w:id="757"/>
      <w:bookmarkEnd w:id="758"/>
      <w:bookmarkEnd w:id="759"/>
      <w:bookmarkEnd w:id="760"/>
      <w:bookmarkEnd w:id="7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18"/>
        <w:gridCol w:w="595"/>
        <w:gridCol w:w="596"/>
        <w:gridCol w:w="595"/>
        <w:gridCol w:w="595"/>
        <w:gridCol w:w="596"/>
        <w:gridCol w:w="595"/>
        <w:gridCol w:w="596"/>
        <w:gridCol w:w="595"/>
        <w:gridCol w:w="595"/>
        <w:gridCol w:w="685"/>
        <w:gridCol w:w="506"/>
        <w:gridCol w:w="709"/>
      </w:tblGrid>
      <w:tr w:rsidR="008826AA" w:rsidRPr="00E86CD6" w:rsidTr="00EF165E">
        <w:trPr>
          <w:tblHeader/>
        </w:trPr>
        <w:tc>
          <w:tcPr>
            <w:tcW w:w="3024" w:type="dxa"/>
            <w:tcBorders>
              <w:bottom w:val="nil"/>
            </w:tcBorders>
            <w:shd w:val="clear" w:color="auto" w:fill="00188F"/>
          </w:tcPr>
          <w:p w:rsidR="008826AA" w:rsidRPr="00E86CD6" w:rsidRDefault="008826AA" w:rsidP="00EF165E">
            <w:pPr>
              <w:pStyle w:val="ProductList-OfferingBody"/>
              <w:ind w:left="-28"/>
              <w:rPr>
                <w:color w:val="FFFFFF" w:themeColor="background1"/>
              </w:rPr>
            </w:pPr>
            <w:r w:rsidRPr="00E86CD6">
              <w:rPr>
                <w:color w:val="FFFFFF" w:themeColor="background1"/>
              </w:rPr>
              <w:t>Продукты</w:t>
            </w:r>
          </w:p>
        </w:tc>
        <w:tc>
          <w:tcPr>
            <w:tcW w:w="518" w:type="dxa"/>
            <w:tcBorders>
              <w:bottom w:val="nil"/>
            </w:tcBorders>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“дата доступности” </w:instrText>
            </w:r>
            <w:r w:rsidRPr="00E86CD6">
              <w:rPr>
                <w:color w:val="FFFFFF" w:themeColor="background1"/>
              </w:rPr>
              <w:fldChar w:fldCharType="separate"/>
            </w:r>
            <w:r w:rsidRPr="00E86CD6">
              <w:rPr>
                <w:color w:val="FFFFFF" w:themeColor="background1"/>
              </w:rPr>
              <w:t>DA</w:t>
            </w:r>
            <w:r w:rsidRPr="00E86CD6">
              <w:rPr>
                <w:color w:val="FFFFFF" w:themeColor="background1"/>
              </w:rPr>
              <w:fldChar w:fldCharType="end"/>
            </w:r>
          </w:p>
        </w:tc>
        <w:tc>
          <w:tcPr>
            <w:tcW w:w="595" w:type="dxa"/>
            <w:tcBorders>
              <w:bottom w:val="nil"/>
            </w:tcBorders>
            <w:shd w:val="clear" w:color="auto" w:fill="00188F"/>
            <w:vAlign w:val="center"/>
          </w:tcPr>
          <w:p w:rsidR="008826AA" w:rsidRPr="00E86CD6" w:rsidRDefault="008826AA" w:rsidP="00EF165E">
            <w:pPr>
              <w:pStyle w:val="ProductList-OfferingBody"/>
              <w:ind w:left="-113"/>
              <w:jc w:val="center"/>
              <w:rPr>
                <w:bCs/>
                <w:color w:val="FFFFFF" w:themeColor="background1"/>
              </w:rPr>
            </w:pPr>
            <w:r w:rsidRPr="00E86CD6">
              <w:rPr>
                <w:b/>
                <w:color w:val="FFFFFF" w:themeColor="background1"/>
              </w:rPr>
              <w:fldChar w:fldCharType="begin"/>
            </w:r>
            <w:r w:rsidRPr="00E86CD6">
              <w:rPr>
                <w:b/>
                <w:color w:val="FFFFFF" w:themeColor="background1"/>
              </w:rPr>
              <w:instrText>AutoTextList  \s NoStyle \t “</w:instrText>
            </w:r>
            <w:r w:rsidRPr="00E86CD6">
              <w:rPr>
                <w:color w:val="FFFFFF" w:themeColor="background1"/>
              </w:rPr>
              <w:instrText>лицензия</w:instrText>
            </w:r>
            <w:r w:rsidRPr="00E86CD6">
              <w:rPr>
                <w:b/>
                <w:color w:val="FFFFFF" w:themeColor="background1"/>
              </w:rPr>
              <w:instrText xml:space="preserve">” </w:instrText>
            </w:r>
            <w:r w:rsidRPr="00E86CD6">
              <w:rPr>
                <w:b/>
                <w:color w:val="FFFFFF" w:themeColor="background1"/>
              </w:rPr>
              <w:fldChar w:fldCharType="separate"/>
            </w:r>
            <w:r w:rsidRPr="00E86CD6">
              <w:rPr>
                <w:b/>
                <w:color w:val="FFFFFF" w:themeColor="background1"/>
              </w:rPr>
              <w:t xml:space="preserve"> </w:t>
            </w:r>
            <w:r w:rsidRPr="00E86CD6">
              <w:rPr>
                <w:bCs/>
                <w:color w:val="FFFFFF" w:themeColor="background1"/>
              </w:rPr>
              <w:t xml:space="preserve">L </w:t>
            </w:r>
            <w:r w:rsidRPr="00E86CD6">
              <w:rPr>
                <w:bCs/>
                <w:color w:val="FFFFFF" w:themeColor="background1"/>
              </w:rPr>
              <w:fldChar w:fldCharType="end"/>
            </w:r>
          </w:p>
        </w:tc>
        <w:tc>
          <w:tcPr>
            <w:tcW w:w="596" w:type="dxa"/>
            <w:tcBorders>
              <w:bottom w:val="nil"/>
            </w:tcBorders>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“лицензия и Software Assurance” </w:instrText>
            </w:r>
            <w:r w:rsidRPr="00E86CD6">
              <w:rPr>
                <w:color w:val="FFFFFF" w:themeColor="background1"/>
              </w:rPr>
              <w:fldChar w:fldCharType="separate"/>
            </w:r>
            <w:r w:rsidRPr="00E86CD6">
              <w:rPr>
                <w:color w:val="FFFFFF" w:themeColor="background1"/>
              </w:rPr>
              <w:t>L/SA</w:t>
            </w:r>
            <w:r w:rsidRPr="00E86CD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\sNoStyle\t “Software Assurance”</w:instrText>
            </w:r>
            <w:r w:rsidRPr="00E86CD6">
              <w:rPr>
                <w:color w:val="FFFFFF" w:themeColor="background1"/>
              </w:rPr>
              <w:fldChar w:fldCharType="separate"/>
            </w:r>
            <w:r w:rsidRPr="00E86CD6">
              <w:rPr>
                <w:color w:val="FFFFFF" w:themeColor="background1"/>
              </w:rPr>
              <w:t>SA</w:t>
            </w:r>
            <w:r w:rsidRPr="00E86CD6">
              <w:fldChar w:fldCharType="end"/>
            </w:r>
          </w:p>
        </w:tc>
        <w:tc>
          <w:tcPr>
            <w:tcW w:w="595" w:type="dxa"/>
            <w:tcBorders>
              <w:left w:val="single" w:sz="12" w:space="0" w:color="FFFFFF" w:themeColor="background1"/>
            </w:tcBorders>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Campus и School” </w:instrText>
            </w:r>
            <w:r w:rsidRPr="00E86CD6">
              <w:rPr>
                <w:color w:val="FFFFFF" w:themeColor="background1"/>
              </w:rPr>
              <w:fldChar w:fldCharType="separate"/>
            </w:r>
            <w:r w:rsidRPr="00E86CD6">
              <w:rPr>
                <w:color w:val="FFFFFF" w:themeColor="background1"/>
              </w:rPr>
              <w:t>CA/SA</w:t>
            </w:r>
            <w:r w:rsidRPr="00E86CD6">
              <w:rPr>
                <w:color w:val="FFFFFF" w:themeColor="background1"/>
              </w:rPr>
              <w:fldChar w:fldCharType="end"/>
            </w:r>
          </w:p>
        </w:tc>
        <w:tc>
          <w:tcPr>
            <w:tcW w:w="596" w:type="dxa"/>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Enterprise и Enterprise Subscription” </w:instrText>
            </w:r>
            <w:r w:rsidRPr="00E86CD6">
              <w:rPr>
                <w:color w:val="FFFFFF" w:themeColor="background1"/>
              </w:rPr>
              <w:fldChar w:fldCharType="separate"/>
            </w:r>
            <w:r w:rsidRPr="00E86CD6">
              <w:rPr>
                <w:color w:val="FFFFFF" w:themeColor="background1"/>
              </w:rPr>
              <w:t>EA/EAS</w:t>
            </w:r>
            <w:r w:rsidRPr="00E86CD6">
              <w:rPr>
                <w:color w:val="FFFFFF" w:themeColor="background1"/>
              </w:rPr>
              <w:fldChar w:fldCharType="end"/>
            </w:r>
          </w:p>
        </w:tc>
        <w:tc>
          <w:tcPr>
            <w:tcW w:w="595" w:type="dxa"/>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Enrollment for Education Solutions” </w:instrText>
            </w:r>
            <w:r w:rsidRPr="00E86CD6">
              <w:rPr>
                <w:color w:val="FFFFFF" w:themeColor="background1"/>
              </w:rPr>
              <w:fldChar w:fldCharType="separate"/>
            </w:r>
            <w:r w:rsidRPr="00E86CD6">
              <w:rPr>
                <w:color w:val="FFFFFF" w:themeColor="background1"/>
              </w:rPr>
              <w:t>EES</w:t>
            </w:r>
            <w:r w:rsidRPr="00E86CD6">
              <w:rPr>
                <w:color w:val="FFFFFF" w:themeColor="background1"/>
              </w:rPr>
              <w:fldChar w:fldCharType="end"/>
            </w:r>
          </w:p>
        </w:tc>
        <w:tc>
          <w:tcPr>
            <w:tcW w:w="596" w:type="dxa"/>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Microsoft Products and Services Agreement” </w:instrText>
            </w:r>
            <w:r w:rsidRPr="00E86CD6">
              <w:rPr>
                <w:color w:val="FFFFFF" w:themeColor="background1"/>
              </w:rPr>
              <w:fldChar w:fldCharType="separate"/>
            </w:r>
            <w:r w:rsidRPr="00E86CD6">
              <w:rPr>
                <w:color w:val="FFFFFF" w:themeColor="background1"/>
              </w:rPr>
              <w:t>MPSA</w:t>
            </w:r>
            <w:r w:rsidRPr="00E86CD6">
              <w:rPr>
                <w:color w:val="FFFFFF" w:themeColor="background1"/>
              </w:rPr>
              <w:fldChar w:fldCharType="end"/>
            </w:r>
          </w:p>
        </w:tc>
        <w:tc>
          <w:tcPr>
            <w:tcW w:w="595" w:type="dxa"/>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Open License”  </w:instrText>
            </w:r>
            <w:r w:rsidRPr="00E86CD6">
              <w:rPr>
                <w:color w:val="FFFFFF" w:themeColor="background1"/>
              </w:rPr>
              <w:fldChar w:fldCharType="separate"/>
            </w:r>
            <w:r w:rsidRPr="00E86CD6">
              <w:rPr>
                <w:color w:val="FFFFFF" w:themeColor="background1"/>
              </w:rPr>
              <w:t>OL</w:t>
            </w:r>
            <w:r w:rsidRPr="00E86CD6">
              <w:rPr>
                <w:color w:val="FFFFFF" w:themeColor="background1"/>
              </w:rPr>
              <w:fldChar w:fldCharType="end"/>
            </w:r>
          </w:p>
        </w:tc>
        <w:tc>
          <w:tcPr>
            <w:tcW w:w="595" w:type="dxa"/>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“минимальный объем заказа в рамках программ Open” </w:instrText>
            </w:r>
            <w:r w:rsidRPr="00E86CD6">
              <w:rPr>
                <w:color w:val="FFFFFF" w:themeColor="background1"/>
              </w:rPr>
              <w:fldChar w:fldCharType="separate"/>
            </w:r>
            <w:r w:rsidRPr="00E86CD6">
              <w:rPr>
                <w:color w:val="FFFFFF" w:themeColor="background1"/>
              </w:rPr>
              <w:t>OM</w:t>
            </w:r>
            <w:r w:rsidRPr="00E86CD6">
              <w:rPr>
                <w:color w:val="FFFFFF" w:themeColor="background1"/>
              </w:rPr>
              <w:fldChar w:fldCharType="end"/>
            </w:r>
          </w:p>
        </w:tc>
        <w:tc>
          <w:tcPr>
            <w:tcW w:w="685" w:type="dxa"/>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Open Value и Open Value Subscription” </w:instrText>
            </w:r>
            <w:r w:rsidRPr="00E86CD6">
              <w:rPr>
                <w:color w:val="FFFFFF" w:themeColor="background1"/>
              </w:rPr>
              <w:fldChar w:fldCharType="separate"/>
            </w:r>
            <w:r w:rsidRPr="00E86CD6">
              <w:rPr>
                <w:color w:val="FFFFFF" w:themeColor="background1"/>
              </w:rPr>
              <w:t>OV/OVS</w:t>
            </w:r>
            <w:r w:rsidRPr="00E86CD6">
              <w:rPr>
                <w:color w:val="FFFFFF" w:themeColor="background1"/>
              </w:rPr>
              <w:fldChar w:fldCharType="end"/>
            </w:r>
          </w:p>
        </w:tc>
        <w:tc>
          <w:tcPr>
            <w:tcW w:w="506" w:type="dxa"/>
            <w:shd w:val="clear" w:color="auto" w:fill="00188F"/>
            <w:vAlign w:val="center"/>
          </w:tcPr>
          <w:p w:rsidR="008826AA" w:rsidRPr="009632E5" w:rsidRDefault="008826AA"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09" w:type="dxa"/>
            <w:shd w:val="clear" w:color="auto" w:fill="00188F"/>
            <w:vAlign w:val="center"/>
          </w:tcPr>
          <w:p w:rsidR="008826AA" w:rsidRPr="00E86CD6" w:rsidRDefault="008826AA" w:rsidP="00EF165E">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о регистрации Server Cloud” </w:instrText>
            </w:r>
            <w:r w:rsidRPr="00E86CD6">
              <w:rPr>
                <w:color w:val="FFFFFF" w:themeColor="background1"/>
              </w:rPr>
              <w:fldChar w:fldCharType="separate"/>
            </w:r>
            <w:r w:rsidRPr="00E86CD6">
              <w:rPr>
                <w:color w:val="FFFFFF" w:themeColor="background1"/>
              </w:rPr>
              <w:t>SCE</w:t>
            </w:r>
            <w:r w:rsidRPr="00E86CD6">
              <w:rPr>
                <w:color w:val="FFFFFF" w:themeColor="background1"/>
              </w:rPr>
              <w:fldChar w:fldCharType="end"/>
            </w:r>
          </w:p>
        </w:tc>
      </w:tr>
      <w:tr w:rsidR="00E86CD6" w:rsidRPr="00E86CD6" w:rsidTr="00EF165E">
        <w:tc>
          <w:tcPr>
            <w:tcW w:w="3024" w:type="dxa"/>
            <w:tcBorders>
              <w:top w:val="nil"/>
              <w:left w:val="nil"/>
              <w:bottom w:val="dashSmallGap" w:sz="4" w:space="0" w:color="BFBFBF" w:themeColor="background1" w:themeShade="BF"/>
              <w:right w:val="nil"/>
            </w:tcBorders>
          </w:tcPr>
          <w:p w:rsidR="00E86CD6" w:rsidRPr="00E86CD6" w:rsidRDefault="00E86CD6" w:rsidP="00EF165E">
            <w:pPr>
              <w:pStyle w:val="ProductList-Offering2"/>
            </w:pPr>
            <w:bookmarkStart w:id="762" w:name="_Toc379797239"/>
            <w:bookmarkStart w:id="763" w:name="_Toc380513264"/>
            <w:bookmarkStart w:id="764" w:name="_Toc380655306"/>
            <w:bookmarkStart w:id="765" w:name="_Toc390251988"/>
            <w:bookmarkStart w:id="766" w:name="_Toc394493743"/>
            <w:r w:rsidRPr="00E86CD6">
              <w:t>System Center Service Manager 2010</w:t>
            </w:r>
            <w:r w:rsidRPr="00E86CD6">
              <w:fldChar w:fldCharType="begin"/>
            </w:r>
            <w:r w:rsidRPr="00E86CD6">
              <w:instrText>XE "Service Manager 2010"</w:instrText>
            </w:r>
            <w:r w:rsidRPr="00E86CD6">
              <w:fldChar w:fldCharType="end"/>
            </w:r>
            <w:r w:rsidRPr="00E86CD6">
              <w:t xml:space="preserve"> Client Management License (Client ML) «на операционную среду»</w:t>
            </w:r>
            <w:bookmarkEnd w:id="762"/>
            <w:bookmarkEnd w:id="763"/>
            <w:bookmarkEnd w:id="764"/>
            <w:bookmarkEnd w:id="765"/>
            <w:bookmarkEnd w:id="766"/>
            <w:r w:rsidRPr="00E86CD6">
              <w:fldChar w:fldCharType="begin"/>
            </w:r>
            <w:r w:rsidRPr="00E86CD6">
              <w:instrText>XE "System Center Service Manager 2010, клиентская лицензия на управление (Client ML) «на операционную среду»"</w:instrText>
            </w:r>
            <w:r w:rsidRPr="00E86CD6">
              <w:fldChar w:fldCharType="end"/>
            </w:r>
          </w:p>
        </w:tc>
        <w:tc>
          <w:tcPr>
            <w:tcW w:w="518" w:type="dxa"/>
            <w:tcBorders>
              <w:top w:val="nil"/>
              <w:left w:val="nil"/>
              <w:bottom w:val="dashSmallGap" w:sz="4" w:space="0" w:color="BFBFBF" w:themeColor="background1" w:themeShade="BF"/>
              <w:right w:val="nil"/>
            </w:tcBorders>
            <w:vAlign w:val="center"/>
          </w:tcPr>
          <w:p w:rsidR="00E86CD6" w:rsidRPr="00E86CD6" w:rsidRDefault="00E86CD6" w:rsidP="00EF165E">
            <w:pPr>
              <w:pStyle w:val="ProductList-OfferingBody"/>
              <w:ind w:left="-113"/>
              <w:jc w:val="center"/>
            </w:pPr>
            <w:r w:rsidRPr="00E86CD6">
              <w:t>4/10</w:t>
            </w:r>
          </w:p>
        </w:tc>
        <w:tc>
          <w:tcPr>
            <w:tcW w:w="595" w:type="dxa"/>
            <w:tcBorders>
              <w:top w:val="nil"/>
              <w:left w:val="nil"/>
              <w:bottom w:val="dashSmallGap" w:sz="4" w:space="0" w:color="BFBFBF" w:themeColor="background1" w:themeShade="BF"/>
              <w:right w:val="nil"/>
            </w:tcBorders>
            <w:vAlign w:val="center"/>
          </w:tcPr>
          <w:p w:rsidR="00E86CD6" w:rsidRPr="00E86CD6" w:rsidRDefault="00E86CD6" w:rsidP="00EF165E">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86CD6" w:rsidRPr="00E86CD6" w:rsidRDefault="00E86CD6" w:rsidP="00EF165E">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86CD6" w:rsidRPr="00E86CD6" w:rsidRDefault="00E86CD6"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86CD6" w:rsidRPr="00E86CD6" w:rsidRDefault="00E86CD6" w:rsidP="00EF165E">
            <w:pPr>
              <w:pStyle w:val="ProductList-OfferingBody"/>
              <w:ind w:left="-113"/>
              <w:jc w:val="center"/>
            </w:pPr>
            <w:r w:rsidRPr="00E86CD6">
              <w:t>1</w:t>
            </w:r>
          </w:p>
        </w:tc>
        <w:tc>
          <w:tcPr>
            <w:tcW w:w="596"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95" w:type="dxa"/>
            <w:shd w:val="clear" w:color="auto" w:fill="70AD47" w:themeFill="accent6"/>
            <w:vAlign w:val="center"/>
          </w:tcPr>
          <w:p w:rsidR="00E86CD6" w:rsidRPr="00E86CD6" w:rsidRDefault="00E86CD6" w:rsidP="00EF165E">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95"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95"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685"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06"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709" w:type="dxa"/>
            <w:shd w:val="clear" w:color="auto" w:fill="BFBFBF" w:themeFill="background1" w:themeFillShade="BF"/>
            <w:vAlign w:val="center"/>
          </w:tcPr>
          <w:p w:rsidR="00E86CD6" w:rsidRPr="00E86CD6" w:rsidRDefault="00E86CD6" w:rsidP="00EF165E">
            <w:pPr>
              <w:pStyle w:val="ProductList-OfferingBody"/>
              <w:ind w:left="-113"/>
              <w:jc w:val="center"/>
            </w:pPr>
          </w:p>
        </w:tc>
      </w:tr>
      <w:tr w:rsidR="00E86CD6" w:rsidRPr="00E86CD6" w:rsidTr="00EF165E">
        <w:tc>
          <w:tcPr>
            <w:tcW w:w="3024" w:type="dxa"/>
            <w:tcBorders>
              <w:top w:val="dashSmallGap" w:sz="4" w:space="0" w:color="BFBFBF" w:themeColor="background1" w:themeShade="BF"/>
              <w:left w:val="nil"/>
              <w:bottom w:val="dashSmallGap" w:sz="4" w:space="0" w:color="BFBFBF" w:themeColor="background1" w:themeShade="BF"/>
              <w:right w:val="nil"/>
            </w:tcBorders>
          </w:tcPr>
          <w:p w:rsidR="00E86CD6" w:rsidRPr="00536CCC" w:rsidRDefault="00E86CD6" w:rsidP="00EF165E">
            <w:pPr>
              <w:pStyle w:val="ProductList-Offering2"/>
              <w:rPr>
                <w:lang w:val="fr-FR"/>
              </w:rPr>
            </w:pPr>
            <w:bookmarkStart w:id="767" w:name="_Toc379797240"/>
            <w:bookmarkStart w:id="768" w:name="_Toc380513265"/>
            <w:bookmarkStart w:id="769" w:name="_Toc380655307"/>
            <w:bookmarkStart w:id="770" w:name="_Toc390251989"/>
            <w:bookmarkStart w:id="771" w:name="_Toc394493744"/>
            <w:r w:rsidRPr="00E86CD6">
              <w:rPr>
                <w:lang w:val="fr-FR"/>
              </w:rPr>
              <w:t>System</w:t>
            </w:r>
            <w:r w:rsidRPr="00536CCC">
              <w:rPr>
                <w:lang w:val="fr-FR"/>
              </w:rPr>
              <w:t xml:space="preserve"> </w:t>
            </w:r>
            <w:r w:rsidRPr="00E86CD6">
              <w:rPr>
                <w:lang w:val="fr-FR"/>
              </w:rPr>
              <w:t>Center</w:t>
            </w:r>
            <w:r w:rsidRPr="00536CCC">
              <w:rPr>
                <w:lang w:val="fr-FR"/>
              </w:rPr>
              <w:t xml:space="preserve"> </w:t>
            </w:r>
            <w:r w:rsidRPr="00E86CD6">
              <w:rPr>
                <w:lang w:val="fr-FR"/>
              </w:rPr>
              <w:t>Service</w:t>
            </w:r>
            <w:r w:rsidRPr="00536CCC">
              <w:rPr>
                <w:lang w:val="fr-FR"/>
              </w:rPr>
              <w:t xml:space="preserve"> </w:t>
            </w:r>
            <w:r w:rsidRPr="00E86CD6">
              <w:rPr>
                <w:lang w:val="fr-FR"/>
              </w:rPr>
              <w:t>Manager</w:t>
            </w:r>
            <w:r w:rsidRPr="00536CCC">
              <w:rPr>
                <w:lang w:val="fr-FR"/>
              </w:rPr>
              <w:t xml:space="preserve"> 2010</w:t>
            </w:r>
            <w:r w:rsidRPr="00E86CD6">
              <w:fldChar w:fldCharType="begin"/>
            </w:r>
            <w:r w:rsidRPr="00E86CD6">
              <w:rPr>
                <w:lang w:val="fr-FR"/>
              </w:rPr>
              <w:instrText>XE</w:instrText>
            </w:r>
            <w:r w:rsidRPr="00536CCC">
              <w:rPr>
                <w:lang w:val="fr-FR"/>
              </w:rPr>
              <w:instrText xml:space="preserve"> "</w:instrText>
            </w:r>
            <w:r w:rsidRPr="00E86CD6">
              <w:rPr>
                <w:lang w:val="fr-FR"/>
              </w:rPr>
              <w:instrText>Service</w:instrText>
            </w:r>
            <w:r w:rsidRPr="00536CCC">
              <w:rPr>
                <w:lang w:val="fr-FR"/>
              </w:rPr>
              <w:instrText xml:space="preserve"> </w:instrText>
            </w:r>
            <w:r w:rsidRPr="00E86CD6">
              <w:rPr>
                <w:lang w:val="fr-FR"/>
              </w:rPr>
              <w:instrText>Manager</w:instrText>
            </w:r>
            <w:r w:rsidRPr="00536CCC">
              <w:rPr>
                <w:lang w:val="fr-FR"/>
              </w:rPr>
              <w:instrText xml:space="preserve"> 2010"</w:instrText>
            </w:r>
            <w:r w:rsidRPr="00E86CD6">
              <w:fldChar w:fldCharType="end"/>
            </w:r>
            <w:r w:rsidRPr="00536CCC">
              <w:rPr>
                <w:lang w:val="fr-FR"/>
              </w:rPr>
              <w:t xml:space="preserve"> </w:t>
            </w:r>
            <w:r w:rsidRPr="00E86CD6">
              <w:rPr>
                <w:lang w:val="fr-FR"/>
              </w:rPr>
              <w:t>Client</w:t>
            </w:r>
            <w:r w:rsidRPr="00536CCC">
              <w:rPr>
                <w:lang w:val="fr-FR"/>
              </w:rPr>
              <w:t xml:space="preserve"> </w:t>
            </w:r>
            <w:r w:rsidRPr="00E86CD6">
              <w:rPr>
                <w:lang w:val="fr-FR"/>
              </w:rPr>
              <w:t>Management</w:t>
            </w:r>
            <w:r w:rsidRPr="00536CCC">
              <w:rPr>
                <w:lang w:val="fr-FR"/>
              </w:rPr>
              <w:t xml:space="preserve"> </w:t>
            </w:r>
            <w:r w:rsidRPr="00E86CD6">
              <w:rPr>
                <w:lang w:val="fr-FR"/>
              </w:rPr>
              <w:t>License</w:t>
            </w:r>
            <w:r w:rsidRPr="00536CCC">
              <w:rPr>
                <w:lang w:val="fr-FR"/>
              </w:rPr>
              <w:t xml:space="preserve"> (</w:t>
            </w:r>
            <w:r w:rsidRPr="00E86CD6">
              <w:rPr>
                <w:lang w:val="fr-FR"/>
              </w:rPr>
              <w:t>Client</w:t>
            </w:r>
            <w:r w:rsidRPr="00536CCC">
              <w:rPr>
                <w:lang w:val="fr-FR"/>
              </w:rPr>
              <w:t xml:space="preserve"> </w:t>
            </w:r>
            <w:r w:rsidRPr="00E86CD6">
              <w:rPr>
                <w:lang w:val="fr-FR"/>
              </w:rPr>
              <w:t>ML</w:t>
            </w:r>
            <w:r w:rsidRPr="00536CCC">
              <w:rPr>
                <w:lang w:val="fr-FR"/>
              </w:rPr>
              <w:t>) «</w:t>
            </w:r>
            <w:r w:rsidRPr="00E86CD6">
              <w:t>на</w:t>
            </w:r>
            <w:r w:rsidRPr="00536CCC">
              <w:rPr>
                <w:lang w:val="fr-FR"/>
              </w:rPr>
              <w:t xml:space="preserve"> </w:t>
            </w:r>
            <w:r w:rsidRPr="00E86CD6">
              <w:t>пользователя</w:t>
            </w:r>
            <w:r w:rsidRPr="00536CCC">
              <w:rPr>
                <w:lang w:val="fr-FR"/>
              </w:rPr>
              <w:t>»</w:t>
            </w:r>
            <w:bookmarkEnd w:id="767"/>
            <w:bookmarkEnd w:id="768"/>
            <w:bookmarkEnd w:id="769"/>
            <w:bookmarkEnd w:id="770"/>
            <w:bookmarkEnd w:id="771"/>
            <w:r w:rsidRPr="00E86CD6">
              <w:fldChar w:fldCharType="begin"/>
            </w:r>
            <w:r w:rsidRPr="00E86CD6">
              <w:rPr>
                <w:lang w:val="fr-FR"/>
              </w:rPr>
              <w:instrText>XE</w:instrText>
            </w:r>
            <w:r w:rsidRPr="00536CCC">
              <w:rPr>
                <w:lang w:val="fr-FR"/>
              </w:rPr>
              <w:instrText xml:space="preserve"> "</w:instrText>
            </w:r>
            <w:r w:rsidRPr="00E86CD6">
              <w:rPr>
                <w:lang w:val="fr-FR"/>
              </w:rPr>
              <w:instrText>System</w:instrText>
            </w:r>
            <w:r w:rsidRPr="00536CCC">
              <w:rPr>
                <w:lang w:val="fr-FR"/>
              </w:rPr>
              <w:instrText xml:space="preserve"> </w:instrText>
            </w:r>
            <w:r w:rsidRPr="00E86CD6">
              <w:rPr>
                <w:lang w:val="fr-FR"/>
              </w:rPr>
              <w:instrText>Center</w:instrText>
            </w:r>
            <w:r w:rsidRPr="00536CCC">
              <w:rPr>
                <w:lang w:val="fr-FR"/>
              </w:rPr>
              <w:instrText xml:space="preserve"> </w:instrText>
            </w:r>
            <w:r w:rsidRPr="00E86CD6">
              <w:rPr>
                <w:lang w:val="fr-FR"/>
              </w:rPr>
              <w:instrText>Service</w:instrText>
            </w:r>
            <w:r w:rsidRPr="00536CCC">
              <w:rPr>
                <w:lang w:val="fr-FR"/>
              </w:rPr>
              <w:instrText xml:space="preserve"> </w:instrText>
            </w:r>
            <w:r w:rsidRPr="00E86CD6">
              <w:rPr>
                <w:lang w:val="fr-FR"/>
              </w:rPr>
              <w:instrText>Manager</w:instrText>
            </w:r>
            <w:r w:rsidRPr="00536CCC">
              <w:rPr>
                <w:lang w:val="fr-FR"/>
              </w:rPr>
              <w:instrText xml:space="preserve"> 2010, </w:instrText>
            </w:r>
            <w:r w:rsidRPr="00E86CD6">
              <w:instrText>клиентская</w:instrText>
            </w:r>
            <w:r w:rsidRPr="00536CCC">
              <w:rPr>
                <w:lang w:val="fr-FR"/>
              </w:rPr>
              <w:instrText xml:space="preserve"> </w:instrText>
            </w:r>
            <w:r w:rsidRPr="00E86CD6">
              <w:instrText>лицензия</w:instrText>
            </w:r>
            <w:r w:rsidRPr="00536CCC">
              <w:rPr>
                <w:lang w:val="fr-FR"/>
              </w:rPr>
              <w:instrText xml:space="preserve"> </w:instrText>
            </w:r>
            <w:r w:rsidRPr="00E86CD6">
              <w:instrText>на</w:instrText>
            </w:r>
            <w:r w:rsidRPr="00536CCC">
              <w:rPr>
                <w:lang w:val="fr-FR"/>
              </w:rPr>
              <w:instrText xml:space="preserve"> </w:instrText>
            </w:r>
            <w:r w:rsidRPr="00E86CD6">
              <w:instrText>управление</w:instrText>
            </w:r>
            <w:r w:rsidRPr="00536CCC">
              <w:rPr>
                <w:lang w:val="fr-FR"/>
              </w:rPr>
              <w:instrText xml:space="preserve"> (</w:instrText>
            </w:r>
            <w:r w:rsidRPr="00E86CD6">
              <w:rPr>
                <w:lang w:val="fr-FR"/>
              </w:rPr>
              <w:instrText>Client</w:instrText>
            </w:r>
            <w:r w:rsidRPr="00536CCC">
              <w:rPr>
                <w:lang w:val="fr-FR"/>
              </w:rPr>
              <w:instrText xml:space="preserve"> </w:instrText>
            </w:r>
            <w:r w:rsidRPr="00E86CD6">
              <w:rPr>
                <w:lang w:val="fr-FR"/>
              </w:rPr>
              <w:instrText>ML</w:instrText>
            </w:r>
            <w:r w:rsidRPr="00536CCC">
              <w:rPr>
                <w:lang w:val="fr-FR"/>
              </w:rPr>
              <w:instrText>) «</w:instrText>
            </w:r>
            <w:r w:rsidRPr="00E86CD6">
              <w:instrText>на</w:instrText>
            </w:r>
            <w:r w:rsidRPr="00536CCC">
              <w:rPr>
                <w:lang w:val="fr-FR"/>
              </w:rPr>
              <w:instrText xml:space="preserve"> </w:instrText>
            </w:r>
            <w:r w:rsidRPr="00E86CD6">
              <w:instrText>пользователя</w:instrText>
            </w:r>
            <w:r w:rsidRPr="00536CCC">
              <w:rPr>
                <w:lang w:val="fr-FR"/>
              </w:rPr>
              <w:instrText>»"</w:instrText>
            </w:r>
            <w:r w:rsidRPr="00E86CD6">
              <w:fldChar w:fldCharType="end"/>
            </w:r>
          </w:p>
        </w:tc>
        <w:tc>
          <w:tcPr>
            <w:tcW w:w="518" w:type="dxa"/>
            <w:tcBorders>
              <w:top w:val="dashSmallGap" w:sz="4" w:space="0" w:color="BFBFBF" w:themeColor="background1" w:themeShade="BF"/>
              <w:left w:val="nil"/>
              <w:bottom w:val="dashSmallGap" w:sz="4" w:space="0" w:color="BFBFBF" w:themeColor="background1" w:themeShade="BF"/>
              <w:right w:val="nil"/>
            </w:tcBorders>
            <w:vAlign w:val="center"/>
          </w:tcPr>
          <w:p w:rsidR="00E86CD6" w:rsidRPr="00E86CD6" w:rsidRDefault="00E86CD6" w:rsidP="00EF165E">
            <w:pPr>
              <w:pStyle w:val="ProductList-OfferingBody"/>
              <w:ind w:left="-113"/>
              <w:jc w:val="center"/>
            </w:pPr>
            <w:r w:rsidRPr="00E86CD6">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6CD6" w:rsidRPr="00E86CD6" w:rsidRDefault="00E86CD6" w:rsidP="00EF165E">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6CD6" w:rsidRPr="00E86CD6" w:rsidRDefault="00E86CD6" w:rsidP="00EF165E">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6CD6" w:rsidRPr="00E86CD6" w:rsidRDefault="00E86CD6"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86CD6" w:rsidRPr="00E86CD6" w:rsidRDefault="00E86CD6" w:rsidP="00EF165E">
            <w:pPr>
              <w:pStyle w:val="ProductList-OfferingBody"/>
              <w:ind w:left="-113"/>
              <w:jc w:val="center"/>
            </w:pPr>
            <w:r w:rsidRPr="00E86CD6">
              <w:t>1</w:t>
            </w:r>
          </w:p>
        </w:tc>
        <w:tc>
          <w:tcPr>
            <w:tcW w:w="596"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95" w:type="dxa"/>
            <w:shd w:val="clear" w:color="auto" w:fill="70AD47" w:themeFill="accent6"/>
            <w:vAlign w:val="center"/>
          </w:tcPr>
          <w:p w:rsidR="00E86CD6" w:rsidRPr="00E86CD6" w:rsidRDefault="00E86CD6" w:rsidP="00EF165E">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95"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95"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685"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06"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709" w:type="dxa"/>
            <w:shd w:val="clear" w:color="auto" w:fill="BFBFBF" w:themeFill="background1" w:themeFillShade="BF"/>
            <w:vAlign w:val="center"/>
          </w:tcPr>
          <w:p w:rsidR="00E86CD6" w:rsidRPr="00E86CD6" w:rsidRDefault="00E86CD6" w:rsidP="00EF165E">
            <w:pPr>
              <w:pStyle w:val="ProductList-OfferingBody"/>
              <w:ind w:left="-113"/>
              <w:jc w:val="center"/>
            </w:pPr>
          </w:p>
        </w:tc>
      </w:tr>
      <w:tr w:rsidR="00E86CD6" w:rsidRPr="00E86CD6" w:rsidTr="00EF165E">
        <w:tc>
          <w:tcPr>
            <w:tcW w:w="3024" w:type="dxa"/>
            <w:tcBorders>
              <w:top w:val="dashSmallGap" w:sz="4" w:space="0" w:color="BFBFBF" w:themeColor="background1" w:themeShade="BF"/>
              <w:left w:val="nil"/>
              <w:bottom w:val="nil"/>
              <w:right w:val="nil"/>
            </w:tcBorders>
          </w:tcPr>
          <w:p w:rsidR="00E86CD6" w:rsidRPr="00E86CD6" w:rsidRDefault="00E86CD6" w:rsidP="00EF165E">
            <w:pPr>
              <w:pStyle w:val="ProductList-Offering2"/>
            </w:pPr>
            <w:bookmarkStart w:id="772" w:name="_Toc379797241"/>
            <w:bookmarkStart w:id="773" w:name="_Toc380513266"/>
            <w:bookmarkStart w:id="774" w:name="_Toc380655308"/>
            <w:bookmarkStart w:id="775" w:name="_Toc390251990"/>
            <w:bookmarkStart w:id="776" w:name="_Toc394493745"/>
            <w:r w:rsidRPr="00E86CD6">
              <w:t>System Center Service Manager 2010</w:t>
            </w:r>
            <w:r w:rsidRPr="00E86CD6">
              <w:fldChar w:fldCharType="begin"/>
            </w:r>
            <w:r w:rsidRPr="00E86CD6">
              <w:instrText>XE "Service Manager 2010"</w:instrText>
            </w:r>
            <w:r w:rsidRPr="00E86CD6">
              <w:fldChar w:fldCharType="end"/>
            </w:r>
            <w:r w:rsidRPr="00E86CD6">
              <w:t xml:space="preserve"> Server Management License (Server ML) «на операционную среду»</w:t>
            </w:r>
            <w:bookmarkEnd w:id="772"/>
            <w:bookmarkEnd w:id="773"/>
            <w:bookmarkEnd w:id="774"/>
            <w:bookmarkEnd w:id="775"/>
            <w:bookmarkEnd w:id="776"/>
            <w:r w:rsidRPr="00E86CD6">
              <w:fldChar w:fldCharType="begin"/>
            </w:r>
            <w:r w:rsidRPr="00E86CD6">
              <w:instrText>XE "System Center Service Manager 2010, лицензия на управление сервером (Server ML) «на операционную среду»"</w:instrText>
            </w:r>
            <w:r w:rsidRPr="00E86CD6">
              <w:fldChar w:fldCharType="end"/>
            </w:r>
          </w:p>
        </w:tc>
        <w:tc>
          <w:tcPr>
            <w:tcW w:w="518" w:type="dxa"/>
            <w:tcBorders>
              <w:top w:val="dashSmallGap" w:sz="4" w:space="0" w:color="BFBFBF" w:themeColor="background1" w:themeShade="BF"/>
              <w:left w:val="nil"/>
              <w:bottom w:val="nil"/>
              <w:right w:val="nil"/>
            </w:tcBorders>
            <w:vAlign w:val="center"/>
          </w:tcPr>
          <w:p w:rsidR="00E86CD6" w:rsidRPr="00E86CD6" w:rsidRDefault="00E86CD6" w:rsidP="00EF165E">
            <w:pPr>
              <w:pStyle w:val="ProductList-OfferingBody"/>
              <w:ind w:left="-113"/>
              <w:jc w:val="center"/>
            </w:pPr>
            <w:r w:rsidRPr="00E86CD6">
              <w:t>4/10</w:t>
            </w:r>
          </w:p>
        </w:tc>
        <w:tc>
          <w:tcPr>
            <w:tcW w:w="595" w:type="dxa"/>
            <w:tcBorders>
              <w:top w:val="dashSmallGap" w:sz="4" w:space="0" w:color="BFBFBF" w:themeColor="background1" w:themeShade="BF"/>
              <w:left w:val="nil"/>
              <w:bottom w:val="nil"/>
              <w:right w:val="nil"/>
            </w:tcBorders>
            <w:vAlign w:val="center"/>
          </w:tcPr>
          <w:p w:rsidR="00E86CD6" w:rsidRPr="00E86CD6" w:rsidRDefault="00E86CD6" w:rsidP="00EF165E">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86CD6" w:rsidRPr="00E86CD6" w:rsidRDefault="00E86CD6" w:rsidP="00EF165E">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86CD6" w:rsidRPr="00E86CD6" w:rsidRDefault="00E86CD6" w:rsidP="00EF165E">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86CD6" w:rsidRPr="00E86CD6" w:rsidRDefault="00E86CD6" w:rsidP="00EF165E">
            <w:pPr>
              <w:pStyle w:val="ProductList-OfferingBody"/>
              <w:ind w:left="-113"/>
              <w:jc w:val="center"/>
            </w:pPr>
            <w:r w:rsidRPr="00E86CD6">
              <w:t>1</w:t>
            </w:r>
          </w:p>
        </w:tc>
        <w:tc>
          <w:tcPr>
            <w:tcW w:w="596"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95" w:type="dxa"/>
            <w:shd w:val="clear" w:color="auto" w:fill="70AD47" w:themeFill="accent6"/>
            <w:vAlign w:val="center"/>
          </w:tcPr>
          <w:p w:rsidR="00E86CD6" w:rsidRPr="00E86CD6" w:rsidRDefault="00E86CD6" w:rsidP="00EF165E">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95"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95"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685"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506" w:type="dxa"/>
            <w:shd w:val="clear" w:color="auto" w:fill="BFBFBF" w:themeFill="background1" w:themeFillShade="BF"/>
            <w:vAlign w:val="center"/>
          </w:tcPr>
          <w:p w:rsidR="00E86CD6" w:rsidRPr="00E86CD6" w:rsidRDefault="00E86CD6" w:rsidP="00EF165E">
            <w:pPr>
              <w:pStyle w:val="ProductList-OfferingBody"/>
              <w:ind w:left="-113"/>
              <w:jc w:val="center"/>
            </w:pPr>
          </w:p>
        </w:tc>
        <w:tc>
          <w:tcPr>
            <w:tcW w:w="709" w:type="dxa"/>
            <w:shd w:val="clear" w:color="auto" w:fill="BFBFBF" w:themeFill="background1" w:themeFillShade="BF"/>
            <w:vAlign w:val="center"/>
          </w:tcPr>
          <w:p w:rsidR="00E86CD6" w:rsidRPr="00E86CD6" w:rsidRDefault="00E86CD6" w:rsidP="00EF165E">
            <w:pPr>
              <w:pStyle w:val="ProductList-OfferingBody"/>
              <w:ind w:left="-113"/>
              <w:jc w:val="center"/>
            </w:pPr>
          </w:p>
        </w:tc>
      </w:tr>
    </w:tbl>
    <w:p w:rsidR="00E86CD6" w:rsidRPr="00E86CD6" w:rsidRDefault="00E86CD6" w:rsidP="004F3C6D">
      <w:pPr>
        <w:pStyle w:val="ProductList-Body"/>
        <w:rPr>
          <w:lang w:val="en-US"/>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86CD6">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Категория продукта: </w:t>
            </w:r>
            <w:r>
              <w:rPr>
                <w:b/>
              </w:rPr>
              <w:t>Сервер</w:t>
            </w:r>
          </w:p>
        </w:tc>
        <w:tc>
          <w:tcPr>
            <w:tcW w:w="3597" w:type="dxa"/>
          </w:tcPr>
          <w:p w:rsidR="00EC4F2C" w:rsidRDefault="00EC4F2C" w:rsidP="00EC4F2C">
            <w:pPr>
              <w:pStyle w:val="ProductList-Body"/>
              <w:spacing w:before="20" w:after="20"/>
            </w:pPr>
          </w:p>
        </w:tc>
      </w:tr>
      <w:tr w:rsidR="00EC4F2C" w:rsidTr="00E86CD6">
        <w:tc>
          <w:tcPr>
            <w:tcW w:w="3596" w:type="dxa"/>
          </w:tcPr>
          <w:p w:rsidR="00EC4F2C" w:rsidRDefault="00EC4F2C" w:rsidP="00EC4F2C">
            <w:pPr>
              <w:pStyle w:val="ProductList-Body"/>
              <w:spacing w:before="20" w:after="20"/>
            </w:pPr>
          </w:p>
        </w:tc>
        <w:tc>
          <w:tcPr>
            <w:tcW w:w="3597" w:type="dxa"/>
          </w:tcPr>
          <w:p w:rsidR="00EC4F2C" w:rsidRDefault="00541E97" w:rsidP="00EC4F2C">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EC4F2C" w:rsidRDefault="00EC4F2C" w:rsidP="00EC4F2C">
            <w:pPr>
              <w:pStyle w:val="ProductList-Body"/>
              <w:spacing w:before="20" w:after="20"/>
            </w:pPr>
          </w:p>
        </w:tc>
      </w:tr>
    </w:tbl>
    <w:p w:rsidR="00407597" w:rsidRPr="001037EC" w:rsidRDefault="00407597" w:rsidP="00407597">
      <w:pPr>
        <w:pStyle w:val="ProductList-Body"/>
        <w:shd w:val="clear" w:color="auto" w:fill="D9D9D9" w:themeFill="background1" w:themeFillShade="D9"/>
        <w:spacing w:before="120" w:after="120"/>
      </w:pPr>
      <w:bookmarkStart w:id="777" w:name="_Toc378147645"/>
      <w:bookmarkStart w:id="778" w:name="_Toc378151547"/>
      <w:r>
        <w:rPr>
          <w:b/>
        </w:rPr>
        <w:t>Дополнительная информация</w:t>
      </w:r>
    </w:p>
    <w:p w:rsidR="00407597" w:rsidRPr="001037EC"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C13DF8" w:rsidRPr="001037EC" w:rsidRDefault="00943761" w:rsidP="00680B4D">
      <w:pPr>
        <w:pStyle w:val="ProductList-Offering1Heading"/>
        <w:outlineLvl w:val="1"/>
      </w:pPr>
      <w:bookmarkStart w:id="779" w:name="_Toc379797242"/>
      <w:bookmarkStart w:id="780" w:name="_Toc380513267"/>
      <w:bookmarkStart w:id="781" w:name="_Toc380655309"/>
      <w:bookmarkStart w:id="782" w:name="_Toc394493746"/>
      <w:r>
        <w:t>VDI</w:t>
      </w:r>
      <w:bookmarkEnd w:id="777"/>
      <w:bookmarkEnd w:id="778"/>
      <w:bookmarkEnd w:id="779"/>
      <w:bookmarkEnd w:id="780"/>
      <w:r>
        <w:t xml:space="preserve"> Suite</w:t>
      </w:r>
      <w:bookmarkEnd w:id="781"/>
      <w:bookmarkEnd w:id="7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95F73" w:rsidRPr="00E95F73" w:rsidTr="004607F6">
        <w:trPr>
          <w:tblHeader/>
        </w:trPr>
        <w:tc>
          <w:tcPr>
            <w:tcW w:w="2932" w:type="dxa"/>
            <w:tcBorders>
              <w:bottom w:val="nil"/>
            </w:tcBorders>
            <w:shd w:val="clear" w:color="auto" w:fill="00188F"/>
          </w:tcPr>
          <w:p w:rsidR="00E95F73" w:rsidRPr="00E95F73" w:rsidRDefault="00E95F73" w:rsidP="004607F6">
            <w:pPr>
              <w:pStyle w:val="ProductList-OfferingBody"/>
              <w:ind w:left="-28"/>
              <w:rPr>
                <w:color w:val="FFFFFF" w:themeColor="background1"/>
              </w:rPr>
            </w:pPr>
            <w:r w:rsidRPr="00E95F73">
              <w:rPr>
                <w:color w:val="FFFFFF" w:themeColor="background1"/>
              </w:rPr>
              <w:t>Продукты</w:t>
            </w:r>
          </w:p>
        </w:tc>
        <w:tc>
          <w:tcPr>
            <w:tcW w:w="595" w:type="dxa"/>
            <w:tcBorders>
              <w:bottom w:val="nil"/>
            </w:tcBorders>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“дата доступности” </w:instrText>
            </w:r>
            <w:r w:rsidRPr="00E95F73">
              <w:rPr>
                <w:color w:val="FFFFFF" w:themeColor="background1"/>
              </w:rPr>
              <w:fldChar w:fldCharType="separate"/>
            </w:r>
            <w:r w:rsidRPr="00E95F73">
              <w:rPr>
                <w:color w:val="FFFFFF" w:themeColor="background1"/>
              </w:rPr>
              <w:t>DA</w:t>
            </w:r>
            <w:r w:rsidRPr="00E95F73">
              <w:rPr>
                <w:color w:val="FFFFFF" w:themeColor="background1"/>
              </w:rPr>
              <w:fldChar w:fldCharType="end"/>
            </w:r>
          </w:p>
        </w:tc>
        <w:tc>
          <w:tcPr>
            <w:tcW w:w="595" w:type="dxa"/>
            <w:tcBorders>
              <w:bottom w:val="nil"/>
            </w:tcBorders>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b/>
                <w:color w:val="FFFFFF" w:themeColor="background1"/>
              </w:rPr>
              <w:fldChar w:fldCharType="begin"/>
            </w:r>
            <w:r w:rsidRPr="00E95F73">
              <w:rPr>
                <w:b/>
                <w:color w:val="FFFFFF" w:themeColor="background1"/>
              </w:rPr>
              <w:instrText>AutoTextList  \s NoStyle \t “</w:instrText>
            </w:r>
            <w:r w:rsidRPr="00E95F73">
              <w:rPr>
                <w:color w:val="FFFFFF" w:themeColor="background1"/>
              </w:rPr>
              <w:instrText>лицензия</w:instrText>
            </w:r>
            <w:r w:rsidRPr="00E95F73">
              <w:rPr>
                <w:b/>
                <w:color w:val="FFFFFF" w:themeColor="background1"/>
              </w:rPr>
              <w:instrText xml:space="preserve">” </w:instrText>
            </w:r>
            <w:r w:rsidRPr="00E95F73">
              <w:rPr>
                <w:b/>
                <w:color w:val="FFFFFF" w:themeColor="background1"/>
              </w:rPr>
              <w:fldChar w:fldCharType="separate"/>
            </w:r>
            <w:r w:rsidRPr="00E95F73">
              <w:rPr>
                <w:color w:val="FFFFFF" w:themeColor="background1"/>
              </w:rPr>
              <w:t xml:space="preserve"> L </w:t>
            </w:r>
            <w:r w:rsidRPr="00E95F73">
              <w:rPr>
                <w:color w:val="FFFFFF" w:themeColor="background1"/>
              </w:rPr>
              <w:fldChar w:fldCharType="end"/>
            </w:r>
          </w:p>
        </w:tc>
        <w:tc>
          <w:tcPr>
            <w:tcW w:w="596" w:type="dxa"/>
            <w:tcBorders>
              <w:bottom w:val="nil"/>
            </w:tcBorders>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“лицензия и Software Assurance” </w:instrText>
            </w:r>
            <w:r w:rsidRPr="00E95F73">
              <w:rPr>
                <w:color w:val="FFFFFF" w:themeColor="background1"/>
              </w:rPr>
              <w:fldChar w:fldCharType="separate"/>
            </w:r>
            <w:r w:rsidRPr="00E95F73">
              <w:rPr>
                <w:color w:val="FFFFFF" w:themeColor="background1"/>
              </w:rPr>
              <w:t>L/SA</w:t>
            </w:r>
            <w:r w:rsidRPr="00E95F7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\sNoStyle\t “Software Assurance”</w:instrText>
            </w:r>
            <w:r w:rsidRPr="00E95F73">
              <w:rPr>
                <w:color w:val="FFFFFF" w:themeColor="background1"/>
              </w:rPr>
              <w:fldChar w:fldCharType="separate"/>
            </w:r>
            <w:r w:rsidRPr="00E95F73">
              <w:rPr>
                <w:color w:val="FFFFFF" w:themeColor="background1"/>
              </w:rPr>
              <w:t>SA</w:t>
            </w:r>
            <w:r w:rsidRPr="00E95F73">
              <w:fldChar w:fldCharType="end"/>
            </w:r>
          </w:p>
        </w:tc>
        <w:tc>
          <w:tcPr>
            <w:tcW w:w="595" w:type="dxa"/>
            <w:tcBorders>
              <w:left w:val="single" w:sz="12" w:space="0" w:color="FFFFFF" w:themeColor="background1"/>
            </w:tcBorders>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Campus и School” </w:instrText>
            </w:r>
            <w:r w:rsidRPr="00E95F73">
              <w:rPr>
                <w:color w:val="FFFFFF" w:themeColor="background1"/>
              </w:rPr>
              <w:fldChar w:fldCharType="separate"/>
            </w:r>
            <w:r w:rsidRPr="00E95F73">
              <w:rPr>
                <w:color w:val="FFFFFF" w:themeColor="background1"/>
              </w:rPr>
              <w:t>CA/SA</w:t>
            </w:r>
            <w:r w:rsidRPr="00E95F73">
              <w:rPr>
                <w:color w:val="FFFFFF" w:themeColor="background1"/>
              </w:rPr>
              <w:fldChar w:fldCharType="end"/>
            </w:r>
          </w:p>
        </w:tc>
        <w:tc>
          <w:tcPr>
            <w:tcW w:w="596" w:type="dxa"/>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Enterprise и Enterprise Subscription” </w:instrText>
            </w:r>
            <w:r w:rsidRPr="00E95F73">
              <w:rPr>
                <w:color w:val="FFFFFF" w:themeColor="background1"/>
              </w:rPr>
              <w:fldChar w:fldCharType="separate"/>
            </w:r>
            <w:r w:rsidRPr="00E95F73">
              <w:rPr>
                <w:color w:val="FFFFFF" w:themeColor="background1"/>
              </w:rPr>
              <w:t>EA/EAS</w:t>
            </w:r>
            <w:r w:rsidRPr="00E95F73">
              <w:rPr>
                <w:color w:val="FFFFFF" w:themeColor="background1"/>
              </w:rPr>
              <w:fldChar w:fldCharType="end"/>
            </w:r>
          </w:p>
        </w:tc>
        <w:tc>
          <w:tcPr>
            <w:tcW w:w="595" w:type="dxa"/>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Enrollment for Education Solutions” </w:instrText>
            </w:r>
            <w:r w:rsidRPr="00E95F73">
              <w:rPr>
                <w:color w:val="FFFFFF" w:themeColor="background1"/>
              </w:rPr>
              <w:fldChar w:fldCharType="separate"/>
            </w:r>
            <w:r w:rsidRPr="00E95F73">
              <w:rPr>
                <w:color w:val="FFFFFF" w:themeColor="background1"/>
              </w:rPr>
              <w:t>EES</w:t>
            </w:r>
            <w:r w:rsidRPr="00E95F73">
              <w:rPr>
                <w:color w:val="FFFFFF" w:themeColor="background1"/>
              </w:rPr>
              <w:fldChar w:fldCharType="end"/>
            </w:r>
          </w:p>
        </w:tc>
        <w:tc>
          <w:tcPr>
            <w:tcW w:w="596" w:type="dxa"/>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Microsoft Products and Services Agreement” </w:instrText>
            </w:r>
            <w:r w:rsidRPr="00E95F73">
              <w:rPr>
                <w:color w:val="FFFFFF" w:themeColor="background1"/>
              </w:rPr>
              <w:fldChar w:fldCharType="separate"/>
            </w:r>
            <w:r w:rsidRPr="00E95F73">
              <w:rPr>
                <w:color w:val="FFFFFF" w:themeColor="background1"/>
              </w:rPr>
              <w:t>MPSA</w:t>
            </w:r>
            <w:r w:rsidRPr="00E95F73">
              <w:rPr>
                <w:color w:val="FFFFFF" w:themeColor="background1"/>
              </w:rPr>
              <w:fldChar w:fldCharType="end"/>
            </w:r>
          </w:p>
        </w:tc>
        <w:tc>
          <w:tcPr>
            <w:tcW w:w="595" w:type="dxa"/>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Open License”  </w:instrText>
            </w:r>
            <w:r w:rsidRPr="00E95F73">
              <w:rPr>
                <w:color w:val="FFFFFF" w:themeColor="background1"/>
              </w:rPr>
              <w:fldChar w:fldCharType="separate"/>
            </w:r>
            <w:r w:rsidRPr="00E95F73">
              <w:rPr>
                <w:color w:val="FFFFFF" w:themeColor="background1"/>
              </w:rPr>
              <w:t>OL</w:t>
            </w:r>
            <w:r w:rsidRPr="00E95F73">
              <w:rPr>
                <w:color w:val="FFFFFF" w:themeColor="background1"/>
              </w:rPr>
              <w:fldChar w:fldCharType="end"/>
            </w:r>
          </w:p>
        </w:tc>
        <w:tc>
          <w:tcPr>
            <w:tcW w:w="595" w:type="dxa"/>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“минимальный объем заказа в рамках программ Open” </w:instrText>
            </w:r>
            <w:r w:rsidRPr="00E95F73">
              <w:rPr>
                <w:color w:val="FFFFFF" w:themeColor="background1"/>
              </w:rPr>
              <w:fldChar w:fldCharType="separate"/>
            </w:r>
            <w:r w:rsidRPr="00E95F73">
              <w:rPr>
                <w:color w:val="FFFFFF" w:themeColor="background1"/>
              </w:rPr>
              <w:t>OM</w:t>
            </w:r>
            <w:r w:rsidRPr="00E95F73">
              <w:rPr>
                <w:color w:val="FFFFFF" w:themeColor="background1"/>
              </w:rPr>
              <w:fldChar w:fldCharType="end"/>
            </w:r>
          </w:p>
        </w:tc>
        <w:tc>
          <w:tcPr>
            <w:tcW w:w="596" w:type="dxa"/>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Open Value и Open Value Subscription” </w:instrText>
            </w:r>
            <w:r w:rsidRPr="00E95F73">
              <w:rPr>
                <w:color w:val="FFFFFF" w:themeColor="background1"/>
              </w:rPr>
              <w:fldChar w:fldCharType="separate"/>
            </w:r>
            <w:r w:rsidRPr="00E95F73">
              <w:rPr>
                <w:color w:val="FFFFFF" w:themeColor="background1"/>
              </w:rPr>
              <w:t>OV/OVS</w:t>
            </w:r>
            <w:r w:rsidRPr="00E95F73">
              <w:rPr>
                <w:color w:val="FFFFFF" w:themeColor="background1"/>
              </w:rPr>
              <w:fldChar w:fldCharType="end"/>
            </w:r>
          </w:p>
        </w:tc>
        <w:tc>
          <w:tcPr>
            <w:tcW w:w="595" w:type="dxa"/>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“программы Select и Select Plus” </w:instrText>
            </w:r>
            <w:r w:rsidRPr="00E95F73">
              <w:rPr>
                <w:color w:val="FFFFFF" w:themeColor="background1"/>
              </w:rPr>
              <w:fldChar w:fldCharType="separate"/>
            </w:r>
            <w:r w:rsidRPr="00E95F73">
              <w:rPr>
                <w:color w:val="FFFFFF" w:themeColor="background1"/>
              </w:rPr>
              <w:t>S/S+</w:t>
            </w:r>
            <w:r w:rsidRPr="00E95F73">
              <w:rPr>
                <w:color w:val="FFFFFF" w:themeColor="background1"/>
              </w:rPr>
              <w:fldChar w:fldCharType="end"/>
            </w:r>
          </w:p>
        </w:tc>
        <w:tc>
          <w:tcPr>
            <w:tcW w:w="724" w:type="dxa"/>
            <w:shd w:val="clear" w:color="auto" w:fill="00188F"/>
            <w:vAlign w:val="center"/>
          </w:tcPr>
          <w:p w:rsidR="00E95F73" w:rsidRPr="00E95F73" w:rsidRDefault="00E95F73" w:rsidP="004607F6">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о регистрации Server Cloud” </w:instrText>
            </w:r>
            <w:r w:rsidRPr="00E95F73">
              <w:rPr>
                <w:color w:val="FFFFFF" w:themeColor="background1"/>
              </w:rPr>
              <w:fldChar w:fldCharType="separate"/>
            </w:r>
            <w:r w:rsidRPr="00E95F73">
              <w:rPr>
                <w:color w:val="FFFFFF" w:themeColor="background1"/>
              </w:rPr>
              <w:t>SCE</w:t>
            </w:r>
            <w:r w:rsidRPr="00E95F73">
              <w:rPr>
                <w:color w:val="FFFFFF" w:themeColor="background1"/>
              </w:rPr>
              <w:fldChar w:fldCharType="end"/>
            </w:r>
          </w:p>
        </w:tc>
      </w:tr>
      <w:tr w:rsidR="00E95F73" w:rsidRPr="00E95F73" w:rsidTr="004607F6">
        <w:tc>
          <w:tcPr>
            <w:tcW w:w="2932" w:type="dxa"/>
            <w:tcBorders>
              <w:top w:val="nil"/>
              <w:left w:val="nil"/>
              <w:bottom w:val="dashSmallGap" w:sz="4" w:space="0" w:color="BFBFBF" w:themeColor="background1" w:themeShade="BF"/>
              <w:right w:val="nil"/>
            </w:tcBorders>
          </w:tcPr>
          <w:p w:rsidR="00E95F73" w:rsidRPr="00E95F73" w:rsidRDefault="00E95F73" w:rsidP="004607F6">
            <w:pPr>
              <w:pStyle w:val="ProductList-Offering1"/>
            </w:pPr>
            <w:bookmarkStart w:id="783" w:name="_Toc379797243"/>
            <w:bookmarkStart w:id="784" w:name="_Toc380513268"/>
            <w:bookmarkStart w:id="785" w:name="_Toc380655310"/>
            <w:bookmarkStart w:id="786" w:name="_Toc390251992"/>
            <w:bookmarkStart w:id="787" w:name="_Toc394493747"/>
            <w:r w:rsidRPr="00E95F73">
              <w:t>VDI Suite</w:t>
            </w:r>
            <w:bookmarkEnd w:id="783"/>
            <w:bookmarkEnd w:id="784"/>
            <w:bookmarkEnd w:id="785"/>
            <w:bookmarkEnd w:id="786"/>
            <w:bookmarkEnd w:id="787"/>
            <w:r w:rsidRPr="00E95F73">
              <w:fldChar w:fldCharType="begin"/>
            </w:r>
            <w:r w:rsidRPr="00E95F73">
              <w:instrText>XE "VDI Suite"</w:instrText>
            </w:r>
            <w:r w:rsidRPr="00E95F73">
              <w:fldChar w:fldCharType="end"/>
            </w:r>
          </w:p>
        </w:tc>
        <w:tc>
          <w:tcPr>
            <w:tcW w:w="595" w:type="dxa"/>
            <w:tcBorders>
              <w:top w:val="nil"/>
              <w:left w:val="nil"/>
              <w:bottom w:val="dashSmallGap" w:sz="4" w:space="0" w:color="BFBFBF" w:themeColor="background1" w:themeShade="BF"/>
              <w:right w:val="nil"/>
            </w:tcBorders>
            <w:vAlign w:val="center"/>
          </w:tcPr>
          <w:p w:rsidR="00E95F73" w:rsidRPr="00E95F73" w:rsidRDefault="00E95F73" w:rsidP="004607F6">
            <w:pPr>
              <w:pStyle w:val="ProductList-OfferingBody"/>
              <w:ind w:left="-113"/>
              <w:jc w:val="center"/>
            </w:pPr>
            <w:r w:rsidRPr="00E95F73">
              <w:t>4/12</w:t>
            </w:r>
          </w:p>
        </w:tc>
        <w:tc>
          <w:tcPr>
            <w:tcW w:w="595" w:type="dxa"/>
            <w:tcBorders>
              <w:top w:val="nil"/>
              <w:left w:val="nil"/>
              <w:bottom w:val="dashSmallGap" w:sz="4" w:space="0" w:color="BFBFBF" w:themeColor="background1" w:themeShade="BF"/>
              <w:right w:val="nil"/>
            </w:tcBorders>
            <w:vAlign w:val="center"/>
          </w:tcPr>
          <w:p w:rsidR="00E95F73" w:rsidRPr="00E95F73" w:rsidRDefault="00E95F73" w:rsidP="004607F6">
            <w:pPr>
              <w:pStyle w:val="ProductList-OfferingBody"/>
              <w:ind w:left="-113"/>
              <w:jc w:val="center"/>
            </w:pPr>
            <w:r w:rsidRPr="00E95F73">
              <w:t>1</w:t>
            </w:r>
          </w:p>
        </w:tc>
        <w:tc>
          <w:tcPr>
            <w:tcW w:w="596" w:type="dxa"/>
            <w:tcBorders>
              <w:top w:val="nil"/>
              <w:left w:val="nil"/>
              <w:bottom w:val="dashSmallGap" w:sz="4" w:space="0" w:color="BFBFBF" w:themeColor="background1" w:themeShade="BF"/>
              <w:right w:val="nil"/>
            </w:tcBorders>
            <w:vAlign w:val="center"/>
          </w:tcPr>
          <w:p w:rsidR="00E95F73" w:rsidRPr="00E95F73" w:rsidRDefault="00E95F73" w:rsidP="004607F6">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95F73" w:rsidRPr="00E95F73" w:rsidRDefault="00E95F73" w:rsidP="004607F6">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95F73" w:rsidRPr="00E95F73" w:rsidRDefault="00E95F73" w:rsidP="004607F6">
            <w:pPr>
              <w:pStyle w:val="ProductList-OfferingBody"/>
              <w:ind w:left="-113"/>
              <w:jc w:val="center"/>
            </w:pPr>
            <w:r w:rsidRPr="00E95F73">
              <w:t>1</w:t>
            </w:r>
          </w:p>
        </w:tc>
        <w:tc>
          <w:tcPr>
            <w:tcW w:w="596" w:type="dxa"/>
            <w:shd w:val="clear" w:color="auto" w:fill="70AD47" w:themeFill="accent6"/>
            <w:vAlign w:val="center"/>
          </w:tcPr>
          <w:p w:rsidR="00E95F73" w:rsidRPr="00E95F73" w:rsidRDefault="00E95F73" w:rsidP="004607F6">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 </w:t>
            </w:r>
            <w:r w:rsidRPr="00E95F73">
              <w:fldChar w:fldCharType="end"/>
            </w:r>
          </w:p>
        </w:tc>
        <w:tc>
          <w:tcPr>
            <w:tcW w:w="595" w:type="dxa"/>
            <w:shd w:val="clear" w:color="auto" w:fill="70AD47" w:themeFill="accent6"/>
            <w:vAlign w:val="center"/>
          </w:tcPr>
          <w:p w:rsidR="00E95F73" w:rsidRPr="00E95F73" w:rsidRDefault="00E95F73" w:rsidP="004607F6">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w:t>
            </w:r>
            <w:r w:rsidRPr="00E95F73">
              <w:fldChar w:fldCharType="end"/>
            </w:r>
            <w:r w:rsidRPr="00E95F73">
              <w:fldChar w:fldCharType="begin"/>
            </w:r>
            <w:r w:rsidRPr="00E95F73">
              <w:instrText xml:space="preserve"> AutoTextList  \s NoStyle \t “предложение Student” </w:instrText>
            </w:r>
            <w:r w:rsidRPr="00E95F73">
              <w:fldChar w:fldCharType="separate"/>
            </w:r>
            <w:r w:rsidRPr="00E95F73">
              <w:t>ST</w:t>
            </w:r>
            <w:r w:rsidRPr="00E95F73">
              <w:fldChar w:fldCharType="end"/>
            </w:r>
          </w:p>
        </w:tc>
        <w:tc>
          <w:tcPr>
            <w:tcW w:w="596" w:type="dxa"/>
            <w:shd w:val="clear" w:color="auto" w:fill="BFBFBF" w:themeFill="background1" w:themeFillShade="BF"/>
            <w:vAlign w:val="center"/>
          </w:tcPr>
          <w:p w:rsidR="00E95F73" w:rsidRPr="00E95F73" w:rsidRDefault="00E95F73" w:rsidP="004607F6">
            <w:pPr>
              <w:pStyle w:val="ProductList-OfferingBody"/>
              <w:ind w:left="-113"/>
              <w:jc w:val="center"/>
            </w:pPr>
          </w:p>
        </w:tc>
        <w:tc>
          <w:tcPr>
            <w:tcW w:w="595" w:type="dxa"/>
            <w:shd w:val="clear" w:color="auto" w:fill="BFBFBF" w:themeFill="background1" w:themeFillShade="BF"/>
            <w:vAlign w:val="center"/>
          </w:tcPr>
          <w:p w:rsidR="00E95F73" w:rsidRPr="00E95F73" w:rsidRDefault="00E95F73" w:rsidP="004607F6">
            <w:pPr>
              <w:pStyle w:val="ProductList-OfferingBody"/>
              <w:ind w:left="-113"/>
              <w:jc w:val="center"/>
            </w:pPr>
          </w:p>
        </w:tc>
        <w:tc>
          <w:tcPr>
            <w:tcW w:w="595" w:type="dxa"/>
            <w:shd w:val="clear" w:color="auto" w:fill="70AD47" w:themeFill="accent6"/>
            <w:vAlign w:val="center"/>
          </w:tcPr>
          <w:p w:rsidR="00E95F73" w:rsidRPr="00E95F73" w:rsidRDefault="00E95F73" w:rsidP="004607F6">
            <w:pPr>
              <w:pStyle w:val="ProductList-OfferingBody"/>
              <w:ind w:left="-113"/>
              <w:jc w:val="center"/>
            </w:pPr>
          </w:p>
        </w:tc>
        <w:tc>
          <w:tcPr>
            <w:tcW w:w="596" w:type="dxa"/>
            <w:shd w:val="clear" w:color="auto" w:fill="70AD47" w:themeFill="accent6"/>
            <w:vAlign w:val="center"/>
          </w:tcPr>
          <w:p w:rsidR="00E95F73" w:rsidRPr="00E95F73" w:rsidRDefault="00E95F73" w:rsidP="004607F6">
            <w:pPr>
              <w:pStyle w:val="ProductList-OfferingBody"/>
              <w:ind w:left="-113"/>
              <w:jc w:val="center"/>
            </w:pP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t xml:space="preserve"> P </w:t>
            </w:r>
            <w:r w:rsidRPr="00E95F73">
              <w:fldChar w:fldCharType="end"/>
            </w:r>
          </w:p>
        </w:tc>
        <w:tc>
          <w:tcPr>
            <w:tcW w:w="595" w:type="dxa"/>
            <w:shd w:val="clear" w:color="auto" w:fill="70AD47" w:themeFill="accent6"/>
            <w:vAlign w:val="center"/>
          </w:tcPr>
          <w:p w:rsidR="00E95F73" w:rsidRPr="00E95F73" w:rsidRDefault="00E95F73" w:rsidP="004607F6">
            <w:pPr>
              <w:pStyle w:val="ProductList-OfferingBody"/>
              <w:ind w:left="-113"/>
              <w:jc w:val="center"/>
            </w:pPr>
          </w:p>
        </w:tc>
        <w:tc>
          <w:tcPr>
            <w:tcW w:w="724" w:type="dxa"/>
            <w:shd w:val="clear" w:color="auto" w:fill="BFBFBF" w:themeFill="background1" w:themeFillShade="BF"/>
            <w:vAlign w:val="center"/>
          </w:tcPr>
          <w:p w:rsidR="00E95F73" w:rsidRPr="00E95F73" w:rsidRDefault="00E95F73" w:rsidP="004607F6">
            <w:pPr>
              <w:pStyle w:val="ProductList-OfferingBody"/>
              <w:ind w:left="-113"/>
              <w:jc w:val="center"/>
            </w:pPr>
          </w:p>
        </w:tc>
      </w:tr>
      <w:tr w:rsidR="00E95F73" w:rsidRPr="00E95F73" w:rsidTr="004607F6">
        <w:tc>
          <w:tcPr>
            <w:tcW w:w="2932" w:type="dxa"/>
            <w:tcBorders>
              <w:top w:val="dashSmallGap" w:sz="4" w:space="0" w:color="BFBFBF" w:themeColor="background1" w:themeShade="BF"/>
              <w:left w:val="nil"/>
              <w:bottom w:val="nil"/>
              <w:right w:val="nil"/>
            </w:tcBorders>
          </w:tcPr>
          <w:p w:rsidR="00E95F73" w:rsidRPr="00E95F73" w:rsidRDefault="00E95F73" w:rsidP="004607F6">
            <w:pPr>
              <w:pStyle w:val="ProductList-Offering1"/>
            </w:pPr>
            <w:bookmarkStart w:id="788" w:name="_Toc379797244"/>
            <w:bookmarkStart w:id="789" w:name="_Toc380513269"/>
            <w:bookmarkStart w:id="790" w:name="_Toc380655311"/>
            <w:bookmarkStart w:id="791" w:name="_Toc390251993"/>
            <w:bookmarkStart w:id="792" w:name="_Toc394493748"/>
            <w:r w:rsidRPr="00E95F73">
              <w:t>VDI Suite</w:t>
            </w:r>
            <w:r w:rsidRPr="00E95F73">
              <w:fldChar w:fldCharType="begin"/>
            </w:r>
            <w:r w:rsidRPr="00E95F73">
              <w:instrText>XE "VDI Suite"</w:instrText>
            </w:r>
            <w:r w:rsidRPr="00E95F73">
              <w:fldChar w:fldCharType="end"/>
            </w:r>
            <w:r w:rsidRPr="00E95F73">
              <w:t xml:space="preserve"> с MDOP</w:t>
            </w:r>
            <w:bookmarkEnd w:id="788"/>
            <w:bookmarkEnd w:id="789"/>
            <w:bookmarkEnd w:id="790"/>
            <w:bookmarkEnd w:id="791"/>
            <w:bookmarkEnd w:id="792"/>
            <w:r w:rsidRPr="00E95F73">
              <w:fldChar w:fldCharType="begin"/>
            </w:r>
            <w:r w:rsidRPr="00E95F73">
              <w:instrText>XE "VDI Suite с MDOP"</w:instrText>
            </w:r>
            <w:r w:rsidRPr="00E95F73">
              <w:fldChar w:fldCharType="end"/>
            </w:r>
            <w:r w:rsidRPr="00E95F73">
              <w:t xml:space="preserve"> </w:t>
            </w:r>
            <w:r w:rsidRPr="00E95F73">
              <w:fldChar w:fldCharType="begin"/>
            </w:r>
            <w:r w:rsidRPr="00E95F73">
              <w:instrText>XE "MDOP"</w:instrText>
            </w:r>
            <w:r w:rsidRPr="00E95F73">
              <w:fldChar w:fldCharType="end"/>
            </w:r>
          </w:p>
        </w:tc>
        <w:tc>
          <w:tcPr>
            <w:tcW w:w="595" w:type="dxa"/>
            <w:tcBorders>
              <w:top w:val="dashSmallGap" w:sz="4" w:space="0" w:color="BFBFBF" w:themeColor="background1" w:themeShade="BF"/>
              <w:left w:val="nil"/>
              <w:bottom w:val="nil"/>
              <w:right w:val="nil"/>
            </w:tcBorders>
            <w:vAlign w:val="center"/>
          </w:tcPr>
          <w:p w:rsidR="00E95F73" w:rsidRPr="00E95F73" w:rsidRDefault="00E95F73" w:rsidP="004607F6">
            <w:pPr>
              <w:pStyle w:val="ProductList-OfferingBody"/>
              <w:ind w:left="-113"/>
              <w:jc w:val="center"/>
            </w:pPr>
            <w:r w:rsidRPr="00E95F73">
              <w:t>4/12</w:t>
            </w:r>
          </w:p>
        </w:tc>
        <w:tc>
          <w:tcPr>
            <w:tcW w:w="595" w:type="dxa"/>
            <w:tcBorders>
              <w:top w:val="dashSmallGap" w:sz="4" w:space="0" w:color="BFBFBF" w:themeColor="background1" w:themeShade="BF"/>
              <w:left w:val="nil"/>
              <w:bottom w:val="nil"/>
              <w:right w:val="nil"/>
            </w:tcBorders>
            <w:vAlign w:val="center"/>
          </w:tcPr>
          <w:p w:rsidR="00E95F73" w:rsidRPr="00E95F73" w:rsidRDefault="00E95F73" w:rsidP="004607F6">
            <w:pPr>
              <w:pStyle w:val="ProductList-OfferingBody"/>
              <w:ind w:left="-113"/>
              <w:jc w:val="center"/>
            </w:pPr>
            <w:r w:rsidRPr="00E95F73">
              <w:t>1</w:t>
            </w:r>
          </w:p>
        </w:tc>
        <w:tc>
          <w:tcPr>
            <w:tcW w:w="596" w:type="dxa"/>
            <w:tcBorders>
              <w:top w:val="dashSmallGap" w:sz="4" w:space="0" w:color="BFBFBF" w:themeColor="background1" w:themeShade="BF"/>
              <w:left w:val="nil"/>
              <w:bottom w:val="nil"/>
              <w:right w:val="nil"/>
            </w:tcBorders>
            <w:vAlign w:val="center"/>
          </w:tcPr>
          <w:p w:rsidR="00E95F73" w:rsidRPr="00E95F73" w:rsidRDefault="00E95F73" w:rsidP="004607F6">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95F73" w:rsidRPr="00E95F73" w:rsidRDefault="00E95F73" w:rsidP="004607F6">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95F73" w:rsidRPr="00E95F73" w:rsidRDefault="00E95F73" w:rsidP="004607F6">
            <w:pPr>
              <w:pStyle w:val="ProductList-OfferingBody"/>
              <w:ind w:left="-113"/>
              <w:jc w:val="center"/>
            </w:pPr>
            <w:r w:rsidRPr="00E95F73">
              <w:t>1</w:t>
            </w:r>
          </w:p>
        </w:tc>
        <w:tc>
          <w:tcPr>
            <w:tcW w:w="596" w:type="dxa"/>
            <w:shd w:val="clear" w:color="auto" w:fill="70AD47" w:themeFill="accent6"/>
            <w:vAlign w:val="center"/>
          </w:tcPr>
          <w:p w:rsidR="00E95F73" w:rsidRPr="00E95F73" w:rsidRDefault="00E95F73" w:rsidP="004607F6">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 </w:t>
            </w:r>
            <w:r w:rsidRPr="00E95F73">
              <w:fldChar w:fldCharType="end"/>
            </w:r>
          </w:p>
        </w:tc>
        <w:tc>
          <w:tcPr>
            <w:tcW w:w="595" w:type="dxa"/>
            <w:shd w:val="clear" w:color="auto" w:fill="70AD47" w:themeFill="accent6"/>
            <w:vAlign w:val="center"/>
          </w:tcPr>
          <w:p w:rsidR="00E95F73" w:rsidRPr="00E95F73" w:rsidRDefault="00E95F73" w:rsidP="004607F6">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w:t>
            </w:r>
            <w:r w:rsidRPr="00E95F73">
              <w:fldChar w:fldCharType="end"/>
            </w:r>
            <w:r w:rsidRPr="00E95F73">
              <w:fldChar w:fldCharType="begin"/>
            </w:r>
            <w:r w:rsidRPr="00E95F73">
              <w:instrText xml:space="preserve"> AutoTextList  \s NoStyle \t “предложение Student” </w:instrText>
            </w:r>
            <w:r w:rsidRPr="00E95F73">
              <w:fldChar w:fldCharType="separate"/>
            </w:r>
            <w:r w:rsidRPr="00E95F73">
              <w:t>ST</w:t>
            </w:r>
            <w:r w:rsidRPr="00E95F73">
              <w:fldChar w:fldCharType="end"/>
            </w:r>
          </w:p>
        </w:tc>
        <w:tc>
          <w:tcPr>
            <w:tcW w:w="596" w:type="dxa"/>
            <w:shd w:val="clear" w:color="auto" w:fill="BFBFBF" w:themeFill="background1" w:themeFillShade="BF"/>
            <w:vAlign w:val="center"/>
          </w:tcPr>
          <w:p w:rsidR="00E95F73" w:rsidRPr="00E95F73" w:rsidRDefault="00E95F73" w:rsidP="004607F6">
            <w:pPr>
              <w:pStyle w:val="ProductList-OfferingBody"/>
              <w:ind w:left="-113"/>
              <w:jc w:val="center"/>
            </w:pPr>
          </w:p>
        </w:tc>
        <w:tc>
          <w:tcPr>
            <w:tcW w:w="595" w:type="dxa"/>
            <w:shd w:val="clear" w:color="auto" w:fill="BFBFBF" w:themeFill="background1" w:themeFillShade="BF"/>
            <w:vAlign w:val="center"/>
          </w:tcPr>
          <w:p w:rsidR="00E95F73" w:rsidRPr="00E95F73" w:rsidRDefault="00E95F73" w:rsidP="004607F6">
            <w:pPr>
              <w:pStyle w:val="ProductList-OfferingBody"/>
              <w:ind w:left="-113"/>
              <w:jc w:val="center"/>
            </w:pPr>
          </w:p>
        </w:tc>
        <w:tc>
          <w:tcPr>
            <w:tcW w:w="595" w:type="dxa"/>
            <w:shd w:val="clear" w:color="auto" w:fill="70AD47" w:themeFill="accent6"/>
            <w:vAlign w:val="center"/>
          </w:tcPr>
          <w:p w:rsidR="00E95F73" w:rsidRPr="00E95F73" w:rsidRDefault="00E95F73" w:rsidP="004607F6">
            <w:pPr>
              <w:pStyle w:val="ProductList-OfferingBody"/>
              <w:ind w:left="-113"/>
              <w:jc w:val="center"/>
            </w:pPr>
          </w:p>
        </w:tc>
        <w:tc>
          <w:tcPr>
            <w:tcW w:w="596" w:type="dxa"/>
            <w:shd w:val="clear" w:color="auto" w:fill="70AD47" w:themeFill="accent6"/>
            <w:vAlign w:val="center"/>
          </w:tcPr>
          <w:p w:rsidR="00E95F73" w:rsidRPr="00E95F73" w:rsidRDefault="00E95F73" w:rsidP="004607F6">
            <w:pPr>
              <w:pStyle w:val="ProductList-OfferingBody"/>
              <w:ind w:left="-113"/>
              <w:jc w:val="center"/>
            </w:pPr>
            <w:r w:rsidRPr="00E95F73">
              <w:fldChar w:fldCharType="begin"/>
            </w:r>
            <w:r w:rsidRPr="00E95F73">
              <w:instrText xml:space="preserve"> AutoTextList  \s NoStyle \t “базовый продукт” </w:instrText>
            </w:r>
            <w:r w:rsidRPr="00E95F73">
              <w:fldChar w:fldCharType="separate"/>
            </w:r>
            <w:r w:rsidRPr="00E95F73">
              <w:t xml:space="preserve"> E,</w:t>
            </w:r>
            <w:r w:rsidRPr="00E95F73">
              <w:fldChar w:fldCharType="end"/>
            </w: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t xml:space="preserve">P </w:t>
            </w:r>
            <w:r w:rsidRPr="00E95F73">
              <w:fldChar w:fldCharType="end"/>
            </w:r>
            <w:r w:rsidRPr="00E95F73">
              <w:fldChar w:fldCharType="end"/>
            </w:r>
          </w:p>
        </w:tc>
        <w:tc>
          <w:tcPr>
            <w:tcW w:w="595" w:type="dxa"/>
            <w:shd w:val="clear" w:color="auto" w:fill="70AD47" w:themeFill="accent6"/>
            <w:vAlign w:val="center"/>
          </w:tcPr>
          <w:p w:rsidR="00E95F73" w:rsidRPr="00E95F73" w:rsidRDefault="00E95F73" w:rsidP="004607F6">
            <w:pPr>
              <w:pStyle w:val="ProductList-OfferingBody"/>
              <w:ind w:left="-113"/>
              <w:jc w:val="center"/>
            </w:pPr>
          </w:p>
        </w:tc>
        <w:tc>
          <w:tcPr>
            <w:tcW w:w="724" w:type="dxa"/>
            <w:shd w:val="clear" w:color="auto" w:fill="BFBFBF" w:themeFill="background1" w:themeFillShade="BF"/>
            <w:vAlign w:val="center"/>
          </w:tcPr>
          <w:p w:rsidR="00E95F73" w:rsidRPr="00E95F73" w:rsidRDefault="00E95F73" w:rsidP="004607F6">
            <w:pPr>
              <w:pStyle w:val="ProductList-OfferingBody"/>
              <w:ind w:left="-113"/>
              <w:jc w:val="center"/>
            </w:pPr>
          </w:p>
        </w:tc>
      </w:tr>
    </w:tbl>
    <w:p w:rsidR="00EF165E" w:rsidRPr="00EF165E" w:rsidRDefault="00EF165E" w:rsidP="004F3C6D">
      <w:pPr>
        <w:pStyle w:val="ProductList-Body"/>
        <w:rPr>
          <w:lang w:val="en-US"/>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95F73">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Категория продукта: </w:t>
            </w:r>
            <w:r>
              <w:rPr>
                <w:b/>
              </w:rPr>
              <w:t>Сервер</w:t>
            </w:r>
          </w:p>
        </w:tc>
        <w:tc>
          <w:tcPr>
            <w:tcW w:w="3597" w:type="dxa"/>
          </w:tcPr>
          <w:p w:rsidR="00EC4F2C" w:rsidRDefault="00EC4F2C" w:rsidP="00EC4F2C">
            <w:pPr>
              <w:pStyle w:val="ProductList-Body"/>
              <w:spacing w:before="20" w:after="20"/>
            </w:pPr>
          </w:p>
        </w:tc>
      </w:tr>
      <w:tr w:rsidR="00EC4F2C" w:rsidTr="00E95F73">
        <w:tc>
          <w:tcPr>
            <w:tcW w:w="3596" w:type="dxa"/>
          </w:tcPr>
          <w:p w:rsidR="00EC4F2C" w:rsidRDefault="00EC4F2C" w:rsidP="00EC4F2C">
            <w:pPr>
              <w:pStyle w:val="ProductList-Body"/>
              <w:spacing w:before="20" w:after="20"/>
            </w:pPr>
          </w:p>
        </w:tc>
        <w:tc>
          <w:tcPr>
            <w:tcW w:w="3597" w:type="dxa"/>
          </w:tcPr>
          <w:p w:rsidR="00EC4F2C" w:rsidRDefault="00541E97" w:rsidP="00EC4F2C">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EC4F2C" w:rsidRDefault="00EC4F2C" w:rsidP="00EC4F2C">
            <w:pPr>
              <w:pStyle w:val="ProductList-Body"/>
              <w:spacing w:before="20" w:after="20"/>
            </w:pPr>
          </w:p>
        </w:tc>
      </w:tr>
    </w:tbl>
    <w:bookmarkStart w:id="793" w:name="_Toc378147646"/>
    <w:bookmarkStart w:id="794" w:name="_Toc378151548"/>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060C62" w:rsidRPr="004607F6" w:rsidRDefault="00060C62" w:rsidP="00060C62">
      <w:pPr>
        <w:pStyle w:val="ProductList-OfferingGroupHeading"/>
        <w:pBdr>
          <w:bottom w:val="none" w:sz="0" w:space="0" w:color="auto"/>
        </w:pBdr>
        <w:outlineLvl w:val="1"/>
      </w:pPr>
      <w:bookmarkStart w:id="795" w:name="_Toc379797245"/>
      <w:bookmarkStart w:id="796" w:name="_Toc380513270"/>
      <w:bookmarkStart w:id="797" w:name="_Toc380655312"/>
    </w:p>
    <w:p w:rsidR="00060C62" w:rsidRPr="004607F6" w:rsidRDefault="00060C62" w:rsidP="00060C62">
      <w:pPr>
        <w:pStyle w:val="ProductList-OfferingGroupHeading"/>
        <w:pBdr>
          <w:bottom w:val="none" w:sz="0" w:space="0" w:color="auto"/>
        </w:pBdr>
        <w:outlineLvl w:val="1"/>
      </w:pPr>
    </w:p>
    <w:p w:rsidR="009708AE" w:rsidRPr="001037EC" w:rsidRDefault="009708AE" w:rsidP="009708AE">
      <w:pPr>
        <w:pStyle w:val="ProductList-OfferingGroupHeading"/>
        <w:outlineLvl w:val="1"/>
      </w:pPr>
      <w:bookmarkStart w:id="798" w:name="_Toc394493749"/>
      <w:r>
        <w:t>Visual Studio</w:t>
      </w:r>
      <w:bookmarkEnd w:id="795"/>
      <w:bookmarkEnd w:id="796"/>
      <w:bookmarkEnd w:id="797"/>
      <w:bookmarkEnd w:id="798"/>
    </w:p>
    <w:p w:rsidR="00C13DF8" w:rsidRPr="001037EC" w:rsidRDefault="009708AE" w:rsidP="00B26BEF">
      <w:pPr>
        <w:pStyle w:val="ProductList-Offering2Heading"/>
        <w:outlineLvl w:val="2"/>
      </w:pPr>
      <w:r>
        <w:tab/>
      </w:r>
      <w:bookmarkStart w:id="799" w:name="_Toc379797246"/>
      <w:bookmarkStart w:id="800" w:name="_Toc380513271"/>
      <w:bookmarkStart w:id="801" w:name="_Toc380655313"/>
      <w:bookmarkStart w:id="802" w:name="_Toc394493750"/>
      <w:r>
        <w:t>Visual Studio</w:t>
      </w:r>
      <w:bookmarkEnd w:id="793"/>
      <w:bookmarkEnd w:id="794"/>
      <w:bookmarkEnd w:id="799"/>
      <w:bookmarkEnd w:id="800"/>
      <w:bookmarkEnd w:id="801"/>
      <w:bookmarkEnd w:id="8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00300" w:rsidRPr="00150F26" w:rsidTr="004607F6">
        <w:trPr>
          <w:tblHeader/>
        </w:trPr>
        <w:tc>
          <w:tcPr>
            <w:tcW w:w="2932" w:type="dxa"/>
            <w:tcBorders>
              <w:bottom w:val="nil"/>
            </w:tcBorders>
            <w:shd w:val="clear" w:color="auto" w:fill="00188F"/>
          </w:tcPr>
          <w:p w:rsidR="00800300" w:rsidRPr="00150F26" w:rsidRDefault="00800300" w:rsidP="004607F6">
            <w:pPr>
              <w:pStyle w:val="ProductList-OfferingBody"/>
              <w:ind w:left="-28"/>
              <w:rPr>
                <w:color w:val="FFFFFF" w:themeColor="background1"/>
              </w:rPr>
            </w:pPr>
            <w:r w:rsidRPr="00150F26">
              <w:rPr>
                <w:color w:val="FFFFFF" w:themeColor="background1"/>
              </w:rPr>
              <w:t>Продукты</w:t>
            </w:r>
          </w:p>
        </w:tc>
        <w:tc>
          <w:tcPr>
            <w:tcW w:w="595" w:type="dxa"/>
            <w:tcBorders>
              <w:bottom w:val="nil"/>
            </w:tcBorders>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“дата доступности” </w:instrText>
            </w:r>
            <w:r w:rsidRPr="00150F26">
              <w:rPr>
                <w:color w:val="FFFFFF" w:themeColor="background1"/>
              </w:rPr>
              <w:fldChar w:fldCharType="separate"/>
            </w:r>
            <w:r w:rsidRPr="00150F26">
              <w:rPr>
                <w:color w:val="FFFFFF" w:themeColor="background1"/>
              </w:rPr>
              <w:t>DA</w:t>
            </w:r>
            <w:r w:rsidRPr="00150F26">
              <w:rPr>
                <w:color w:val="FFFFFF" w:themeColor="background1"/>
              </w:rPr>
              <w:fldChar w:fldCharType="end"/>
            </w:r>
          </w:p>
        </w:tc>
        <w:tc>
          <w:tcPr>
            <w:tcW w:w="595" w:type="dxa"/>
            <w:tcBorders>
              <w:bottom w:val="nil"/>
            </w:tcBorders>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b/>
                <w:color w:val="FFFFFF" w:themeColor="background1"/>
              </w:rPr>
              <w:fldChar w:fldCharType="begin"/>
            </w:r>
            <w:r w:rsidRPr="00150F26">
              <w:rPr>
                <w:b/>
                <w:color w:val="FFFFFF" w:themeColor="background1"/>
              </w:rPr>
              <w:instrText>AutoTextList  \s NoStyle \t “</w:instrText>
            </w:r>
            <w:r w:rsidRPr="00150F26">
              <w:rPr>
                <w:color w:val="FFFFFF" w:themeColor="background1"/>
              </w:rPr>
              <w:instrText>лицензия</w:instrText>
            </w:r>
            <w:r w:rsidRPr="00150F26">
              <w:rPr>
                <w:b/>
                <w:color w:val="FFFFFF" w:themeColor="background1"/>
              </w:rPr>
              <w:instrText xml:space="preserve">” </w:instrText>
            </w:r>
            <w:r w:rsidRPr="00150F26">
              <w:rPr>
                <w:b/>
                <w:color w:val="FFFFFF" w:themeColor="background1"/>
              </w:rPr>
              <w:fldChar w:fldCharType="separate"/>
            </w:r>
            <w:r w:rsidRPr="00150F26">
              <w:rPr>
                <w:b/>
                <w:color w:val="FFFFFF" w:themeColor="background1"/>
              </w:rPr>
              <w:t xml:space="preserve"> L</w:t>
            </w:r>
            <w:r w:rsidRPr="00150F26">
              <w:rPr>
                <w:color w:val="FFFFFF" w:themeColor="background1"/>
              </w:rPr>
              <w:t xml:space="preserve"> </w:t>
            </w:r>
            <w:r w:rsidRPr="00150F26">
              <w:rPr>
                <w:b/>
                <w:color w:val="FFFFFF" w:themeColor="background1"/>
              </w:rPr>
              <w:fldChar w:fldCharType="end"/>
            </w:r>
          </w:p>
        </w:tc>
        <w:tc>
          <w:tcPr>
            <w:tcW w:w="596" w:type="dxa"/>
            <w:tcBorders>
              <w:bottom w:val="nil"/>
            </w:tcBorders>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“лицензия и Software Assurance” </w:instrText>
            </w:r>
            <w:r w:rsidRPr="00150F26">
              <w:rPr>
                <w:color w:val="FFFFFF" w:themeColor="background1"/>
              </w:rPr>
              <w:fldChar w:fldCharType="separate"/>
            </w:r>
            <w:r w:rsidRPr="00150F26">
              <w:rPr>
                <w:color w:val="FFFFFF" w:themeColor="background1"/>
              </w:rPr>
              <w:t>L/SA</w:t>
            </w:r>
            <w:r w:rsidRPr="00150F2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\sNoStyle\t “Software Assurance”</w:instrText>
            </w:r>
            <w:r w:rsidRPr="00150F26">
              <w:rPr>
                <w:color w:val="FFFFFF" w:themeColor="background1"/>
              </w:rPr>
              <w:fldChar w:fldCharType="separate"/>
            </w:r>
            <w:r w:rsidRPr="00150F26">
              <w:rPr>
                <w:color w:val="FFFFFF" w:themeColor="background1"/>
              </w:rPr>
              <w:t>SA</w:t>
            </w:r>
            <w:r w:rsidRPr="00150F26">
              <w:fldChar w:fldCharType="end"/>
            </w:r>
          </w:p>
        </w:tc>
        <w:tc>
          <w:tcPr>
            <w:tcW w:w="595" w:type="dxa"/>
            <w:tcBorders>
              <w:left w:val="single" w:sz="12" w:space="0" w:color="FFFFFF" w:themeColor="background1"/>
            </w:tcBorders>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Campus и School” </w:instrText>
            </w:r>
            <w:r w:rsidRPr="00150F26">
              <w:rPr>
                <w:color w:val="FFFFFF" w:themeColor="background1"/>
              </w:rPr>
              <w:fldChar w:fldCharType="separate"/>
            </w:r>
            <w:r w:rsidRPr="00150F26">
              <w:rPr>
                <w:color w:val="FFFFFF" w:themeColor="background1"/>
              </w:rPr>
              <w:t>CA/SA</w:t>
            </w:r>
            <w:r w:rsidRPr="00150F26">
              <w:rPr>
                <w:color w:val="FFFFFF" w:themeColor="background1"/>
              </w:rPr>
              <w:fldChar w:fldCharType="end"/>
            </w:r>
          </w:p>
        </w:tc>
        <w:tc>
          <w:tcPr>
            <w:tcW w:w="596" w:type="dxa"/>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Enterprise и Enterprise Subscription” </w:instrText>
            </w:r>
            <w:r w:rsidRPr="00150F26">
              <w:rPr>
                <w:color w:val="FFFFFF" w:themeColor="background1"/>
              </w:rPr>
              <w:fldChar w:fldCharType="separate"/>
            </w:r>
            <w:r w:rsidRPr="00150F26">
              <w:rPr>
                <w:color w:val="FFFFFF" w:themeColor="background1"/>
              </w:rPr>
              <w:t>EA/EAS</w:t>
            </w:r>
            <w:r w:rsidRPr="00150F26">
              <w:rPr>
                <w:color w:val="FFFFFF" w:themeColor="background1"/>
              </w:rPr>
              <w:fldChar w:fldCharType="end"/>
            </w:r>
          </w:p>
        </w:tc>
        <w:tc>
          <w:tcPr>
            <w:tcW w:w="595" w:type="dxa"/>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Enrollment for Education Solutions” </w:instrText>
            </w:r>
            <w:r w:rsidRPr="00150F26">
              <w:rPr>
                <w:color w:val="FFFFFF" w:themeColor="background1"/>
              </w:rPr>
              <w:fldChar w:fldCharType="separate"/>
            </w:r>
            <w:r w:rsidRPr="00150F26">
              <w:rPr>
                <w:color w:val="FFFFFF" w:themeColor="background1"/>
              </w:rPr>
              <w:t>EES</w:t>
            </w:r>
            <w:r w:rsidRPr="00150F26">
              <w:rPr>
                <w:color w:val="FFFFFF" w:themeColor="background1"/>
              </w:rPr>
              <w:fldChar w:fldCharType="end"/>
            </w:r>
          </w:p>
        </w:tc>
        <w:tc>
          <w:tcPr>
            <w:tcW w:w="596" w:type="dxa"/>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Microsoft Products and Services Agreement” </w:instrText>
            </w:r>
            <w:r w:rsidRPr="00150F26">
              <w:rPr>
                <w:color w:val="FFFFFF" w:themeColor="background1"/>
              </w:rPr>
              <w:fldChar w:fldCharType="separate"/>
            </w:r>
            <w:r w:rsidRPr="00150F26">
              <w:rPr>
                <w:color w:val="FFFFFF" w:themeColor="background1"/>
              </w:rPr>
              <w:t>MPSA</w:t>
            </w:r>
            <w:r w:rsidRPr="00150F26">
              <w:rPr>
                <w:color w:val="FFFFFF" w:themeColor="background1"/>
              </w:rPr>
              <w:fldChar w:fldCharType="end"/>
            </w:r>
          </w:p>
        </w:tc>
        <w:tc>
          <w:tcPr>
            <w:tcW w:w="595" w:type="dxa"/>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Open License”  </w:instrText>
            </w:r>
            <w:r w:rsidRPr="00150F26">
              <w:rPr>
                <w:color w:val="FFFFFF" w:themeColor="background1"/>
              </w:rPr>
              <w:fldChar w:fldCharType="separate"/>
            </w:r>
            <w:r w:rsidRPr="00150F26">
              <w:rPr>
                <w:color w:val="FFFFFF" w:themeColor="background1"/>
              </w:rPr>
              <w:t>OL</w:t>
            </w:r>
            <w:r w:rsidRPr="00150F26">
              <w:rPr>
                <w:color w:val="FFFFFF" w:themeColor="background1"/>
              </w:rPr>
              <w:fldChar w:fldCharType="end"/>
            </w:r>
          </w:p>
        </w:tc>
        <w:tc>
          <w:tcPr>
            <w:tcW w:w="595" w:type="dxa"/>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“минимальный объем заказа в рамках программ Open” </w:instrText>
            </w:r>
            <w:r w:rsidRPr="00150F26">
              <w:rPr>
                <w:color w:val="FFFFFF" w:themeColor="background1"/>
              </w:rPr>
              <w:fldChar w:fldCharType="separate"/>
            </w:r>
            <w:r w:rsidRPr="00150F26">
              <w:rPr>
                <w:color w:val="FFFFFF" w:themeColor="background1"/>
              </w:rPr>
              <w:t>OM</w:t>
            </w:r>
            <w:r w:rsidRPr="00150F26">
              <w:rPr>
                <w:color w:val="FFFFFF" w:themeColor="background1"/>
              </w:rPr>
              <w:fldChar w:fldCharType="end"/>
            </w:r>
          </w:p>
        </w:tc>
        <w:tc>
          <w:tcPr>
            <w:tcW w:w="596" w:type="dxa"/>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Open Value и Open Value Subscription” </w:instrText>
            </w:r>
            <w:r w:rsidRPr="00150F26">
              <w:rPr>
                <w:color w:val="FFFFFF" w:themeColor="background1"/>
              </w:rPr>
              <w:fldChar w:fldCharType="separate"/>
            </w:r>
            <w:r w:rsidRPr="00150F26">
              <w:rPr>
                <w:color w:val="FFFFFF" w:themeColor="background1"/>
              </w:rPr>
              <w:t>OV/OVS</w:t>
            </w:r>
            <w:r w:rsidRPr="00150F26">
              <w:rPr>
                <w:color w:val="FFFFFF" w:themeColor="background1"/>
              </w:rPr>
              <w:fldChar w:fldCharType="end"/>
            </w:r>
          </w:p>
        </w:tc>
        <w:tc>
          <w:tcPr>
            <w:tcW w:w="595" w:type="dxa"/>
            <w:shd w:val="clear" w:color="auto" w:fill="00188F"/>
            <w:vAlign w:val="center"/>
          </w:tcPr>
          <w:p w:rsidR="00800300" w:rsidRPr="009632E5" w:rsidRDefault="00800300"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800300" w:rsidRPr="00150F26" w:rsidRDefault="00800300" w:rsidP="004607F6">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о регистрации Server Cloud” </w:instrText>
            </w:r>
            <w:r w:rsidRPr="00150F26">
              <w:rPr>
                <w:color w:val="FFFFFF" w:themeColor="background1"/>
              </w:rPr>
              <w:fldChar w:fldCharType="separate"/>
            </w:r>
            <w:r w:rsidRPr="00150F26">
              <w:rPr>
                <w:color w:val="FFFFFF" w:themeColor="background1"/>
              </w:rPr>
              <w:t>SCE</w:t>
            </w:r>
            <w:r w:rsidRPr="00150F26">
              <w:rPr>
                <w:color w:val="FFFFFF" w:themeColor="background1"/>
              </w:rPr>
              <w:fldChar w:fldCharType="end"/>
            </w:r>
          </w:p>
        </w:tc>
      </w:tr>
      <w:tr w:rsidR="00150F26" w:rsidRPr="00150F26" w:rsidTr="004607F6">
        <w:tc>
          <w:tcPr>
            <w:tcW w:w="2932" w:type="dxa"/>
            <w:tcBorders>
              <w:top w:val="nil"/>
              <w:left w:val="nil"/>
              <w:bottom w:val="dashSmallGap" w:sz="4" w:space="0" w:color="BFBFBF" w:themeColor="background1" w:themeShade="BF"/>
              <w:right w:val="nil"/>
            </w:tcBorders>
          </w:tcPr>
          <w:p w:rsidR="00150F26" w:rsidRPr="00150F26" w:rsidRDefault="00150F26" w:rsidP="004607F6">
            <w:pPr>
              <w:pStyle w:val="ProductList-Offering2"/>
            </w:pPr>
            <w:bookmarkStart w:id="803" w:name="_Toc379797247"/>
            <w:bookmarkStart w:id="804" w:name="_Toc380513272"/>
            <w:bookmarkStart w:id="805" w:name="_Toc380655314"/>
            <w:bookmarkStart w:id="806" w:name="_Toc390251996"/>
            <w:bookmarkStart w:id="807" w:name="_Toc394493751"/>
            <w:r w:rsidRPr="00150F26">
              <w:t>MSDN Operating Systems</w:t>
            </w:r>
            <w:bookmarkEnd w:id="803"/>
            <w:bookmarkEnd w:id="804"/>
            <w:bookmarkEnd w:id="805"/>
            <w:bookmarkEnd w:id="806"/>
            <w:bookmarkEnd w:id="807"/>
            <w:r w:rsidRPr="00150F26">
              <w:fldChar w:fldCharType="begin"/>
            </w:r>
            <w:r w:rsidRPr="00150F26">
              <w:instrText>XE "MSDN Operating Systems"</w:instrText>
            </w:r>
            <w:r w:rsidRPr="00150F26">
              <w:fldChar w:fldCharType="end"/>
            </w:r>
          </w:p>
        </w:tc>
        <w:tc>
          <w:tcPr>
            <w:tcW w:w="595" w:type="dxa"/>
            <w:tcBorders>
              <w:top w:val="nil"/>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1/06</w:t>
            </w:r>
          </w:p>
        </w:tc>
        <w:tc>
          <w:tcPr>
            <w:tcW w:w="595" w:type="dxa"/>
            <w:tcBorders>
              <w:top w:val="nil"/>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50F26" w:rsidRPr="00150F26" w:rsidRDefault="00150F26" w:rsidP="004607F6">
            <w:pPr>
              <w:pStyle w:val="ProductList-OfferingBody"/>
              <w:ind w:left="-113"/>
              <w:jc w:val="center"/>
            </w:pPr>
            <w:r w:rsidRPr="00150F26">
              <w:t>1</w:t>
            </w:r>
          </w:p>
        </w:tc>
        <w:tc>
          <w:tcPr>
            <w:tcW w:w="595" w:type="dxa"/>
            <w:tcBorders>
              <w:left w:val="single" w:sz="12" w:space="0" w:color="FFFFFF" w:themeColor="background1"/>
            </w:tcBorders>
            <w:shd w:val="clear" w:color="auto" w:fill="70AD47" w:themeFill="accent6"/>
            <w:vAlign w:val="center"/>
          </w:tcPr>
          <w:p w:rsidR="00150F26" w:rsidRPr="00150F26" w:rsidRDefault="00150F26" w:rsidP="004607F6">
            <w:pPr>
              <w:pStyle w:val="ProductList-OfferingBody"/>
              <w:ind w:left="-113"/>
              <w:jc w:val="center"/>
            </w:pPr>
            <w:r w:rsidRPr="00150F26">
              <w:t>1</w:t>
            </w:r>
          </w:p>
        </w:tc>
        <w:tc>
          <w:tcPr>
            <w:tcW w:w="596"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724" w:type="dxa"/>
            <w:shd w:val="clear" w:color="auto" w:fill="BFBFBF" w:themeFill="background1" w:themeFillShade="BF"/>
            <w:vAlign w:val="center"/>
          </w:tcPr>
          <w:p w:rsidR="00150F26" w:rsidRPr="00150F26" w:rsidRDefault="00150F26" w:rsidP="004607F6">
            <w:pPr>
              <w:pStyle w:val="ProductList-OfferingBody"/>
              <w:ind w:left="-113"/>
              <w:jc w:val="center"/>
            </w:pPr>
          </w:p>
        </w:tc>
      </w:tr>
      <w:tr w:rsidR="00150F26" w:rsidRPr="00150F26" w:rsidTr="004607F6">
        <w:tc>
          <w:tcPr>
            <w:tcW w:w="2932" w:type="dxa"/>
            <w:tcBorders>
              <w:top w:val="dashSmallGap" w:sz="4" w:space="0" w:color="BFBFBF" w:themeColor="background1" w:themeShade="BF"/>
              <w:left w:val="nil"/>
              <w:bottom w:val="dashSmallGap" w:sz="4" w:space="0" w:color="BFBFBF" w:themeColor="background1" w:themeShade="BF"/>
              <w:right w:val="nil"/>
            </w:tcBorders>
          </w:tcPr>
          <w:p w:rsidR="00150F26" w:rsidRPr="00150F26" w:rsidRDefault="00150F26" w:rsidP="004607F6">
            <w:pPr>
              <w:pStyle w:val="ProductList-Offering2"/>
            </w:pPr>
            <w:bookmarkStart w:id="808" w:name="_Toc379797248"/>
            <w:bookmarkStart w:id="809" w:name="_Toc380513273"/>
            <w:bookmarkStart w:id="810" w:name="_Toc380655315"/>
            <w:bookmarkStart w:id="811" w:name="_Toc390251997"/>
            <w:bookmarkStart w:id="812" w:name="_Toc394493752"/>
            <w:r w:rsidRPr="00150F26">
              <w:t>Платформы MSDN</w:t>
            </w:r>
            <w:bookmarkEnd w:id="808"/>
            <w:bookmarkEnd w:id="809"/>
            <w:bookmarkEnd w:id="810"/>
            <w:bookmarkEnd w:id="811"/>
            <w:bookmarkEnd w:id="812"/>
            <w:r w:rsidRPr="00150F26">
              <w:fldChar w:fldCharType="begin"/>
            </w:r>
            <w:r w:rsidRPr="00150F26">
              <w:instrText>XE "Платформы MSDN"</w:instrText>
            </w:r>
            <w:r w:rsidRPr="00150F26">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0F26" w:rsidRPr="00150F26" w:rsidRDefault="00150F26" w:rsidP="004607F6">
            <w:pPr>
              <w:pStyle w:val="ProductList-OfferingBody"/>
              <w:ind w:left="-113"/>
              <w:jc w:val="center"/>
            </w:pPr>
            <w:r w:rsidRPr="00150F26">
              <w:t>3</w:t>
            </w:r>
          </w:p>
        </w:tc>
        <w:tc>
          <w:tcPr>
            <w:tcW w:w="595" w:type="dxa"/>
            <w:tcBorders>
              <w:left w:val="single" w:sz="12" w:space="0" w:color="FFFFFF" w:themeColor="background1"/>
            </w:tcBorders>
            <w:shd w:val="clear" w:color="auto" w:fill="70AD47" w:themeFill="accent6"/>
            <w:vAlign w:val="center"/>
          </w:tcPr>
          <w:p w:rsidR="00150F26" w:rsidRPr="00150F26" w:rsidRDefault="00150F26" w:rsidP="004607F6">
            <w:pPr>
              <w:pStyle w:val="ProductList-OfferingBody"/>
              <w:ind w:left="-113"/>
              <w:jc w:val="center"/>
            </w:pPr>
            <w:r w:rsidRPr="00150F26">
              <w:t>1</w:t>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“только дополнительный продукт EES” </w:instrText>
            </w:r>
            <w:r w:rsidRPr="00150F26">
              <w:fldChar w:fldCharType="separate"/>
            </w:r>
            <w:r w:rsidRPr="00150F26">
              <w:t>AE</w:t>
            </w:r>
            <w:r w:rsidRPr="00150F26">
              <w:fldChar w:fldCharType="end"/>
            </w:r>
          </w:p>
        </w:tc>
        <w:tc>
          <w:tcPr>
            <w:tcW w:w="596"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724"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150F26" w:rsidRPr="00150F26" w:rsidTr="004607F6">
        <w:tc>
          <w:tcPr>
            <w:tcW w:w="2932" w:type="dxa"/>
            <w:tcBorders>
              <w:top w:val="dashSmallGap" w:sz="4" w:space="0" w:color="BFBFBF" w:themeColor="background1" w:themeShade="BF"/>
              <w:left w:val="nil"/>
              <w:bottom w:val="dashSmallGap" w:sz="4" w:space="0" w:color="BFBFBF" w:themeColor="background1" w:themeShade="BF"/>
              <w:right w:val="nil"/>
            </w:tcBorders>
          </w:tcPr>
          <w:p w:rsidR="00150F26" w:rsidRPr="00150F26" w:rsidRDefault="00150F26" w:rsidP="004607F6">
            <w:pPr>
              <w:pStyle w:val="ProductList-Offering2"/>
            </w:pPr>
            <w:bookmarkStart w:id="813" w:name="_Toc379797249"/>
            <w:bookmarkStart w:id="814" w:name="_Toc380513274"/>
            <w:bookmarkStart w:id="815" w:name="_Toc380655316"/>
            <w:bookmarkStart w:id="816" w:name="_Toc390251998"/>
            <w:bookmarkStart w:id="817" w:name="_Toc394493753"/>
            <w:r w:rsidRPr="00150F26">
              <w:t>Visual Studio Professional 2013</w:t>
            </w:r>
            <w:bookmarkEnd w:id="813"/>
            <w:bookmarkEnd w:id="814"/>
            <w:bookmarkEnd w:id="815"/>
            <w:bookmarkEnd w:id="816"/>
            <w:bookmarkEnd w:id="817"/>
            <w:r w:rsidRPr="00150F26">
              <w:fldChar w:fldCharType="begin"/>
            </w:r>
            <w:r w:rsidRPr="00150F26">
              <w:instrText>XE "Visual Studio Professional 2013"</w:instrText>
            </w:r>
            <w:r w:rsidRPr="00150F26">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0F26" w:rsidRPr="00150F26" w:rsidRDefault="00150F26" w:rsidP="004607F6">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50F26" w:rsidRPr="00150F26" w:rsidRDefault="00150F26" w:rsidP="004607F6">
            <w:pPr>
              <w:pStyle w:val="ProductList-OfferingBody"/>
              <w:ind w:left="-113"/>
              <w:jc w:val="center"/>
            </w:pPr>
          </w:p>
        </w:tc>
        <w:tc>
          <w:tcPr>
            <w:tcW w:w="596"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5"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6" w:type="dxa"/>
            <w:shd w:val="clear" w:color="auto" w:fill="70AD47" w:themeFill="accent6"/>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595"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6"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724" w:type="dxa"/>
            <w:shd w:val="clear" w:color="auto" w:fill="BFBFBF" w:themeFill="background1" w:themeFillShade="BF"/>
            <w:vAlign w:val="center"/>
          </w:tcPr>
          <w:p w:rsidR="00150F26" w:rsidRPr="00150F26" w:rsidRDefault="00150F26" w:rsidP="004607F6">
            <w:pPr>
              <w:pStyle w:val="ProductList-OfferingBody"/>
              <w:ind w:left="-113"/>
              <w:jc w:val="center"/>
            </w:pPr>
          </w:p>
        </w:tc>
      </w:tr>
      <w:tr w:rsidR="00150F26" w:rsidRPr="00150F26" w:rsidTr="004607F6">
        <w:tc>
          <w:tcPr>
            <w:tcW w:w="2932" w:type="dxa"/>
            <w:tcBorders>
              <w:top w:val="dashSmallGap" w:sz="4" w:space="0" w:color="BFBFBF" w:themeColor="background1" w:themeShade="BF"/>
              <w:left w:val="nil"/>
              <w:bottom w:val="dashSmallGap" w:sz="4" w:space="0" w:color="BFBFBF" w:themeColor="background1" w:themeShade="BF"/>
              <w:right w:val="nil"/>
            </w:tcBorders>
          </w:tcPr>
          <w:p w:rsidR="00150F26" w:rsidRPr="00150F26" w:rsidRDefault="00150F26" w:rsidP="004607F6">
            <w:pPr>
              <w:pStyle w:val="ProductList-Offering2"/>
            </w:pPr>
            <w:bookmarkStart w:id="818" w:name="_Toc379797250"/>
            <w:bookmarkStart w:id="819" w:name="_Toc380513275"/>
            <w:bookmarkStart w:id="820" w:name="_Toc380655317"/>
            <w:bookmarkStart w:id="821" w:name="_Toc390251999"/>
            <w:bookmarkStart w:id="822" w:name="_Toc394493754"/>
            <w:r w:rsidRPr="00150F26">
              <w:t>Visual Studio Premium 2013 с MSDN</w:t>
            </w:r>
            <w:bookmarkEnd w:id="818"/>
            <w:bookmarkEnd w:id="819"/>
            <w:bookmarkEnd w:id="820"/>
            <w:bookmarkEnd w:id="821"/>
            <w:bookmarkEnd w:id="822"/>
            <w:r w:rsidRPr="00150F26">
              <w:fldChar w:fldCharType="begin"/>
            </w:r>
            <w:r w:rsidRPr="00150F26">
              <w:instrText>XE "Visual Studio Premium 2013 с MSDN"</w:instrText>
            </w:r>
            <w:r w:rsidRPr="00150F26">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0F26" w:rsidRPr="00150F26" w:rsidRDefault="00150F26" w:rsidP="004607F6">
            <w:pPr>
              <w:pStyle w:val="ProductList-OfferingBody"/>
              <w:ind w:left="-113"/>
              <w:jc w:val="center"/>
            </w:pPr>
            <w:r w:rsidRPr="00150F26">
              <w:t>8</w:t>
            </w:r>
          </w:p>
        </w:tc>
        <w:tc>
          <w:tcPr>
            <w:tcW w:w="595" w:type="dxa"/>
            <w:tcBorders>
              <w:left w:val="single" w:sz="12" w:space="0" w:color="FFFFFF" w:themeColor="background1"/>
            </w:tcBorders>
            <w:shd w:val="clear" w:color="auto" w:fill="70AD47" w:themeFill="accent6"/>
            <w:vAlign w:val="center"/>
          </w:tcPr>
          <w:p w:rsidR="00150F26" w:rsidRPr="00150F26" w:rsidRDefault="00150F26" w:rsidP="004607F6">
            <w:pPr>
              <w:pStyle w:val="ProductList-OfferingBody"/>
              <w:ind w:left="-113"/>
              <w:jc w:val="center"/>
            </w:pPr>
            <w:r w:rsidRPr="00150F26">
              <w:t>1</w:t>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724"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150F26" w:rsidRPr="00150F26" w:rsidTr="004607F6">
        <w:tc>
          <w:tcPr>
            <w:tcW w:w="2932" w:type="dxa"/>
            <w:tcBorders>
              <w:top w:val="dashSmallGap" w:sz="4" w:space="0" w:color="BFBFBF" w:themeColor="background1" w:themeShade="BF"/>
              <w:left w:val="nil"/>
              <w:bottom w:val="dashSmallGap" w:sz="4" w:space="0" w:color="BFBFBF" w:themeColor="background1" w:themeShade="BF"/>
              <w:right w:val="nil"/>
            </w:tcBorders>
          </w:tcPr>
          <w:p w:rsidR="00150F26" w:rsidRPr="00150F26" w:rsidRDefault="00150F26" w:rsidP="004607F6">
            <w:pPr>
              <w:pStyle w:val="ProductList-Offering2"/>
            </w:pPr>
            <w:bookmarkStart w:id="823" w:name="_Toc379797251"/>
            <w:bookmarkStart w:id="824" w:name="_Toc380513276"/>
            <w:bookmarkStart w:id="825" w:name="_Toc380655318"/>
            <w:bookmarkStart w:id="826" w:name="_Toc390252000"/>
            <w:bookmarkStart w:id="827" w:name="_Toc394493755"/>
            <w:r w:rsidRPr="00150F26">
              <w:t>Visual Studio Professional 2013</w:t>
            </w:r>
            <w:r w:rsidRPr="00150F26">
              <w:fldChar w:fldCharType="begin"/>
            </w:r>
            <w:r w:rsidRPr="00150F26">
              <w:instrText>XE "Visual Studio Professional 2013"</w:instrText>
            </w:r>
            <w:r w:rsidRPr="00150F26">
              <w:fldChar w:fldCharType="end"/>
            </w:r>
            <w:r w:rsidRPr="00150F26">
              <w:t xml:space="preserve"> с MSDN</w:t>
            </w:r>
            <w:bookmarkEnd w:id="823"/>
            <w:bookmarkEnd w:id="824"/>
            <w:bookmarkEnd w:id="825"/>
            <w:bookmarkEnd w:id="826"/>
            <w:bookmarkEnd w:id="827"/>
            <w:r w:rsidRPr="00150F26">
              <w:fldChar w:fldCharType="begin"/>
            </w:r>
            <w:r w:rsidRPr="00150F26">
              <w:instrText>XE "Visual Studio Professional 2013 с MSDN"</w:instrText>
            </w:r>
            <w:r w:rsidRPr="00150F26">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0F26" w:rsidRPr="00150F26" w:rsidRDefault="00150F26" w:rsidP="004607F6">
            <w:pPr>
              <w:pStyle w:val="ProductList-OfferingBody"/>
              <w:ind w:left="-113"/>
              <w:jc w:val="center"/>
            </w:pPr>
            <w:r w:rsidRPr="00150F26">
              <w:t>1</w:t>
            </w:r>
          </w:p>
        </w:tc>
        <w:tc>
          <w:tcPr>
            <w:tcW w:w="595" w:type="dxa"/>
            <w:tcBorders>
              <w:left w:val="single" w:sz="12" w:space="0" w:color="FFFFFF" w:themeColor="background1"/>
            </w:tcBorders>
            <w:shd w:val="clear" w:color="auto" w:fill="70AD47" w:themeFill="accent6"/>
            <w:vAlign w:val="center"/>
          </w:tcPr>
          <w:p w:rsidR="00150F26" w:rsidRPr="00150F26" w:rsidRDefault="00150F26" w:rsidP="004607F6">
            <w:pPr>
              <w:pStyle w:val="ProductList-OfferingBody"/>
              <w:ind w:left="-113"/>
              <w:jc w:val="center"/>
            </w:pPr>
            <w:r w:rsidRPr="00150F26">
              <w:t>1</w:t>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724"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r>
      <w:tr w:rsidR="00150F26" w:rsidRPr="00150F26" w:rsidTr="004607F6">
        <w:tc>
          <w:tcPr>
            <w:tcW w:w="2932" w:type="dxa"/>
            <w:tcBorders>
              <w:top w:val="dashSmallGap" w:sz="4" w:space="0" w:color="BFBFBF" w:themeColor="background1" w:themeShade="BF"/>
              <w:left w:val="nil"/>
              <w:bottom w:val="dashSmallGap" w:sz="4" w:space="0" w:color="BFBFBF" w:themeColor="background1" w:themeShade="BF"/>
              <w:right w:val="nil"/>
            </w:tcBorders>
          </w:tcPr>
          <w:p w:rsidR="00150F26" w:rsidRPr="00536CCC" w:rsidRDefault="00150F26" w:rsidP="004607F6">
            <w:pPr>
              <w:pStyle w:val="ProductList-Offering2"/>
              <w:rPr>
                <w:lang w:val="en-US"/>
              </w:rPr>
            </w:pPr>
            <w:bookmarkStart w:id="828" w:name="_Toc379797252"/>
            <w:bookmarkStart w:id="829" w:name="_Toc380513277"/>
            <w:bookmarkStart w:id="830" w:name="_Toc380655319"/>
            <w:bookmarkStart w:id="831" w:name="_Toc390252001"/>
            <w:bookmarkStart w:id="832" w:name="_Toc394493756"/>
            <w:r w:rsidRPr="00536CCC">
              <w:rPr>
                <w:lang w:val="en-US"/>
              </w:rPr>
              <w:t xml:space="preserve">Visual Studio Test Professional 2013 </w:t>
            </w:r>
            <w:r w:rsidRPr="00150F26">
              <w:t>с</w:t>
            </w:r>
            <w:r w:rsidRPr="00536CCC">
              <w:rPr>
                <w:lang w:val="en-US"/>
              </w:rPr>
              <w:t xml:space="preserve"> MSDN</w:t>
            </w:r>
            <w:bookmarkEnd w:id="828"/>
            <w:bookmarkEnd w:id="829"/>
            <w:bookmarkEnd w:id="830"/>
            <w:bookmarkEnd w:id="831"/>
            <w:bookmarkEnd w:id="832"/>
            <w:r w:rsidRPr="00150F26">
              <w:fldChar w:fldCharType="begin"/>
            </w:r>
            <w:r w:rsidRPr="00536CCC">
              <w:rPr>
                <w:lang w:val="en-US"/>
              </w:rPr>
              <w:instrText xml:space="preserve">XE "Visual Studio Test Professional 2013 </w:instrText>
            </w:r>
            <w:r w:rsidRPr="00150F26">
              <w:instrText>с</w:instrText>
            </w:r>
            <w:r w:rsidRPr="00536CCC">
              <w:rPr>
                <w:lang w:val="en-US"/>
              </w:rPr>
              <w:instrText xml:space="preserve"> MSDN"</w:instrText>
            </w:r>
            <w:r w:rsidRPr="00150F26">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0F26" w:rsidRPr="00150F26" w:rsidRDefault="00150F26" w:rsidP="004607F6">
            <w:pPr>
              <w:pStyle w:val="ProductList-OfferingBody"/>
              <w:ind w:left="-113"/>
              <w:jc w:val="center"/>
            </w:pPr>
            <w:r w:rsidRPr="00150F26">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0F26" w:rsidRPr="00150F26" w:rsidRDefault="00150F26" w:rsidP="004607F6">
            <w:pPr>
              <w:pStyle w:val="ProductList-OfferingBody"/>
              <w:ind w:left="-113"/>
              <w:jc w:val="center"/>
            </w:pPr>
            <w:r w:rsidRPr="00150F26">
              <w:t>3</w:t>
            </w:r>
          </w:p>
        </w:tc>
        <w:tc>
          <w:tcPr>
            <w:tcW w:w="595" w:type="dxa"/>
            <w:tcBorders>
              <w:left w:val="single" w:sz="12" w:space="0" w:color="FFFFFF" w:themeColor="background1"/>
            </w:tcBorders>
            <w:shd w:val="clear" w:color="auto" w:fill="70AD47" w:themeFill="accent6"/>
            <w:vAlign w:val="center"/>
          </w:tcPr>
          <w:p w:rsidR="00150F26" w:rsidRPr="00150F26" w:rsidRDefault="00150F26" w:rsidP="004607F6">
            <w:pPr>
              <w:pStyle w:val="ProductList-OfferingBody"/>
              <w:ind w:left="-113"/>
              <w:jc w:val="center"/>
            </w:pPr>
            <w:r w:rsidRPr="00150F26">
              <w:t>1</w:t>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724"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150F26" w:rsidRPr="00150F26" w:rsidTr="004607F6">
        <w:tc>
          <w:tcPr>
            <w:tcW w:w="2932" w:type="dxa"/>
            <w:tcBorders>
              <w:top w:val="dashSmallGap" w:sz="4" w:space="0" w:color="BFBFBF" w:themeColor="background1" w:themeShade="BF"/>
              <w:left w:val="nil"/>
              <w:bottom w:val="nil"/>
              <w:right w:val="nil"/>
            </w:tcBorders>
          </w:tcPr>
          <w:p w:rsidR="00150F26" w:rsidRPr="00150F26" w:rsidRDefault="00150F26" w:rsidP="004607F6">
            <w:pPr>
              <w:pStyle w:val="ProductList-Offering2"/>
              <w:rPr>
                <w:lang w:val="pt-BR"/>
              </w:rPr>
            </w:pPr>
            <w:bookmarkStart w:id="833" w:name="_Toc379797253"/>
            <w:bookmarkStart w:id="834" w:name="_Toc380513278"/>
            <w:bookmarkStart w:id="835" w:name="_Toc380655320"/>
            <w:bookmarkStart w:id="836" w:name="_Toc390252002"/>
            <w:bookmarkStart w:id="837" w:name="_Toc394493757"/>
            <w:r w:rsidRPr="00150F26">
              <w:rPr>
                <w:lang w:val="pt-BR"/>
              </w:rPr>
              <w:t xml:space="preserve">Visual Studio Ultimate 2013 </w:t>
            </w:r>
            <w:r w:rsidRPr="00150F26">
              <w:t>с</w:t>
            </w:r>
            <w:r w:rsidRPr="00150F26">
              <w:rPr>
                <w:lang w:val="pt-BR"/>
              </w:rPr>
              <w:t xml:space="preserve"> MSDN</w:t>
            </w:r>
            <w:bookmarkEnd w:id="833"/>
            <w:bookmarkEnd w:id="834"/>
            <w:bookmarkEnd w:id="835"/>
            <w:bookmarkEnd w:id="836"/>
            <w:bookmarkEnd w:id="837"/>
            <w:r w:rsidRPr="00150F26">
              <w:fldChar w:fldCharType="begin"/>
            </w:r>
            <w:r w:rsidRPr="00150F26">
              <w:rPr>
                <w:lang w:val="pt-BR"/>
              </w:rPr>
              <w:instrText xml:space="preserve">XE "Visual Studio Ultimate 2013 </w:instrText>
            </w:r>
            <w:r w:rsidRPr="00150F26">
              <w:instrText>с</w:instrText>
            </w:r>
            <w:r w:rsidRPr="00150F26">
              <w:rPr>
                <w:lang w:val="pt-BR"/>
              </w:rPr>
              <w:instrText xml:space="preserve"> MSDN"</w:instrText>
            </w:r>
            <w:r w:rsidRPr="00150F26">
              <w:fldChar w:fldCharType="end"/>
            </w:r>
          </w:p>
        </w:tc>
        <w:tc>
          <w:tcPr>
            <w:tcW w:w="595" w:type="dxa"/>
            <w:tcBorders>
              <w:top w:val="dashSmallGap" w:sz="4" w:space="0" w:color="BFBFBF" w:themeColor="background1" w:themeShade="BF"/>
              <w:left w:val="nil"/>
              <w:bottom w:val="nil"/>
              <w:right w:val="nil"/>
            </w:tcBorders>
            <w:vAlign w:val="center"/>
          </w:tcPr>
          <w:p w:rsidR="00150F26" w:rsidRPr="00150F26" w:rsidRDefault="00150F26" w:rsidP="004607F6">
            <w:pPr>
              <w:pStyle w:val="ProductList-OfferingBody"/>
              <w:ind w:left="-113"/>
              <w:jc w:val="center"/>
            </w:pPr>
            <w:r w:rsidRPr="00150F26">
              <w:t>10/13</w:t>
            </w:r>
          </w:p>
        </w:tc>
        <w:tc>
          <w:tcPr>
            <w:tcW w:w="595" w:type="dxa"/>
            <w:tcBorders>
              <w:top w:val="dashSmallGap" w:sz="4" w:space="0" w:color="BFBFBF" w:themeColor="background1" w:themeShade="BF"/>
              <w:left w:val="nil"/>
              <w:bottom w:val="nil"/>
              <w:right w:val="nil"/>
            </w:tcBorders>
            <w:vAlign w:val="center"/>
          </w:tcPr>
          <w:p w:rsidR="00150F26" w:rsidRPr="00150F26" w:rsidRDefault="00150F26" w:rsidP="004607F6">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50F26" w:rsidRPr="00150F26" w:rsidRDefault="00150F26" w:rsidP="004607F6">
            <w:pPr>
              <w:pStyle w:val="ProductList-OfferingBody"/>
              <w:ind w:left="-113"/>
              <w:jc w:val="center"/>
            </w:pPr>
            <w:r w:rsidRPr="00150F26">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50F26" w:rsidRPr="00150F26" w:rsidRDefault="00150F26" w:rsidP="004607F6">
            <w:pPr>
              <w:pStyle w:val="ProductList-OfferingBody"/>
              <w:ind w:left="-113"/>
              <w:jc w:val="center"/>
            </w:pPr>
            <w:r w:rsidRPr="00150F26">
              <w:t>17</w:t>
            </w:r>
          </w:p>
        </w:tc>
        <w:tc>
          <w:tcPr>
            <w:tcW w:w="595" w:type="dxa"/>
            <w:tcBorders>
              <w:left w:val="single" w:sz="12" w:space="0" w:color="FFFFFF" w:themeColor="background1"/>
            </w:tcBorders>
            <w:shd w:val="clear" w:color="auto" w:fill="70AD47" w:themeFill="accent6"/>
            <w:vAlign w:val="center"/>
          </w:tcPr>
          <w:p w:rsidR="00150F26" w:rsidRPr="00150F26" w:rsidRDefault="00150F26" w:rsidP="004607F6">
            <w:pPr>
              <w:pStyle w:val="ProductList-OfferingBody"/>
              <w:ind w:left="-113"/>
              <w:jc w:val="center"/>
            </w:pPr>
            <w:r w:rsidRPr="00150F26">
              <w:t>1</w:t>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595"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150F26" w:rsidRPr="00150F26" w:rsidRDefault="00150F26" w:rsidP="004607F6">
            <w:pPr>
              <w:pStyle w:val="ProductList-OfferingBody"/>
              <w:ind w:left="-113"/>
              <w:jc w:val="center"/>
            </w:pPr>
          </w:p>
        </w:tc>
        <w:tc>
          <w:tcPr>
            <w:tcW w:w="724" w:type="dxa"/>
            <w:shd w:val="clear" w:color="auto" w:fill="70AD47" w:themeFill="accent6"/>
            <w:vAlign w:val="center"/>
          </w:tcPr>
          <w:p w:rsidR="00150F26" w:rsidRPr="00150F26" w:rsidRDefault="00150F26" w:rsidP="004607F6">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bl>
    <w:p w:rsidR="00150F26" w:rsidRPr="00150F26" w:rsidRDefault="00150F26" w:rsidP="004F3C6D">
      <w:pPr>
        <w:pStyle w:val="ProductList-Body"/>
        <w:rPr>
          <w:lang w:val="en-US"/>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8"/>
        <w:gridCol w:w="4115"/>
        <w:gridCol w:w="3597"/>
      </w:tblGrid>
      <w:tr w:rsidR="00FB1ECC" w:rsidTr="00150F26">
        <w:tc>
          <w:tcPr>
            <w:tcW w:w="3078" w:type="dxa"/>
          </w:tcPr>
          <w:p w:rsidR="00FB1ECC" w:rsidRDefault="00FB1ECC" w:rsidP="00306B0E">
            <w:pPr>
              <w:pStyle w:val="ProductList-Body"/>
              <w:spacing w:before="20" w:after="20"/>
            </w:pPr>
            <w:r>
              <w:t xml:space="preserve">Предыдущая версия: </w:t>
            </w:r>
            <w:r>
              <w:rPr>
                <w:b/>
              </w:rPr>
              <w:t>Visual Studio 2012</w:t>
            </w:r>
            <w:r>
              <w:t xml:space="preserve"> (8/12)</w:t>
            </w:r>
          </w:p>
        </w:tc>
        <w:tc>
          <w:tcPr>
            <w:tcW w:w="4115" w:type="dxa"/>
          </w:tcPr>
          <w:p w:rsidR="00FB1ECC" w:rsidRDefault="00FB1ECC" w:rsidP="00FB1ECC">
            <w:pPr>
              <w:pStyle w:val="ProductList-Body"/>
              <w:spacing w:before="20" w:after="20"/>
            </w:pPr>
            <w:r>
              <w:t xml:space="preserve">Категория продукта: </w:t>
            </w:r>
            <w:r>
              <w:rPr>
                <w:b/>
              </w:rPr>
              <w:t>Приложение</w:t>
            </w:r>
          </w:p>
        </w:tc>
        <w:tc>
          <w:tcPr>
            <w:tcW w:w="3597" w:type="dxa"/>
          </w:tcPr>
          <w:p w:rsidR="00FB1ECC" w:rsidRDefault="00FB1ECC" w:rsidP="00F76F89">
            <w:pPr>
              <w:pStyle w:val="ProductList-Body"/>
              <w:spacing w:before="20" w:after="20"/>
            </w:pPr>
            <w:r>
              <w:t xml:space="preserve">Право на сокращение (SCE): </w:t>
            </w:r>
            <w:r>
              <w:rPr>
                <w:b/>
              </w:rPr>
              <w:t>Все, кроме MSDN OS</w:t>
            </w:r>
          </w:p>
        </w:tc>
      </w:tr>
      <w:tr w:rsidR="00FB1ECC" w:rsidTr="00150F26">
        <w:tc>
          <w:tcPr>
            <w:tcW w:w="3078" w:type="dxa"/>
          </w:tcPr>
          <w:p w:rsidR="00FB1ECC" w:rsidRDefault="00FB1ECC" w:rsidP="00FB1ECC">
            <w:pPr>
              <w:pStyle w:val="ProductList-Body"/>
              <w:spacing w:before="20" w:after="20"/>
            </w:pPr>
          </w:p>
        </w:tc>
        <w:tc>
          <w:tcPr>
            <w:tcW w:w="4115" w:type="dxa"/>
          </w:tcPr>
          <w:p w:rsidR="00FB1ECC" w:rsidRDefault="00541E97" w:rsidP="00FB1ECC">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Для настольных компьютеров</w:t>
            </w:r>
          </w:p>
        </w:tc>
        <w:tc>
          <w:tcPr>
            <w:tcW w:w="3597" w:type="dxa"/>
          </w:tcPr>
          <w:p w:rsidR="00FB1ECC" w:rsidRDefault="00541E97" w:rsidP="00F76F89">
            <w:pPr>
              <w:pStyle w:val="ProductList-Body"/>
              <w:spacing w:before="20" w:after="20"/>
            </w:pPr>
            <w:hyperlink w:anchor="AppendixB" w:history="1">
              <w:r w:rsidR="002F0548">
                <w:t>Специальное предложение</w:t>
              </w:r>
            </w:hyperlink>
            <w:r w:rsidR="002F0548">
              <w:t>.</w:t>
            </w:r>
            <w:r w:rsidR="002F0548">
              <w:rPr>
                <w:b/>
              </w:rPr>
              <w:t xml:space="preserve"> Visual Studio Test Pro с подпиской MSDN</w:t>
            </w: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FB1ECC" w:rsidRPr="001037EC"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и Expression Studio Ultimate 4</w:t>
      </w:r>
      <w:r>
        <w:fldChar w:fldCharType="begin"/>
      </w:r>
      <w:r>
        <w:instrText>XE "Expression Studio Ultimate 4"</w:instrText>
      </w:r>
      <w:r>
        <w:fldChar w:fldCharType="end"/>
      </w:r>
    </w:p>
    <w:p w:rsidR="00FB1ECC" w:rsidRPr="001037EC"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fldChar w:fldCharType="begin"/>
      </w:r>
      <w:r>
        <w:instrText>XE "Visual Studio Professional 2012"</w:instrText>
      </w:r>
      <w:r>
        <w:fldChar w:fldCharType="end"/>
      </w:r>
      <w:r>
        <w:t xml:space="preserve"> на особых условиях.</w:t>
      </w:r>
      <w:r w:rsidR="0015674E">
        <w:t xml:space="preserve"> </w:t>
      </w:r>
      <w:r>
        <w:t xml:space="preserve">Более подробные сведения см. в списке продуктов за март 2014 г.: </w:t>
      </w:r>
      <w:hyperlink r:id="rId38" w:history="1">
        <w:r>
          <w:rPr>
            <w:rStyle w:val="Hyperlink"/>
          </w:rPr>
          <w:t>http://go.microsoft.com/?linkid=9839207</w:t>
        </w:r>
      </w:hyperlink>
      <w:r>
        <w:t xml:space="preserve">. </w:t>
      </w:r>
    </w:p>
    <w:p w:rsidR="00FB1ECC" w:rsidRPr="001037EC" w:rsidRDefault="00FB1ECC" w:rsidP="00FB1ECC">
      <w:pPr>
        <w:pStyle w:val="ProductList-Body"/>
      </w:pPr>
    </w:p>
    <w:p w:rsidR="00FB1ECC" w:rsidRPr="001037EC" w:rsidRDefault="00FB1ECC" w:rsidP="00FB1ECC">
      <w:pPr>
        <w:pStyle w:val="ProductList-Body"/>
      </w:pPr>
      <w:r>
        <w:rPr>
          <w:b/>
          <w:color w:val="00188F"/>
        </w:rPr>
        <w:t>Предоставление лицензий на Visual Studio Team Foundation Server 2013</w:t>
      </w:r>
    </w:p>
    <w:p w:rsidR="00FB1ECC" w:rsidRPr="001037EC"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Visual Studio Test Professional 2013 с MSDN</w:t>
      </w:r>
      <w:r>
        <w:fldChar w:fldCharType="begin"/>
      </w:r>
      <w:r>
        <w:instrText>XE "Visual Studio Test Professional 2013 с MSDN"</w:instrText>
      </w:r>
      <w:r>
        <w:fldChar w:fldCharType="end"/>
      </w:r>
      <w:r>
        <w:t xml:space="preserve"> и платформ MSDN</w:t>
      </w:r>
      <w:r>
        <w:fldChar w:fldCharType="begin"/>
      </w:r>
      <w:r>
        <w:instrText>XE "Платформы MSDN"</w:instrText>
      </w:r>
      <w:r>
        <w:fldChar w:fldCharType="end"/>
      </w:r>
      <w:r>
        <w:t>, имеют одну серверную лицензию на Visual Studio Team Foundation Server 2013 и одну пользовательскую лицензию Team Foundation Server CAL.</w:t>
      </w:r>
      <w:r w:rsidR="0015674E">
        <w:t xml:space="preserve"> </w:t>
      </w:r>
      <w:r>
        <w:t>Пользовательская лицензия CAL выдается для единоличного использования лицензированным пользователем.</w:t>
      </w:r>
    </w:p>
    <w:p w:rsidR="00FB1ECC" w:rsidRPr="001037EC" w:rsidRDefault="00FB1ECC" w:rsidP="00FB1ECC">
      <w:pPr>
        <w:pStyle w:val="ProductList-Body"/>
      </w:pPr>
    </w:p>
    <w:p w:rsidR="00FB1ECC" w:rsidRPr="001037EC" w:rsidRDefault="00FB1ECC" w:rsidP="00FB1ECC">
      <w:pPr>
        <w:pStyle w:val="ProductList-Body"/>
      </w:pPr>
      <w:r>
        <w:rPr>
          <w:b/>
          <w:color w:val="00188F"/>
        </w:rPr>
        <w:t>Предоставление лицензий на SQL Server Parallel Data Warehouse Developer</w:t>
      </w:r>
    </w:p>
    <w:p w:rsidR="00FB1ECC" w:rsidRPr="001037EC"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xml:space="preserve"> и Visual Studio Test Professional 2013 с MSDN</w:t>
      </w:r>
      <w:r>
        <w:fldChar w:fldCharType="begin"/>
      </w:r>
      <w:r>
        <w:instrText>XE "Visual Studio Test Professional 2013 с MSDN"</w:instrText>
      </w:r>
      <w:r>
        <w:fldChar w:fldCharType="end"/>
      </w:r>
      <w:r>
        <w:t>, имеют одну лицензию на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Pr="001037EC" w:rsidRDefault="00FB1ECC" w:rsidP="00FB1ECC">
      <w:pPr>
        <w:pStyle w:val="ProductList-Body"/>
      </w:pPr>
    </w:p>
    <w:p w:rsidR="00FB1ECC" w:rsidRPr="001037EC" w:rsidRDefault="00FB1ECC" w:rsidP="00FB1ECC">
      <w:pPr>
        <w:pStyle w:val="ProductList-Body"/>
      </w:pPr>
      <w:r>
        <w:rPr>
          <w:b/>
          <w:color w:val="00188F"/>
        </w:rPr>
        <w:t>Право на участие в программе Software Assurance</w:t>
      </w:r>
    </w:p>
    <w:p w:rsidR="00FB1ECC" w:rsidRPr="001037EC"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 MSDN Operating Systems</w:t>
      </w:r>
      <w:r>
        <w:fldChar w:fldCharType="begin"/>
      </w:r>
      <w:r>
        <w:instrText>XE "MSDN Operating Systems"</w:instrText>
      </w:r>
      <w:r>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rsidR="00FB1ECC" w:rsidRPr="001037EC" w:rsidRDefault="00FB1ECC" w:rsidP="00FB1ECC">
      <w:pPr>
        <w:pStyle w:val="ProductList-Body"/>
      </w:pPr>
    </w:p>
    <w:p w:rsidR="00FB1ECC" w:rsidRPr="001037EC" w:rsidRDefault="00356011" w:rsidP="00FB1ECC">
      <w:pPr>
        <w:pStyle w:val="ProductList-Body"/>
      </w:pPr>
      <w:r>
        <w:rPr>
          <w:b/>
          <w:color w:val="00188F"/>
        </w:rPr>
        <w:t>Службы Microsoft Azure Platform Services</w:t>
      </w:r>
    </w:p>
    <w:p w:rsidR="00782C7B" w:rsidRPr="001037EC"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w:t>
      </w:r>
    </w:p>
    <w:bookmarkStart w:id="838" w:name="_Toc378147647"/>
    <w:bookmarkStart w:id="839" w:name="_Toc378151549"/>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306B0E" w:rsidRPr="001037EC" w:rsidRDefault="002502BF" w:rsidP="00306B0E">
      <w:pPr>
        <w:pStyle w:val="ProductList-Offering2Heading"/>
        <w:outlineLvl w:val="2"/>
      </w:pPr>
      <w:r>
        <w:tab/>
      </w:r>
      <w:bookmarkStart w:id="840" w:name="_Toc379797254"/>
      <w:bookmarkStart w:id="841" w:name="_Toc380513279"/>
      <w:bookmarkStart w:id="842" w:name="_Toc380655321"/>
      <w:bookmarkStart w:id="843" w:name="_Toc394493758"/>
      <w:r>
        <w:t>Развертывание Visual Studio</w:t>
      </w:r>
      <w:bookmarkEnd w:id="840"/>
      <w:bookmarkEnd w:id="841"/>
      <w:bookmarkEnd w:id="842"/>
      <w:bookmarkEnd w:id="8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27"/>
        <w:gridCol w:w="595"/>
        <w:gridCol w:w="596"/>
        <w:gridCol w:w="595"/>
        <w:gridCol w:w="595"/>
        <w:gridCol w:w="596"/>
        <w:gridCol w:w="595"/>
        <w:gridCol w:w="596"/>
        <w:gridCol w:w="595"/>
        <w:gridCol w:w="595"/>
        <w:gridCol w:w="596"/>
        <w:gridCol w:w="595"/>
        <w:gridCol w:w="754"/>
      </w:tblGrid>
      <w:tr w:rsidR="00800300" w:rsidRPr="007E7A61" w:rsidTr="004607F6">
        <w:trPr>
          <w:tblHeader/>
        </w:trPr>
        <w:tc>
          <w:tcPr>
            <w:tcW w:w="2970" w:type="dxa"/>
            <w:tcBorders>
              <w:bottom w:val="nil"/>
            </w:tcBorders>
            <w:shd w:val="clear" w:color="auto" w:fill="00188F"/>
          </w:tcPr>
          <w:p w:rsidR="00800300" w:rsidRPr="007E7A61" w:rsidRDefault="00800300" w:rsidP="004607F6">
            <w:pPr>
              <w:pStyle w:val="ProductList-OfferingBody"/>
              <w:ind w:left="-28"/>
              <w:rPr>
                <w:color w:val="FFFFFF" w:themeColor="background1"/>
              </w:rPr>
            </w:pPr>
            <w:r w:rsidRPr="007E7A61">
              <w:rPr>
                <w:color w:val="FFFFFF" w:themeColor="background1"/>
              </w:rPr>
              <w:t>Продукты</w:t>
            </w:r>
          </w:p>
        </w:tc>
        <w:tc>
          <w:tcPr>
            <w:tcW w:w="527" w:type="dxa"/>
            <w:tcBorders>
              <w:bottom w:val="nil"/>
            </w:tcBorders>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“дата доступности” </w:instrText>
            </w:r>
            <w:r w:rsidRPr="007E7A61">
              <w:rPr>
                <w:color w:val="FFFFFF" w:themeColor="background1"/>
              </w:rPr>
              <w:fldChar w:fldCharType="separate"/>
            </w:r>
            <w:r w:rsidRPr="007E7A61">
              <w:rPr>
                <w:color w:val="FFFFFF" w:themeColor="background1"/>
              </w:rPr>
              <w:t>DA</w:t>
            </w:r>
            <w:r w:rsidRPr="007E7A61">
              <w:rPr>
                <w:color w:val="FFFFFF" w:themeColor="background1"/>
              </w:rPr>
              <w:fldChar w:fldCharType="end"/>
            </w:r>
          </w:p>
        </w:tc>
        <w:tc>
          <w:tcPr>
            <w:tcW w:w="595" w:type="dxa"/>
            <w:tcBorders>
              <w:bottom w:val="nil"/>
            </w:tcBorders>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b/>
                <w:color w:val="FFFFFF" w:themeColor="background1"/>
              </w:rPr>
              <w:fldChar w:fldCharType="begin"/>
            </w:r>
            <w:r w:rsidRPr="007E7A61">
              <w:rPr>
                <w:b/>
                <w:color w:val="FFFFFF" w:themeColor="background1"/>
              </w:rPr>
              <w:instrText>AutoTextList  \s NoStyle \t “</w:instrText>
            </w:r>
            <w:r w:rsidRPr="007E7A61">
              <w:rPr>
                <w:color w:val="FFFFFF" w:themeColor="background1"/>
              </w:rPr>
              <w:instrText>лицензия</w:instrText>
            </w:r>
            <w:r w:rsidRPr="007E7A61">
              <w:rPr>
                <w:b/>
                <w:color w:val="FFFFFF" w:themeColor="background1"/>
              </w:rPr>
              <w:instrText xml:space="preserve">” </w:instrText>
            </w:r>
            <w:r w:rsidRPr="007E7A61">
              <w:rPr>
                <w:b/>
                <w:color w:val="FFFFFF" w:themeColor="background1"/>
              </w:rPr>
              <w:fldChar w:fldCharType="separate"/>
            </w:r>
            <w:r w:rsidRPr="007E7A61">
              <w:rPr>
                <w:b/>
                <w:color w:val="FFFFFF" w:themeColor="background1"/>
              </w:rPr>
              <w:t xml:space="preserve"> L</w:t>
            </w:r>
            <w:r w:rsidRPr="007E7A61">
              <w:rPr>
                <w:color w:val="FFFFFF" w:themeColor="background1"/>
              </w:rPr>
              <w:t xml:space="preserve"> </w:t>
            </w:r>
            <w:r w:rsidRPr="007E7A61">
              <w:rPr>
                <w:b/>
                <w:color w:val="FFFFFF" w:themeColor="background1"/>
              </w:rPr>
              <w:fldChar w:fldCharType="end"/>
            </w:r>
          </w:p>
        </w:tc>
        <w:tc>
          <w:tcPr>
            <w:tcW w:w="596" w:type="dxa"/>
            <w:tcBorders>
              <w:bottom w:val="nil"/>
            </w:tcBorders>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“лицензия и Software Assurance” </w:instrText>
            </w:r>
            <w:r w:rsidRPr="007E7A61">
              <w:rPr>
                <w:color w:val="FFFFFF" w:themeColor="background1"/>
              </w:rPr>
              <w:fldChar w:fldCharType="separate"/>
            </w:r>
            <w:r w:rsidRPr="007E7A61">
              <w:rPr>
                <w:color w:val="FFFFFF" w:themeColor="background1"/>
              </w:rPr>
              <w:t>L/SA</w:t>
            </w:r>
            <w:r w:rsidRPr="007E7A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\sNoStyle\t “Software Assurance”</w:instrText>
            </w:r>
            <w:r w:rsidRPr="007E7A61">
              <w:rPr>
                <w:color w:val="FFFFFF" w:themeColor="background1"/>
              </w:rPr>
              <w:fldChar w:fldCharType="separate"/>
            </w:r>
            <w:r w:rsidRPr="007E7A61">
              <w:rPr>
                <w:color w:val="FFFFFF" w:themeColor="background1"/>
              </w:rPr>
              <w:t>SA</w:t>
            </w:r>
            <w:r w:rsidRPr="007E7A61">
              <w:fldChar w:fldCharType="end"/>
            </w:r>
          </w:p>
        </w:tc>
        <w:tc>
          <w:tcPr>
            <w:tcW w:w="595" w:type="dxa"/>
            <w:tcBorders>
              <w:left w:val="single" w:sz="12" w:space="0" w:color="FFFFFF" w:themeColor="background1"/>
            </w:tcBorders>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Campus и School” </w:instrText>
            </w:r>
            <w:r w:rsidRPr="007E7A61">
              <w:rPr>
                <w:color w:val="FFFFFF" w:themeColor="background1"/>
              </w:rPr>
              <w:fldChar w:fldCharType="separate"/>
            </w:r>
            <w:r w:rsidRPr="007E7A61">
              <w:rPr>
                <w:color w:val="FFFFFF" w:themeColor="background1"/>
              </w:rPr>
              <w:t>CA/SA</w:t>
            </w:r>
            <w:r w:rsidRPr="007E7A61">
              <w:rPr>
                <w:color w:val="FFFFFF" w:themeColor="background1"/>
              </w:rPr>
              <w:fldChar w:fldCharType="end"/>
            </w:r>
          </w:p>
        </w:tc>
        <w:tc>
          <w:tcPr>
            <w:tcW w:w="596" w:type="dxa"/>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Enterprise и Enterprise Subscription” </w:instrText>
            </w:r>
            <w:r w:rsidRPr="007E7A61">
              <w:rPr>
                <w:color w:val="FFFFFF" w:themeColor="background1"/>
              </w:rPr>
              <w:fldChar w:fldCharType="separate"/>
            </w:r>
            <w:r w:rsidRPr="007E7A61">
              <w:rPr>
                <w:color w:val="FFFFFF" w:themeColor="background1"/>
              </w:rPr>
              <w:t>EA/EAS</w:t>
            </w:r>
            <w:r w:rsidRPr="007E7A61">
              <w:rPr>
                <w:color w:val="FFFFFF" w:themeColor="background1"/>
              </w:rPr>
              <w:fldChar w:fldCharType="end"/>
            </w:r>
          </w:p>
        </w:tc>
        <w:tc>
          <w:tcPr>
            <w:tcW w:w="595" w:type="dxa"/>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Enrollment for Education Solutions” </w:instrText>
            </w:r>
            <w:r w:rsidRPr="007E7A61">
              <w:rPr>
                <w:color w:val="FFFFFF" w:themeColor="background1"/>
              </w:rPr>
              <w:fldChar w:fldCharType="separate"/>
            </w:r>
            <w:r w:rsidRPr="007E7A61">
              <w:rPr>
                <w:color w:val="FFFFFF" w:themeColor="background1"/>
              </w:rPr>
              <w:t>EES</w:t>
            </w:r>
            <w:r w:rsidRPr="007E7A61">
              <w:rPr>
                <w:color w:val="FFFFFF" w:themeColor="background1"/>
              </w:rPr>
              <w:fldChar w:fldCharType="end"/>
            </w:r>
          </w:p>
        </w:tc>
        <w:tc>
          <w:tcPr>
            <w:tcW w:w="596" w:type="dxa"/>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Microsoft Products and Services Agreement” </w:instrText>
            </w:r>
            <w:r w:rsidRPr="007E7A61">
              <w:rPr>
                <w:color w:val="FFFFFF" w:themeColor="background1"/>
              </w:rPr>
              <w:fldChar w:fldCharType="separate"/>
            </w:r>
            <w:r w:rsidRPr="007E7A61">
              <w:rPr>
                <w:color w:val="FFFFFF" w:themeColor="background1"/>
              </w:rPr>
              <w:t>MPSA</w:t>
            </w:r>
            <w:r w:rsidRPr="007E7A61">
              <w:rPr>
                <w:color w:val="FFFFFF" w:themeColor="background1"/>
              </w:rPr>
              <w:fldChar w:fldCharType="end"/>
            </w:r>
          </w:p>
        </w:tc>
        <w:tc>
          <w:tcPr>
            <w:tcW w:w="595" w:type="dxa"/>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Open License”  </w:instrText>
            </w:r>
            <w:r w:rsidRPr="007E7A61">
              <w:rPr>
                <w:color w:val="FFFFFF" w:themeColor="background1"/>
              </w:rPr>
              <w:fldChar w:fldCharType="separate"/>
            </w:r>
            <w:r w:rsidRPr="007E7A61">
              <w:rPr>
                <w:color w:val="FFFFFF" w:themeColor="background1"/>
              </w:rPr>
              <w:t>OL</w:t>
            </w:r>
            <w:r w:rsidRPr="007E7A61">
              <w:rPr>
                <w:color w:val="FFFFFF" w:themeColor="background1"/>
              </w:rPr>
              <w:fldChar w:fldCharType="end"/>
            </w:r>
          </w:p>
        </w:tc>
        <w:tc>
          <w:tcPr>
            <w:tcW w:w="595" w:type="dxa"/>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“минимальный объем заказа в рамках программ Open” </w:instrText>
            </w:r>
            <w:r w:rsidRPr="007E7A61">
              <w:rPr>
                <w:color w:val="FFFFFF" w:themeColor="background1"/>
              </w:rPr>
              <w:fldChar w:fldCharType="separate"/>
            </w:r>
            <w:r w:rsidRPr="007E7A61">
              <w:rPr>
                <w:color w:val="FFFFFF" w:themeColor="background1"/>
              </w:rPr>
              <w:t>OM</w:t>
            </w:r>
            <w:r w:rsidRPr="007E7A61">
              <w:rPr>
                <w:color w:val="FFFFFF" w:themeColor="background1"/>
              </w:rPr>
              <w:fldChar w:fldCharType="end"/>
            </w:r>
          </w:p>
        </w:tc>
        <w:tc>
          <w:tcPr>
            <w:tcW w:w="596" w:type="dxa"/>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Open Value и Open Value Subscription” </w:instrText>
            </w:r>
            <w:r w:rsidRPr="007E7A61">
              <w:rPr>
                <w:color w:val="FFFFFF" w:themeColor="background1"/>
              </w:rPr>
              <w:fldChar w:fldCharType="separate"/>
            </w:r>
            <w:r w:rsidRPr="007E7A61">
              <w:rPr>
                <w:color w:val="FFFFFF" w:themeColor="background1"/>
              </w:rPr>
              <w:t>OV/OVS</w:t>
            </w:r>
            <w:r w:rsidRPr="007E7A61">
              <w:rPr>
                <w:color w:val="FFFFFF" w:themeColor="background1"/>
              </w:rPr>
              <w:fldChar w:fldCharType="end"/>
            </w:r>
          </w:p>
        </w:tc>
        <w:tc>
          <w:tcPr>
            <w:tcW w:w="595" w:type="dxa"/>
            <w:shd w:val="clear" w:color="auto" w:fill="00188F"/>
            <w:vAlign w:val="center"/>
          </w:tcPr>
          <w:p w:rsidR="00800300" w:rsidRPr="009632E5" w:rsidRDefault="00800300"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54" w:type="dxa"/>
            <w:shd w:val="clear" w:color="auto" w:fill="00188F"/>
            <w:vAlign w:val="center"/>
          </w:tcPr>
          <w:p w:rsidR="00800300" w:rsidRPr="007E7A61" w:rsidRDefault="00800300" w:rsidP="004607F6">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о регистрации Server Cloud” </w:instrText>
            </w:r>
            <w:r w:rsidRPr="007E7A61">
              <w:rPr>
                <w:color w:val="FFFFFF" w:themeColor="background1"/>
              </w:rPr>
              <w:fldChar w:fldCharType="separate"/>
            </w:r>
            <w:r w:rsidRPr="007E7A61">
              <w:rPr>
                <w:color w:val="FFFFFF" w:themeColor="background1"/>
              </w:rPr>
              <w:t>SCE</w:t>
            </w:r>
            <w:r w:rsidRPr="007E7A61">
              <w:rPr>
                <w:color w:val="FFFFFF" w:themeColor="background1"/>
              </w:rPr>
              <w:fldChar w:fldCharType="end"/>
            </w:r>
          </w:p>
        </w:tc>
      </w:tr>
      <w:tr w:rsidR="007E7A61" w:rsidRPr="007E7A61" w:rsidTr="004607F6">
        <w:tc>
          <w:tcPr>
            <w:tcW w:w="2970" w:type="dxa"/>
            <w:tcBorders>
              <w:top w:val="nil"/>
              <w:left w:val="nil"/>
              <w:bottom w:val="dashSmallGap" w:sz="4" w:space="0" w:color="BFBFBF" w:themeColor="background1" w:themeShade="BF"/>
              <w:right w:val="nil"/>
            </w:tcBorders>
          </w:tcPr>
          <w:p w:rsidR="007E7A61" w:rsidRPr="007E7A61" w:rsidRDefault="007E7A61" w:rsidP="004607F6">
            <w:pPr>
              <w:pStyle w:val="ProductList-Offering2"/>
            </w:pPr>
            <w:bookmarkStart w:id="844" w:name="_Toc379797255"/>
            <w:bookmarkStart w:id="845" w:name="_Toc380513280"/>
            <w:bookmarkStart w:id="846" w:name="_Toc380655322"/>
            <w:bookmarkStart w:id="847" w:name="_Toc390252004"/>
            <w:bookmarkStart w:id="848" w:name="_Toc394493759"/>
            <w:r w:rsidRPr="007E7A61">
              <w:t>Visual Studio Deployment 2013 Datacenter</w:t>
            </w:r>
            <w:bookmarkEnd w:id="844"/>
            <w:bookmarkEnd w:id="845"/>
            <w:bookmarkEnd w:id="846"/>
            <w:bookmarkEnd w:id="847"/>
            <w:bookmarkEnd w:id="848"/>
            <w:r w:rsidRPr="007E7A61">
              <w:fldChar w:fldCharType="begin"/>
            </w:r>
            <w:r w:rsidRPr="007E7A61">
              <w:instrText>XE "Visual Studio Deployment 2013 Datacenter"</w:instrText>
            </w:r>
            <w:r w:rsidRPr="007E7A61">
              <w:fldChar w:fldCharType="end"/>
            </w:r>
          </w:p>
        </w:tc>
        <w:tc>
          <w:tcPr>
            <w:tcW w:w="527" w:type="dxa"/>
            <w:tcBorders>
              <w:top w:val="nil"/>
              <w:left w:val="nil"/>
              <w:bottom w:val="dashSmallGap" w:sz="4" w:space="0" w:color="BFBFBF" w:themeColor="background1" w:themeShade="BF"/>
              <w:right w:val="nil"/>
            </w:tcBorders>
            <w:vAlign w:val="center"/>
          </w:tcPr>
          <w:p w:rsidR="007E7A61" w:rsidRPr="007E7A61" w:rsidRDefault="007E7A61" w:rsidP="004607F6">
            <w:pPr>
              <w:pStyle w:val="ProductList-OfferingBody"/>
              <w:ind w:left="-113"/>
              <w:jc w:val="center"/>
            </w:pPr>
            <w:r w:rsidRPr="007E7A61">
              <w:t>11/13</w:t>
            </w:r>
          </w:p>
        </w:tc>
        <w:tc>
          <w:tcPr>
            <w:tcW w:w="595" w:type="dxa"/>
            <w:tcBorders>
              <w:top w:val="nil"/>
              <w:left w:val="nil"/>
              <w:bottom w:val="dashSmallGap" w:sz="4" w:space="0" w:color="BFBFBF" w:themeColor="background1" w:themeShade="BF"/>
              <w:right w:val="nil"/>
            </w:tcBorders>
            <w:vAlign w:val="center"/>
          </w:tcPr>
          <w:p w:rsidR="007E7A61" w:rsidRPr="007E7A61" w:rsidRDefault="007E7A61" w:rsidP="004607F6">
            <w:pPr>
              <w:pStyle w:val="ProductList-OfferingBody"/>
              <w:ind w:left="-113"/>
              <w:jc w:val="center"/>
            </w:pPr>
            <w:r w:rsidRPr="007E7A61">
              <w:t>5</w:t>
            </w:r>
          </w:p>
        </w:tc>
        <w:tc>
          <w:tcPr>
            <w:tcW w:w="596" w:type="dxa"/>
            <w:tcBorders>
              <w:top w:val="nil"/>
              <w:left w:val="nil"/>
              <w:bottom w:val="dashSmallGap" w:sz="4" w:space="0" w:color="BFBFBF" w:themeColor="background1" w:themeShade="BF"/>
              <w:right w:val="nil"/>
            </w:tcBorders>
            <w:vAlign w:val="center"/>
          </w:tcPr>
          <w:p w:rsidR="007E7A61" w:rsidRPr="007E7A61" w:rsidRDefault="007E7A61" w:rsidP="004607F6">
            <w:pPr>
              <w:pStyle w:val="ProductList-OfferingBody"/>
              <w:ind w:left="-113"/>
              <w:jc w:val="center"/>
            </w:pPr>
            <w:r w:rsidRPr="007E7A61">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E7A61" w:rsidRPr="007E7A61" w:rsidRDefault="007E7A61" w:rsidP="004607F6">
            <w:pPr>
              <w:pStyle w:val="ProductList-OfferingBody"/>
              <w:ind w:left="-113"/>
              <w:jc w:val="center"/>
            </w:pPr>
            <w:r w:rsidRPr="007E7A61">
              <w:t>3</w:t>
            </w:r>
          </w:p>
        </w:tc>
        <w:tc>
          <w:tcPr>
            <w:tcW w:w="595" w:type="dxa"/>
            <w:tcBorders>
              <w:left w:val="single" w:sz="12" w:space="0" w:color="FFFFFF" w:themeColor="background1"/>
            </w:tcBorders>
            <w:shd w:val="clear" w:color="auto" w:fill="70AD47" w:themeFill="accent6"/>
            <w:vAlign w:val="center"/>
          </w:tcPr>
          <w:p w:rsidR="007E7A61" w:rsidRPr="007E7A61" w:rsidRDefault="007E7A61" w:rsidP="004607F6">
            <w:pPr>
              <w:pStyle w:val="ProductList-OfferingBody"/>
              <w:ind w:left="-113"/>
              <w:jc w:val="center"/>
            </w:pPr>
            <w:r w:rsidRPr="007E7A61">
              <w:t>5</w:t>
            </w:r>
          </w:p>
        </w:tc>
        <w:tc>
          <w:tcPr>
            <w:tcW w:w="596" w:type="dxa"/>
            <w:shd w:val="clear" w:color="auto" w:fill="70AD47" w:themeFill="accent6"/>
            <w:vAlign w:val="center"/>
          </w:tcPr>
          <w:p w:rsidR="007E7A61" w:rsidRPr="007E7A61" w:rsidRDefault="007E7A61" w:rsidP="004607F6">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w:t>
            </w:r>
            <w:r w:rsidRPr="007E7A61">
              <w:fldChar w:fldCharType="end"/>
            </w:r>
            <w:r w:rsidRPr="007E7A61">
              <w:fldChar w:fldCharType="begin"/>
            </w:r>
            <w:r w:rsidRPr="007E7A61">
              <w:instrText xml:space="preserve"> AutoTextList  \s NoStyle \t “платформа приложений” </w:instrText>
            </w:r>
            <w:r w:rsidRPr="007E7A61">
              <w:fldChar w:fldCharType="separate"/>
            </w:r>
            <w:r w:rsidRPr="007E7A61">
              <w:t>AP</w:t>
            </w:r>
            <w:r w:rsidRPr="007E7A61">
              <w:fldChar w:fldCharType="end"/>
            </w:r>
          </w:p>
        </w:tc>
        <w:tc>
          <w:tcPr>
            <w:tcW w:w="595" w:type="dxa"/>
            <w:shd w:val="clear" w:color="auto" w:fill="70AD47" w:themeFill="accent6"/>
            <w:vAlign w:val="center"/>
          </w:tcPr>
          <w:p w:rsidR="007E7A61" w:rsidRPr="007E7A61" w:rsidRDefault="007E7A61" w:rsidP="004607F6">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 </w:t>
            </w:r>
            <w:r w:rsidRPr="007E7A61">
              <w:fldChar w:fldCharType="end"/>
            </w:r>
          </w:p>
        </w:tc>
        <w:tc>
          <w:tcPr>
            <w:tcW w:w="596" w:type="dxa"/>
            <w:shd w:val="clear" w:color="auto" w:fill="70AD47" w:themeFill="accent6"/>
            <w:vAlign w:val="center"/>
          </w:tcPr>
          <w:p w:rsidR="007E7A61" w:rsidRPr="007E7A61" w:rsidRDefault="007E7A61" w:rsidP="004607F6">
            <w:pPr>
              <w:pStyle w:val="ProductList-OfferingBody"/>
              <w:ind w:left="-113"/>
              <w:jc w:val="center"/>
            </w:pPr>
          </w:p>
        </w:tc>
        <w:tc>
          <w:tcPr>
            <w:tcW w:w="595" w:type="dxa"/>
            <w:shd w:val="clear" w:color="auto" w:fill="70AD47" w:themeFill="accent6"/>
            <w:vAlign w:val="center"/>
          </w:tcPr>
          <w:p w:rsidR="007E7A61" w:rsidRPr="007E7A61" w:rsidRDefault="007E7A61" w:rsidP="004607F6">
            <w:pPr>
              <w:pStyle w:val="ProductList-OfferingBody"/>
              <w:ind w:left="-113"/>
              <w:jc w:val="center"/>
            </w:pPr>
          </w:p>
        </w:tc>
        <w:tc>
          <w:tcPr>
            <w:tcW w:w="595" w:type="dxa"/>
            <w:shd w:val="clear" w:color="auto" w:fill="BFBFBF" w:themeFill="background1" w:themeFillShade="BF"/>
            <w:vAlign w:val="center"/>
          </w:tcPr>
          <w:p w:rsidR="007E7A61" w:rsidRPr="007E7A61" w:rsidRDefault="007E7A61" w:rsidP="004607F6">
            <w:pPr>
              <w:pStyle w:val="ProductList-OfferingBody"/>
              <w:ind w:left="-113"/>
              <w:jc w:val="center"/>
            </w:pPr>
          </w:p>
        </w:tc>
        <w:tc>
          <w:tcPr>
            <w:tcW w:w="596" w:type="dxa"/>
            <w:shd w:val="clear" w:color="auto" w:fill="70AD47" w:themeFill="accent6"/>
            <w:vAlign w:val="center"/>
          </w:tcPr>
          <w:p w:rsidR="007E7A61" w:rsidRPr="007E7A61" w:rsidRDefault="007E7A61" w:rsidP="004607F6">
            <w:pPr>
              <w:pStyle w:val="ProductList-OfferingBody"/>
              <w:ind w:left="-113"/>
              <w:jc w:val="center"/>
            </w:pPr>
            <w:r w:rsidRPr="007E7A61">
              <w:fldChar w:fldCharType="begin"/>
            </w:r>
            <w:r w:rsidRPr="007E7A61">
              <w:instrText xml:space="preserve"> AutoTextList  \s NoStyle \t “для части организации в рамках Open Value” </w:instrText>
            </w:r>
            <w:r w:rsidRPr="007E7A61">
              <w:fldChar w:fldCharType="separate"/>
            </w:r>
            <w:r w:rsidRPr="007E7A61">
              <w:t xml:space="preserve"> P </w:t>
            </w:r>
            <w:r w:rsidRPr="007E7A61">
              <w:fldChar w:fldCharType="end"/>
            </w:r>
          </w:p>
        </w:tc>
        <w:tc>
          <w:tcPr>
            <w:tcW w:w="595" w:type="dxa"/>
            <w:shd w:val="clear" w:color="auto" w:fill="70AD47" w:themeFill="accent6"/>
            <w:vAlign w:val="center"/>
          </w:tcPr>
          <w:p w:rsidR="007E7A61" w:rsidRPr="007E7A61" w:rsidRDefault="007E7A61" w:rsidP="004607F6">
            <w:pPr>
              <w:pStyle w:val="ProductList-OfferingBody"/>
              <w:ind w:left="-113"/>
              <w:jc w:val="center"/>
            </w:pPr>
          </w:p>
        </w:tc>
        <w:tc>
          <w:tcPr>
            <w:tcW w:w="754" w:type="dxa"/>
            <w:shd w:val="clear" w:color="auto" w:fill="70AD47" w:themeFill="accent6"/>
            <w:vAlign w:val="center"/>
          </w:tcPr>
          <w:p w:rsidR="007E7A61" w:rsidRPr="007E7A61" w:rsidRDefault="007E7A61" w:rsidP="004607F6">
            <w:pPr>
              <w:pStyle w:val="ProductList-OfferingBody"/>
              <w:ind w:left="-113"/>
              <w:jc w:val="center"/>
            </w:pPr>
            <w:r w:rsidRPr="007E7A61">
              <w:fldChar w:fldCharType="begin"/>
            </w:r>
            <w:r w:rsidRPr="007E7A61">
              <w:instrText xml:space="preserve"> AutoTextList  \s NoStyle \t “серверные продукты и продукты-средства” </w:instrText>
            </w:r>
            <w:r w:rsidRPr="007E7A61">
              <w:fldChar w:fldCharType="separate"/>
            </w:r>
            <w:r w:rsidRPr="007E7A61">
              <w:t>SP</w:t>
            </w:r>
            <w:r w:rsidRPr="007E7A61">
              <w:fldChar w:fldCharType="end"/>
            </w:r>
          </w:p>
        </w:tc>
      </w:tr>
      <w:tr w:rsidR="007E7A61" w:rsidRPr="007E7A61" w:rsidTr="004607F6">
        <w:tc>
          <w:tcPr>
            <w:tcW w:w="2970" w:type="dxa"/>
            <w:tcBorders>
              <w:top w:val="dashSmallGap" w:sz="4" w:space="0" w:color="BFBFBF" w:themeColor="background1" w:themeShade="BF"/>
              <w:left w:val="nil"/>
              <w:bottom w:val="nil"/>
              <w:right w:val="nil"/>
            </w:tcBorders>
          </w:tcPr>
          <w:p w:rsidR="007E7A61" w:rsidRPr="007E7A61" w:rsidRDefault="007E7A61" w:rsidP="004607F6">
            <w:pPr>
              <w:pStyle w:val="ProductList-Offering2"/>
            </w:pPr>
            <w:bookmarkStart w:id="849" w:name="_Toc379797256"/>
            <w:bookmarkStart w:id="850" w:name="_Toc380513281"/>
            <w:bookmarkStart w:id="851" w:name="_Toc380655323"/>
            <w:bookmarkStart w:id="852" w:name="_Toc390252005"/>
            <w:bookmarkStart w:id="853" w:name="_Toc394493760"/>
            <w:r w:rsidRPr="007E7A61">
              <w:t>Visual Studio Deployment 2013 Standard</w:t>
            </w:r>
            <w:bookmarkEnd w:id="849"/>
            <w:bookmarkEnd w:id="850"/>
            <w:bookmarkEnd w:id="851"/>
            <w:bookmarkEnd w:id="852"/>
            <w:bookmarkEnd w:id="853"/>
            <w:r w:rsidRPr="007E7A61">
              <w:fldChar w:fldCharType="begin"/>
            </w:r>
            <w:r w:rsidRPr="007E7A61">
              <w:instrText>XE "Visual Studio Deployment 2013 Standard"</w:instrText>
            </w:r>
            <w:r w:rsidRPr="007E7A61">
              <w:fldChar w:fldCharType="end"/>
            </w:r>
          </w:p>
        </w:tc>
        <w:tc>
          <w:tcPr>
            <w:tcW w:w="527" w:type="dxa"/>
            <w:tcBorders>
              <w:top w:val="dashSmallGap" w:sz="4" w:space="0" w:color="BFBFBF" w:themeColor="background1" w:themeShade="BF"/>
              <w:left w:val="nil"/>
              <w:bottom w:val="nil"/>
              <w:right w:val="nil"/>
            </w:tcBorders>
            <w:vAlign w:val="center"/>
          </w:tcPr>
          <w:p w:rsidR="007E7A61" w:rsidRPr="007E7A61" w:rsidRDefault="007E7A61" w:rsidP="004607F6">
            <w:pPr>
              <w:pStyle w:val="ProductList-OfferingBody"/>
              <w:ind w:left="-113"/>
              <w:jc w:val="center"/>
            </w:pPr>
            <w:r w:rsidRPr="007E7A61">
              <w:t>11/13</w:t>
            </w:r>
          </w:p>
        </w:tc>
        <w:tc>
          <w:tcPr>
            <w:tcW w:w="595" w:type="dxa"/>
            <w:tcBorders>
              <w:top w:val="dashSmallGap" w:sz="4" w:space="0" w:color="BFBFBF" w:themeColor="background1" w:themeShade="BF"/>
              <w:left w:val="nil"/>
              <w:bottom w:val="nil"/>
              <w:right w:val="nil"/>
            </w:tcBorders>
            <w:vAlign w:val="center"/>
          </w:tcPr>
          <w:p w:rsidR="007E7A61" w:rsidRPr="007E7A61" w:rsidRDefault="007E7A61" w:rsidP="004607F6">
            <w:pPr>
              <w:pStyle w:val="ProductList-OfferingBody"/>
              <w:ind w:left="-113"/>
              <w:jc w:val="center"/>
            </w:pPr>
            <w:r w:rsidRPr="007E7A61">
              <w:t>5</w:t>
            </w:r>
          </w:p>
        </w:tc>
        <w:tc>
          <w:tcPr>
            <w:tcW w:w="596" w:type="dxa"/>
            <w:tcBorders>
              <w:top w:val="dashSmallGap" w:sz="4" w:space="0" w:color="BFBFBF" w:themeColor="background1" w:themeShade="BF"/>
              <w:left w:val="nil"/>
              <w:bottom w:val="nil"/>
              <w:right w:val="nil"/>
            </w:tcBorders>
            <w:vAlign w:val="center"/>
          </w:tcPr>
          <w:p w:rsidR="007E7A61" w:rsidRPr="007E7A61" w:rsidRDefault="007E7A61" w:rsidP="004607F6">
            <w:pPr>
              <w:pStyle w:val="ProductList-OfferingBody"/>
              <w:ind w:left="-113"/>
              <w:jc w:val="center"/>
            </w:pPr>
            <w:r w:rsidRPr="007E7A61">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E7A61" w:rsidRPr="007E7A61" w:rsidRDefault="007E7A61" w:rsidP="004607F6">
            <w:pPr>
              <w:pStyle w:val="ProductList-OfferingBody"/>
              <w:ind w:left="-113"/>
              <w:jc w:val="center"/>
            </w:pPr>
            <w:r w:rsidRPr="007E7A61">
              <w:t>3</w:t>
            </w:r>
          </w:p>
        </w:tc>
        <w:tc>
          <w:tcPr>
            <w:tcW w:w="595" w:type="dxa"/>
            <w:tcBorders>
              <w:left w:val="single" w:sz="12" w:space="0" w:color="FFFFFF" w:themeColor="background1"/>
            </w:tcBorders>
            <w:shd w:val="clear" w:color="auto" w:fill="70AD47" w:themeFill="accent6"/>
            <w:vAlign w:val="center"/>
          </w:tcPr>
          <w:p w:rsidR="007E7A61" w:rsidRPr="007E7A61" w:rsidRDefault="007E7A61" w:rsidP="004607F6">
            <w:pPr>
              <w:pStyle w:val="ProductList-OfferingBody"/>
              <w:ind w:left="-113"/>
              <w:jc w:val="center"/>
            </w:pPr>
            <w:r w:rsidRPr="007E7A61">
              <w:t>5</w:t>
            </w:r>
          </w:p>
        </w:tc>
        <w:tc>
          <w:tcPr>
            <w:tcW w:w="596" w:type="dxa"/>
            <w:shd w:val="clear" w:color="auto" w:fill="70AD47" w:themeFill="accent6"/>
            <w:vAlign w:val="center"/>
          </w:tcPr>
          <w:p w:rsidR="007E7A61" w:rsidRPr="007E7A61" w:rsidRDefault="007E7A61" w:rsidP="004607F6">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w:t>
            </w:r>
            <w:r w:rsidRPr="007E7A61">
              <w:fldChar w:fldCharType="end"/>
            </w:r>
            <w:r w:rsidRPr="007E7A61">
              <w:fldChar w:fldCharType="begin"/>
            </w:r>
            <w:r w:rsidRPr="007E7A61">
              <w:instrText xml:space="preserve"> AutoTextList  \s NoStyle \t “платформа приложений” </w:instrText>
            </w:r>
            <w:r w:rsidRPr="007E7A61">
              <w:fldChar w:fldCharType="separate"/>
            </w:r>
            <w:r w:rsidRPr="007E7A61">
              <w:t>AP</w:t>
            </w:r>
            <w:r w:rsidRPr="007E7A61">
              <w:fldChar w:fldCharType="end"/>
            </w:r>
          </w:p>
        </w:tc>
        <w:tc>
          <w:tcPr>
            <w:tcW w:w="595" w:type="dxa"/>
            <w:shd w:val="clear" w:color="auto" w:fill="70AD47" w:themeFill="accent6"/>
            <w:vAlign w:val="center"/>
          </w:tcPr>
          <w:p w:rsidR="007E7A61" w:rsidRPr="007E7A61" w:rsidRDefault="007E7A61" w:rsidP="004607F6">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 </w:t>
            </w:r>
            <w:r w:rsidRPr="007E7A61">
              <w:fldChar w:fldCharType="end"/>
            </w:r>
          </w:p>
        </w:tc>
        <w:tc>
          <w:tcPr>
            <w:tcW w:w="596" w:type="dxa"/>
            <w:shd w:val="clear" w:color="auto" w:fill="70AD47" w:themeFill="accent6"/>
            <w:vAlign w:val="center"/>
          </w:tcPr>
          <w:p w:rsidR="007E7A61" w:rsidRPr="007E7A61" w:rsidRDefault="007E7A61" w:rsidP="004607F6">
            <w:pPr>
              <w:pStyle w:val="ProductList-OfferingBody"/>
              <w:ind w:left="-113"/>
              <w:jc w:val="center"/>
            </w:pPr>
          </w:p>
        </w:tc>
        <w:tc>
          <w:tcPr>
            <w:tcW w:w="595" w:type="dxa"/>
            <w:shd w:val="clear" w:color="auto" w:fill="70AD47" w:themeFill="accent6"/>
            <w:vAlign w:val="center"/>
          </w:tcPr>
          <w:p w:rsidR="007E7A61" w:rsidRPr="007E7A61" w:rsidRDefault="007E7A61" w:rsidP="004607F6">
            <w:pPr>
              <w:pStyle w:val="ProductList-OfferingBody"/>
              <w:ind w:left="-113"/>
              <w:jc w:val="center"/>
            </w:pPr>
          </w:p>
        </w:tc>
        <w:tc>
          <w:tcPr>
            <w:tcW w:w="595" w:type="dxa"/>
            <w:shd w:val="clear" w:color="auto" w:fill="BFBFBF" w:themeFill="background1" w:themeFillShade="BF"/>
            <w:vAlign w:val="center"/>
          </w:tcPr>
          <w:p w:rsidR="007E7A61" w:rsidRPr="007E7A61" w:rsidRDefault="007E7A61" w:rsidP="004607F6">
            <w:pPr>
              <w:pStyle w:val="ProductList-OfferingBody"/>
              <w:ind w:left="-113"/>
              <w:jc w:val="center"/>
            </w:pPr>
          </w:p>
        </w:tc>
        <w:tc>
          <w:tcPr>
            <w:tcW w:w="596" w:type="dxa"/>
            <w:shd w:val="clear" w:color="auto" w:fill="70AD47" w:themeFill="accent6"/>
            <w:vAlign w:val="center"/>
          </w:tcPr>
          <w:p w:rsidR="007E7A61" w:rsidRPr="007E7A61" w:rsidRDefault="007E7A61" w:rsidP="004607F6">
            <w:pPr>
              <w:pStyle w:val="ProductList-OfferingBody"/>
              <w:ind w:left="-113"/>
              <w:jc w:val="center"/>
            </w:pPr>
            <w:r w:rsidRPr="007E7A61">
              <w:fldChar w:fldCharType="begin"/>
            </w:r>
            <w:r w:rsidRPr="007E7A61">
              <w:instrText xml:space="preserve"> AutoTextList  \s NoStyle \t “для части организации в рамках Open Value” </w:instrText>
            </w:r>
            <w:r w:rsidRPr="007E7A61">
              <w:fldChar w:fldCharType="separate"/>
            </w:r>
            <w:r w:rsidRPr="007E7A61">
              <w:t xml:space="preserve"> P </w:t>
            </w:r>
            <w:r w:rsidRPr="007E7A61">
              <w:fldChar w:fldCharType="end"/>
            </w:r>
          </w:p>
        </w:tc>
        <w:tc>
          <w:tcPr>
            <w:tcW w:w="595" w:type="dxa"/>
            <w:shd w:val="clear" w:color="auto" w:fill="70AD47" w:themeFill="accent6"/>
            <w:vAlign w:val="center"/>
          </w:tcPr>
          <w:p w:rsidR="007E7A61" w:rsidRPr="007E7A61" w:rsidRDefault="007E7A61" w:rsidP="004607F6">
            <w:pPr>
              <w:pStyle w:val="ProductList-OfferingBody"/>
              <w:ind w:left="-113"/>
              <w:jc w:val="center"/>
            </w:pPr>
          </w:p>
        </w:tc>
        <w:tc>
          <w:tcPr>
            <w:tcW w:w="754" w:type="dxa"/>
            <w:shd w:val="clear" w:color="auto" w:fill="70AD47" w:themeFill="accent6"/>
            <w:vAlign w:val="center"/>
          </w:tcPr>
          <w:p w:rsidR="007E7A61" w:rsidRPr="007E7A61" w:rsidRDefault="007E7A61" w:rsidP="004607F6">
            <w:pPr>
              <w:pStyle w:val="ProductList-OfferingBody"/>
              <w:ind w:left="-113"/>
              <w:jc w:val="center"/>
            </w:pPr>
            <w:r w:rsidRPr="007E7A61">
              <w:fldChar w:fldCharType="begin"/>
            </w:r>
            <w:r w:rsidRPr="007E7A61">
              <w:instrText xml:space="preserve"> AutoTextList  \s NoStyle \t “серверные продукты и продукты-средства” </w:instrText>
            </w:r>
            <w:r w:rsidRPr="007E7A61">
              <w:fldChar w:fldCharType="separate"/>
            </w:r>
            <w:r w:rsidRPr="007E7A61">
              <w:t>SP</w:t>
            </w:r>
            <w:r w:rsidRPr="007E7A61">
              <w:fldChar w:fldCharType="end"/>
            </w:r>
          </w:p>
        </w:tc>
      </w:tr>
    </w:tbl>
    <w:p w:rsidR="007E7A61" w:rsidRPr="00060C62" w:rsidRDefault="007E7A61" w:rsidP="004D4312">
      <w:pPr>
        <w:pStyle w:val="ProductList-Body"/>
        <w:rPr>
          <w:sz w:val="2"/>
          <w:szCs w:val="2"/>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7E7A61">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Категория продукта: </w:t>
            </w:r>
            <w:r>
              <w:rPr>
                <w:b/>
              </w:rPr>
              <w:t>Сервер</w:t>
            </w:r>
          </w:p>
        </w:tc>
        <w:tc>
          <w:tcPr>
            <w:tcW w:w="3597" w:type="dxa"/>
          </w:tcPr>
          <w:p w:rsidR="004D4312" w:rsidRPr="00992355" w:rsidRDefault="004D4312" w:rsidP="00897417">
            <w:pPr>
              <w:pStyle w:val="ProductList-Body"/>
              <w:spacing w:before="20" w:after="20"/>
              <w:rPr>
                <w:b/>
              </w:rPr>
            </w:pPr>
            <w:r>
              <w:t xml:space="preserve">Право на сокращение (SCE): </w:t>
            </w:r>
            <w:r>
              <w:rPr>
                <w:b/>
              </w:rPr>
              <w:t>Все</w:t>
            </w:r>
          </w:p>
        </w:tc>
      </w:tr>
      <w:tr w:rsidR="004D4312" w:rsidTr="007E7A61">
        <w:tc>
          <w:tcPr>
            <w:tcW w:w="3596" w:type="dxa"/>
          </w:tcPr>
          <w:p w:rsidR="004D4312" w:rsidRDefault="004D4312" w:rsidP="00897417">
            <w:pPr>
              <w:pStyle w:val="ProductList-Body"/>
              <w:spacing w:before="20" w:after="20"/>
            </w:pPr>
          </w:p>
        </w:tc>
        <w:tc>
          <w:tcPr>
            <w:tcW w:w="3597" w:type="dxa"/>
          </w:tcPr>
          <w:p w:rsidR="004D4312" w:rsidRDefault="00541E97" w:rsidP="00897417">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4D4312" w:rsidRDefault="004D4312" w:rsidP="00897417">
            <w:pPr>
              <w:pStyle w:val="ProductList-Body"/>
              <w:spacing w:before="20" w:after="20"/>
            </w:pPr>
          </w:p>
        </w:tc>
      </w:tr>
    </w:tbl>
    <w:p w:rsidR="00306B0E" w:rsidRPr="001037EC" w:rsidRDefault="00541E97" w:rsidP="00306B0E">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C13DF8" w:rsidRPr="001037EC" w:rsidRDefault="009708AE" w:rsidP="00B26BEF">
      <w:pPr>
        <w:pStyle w:val="ProductList-Offering2Heading"/>
        <w:outlineLvl w:val="2"/>
      </w:pPr>
      <w:r>
        <w:tab/>
      </w:r>
      <w:bookmarkStart w:id="854" w:name="_Toc379797257"/>
      <w:bookmarkStart w:id="855" w:name="_Toc380513282"/>
      <w:bookmarkStart w:id="856" w:name="_Toc380655324"/>
      <w:bookmarkStart w:id="857" w:name="_Toc394493761"/>
      <w:r>
        <w:t>Visual Studio Team Foundation Server</w:t>
      </w:r>
      <w:bookmarkEnd w:id="838"/>
      <w:bookmarkEnd w:id="839"/>
      <w:bookmarkEnd w:id="854"/>
      <w:bookmarkEnd w:id="855"/>
      <w:bookmarkEnd w:id="856"/>
      <w:bookmarkEnd w:id="8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800300" w:rsidRPr="004665D5" w:rsidTr="004607F6">
        <w:trPr>
          <w:tblHeader/>
        </w:trPr>
        <w:tc>
          <w:tcPr>
            <w:tcW w:w="2932" w:type="dxa"/>
            <w:tcBorders>
              <w:bottom w:val="nil"/>
            </w:tcBorders>
            <w:shd w:val="clear" w:color="auto" w:fill="00188F"/>
          </w:tcPr>
          <w:p w:rsidR="00800300" w:rsidRPr="004665D5" w:rsidRDefault="00800300" w:rsidP="004607F6">
            <w:pPr>
              <w:pStyle w:val="ProductList-OfferingBody"/>
              <w:ind w:left="-28"/>
              <w:rPr>
                <w:color w:val="FFFFFF" w:themeColor="background1"/>
              </w:rPr>
            </w:pPr>
            <w:r w:rsidRPr="004665D5">
              <w:rPr>
                <w:color w:val="FFFFFF" w:themeColor="background1"/>
              </w:rPr>
              <w:t>Продукты</w:t>
            </w:r>
          </w:p>
        </w:tc>
        <w:tc>
          <w:tcPr>
            <w:tcW w:w="595" w:type="dxa"/>
            <w:tcBorders>
              <w:bottom w:val="nil"/>
            </w:tcBorders>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“дата доступности” </w:instrText>
            </w:r>
            <w:r w:rsidRPr="004665D5">
              <w:rPr>
                <w:color w:val="FFFFFF" w:themeColor="background1"/>
              </w:rPr>
              <w:fldChar w:fldCharType="separate"/>
            </w:r>
            <w:r w:rsidRPr="004665D5">
              <w:rPr>
                <w:color w:val="FFFFFF" w:themeColor="background1"/>
              </w:rPr>
              <w:t>DA</w:t>
            </w:r>
            <w:r w:rsidRPr="004665D5">
              <w:rPr>
                <w:color w:val="FFFFFF" w:themeColor="background1"/>
              </w:rPr>
              <w:fldChar w:fldCharType="end"/>
            </w:r>
          </w:p>
        </w:tc>
        <w:tc>
          <w:tcPr>
            <w:tcW w:w="595" w:type="dxa"/>
            <w:tcBorders>
              <w:bottom w:val="nil"/>
            </w:tcBorders>
            <w:shd w:val="clear" w:color="auto" w:fill="00188F"/>
            <w:vAlign w:val="center"/>
          </w:tcPr>
          <w:p w:rsidR="00800300" w:rsidRPr="004665D5" w:rsidRDefault="00800300" w:rsidP="004607F6">
            <w:pPr>
              <w:pStyle w:val="ProductList-OfferingBody"/>
              <w:ind w:left="-113"/>
              <w:jc w:val="center"/>
              <w:rPr>
                <w:bCs/>
                <w:color w:val="FFFFFF" w:themeColor="background1"/>
              </w:rPr>
            </w:pPr>
            <w:r w:rsidRPr="004665D5">
              <w:rPr>
                <w:b/>
                <w:color w:val="FFFFFF" w:themeColor="background1"/>
              </w:rPr>
              <w:fldChar w:fldCharType="begin"/>
            </w:r>
            <w:r w:rsidRPr="004665D5">
              <w:rPr>
                <w:b/>
                <w:color w:val="FFFFFF" w:themeColor="background1"/>
              </w:rPr>
              <w:instrText>AutoTextList  \s NoStyle \t “</w:instrText>
            </w:r>
            <w:r w:rsidRPr="004665D5">
              <w:rPr>
                <w:color w:val="FFFFFF" w:themeColor="background1"/>
              </w:rPr>
              <w:instrText>лицензия</w:instrText>
            </w:r>
            <w:r w:rsidRPr="004665D5">
              <w:rPr>
                <w:b/>
                <w:color w:val="FFFFFF" w:themeColor="background1"/>
              </w:rPr>
              <w:instrText xml:space="preserve">” </w:instrText>
            </w:r>
            <w:r w:rsidRPr="004665D5">
              <w:rPr>
                <w:b/>
                <w:color w:val="FFFFFF" w:themeColor="background1"/>
              </w:rPr>
              <w:fldChar w:fldCharType="separate"/>
            </w:r>
            <w:r w:rsidRPr="004665D5">
              <w:rPr>
                <w:b/>
                <w:color w:val="FFFFFF" w:themeColor="background1"/>
              </w:rPr>
              <w:t xml:space="preserve"> </w:t>
            </w:r>
            <w:r w:rsidRPr="004665D5">
              <w:rPr>
                <w:bCs/>
                <w:color w:val="FFFFFF" w:themeColor="background1"/>
              </w:rPr>
              <w:t xml:space="preserve">L </w:t>
            </w:r>
            <w:r w:rsidRPr="004665D5">
              <w:rPr>
                <w:bCs/>
                <w:color w:val="FFFFFF" w:themeColor="background1"/>
              </w:rPr>
              <w:fldChar w:fldCharType="end"/>
            </w:r>
          </w:p>
        </w:tc>
        <w:tc>
          <w:tcPr>
            <w:tcW w:w="596" w:type="dxa"/>
            <w:tcBorders>
              <w:bottom w:val="nil"/>
            </w:tcBorders>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“лицензия и Software Assurance” </w:instrText>
            </w:r>
            <w:r w:rsidRPr="004665D5">
              <w:rPr>
                <w:color w:val="FFFFFF" w:themeColor="background1"/>
              </w:rPr>
              <w:fldChar w:fldCharType="separate"/>
            </w:r>
            <w:r w:rsidRPr="004665D5">
              <w:rPr>
                <w:color w:val="FFFFFF" w:themeColor="background1"/>
              </w:rPr>
              <w:t>L/SA</w:t>
            </w:r>
            <w:r w:rsidRPr="004665D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\sNoStyle\t “Software Assurance”</w:instrText>
            </w:r>
            <w:r w:rsidRPr="004665D5">
              <w:rPr>
                <w:color w:val="FFFFFF" w:themeColor="background1"/>
              </w:rPr>
              <w:fldChar w:fldCharType="separate"/>
            </w:r>
            <w:r w:rsidRPr="004665D5">
              <w:rPr>
                <w:color w:val="FFFFFF" w:themeColor="background1"/>
              </w:rPr>
              <w:t>SA</w:t>
            </w:r>
            <w:r w:rsidRPr="004665D5">
              <w:fldChar w:fldCharType="end"/>
            </w:r>
          </w:p>
        </w:tc>
        <w:tc>
          <w:tcPr>
            <w:tcW w:w="595" w:type="dxa"/>
            <w:tcBorders>
              <w:left w:val="single" w:sz="12" w:space="0" w:color="FFFFFF" w:themeColor="background1"/>
            </w:tcBorders>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Campus и School” </w:instrText>
            </w:r>
            <w:r w:rsidRPr="004665D5">
              <w:rPr>
                <w:color w:val="FFFFFF" w:themeColor="background1"/>
              </w:rPr>
              <w:fldChar w:fldCharType="separate"/>
            </w:r>
            <w:r w:rsidRPr="004665D5">
              <w:rPr>
                <w:color w:val="FFFFFF" w:themeColor="background1"/>
              </w:rPr>
              <w:t>CA/SA</w:t>
            </w:r>
            <w:r w:rsidRPr="004665D5">
              <w:rPr>
                <w:color w:val="FFFFFF" w:themeColor="background1"/>
              </w:rPr>
              <w:fldChar w:fldCharType="end"/>
            </w:r>
          </w:p>
        </w:tc>
        <w:tc>
          <w:tcPr>
            <w:tcW w:w="596"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Enterprise и Enterprise Subscription” </w:instrText>
            </w:r>
            <w:r w:rsidRPr="004665D5">
              <w:rPr>
                <w:color w:val="FFFFFF" w:themeColor="background1"/>
              </w:rPr>
              <w:fldChar w:fldCharType="separate"/>
            </w:r>
            <w:r w:rsidRPr="004665D5">
              <w:rPr>
                <w:color w:val="FFFFFF" w:themeColor="background1"/>
              </w:rPr>
              <w:t>EA/EAS</w:t>
            </w:r>
            <w:r w:rsidRPr="004665D5">
              <w:rPr>
                <w:color w:val="FFFFFF" w:themeColor="background1"/>
              </w:rPr>
              <w:fldChar w:fldCharType="end"/>
            </w:r>
          </w:p>
        </w:tc>
        <w:tc>
          <w:tcPr>
            <w:tcW w:w="595"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Enrollment for Education Solutions” </w:instrText>
            </w:r>
            <w:r w:rsidRPr="004665D5">
              <w:rPr>
                <w:color w:val="FFFFFF" w:themeColor="background1"/>
              </w:rPr>
              <w:fldChar w:fldCharType="separate"/>
            </w:r>
            <w:r w:rsidRPr="004665D5">
              <w:rPr>
                <w:color w:val="FFFFFF" w:themeColor="background1"/>
              </w:rPr>
              <w:t>EES</w:t>
            </w:r>
            <w:r w:rsidRPr="004665D5">
              <w:rPr>
                <w:color w:val="FFFFFF" w:themeColor="background1"/>
              </w:rPr>
              <w:fldChar w:fldCharType="end"/>
            </w:r>
          </w:p>
        </w:tc>
        <w:tc>
          <w:tcPr>
            <w:tcW w:w="596"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Microsoft Products and Services Agreement” </w:instrText>
            </w:r>
            <w:r w:rsidRPr="004665D5">
              <w:rPr>
                <w:color w:val="FFFFFF" w:themeColor="background1"/>
              </w:rPr>
              <w:fldChar w:fldCharType="separate"/>
            </w:r>
            <w:r w:rsidRPr="004665D5">
              <w:rPr>
                <w:color w:val="FFFFFF" w:themeColor="background1"/>
              </w:rPr>
              <w:t>MPSA</w:t>
            </w:r>
            <w:r w:rsidRPr="004665D5">
              <w:rPr>
                <w:color w:val="FFFFFF" w:themeColor="background1"/>
              </w:rPr>
              <w:fldChar w:fldCharType="end"/>
            </w:r>
          </w:p>
        </w:tc>
        <w:tc>
          <w:tcPr>
            <w:tcW w:w="595"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Open License”  </w:instrText>
            </w:r>
            <w:r w:rsidRPr="004665D5">
              <w:rPr>
                <w:color w:val="FFFFFF" w:themeColor="background1"/>
              </w:rPr>
              <w:fldChar w:fldCharType="separate"/>
            </w:r>
            <w:r w:rsidRPr="004665D5">
              <w:rPr>
                <w:color w:val="FFFFFF" w:themeColor="background1"/>
              </w:rPr>
              <w:t>OL</w:t>
            </w:r>
            <w:r w:rsidRPr="004665D5">
              <w:rPr>
                <w:color w:val="FFFFFF" w:themeColor="background1"/>
              </w:rPr>
              <w:fldChar w:fldCharType="end"/>
            </w:r>
          </w:p>
        </w:tc>
        <w:tc>
          <w:tcPr>
            <w:tcW w:w="595"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“минимальный объем заказа в рамках программ Open” </w:instrText>
            </w:r>
            <w:r w:rsidRPr="004665D5">
              <w:rPr>
                <w:color w:val="FFFFFF" w:themeColor="background1"/>
              </w:rPr>
              <w:fldChar w:fldCharType="separate"/>
            </w:r>
            <w:r w:rsidRPr="004665D5">
              <w:rPr>
                <w:color w:val="FFFFFF" w:themeColor="background1"/>
              </w:rPr>
              <w:t>OM</w:t>
            </w:r>
            <w:r w:rsidRPr="004665D5">
              <w:rPr>
                <w:color w:val="FFFFFF" w:themeColor="background1"/>
              </w:rPr>
              <w:fldChar w:fldCharType="end"/>
            </w:r>
          </w:p>
        </w:tc>
        <w:tc>
          <w:tcPr>
            <w:tcW w:w="655"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Open Value и Open Value Subscription” </w:instrText>
            </w:r>
            <w:r w:rsidRPr="004665D5">
              <w:rPr>
                <w:color w:val="FFFFFF" w:themeColor="background1"/>
              </w:rPr>
              <w:fldChar w:fldCharType="separate"/>
            </w:r>
            <w:r w:rsidRPr="004665D5">
              <w:rPr>
                <w:color w:val="FFFFFF" w:themeColor="background1"/>
              </w:rPr>
              <w:t>OV/OVS</w:t>
            </w:r>
            <w:r w:rsidRPr="004665D5">
              <w:rPr>
                <w:color w:val="FFFFFF" w:themeColor="background1"/>
              </w:rPr>
              <w:fldChar w:fldCharType="end"/>
            </w:r>
          </w:p>
        </w:tc>
        <w:tc>
          <w:tcPr>
            <w:tcW w:w="536" w:type="dxa"/>
            <w:shd w:val="clear" w:color="auto" w:fill="00188F"/>
            <w:vAlign w:val="center"/>
          </w:tcPr>
          <w:p w:rsidR="00800300" w:rsidRPr="009632E5" w:rsidRDefault="00800300"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24"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о регистрации Server Cloud” </w:instrText>
            </w:r>
            <w:r w:rsidRPr="004665D5">
              <w:rPr>
                <w:color w:val="FFFFFF" w:themeColor="background1"/>
              </w:rPr>
              <w:fldChar w:fldCharType="separate"/>
            </w:r>
            <w:r w:rsidRPr="004665D5">
              <w:rPr>
                <w:color w:val="FFFFFF" w:themeColor="background1"/>
              </w:rPr>
              <w:t>SCE</w:t>
            </w:r>
            <w:r w:rsidRPr="004665D5">
              <w:rPr>
                <w:color w:val="FFFFFF" w:themeColor="background1"/>
              </w:rPr>
              <w:fldChar w:fldCharType="end"/>
            </w:r>
          </w:p>
        </w:tc>
      </w:tr>
      <w:tr w:rsidR="004665D5" w:rsidRPr="004665D5" w:rsidTr="004607F6">
        <w:tc>
          <w:tcPr>
            <w:tcW w:w="2932" w:type="dxa"/>
            <w:tcBorders>
              <w:top w:val="nil"/>
              <w:left w:val="nil"/>
              <w:bottom w:val="dashSmallGap" w:sz="4" w:space="0" w:color="BFBFBF" w:themeColor="background1" w:themeShade="BF"/>
              <w:right w:val="nil"/>
            </w:tcBorders>
          </w:tcPr>
          <w:p w:rsidR="004665D5" w:rsidRPr="00536CCC" w:rsidRDefault="004665D5" w:rsidP="00060C62">
            <w:pPr>
              <w:pStyle w:val="ProductList-Offering2"/>
              <w:ind w:right="34"/>
              <w:rPr>
                <w:lang w:val="en-US"/>
              </w:rPr>
            </w:pPr>
            <w:bookmarkStart w:id="858" w:name="_Toc379797258"/>
            <w:bookmarkStart w:id="859" w:name="_Toc380513283"/>
            <w:bookmarkStart w:id="860" w:name="_Toc380655325"/>
            <w:bookmarkStart w:id="861" w:name="_Toc390252007"/>
            <w:bookmarkStart w:id="862" w:name="_Toc394493762"/>
            <w:r w:rsidRPr="00536CCC">
              <w:rPr>
                <w:lang w:val="en-US"/>
              </w:rPr>
              <w:t xml:space="preserve">Visual Studio Team Foundation Server 2013 </w:t>
            </w:r>
            <w:r w:rsidRPr="004665D5">
              <w:t>с</w:t>
            </w:r>
            <w:r w:rsidRPr="00536CCC">
              <w:rPr>
                <w:lang w:val="en-US"/>
              </w:rPr>
              <w:t xml:space="preserve"> </w:t>
            </w:r>
            <w:r w:rsidRPr="004665D5">
              <w:t>технологией</w:t>
            </w:r>
            <w:r w:rsidRPr="00536CCC">
              <w:rPr>
                <w:lang w:val="en-US"/>
              </w:rPr>
              <w:t xml:space="preserve"> SQL Server 2010</w:t>
            </w:r>
            <w:bookmarkEnd w:id="858"/>
            <w:bookmarkEnd w:id="859"/>
            <w:bookmarkEnd w:id="860"/>
            <w:bookmarkEnd w:id="861"/>
            <w:bookmarkEnd w:id="862"/>
            <w:r w:rsidRPr="004665D5">
              <w:fldChar w:fldCharType="begin"/>
            </w:r>
            <w:r w:rsidRPr="00536CCC">
              <w:rPr>
                <w:lang w:val="en-US"/>
              </w:rPr>
              <w:instrText xml:space="preserve">XE "Visual Studio Team Foundation Server 2013 </w:instrText>
            </w:r>
            <w:r w:rsidRPr="004665D5">
              <w:instrText>с</w:instrText>
            </w:r>
            <w:r w:rsidRPr="00536CCC">
              <w:rPr>
                <w:lang w:val="en-US"/>
              </w:rPr>
              <w:instrText xml:space="preserve"> </w:instrText>
            </w:r>
            <w:r w:rsidRPr="004665D5">
              <w:instrText>технологией</w:instrText>
            </w:r>
            <w:r w:rsidRPr="00536CCC">
              <w:rPr>
                <w:lang w:val="en-US"/>
              </w:rPr>
              <w:instrText xml:space="preserve"> SQL Server 2010"</w:instrText>
            </w:r>
            <w:r w:rsidRPr="004665D5">
              <w:fldChar w:fldCharType="end"/>
            </w:r>
          </w:p>
        </w:tc>
        <w:tc>
          <w:tcPr>
            <w:tcW w:w="595"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10/13</w:t>
            </w:r>
          </w:p>
        </w:tc>
        <w:tc>
          <w:tcPr>
            <w:tcW w:w="595"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5</w:t>
            </w:r>
          </w:p>
        </w:tc>
        <w:tc>
          <w:tcPr>
            <w:tcW w:w="596"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65D5" w:rsidRPr="004665D5" w:rsidRDefault="004665D5" w:rsidP="004607F6">
            <w:pPr>
              <w:pStyle w:val="ProductList-OfferingBody"/>
              <w:ind w:left="-113"/>
              <w:jc w:val="center"/>
            </w:pPr>
            <w:r w:rsidRPr="004665D5">
              <w:t>3</w:t>
            </w:r>
          </w:p>
        </w:tc>
        <w:tc>
          <w:tcPr>
            <w:tcW w:w="595" w:type="dxa"/>
            <w:tcBorders>
              <w:left w:val="single" w:sz="12" w:space="0" w:color="FFFFFF" w:themeColor="background1"/>
            </w:tcBorders>
            <w:shd w:val="clear" w:color="auto" w:fill="70AD47" w:themeFill="accent6"/>
            <w:vAlign w:val="center"/>
          </w:tcPr>
          <w:p w:rsidR="004665D5" w:rsidRPr="004665D5" w:rsidRDefault="004665D5" w:rsidP="004607F6">
            <w:pPr>
              <w:pStyle w:val="ProductList-OfferingBody"/>
              <w:ind w:left="-113"/>
              <w:jc w:val="center"/>
            </w:pPr>
            <w:r w:rsidRPr="004665D5">
              <w:t>5</w:t>
            </w:r>
          </w:p>
        </w:tc>
        <w:tc>
          <w:tcPr>
            <w:tcW w:w="596"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5"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rsidR="004665D5" w:rsidRPr="004665D5" w:rsidRDefault="004665D5" w:rsidP="004607F6">
            <w:pPr>
              <w:pStyle w:val="ProductList-OfferingBody"/>
              <w:ind w:left="-113"/>
              <w:jc w:val="center"/>
            </w:pPr>
          </w:p>
        </w:tc>
        <w:tc>
          <w:tcPr>
            <w:tcW w:w="595" w:type="dxa"/>
            <w:shd w:val="clear" w:color="auto" w:fill="70AD47" w:themeFill="accent6"/>
            <w:vAlign w:val="center"/>
          </w:tcPr>
          <w:p w:rsidR="004665D5" w:rsidRPr="004665D5" w:rsidRDefault="004665D5" w:rsidP="004607F6">
            <w:pPr>
              <w:pStyle w:val="ProductList-OfferingBody"/>
              <w:ind w:left="-113"/>
              <w:jc w:val="center"/>
            </w:pPr>
          </w:p>
        </w:tc>
        <w:tc>
          <w:tcPr>
            <w:tcW w:w="595" w:type="dxa"/>
            <w:shd w:val="clear" w:color="auto" w:fill="70AD47" w:themeFill="accent6"/>
            <w:vAlign w:val="center"/>
          </w:tcPr>
          <w:p w:rsidR="004665D5" w:rsidRPr="004665D5" w:rsidRDefault="004665D5" w:rsidP="004607F6">
            <w:pPr>
              <w:pStyle w:val="ProductList-OfferingBody"/>
              <w:ind w:left="-113"/>
              <w:jc w:val="center"/>
            </w:pPr>
          </w:p>
        </w:tc>
        <w:tc>
          <w:tcPr>
            <w:tcW w:w="655"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36" w:type="dxa"/>
            <w:shd w:val="clear" w:color="auto" w:fill="70AD47" w:themeFill="accent6"/>
            <w:vAlign w:val="center"/>
          </w:tcPr>
          <w:p w:rsidR="004665D5" w:rsidRPr="004665D5" w:rsidRDefault="004665D5" w:rsidP="004607F6">
            <w:pPr>
              <w:pStyle w:val="ProductList-OfferingBody"/>
              <w:ind w:left="-113"/>
              <w:jc w:val="center"/>
            </w:pPr>
          </w:p>
        </w:tc>
        <w:tc>
          <w:tcPr>
            <w:tcW w:w="724"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“серверные продукты и продукты-средства” </w:instrText>
            </w:r>
            <w:r w:rsidRPr="004665D5">
              <w:fldChar w:fldCharType="separate"/>
            </w:r>
            <w:r w:rsidRPr="004665D5">
              <w:t>SP</w:t>
            </w:r>
            <w:r w:rsidRPr="004665D5">
              <w:fldChar w:fldCharType="end"/>
            </w:r>
          </w:p>
        </w:tc>
      </w:tr>
      <w:tr w:rsidR="004665D5" w:rsidRPr="004665D5" w:rsidTr="004607F6">
        <w:tc>
          <w:tcPr>
            <w:tcW w:w="2932" w:type="dxa"/>
            <w:tcBorders>
              <w:top w:val="dashSmallGap" w:sz="4" w:space="0" w:color="BFBFBF" w:themeColor="background1" w:themeShade="BF"/>
              <w:left w:val="nil"/>
              <w:bottom w:val="nil"/>
              <w:right w:val="nil"/>
            </w:tcBorders>
          </w:tcPr>
          <w:p w:rsidR="004665D5" w:rsidRPr="004665D5" w:rsidRDefault="004665D5" w:rsidP="00060C62">
            <w:pPr>
              <w:pStyle w:val="ProductList-Offering2"/>
              <w:ind w:right="34"/>
            </w:pPr>
            <w:bookmarkStart w:id="863" w:name="_Toc379797259"/>
            <w:bookmarkStart w:id="864" w:name="_Toc380513284"/>
            <w:bookmarkStart w:id="865" w:name="_Toc380655326"/>
            <w:bookmarkStart w:id="866" w:name="_Toc390252008"/>
            <w:bookmarkStart w:id="867" w:name="_Toc394493763"/>
            <w:r w:rsidRPr="004665D5">
              <w:t>Visual Studio Team Foundation Server 2013 CAL</w:t>
            </w:r>
            <w:bookmarkEnd w:id="863"/>
            <w:bookmarkEnd w:id="864"/>
            <w:r w:rsidRPr="004665D5">
              <w:t xml:space="preserve"> («на пользователя» и «на устройство»)</w:t>
            </w:r>
            <w:bookmarkEnd w:id="865"/>
            <w:bookmarkEnd w:id="866"/>
            <w:bookmarkEnd w:id="867"/>
            <w:r w:rsidRPr="004665D5">
              <w:fldChar w:fldCharType="begin"/>
            </w:r>
            <w:r w:rsidRPr="004665D5">
              <w:instrText>XE "Visual Studio Team Foundation Server 2013 CAL"</w:instrText>
            </w:r>
            <w:r w:rsidRPr="004665D5">
              <w:fldChar w:fldCharType="end"/>
            </w:r>
          </w:p>
        </w:tc>
        <w:tc>
          <w:tcPr>
            <w:tcW w:w="595" w:type="dxa"/>
            <w:tcBorders>
              <w:top w:val="dashSmallGap" w:sz="4" w:space="0" w:color="BFBFBF" w:themeColor="background1" w:themeShade="BF"/>
              <w:left w:val="nil"/>
              <w:bottom w:val="nil"/>
              <w:right w:val="nil"/>
            </w:tcBorders>
            <w:vAlign w:val="center"/>
          </w:tcPr>
          <w:p w:rsidR="004665D5" w:rsidRPr="004665D5" w:rsidRDefault="004665D5" w:rsidP="004607F6">
            <w:pPr>
              <w:pStyle w:val="ProductList-OfferingBody"/>
              <w:ind w:left="-113"/>
              <w:jc w:val="center"/>
            </w:pPr>
            <w:r w:rsidRPr="004665D5">
              <w:t>10/13</w:t>
            </w:r>
          </w:p>
        </w:tc>
        <w:tc>
          <w:tcPr>
            <w:tcW w:w="595" w:type="dxa"/>
            <w:tcBorders>
              <w:top w:val="dashSmallGap" w:sz="4" w:space="0" w:color="BFBFBF" w:themeColor="background1" w:themeShade="BF"/>
              <w:left w:val="nil"/>
              <w:bottom w:val="nil"/>
              <w:right w:val="nil"/>
            </w:tcBorders>
            <w:vAlign w:val="center"/>
          </w:tcPr>
          <w:p w:rsidR="004665D5" w:rsidRPr="004665D5" w:rsidRDefault="004665D5" w:rsidP="004607F6">
            <w:pPr>
              <w:pStyle w:val="ProductList-OfferingBody"/>
              <w:ind w:left="-113"/>
              <w:jc w:val="center"/>
            </w:pPr>
            <w:r w:rsidRPr="004665D5">
              <w:t>5</w:t>
            </w:r>
          </w:p>
        </w:tc>
        <w:tc>
          <w:tcPr>
            <w:tcW w:w="596" w:type="dxa"/>
            <w:tcBorders>
              <w:top w:val="dashSmallGap" w:sz="4" w:space="0" w:color="BFBFBF" w:themeColor="background1" w:themeShade="BF"/>
              <w:left w:val="nil"/>
              <w:bottom w:val="nil"/>
              <w:right w:val="nil"/>
            </w:tcBorders>
            <w:vAlign w:val="center"/>
          </w:tcPr>
          <w:p w:rsidR="004665D5" w:rsidRPr="004665D5" w:rsidRDefault="004665D5" w:rsidP="004607F6">
            <w:pPr>
              <w:pStyle w:val="ProductList-OfferingBody"/>
              <w:ind w:left="-113"/>
              <w:jc w:val="center"/>
            </w:pPr>
            <w:r w:rsidRPr="004665D5">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665D5" w:rsidRPr="004665D5" w:rsidRDefault="004665D5" w:rsidP="004607F6">
            <w:pPr>
              <w:pStyle w:val="ProductList-OfferingBody"/>
              <w:ind w:left="-113"/>
              <w:jc w:val="center"/>
            </w:pPr>
            <w:r w:rsidRPr="004665D5">
              <w:t>3</w:t>
            </w:r>
          </w:p>
        </w:tc>
        <w:tc>
          <w:tcPr>
            <w:tcW w:w="595" w:type="dxa"/>
            <w:tcBorders>
              <w:left w:val="single" w:sz="12" w:space="0" w:color="FFFFFF" w:themeColor="background1"/>
            </w:tcBorders>
            <w:shd w:val="clear" w:color="auto" w:fill="70AD47" w:themeFill="accent6"/>
            <w:vAlign w:val="center"/>
          </w:tcPr>
          <w:p w:rsidR="004665D5" w:rsidRPr="004665D5" w:rsidRDefault="004665D5" w:rsidP="004607F6">
            <w:pPr>
              <w:pStyle w:val="ProductList-OfferingBody"/>
              <w:ind w:left="-113"/>
              <w:jc w:val="center"/>
            </w:pPr>
            <w:r w:rsidRPr="004665D5">
              <w:t>5</w:t>
            </w:r>
          </w:p>
        </w:tc>
        <w:tc>
          <w:tcPr>
            <w:tcW w:w="596"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5"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rsidR="004665D5" w:rsidRPr="004665D5" w:rsidRDefault="004665D5" w:rsidP="004607F6">
            <w:pPr>
              <w:pStyle w:val="ProductList-OfferingBody"/>
              <w:ind w:left="-113"/>
              <w:jc w:val="center"/>
            </w:pPr>
          </w:p>
        </w:tc>
        <w:tc>
          <w:tcPr>
            <w:tcW w:w="595" w:type="dxa"/>
            <w:shd w:val="clear" w:color="auto" w:fill="70AD47" w:themeFill="accent6"/>
            <w:vAlign w:val="center"/>
          </w:tcPr>
          <w:p w:rsidR="004665D5" w:rsidRPr="004665D5" w:rsidRDefault="004665D5" w:rsidP="004607F6">
            <w:pPr>
              <w:pStyle w:val="ProductList-OfferingBody"/>
              <w:ind w:left="-113"/>
              <w:jc w:val="center"/>
            </w:pPr>
          </w:p>
        </w:tc>
        <w:tc>
          <w:tcPr>
            <w:tcW w:w="595" w:type="dxa"/>
            <w:shd w:val="clear" w:color="auto" w:fill="70AD47" w:themeFill="accent6"/>
            <w:vAlign w:val="center"/>
          </w:tcPr>
          <w:p w:rsidR="004665D5" w:rsidRPr="004665D5" w:rsidRDefault="004665D5" w:rsidP="004607F6">
            <w:pPr>
              <w:pStyle w:val="ProductList-OfferingBody"/>
              <w:ind w:left="-113"/>
              <w:jc w:val="center"/>
            </w:pPr>
          </w:p>
        </w:tc>
        <w:tc>
          <w:tcPr>
            <w:tcW w:w="655"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36" w:type="dxa"/>
            <w:shd w:val="clear" w:color="auto" w:fill="70AD47" w:themeFill="accent6"/>
            <w:vAlign w:val="center"/>
          </w:tcPr>
          <w:p w:rsidR="004665D5" w:rsidRPr="004665D5" w:rsidRDefault="004665D5" w:rsidP="004607F6">
            <w:pPr>
              <w:pStyle w:val="ProductList-OfferingBody"/>
              <w:ind w:left="-113"/>
              <w:jc w:val="center"/>
            </w:pPr>
          </w:p>
        </w:tc>
        <w:tc>
          <w:tcPr>
            <w:tcW w:w="724"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“серверные продукты и продукты-средства” </w:instrText>
            </w:r>
            <w:r w:rsidRPr="004665D5">
              <w:fldChar w:fldCharType="separate"/>
            </w:r>
            <w:r w:rsidRPr="004665D5">
              <w:t>SP</w:t>
            </w:r>
            <w:r w:rsidRPr="004665D5">
              <w:fldChar w:fldCharType="end"/>
            </w:r>
          </w:p>
        </w:tc>
      </w:tr>
    </w:tbl>
    <w:p w:rsidR="004665D5" w:rsidRPr="004665D5" w:rsidRDefault="004665D5"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8"/>
        <w:gridCol w:w="3150"/>
        <w:gridCol w:w="3302"/>
      </w:tblGrid>
      <w:tr w:rsidR="00992355" w:rsidTr="004665D5">
        <w:tc>
          <w:tcPr>
            <w:tcW w:w="4338" w:type="dxa"/>
          </w:tcPr>
          <w:p w:rsidR="00992355" w:rsidRPr="00536CCC" w:rsidRDefault="00992355" w:rsidP="00992355">
            <w:pPr>
              <w:pStyle w:val="ProductList-Body"/>
              <w:spacing w:before="20" w:after="20"/>
              <w:rPr>
                <w:b/>
                <w:lang w:val="en-US"/>
              </w:rPr>
            </w:pPr>
            <w:r>
              <w:t>Предыдущая</w:t>
            </w:r>
            <w:r w:rsidRPr="00536CCC">
              <w:rPr>
                <w:lang w:val="en-US"/>
              </w:rPr>
              <w:t xml:space="preserve"> </w:t>
            </w:r>
            <w:r>
              <w:t>версия</w:t>
            </w:r>
            <w:r w:rsidRPr="00536CCC">
              <w:rPr>
                <w:lang w:val="en-US"/>
              </w:rPr>
              <w:t xml:space="preserve">: </w:t>
            </w:r>
            <w:r w:rsidRPr="00536CCC">
              <w:rPr>
                <w:b/>
                <w:lang w:val="en-US"/>
              </w:rPr>
              <w:t xml:space="preserve">Visual Studio Team Foundation </w:t>
            </w:r>
          </w:p>
        </w:tc>
        <w:tc>
          <w:tcPr>
            <w:tcW w:w="3150" w:type="dxa"/>
          </w:tcPr>
          <w:p w:rsidR="00992355" w:rsidRDefault="00992355" w:rsidP="00992355">
            <w:pPr>
              <w:pStyle w:val="ProductList-Body"/>
              <w:spacing w:before="20" w:after="20"/>
            </w:pPr>
            <w:r>
              <w:t xml:space="preserve">Категория продукта: </w:t>
            </w:r>
            <w:r>
              <w:rPr>
                <w:b/>
              </w:rPr>
              <w:t>Сервер</w:t>
            </w:r>
          </w:p>
        </w:tc>
        <w:tc>
          <w:tcPr>
            <w:tcW w:w="3302" w:type="dxa"/>
          </w:tcPr>
          <w:p w:rsidR="00992355" w:rsidRPr="00992355" w:rsidRDefault="00992355" w:rsidP="00992355">
            <w:pPr>
              <w:pStyle w:val="ProductList-Body"/>
              <w:spacing w:before="20" w:after="20"/>
              <w:rPr>
                <w:b/>
              </w:rPr>
            </w:pPr>
            <w:r>
              <w:t xml:space="preserve">Право на сокращение (SCE): </w:t>
            </w:r>
            <w:r>
              <w:rPr>
                <w:b/>
              </w:rPr>
              <w:t>Все</w:t>
            </w:r>
          </w:p>
        </w:tc>
      </w:tr>
      <w:tr w:rsidR="00992355" w:rsidTr="004665D5">
        <w:tc>
          <w:tcPr>
            <w:tcW w:w="4338" w:type="dxa"/>
          </w:tcPr>
          <w:p w:rsidR="00992355" w:rsidRDefault="00992355" w:rsidP="007B34ED">
            <w:pPr>
              <w:pStyle w:val="ProductList-Body"/>
              <w:spacing w:before="20" w:after="20"/>
              <w:ind w:left="162"/>
            </w:pPr>
            <w:r>
              <w:rPr>
                <w:b/>
              </w:rPr>
              <w:t>Server 2012</w:t>
            </w:r>
            <w:r>
              <w:t xml:space="preserve"> (8/12)</w:t>
            </w:r>
          </w:p>
        </w:tc>
        <w:tc>
          <w:tcPr>
            <w:tcW w:w="3150" w:type="dxa"/>
          </w:tcPr>
          <w:p w:rsidR="00992355" w:rsidRDefault="00541E97" w:rsidP="00992355">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302" w:type="dxa"/>
          </w:tcPr>
          <w:p w:rsidR="00992355" w:rsidRDefault="00992355" w:rsidP="00992355">
            <w:pPr>
              <w:pStyle w:val="ProductList-Body"/>
              <w:spacing w:before="20" w:after="20"/>
            </w:pPr>
          </w:p>
        </w:tc>
      </w:tr>
    </w:tbl>
    <w:bookmarkStart w:id="868" w:name="_Toc378147648"/>
    <w:bookmarkStart w:id="869" w:name="_Toc378151550"/>
    <w:p w:rsidR="000F1869"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354D09" w:rsidRPr="001037EC" w:rsidRDefault="00354D09" w:rsidP="00354D09">
      <w:pPr>
        <w:pStyle w:val="ProductList-OfferingGroupHeading"/>
        <w:outlineLvl w:val="1"/>
      </w:pPr>
      <w:bookmarkStart w:id="870" w:name="_Toc394493764"/>
      <w:bookmarkStart w:id="871" w:name="_Toc379797260"/>
      <w:bookmarkStart w:id="872" w:name="_Toc380513285"/>
      <w:bookmarkStart w:id="873" w:name="_Toc380655327"/>
      <w:r>
        <w:t>Windows</w:t>
      </w:r>
      <w:bookmarkEnd w:id="870"/>
    </w:p>
    <w:p w:rsidR="00C13DF8" w:rsidRPr="001037EC" w:rsidRDefault="00354D09" w:rsidP="00354D09">
      <w:pPr>
        <w:pStyle w:val="ProductList-Offering2Heading"/>
      </w:pPr>
      <w:r>
        <w:tab/>
      </w:r>
      <w:bookmarkStart w:id="874" w:name="_Toc394493765"/>
      <w:r>
        <w:t>Операционная система для настольных компьютеров</w:t>
      </w:r>
      <w:bookmarkEnd w:id="868"/>
      <w:bookmarkEnd w:id="869"/>
      <w:bookmarkEnd w:id="871"/>
      <w:bookmarkEnd w:id="872"/>
      <w:bookmarkEnd w:id="873"/>
      <w:r>
        <w:t xml:space="preserve"> Windows</w:t>
      </w:r>
      <w:bookmarkEnd w:id="874"/>
    </w:p>
    <w:tbl>
      <w:tblPr>
        <w:tblStyle w:val="TableGrid"/>
        <w:tblW w:w="1083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630"/>
        <w:gridCol w:w="9"/>
        <w:gridCol w:w="432"/>
        <w:gridCol w:w="594"/>
        <w:gridCol w:w="621"/>
        <w:gridCol w:w="585"/>
        <w:gridCol w:w="585"/>
        <w:gridCol w:w="594"/>
        <w:gridCol w:w="612"/>
        <w:gridCol w:w="594"/>
        <w:gridCol w:w="585"/>
        <w:gridCol w:w="591"/>
        <w:gridCol w:w="12"/>
        <w:gridCol w:w="594"/>
        <w:gridCol w:w="711"/>
        <w:gridCol w:w="32"/>
      </w:tblGrid>
      <w:tr w:rsidR="00800300" w:rsidRPr="004665D5" w:rsidTr="00C1246D">
        <w:trPr>
          <w:gridAfter w:val="1"/>
          <w:wAfter w:w="32" w:type="dxa"/>
          <w:tblHeader/>
        </w:trPr>
        <w:tc>
          <w:tcPr>
            <w:tcW w:w="3051" w:type="dxa"/>
            <w:tcBorders>
              <w:bottom w:val="nil"/>
            </w:tcBorders>
            <w:shd w:val="clear" w:color="auto" w:fill="00188F"/>
          </w:tcPr>
          <w:p w:rsidR="00800300" w:rsidRPr="004665D5" w:rsidRDefault="00800300" w:rsidP="004607F6">
            <w:pPr>
              <w:pStyle w:val="ProductList-OfferingBody"/>
              <w:ind w:left="-28"/>
              <w:rPr>
                <w:color w:val="FFFFFF" w:themeColor="background1"/>
              </w:rPr>
            </w:pPr>
            <w:r w:rsidRPr="004665D5">
              <w:rPr>
                <w:color w:val="FFFFFF" w:themeColor="background1"/>
              </w:rPr>
              <w:t>Продукты</w:t>
            </w:r>
          </w:p>
        </w:tc>
        <w:tc>
          <w:tcPr>
            <w:tcW w:w="630" w:type="dxa"/>
            <w:tcBorders>
              <w:bottom w:val="nil"/>
            </w:tcBorders>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“дата доступности” </w:instrText>
            </w:r>
            <w:r w:rsidRPr="004665D5">
              <w:rPr>
                <w:color w:val="FFFFFF" w:themeColor="background1"/>
              </w:rPr>
              <w:fldChar w:fldCharType="separate"/>
            </w:r>
            <w:r w:rsidRPr="004665D5">
              <w:rPr>
                <w:color w:val="FFFFFF" w:themeColor="background1"/>
              </w:rPr>
              <w:t>DA</w:t>
            </w:r>
            <w:r w:rsidRPr="004665D5">
              <w:rPr>
                <w:color w:val="FFFFFF" w:themeColor="background1"/>
              </w:rPr>
              <w:fldChar w:fldCharType="end"/>
            </w:r>
          </w:p>
        </w:tc>
        <w:tc>
          <w:tcPr>
            <w:tcW w:w="441" w:type="dxa"/>
            <w:gridSpan w:val="2"/>
            <w:tcBorders>
              <w:bottom w:val="nil"/>
            </w:tcBorders>
            <w:shd w:val="clear" w:color="auto" w:fill="00188F"/>
            <w:vAlign w:val="center"/>
          </w:tcPr>
          <w:p w:rsidR="00800300" w:rsidRPr="004665D5" w:rsidRDefault="00800300" w:rsidP="004607F6">
            <w:pPr>
              <w:pStyle w:val="ProductList-OfferingBody"/>
              <w:ind w:left="-113"/>
              <w:jc w:val="center"/>
              <w:rPr>
                <w:bCs/>
                <w:color w:val="FFFFFF" w:themeColor="background1"/>
              </w:rPr>
            </w:pPr>
            <w:r w:rsidRPr="004665D5">
              <w:rPr>
                <w:b/>
                <w:color w:val="FFFFFF" w:themeColor="background1"/>
              </w:rPr>
              <w:fldChar w:fldCharType="begin"/>
            </w:r>
            <w:r w:rsidRPr="004665D5">
              <w:rPr>
                <w:b/>
                <w:color w:val="FFFFFF" w:themeColor="background1"/>
              </w:rPr>
              <w:instrText>AutoTextList  \s NoStyle \t “</w:instrText>
            </w:r>
            <w:r w:rsidRPr="004665D5">
              <w:rPr>
                <w:color w:val="FFFFFF" w:themeColor="background1"/>
              </w:rPr>
              <w:instrText>лицензия</w:instrText>
            </w:r>
            <w:r w:rsidRPr="004665D5">
              <w:rPr>
                <w:b/>
                <w:color w:val="FFFFFF" w:themeColor="background1"/>
              </w:rPr>
              <w:instrText xml:space="preserve">” </w:instrText>
            </w:r>
            <w:r w:rsidRPr="004665D5">
              <w:rPr>
                <w:b/>
                <w:color w:val="FFFFFF" w:themeColor="background1"/>
              </w:rPr>
              <w:fldChar w:fldCharType="separate"/>
            </w:r>
            <w:r w:rsidRPr="004665D5">
              <w:rPr>
                <w:b/>
                <w:color w:val="FFFFFF" w:themeColor="background1"/>
              </w:rPr>
              <w:t xml:space="preserve"> </w:t>
            </w:r>
            <w:r w:rsidRPr="004665D5">
              <w:rPr>
                <w:bCs/>
                <w:color w:val="FFFFFF" w:themeColor="background1"/>
              </w:rPr>
              <w:t xml:space="preserve">L </w:t>
            </w:r>
            <w:r w:rsidRPr="004665D5">
              <w:rPr>
                <w:bCs/>
                <w:color w:val="FFFFFF" w:themeColor="background1"/>
              </w:rPr>
              <w:fldChar w:fldCharType="end"/>
            </w:r>
          </w:p>
        </w:tc>
        <w:tc>
          <w:tcPr>
            <w:tcW w:w="594" w:type="dxa"/>
            <w:tcBorders>
              <w:bottom w:val="nil"/>
            </w:tcBorders>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“лицензия и Software Assurance” </w:instrText>
            </w:r>
            <w:r w:rsidRPr="004665D5">
              <w:rPr>
                <w:color w:val="FFFFFF" w:themeColor="background1"/>
              </w:rPr>
              <w:fldChar w:fldCharType="separate"/>
            </w:r>
            <w:r w:rsidRPr="004665D5">
              <w:rPr>
                <w:color w:val="FFFFFF" w:themeColor="background1"/>
              </w:rPr>
              <w:t>L/SA</w:t>
            </w:r>
            <w:r w:rsidRPr="004665D5">
              <w:rPr>
                <w:color w:val="FFFFFF" w:themeColor="background1"/>
              </w:rPr>
              <w:fldChar w:fldCharType="end"/>
            </w:r>
          </w:p>
        </w:tc>
        <w:tc>
          <w:tcPr>
            <w:tcW w:w="621" w:type="dxa"/>
            <w:tcBorders>
              <w:bottom w:val="nil"/>
              <w:right w:val="single" w:sz="12" w:space="0" w:color="FFFFFF" w:themeColor="background1"/>
            </w:tcBorders>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\sNoStyle\t “Software Assurance”</w:instrText>
            </w:r>
            <w:r w:rsidRPr="004665D5">
              <w:rPr>
                <w:color w:val="FFFFFF" w:themeColor="background1"/>
              </w:rPr>
              <w:fldChar w:fldCharType="separate"/>
            </w:r>
            <w:r w:rsidRPr="004665D5">
              <w:rPr>
                <w:color w:val="FFFFFF" w:themeColor="background1"/>
              </w:rPr>
              <w:t>SA</w:t>
            </w:r>
            <w:r w:rsidRPr="004665D5">
              <w:fldChar w:fldCharType="end"/>
            </w:r>
          </w:p>
        </w:tc>
        <w:tc>
          <w:tcPr>
            <w:tcW w:w="585" w:type="dxa"/>
            <w:tcBorders>
              <w:left w:val="single" w:sz="12" w:space="0" w:color="FFFFFF" w:themeColor="background1"/>
            </w:tcBorders>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Campus и School” </w:instrText>
            </w:r>
            <w:r w:rsidRPr="004665D5">
              <w:rPr>
                <w:color w:val="FFFFFF" w:themeColor="background1"/>
              </w:rPr>
              <w:fldChar w:fldCharType="separate"/>
            </w:r>
            <w:r w:rsidRPr="004665D5">
              <w:rPr>
                <w:color w:val="FFFFFF" w:themeColor="background1"/>
              </w:rPr>
              <w:t>CA/SA</w:t>
            </w:r>
            <w:r w:rsidRPr="004665D5">
              <w:rPr>
                <w:color w:val="FFFFFF" w:themeColor="background1"/>
              </w:rPr>
              <w:fldChar w:fldCharType="end"/>
            </w:r>
          </w:p>
        </w:tc>
        <w:tc>
          <w:tcPr>
            <w:tcW w:w="585"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Enterprise и Enterprise Subscription” </w:instrText>
            </w:r>
            <w:r w:rsidRPr="004665D5">
              <w:rPr>
                <w:color w:val="FFFFFF" w:themeColor="background1"/>
              </w:rPr>
              <w:fldChar w:fldCharType="separate"/>
            </w:r>
            <w:r w:rsidRPr="004665D5">
              <w:rPr>
                <w:color w:val="FFFFFF" w:themeColor="background1"/>
              </w:rPr>
              <w:t>EA/EAS</w:t>
            </w:r>
            <w:r w:rsidRPr="004665D5">
              <w:rPr>
                <w:color w:val="FFFFFF" w:themeColor="background1"/>
              </w:rPr>
              <w:fldChar w:fldCharType="end"/>
            </w:r>
          </w:p>
        </w:tc>
        <w:tc>
          <w:tcPr>
            <w:tcW w:w="594"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Enrollment for Education Solutions” </w:instrText>
            </w:r>
            <w:r w:rsidRPr="004665D5">
              <w:rPr>
                <w:color w:val="FFFFFF" w:themeColor="background1"/>
              </w:rPr>
              <w:fldChar w:fldCharType="separate"/>
            </w:r>
            <w:r w:rsidRPr="004665D5">
              <w:rPr>
                <w:color w:val="FFFFFF" w:themeColor="background1"/>
              </w:rPr>
              <w:t>EES</w:t>
            </w:r>
            <w:r w:rsidRPr="004665D5">
              <w:rPr>
                <w:color w:val="FFFFFF" w:themeColor="background1"/>
              </w:rPr>
              <w:fldChar w:fldCharType="end"/>
            </w:r>
          </w:p>
        </w:tc>
        <w:tc>
          <w:tcPr>
            <w:tcW w:w="612"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Microsoft Products and Services Agreement” </w:instrText>
            </w:r>
            <w:r w:rsidRPr="004665D5">
              <w:rPr>
                <w:color w:val="FFFFFF" w:themeColor="background1"/>
              </w:rPr>
              <w:fldChar w:fldCharType="separate"/>
            </w:r>
            <w:r w:rsidRPr="004665D5">
              <w:rPr>
                <w:color w:val="FFFFFF" w:themeColor="background1"/>
              </w:rPr>
              <w:t>MPSA</w:t>
            </w:r>
            <w:r w:rsidRPr="004665D5">
              <w:rPr>
                <w:color w:val="FFFFFF" w:themeColor="background1"/>
              </w:rPr>
              <w:fldChar w:fldCharType="end"/>
            </w:r>
          </w:p>
        </w:tc>
        <w:tc>
          <w:tcPr>
            <w:tcW w:w="594"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Open License”  </w:instrText>
            </w:r>
            <w:r w:rsidRPr="004665D5">
              <w:rPr>
                <w:color w:val="FFFFFF" w:themeColor="background1"/>
              </w:rPr>
              <w:fldChar w:fldCharType="separate"/>
            </w:r>
            <w:r w:rsidRPr="004665D5">
              <w:rPr>
                <w:color w:val="FFFFFF" w:themeColor="background1"/>
              </w:rPr>
              <w:t>OL</w:t>
            </w:r>
            <w:r w:rsidRPr="004665D5">
              <w:rPr>
                <w:color w:val="FFFFFF" w:themeColor="background1"/>
              </w:rPr>
              <w:fldChar w:fldCharType="end"/>
            </w:r>
          </w:p>
        </w:tc>
        <w:tc>
          <w:tcPr>
            <w:tcW w:w="585"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“минимальный объем заказа в рамках программ Open” </w:instrText>
            </w:r>
            <w:r w:rsidRPr="004665D5">
              <w:rPr>
                <w:color w:val="FFFFFF" w:themeColor="background1"/>
              </w:rPr>
              <w:fldChar w:fldCharType="separate"/>
            </w:r>
            <w:r w:rsidRPr="004665D5">
              <w:rPr>
                <w:color w:val="FFFFFF" w:themeColor="background1"/>
              </w:rPr>
              <w:t>OM</w:t>
            </w:r>
            <w:r w:rsidRPr="004665D5">
              <w:rPr>
                <w:color w:val="FFFFFF" w:themeColor="background1"/>
              </w:rPr>
              <w:fldChar w:fldCharType="end"/>
            </w:r>
          </w:p>
        </w:tc>
        <w:tc>
          <w:tcPr>
            <w:tcW w:w="603" w:type="dxa"/>
            <w:gridSpan w:val="2"/>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Open Value и Open Value Subscription” </w:instrText>
            </w:r>
            <w:r w:rsidRPr="004665D5">
              <w:rPr>
                <w:color w:val="FFFFFF" w:themeColor="background1"/>
              </w:rPr>
              <w:fldChar w:fldCharType="separate"/>
            </w:r>
            <w:r w:rsidRPr="004665D5">
              <w:rPr>
                <w:color w:val="FFFFFF" w:themeColor="background1"/>
              </w:rPr>
              <w:t>OV/OVS</w:t>
            </w:r>
            <w:r w:rsidRPr="004665D5">
              <w:rPr>
                <w:color w:val="FFFFFF" w:themeColor="background1"/>
              </w:rPr>
              <w:fldChar w:fldCharType="end"/>
            </w:r>
          </w:p>
        </w:tc>
        <w:tc>
          <w:tcPr>
            <w:tcW w:w="594" w:type="dxa"/>
            <w:shd w:val="clear" w:color="auto" w:fill="00188F"/>
            <w:vAlign w:val="center"/>
          </w:tcPr>
          <w:p w:rsidR="00800300" w:rsidRPr="009632E5" w:rsidRDefault="00800300"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11" w:type="dxa"/>
            <w:shd w:val="clear" w:color="auto" w:fill="00188F"/>
            <w:vAlign w:val="center"/>
          </w:tcPr>
          <w:p w:rsidR="00800300" w:rsidRPr="004665D5" w:rsidRDefault="00800300" w:rsidP="004607F6">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о регистрации Server Cloud” </w:instrText>
            </w:r>
            <w:r w:rsidRPr="004665D5">
              <w:rPr>
                <w:color w:val="FFFFFF" w:themeColor="background1"/>
              </w:rPr>
              <w:fldChar w:fldCharType="separate"/>
            </w:r>
            <w:r w:rsidRPr="004665D5">
              <w:rPr>
                <w:color w:val="FFFFFF" w:themeColor="background1"/>
              </w:rPr>
              <w:t>SCE</w:t>
            </w:r>
            <w:r w:rsidRPr="004665D5">
              <w:rPr>
                <w:color w:val="FFFFFF" w:themeColor="background1"/>
              </w:rPr>
              <w:fldChar w:fldCharType="end"/>
            </w:r>
          </w:p>
        </w:tc>
      </w:tr>
      <w:tr w:rsidR="004665D5" w:rsidRPr="004665D5" w:rsidTr="00C1246D">
        <w:tc>
          <w:tcPr>
            <w:tcW w:w="3051" w:type="dxa"/>
            <w:tcBorders>
              <w:top w:val="nil"/>
              <w:left w:val="nil"/>
              <w:bottom w:val="dashSmallGap" w:sz="4" w:space="0" w:color="BFBFBF" w:themeColor="background1" w:themeShade="BF"/>
              <w:right w:val="nil"/>
            </w:tcBorders>
          </w:tcPr>
          <w:p w:rsidR="004665D5" w:rsidRPr="004665D5" w:rsidRDefault="004665D5" w:rsidP="00060C62">
            <w:pPr>
              <w:pStyle w:val="ProductList-Offering2"/>
              <w:ind w:right="-77"/>
            </w:pPr>
            <w:bookmarkStart w:id="875" w:name="_Toc379797268"/>
            <w:bookmarkStart w:id="876" w:name="_Toc380513293"/>
            <w:bookmarkStart w:id="877" w:name="_Toc380655335"/>
            <w:bookmarkStart w:id="878" w:name="_Toc390252011"/>
            <w:bookmarkStart w:id="879" w:name="_Toc394493766"/>
            <w:r w:rsidRPr="004665D5">
              <w:t>Подписка Windows Companion</w:t>
            </w:r>
            <w:bookmarkEnd w:id="875"/>
            <w:bookmarkEnd w:id="876"/>
            <w:bookmarkEnd w:id="877"/>
            <w:bookmarkEnd w:id="878"/>
            <w:bookmarkEnd w:id="879"/>
            <w:r w:rsidRPr="004665D5">
              <w:fldChar w:fldCharType="begin"/>
            </w:r>
            <w:r w:rsidRPr="004665D5">
              <w:instrText>XE "Подписка Windows Companion"</w:instrText>
            </w:r>
            <w:r w:rsidRPr="004665D5">
              <w:fldChar w:fldCharType="end"/>
            </w:r>
          </w:p>
        </w:tc>
        <w:tc>
          <w:tcPr>
            <w:tcW w:w="639" w:type="dxa"/>
            <w:gridSpan w:val="2"/>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10/12</w:t>
            </w:r>
          </w:p>
        </w:tc>
        <w:tc>
          <w:tcPr>
            <w:tcW w:w="432"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2</w:t>
            </w:r>
          </w:p>
        </w:tc>
        <w:tc>
          <w:tcPr>
            <w:tcW w:w="594"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p>
        </w:tc>
        <w:tc>
          <w:tcPr>
            <w:tcW w:w="621" w:type="dxa"/>
            <w:tcBorders>
              <w:top w:val="nil"/>
              <w:left w:val="nil"/>
              <w:bottom w:val="dashSmallGap" w:sz="4" w:space="0" w:color="BFBFBF" w:themeColor="background1" w:themeShade="BF"/>
              <w:right w:val="single" w:sz="12" w:space="0" w:color="FFFFFF" w:themeColor="background1"/>
            </w:tcBorders>
            <w:vAlign w:val="center"/>
          </w:tcPr>
          <w:p w:rsidR="004665D5" w:rsidRPr="004665D5" w:rsidRDefault="004665D5" w:rsidP="004607F6">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4665D5" w:rsidRPr="004665D5" w:rsidRDefault="004665D5" w:rsidP="004607F6">
            <w:pPr>
              <w:pStyle w:val="ProductList-OfferingBody"/>
              <w:ind w:left="-113"/>
              <w:jc w:val="center"/>
            </w:pPr>
            <w:r w:rsidRPr="004665D5">
              <w:t>1</w:t>
            </w:r>
          </w:p>
        </w:tc>
        <w:tc>
          <w:tcPr>
            <w:tcW w:w="585"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4"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“только дополнительный продукт EES” </w:instrText>
            </w:r>
            <w:r w:rsidRPr="004665D5">
              <w:fldChar w:fldCharType="separate"/>
            </w:r>
            <w:r w:rsidRPr="004665D5">
              <w:t>AE</w:t>
            </w:r>
            <w:r w:rsidRPr="004665D5">
              <w:fldChar w:fldCharType="end"/>
            </w:r>
          </w:p>
        </w:tc>
        <w:tc>
          <w:tcPr>
            <w:tcW w:w="612" w:type="dxa"/>
            <w:shd w:val="clear" w:color="auto" w:fill="70AD47" w:themeFill="accent6"/>
            <w:vAlign w:val="center"/>
          </w:tcPr>
          <w:p w:rsidR="004665D5" w:rsidRPr="004665D5" w:rsidRDefault="004665D5" w:rsidP="004607F6">
            <w:pPr>
              <w:pStyle w:val="ProductList-OfferingBody"/>
              <w:ind w:left="-113"/>
              <w:jc w:val="center"/>
            </w:pPr>
          </w:p>
        </w:tc>
        <w:tc>
          <w:tcPr>
            <w:tcW w:w="594"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1"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606" w:type="dxa"/>
            <w:gridSpan w:val="2"/>
            <w:shd w:val="clear" w:color="auto" w:fill="70AD47" w:themeFill="accent6"/>
            <w:vAlign w:val="center"/>
          </w:tcPr>
          <w:p w:rsidR="004665D5" w:rsidRPr="004665D5" w:rsidRDefault="004665D5" w:rsidP="004607F6">
            <w:pPr>
              <w:pStyle w:val="ProductList-OfferingBody"/>
              <w:ind w:left="-113"/>
              <w:jc w:val="center"/>
            </w:pPr>
          </w:p>
        </w:tc>
        <w:tc>
          <w:tcPr>
            <w:tcW w:w="743" w:type="dxa"/>
            <w:gridSpan w:val="2"/>
            <w:shd w:val="clear" w:color="auto" w:fill="BFBFBF" w:themeFill="background1" w:themeFillShade="BF"/>
            <w:vAlign w:val="center"/>
          </w:tcPr>
          <w:p w:rsidR="004665D5" w:rsidRPr="004665D5" w:rsidRDefault="004665D5" w:rsidP="004607F6">
            <w:pPr>
              <w:pStyle w:val="ProductList-OfferingBody"/>
              <w:ind w:left="-113"/>
              <w:jc w:val="center"/>
            </w:pPr>
          </w:p>
        </w:tc>
      </w:tr>
      <w:tr w:rsidR="004665D5" w:rsidRPr="004665D5" w:rsidTr="00C1246D">
        <w:tc>
          <w:tcPr>
            <w:tcW w:w="3051" w:type="dxa"/>
            <w:tcBorders>
              <w:top w:val="nil"/>
              <w:left w:val="nil"/>
              <w:bottom w:val="dashSmallGap" w:sz="4" w:space="0" w:color="BFBFBF" w:themeColor="background1" w:themeShade="BF"/>
              <w:right w:val="nil"/>
            </w:tcBorders>
          </w:tcPr>
          <w:p w:rsidR="004665D5" w:rsidRPr="00536CCC" w:rsidRDefault="004665D5" w:rsidP="00060C62">
            <w:pPr>
              <w:pStyle w:val="ProductList-Offering2"/>
              <w:ind w:right="-77"/>
              <w:rPr>
                <w:lang w:val="en-US"/>
              </w:rPr>
            </w:pPr>
            <w:bookmarkStart w:id="880" w:name="_Toc379797261"/>
            <w:bookmarkStart w:id="881" w:name="_Toc380513286"/>
            <w:bookmarkStart w:id="882" w:name="_Toc380655328"/>
            <w:bookmarkStart w:id="883" w:name="_Toc390252012"/>
            <w:bookmarkStart w:id="884" w:name="_Toc394493767"/>
            <w:r w:rsidRPr="004665D5">
              <w:t>Обновление</w:t>
            </w:r>
            <w:r w:rsidRPr="00536CCC">
              <w:rPr>
                <w:lang w:val="en-US"/>
              </w:rPr>
              <w:t xml:space="preserve"> Windows </w:t>
            </w:r>
            <w:r w:rsidRPr="004665D5">
              <w:t>Корпоративная</w:t>
            </w:r>
            <w:r w:rsidRPr="00536CCC">
              <w:rPr>
                <w:lang w:val="en-US"/>
              </w:rPr>
              <w:t xml:space="preserve"> </w:t>
            </w:r>
            <w:r w:rsidRPr="004665D5">
              <w:t>и</w:t>
            </w:r>
            <w:r w:rsidRPr="00536CCC">
              <w:rPr>
                <w:lang w:val="en-US"/>
              </w:rPr>
              <w:t xml:space="preserve"> Software Assurance </w:t>
            </w:r>
            <w:r w:rsidRPr="004665D5">
              <w:t>для</w:t>
            </w:r>
            <w:r w:rsidRPr="00536CCC">
              <w:rPr>
                <w:lang w:val="en-US"/>
              </w:rPr>
              <w:t xml:space="preserve"> Partners in Learning</w:t>
            </w:r>
            <w:bookmarkEnd w:id="880"/>
            <w:bookmarkEnd w:id="881"/>
            <w:bookmarkEnd w:id="882"/>
            <w:bookmarkEnd w:id="883"/>
            <w:bookmarkEnd w:id="884"/>
            <w:r w:rsidRPr="004665D5">
              <w:fldChar w:fldCharType="begin"/>
            </w:r>
            <w:r w:rsidRPr="00536CCC">
              <w:rPr>
                <w:lang w:val="en-US"/>
              </w:rPr>
              <w:instrText>XE "</w:instrText>
            </w:r>
            <w:r w:rsidRPr="004665D5">
              <w:instrText>Обновление</w:instrText>
            </w:r>
            <w:r w:rsidRPr="00536CCC">
              <w:rPr>
                <w:lang w:val="en-US"/>
              </w:rPr>
              <w:instrText xml:space="preserve"> Windows </w:instrText>
            </w:r>
            <w:r w:rsidRPr="004665D5">
              <w:instrText>Корпоративная</w:instrText>
            </w:r>
            <w:r w:rsidRPr="00536CCC">
              <w:rPr>
                <w:lang w:val="en-US"/>
              </w:rPr>
              <w:instrText xml:space="preserve"> </w:instrText>
            </w:r>
            <w:r w:rsidRPr="004665D5">
              <w:instrText>и</w:instrText>
            </w:r>
            <w:r w:rsidRPr="00536CCC">
              <w:rPr>
                <w:lang w:val="en-US"/>
              </w:rPr>
              <w:instrText xml:space="preserve"> Software Assurance </w:instrText>
            </w:r>
            <w:r w:rsidRPr="004665D5">
              <w:instrText>для</w:instrText>
            </w:r>
            <w:r w:rsidRPr="00536CCC">
              <w:rPr>
                <w:lang w:val="en-US"/>
              </w:rPr>
              <w:instrText xml:space="preserve"> Partners in Learning"</w:instrText>
            </w:r>
            <w:r w:rsidRPr="004665D5">
              <w:fldChar w:fldCharType="end"/>
            </w:r>
          </w:p>
        </w:tc>
        <w:tc>
          <w:tcPr>
            <w:tcW w:w="639" w:type="dxa"/>
            <w:gridSpan w:val="2"/>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3/14</w:t>
            </w:r>
          </w:p>
        </w:tc>
        <w:tc>
          <w:tcPr>
            <w:tcW w:w="432"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p>
        </w:tc>
        <w:tc>
          <w:tcPr>
            <w:tcW w:w="594"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p>
        </w:tc>
        <w:tc>
          <w:tcPr>
            <w:tcW w:w="621" w:type="dxa"/>
            <w:tcBorders>
              <w:top w:val="nil"/>
              <w:left w:val="nil"/>
              <w:bottom w:val="dashSmallGap" w:sz="4" w:space="0" w:color="BFBFBF" w:themeColor="background1" w:themeShade="BF"/>
              <w:right w:val="single" w:sz="12" w:space="0" w:color="FFFFFF" w:themeColor="background1"/>
            </w:tcBorders>
            <w:vAlign w:val="center"/>
          </w:tcPr>
          <w:p w:rsidR="004665D5" w:rsidRPr="004665D5" w:rsidRDefault="004665D5" w:rsidP="004607F6">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4665D5" w:rsidRPr="004665D5" w:rsidRDefault="004665D5" w:rsidP="004607F6">
            <w:pPr>
              <w:pStyle w:val="ProductList-OfferingBody"/>
              <w:ind w:left="-113"/>
              <w:jc w:val="center"/>
            </w:pPr>
            <w:r w:rsidRPr="004665D5">
              <w:t>2,</w:t>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4"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612"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4"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1"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606" w:type="dxa"/>
            <w:gridSpan w:val="2"/>
            <w:shd w:val="clear" w:color="auto" w:fill="BFBFBF" w:themeFill="background1" w:themeFillShade="BF"/>
            <w:vAlign w:val="center"/>
          </w:tcPr>
          <w:p w:rsidR="004665D5" w:rsidRPr="004665D5" w:rsidRDefault="004665D5" w:rsidP="004607F6">
            <w:pPr>
              <w:pStyle w:val="ProductList-OfferingBody"/>
              <w:ind w:left="-113"/>
              <w:jc w:val="center"/>
            </w:pPr>
          </w:p>
        </w:tc>
        <w:tc>
          <w:tcPr>
            <w:tcW w:w="743" w:type="dxa"/>
            <w:gridSpan w:val="2"/>
            <w:shd w:val="clear" w:color="auto" w:fill="BFBFBF" w:themeFill="background1" w:themeFillShade="BF"/>
            <w:vAlign w:val="center"/>
          </w:tcPr>
          <w:p w:rsidR="004665D5" w:rsidRPr="004665D5" w:rsidRDefault="004665D5" w:rsidP="004607F6">
            <w:pPr>
              <w:pStyle w:val="ProductList-OfferingBody"/>
              <w:ind w:left="-113"/>
              <w:jc w:val="center"/>
            </w:pPr>
          </w:p>
        </w:tc>
      </w:tr>
      <w:tr w:rsidR="004665D5" w:rsidRPr="004665D5" w:rsidTr="00C1246D">
        <w:tc>
          <w:tcPr>
            <w:tcW w:w="3051" w:type="dxa"/>
            <w:tcBorders>
              <w:top w:val="nil"/>
              <w:left w:val="nil"/>
              <w:bottom w:val="dashSmallGap" w:sz="4" w:space="0" w:color="BFBFBF" w:themeColor="background1" w:themeShade="BF"/>
              <w:right w:val="nil"/>
            </w:tcBorders>
          </w:tcPr>
          <w:p w:rsidR="004665D5" w:rsidRPr="004665D5" w:rsidRDefault="004665D5" w:rsidP="00060C62">
            <w:pPr>
              <w:pStyle w:val="ProductList-Offering2"/>
              <w:ind w:right="-77"/>
            </w:pPr>
            <w:bookmarkStart w:id="885" w:name="_Toc390252013"/>
            <w:bookmarkStart w:id="886" w:name="_Toc394493768"/>
            <w:bookmarkStart w:id="887" w:name="_Toc379797263"/>
            <w:bookmarkStart w:id="888" w:name="_Toc380513288"/>
            <w:bookmarkStart w:id="889" w:name="_Toc380655330"/>
            <w:r w:rsidRPr="004665D5">
              <w:t>Windows 8.1 Enterprise Sideloading</w:t>
            </w:r>
            <w:bookmarkEnd w:id="885"/>
            <w:bookmarkEnd w:id="886"/>
            <w:r w:rsidRPr="004665D5">
              <w:fldChar w:fldCharType="begin"/>
            </w:r>
            <w:r w:rsidRPr="004665D5">
              <w:instrText>XE "Windows 8.1 Enterprise Sideloading"</w:instrText>
            </w:r>
            <w:r w:rsidRPr="004665D5">
              <w:fldChar w:fldCharType="end"/>
            </w:r>
            <w:bookmarkEnd w:id="887"/>
            <w:bookmarkEnd w:id="888"/>
            <w:bookmarkEnd w:id="889"/>
          </w:p>
        </w:tc>
        <w:tc>
          <w:tcPr>
            <w:tcW w:w="639" w:type="dxa"/>
            <w:gridSpan w:val="2"/>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11/13</w:t>
            </w:r>
          </w:p>
        </w:tc>
        <w:tc>
          <w:tcPr>
            <w:tcW w:w="432"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1</w:t>
            </w:r>
          </w:p>
        </w:tc>
        <w:tc>
          <w:tcPr>
            <w:tcW w:w="594"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p>
        </w:tc>
        <w:tc>
          <w:tcPr>
            <w:tcW w:w="621" w:type="dxa"/>
            <w:tcBorders>
              <w:top w:val="nil"/>
              <w:left w:val="nil"/>
              <w:bottom w:val="dashSmallGap" w:sz="4" w:space="0" w:color="BFBFBF" w:themeColor="background1" w:themeShade="BF"/>
              <w:right w:val="single" w:sz="12" w:space="0" w:color="FFFFFF" w:themeColor="background1"/>
            </w:tcBorders>
            <w:vAlign w:val="center"/>
          </w:tcPr>
          <w:p w:rsidR="004665D5" w:rsidRPr="004665D5" w:rsidRDefault="004665D5" w:rsidP="004607F6">
            <w:pPr>
              <w:pStyle w:val="ProductList-OfferingBody"/>
              <w:ind w:left="-113"/>
              <w:jc w:val="center"/>
            </w:pPr>
          </w:p>
        </w:tc>
        <w:tc>
          <w:tcPr>
            <w:tcW w:w="585" w:type="dxa"/>
            <w:tcBorders>
              <w:left w:val="single" w:sz="12" w:space="0" w:color="FFFFFF" w:themeColor="background1"/>
            </w:tcBorders>
            <w:shd w:val="clear" w:color="auto" w:fill="BFBFBF" w:themeFill="background1" w:themeFillShade="BF"/>
            <w:vAlign w:val="center"/>
          </w:tcPr>
          <w:p w:rsidR="004665D5" w:rsidRPr="004665D5" w:rsidRDefault="004665D5" w:rsidP="004607F6">
            <w:pPr>
              <w:pStyle w:val="ProductList-OfferingBody"/>
              <w:ind w:left="-113"/>
              <w:jc w:val="center"/>
            </w:pP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4"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612" w:type="dxa"/>
            <w:shd w:val="clear" w:color="auto" w:fill="70AD47" w:themeFill="accent6"/>
            <w:vAlign w:val="center"/>
          </w:tcPr>
          <w:p w:rsidR="004665D5" w:rsidRPr="004665D5" w:rsidRDefault="004665D5" w:rsidP="004607F6">
            <w:pPr>
              <w:pStyle w:val="ProductList-OfferingBody"/>
              <w:ind w:left="-113"/>
              <w:jc w:val="center"/>
            </w:pPr>
          </w:p>
        </w:tc>
        <w:tc>
          <w:tcPr>
            <w:tcW w:w="594" w:type="dxa"/>
            <w:shd w:val="clear" w:color="auto" w:fill="70AD47" w:themeFill="accent6"/>
            <w:vAlign w:val="center"/>
          </w:tcPr>
          <w:p w:rsidR="004665D5" w:rsidRPr="004665D5" w:rsidRDefault="004665D5" w:rsidP="004607F6">
            <w:pPr>
              <w:pStyle w:val="ProductList-OfferingBody"/>
              <w:ind w:left="-113"/>
              <w:jc w:val="center"/>
            </w:pPr>
          </w:p>
        </w:tc>
        <w:tc>
          <w:tcPr>
            <w:tcW w:w="585" w:type="dxa"/>
            <w:shd w:val="clear" w:color="auto" w:fill="70AD47" w:themeFill="accent6"/>
            <w:vAlign w:val="center"/>
          </w:tcPr>
          <w:p w:rsidR="004665D5" w:rsidRPr="004665D5" w:rsidRDefault="004665D5" w:rsidP="004607F6">
            <w:pPr>
              <w:pStyle w:val="ProductList-OfferingBody"/>
              <w:ind w:left="-113"/>
              <w:jc w:val="center"/>
            </w:pPr>
            <w:r w:rsidRPr="004665D5">
              <w:rPr>
                <w:color w:val="000000" w:themeColor="text1"/>
              </w:rPr>
              <w:fldChar w:fldCharType="begin"/>
            </w:r>
            <w:r w:rsidRPr="004665D5">
              <w:instrText xml:space="preserve"> </w:instrText>
            </w:r>
            <w:r w:rsidRPr="004665D5">
              <w:rPr>
                <w:color w:val="000000" w:themeColor="text1"/>
              </w:rPr>
              <w:instrText xml:space="preserve">AutoTextList  \s NoStyle \t “соглашение Open License”  </w:instrText>
            </w:r>
            <w:r w:rsidRPr="004665D5">
              <w:rPr>
                <w:color w:val="000000" w:themeColor="text1"/>
              </w:rPr>
              <w:fldChar w:fldCharType="separate"/>
            </w:r>
            <w:r w:rsidRPr="004665D5">
              <w:rPr>
                <w:color w:val="000000" w:themeColor="text1"/>
              </w:rPr>
              <w:t>OL</w:t>
            </w:r>
            <w:r w:rsidRPr="004665D5">
              <w:rPr>
                <w:color w:val="000000" w:themeColor="text1"/>
              </w:rPr>
              <w:fldChar w:fldCharType="end"/>
            </w:r>
          </w:p>
        </w:tc>
        <w:tc>
          <w:tcPr>
            <w:tcW w:w="591"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606" w:type="dxa"/>
            <w:gridSpan w:val="2"/>
            <w:shd w:val="clear" w:color="auto" w:fill="70AD47" w:themeFill="accent6"/>
            <w:vAlign w:val="center"/>
          </w:tcPr>
          <w:p w:rsidR="004665D5" w:rsidRPr="004665D5" w:rsidRDefault="004665D5" w:rsidP="004607F6">
            <w:pPr>
              <w:pStyle w:val="ProductList-OfferingBody"/>
              <w:ind w:left="-113"/>
              <w:jc w:val="center"/>
            </w:pPr>
          </w:p>
        </w:tc>
        <w:tc>
          <w:tcPr>
            <w:tcW w:w="743" w:type="dxa"/>
            <w:gridSpan w:val="2"/>
            <w:shd w:val="clear" w:color="auto" w:fill="BFBFBF" w:themeFill="background1" w:themeFillShade="BF"/>
            <w:vAlign w:val="center"/>
          </w:tcPr>
          <w:p w:rsidR="004665D5" w:rsidRPr="004665D5" w:rsidRDefault="004665D5" w:rsidP="004607F6">
            <w:pPr>
              <w:pStyle w:val="ProductList-OfferingBody"/>
              <w:ind w:left="-113"/>
              <w:jc w:val="center"/>
            </w:pPr>
          </w:p>
        </w:tc>
      </w:tr>
      <w:tr w:rsidR="004665D5" w:rsidRPr="004665D5" w:rsidTr="00C1246D">
        <w:tc>
          <w:tcPr>
            <w:tcW w:w="3051" w:type="dxa"/>
            <w:tcBorders>
              <w:top w:val="nil"/>
              <w:left w:val="nil"/>
              <w:bottom w:val="dashSmallGap" w:sz="4" w:space="0" w:color="BFBFBF" w:themeColor="background1" w:themeShade="BF"/>
              <w:right w:val="nil"/>
            </w:tcBorders>
          </w:tcPr>
          <w:p w:rsidR="004665D5" w:rsidRPr="004665D5" w:rsidRDefault="004665D5" w:rsidP="00060C62">
            <w:pPr>
              <w:pStyle w:val="ProductList-Offering2"/>
              <w:ind w:right="-77"/>
            </w:pPr>
            <w:bookmarkStart w:id="890" w:name="_Toc379797264"/>
            <w:bookmarkStart w:id="891" w:name="_Toc380513289"/>
            <w:bookmarkStart w:id="892" w:name="_Toc380655331"/>
            <w:bookmarkStart w:id="893" w:name="_Toc390252014"/>
            <w:bookmarkStart w:id="894" w:name="_Toc394493769"/>
            <w:r w:rsidRPr="004665D5">
              <w:t>Обновление Windows 8.1 Корпоративная</w:t>
            </w:r>
            <w:bookmarkEnd w:id="890"/>
            <w:bookmarkEnd w:id="891"/>
            <w:bookmarkEnd w:id="892"/>
            <w:bookmarkEnd w:id="893"/>
            <w:bookmarkEnd w:id="894"/>
            <w:r w:rsidRPr="004665D5">
              <w:fldChar w:fldCharType="begin"/>
            </w:r>
            <w:r w:rsidRPr="004665D5">
              <w:instrText>XE "Обновление Windows 8.1 Корпоративная"</w:instrText>
            </w:r>
            <w:r w:rsidRPr="004665D5">
              <w:fldChar w:fldCharType="end"/>
            </w:r>
          </w:p>
        </w:tc>
        <w:tc>
          <w:tcPr>
            <w:tcW w:w="639" w:type="dxa"/>
            <w:gridSpan w:val="2"/>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3/14</w:t>
            </w:r>
          </w:p>
        </w:tc>
        <w:tc>
          <w:tcPr>
            <w:tcW w:w="432"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2</w:t>
            </w:r>
          </w:p>
        </w:tc>
        <w:tc>
          <w:tcPr>
            <w:tcW w:w="594"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p>
        </w:tc>
        <w:tc>
          <w:tcPr>
            <w:tcW w:w="621" w:type="dxa"/>
            <w:tcBorders>
              <w:top w:val="nil"/>
              <w:left w:val="nil"/>
              <w:bottom w:val="dashSmallGap" w:sz="4" w:space="0" w:color="BFBFBF" w:themeColor="background1" w:themeShade="BF"/>
              <w:right w:val="single" w:sz="12" w:space="0" w:color="FFFFFF" w:themeColor="background1"/>
            </w:tcBorders>
            <w:vAlign w:val="center"/>
          </w:tcPr>
          <w:p w:rsidR="004665D5" w:rsidRPr="004665D5" w:rsidRDefault="004665D5" w:rsidP="004607F6">
            <w:pPr>
              <w:pStyle w:val="ProductList-OfferingBody"/>
              <w:ind w:left="-113"/>
              <w:jc w:val="center"/>
            </w:pPr>
          </w:p>
        </w:tc>
        <w:tc>
          <w:tcPr>
            <w:tcW w:w="585" w:type="dxa"/>
            <w:tcBorders>
              <w:left w:val="single" w:sz="12" w:space="0" w:color="FFFFFF" w:themeColor="background1"/>
            </w:tcBorders>
            <w:shd w:val="clear" w:color="auto" w:fill="BFBFBF" w:themeFill="background1" w:themeFillShade="BF"/>
            <w:vAlign w:val="center"/>
          </w:tcPr>
          <w:p w:rsidR="004665D5" w:rsidRPr="004665D5" w:rsidRDefault="004665D5" w:rsidP="004607F6">
            <w:pPr>
              <w:pStyle w:val="ProductList-OfferingBody"/>
              <w:ind w:left="-113"/>
              <w:jc w:val="center"/>
            </w:pP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4"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612" w:type="dxa"/>
            <w:shd w:val="clear" w:color="auto" w:fill="70AD47" w:themeFill="accent6"/>
            <w:vAlign w:val="center"/>
          </w:tcPr>
          <w:p w:rsidR="004665D5" w:rsidRPr="004665D5" w:rsidRDefault="004665D5" w:rsidP="004607F6">
            <w:pPr>
              <w:pStyle w:val="ProductList-OfferingBody"/>
              <w:ind w:left="-113"/>
              <w:jc w:val="center"/>
            </w:pPr>
          </w:p>
        </w:tc>
        <w:tc>
          <w:tcPr>
            <w:tcW w:w="594" w:type="dxa"/>
            <w:shd w:val="clear" w:color="auto" w:fill="70AD47" w:themeFill="accent6"/>
            <w:vAlign w:val="center"/>
          </w:tcPr>
          <w:p w:rsidR="004665D5" w:rsidRPr="004665D5" w:rsidRDefault="004665D5" w:rsidP="004607F6">
            <w:pPr>
              <w:pStyle w:val="ProductList-OfferingBody"/>
              <w:ind w:left="-113"/>
              <w:jc w:val="center"/>
            </w:pP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1"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606" w:type="dxa"/>
            <w:gridSpan w:val="2"/>
            <w:shd w:val="clear" w:color="auto" w:fill="70AD47" w:themeFill="accent6"/>
            <w:vAlign w:val="center"/>
          </w:tcPr>
          <w:p w:rsidR="004665D5" w:rsidRPr="004665D5" w:rsidRDefault="004665D5" w:rsidP="004607F6">
            <w:pPr>
              <w:pStyle w:val="ProductList-OfferingBody"/>
              <w:ind w:left="-113"/>
              <w:jc w:val="center"/>
            </w:pPr>
          </w:p>
        </w:tc>
        <w:tc>
          <w:tcPr>
            <w:tcW w:w="743" w:type="dxa"/>
            <w:gridSpan w:val="2"/>
            <w:shd w:val="clear" w:color="auto" w:fill="BFBFBF" w:themeFill="background1" w:themeFillShade="BF"/>
            <w:vAlign w:val="center"/>
          </w:tcPr>
          <w:p w:rsidR="004665D5" w:rsidRPr="004665D5" w:rsidRDefault="004665D5" w:rsidP="004607F6">
            <w:pPr>
              <w:pStyle w:val="ProductList-OfferingBody"/>
              <w:ind w:left="-113"/>
              <w:jc w:val="center"/>
            </w:pPr>
          </w:p>
        </w:tc>
      </w:tr>
      <w:tr w:rsidR="004665D5" w:rsidRPr="004665D5" w:rsidTr="00C1246D">
        <w:tc>
          <w:tcPr>
            <w:tcW w:w="3051" w:type="dxa"/>
            <w:tcBorders>
              <w:top w:val="nil"/>
              <w:left w:val="nil"/>
              <w:bottom w:val="dashSmallGap" w:sz="4" w:space="0" w:color="BFBFBF" w:themeColor="background1" w:themeShade="BF"/>
              <w:right w:val="nil"/>
            </w:tcBorders>
          </w:tcPr>
          <w:p w:rsidR="004665D5" w:rsidRPr="004665D5" w:rsidRDefault="004665D5" w:rsidP="00060C62">
            <w:pPr>
              <w:pStyle w:val="ProductList-Offering2"/>
              <w:ind w:right="-77"/>
            </w:pPr>
            <w:bookmarkStart w:id="895" w:name="_Toc394493770"/>
            <w:bookmarkStart w:id="896" w:name="_Toc379797265"/>
            <w:bookmarkStart w:id="897" w:name="_Toc380513290"/>
            <w:bookmarkStart w:id="898" w:name="_Toc380655332"/>
            <w:bookmarkStart w:id="899" w:name="_Toc390252015"/>
            <w:r w:rsidRPr="004665D5">
              <w:t>Обновление Windows 8.1</w:t>
            </w:r>
            <w:bookmarkEnd w:id="895"/>
            <w:r w:rsidRPr="004665D5">
              <w:t xml:space="preserve"> </w:t>
            </w:r>
          </w:p>
          <w:p w:rsidR="004665D5" w:rsidRPr="004665D5" w:rsidRDefault="004665D5" w:rsidP="00060C62">
            <w:pPr>
              <w:pStyle w:val="ProductList-Offering2"/>
              <w:ind w:right="-77"/>
            </w:pPr>
            <w:bookmarkStart w:id="900" w:name="_Toc394493771"/>
            <w:r w:rsidRPr="004665D5">
              <w:t>Корпоративная</w:t>
            </w:r>
            <w:r w:rsidRPr="004665D5">
              <w:fldChar w:fldCharType="begin"/>
            </w:r>
            <w:r w:rsidRPr="004665D5">
              <w:instrText>XE "Обновление Windows 8.1 Корпоративная"</w:instrText>
            </w:r>
            <w:r w:rsidRPr="004665D5">
              <w:fldChar w:fldCharType="end"/>
            </w:r>
            <w:r w:rsidRPr="004665D5">
              <w:t xml:space="preserve"> и SA</w:t>
            </w:r>
            <w:bookmarkEnd w:id="896"/>
            <w:bookmarkEnd w:id="897"/>
            <w:bookmarkEnd w:id="898"/>
            <w:bookmarkEnd w:id="899"/>
            <w:bookmarkEnd w:id="900"/>
            <w:r w:rsidRPr="004665D5">
              <w:fldChar w:fldCharType="begin"/>
            </w:r>
            <w:r w:rsidRPr="004665D5">
              <w:instrText>XE "Обновление Windows 8.1 Корпоративная и SA"</w:instrText>
            </w:r>
            <w:r w:rsidRPr="004665D5">
              <w:fldChar w:fldCharType="end"/>
            </w:r>
          </w:p>
        </w:tc>
        <w:tc>
          <w:tcPr>
            <w:tcW w:w="639" w:type="dxa"/>
            <w:gridSpan w:val="2"/>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3/14</w:t>
            </w:r>
          </w:p>
        </w:tc>
        <w:tc>
          <w:tcPr>
            <w:tcW w:w="432"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p>
        </w:tc>
        <w:tc>
          <w:tcPr>
            <w:tcW w:w="594"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3</w:t>
            </w:r>
          </w:p>
        </w:tc>
        <w:tc>
          <w:tcPr>
            <w:tcW w:w="621" w:type="dxa"/>
            <w:tcBorders>
              <w:top w:val="nil"/>
              <w:left w:val="nil"/>
              <w:bottom w:val="dashSmallGap" w:sz="4" w:space="0" w:color="BFBFBF" w:themeColor="background1" w:themeShade="BF"/>
              <w:right w:val="single" w:sz="12" w:space="0" w:color="FFFFFF" w:themeColor="background1"/>
            </w:tcBorders>
            <w:vAlign w:val="center"/>
          </w:tcPr>
          <w:p w:rsidR="004665D5" w:rsidRPr="004665D5" w:rsidRDefault="004665D5" w:rsidP="004607F6">
            <w:pPr>
              <w:pStyle w:val="ProductList-OfferingBody"/>
              <w:ind w:left="-113"/>
              <w:jc w:val="center"/>
            </w:pPr>
            <w:r w:rsidRPr="004665D5">
              <w:t>1</w:t>
            </w:r>
          </w:p>
        </w:tc>
        <w:tc>
          <w:tcPr>
            <w:tcW w:w="585" w:type="dxa"/>
            <w:tcBorders>
              <w:left w:val="single" w:sz="12" w:space="0" w:color="FFFFFF" w:themeColor="background1"/>
            </w:tcBorders>
            <w:shd w:val="clear" w:color="auto" w:fill="70AD47" w:themeFill="accent6"/>
            <w:vAlign w:val="center"/>
          </w:tcPr>
          <w:p w:rsidR="004665D5" w:rsidRPr="004665D5" w:rsidRDefault="004665D5" w:rsidP="004607F6">
            <w:pPr>
              <w:pStyle w:val="ProductList-OfferingBody"/>
              <w:ind w:left="-113"/>
              <w:jc w:val="center"/>
            </w:pPr>
            <w:r w:rsidRPr="004665D5">
              <w:t>1,</w:t>
            </w:r>
            <w:r w:rsidRPr="004665D5">
              <w:fldChar w:fldCharType="begin"/>
            </w:r>
            <w:r w:rsidRPr="004665D5">
              <w:instrText xml:space="preserve"> AutoTextList  \s NoStyle \t “платформа для настольных компьютеров School” </w:instrText>
            </w:r>
            <w:r w:rsidRPr="004665D5">
              <w:fldChar w:fldCharType="separate"/>
            </w:r>
            <w:r w:rsidRPr="004665D5">
              <w:t>SD</w:t>
            </w:r>
            <w:r w:rsidRPr="004665D5">
              <w:fldChar w:fldCharType="end"/>
            </w:r>
          </w:p>
        </w:tc>
        <w:tc>
          <w:tcPr>
            <w:tcW w:w="585"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“платформа для настольных компьютеров Enterprise” </w:instrText>
            </w:r>
            <w:r w:rsidRPr="004665D5">
              <w:fldChar w:fldCharType="separate"/>
            </w:r>
            <w:r w:rsidRPr="004665D5">
              <w:t>EP</w:t>
            </w:r>
            <w:r w:rsidRPr="004665D5">
              <w:fldChar w:fldCharType="end"/>
            </w:r>
            <w:r w:rsidRPr="004665D5">
              <w:t>,</w:t>
            </w:r>
            <w:r w:rsidRPr="004665D5">
              <w:fldChar w:fldCharType="begin"/>
            </w:r>
            <w:r w:rsidRPr="004665D5">
              <w:instrText xml:space="preserve"> AutoTextList  \s NoStyle \t “платформа Professional Desktop” </w:instrText>
            </w:r>
            <w:r w:rsidRPr="004665D5">
              <w:fldChar w:fldCharType="separate"/>
            </w:r>
            <w:r w:rsidRPr="004665D5">
              <w:t>PP</w:t>
            </w:r>
            <w:r w:rsidRPr="004665D5">
              <w:fldChar w:fldCharType="end"/>
            </w:r>
          </w:p>
        </w:tc>
        <w:tc>
          <w:tcPr>
            <w:tcW w:w="594"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“настольный компьютер Education” </w:instrText>
            </w:r>
            <w:r w:rsidRPr="004665D5">
              <w:fldChar w:fldCharType="separate"/>
            </w:r>
            <w:r w:rsidRPr="004665D5">
              <w:t>ED</w:t>
            </w:r>
            <w:r w:rsidRPr="004665D5">
              <w:fldChar w:fldCharType="end"/>
            </w:r>
            <w:r w:rsidRPr="004665D5">
              <w:t>,</w:t>
            </w:r>
            <w:r w:rsidRPr="004665D5">
              <w:fldChar w:fldCharType="begin"/>
            </w:r>
            <w:r w:rsidRPr="004665D5">
              <w:instrText xml:space="preserve"> AutoTextList  \s NoStyle \t “предложение Student” </w:instrText>
            </w:r>
            <w:r w:rsidRPr="004665D5">
              <w:fldChar w:fldCharType="separate"/>
            </w:r>
            <w:r w:rsidRPr="004665D5">
              <w:t>ST</w:t>
            </w:r>
            <w:r w:rsidRPr="004665D5">
              <w:fldChar w:fldCharType="end"/>
            </w:r>
          </w:p>
        </w:tc>
        <w:tc>
          <w:tcPr>
            <w:tcW w:w="612"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4" w:type="dxa"/>
            <w:shd w:val="clear" w:color="auto" w:fill="70AD47" w:themeFill="accent6"/>
            <w:vAlign w:val="center"/>
          </w:tcPr>
          <w:p w:rsidR="004665D5" w:rsidRPr="004665D5" w:rsidRDefault="004665D5" w:rsidP="004607F6">
            <w:pPr>
              <w:pStyle w:val="ProductList-OfferingBody"/>
              <w:ind w:left="-113"/>
              <w:jc w:val="center"/>
            </w:pP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1"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“пользовательская платформа для настольных компьютеров” </w:instrText>
            </w:r>
            <w:r w:rsidRPr="004665D5">
              <w:fldChar w:fldCharType="separate"/>
            </w:r>
            <w:r w:rsidRPr="004665D5">
              <w:t>CP</w:t>
            </w:r>
            <w:r w:rsidRPr="004665D5">
              <w:fldChar w:fldCharType="end"/>
            </w:r>
            <w:r w:rsidRPr="004665D5">
              <w:t>,</w:t>
            </w: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P </w:t>
            </w:r>
            <w:r w:rsidRPr="004665D5">
              <w:fldChar w:fldCharType="end"/>
            </w:r>
          </w:p>
        </w:tc>
        <w:tc>
          <w:tcPr>
            <w:tcW w:w="606" w:type="dxa"/>
            <w:gridSpan w:val="2"/>
            <w:shd w:val="clear" w:color="auto" w:fill="70AD47" w:themeFill="accent6"/>
            <w:vAlign w:val="center"/>
          </w:tcPr>
          <w:p w:rsidR="004665D5" w:rsidRPr="004665D5" w:rsidRDefault="004665D5" w:rsidP="004607F6">
            <w:pPr>
              <w:pStyle w:val="ProductList-OfferingBody"/>
              <w:ind w:left="-113"/>
              <w:jc w:val="center"/>
            </w:pPr>
          </w:p>
        </w:tc>
        <w:tc>
          <w:tcPr>
            <w:tcW w:w="743" w:type="dxa"/>
            <w:gridSpan w:val="2"/>
            <w:shd w:val="clear" w:color="auto" w:fill="BFBFBF" w:themeFill="background1" w:themeFillShade="BF"/>
            <w:vAlign w:val="center"/>
          </w:tcPr>
          <w:p w:rsidR="004665D5" w:rsidRPr="004665D5" w:rsidRDefault="004665D5" w:rsidP="004607F6">
            <w:pPr>
              <w:pStyle w:val="ProductList-OfferingBody"/>
              <w:ind w:left="-113"/>
              <w:jc w:val="center"/>
            </w:pPr>
          </w:p>
        </w:tc>
      </w:tr>
      <w:tr w:rsidR="004665D5" w:rsidRPr="004665D5" w:rsidTr="00C1246D">
        <w:tc>
          <w:tcPr>
            <w:tcW w:w="3051" w:type="dxa"/>
            <w:tcBorders>
              <w:top w:val="nil"/>
              <w:left w:val="nil"/>
              <w:bottom w:val="dashSmallGap" w:sz="4" w:space="0" w:color="BFBFBF" w:themeColor="background1" w:themeShade="BF"/>
              <w:right w:val="nil"/>
            </w:tcBorders>
          </w:tcPr>
          <w:p w:rsidR="004665D5" w:rsidRPr="004665D5" w:rsidRDefault="004665D5" w:rsidP="00060C62">
            <w:pPr>
              <w:pStyle w:val="ProductList-Offering2"/>
              <w:ind w:right="-77"/>
            </w:pPr>
            <w:bookmarkStart w:id="901" w:name="_Toc394493772"/>
            <w:bookmarkStart w:id="902" w:name="_Toc379797266"/>
            <w:bookmarkStart w:id="903" w:name="_Toc380513291"/>
            <w:bookmarkStart w:id="904" w:name="_Toc380655333"/>
            <w:bookmarkStart w:id="905" w:name="_Toc390252016"/>
            <w:r w:rsidRPr="004665D5">
              <w:t>Обновление Windows 8.1</w:t>
            </w:r>
            <w:bookmarkEnd w:id="901"/>
            <w:r w:rsidRPr="004665D5">
              <w:t xml:space="preserve"> </w:t>
            </w:r>
          </w:p>
          <w:p w:rsidR="004665D5" w:rsidRPr="004665D5" w:rsidRDefault="004665D5" w:rsidP="00060C62">
            <w:pPr>
              <w:pStyle w:val="ProductList-Offering2"/>
              <w:ind w:right="-77"/>
            </w:pPr>
            <w:bookmarkStart w:id="906" w:name="_Toc394493773"/>
            <w:r w:rsidRPr="004665D5">
              <w:t>Корпоративная</w:t>
            </w:r>
            <w:r w:rsidRPr="004665D5">
              <w:fldChar w:fldCharType="begin"/>
            </w:r>
            <w:r w:rsidRPr="004665D5">
              <w:instrText>XE "Обновление Windows 8.1 Корпоративная"</w:instrText>
            </w:r>
            <w:r w:rsidRPr="004665D5">
              <w:fldChar w:fldCharType="end"/>
            </w:r>
            <w:r w:rsidRPr="004665D5">
              <w:t xml:space="preserve"> и SA</w:t>
            </w:r>
            <w:r w:rsidRPr="004665D5">
              <w:fldChar w:fldCharType="begin"/>
            </w:r>
            <w:r w:rsidRPr="004665D5">
              <w:instrText>XE "Обновление Windows 8.1 Корпоративная и SA"</w:instrText>
            </w:r>
            <w:r w:rsidRPr="004665D5">
              <w:fldChar w:fldCharType="end"/>
            </w:r>
            <w:r w:rsidRPr="004665D5">
              <w:t xml:space="preserve"> с MDOP</w:t>
            </w:r>
            <w:bookmarkEnd w:id="902"/>
            <w:bookmarkEnd w:id="903"/>
            <w:bookmarkEnd w:id="904"/>
            <w:bookmarkEnd w:id="905"/>
            <w:bookmarkEnd w:id="906"/>
            <w:r w:rsidRPr="004665D5">
              <w:fldChar w:fldCharType="begin"/>
            </w:r>
            <w:r w:rsidRPr="004665D5">
              <w:instrText>XE "Обновление Windows 8.1 Корпоративная и SA с MDOP"</w:instrText>
            </w:r>
            <w:r w:rsidRPr="004665D5">
              <w:fldChar w:fldCharType="end"/>
            </w:r>
            <w:r w:rsidRPr="004665D5">
              <w:t xml:space="preserve"> </w:t>
            </w:r>
            <w:r w:rsidRPr="004665D5">
              <w:fldChar w:fldCharType="begin"/>
            </w:r>
            <w:r w:rsidRPr="004665D5">
              <w:instrText>XE "MDOP"</w:instrText>
            </w:r>
            <w:r w:rsidRPr="004665D5">
              <w:fldChar w:fldCharType="end"/>
            </w:r>
          </w:p>
        </w:tc>
        <w:tc>
          <w:tcPr>
            <w:tcW w:w="639" w:type="dxa"/>
            <w:gridSpan w:val="2"/>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3/14</w:t>
            </w:r>
          </w:p>
        </w:tc>
        <w:tc>
          <w:tcPr>
            <w:tcW w:w="432"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p>
        </w:tc>
        <w:tc>
          <w:tcPr>
            <w:tcW w:w="594" w:type="dxa"/>
            <w:tcBorders>
              <w:top w:val="nil"/>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4</w:t>
            </w:r>
          </w:p>
        </w:tc>
        <w:tc>
          <w:tcPr>
            <w:tcW w:w="621" w:type="dxa"/>
            <w:tcBorders>
              <w:top w:val="nil"/>
              <w:left w:val="nil"/>
              <w:bottom w:val="dashSmallGap" w:sz="4" w:space="0" w:color="BFBFBF" w:themeColor="background1" w:themeShade="BF"/>
              <w:right w:val="single" w:sz="12" w:space="0" w:color="FFFFFF" w:themeColor="background1"/>
            </w:tcBorders>
            <w:vAlign w:val="center"/>
          </w:tcPr>
          <w:p w:rsidR="004665D5" w:rsidRPr="004665D5" w:rsidRDefault="004665D5" w:rsidP="004607F6">
            <w:pPr>
              <w:pStyle w:val="ProductList-OfferingBody"/>
              <w:ind w:left="-113"/>
              <w:jc w:val="center"/>
            </w:pPr>
            <w:r w:rsidRPr="004665D5">
              <w:t>1</w:t>
            </w:r>
          </w:p>
        </w:tc>
        <w:tc>
          <w:tcPr>
            <w:tcW w:w="585" w:type="dxa"/>
            <w:tcBorders>
              <w:left w:val="single" w:sz="12" w:space="0" w:color="FFFFFF" w:themeColor="background1"/>
            </w:tcBorders>
            <w:shd w:val="clear" w:color="auto" w:fill="70AD47" w:themeFill="accent6"/>
            <w:vAlign w:val="center"/>
          </w:tcPr>
          <w:p w:rsidR="004665D5" w:rsidRPr="004665D5" w:rsidRDefault="004665D5" w:rsidP="004607F6">
            <w:pPr>
              <w:pStyle w:val="ProductList-OfferingBody"/>
              <w:ind w:left="-113"/>
              <w:jc w:val="center"/>
            </w:pPr>
            <w:r w:rsidRPr="004665D5">
              <w:t>2</w:t>
            </w:r>
          </w:p>
        </w:tc>
        <w:tc>
          <w:tcPr>
            <w:tcW w:w="585"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4"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w:t>
            </w:r>
            <w:r w:rsidRPr="004665D5">
              <w:fldChar w:fldCharType="end"/>
            </w:r>
            <w:r w:rsidRPr="004665D5">
              <w:fldChar w:fldCharType="begin"/>
            </w:r>
            <w:r w:rsidRPr="004665D5">
              <w:instrText xml:space="preserve"> AutoTextList  \s NoStyle \t “предложение Student” </w:instrText>
            </w:r>
            <w:r w:rsidRPr="004665D5">
              <w:fldChar w:fldCharType="separate"/>
            </w:r>
            <w:r w:rsidRPr="004665D5">
              <w:t>ST</w:t>
            </w:r>
            <w:r w:rsidRPr="004665D5">
              <w:fldChar w:fldCharType="end"/>
            </w:r>
          </w:p>
        </w:tc>
        <w:tc>
          <w:tcPr>
            <w:tcW w:w="612"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4"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1"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w:t>
            </w:r>
            <w:r w:rsidRPr="004665D5">
              <w:fldChar w:fldCharType="end"/>
            </w: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P </w:t>
            </w:r>
            <w:r w:rsidRPr="004665D5">
              <w:fldChar w:fldCharType="end"/>
            </w:r>
          </w:p>
        </w:tc>
        <w:tc>
          <w:tcPr>
            <w:tcW w:w="606" w:type="dxa"/>
            <w:gridSpan w:val="2"/>
            <w:shd w:val="clear" w:color="auto" w:fill="70AD47" w:themeFill="accent6"/>
            <w:vAlign w:val="center"/>
          </w:tcPr>
          <w:p w:rsidR="004665D5" w:rsidRPr="004665D5" w:rsidRDefault="004665D5" w:rsidP="004607F6">
            <w:pPr>
              <w:pStyle w:val="ProductList-OfferingBody"/>
              <w:ind w:left="-113"/>
              <w:jc w:val="center"/>
            </w:pPr>
          </w:p>
        </w:tc>
        <w:tc>
          <w:tcPr>
            <w:tcW w:w="743" w:type="dxa"/>
            <w:gridSpan w:val="2"/>
            <w:shd w:val="clear" w:color="auto" w:fill="BFBFBF" w:themeFill="background1" w:themeFillShade="BF"/>
            <w:vAlign w:val="center"/>
          </w:tcPr>
          <w:p w:rsidR="004665D5" w:rsidRPr="004665D5" w:rsidRDefault="004665D5" w:rsidP="004607F6">
            <w:pPr>
              <w:pStyle w:val="ProductList-OfferingBody"/>
              <w:ind w:left="-113"/>
              <w:jc w:val="center"/>
            </w:pPr>
          </w:p>
        </w:tc>
      </w:tr>
      <w:tr w:rsidR="004665D5" w:rsidRPr="004665D5" w:rsidTr="00C1246D">
        <w:tc>
          <w:tcPr>
            <w:tcW w:w="3051" w:type="dxa"/>
            <w:tcBorders>
              <w:top w:val="dashSmallGap" w:sz="4" w:space="0" w:color="BFBFBF" w:themeColor="background1" w:themeShade="BF"/>
              <w:left w:val="nil"/>
              <w:bottom w:val="dashSmallGap" w:sz="4" w:space="0" w:color="BFBFBF" w:themeColor="background1" w:themeShade="BF"/>
              <w:right w:val="nil"/>
            </w:tcBorders>
          </w:tcPr>
          <w:p w:rsidR="004665D5" w:rsidRPr="004665D5" w:rsidRDefault="004665D5" w:rsidP="00060C62">
            <w:pPr>
              <w:pStyle w:val="ProductList-Offering2"/>
              <w:ind w:right="-77"/>
            </w:pPr>
            <w:bookmarkStart w:id="907" w:name="_Toc379797267"/>
            <w:bookmarkStart w:id="908" w:name="_Toc380513292"/>
            <w:bookmarkStart w:id="909" w:name="_Toc380655334"/>
            <w:bookmarkStart w:id="910" w:name="_Toc390252017"/>
            <w:bookmarkStart w:id="911" w:name="_Toc394493774"/>
            <w:r w:rsidRPr="004665D5">
              <w:t>Обновление Windows 8.1 Профессиональная</w:t>
            </w:r>
            <w:bookmarkEnd w:id="907"/>
            <w:bookmarkEnd w:id="908"/>
            <w:bookmarkEnd w:id="909"/>
            <w:bookmarkEnd w:id="910"/>
            <w:bookmarkEnd w:id="911"/>
            <w:r w:rsidRPr="004665D5">
              <w:fldChar w:fldCharType="begin"/>
            </w:r>
            <w:r w:rsidRPr="004665D5">
              <w:instrText>XE "Обновление Windows 8.1 Профессиональная"</w:instrText>
            </w:r>
            <w:r w:rsidRPr="004665D5">
              <w:fldChar w:fldCharType="end"/>
            </w:r>
          </w:p>
        </w:tc>
        <w:tc>
          <w:tcPr>
            <w:tcW w:w="639"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r w:rsidRPr="004665D5">
              <w:t>2</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4665D5" w:rsidRDefault="004665D5" w:rsidP="004607F6">
            <w:pPr>
              <w:pStyle w:val="ProductList-OfferingBody"/>
              <w:ind w:left="-113"/>
              <w:jc w:val="center"/>
            </w:pPr>
          </w:p>
        </w:tc>
        <w:tc>
          <w:tcPr>
            <w:tcW w:w="62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65D5" w:rsidRPr="004665D5" w:rsidRDefault="004665D5" w:rsidP="004607F6">
            <w:pPr>
              <w:pStyle w:val="ProductList-OfferingBody"/>
              <w:ind w:left="-113"/>
              <w:jc w:val="center"/>
            </w:pPr>
          </w:p>
        </w:tc>
        <w:tc>
          <w:tcPr>
            <w:tcW w:w="585" w:type="dxa"/>
            <w:tcBorders>
              <w:left w:val="single" w:sz="12" w:space="0" w:color="FFFFFF" w:themeColor="background1"/>
            </w:tcBorders>
            <w:shd w:val="clear" w:color="auto" w:fill="BFBFBF" w:themeFill="background1" w:themeFillShade="BF"/>
            <w:vAlign w:val="center"/>
          </w:tcPr>
          <w:p w:rsidR="004665D5" w:rsidRPr="004665D5" w:rsidRDefault="004665D5" w:rsidP="004607F6">
            <w:pPr>
              <w:pStyle w:val="ProductList-OfferingBody"/>
              <w:ind w:left="-113"/>
              <w:jc w:val="center"/>
            </w:pP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4"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612" w:type="dxa"/>
            <w:shd w:val="clear" w:color="auto" w:fill="70AD47" w:themeFill="accent6"/>
            <w:vAlign w:val="center"/>
          </w:tcPr>
          <w:p w:rsidR="004665D5" w:rsidRPr="004665D5" w:rsidRDefault="004665D5" w:rsidP="004607F6">
            <w:pPr>
              <w:pStyle w:val="ProductList-OfferingBody"/>
              <w:ind w:left="-113"/>
              <w:jc w:val="center"/>
            </w:pPr>
          </w:p>
        </w:tc>
        <w:tc>
          <w:tcPr>
            <w:tcW w:w="594" w:type="dxa"/>
            <w:shd w:val="clear" w:color="auto" w:fill="70AD47" w:themeFill="accent6"/>
            <w:vAlign w:val="center"/>
          </w:tcPr>
          <w:p w:rsidR="004665D5" w:rsidRPr="004665D5" w:rsidRDefault="004665D5" w:rsidP="004607F6">
            <w:pPr>
              <w:pStyle w:val="ProductList-OfferingBody"/>
              <w:ind w:left="-113"/>
              <w:jc w:val="center"/>
            </w:pP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1"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606" w:type="dxa"/>
            <w:gridSpan w:val="2"/>
            <w:shd w:val="clear" w:color="auto" w:fill="70AD47" w:themeFill="accent6"/>
            <w:vAlign w:val="center"/>
          </w:tcPr>
          <w:p w:rsidR="004665D5" w:rsidRPr="004665D5" w:rsidRDefault="004665D5" w:rsidP="004607F6">
            <w:pPr>
              <w:pStyle w:val="ProductList-OfferingBody"/>
              <w:ind w:left="-113"/>
              <w:jc w:val="center"/>
            </w:pPr>
          </w:p>
        </w:tc>
        <w:tc>
          <w:tcPr>
            <w:tcW w:w="743" w:type="dxa"/>
            <w:gridSpan w:val="2"/>
            <w:shd w:val="clear" w:color="auto" w:fill="BFBFBF" w:themeFill="background1" w:themeFillShade="BF"/>
            <w:vAlign w:val="center"/>
          </w:tcPr>
          <w:p w:rsidR="004665D5" w:rsidRPr="004665D5" w:rsidRDefault="004665D5" w:rsidP="004607F6">
            <w:pPr>
              <w:pStyle w:val="ProductList-OfferingBody"/>
              <w:ind w:left="-113"/>
              <w:jc w:val="center"/>
            </w:pPr>
          </w:p>
        </w:tc>
      </w:tr>
      <w:tr w:rsidR="004665D5" w:rsidRPr="004665D5" w:rsidTr="00C1246D">
        <w:tc>
          <w:tcPr>
            <w:tcW w:w="3051" w:type="dxa"/>
            <w:tcBorders>
              <w:top w:val="dashSmallGap" w:sz="4" w:space="0" w:color="BFBFBF" w:themeColor="background1" w:themeShade="BF"/>
              <w:left w:val="nil"/>
              <w:bottom w:val="nil"/>
              <w:right w:val="nil"/>
            </w:tcBorders>
          </w:tcPr>
          <w:p w:rsidR="004665D5" w:rsidRPr="004665D5" w:rsidRDefault="004665D5" w:rsidP="00060C62">
            <w:pPr>
              <w:pStyle w:val="ProductList-Offering2"/>
              <w:ind w:right="-77"/>
            </w:pPr>
            <w:bookmarkStart w:id="912" w:name="_Toc379797269"/>
            <w:bookmarkStart w:id="913" w:name="_Toc380513294"/>
            <w:bookmarkStart w:id="914" w:name="_Toc380655336"/>
            <w:bookmarkStart w:id="915" w:name="_Toc390252018"/>
            <w:bookmarkStart w:id="916" w:name="_Toc394493775"/>
            <w:r w:rsidRPr="004665D5">
              <w:t>Windows Virtual Desktop Access,</w:t>
            </w:r>
            <w:bookmarkEnd w:id="912"/>
            <w:bookmarkEnd w:id="913"/>
            <w:bookmarkEnd w:id="914"/>
            <w:bookmarkEnd w:id="915"/>
            <w:bookmarkEnd w:id="916"/>
            <w:r w:rsidRPr="004665D5">
              <w:fldChar w:fldCharType="begin"/>
            </w:r>
            <w:r w:rsidRPr="004665D5">
              <w:instrText>XE "Windows Virtual Desktop Access,"</w:instrText>
            </w:r>
            <w:r w:rsidRPr="004665D5">
              <w:fldChar w:fldCharType="end"/>
            </w:r>
          </w:p>
        </w:tc>
        <w:tc>
          <w:tcPr>
            <w:tcW w:w="639" w:type="dxa"/>
            <w:gridSpan w:val="2"/>
            <w:tcBorders>
              <w:top w:val="dashSmallGap" w:sz="4" w:space="0" w:color="BFBFBF" w:themeColor="background1" w:themeShade="BF"/>
              <w:left w:val="nil"/>
              <w:bottom w:val="nil"/>
              <w:right w:val="nil"/>
            </w:tcBorders>
            <w:vAlign w:val="center"/>
          </w:tcPr>
          <w:p w:rsidR="004665D5" w:rsidRPr="004665D5" w:rsidRDefault="004665D5" w:rsidP="004607F6">
            <w:pPr>
              <w:pStyle w:val="ProductList-OfferingBody"/>
              <w:ind w:left="-113"/>
              <w:jc w:val="center"/>
            </w:pPr>
            <w:r w:rsidRPr="004665D5">
              <w:t>7/07</w:t>
            </w:r>
          </w:p>
        </w:tc>
        <w:tc>
          <w:tcPr>
            <w:tcW w:w="432" w:type="dxa"/>
            <w:tcBorders>
              <w:top w:val="dashSmallGap" w:sz="4" w:space="0" w:color="BFBFBF" w:themeColor="background1" w:themeShade="BF"/>
              <w:left w:val="nil"/>
              <w:bottom w:val="nil"/>
              <w:right w:val="nil"/>
            </w:tcBorders>
            <w:vAlign w:val="center"/>
          </w:tcPr>
          <w:p w:rsidR="004665D5" w:rsidRPr="004665D5" w:rsidRDefault="004665D5" w:rsidP="004607F6">
            <w:pPr>
              <w:pStyle w:val="ProductList-OfferingBody"/>
              <w:ind w:left="-113"/>
              <w:jc w:val="center"/>
            </w:pPr>
            <w:r w:rsidRPr="004665D5">
              <w:t>2</w:t>
            </w:r>
          </w:p>
        </w:tc>
        <w:tc>
          <w:tcPr>
            <w:tcW w:w="594" w:type="dxa"/>
            <w:tcBorders>
              <w:top w:val="dashSmallGap" w:sz="4" w:space="0" w:color="BFBFBF" w:themeColor="background1" w:themeShade="BF"/>
              <w:left w:val="nil"/>
              <w:bottom w:val="nil"/>
              <w:right w:val="nil"/>
            </w:tcBorders>
            <w:vAlign w:val="center"/>
          </w:tcPr>
          <w:p w:rsidR="004665D5" w:rsidRPr="004665D5" w:rsidRDefault="004665D5" w:rsidP="004607F6">
            <w:pPr>
              <w:pStyle w:val="ProductList-OfferingBody"/>
              <w:ind w:left="-113"/>
              <w:jc w:val="center"/>
            </w:pPr>
          </w:p>
        </w:tc>
        <w:tc>
          <w:tcPr>
            <w:tcW w:w="621" w:type="dxa"/>
            <w:tcBorders>
              <w:top w:val="dashSmallGap" w:sz="4" w:space="0" w:color="BFBFBF" w:themeColor="background1" w:themeShade="BF"/>
              <w:left w:val="nil"/>
              <w:bottom w:val="nil"/>
              <w:right w:val="single" w:sz="12" w:space="0" w:color="FFFFFF" w:themeColor="background1"/>
            </w:tcBorders>
            <w:vAlign w:val="center"/>
          </w:tcPr>
          <w:p w:rsidR="004665D5" w:rsidRPr="004665D5" w:rsidRDefault="004665D5" w:rsidP="004607F6">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4665D5" w:rsidRPr="004665D5" w:rsidRDefault="004665D5" w:rsidP="004607F6">
            <w:pPr>
              <w:pStyle w:val="ProductList-OfferingBody"/>
              <w:ind w:left="-113"/>
              <w:jc w:val="center"/>
            </w:pPr>
            <w:r w:rsidRPr="004665D5">
              <w:t>1</w:t>
            </w:r>
          </w:p>
        </w:tc>
        <w:tc>
          <w:tcPr>
            <w:tcW w:w="585"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для настольных компьютеров Enterprise” </w:instrText>
            </w:r>
            <w:r w:rsidRPr="004665D5">
              <w:fldChar w:fldCharType="separate"/>
            </w:r>
            <w:r w:rsidRPr="004665D5">
              <w:t>EP</w:t>
            </w:r>
            <w:r w:rsidRPr="004665D5">
              <w:fldChar w:fldCharType="end"/>
            </w:r>
            <w:r w:rsidRPr="004665D5">
              <w:t>,</w:t>
            </w:r>
            <w:r w:rsidRPr="004665D5">
              <w:fldChar w:fldCharType="begin"/>
            </w:r>
            <w:r w:rsidRPr="004665D5">
              <w:instrText xml:space="preserve"> AutoTextList  \s NoStyle \t “платформа Professional Desktop” </w:instrText>
            </w:r>
            <w:r w:rsidRPr="004665D5">
              <w:fldChar w:fldCharType="separate"/>
            </w:r>
            <w:r w:rsidRPr="004665D5">
              <w:t>PP</w:t>
            </w:r>
            <w:r w:rsidRPr="004665D5">
              <w:fldChar w:fldCharType="end"/>
            </w:r>
          </w:p>
        </w:tc>
        <w:tc>
          <w:tcPr>
            <w:tcW w:w="594"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612" w:type="dxa"/>
            <w:shd w:val="clear" w:color="auto" w:fill="70AD47" w:themeFill="accent6"/>
            <w:vAlign w:val="center"/>
          </w:tcPr>
          <w:p w:rsidR="004665D5" w:rsidRPr="004665D5" w:rsidRDefault="004665D5" w:rsidP="004607F6">
            <w:pPr>
              <w:pStyle w:val="ProductList-OfferingBody"/>
              <w:ind w:left="-113"/>
              <w:jc w:val="center"/>
            </w:pPr>
          </w:p>
        </w:tc>
        <w:tc>
          <w:tcPr>
            <w:tcW w:w="594"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85" w:type="dxa"/>
            <w:shd w:val="clear" w:color="auto" w:fill="BFBFBF" w:themeFill="background1" w:themeFillShade="BF"/>
            <w:vAlign w:val="center"/>
          </w:tcPr>
          <w:p w:rsidR="004665D5" w:rsidRPr="004665D5" w:rsidRDefault="004665D5" w:rsidP="004607F6">
            <w:pPr>
              <w:pStyle w:val="ProductList-OfferingBody"/>
              <w:ind w:left="-113"/>
              <w:jc w:val="center"/>
            </w:pPr>
          </w:p>
        </w:tc>
        <w:tc>
          <w:tcPr>
            <w:tcW w:w="591" w:type="dxa"/>
            <w:shd w:val="clear" w:color="auto" w:fill="70AD47" w:themeFill="accent6"/>
            <w:vAlign w:val="center"/>
          </w:tcPr>
          <w:p w:rsidR="004665D5" w:rsidRPr="004665D5" w:rsidRDefault="004665D5" w:rsidP="004607F6">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606" w:type="dxa"/>
            <w:gridSpan w:val="2"/>
            <w:shd w:val="clear" w:color="auto" w:fill="70AD47" w:themeFill="accent6"/>
            <w:vAlign w:val="center"/>
          </w:tcPr>
          <w:p w:rsidR="004665D5" w:rsidRPr="004665D5" w:rsidRDefault="004665D5" w:rsidP="004607F6">
            <w:pPr>
              <w:pStyle w:val="ProductList-OfferingBody"/>
              <w:ind w:left="-113"/>
              <w:jc w:val="center"/>
            </w:pPr>
          </w:p>
        </w:tc>
        <w:tc>
          <w:tcPr>
            <w:tcW w:w="743" w:type="dxa"/>
            <w:gridSpan w:val="2"/>
            <w:shd w:val="clear" w:color="auto" w:fill="BFBFBF" w:themeFill="background1" w:themeFillShade="BF"/>
            <w:vAlign w:val="center"/>
          </w:tcPr>
          <w:p w:rsidR="004665D5" w:rsidRPr="004665D5" w:rsidRDefault="004665D5" w:rsidP="004607F6">
            <w:pPr>
              <w:pStyle w:val="ProductList-OfferingBody"/>
              <w:ind w:left="-113"/>
              <w:jc w:val="center"/>
            </w:pPr>
          </w:p>
        </w:tc>
      </w:tr>
    </w:tbl>
    <w:p w:rsidR="004665D5" w:rsidRPr="004665D5" w:rsidRDefault="004665D5" w:rsidP="004F3C6D">
      <w:pPr>
        <w:pStyle w:val="ProductList-Body"/>
        <w:rPr>
          <w:lang w:val="en-US"/>
        </w:rPr>
      </w:pPr>
    </w:p>
    <w:tbl>
      <w:tblPr>
        <w:tblStyle w:val="TableGrid"/>
        <w:tblW w:w="1089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8"/>
        <w:gridCol w:w="3717"/>
        <w:gridCol w:w="4284"/>
      </w:tblGrid>
      <w:tr w:rsidR="00031223" w:rsidTr="00C1246D">
        <w:tc>
          <w:tcPr>
            <w:tcW w:w="2898" w:type="dxa"/>
          </w:tcPr>
          <w:p w:rsidR="00031223" w:rsidRDefault="00031223" w:rsidP="00031223">
            <w:pPr>
              <w:pStyle w:val="ProductList-Body"/>
              <w:spacing w:before="20" w:after="20"/>
            </w:pPr>
            <w:r>
              <w:t xml:space="preserve">Предыдущая версия: </w:t>
            </w:r>
            <w:r>
              <w:rPr>
                <w:b/>
              </w:rPr>
              <w:t>Windows 8</w:t>
            </w:r>
            <w:r>
              <w:t xml:space="preserve"> (8/12)</w:t>
            </w:r>
          </w:p>
        </w:tc>
        <w:tc>
          <w:tcPr>
            <w:tcW w:w="3717" w:type="dxa"/>
          </w:tcPr>
          <w:p w:rsidR="00031223" w:rsidRDefault="00031223" w:rsidP="009F282C">
            <w:pPr>
              <w:pStyle w:val="ProductList-Body"/>
              <w:spacing w:before="20" w:after="20"/>
            </w:pPr>
            <w:r>
              <w:t xml:space="preserve">Категория продукта: </w:t>
            </w:r>
            <w:r>
              <w:rPr>
                <w:b/>
              </w:rPr>
              <w:t>Система</w:t>
            </w:r>
          </w:p>
        </w:tc>
        <w:tc>
          <w:tcPr>
            <w:tcW w:w="4284" w:type="dxa"/>
          </w:tcPr>
          <w:p w:rsidR="00031223" w:rsidRPr="00031223" w:rsidRDefault="00031223" w:rsidP="001B351E">
            <w:pPr>
              <w:pStyle w:val="ProductList-Body"/>
              <w:spacing w:before="20" w:after="20"/>
              <w:rPr>
                <w:b/>
              </w:rPr>
            </w:pPr>
            <w:r>
              <w:t xml:space="preserve">Скидка Up To Date. </w:t>
            </w:r>
            <w:r>
              <w:rPr>
                <w:b/>
              </w:rPr>
              <w:t>Windows 8.1 Профессиональная</w:t>
            </w:r>
          </w:p>
        </w:tc>
      </w:tr>
      <w:tr w:rsidR="00031223" w:rsidTr="00C1246D">
        <w:tc>
          <w:tcPr>
            <w:tcW w:w="2898" w:type="dxa"/>
          </w:tcPr>
          <w:p w:rsidR="00031223" w:rsidRDefault="00031223" w:rsidP="00031223">
            <w:pPr>
              <w:pStyle w:val="ProductList-Body"/>
              <w:spacing w:before="20" w:after="20"/>
            </w:pPr>
          </w:p>
        </w:tc>
        <w:tc>
          <w:tcPr>
            <w:tcW w:w="3717" w:type="dxa"/>
          </w:tcPr>
          <w:p w:rsidR="00031223" w:rsidRDefault="00541E97" w:rsidP="00031223">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Для настольных компьютеров</w:t>
            </w:r>
          </w:p>
        </w:tc>
        <w:tc>
          <w:tcPr>
            <w:tcW w:w="4284" w:type="dxa"/>
          </w:tcPr>
          <w:p w:rsidR="00031223" w:rsidRPr="00031223" w:rsidRDefault="00031223" w:rsidP="004665D5">
            <w:pPr>
              <w:pStyle w:val="ProductList-Body"/>
              <w:spacing w:before="20" w:after="20"/>
              <w:rPr>
                <w:b/>
              </w:rPr>
            </w:pPr>
            <w:r>
              <w:t xml:space="preserve">Право на переход: </w:t>
            </w:r>
            <w:r>
              <w:rPr>
                <w:b/>
              </w:rPr>
              <w:t>Windows Профессиональная (Virtual Desktop Access)</w:t>
            </w: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9B3712" w:rsidRPr="001037EC" w:rsidRDefault="009B3712" w:rsidP="009B3712">
      <w:pPr>
        <w:pStyle w:val="ProductList-Body"/>
      </w:pPr>
      <w:bookmarkStart w:id="917" w:name="WindowsCompanionSubscription"/>
      <w:r>
        <w:rPr>
          <w:b/>
          <w:color w:val="00188F"/>
        </w:rPr>
        <w:t>Подписка Windows Companion</w:t>
      </w:r>
      <w:bookmarkEnd w:id="917"/>
    </w:p>
    <w:p w:rsidR="009B3712" w:rsidRPr="001037EC" w:rsidRDefault="009B3712" w:rsidP="009B3712">
      <w:pPr>
        <w:pStyle w:val="ProductList-Body"/>
        <w:tabs>
          <w:tab w:val="clear" w:pos="158"/>
          <w:tab w:val="left" w:pos="180"/>
        </w:tabs>
        <w:ind w:left="180"/>
      </w:pPr>
      <w:r>
        <w:rPr>
          <w:b/>
          <w:color w:val="00188F"/>
        </w:rPr>
        <w:t>Учреждения с Соглашением Campus and School</w:t>
      </w:r>
    </w:p>
    <w:p w:rsidR="009B3712" w:rsidRPr="001037EC" w:rsidRDefault="009B3712" w:rsidP="009B3712">
      <w:pPr>
        <w:pStyle w:val="ProductList-Body"/>
        <w:tabs>
          <w:tab w:val="clear" w:pos="158"/>
          <w:tab w:val="left" w:pos="180"/>
        </w:tabs>
        <w:ind w:left="180"/>
      </w:pPr>
      <w:r>
        <w:t>Учреждения могут приобрести подписную лицензию Windows Companion (CSL), если они имеют покрытие для соответствующих продуктов.</w:t>
      </w:r>
      <w:r w:rsidR="0015674E">
        <w:t xml:space="preserve"> </w:t>
      </w:r>
      <w:r>
        <w:t>Максимальное количество лицензий CSL, разрешенное для приобретения, равно числу соответствующих ПК с соответствующими продуктами в этом учреждении.</w:t>
      </w:r>
    </w:p>
    <w:p w:rsidR="009B3712" w:rsidRPr="001037EC" w:rsidRDefault="009B3712" w:rsidP="009B3712">
      <w:pPr>
        <w:pStyle w:val="ProductList-Body"/>
        <w:tabs>
          <w:tab w:val="clear" w:pos="158"/>
          <w:tab w:val="left" w:pos="180"/>
        </w:tabs>
        <w:ind w:left="180"/>
      </w:pPr>
    </w:p>
    <w:p w:rsidR="009B3712" w:rsidRPr="001037EC" w:rsidRDefault="009B3712" w:rsidP="009B3712">
      <w:pPr>
        <w:pStyle w:val="ProductList-Body"/>
        <w:tabs>
          <w:tab w:val="clear" w:pos="158"/>
          <w:tab w:val="left" w:pos="180"/>
        </w:tabs>
        <w:ind w:left="180"/>
      </w:pPr>
      <w:r>
        <w:rPr>
          <w:b/>
          <w:color w:val="00188F"/>
        </w:rPr>
        <w:t>Сопутствующие устройства и Соответствующие устройства</w:t>
      </w:r>
    </w:p>
    <w:p w:rsidR="009B3712" w:rsidRPr="00F76F89" w:rsidRDefault="009B3712" w:rsidP="009B3712">
      <w:pPr>
        <w:pStyle w:val="ProductList-Body"/>
        <w:tabs>
          <w:tab w:val="clear" w:pos="158"/>
          <w:tab w:val="left" w:pos="180"/>
        </w:tabs>
        <w:ind w:left="180"/>
        <w:rPr>
          <w:spacing w:val="-2"/>
          <w:highlight w:val="yellow"/>
        </w:rPr>
      </w:pPr>
      <w:r w:rsidRPr="00F76F89">
        <w:rPr>
          <w:spacing w:val="-2"/>
        </w:rPr>
        <w:t>Сопутствующие устройства, обладающие правами на использование в рамках лицензии CSL, являются соответствующими устройствами.</w:t>
      </w:r>
      <w:r w:rsidR="0015674E" w:rsidRPr="00F76F89">
        <w:rPr>
          <w:spacing w:val="-2"/>
        </w:rPr>
        <w:t xml:space="preserve"> </w:t>
      </w:r>
      <w:r w:rsidRPr="00F76F89">
        <w:rPr>
          <w:spacing w:val="-2"/>
        </w:rPr>
        <w:t>Лицензия CSL представляет собой базовый продукт и поэтому подпадает под категорию «Системы» в рамках любого обязательства по приобретению в отношении соответствующих устройств в некоторых соглашениях (в том числе в соглашении Enterprise).</w:t>
      </w:r>
      <w:r w:rsidR="0015674E" w:rsidRPr="00F76F89">
        <w:rPr>
          <w:spacing w:val="-2"/>
        </w:rPr>
        <w:t xml:space="preserve"> </w:t>
      </w:r>
      <w:r w:rsidRPr="00F76F89">
        <w:rPr>
          <w:spacing w:val="-2"/>
        </w:rPr>
        <w:t>Лицензии CSL можно приобрести в любом количестве без необходимости их приобретения для всех соответствующих устройств организации, при этом число лицензий CSL ни при каких обстоятельствах не может превышать совокупное количество всех лицензий на обновления Windows Upgrade, Windows Industry Upgrade и VDA.</w:t>
      </w:r>
      <w:r w:rsidR="0015674E" w:rsidRPr="00F76F89">
        <w:rPr>
          <w:spacing w:val="-2"/>
        </w:rPr>
        <w:t xml:space="preserve"> </w:t>
      </w:r>
      <w:r w:rsidRPr="00F76F89">
        <w:rPr>
          <w:spacing w:val="-2"/>
        </w:rPr>
        <w:t>Обратите внимание, что, несмотря на возможность приобретения лицензии CSL для устройств, где выполняется обновление Windows Industry, в действительности использование такого сочетания случается редко.</w:t>
      </w:r>
      <w:r w:rsidR="0015674E" w:rsidRPr="00F76F89">
        <w:rPr>
          <w:spacing w:val="-2"/>
        </w:rPr>
        <w:t xml:space="preserve"> </w:t>
      </w:r>
      <w:r w:rsidRPr="00F76F89">
        <w:rPr>
          <w:spacing w:val="-2"/>
        </w:rPr>
        <w:t>Проконсультируйтесь с представителем Майкрософт по вопросам лицензирования, чтобы правильно подобрать продукт в соответствии с потребностями.</w:t>
      </w:r>
    </w:p>
    <w:p w:rsidR="009B3712" w:rsidRPr="001037EC" w:rsidRDefault="009B3712" w:rsidP="00A157E7">
      <w:pPr>
        <w:pStyle w:val="ProductList-Body"/>
      </w:pPr>
    </w:p>
    <w:p w:rsidR="00AB48DD" w:rsidRPr="00536CCC" w:rsidRDefault="00AB48DD" w:rsidP="00A157E7">
      <w:pPr>
        <w:pStyle w:val="ProductList-Body"/>
        <w:rPr>
          <w:lang w:val="en-US"/>
        </w:rPr>
      </w:pPr>
      <w:r>
        <w:rPr>
          <w:b/>
          <w:color w:val="00188F"/>
        </w:rPr>
        <w:t>Обновление</w:t>
      </w:r>
      <w:r w:rsidRPr="00536CCC">
        <w:rPr>
          <w:b/>
          <w:color w:val="00188F"/>
          <w:lang w:val="en-US"/>
        </w:rPr>
        <w:t xml:space="preserve"> Windows </w:t>
      </w:r>
      <w:r>
        <w:rPr>
          <w:b/>
          <w:color w:val="00188F"/>
        </w:rPr>
        <w:t>Корпоративная</w:t>
      </w:r>
      <w:r w:rsidRPr="00536CCC">
        <w:rPr>
          <w:b/>
          <w:color w:val="00188F"/>
          <w:lang w:val="en-US"/>
        </w:rPr>
        <w:t xml:space="preserve"> </w:t>
      </w:r>
      <w:r>
        <w:rPr>
          <w:b/>
          <w:color w:val="00188F"/>
        </w:rPr>
        <w:t>и</w:t>
      </w:r>
      <w:r w:rsidRPr="00536CCC">
        <w:rPr>
          <w:b/>
          <w:color w:val="00188F"/>
          <w:lang w:val="en-US"/>
        </w:rPr>
        <w:t xml:space="preserve"> Software Assurance </w:t>
      </w:r>
      <w:r>
        <w:rPr>
          <w:b/>
          <w:color w:val="00188F"/>
        </w:rPr>
        <w:t>для</w:t>
      </w:r>
      <w:r w:rsidRPr="00536CCC">
        <w:rPr>
          <w:b/>
          <w:color w:val="00188F"/>
          <w:lang w:val="en-US"/>
        </w:rPr>
        <w:t xml:space="preserve"> Partners in Learning</w:t>
      </w:r>
    </w:p>
    <w:p w:rsidR="00AB48DD" w:rsidRPr="00F76F89" w:rsidRDefault="00AB48DD" w:rsidP="00AB48DD">
      <w:pPr>
        <w:pStyle w:val="ProductList-Body"/>
        <w:rPr>
          <w:spacing w:val="-4"/>
        </w:rPr>
      </w:pPr>
      <w:r w:rsidRPr="00F76F89">
        <w:rPr>
          <w:spacing w:val="-4"/>
        </w:rPr>
        <w:t xml:space="preserve">Сведения о правах на получение лицензий и регистрации партнеров см. по адресу: </w:t>
      </w:r>
      <w:hyperlink r:id="rId39" w:history="1">
        <w:r w:rsidRPr="00F76F89">
          <w:rPr>
            <w:rStyle w:val="Hyperlink"/>
            <w:spacing w:val="-4"/>
          </w:rPr>
          <w:t>http://www.microsoft.com/education/pil/partnersinlearning.aspx</w:t>
        </w:r>
      </w:hyperlink>
      <w:r w:rsidRPr="00F76F89">
        <w:rPr>
          <w:spacing w:val="-4"/>
        </w:rPr>
        <w:t>.</w:t>
      </w:r>
    </w:p>
    <w:p w:rsidR="00AB48DD" w:rsidRPr="001037EC" w:rsidRDefault="00AB48DD" w:rsidP="00AB48DD">
      <w:pPr>
        <w:pStyle w:val="ProductList-Body"/>
      </w:pPr>
    </w:p>
    <w:p w:rsidR="00C9711E" w:rsidRPr="001037EC" w:rsidRDefault="00C9711E" w:rsidP="00C9711E">
      <w:pPr>
        <w:pStyle w:val="ProductList-Body"/>
      </w:pPr>
      <w:bookmarkStart w:id="918" w:name="WindowsSideloadingRights"/>
      <w:r>
        <w:rPr>
          <w:b/>
          <w:color w:val="00188F"/>
        </w:rPr>
        <w:t>Права на использовании функции Windows Sideloading</w:t>
      </w:r>
      <w:bookmarkEnd w:id="918"/>
    </w:p>
    <w:p w:rsidR="00C9711E" w:rsidRPr="001037EC" w:rsidRDefault="00C9711E" w:rsidP="00781084">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15674E">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15674E">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15674E">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15674E">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w:t>
      </w:r>
      <w:r w:rsidR="009A566D">
        <w:rPr>
          <w:lang w:val="en-US"/>
        </w:rPr>
        <w:t> </w:t>
      </w:r>
      <w:r>
        <w:t>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rsidR="006434A0" w:rsidRPr="001037EC"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rsidR="006434A0" w:rsidRPr="001037EC" w:rsidRDefault="006434A0" w:rsidP="00781084">
      <w:pPr>
        <w:pStyle w:val="ProductList-Body"/>
        <w:numPr>
          <w:ilvl w:val="0"/>
          <w:numId w:val="55"/>
        </w:numPr>
        <w:ind w:left="450" w:hanging="270"/>
      </w:pPr>
      <w:r>
        <w:t xml:space="preserve">Соглашение Enterprise, </w:t>
      </w:r>
    </w:p>
    <w:p w:rsidR="006434A0" w:rsidRPr="001037EC" w:rsidRDefault="006434A0" w:rsidP="00781084">
      <w:pPr>
        <w:pStyle w:val="ProductList-Body"/>
        <w:numPr>
          <w:ilvl w:val="0"/>
          <w:numId w:val="55"/>
        </w:numPr>
        <w:ind w:left="450" w:hanging="270"/>
      </w:pPr>
      <w:r>
        <w:t xml:space="preserve">Соглашение Enterprise Subscription </w:t>
      </w:r>
    </w:p>
    <w:p w:rsidR="006434A0" w:rsidRPr="001037EC" w:rsidRDefault="006434A0" w:rsidP="00781084">
      <w:pPr>
        <w:pStyle w:val="ProductList-Body"/>
        <w:numPr>
          <w:ilvl w:val="0"/>
          <w:numId w:val="55"/>
        </w:numPr>
        <w:ind w:left="450" w:hanging="270"/>
      </w:pPr>
      <w:r>
        <w:t xml:space="preserve">Enrollment for Education Solutions </w:t>
      </w:r>
    </w:p>
    <w:p w:rsidR="006434A0" w:rsidRPr="001037EC" w:rsidRDefault="006434A0" w:rsidP="00781084">
      <w:pPr>
        <w:pStyle w:val="ProductList-Body"/>
        <w:numPr>
          <w:ilvl w:val="0"/>
          <w:numId w:val="55"/>
        </w:numPr>
        <w:ind w:left="450" w:hanging="270"/>
      </w:pPr>
      <w:r>
        <w:t xml:space="preserve">Соглашение о регистрации School </w:t>
      </w:r>
    </w:p>
    <w:p w:rsidR="006434A0" w:rsidRPr="001037EC" w:rsidRDefault="006434A0" w:rsidP="00781084">
      <w:pPr>
        <w:pStyle w:val="ProductList-Body"/>
        <w:numPr>
          <w:ilvl w:val="0"/>
          <w:numId w:val="55"/>
        </w:numPr>
        <w:ind w:left="450" w:hanging="270"/>
      </w:pPr>
      <w:r>
        <w:t xml:space="preserve">Select и Select Plus </w:t>
      </w:r>
    </w:p>
    <w:p w:rsidR="006434A0" w:rsidRPr="001037EC" w:rsidRDefault="006434A0" w:rsidP="00781084">
      <w:pPr>
        <w:pStyle w:val="ProductList-Body"/>
        <w:tabs>
          <w:tab w:val="clear" w:pos="158"/>
          <w:tab w:val="left" w:pos="360"/>
        </w:tabs>
      </w:pPr>
    </w:p>
    <w:p w:rsidR="006434A0" w:rsidRPr="001037EC" w:rsidRDefault="006434A0" w:rsidP="00781084">
      <w:pPr>
        <w:pStyle w:val="ProductList-Body"/>
        <w:tabs>
          <w:tab w:val="clear" w:pos="158"/>
          <w:tab w:val="left" w:pos="360"/>
        </w:tabs>
      </w:pPr>
      <w:r>
        <w:t>Права на использование функции Enterprise Sideloading можно приобрести по программе для лицензии Open. При приобретении прав на</w:t>
      </w:r>
      <w:r w:rsidR="009A566D">
        <w:rPr>
          <w:lang w:val="en-US"/>
        </w:rPr>
        <w:t> </w:t>
      </w:r>
      <w:r>
        <w:t xml:space="preserve">использование функции Enterprise Sideloading охватываются все устройства, используемые клиентом программы корпоративного лицензирования. </w:t>
      </w:r>
    </w:p>
    <w:p w:rsidR="00AB48DD" w:rsidRPr="001037EC" w:rsidRDefault="00AB48DD" w:rsidP="00781084">
      <w:pPr>
        <w:pStyle w:val="ProductList-Body"/>
        <w:tabs>
          <w:tab w:val="clear" w:pos="158"/>
          <w:tab w:val="left" w:pos="360"/>
        </w:tabs>
      </w:pPr>
    </w:p>
    <w:p w:rsidR="00A157E7" w:rsidRPr="001037EC" w:rsidRDefault="00A157E7" w:rsidP="00A157E7">
      <w:pPr>
        <w:pStyle w:val="ProductList-Body"/>
      </w:pPr>
      <w:r>
        <w:rPr>
          <w:b/>
          <w:color w:val="00188F"/>
        </w:rPr>
        <w:t>Обновление Windows 8.1 Профессиональная и Корпоративная</w:t>
      </w:r>
    </w:p>
    <w:p w:rsidR="00A157E7" w:rsidRPr="001037EC" w:rsidRDefault="00A157E7" w:rsidP="00C35601">
      <w:pPr>
        <w:pStyle w:val="ProductList-Body"/>
        <w:tabs>
          <w:tab w:val="clear" w:pos="158"/>
        </w:tabs>
      </w:pPr>
      <w:r>
        <w:t>1 марта 2014 г. в рамках программ корпоративного лицензирования корпорация Майкрософт начала предлагать обновление Windows Корпоративная.</w:t>
      </w:r>
      <w:r w:rsidR="0015674E">
        <w:t xml:space="preserve"> </w:t>
      </w:r>
      <w:r>
        <w:t>Ниже приведены относящиеся к этому предложению изменения.</w:t>
      </w:r>
    </w:p>
    <w:p w:rsidR="00A157E7" w:rsidRPr="001037EC" w:rsidRDefault="00A157E7" w:rsidP="00C35601">
      <w:pPr>
        <w:pStyle w:val="ProductList-Body"/>
        <w:numPr>
          <w:ilvl w:val="0"/>
          <w:numId w:val="43"/>
        </w:numPr>
        <w:ind w:left="450" w:hanging="270"/>
      </w:pPr>
      <w:r>
        <w:rPr>
          <w:b/>
        </w:rPr>
        <w:t>Обновление Windows Профессиональная</w:t>
      </w:r>
      <w:r w:rsidRPr="00F76F89">
        <w:rPr>
          <w:b/>
          <w:bCs/>
        </w:rPr>
        <w:t>.</w:t>
      </w:r>
      <w:r>
        <w:t xml:space="preserve"> Обновление Windows Профессиональная по-прежнему доступно для приобретения без Software Assurance.</w:t>
      </w:r>
    </w:p>
    <w:p w:rsidR="00A157E7" w:rsidRPr="001037EC" w:rsidRDefault="00A157E7" w:rsidP="00C35601">
      <w:pPr>
        <w:pStyle w:val="ProductList-Body"/>
        <w:numPr>
          <w:ilvl w:val="0"/>
          <w:numId w:val="43"/>
        </w:numPr>
        <w:ind w:left="450" w:hanging="270"/>
      </w:pPr>
      <w:r>
        <w:rPr>
          <w:b/>
        </w:rPr>
        <w:t>Обновление Windows Корпоративная</w:t>
      </w:r>
      <w:r w:rsidRPr="00F76F89">
        <w:rPr>
          <w:b/>
          <w:bCs/>
        </w:rPr>
        <w:t>.</w:t>
      </w:r>
      <w:r>
        <w:t xml:space="preserve"> Обновление Windows Корпоративная предлагается с 1 марта 2014 г. и позволяет клиентам с</w:t>
      </w:r>
      <w:r w:rsidR="009A566D">
        <w:rPr>
          <w:lang w:val="en-US"/>
        </w:rPr>
        <w:t> </w:t>
      </w:r>
      <w:r>
        <w:t>соответствующей ОС обновлять версию до Windows Корпоративная.</w:t>
      </w:r>
      <w:r w:rsidR="0015674E">
        <w:t xml:space="preserve"> </w:t>
      </w:r>
    </w:p>
    <w:p w:rsidR="006434A0" w:rsidRPr="001037EC" w:rsidRDefault="006434A0" w:rsidP="00C35601">
      <w:pPr>
        <w:pStyle w:val="ProductList-Body"/>
        <w:numPr>
          <w:ilvl w:val="1"/>
          <w:numId w:val="43"/>
        </w:numPr>
        <w:ind w:left="720" w:hanging="270"/>
      </w:pPr>
      <w:r>
        <w:rPr>
          <w:b/>
        </w:rPr>
        <w:t>Права на переход к использованию более ранней версии</w:t>
      </w:r>
      <w:r w:rsidRPr="00F76F89">
        <w:rPr>
          <w:b/>
          <w:bCs/>
        </w:rPr>
        <w:t>.</w:t>
      </w:r>
      <w:r w:rsidR="0015674E" w:rsidRPr="00F76F89">
        <w:rPr>
          <w:b/>
          <w:bCs/>
        </w:rPr>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w:t>
      </w:r>
      <w:r w:rsidR="009A566D">
        <w:rPr>
          <w:lang w:val="en-US"/>
        </w:rPr>
        <w:t> </w:t>
      </w:r>
      <w:r>
        <w:t>использованию более ранних версий данного выпуска.</w:t>
      </w:r>
    </w:p>
    <w:p w:rsidR="006434A0" w:rsidRPr="001037EC" w:rsidRDefault="006434A0" w:rsidP="00C35601">
      <w:pPr>
        <w:pStyle w:val="ProductList-Body"/>
        <w:numPr>
          <w:ilvl w:val="1"/>
          <w:numId w:val="43"/>
        </w:numPr>
        <w:ind w:left="720" w:hanging="270"/>
      </w:pPr>
      <w:r>
        <w:rPr>
          <w:b/>
        </w:rPr>
        <w:t>Open Value</w:t>
      </w:r>
      <w:r w:rsidRPr="00F76F89">
        <w:rPr>
          <w:b/>
          <w:bCs/>
        </w:rPr>
        <w:t>.</w:t>
      </w:r>
      <w:r>
        <w:t xml:space="preserve"> 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rsidR="00A157E7" w:rsidRPr="001037EC" w:rsidRDefault="00A157E7" w:rsidP="00C35601">
      <w:pPr>
        <w:pStyle w:val="ProductList-Body"/>
        <w:numPr>
          <w:ilvl w:val="0"/>
          <w:numId w:val="43"/>
        </w:numPr>
        <w:ind w:left="450" w:hanging="270"/>
      </w:pPr>
      <w:r>
        <w:rPr>
          <w:b/>
        </w:rPr>
        <w:t>Software Assurance</w:t>
      </w:r>
      <w:r w:rsidRPr="00F76F89">
        <w:rPr>
          <w:b/>
          <w:bCs/>
        </w:rPr>
        <w:t>.</w:t>
      </w:r>
      <w:r w:rsidR="0015674E">
        <w:t xml:space="preserve"> </w:t>
      </w:r>
      <w:r>
        <w:t>За исключением оговоренного ниже, Software Assurance можно приобрести только для лицензии на обновление Windows Корпоративная.</w:t>
      </w:r>
      <w:r w:rsidR="0015674E">
        <w:t xml:space="preserve"> </w:t>
      </w:r>
    </w:p>
    <w:p w:rsidR="00A157E7" w:rsidRPr="001037EC" w:rsidRDefault="00A157E7" w:rsidP="00C35601">
      <w:pPr>
        <w:pStyle w:val="ProductList-Body"/>
        <w:numPr>
          <w:ilvl w:val="1"/>
          <w:numId w:val="43"/>
        </w:numPr>
        <w:ind w:left="720" w:hanging="270"/>
      </w:pPr>
      <w:r>
        <w:rPr>
          <w:b/>
        </w:rPr>
        <w:t>Программы</w:t>
      </w:r>
      <w:r w:rsidRPr="00536CCC">
        <w:rPr>
          <w:b/>
          <w:lang w:val="en-US"/>
        </w:rPr>
        <w:t xml:space="preserve"> Select Plus, Open Value </w:t>
      </w:r>
      <w:r>
        <w:rPr>
          <w:b/>
        </w:rPr>
        <w:t>и</w:t>
      </w:r>
      <w:r w:rsidRPr="00536CCC">
        <w:rPr>
          <w:b/>
          <w:lang w:val="en-US"/>
        </w:rPr>
        <w:t xml:space="preserve"> Open License</w:t>
      </w:r>
      <w:r w:rsidRPr="00536CCC">
        <w:rPr>
          <w:b/>
          <w:bCs/>
          <w:lang w:val="en-US"/>
        </w:rPr>
        <w:t xml:space="preserve">. </w:t>
      </w:r>
      <w:r>
        <w:t>Клиенты, как и раньше, могут приобретать SA для новых устройств с лицензиями на Windows 8.1 или 8 Профессиональная, Windows 7 Профессиональная, лицензиями изготовителя или коробочными лицензиями — в течение 90 дней после покупки, сделанной до 1 июля 2014 года.</w:t>
      </w:r>
    </w:p>
    <w:p w:rsidR="00A157E7" w:rsidRPr="001037EC" w:rsidRDefault="00A157E7" w:rsidP="00C35601">
      <w:pPr>
        <w:pStyle w:val="ProductList-Body"/>
        <w:numPr>
          <w:ilvl w:val="1"/>
          <w:numId w:val="43"/>
        </w:numPr>
        <w:ind w:left="720" w:hanging="270"/>
      </w:pPr>
      <w:r>
        <w:rPr>
          <w:b/>
        </w:rPr>
        <w:t>Возобновление действия</w:t>
      </w:r>
      <w:r w:rsidRPr="00F76F89">
        <w:rPr>
          <w:b/>
          <w:bCs/>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rsidR="00A157E7" w:rsidRPr="001037EC" w:rsidRDefault="00A157E7" w:rsidP="00C35601">
      <w:pPr>
        <w:pStyle w:val="ProductList-Body"/>
        <w:numPr>
          <w:ilvl w:val="1"/>
          <w:numId w:val="43"/>
        </w:numPr>
        <w:ind w:left="720" w:hanging="270"/>
      </w:pPr>
      <w:r>
        <w:rPr>
          <w:b/>
        </w:rPr>
        <w:t>Приобретение обновления Windows + SA.</w:t>
      </w:r>
      <w:r>
        <w:t xml:space="preserve"> Любой клиент в программе корпоративного лицензирования, который желает приобрести Software Assurance и уже приобрел обновление Windows Профессиональная + SA ранее, может продолжить покупать обновление Профессиональная + SA до окончания срока действия соглашения или соглашения о регистрации.</w:t>
      </w:r>
      <w:r w:rsidR="0015674E">
        <w:t xml:space="preserve"> </w:t>
      </w:r>
      <w:r>
        <w:t>Заключая новое соглашение или соглашение о регистрации, клиент обязуется приобрести обновление Корпоративная + SA.</w:t>
      </w:r>
    </w:p>
    <w:p w:rsidR="006434A0" w:rsidRPr="001037EC" w:rsidRDefault="006434A0" w:rsidP="006434A0">
      <w:pPr>
        <w:pStyle w:val="ProductList-Body"/>
        <w:ind w:left="180"/>
      </w:pPr>
    </w:p>
    <w:p w:rsidR="006434A0" w:rsidRPr="001037EC" w:rsidRDefault="006434A0" w:rsidP="006434A0">
      <w:pPr>
        <w:pStyle w:val="ProductList-Body"/>
        <w:ind w:left="180"/>
      </w:pPr>
      <w:r>
        <w:rPr>
          <w:b/>
          <w:color w:val="00188F"/>
        </w:rPr>
        <w:t>Обновление ОС Windows Корпоративная (без привязки к конкретной версии) и Windows Профессиональная (без привязки к конкретной версии)</w:t>
      </w:r>
    </w:p>
    <w:p w:rsidR="00A157E7" w:rsidRPr="001037EC"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15674E">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15674E">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15674E">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15674E">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rsidR="006434A0" w:rsidRPr="00F2440F" w:rsidRDefault="006434A0" w:rsidP="00AB48DD">
      <w:pPr>
        <w:pStyle w:val="ProductList-Body"/>
        <w:tabs>
          <w:tab w:val="clear" w:pos="158"/>
          <w:tab w:val="left" w:pos="180"/>
        </w:tabs>
        <w:ind w:left="180"/>
        <w:rPr>
          <w:sz w:val="12"/>
          <w:szCs w:val="12"/>
        </w:rPr>
      </w:pPr>
    </w:p>
    <w:p w:rsidR="00A157E7" w:rsidRPr="001037EC" w:rsidRDefault="00A157E7" w:rsidP="00AB48DD">
      <w:pPr>
        <w:pStyle w:val="ProductList-Body"/>
        <w:tabs>
          <w:tab w:val="clear" w:pos="158"/>
          <w:tab w:val="left" w:pos="180"/>
        </w:tabs>
        <w:ind w:left="180"/>
      </w:pPr>
      <w:r>
        <w:rPr>
          <w:b/>
          <w:color w:val="00188F"/>
        </w:rPr>
        <w:t>Предоставление лицензии на использование Windows 8.1 Профессиональная вместо Windows 8 Профессиональная</w:t>
      </w:r>
    </w:p>
    <w:p w:rsidR="00A157E7" w:rsidRPr="001037EC"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15674E">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rsidR="00A157E7" w:rsidRPr="00F2440F" w:rsidRDefault="00A157E7" w:rsidP="00A157E7">
      <w:pPr>
        <w:pStyle w:val="ProductList-Body"/>
        <w:ind w:left="180"/>
        <w:rPr>
          <w:sz w:val="12"/>
          <w:szCs w:val="12"/>
        </w:rPr>
      </w:pPr>
    </w:p>
    <w:p w:rsidR="00A157E7" w:rsidRPr="001037EC" w:rsidRDefault="00A157E7" w:rsidP="00A157E7">
      <w:pPr>
        <w:pStyle w:val="ProductList-Body"/>
        <w:ind w:left="180"/>
      </w:pPr>
      <w:r>
        <w:rPr>
          <w:b/>
          <w:color w:val="00188F"/>
        </w:rPr>
        <w:t>Соответствующие операционные системы (ОС)</w:t>
      </w:r>
    </w:p>
    <w:p w:rsidR="00A157E7" w:rsidRPr="001037EC"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15674E">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 приводится список соответствующих ОС для каждого типа программы.</w:t>
      </w:r>
    </w:p>
    <w:p w:rsidR="00A157E7" w:rsidRPr="00F2440F" w:rsidRDefault="00A157E7" w:rsidP="00A157E7">
      <w:pPr>
        <w:pStyle w:val="ProductList-Body"/>
        <w:shd w:val="clear" w:color="auto" w:fill="FFFFFF" w:themeFill="background1"/>
        <w:rPr>
          <w:sz w:val="12"/>
          <w:szCs w:val="12"/>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516"/>
        <w:gridCol w:w="1150"/>
      </w:tblGrid>
      <w:tr w:rsidR="00A157E7" w:rsidRPr="0043735F" w:rsidTr="00F76F89">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F76F89">
            <w:pPr>
              <w:pStyle w:val="ProductList-Body"/>
              <w:spacing w:before="20" w:after="20"/>
              <w:rPr>
                <w:color w:val="FFFFFF" w:themeColor="background1"/>
                <w:sz w:val="16"/>
              </w:rPr>
            </w:pPr>
            <w:r>
              <w:rPr>
                <w:color w:val="FFFFFF" w:themeColor="background1"/>
                <w:sz w:val="16"/>
              </w:rPr>
              <w:t xml:space="preserve">Соглашение Select </w:t>
            </w:r>
            <w:r>
              <w:rPr>
                <w:color w:val="FFFFFF" w:themeColor="background1"/>
                <w:sz w:val="16"/>
              </w:rPr>
              <w:br/>
              <w:t>(все типы за исключением Academic)</w:t>
            </w:r>
          </w:p>
        </w:tc>
        <w:tc>
          <w:tcPr>
            <w:tcW w:w="151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F76F89">
            <w:pPr>
              <w:pStyle w:val="ProductList-Body"/>
              <w:spacing w:before="20" w:after="20"/>
              <w:rPr>
                <w:color w:val="FFFFFF" w:themeColor="background1"/>
                <w:sz w:val="16"/>
              </w:rPr>
            </w:pPr>
            <w:r>
              <w:rPr>
                <w:color w:val="FFFFFF" w:themeColor="background1"/>
                <w:sz w:val="16"/>
              </w:rPr>
              <w:t xml:space="preserve">Соглашение Open (все типы за исключением Academic, Charity </w:t>
            </w:r>
            <w:r w:rsidR="00F76F89" w:rsidRPr="00F76F89">
              <w:rPr>
                <w:color w:val="FFFFFF" w:themeColor="background1"/>
                <w:sz w:val="16"/>
              </w:rPr>
              <w:br/>
            </w:r>
            <w:r>
              <w:rPr>
                <w:color w:val="FFFFFF" w:themeColor="background1"/>
                <w:sz w:val="16"/>
              </w:rPr>
              <w:t>и OV-WW)</w:t>
            </w:r>
          </w:p>
        </w:tc>
        <w:tc>
          <w:tcPr>
            <w:tcW w:w="115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 xml:space="preserve">Academic </w:t>
            </w:r>
            <w:r w:rsidR="00F76F89">
              <w:rPr>
                <w:color w:val="FFFFFF" w:themeColor="background1"/>
                <w:sz w:val="16"/>
                <w:lang w:val="en-US"/>
              </w:rPr>
              <w:br/>
            </w:r>
            <w:r>
              <w:rPr>
                <w:color w:val="FFFFFF" w:themeColor="background1"/>
                <w:sz w:val="16"/>
              </w:rPr>
              <w:t>и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и Windows 8.1 (32- или 64-разрядная)</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Профессиональная (N, K, KN, бездисковая*)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и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и Windows 8.1 для одного языка</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Профессиональная для образовательных учреждений</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с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(32-разрядная или 64-разрядная)</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536CCC" w:rsidRDefault="008E76EF" w:rsidP="008E76EF">
            <w:pPr>
              <w:pStyle w:val="ProductList-Body"/>
              <w:ind w:left="162"/>
              <w:rPr>
                <w:lang w:val="pt-BR"/>
              </w:rPr>
            </w:pPr>
            <w:r w:rsidRPr="00536CCC">
              <w:rPr>
                <w:lang w:val="pt-BR"/>
              </w:rPr>
              <w:t xml:space="preserve">Professional (N, K, KN, </w:t>
            </w:r>
            <w:r>
              <w:t>без</w:t>
            </w:r>
            <w:r w:rsidRPr="00536CCC">
              <w:rPr>
                <w:lang w:val="pt-BR"/>
              </w:rPr>
              <w:t xml:space="preserve"> </w:t>
            </w:r>
            <w:r>
              <w:t>диска</w:t>
            </w:r>
            <w:r w:rsidRPr="00536CCC">
              <w:rPr>
                <w:lang w:val="pt-BR"/>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Домашняя расширенная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(32-разрядная или 64-разрядная)</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Домашняя расширенная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(32-разрядная или 64-разрядная)</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и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Профессиональная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(включая второй выпуск)</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76F8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1037EC" w:rsidRDefault="00A157E7" w:rsidP="00A157E7">
      <w:pPr>
        <w:pStyle w:val="ProductList-Body"/>
        <w:shd w:val="clear" w:color="auto" w:fill="FFFFFF" w:themeFill="background1"/>
      </w:pPr>
    </w:p>
    <w:p w:rsidR="00A157E7" w:rsidRPr="001037EC" w:rsidRDefault="00A157E7" w:rsidP="00A157E7">
      <w:pPr>
        <w:pStyle w:val="ProductList-Body"/>
        <w:ind w:left="180"/>
      </w:pPr>
      <w:r>
        <w:t>Операционные системы, не перечисленные выше, не являются соответствующими ОС, например:</w:t>
      </w:r>
    </w:p>
    <w:p w:rsidR="00A157E7" w:rsidRPr="001037EC" w:rsidRDefault="00A157E7" w:rsidP="00343417">
      <w:pPr>
        <w:pStyle w:val="ProductList-Body"/>
        <w:numPr>
          <w:ilvl w:val="0"/>
          <w:numId w:val="44"/>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rsidR="00A157E7" w:rsidRPr="001037EC" w:rsidRDefault="00A157E7" w:rsidP="00343417">
      <w:pPr>
        <w:pStyle w:val="ProductList-Body"/>
        <w:numPr>
          <w:ilvl w:val="0"/>
          <w:numId w:val="44"/>
        </w:numPr>
        <w:ind w:left="720" w:hanging="270"/>
      </w:pPr>
      <w:r>
        <w:t>Linux или OS/2 не дают права на Обновления Windows 8.1 Профессиональная или Корпоративная.</w:t>
      </w:r>
    </w:p>
    <w:p w:rsidR="00A157E7" w:rsidRPr="001037EC" w:rsidRDefault="00A157E7" w:rsidP="00343417">
      <w:pPr>
        <w:pStyle w:val="ProductList-Body"/>
        <w:numPr>
          <w:ilvl w:val="0"/>
          <w:numId w:val="44"/>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rsidR="00A157E7" w:rsidRPr="001037EC" w:rsidRDefault="00A157E7" w:rsidP="00A157E7">
      <w:pPr>
        <w:pStyle w:val="ProductList-Body"/>
        <w:ind w:left="180"/>
      </w:pPr>
    </w:p>
    <w:p w:rsidR="00A157E7" w:rsidRPr="001037EC" w:rsidRDefault="00A157E7" w:rsidP="00A157E7">
      <w:pPr>
        <w:pStyle w:val="ProductList-Body"/>
        <w:ind w:left="180"/>
      </w:pPr>
      <w:r>
        <w:rPr>
          <w:b/>
          <w:color w:val="00188F"/>
        </w:rPr>
        <w:t>Правила для соответствующей ОС</w:t>
      </w:r>
    </w:p>
    <w:p w:rsidR="00A157E7" w:rsidRPr="001037EC" w:rsidRDefault="00A157E7" w:rsidP="00343417">
      <w:pPr>
        <w:pStyle w:val="ProductList-Body"/>
        <w:numPr>
          <w:ilvl w:val="0"/>
          <w:numId w:val="45"/>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A157E7" w:rsidRPr="001037EC" w:rsidRDefault="00A157E7" w:rsidP="00343417">
      <w:pPr>
        <w:pStyle w:val="ProductList-Body"/>
        <w:numPr>
          <w:ilvl w:val="1"/>
          <w:numId w:val="45"/>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A157E7" w:rsidRPr="001037EC" w:rsidRDefault="00A157E7" w:rsidP="00343417">
      <w:pPr>
        <w:pStyle w:val="ProductList-Body"/>
        <w:numPr>
          <w:ilvl w:val="0"/>
          <w:numId w:val="45"/>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rsidR="00A157E7" w:rsidRPr="001037EC" w:rsidRDefault="00A157E7" w:rsidP="00343417">
      <w:pPr>
        <w:pStyle w:val="ProductList-Body"/>
        <w:numPr>
          <w:ilvl w:val="1"/>
          <w:numId w:val="45"/>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rsidR="00A157E7" w:rsidRPr="001037EC" w:rsidRDefault="00A157E7" w:rsidP="00343417">
      <w:pPr>
        <w:pStyle w:val="ProductList-Body"/>
        <w:numPr>
          <w:ilvl w:val="1"/>
          <w:numId w:val="45"/>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rsidR="00A157E7" w:rsidRPr="001037EC" w:rsidRDefault="00A157E7" w:rsidP="00343417">
      <w:pPr>
        <w:pStyle w:val="ProductList-Body"/>
        <w:numPr>
          <w:ilvl w:val="0"/>
          <w:numId w:val="45"/>
        </w:numPr>
        <w:ind w:left="720" w:hanging="270"/>
      </w:pPr>
      <w:r>
        <w:t>Клиенты, являющиеся учебными заведениями</w:t>
      </w:r>
    </w:p>
    <w:p w:rsidR="00A157E7" w:rsidRPr="001037EC" w:rsidRDefault="00A157E7" w:rsidP="00343417">
      <w:pPr>
        <w:pStyle w:val="ProductList-Body"/>
        <w:numPr>
          <w:ilvl w:val="1"/>
          <w:numId w:val="45"/>
        </w:numPr>
        <w:ind w:left="990" w:hanging="270"/>
      </w:pPr>
      <w:r>
        <w:t>Клиенты Academic Select, Academic Open, CASA и Open Value Subscription — Education Solutions, приобретающие лицензию на</w:t>
      </w:r>
      <w:r w:rsidR="009A566D">
        <w:rPr>
          <w:lang w:val="en-US"/>
        </w:rPr>
        <w:t> </w:t>
      </w:r>
      <w:r>
        <w:t>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rsidR="00A157E7" w:rsidRPr="001037EC" w:rsidRDefault="00A157E7" w:rsidP="00A157E7">
      <w:pPr>
        <w:pStyle w:val="ProductList-Body"/>
        <w:rPr>
          <w:highlight w:val="yellow"/>
        </w:rPr>
      </w:pPr>
    </w:p>
    <w:p w:rsidR="00A157E7" w:rsidRPr="001037EC" w:rsidRDefault="00A157E7" w:rsidP="00A157E7">
      <w:pPr>
        <w:pStyle w:val="ProductList-Body"/>
        <w:tabs>
          <w:tab w:val="clear" w:pos="158"/>
          <w:tab w:val="left" w:pos="180"/>
        </w:tabs>
        <w:ind w:left="180"/>
      </w:pPr>
      <w:r>
        <w:rPr>
          <w:b/>
          <w:color w:val="00188F"/>
        </w:rPr>
        <w:t>Покрытие Software Assurance</w:t>
      </w:r>
      <w:r>
        <w:rPr>
          <w:b/>
        </w:rPr>
        <w:t xml:space="preserve"> </w:t>
      </w:r>
    </w:p>
    <w:p w:rsidR="00A157E7" w:rsidRPr="001037EC"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операционных систем настольного компьютера Windows, могут выбрать одну из следующих программ лицензирования.</w:t>
      </w:r>
      <w:r w:rsidR="0015674E">
        <w:t xml:space="preserve"> </w:t>
      </w:r>
      <w:r>
        <w:t>Приведенные ниже варианты доступны только для указанных программ и только на указанных условиях.</w:t>
      </w:r>
    </w:p>
    <w:p w:rsidR="00A157E7" w:rsidRPr="001037EC" w:rsidRDefault="00A157E7" w:rsidP="00343417">
      <w:pPr>
        <w:pStyle w:val="ProductList-Body"/>
        <w:numPr>
          <w:ilvl w:val="0"/>
          <w:numId w:val="46"/>
        </w:numPr>
        <w:tabs>
          <w:tab w:val="clear" w:pos="158"/>
          <w:tab w:val="left" w:pos="180"/>
        </w:tabs>
        <w:ind w:left="720" w:hanging="270"/>
      </w:pPr>
      <w:r>
        <w:t xml:space="preserve">Программы Select Plus, Open Value (вариант для части настольных компьютеров компании) и Open License </w:t>
      </w:r>
    </w:p>
    <w:p w:rsidR="00A157E7" w:rsidRPr="001037EC" w:rsidRDefault="00A157E7" w:rsidP="00343417">
      <w:pPr>
        <w:pStyle w:val="ProductList-Body"/>
        <w:numPr>
          <w:ilvl w:val="1"/>
          <w:numId w:val="46"/>
        </w:numPr>
        <w:tabs>
          <w:tab w:val="clear" w:pos="158"/>
          <w:tab w:val="left" w:pos="180"/>
        </w:tabs>
        <w:ind w:left="990" w:hanging="270"/>
      </w:pPr>
      <w:r>
        <w:t>Приобретение обновления Windows 8.1 Корпоративная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rsidR="00A157E7" w:rsidRPr="001037EC" w:rsidRDefault="00A157E7" w:rsidP="00343417">
      <w:pPr>
        <w:pStyle w:val="ProductList-Body"/>
        <w:numPr>
          <w:ilvl w:val="0"/>
          <w:numId w:val="46"/>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rsidR="00A157E7" w:rsidRPr="001037EC" w:rsidRDefault="00A157E7" w:rsidP="00343417">
      <w:pPr>
        <w:pStyle w:val="ProductList-Body"/>
        <w:numPr>
          <w:ilvl w:val="1"/>
          <w:numId w:val="46"/>
        </w:numPr>
        <w:tabs>
          <w:tab w:val="clear" w:pos="158"/>
          <w:tab w:val="left" w:pos="180"/>
        </w:tabs>
        <w:ind w:left="990" w:hanging="270"/>
      </w:pPr>
      <w:r>
        <w:t>Первоначальные Соглашения о регистрации Enterprise или Соглашения Open Value</w:t>
      </w:r>
    </w:p>
    <w:p w:rsidR="00A157E7" w:rsidRPr="00F2440F" w:rsidRDefault="00A157E7" w:rsidP="00343417">
      <w:pPr>
        <w:pStyle w:val="ProductList-Body"/>
        <w:numPr>
          <w:ilvl w:val="2"/>
          <w:numId w:val="46"/>
        </w:numPr>
        <w:tabs>
          <w:tab w:val="clear" w:pos="158"/>
          <w:tab w:val="left" w:pos="180"/>
        </w:tabs>
        <w:ind w:left="1260" w:hanging="270"/>
      </w:pPr>
      <w:r>
        <w:t>Приобретение обновления Windows 8.1 Корпоративная и Software Assurance для всех соответствующих устройств.</w:t>
      </w:r>
      <w:r w:rsidR="0015674E">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rsidR="00A157E7" w:rsidRPr="001037EC" w:rsidRDefault="00A157E7" w:rsidP="00343417">
      <w:pPr>
        <w:pStyle w:val="ProductList-Body"/>
        <w:numPr>
          <w:ilvl w:val="1"/>
          <w:numId w:val="46"/>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rsidR="00A157E7" w:rsidRPr="001037EC" w:rsidRDefault="00A157E7" w:rsidP="00343417">
      <w:pPr>
        <w:pStyle w:val="ProductList-Body"/>
        <w:numPr>
          <w:ilvl w:val="2"/>
          <w:numId w:val="46"/>
        </w:numPr>
        <w:tabs>
          <w:tab w:val="clear" w:pos="158"/>
          <w:tab w:val="left" w:pos="180"/>
        </w:tabs>
        <w:ind w:left="1260" w:hanging="270"/>
      </w:pPr>
      <w:r>
        <w:t>Приобретение Обновления Windows 8.1 Корпоративная и Software Assurance для всех дополнительных Соответствующих устройств.</w:t>
      </w:r>
      <w:r w:rsidR="0015674E">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rsidR="00A157E7" w:rsidRPr="001037EC" w:rsidRDefault="00A157E7" w:rsidP="00343417">
      <w:pPr>
        <w:pStyle w:val="ProductList-Body"/>
        <w:numPr>
          <w:ilvl w:val="2"/>
          <w:numId w:val="46"/>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rsidR="00A157E7" w:rsidRPr="001037EC" w:rsidRDefault="00A157E7" w:rsidP="00343417">
      <w:pPr>
        <w:pStyle w:val="ProductList-Body"/>
        <w:numPr>
          <w:ilvl w:val="1"/>
          <w:numId w:val="46"/>
        </w:numPr>
        <w:tabs>
          <w:tab w:val="clear" w:pos="158"/>
          <w:tab w:val="left" w:pos="180"/>
        </w:tabs>
        <w:ind w:left="990" w:hanging="270"/>
      </w:pPr>
      <w:r>
        <w:t>Продление соглашения о регистрации Enterprise</w:t>
      </w:r>
    </w:p>
    <w:p w:rsidR="00A157E7" w:rsidRPr="001037EC" w:rsidRDefault="00A157E7" w:rsidP="00343417">
      <w:pPr>
        <w:pStyle w:val="ProductList-Body"/>
        <w:numPr>
          <w:ilvl w:val="2"/>
          <w:numId w:val="46"/>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rsidR="00A157E7" w:rsidRPr="001037EC" w:rsidRDefault="00A157E7" w:rsidP="00343417">
      <w:pPr>
        <w:pStyle w:val="ProductList-Body"/>
        <w:numPr>
          <w:ilvl w:val="0"/>
          <w:numId w:val="46"/>
        </w:numPr>
        <w:tabs>
          <w:tab w:val="clear" w:pos="158"/>
          <w:tab w:val="left" w:pos="180"/>
        </w:tabs>
        <w:ind w:left="720" w:hanging="270"/>
      </w:pPr>
      <w:r>
        <w:t xml:space="preserve">Примечание для клиентов по соглашениям Campus, School и Open Value Subscription-Education Solutions. </w:t>
      </w:r>
    </w:p>
    <w:p w:rsidR="00A157E7" w:rsidRPr="001037EC" w:rsidRDefault="00A157E7" w:rsidP="00343417">
      <w:pPr>
        <w:pStyle w:val="ProductList-Body"/>
        <w:numPr>
          <w:ilvl w:val="1"/>
          <w:numId w:val="46"/>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rsidR="00A157E7" w:rsidRPr="001037EC" w:rsidRDefault="00A157E7"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rPr>
          <w:b/>
          <w:color w:val="00188F"/>
        </w:rPr>
        <w:t>Windows To Go для учащихся</w:t>
      </w:r>
    </w:p>
    <w:p w:rsidR="0028263A" w:rsidRPr="001037EC"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15674E">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15674E">
        <w:t xml:space="preserve"> </w:t>
      </w:r>
    </w:p>
    <w:p w:rsidR="0028263A" w:rsidRPr="001037EC" w:rsidRDefault="0028263A"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rsidR="00F76F89" w:rsidRPr="009950D3" w:rsidRDefault="00F76F89"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rPr>
          <w:b/>
          <w:color w:val="00188F"/>
        </w:rPr>
        <w:t>Многоязычный интерфейс пользователя (MUI)</w:t>
      </w:r>
    </w:p>
    <w:p w:rsidR="00A157E7" w:rsidRPr="001037EC"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15674E">
        <w:t xml:space="preserve"> </w:t>
      </w:r>
      <w:r>
        <w:t>Права на многоязыковой интерфейс пользователя для Windows 7 можно приобрести только с Windows 7 Корпоративная.</w:t>
      </w:r>
    </w:p>
    <w:p w:rsidR="00A157E7" w:rsidRPr="001037EC" w:rsidRDefault="00A157E7"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rPr>
          <w:b/>
          <w:color w:val="00188F"/>
        </w:rPr>
        <w:t>Воспроизведение образа с Windows 8 и Windows 8.1</w:t>
      </w:r>
    </w:p>
    <w:p w:rsidR="00A157E7" w:rsidRPr="001037EC"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p>
    <w:p w:rsidR="00A157E7" w:rsidRPr="001037EC" w:rsidRDefault="00A157E7" w:rsidP="00F32AEC">
      <w:pPr>
        <w:pStyle w:val="ProductList-Body"/>
        <w:numPr>
          <w:ilvl w:val="0"/>
          <w:numId w:val="47"/>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15674E">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0"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rsidR="0028263A" w:rsidRPr="001037EC" w:rsidRDefault="0028263A" w:rsidP="00F32AEC">
      <w:pPr>
        <w:pStyle w:val="ProductList-Body"/>
        <w:numPr>
          <w:ilvl w:val="0"/>
          <w:numId w:val="47"/>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rsidR="00A157E7" w:rsidRPr="001037EC" w:rsidRDefault="00A157E7"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rPr>
          <w:b/>
          <w:color w:val="00188F"/>
        </w:rPr>
        <w:t>Версии N (не включающие Windows Media Player) систем Microsoft Windows XP Professional, Vista Business и 7 Профессиональная</w:t>
      </w:r>
    </w:p>
    <w:p w:rsidR="00A157E7" w:rsidRPr="001037EC"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1" w:history="1">
        <w:r>
          <w:rPr>
            <w:rStyle w:val="Hyperlink"/>
          </w:rPr>
          <w:t>http://go.microsoft.com/?linkid=9839207</w:t>
        </w:r>
      </w:hyperlink>
      <w:r>
        <w:t>.</w:t>
      </w:r>
    </w:p>
    <w:p w:rsidR="00A157E7" w:rsidRPr="001037EC" w:rsidRDefault="00A157E7" w:rsidP="00A157E7">
      <w:pPr>
        <w:pStyle w:val="ProductList-Body"/>
        <w:rPr>
          <w:highlight w:val="yellow"/>
        </w:rPr>
      </w:pPr>
    </w:p>
    <w:p w:rsidR="00A157E7" w:rsidRPr="001037EC" w:rsidRDefault="00A157E7" w:rsidP="00A157E7">
      <w:pPr>
        <w:pStyle w:val="ProductList-Body"/>
        <w:ind w:left="180"/>
        <w:rPr>
          <w:highlight w:val="yellow"/>
        </w:rPr>
      </w:pPr>
      <w:r>
        <w:rPr>
          <w:b/>
          <w:color w:val="00188F"/>
        </w:rPr>
        <w:t>Версии K и KN систем Windows XP Professional, Vista Business и 7 Профессиональная</w:t>
      </w:r>
    </w:p>
    <w:p w:rsidR="00A157E7" w:rsidRPr="001037EC"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15674E">
        <w:t xml:space="preserve"> </w:t>
      </w:r>
      <w:r>
        <w:t xml:space="preserve">См. требования в списке продуктов за март 2014 г.: </w:t>
      </w:r>
      <w:hyperlink r:id="rId42" w:history="1">
        <w:r>
          <w:rPr>
            <w:rStyle w:val="Hyperlink"/>
          </w:rPr>
          <w:t>http://go.microsoft.com/?linkid=9839207</w:t>
        </w:r>
      </w:hyperlink>
      <w:r>
        <w:t>.</w:t>
      </w:r>
    </w:p>
    <w:p w:rsidR="00A157E7" w:rsidRPr="001037EC" w:rsidRDefault="00A157E7" w:rsidP="00A157E7">
      <w:pPr>
        <w:pStyle w:val="ProductList-Body"/>
        <w:ind w:left="180"/>
        <w:rPr>
          <w:highlight w:val="yellow"/>
        </w:rPr>
      </w:pPr>
    </w:p>
    <w:p w:rsidR="00A157E7" w:rsidRPr="001037EC" w:rsidRDefault="00A157E7" w:rsidP="00A157E7">
      <w:pPr>
        <w:pStyle w:val="ProductList-Body"/>
        <w:ind w:left="180"/>
      </w:pPr>
      <w:r>
        <w:rPr>
          <w:b/>
          <w:color w:val="00188F"/>
        </w:rPr>
        <w:t>Windows 8 Профессиональная KN и Windows 8.1 Профессиональная KN</w:t>
      </w:r>
    </w:p>
    <w:p w:rsidR="00A157E7" w:rsidRPr="001037EC" w:rsidRDefault="00A157E7" w:rsidP="00A157E7">
      <w:pPr>
        <w:pStyle w:val="ProductList-Body"/>
        <w:ind w:left="180"/>
      </w:pPr>
      <w:r>
        <w:t>Право на участие.</w:t>
      </w:r>
    </w:p>
    <w:p w:rsidR="00A157E7" w:rsidRPr="001037EC"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rsidR="00A157E7" w:rsidRPr="001037EC" w:rsidRDefault="00A157E7" w:rsidP="00A157E7">
      <w:pPr>
        <w:pStyle w:val="ProductList-Body"/>
        <w:ind w:left="180"/>
      </w:pPr>
      <w:r>
        <w:rPr>
          <w:b/>
          <w:color w:val="00188F"/>
        </w:rPr>
        <w:t>Windows 8 Профессиональная N и Windows 8.1 Профессиональная N (без проигрывателя Windows Media)</w:t>
      </w:r>
    </w:p>
    <w:p w:rsidR="00A157E7" w:rsidRPr="001037EC" w:rsidRDefault="00A157E7" w:rsidP="00A157E7">
      <w:pPr>
        <w:pStyle w:val="ProductList-Body"/>
        <w:ind w:left="180"/>
      </w:pPr>
      <w:r>
        <w:t>Право на участие.</w:t>
      </w:r>
    </w:p>
    <w:p w:rsidR="00A157E7" w:rsidRPr="001037EC" w:rsidRDefault="00A157E7" w:rsidP="00A157E7">
      <w:pPr>
        <w:pStyle w:val="ProductList-Body"/>
        <w:ind w:left="180"/>
      </w:pPr>
      <w:r>
        <w:t xml:space="preserve">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rsidR="00A157E7" w:rsidRPr="001037EC" w:rsidRDefault="00A157E7" w:rsidP="00343417">
      <w:pPr>
        <w:pStyle w:val="ProductList-Body"/>
        <w:numPr>
          <w:ilvl w:val="0"/>
          <w:numId w:val="47"/>
        </w:numPr>
        <w:ind w:left="720" w:hanging="270"/>
      </w:pPr>
      <w:r>
        <w:t>Соглашение о регистрации Select, Enterprise или Enterprise Subscription.</w:t>
      </w:r>
    </w:p>
    <w:p w:rsidR="00A157E7" w:rsidRPr="001037EC" w:rsidRDefault="00A157E7" w:rsidP="00343417">
      <w:pPr>
        <w:pStyle w:val="ProductList-Body"/>
        <w:numPr>
          <w:ilvl w:val="0"/>
          <w:numId w:val="47"/>
        </w:numPr>
        <w:ind w:left="720" w:hanging="270"/>
      </w:pPr>
      <w:r>
        <w:t xml:space="preserve">Open License*, Open Value, соглашение Campus и School, Open Value Subscription для решений Education Solutions. </w:t>
      </w:r>
    </w:p>
    <w:p w:rsidR="00A157E7" w:rsidRPr="001037EC"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rsidR="00A157E7" w:rsidRPr="001037EC" w:rsidRDefault="00A157E7" w:rsidP="00A157E7">
      <w:pPr>
        <w:pStyle w:val="ProductList-Body"/>
        <w:ind w:left="180"/>
      </w:pPr>
    </w:p>
    <w:p w:rsidR="00A157E7" w:rsidRPr="001037EC"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15674E">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07491F" w:rsidRPr="001037EC" w:rsidRDefault="0007491F" w:rsidP="0007491F">
      <w:pPr>
        <w:pStyle w:val="ProductList-Body"/>
        <w:ind w:left="180"/>
      </w:pPr>
    </w:p>
    <w:p w:rsidR="0007491F" w:rsidRPr="001037EC"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870"/>
        <w:gridCol w:w="6930"/>
      </w:tblGrid>
      <w:tr w:rsidR="0007491F" w:rsidTr="00060C62">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rsidTr="00060C62">
        <w:tc>
          <w:tcPr>
            <w:tcW w:w="3870" w:type="dxa"/>
          </w:tcPr>
          <w:p w:rsidR="0007491F" w:rsidRDefault="0007491F" w:rsidP="00356011">
            <w:pPr>
              <w:pStyle w:val="ProductList-Body"/>
            </w:pPr>
            <w:r>
              <w:t>Обновление Windows Профессиональная</w:t>
            </w:r>
          </w:p>
        </w:tc>
        <w:tc>
          <w:tcPr>
            <w:tcW w:w="6930" w:type="dxa"/>
          </w:tcPr>
          <w:p w:rsidR="0007491F" w:rsidRDefault="0007491F" w:rsidP="00356011">
            <w:pPr>
              <w:pStyle w:val="ProductList-Body"/>
            </w:pPr>
            <w:r>
              <w:t>Windows Virtual Desktop Access, Подписная лицензия Windows Companion</w:t>
            </w:r>
          </w:p>
        </w:tc>
      </w:tr>
      <w:tr w:rsidR="0007491F" w:rsidTr="00060C62">
        <w:tc>
          <w:tcPr>
            <w:tcW w:w="3870" w:type="dxa"/>
          </w:tcPr>
          <w:p w:rsidR="0007491F" w:rsidRDefault="0007491F" w:rsidP="00356011">
            <w:pPr>
              <w:pStyle w:val="ProductList-Body"/>
            </w:pPr>
            <w:r>
              <w:t>Windows Virtual Desktop Access,</w:t>
            </w:r>
          </w:p>
        </w:tc>
        <w:tc>
          <w:tcPr>
            <w:tcW w:w="6930" w:type="dxa"/>
          </w:tcPr>
          <w:p w:rsidR="0007491F" w:rsidRDefault="0007491F" w:rsidP="00356011">
            <w:pPr>
              <w:pStyle w:val="ProductList-Body"/>
            </w:pPr>
            <w:r>
              <w:t>Подписная лицензия Windows Companion</w:t>
            </w:r>
          </w:p>
        </w:tc>
      </w:tr>
    </w:tbl>
    <w:bookmarkStart w:id="919" w:name="_Toc378147649"/>
    <w:bookmarkStart w:id="920" w:name="_Toc378151551"/>
    <w:p w:rsidR="00585A48" w:rsidRPr="001037EC" w:rsidRDefault="003E5840" w:rsidP="003E5840">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C13DF8" w:rsidRPr="001037EC" w:rsidRDefault="00354D09" w:rsidP="00354D09">
      <w:pPr>
        <w:pStyle w:val="ProductList-Offering2Heading"/>
      </w:pPr>
      <w:bookmarkStart w:id="921" w:name="_Toc379797270"/>
      <w:bookmarkStart w:id="922" w:name="_Toc380513295"/>
      <w:bookmarkStart w:id="923" w:name="_Toc380655337"/>
      <w:r>
        <w:tab/>
      </w:r>
      <w:bookmarkStart w:id="924" w:name="_Toc394493776"/>
      <w:r>
        <w:t>Продукт Windows Embedded Industry</w:t>
      </w:r>
      <w:bookmarkEnd w:id="919"/>
      <w:bookmarkEnd w:id="920"/>
      <w:bookmarkEnd w:id="921"/>
      <w:bookmarkEnd w:id="922"/>
      <w:bookmarkEnd w:id="923"/>
      <w:bookmarkEnd w:id="9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540"/>
        <w:gridCol w:w="540"/>
        <w:gridCol w:w="513"/>
        <w:gridCol w:w="595"/>
        <w:gridCol w:w="596"/>
        <w:gridCol w:w="595"/>
        <w:gridCol w:w="596"/>
        <w:gridCol w:w="595"/>
        <w:gridCol w:w="595"/>
        <w:gridCol w:w="596"/>
        <w:gridCol w:w="595"/>
        <w:gridCol w:w="754"/>
      </w:tblGrid>
      <w:tr w:rsidR="004665D5" w:rsidRPr="00060C62" w:rsidTr="004607F6">
        <w:trPr>
          <w:tblHeader/>
        </w:trPr>
        <w:tc>
          <w:tcPr>
            <w:tcW w:w="3060" w:type="dxa"/>
            <w:tcBorders>
              <w:bottom w:val="nil"/>
            </w:tcBorders>
            <w:shd w:val="clear" w:color="auto" w:fill="00188F"/>
          </w:tcPr>
          <w:p w:rsidR="004665D5" w:rsidRPr="00060C62" w:rsidRDefault="004665D5" w:rsidP="004607F6">
            <w:pPr>
              <w:pStyle w:val="ProductList-OfferingBody"/>
              <w:ind w:left="-28"/>
              <w:rPr>
                <w:color w:val="FFFFFF" w:themeColor="background1"/>
              </w:rPr>
            </w:pPr>
            <w:r w:rsidRPr="00060C62">
              <w:rPr>
                <w:color w:val="FFFFFF" w:themeColor="background1"/>
              </w:rPr>
              <w:t>Продукты</w:t>
            </w:r>
          </w:p>
        </w:tc>
        <w:tc>
          <w:tcPr>
            <w:tcW w:w="630" w:type="dxa"/>
            <w:tcBorders>
              <w:bottom w:val="nil"/>
            </w:tcBorders>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40" w:type="dxa"/>
            <w:tcBorders>
              <w:bottom w:val="nil"/>
            </w:tcBorders>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b/>
                <w:color w:val="FFFFFF" w:themeColor="background1"/>
              </w:rPr>
              <w:t xml:space="preserve"> </w:t>
            </w:r>
            <w:r w:rsidRPr="00060C62">
              <w:rPr>
                <w:color w:val="FFFFFF" w:themeColor="background1"/>
              </w:rPr>
              <w:t xml:space="preserve">L </w:t>
            </w:r>
            <w:r w:rsidRPr="00060C62">
              <w:rPr>
                <w:color w:val="FFFFFF" w:themeColor="background1"/>
              </w:rPr>
              <w:fldChar w:fldCharType="end"/>
            </w:r>
          </w:p>
        </w:tc>
        <w:tc>
          <w:tcPr>
            <w:tcW w:w="540" w:type="dxa"/>
            <w:tcBorders>
              <w:bottom w:val="nil"/>
            </w:tcBorders>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13" w:type="dxa"/>
            <w:tcBorders>
              <w:bottom w:val="nil"/>
              <w:right w:val="single" w:sz="12" w:space="0" w:color="FFFFFF" w:themeColor="background1"/>
            </w:tcBorders>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“программы Select и Select Plus” </w:instrText>
            </w:r>
            <w:r w:rsidRPr="00060C62">
              <w:rPr>
                <w:color w:val="FFFFFF" w:themeColor="background1"/>
              </w:rPr>
              <w:fldChar w:fldCharType="separate"/>
            </w:r>
            <w:r w:rsidRPr="00060C62">
              <w:rPr>
                <w:color w:val="FFFFFF" w:themeColor="background1"/>
              </w:rPr>
              <w:t>S/S+</w:t>
            </w:r>
            <w:r w:rsidRPr="00060C62">
              <w:rPr>
                <w:color w:val="FFFFFF" w:themeColor="background1"/>
              </w:rPr>
              <w:fldChar w:fldCharType="end"/>
            </w:r>
          </w:p>
        </w:tc>
        <w:tc>
          <w:tcPr>
            <w:tcW w:w="754" w:type="dxa"/>
            <w:shd w:val="clear" w:color="auto" w:fill="00188F"/>
            <w:vAlign w:val="center"/>
          </w:tcPr>
          <w:p w:rsidR="004665D5" w:rsidRPr="00060C62" w:rsidRDefault="004665D5" w:rsidP="004607F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4665D5" w:rsidRPr="00060C62" w:rsidTr="004607F6">
        <w:tc>
          <w:tcPr>
            <w:tcW w:w="3060" w:type="dxa"/>
            <w:tcBorders>
              <w:top w:val="nil"/>
              <w:left w:val="nil"/>
              <w:bottom w:val="dashSmallGap" w:sz="4" w:space="0" w:color="BFBFBF" w:themeColor="background1" w:themeShade="BF"/>
              <w:right w:val="nil"/>
            </w:tcBorders>
          </w:tcPr>
          <w:p w:rsidR="004665D5" w:rsidRPr="00060C62" w:rsidRDefault="004665D5" w:rsidP="004607F6">
            <w:pPr>
              <w:pStyle w:val="ProductList-Offering2"/>
            </w:pPr>
            <w:bookmarkStart w:id="925" w:name="_Toc379797272"/>
            <w:bookmarkStart w:id="926" w:name="_Toc380513297"/>
            <w:bookmarkStart w:id="927" w:name="_Toc380655339"/>
            <w:bookmarkStart w:id="928" w:name="_Toc390252020"/>
            <w:bookmarkStart w:id="929" w:name="_Toc394493777"/>
            <w:r w:rsidRPr="00060C62">
              <w:t>Windows Embedded 8 Standard Enterprise Kit</w:t>
            </w:r>
            <w:bookmarkEnd w:id="925"/>
            <w:bookmarkEnd w:id="926"/>
            <w:r w:rsidRPr="00060C62">
              <w:t xml:space="preserve"> (упаковка из 100 лицензий)</w:t>
            </w:r>
            <w:bookmarkEnd w:id="927"/>
            <w:bookmarkEnd w:id="928"/>
            <w:bookmarkEnd w:id="929"/>
            <w:r w:rsidRPr="00060C62">
              <w:fldChar w:fldCharType="begin"/>
            </w:r>
            <w:r w:rsidRPr="00060C62">
              <w:instrText>XE "Windows Embedded 8 Standard Enterprise Kit"</w:instrText>
            </w:r>
            <w:r w:rsidRPr="00060C62">
              <w:fldChar w:fldCharType="end"/>
            </w:r>
          </w:p>
        </w:tc>
        <w:tc>
          <w:tcPr>
            <w:tcW w:w="630" w:type="dxa"/>
            <w:tcBorders>
              <w:top w:val="nil"/>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r w:rsidRPr="00060C62">
              <w:t>10/13</w:t>
            </w:r>
          </w:p>
        </w:tc>
        <w:tc>
          <w:tcPr>
            <w:tcW w:w="540" w:type="dxa"/>
            <w:tcBorders>
              <w:top w:val="nil"/>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r w:rsidRPr="00060C62">
              <w:t>2</w:t>
            </w:r>
          </w:p>
        </w:tc>
        <w:tc>
          <w:tcPr>
            <w:tcW w:w="540" w:type="dxa"/>
            <w:tcBorders>
              <w:top w:val="nil"/>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p>
        </w:tc>
        <w:tc>
          <w:tcPr>
            <w:tcW w:w="513" w:type="dxa"/>
            <w:tcBorders>
              <w:top w:val="nil"/>
              <w:left w:val="nil"/>
              <w:bottom w:val="dashSmallGap" w:sz="4" w:space="0" w:color="BFBFBF" w:themeColor="background1" w:themeShade="BF"/>
              <w:right w:val="single" w:sz="12" w:space="0" w:color="FFFFFF" w:themeColor="background1"/>
            </w:tcBorders>
            <w:vAlign w:val="center"/>
          </w:tcPr>
          <w:p w:rsidR="004665D5" w:rsidRPr="00060C62" w:rsidRDefault="004665D5" w:rsidP="004607F6">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70AD47" w:themeFill="accent6"/>
            <w:vAlign w:val="center"/>
          </w:tcPr>
          <w:p w:rsidR="004665D5" w:rsidRPr="00060C62" w:rsidRDefault="004665D5" w:rsidP="004607F6">
            <w:pPr>
              <w:pStyle w:val="ProductList-OfferingBody"/>
              <w:ind w:left="-113"/>
              <w:jc w:val="center"/>
            </w:pP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754" w:type="dxa"/>
            <w:shd w:val="clear" w:color="auto" w:fill="BFBFBF" w:themeFill="background1" w:themeFillShade="BF"/>
            <w:vAlign w:val="center"/>
          </w:tcPr>
          <w:p w:rsidR="004665D5" w:rsidRPr="00060C62" w:rsidRDefault="004665D5" w:rsidP="004607F6">
            <w:pPr>
              <w:pStyle w:val="ProductList-OfferingBody"/>
              <w:ind w:left="-113"/>
              <w:jc w:val="center"/>
            </w:pPr>
          </w:p>
        </w:tc>
      </w:tr>
      <w:tr w:rsidR="004665D5" w:rsidRPr="00060C62" w:rsidTr="004607F6">
        <w:tc>
          <w:tcPr>
            <w:tcW w:w="3060" w:type="dxa"/>
            <w:tcBorders>
              <w:top w:val="dashSmallGap" w:sz="4" w:space="0" w:color="BFBFBF" w:themeColor="background1" w:themeShade="BF"/>
              <w:left w:val="nil"/>
              <w:bottom w:val="dashSmallGap" w:sz="4" w:space="0" w:color="BFBFBF" w:themeColor="background1" w:themeShade="BF"/>
              <w:right w:val="nil"/>
            </w:tcBorders>
          </w:tcPr>
          <w:p w:rsidR="004665D5" w:rsidRPr="00536CCC" w:rsidRDefault="004665D5" w:rsidP="004607F6">
            <w:pPr>
              <w:pStyle w:val="ProductList-Offering2"/>
              <w:rPr>
                <w:lang w:val="en-US"/>
              </w:rPr>
            </w:pPr>
            <w:bookmarkStart w:id="930" w:name="_Toc379797273"/>
            <w:bookmarkStart w:id="931" w:name="_Toc380513298"/>
            <w:bookmarkStart w:id="932" w:name="_Toc380655340"/>
            <w:bookmarkStart w:id="933" w:name="_Toc390252021"/>
            <w:bookmarkStart w:id="934" w:name="_Toc394493778"/>
            <w:r w:rsidRPr="00536CCC">
              <w:rPr>
                <w:lang w:val="en-US"/>
              </w:rPr>
              <w:t>Windows Embedded 8.1 Industry Pro</w:t>
            </w:r>
            <w:bookmarkEnd w:id="930"/>
            <w:bookmarkEnd w:id="931"/>
            <w:bookmarkEnd w:id="932"/>
            <w:r w:rsidRPr="00536CCC">
              <w:rPr>
                <w:lang w:val="en-US"/>
              </w:rPr>
              <w:t xml:space="preserve">, </w:t>
            </w:r>
            <w:r w:rsidRPr="00060C62">
              <w:t>обновление</w:t>
            </w:r>
            <w:bookmarkEnd w:id="933"/>
            <w:bookmarkEnd w:id="934"/>
            <w:r w:rsidRPr="00060C62">
              <w:fldChar w:fldCharType="begin"/>
            </w:r>
            <w:r w:rsidRPr="00536CCC">
              <w:rPr>
                <w:lang w:val="en-US"/>
              </w:rPr>
              <w:instrText>XE "Windows Embedded 8.1 Industry Pro"</w:instrText>
            </w:r>
            <w:r w:rsidRPr="00060C62">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r w:rsidRPr="00060C62">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r w:rsidRPr="00060C62">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65D5" w:rsidRPr="00060C62" w:rsidRDefault="004665D5" w:rsidP="004607F6">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754" w:type="dxa"/>
            <w:shd w:val="clear" w:color="auto" w:fill="BFBFBF" w:themeFill="background1" w:themeFillShade="BF"/>
            <w:vAlign w:val="center"/>
          </w:tcPr>
          <w:p w:rsidR="004665D5" w:rsidRPr="00060C62" w:rsidRDefault="004665D5" w:rsidP="004607F6">
            <w:pPr>
              <w:pStyle w:val="ProductList-OfferingBody"/>
              <w:ind w:left="-113"/>
              <w:jc w:val="center"/>
            </w:pPr>
          </w:p>
        </w:tc>
      </w:tr>
      <w:tr w:rsidR="004665D5" w:rsidRPr="00060C62" w:rsidTr="004607F6">
        <w:tc>
          <w:tcPr>
            <w:tcW w:w="3060" w:type="dxa"/>
            <w:tcBorders>
              <w:top w:val="dashSmallGap" w:sz="4" w:space="0" w:color="BFBFBF" w:themeColor="background1" w:themeShade="BF"/>
              <w:left w:val="nil"/>
              <w:bottom w:val="dashSmallGap" w:sz="4" w:space="0" w:color="BFBFBF" w:themeColor="background1" w:themeShade="BF"/>
              <w:right w:val="nil"/>
            </w:tcBorders>
          </w:tcPr>
          <w:p w:rsidR="004665D5" w:rsidRPr="00536CCC" w:rsidRDefault="004665D5" w:rsidP="004607F6">
            <w:pPr>
              <w:pStyle w:val="ProductList-Offering2"/>
              <w:rPr>
                <w:lang w:val="en-US"/>
              </w:rPr>
            </w:pPr>
            <w:bookmarkStart w:id="935" w:name="_Toc380655341"/>
            <w:bookmarkStart w:id="936" w:name="_Toc390252022"/>
            <w:bookmarkStart w:id="937" w:name="_Toc394493779"/>
            <w:r w:rsidRPr="00060C62">
              <w:t>Обновление</w:t>
            </w:r>
            <w:r w:rsidRPr="00536CCC">
              <w:rPr>
                <w:lang w:val="en-US"/>
              </w:rPr>
              <w:t xml:space="preserve"> Windows Embedded 8.1 Industry Enterprise</w:t>
            </w:r>
            <w:bookmarkEnd w:id="935"/>
            <w:bookmarkEnd w:id="936"/>
            <w:bookmarkEnd w:id="937"/>
            <w:r w:rsidRPr="00060C62">
              <w:fldChar w:fldCharType="begin"/>
            </w:r>
            <w:r w:rsidRPr="00536CCC">
              <w:rPr>
                <w:lang w:val="en-US"/>
              </w:rPr>
              <w:instrText>XE "</w:instrText>
            </w:r>
            <w:r w:rsidRPr="00060C62">
              <w:instrText>Обновление</w:instrText>
            </w:r>
            <w:r w:rsidRPr="00536CCC">
              <w:rPr>
                <w:lang w:val="en-US"/>
              </w:rPr>
              <w:instrText xml:space="preserve"> Windows Embedded 8.1 Industry Enterprise"</w:instrText>
            </w:r>
            <w:r w:rsidRPr="00060C62">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r w:rsidRPr="00060C62">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r w:rsidRPr="00060C62">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65D5" w:rsidRPr="00060C62" w:rsidRDefault="004665D5" w:rsidP="004607F6">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70AD47" w:themeFill="accent6"/>
            <w:vAlign w:val="center"/>
          </w:tcPr>
          <w:p w:rsidR="004665D5" w:rsidRPr="00060C62" w:rsidRDefault="004665D5" w:rsidP="004607F6">
            <w:pPr>
              <w:pStyle w:val="ProductList-OfferingBody"/>
              <w:ind w:left="-113"/>
              <w:jc w:val="center"/>
              <w:rPr>
                <w:color w:val="70AD47" w:themeColor="accent6"/>
              </w:rPr>
            </w:pP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754" w:type="dxa"/>
            <w:shd w:val="clear" w:color="auto" w:fill="BFBFBF" w:themeFill="background1" w:themeFillShade="BF"/>
            <w:vAlign w:val="center"/>
          </w:tcPr>
          <w:p w:rsidR="004665D5" w:rsidRPr="00060C62" w:rsidRDefault="004665D5" w:rsidP="004607F6">
            <w:pPr>
              <w:pStyle w:val="ProductList-OfferingBody"/>
              <w:ind w:left="-113"/>
              <w:jc w:val="center"/>
            </w:pPr>
          </w:p>
        </w:tc>
      </w:tr>
      <w:tr w:rsidR="004665D5" w:rsidRPr="00060C62" w:rsidTr="004607F6">
        <w:tc>
          <w:tcPr>
            <w:tcW w:w="3060" w:type="dxa"/>
            <w:tcBorders>
              <w:top w:val="dashSmallGap" w:sz="4" w:space="0" w:color="BFBFBF" w:themeColor="background1" w:themeShade="BF"/>
              <w:left w:val="nil"/>
              <w:bottom w:val="dashSmallGap" w:sz="4" w:space="0" w:color="BFBFBF" w:themeColor="background1" w:themeShade="BF"/>
              <w:right w:val="nil"/>
            </w:tcBorders>
          </w:tcPr>
          <w:p w:rsidR="004665D5" w:rsidRPr="00536CCC" w:rsidRDefault="004665D5" w:rsidP="004607F6">
            <w:pPr>
              <w:pStyle w:val="ProductList-Offering2"/>
              <w:rPr>
                <w:lang w:val="en-US"/>
              </w:rPr>
            </w:pPr>
            <w:bookmarkStart w:id="938" w:name="_Toc380655342"/>
            <w:bookmarkStart w:id="939" w:name="_Toc390252023"/>
            <w:bookmarkStart w:id="940" w:name="_Toc394493780"/>
            <w:r w:rsidRPr="00060C62">
              <w:t>Обновление</w:t>
            </w:r>
            <w:r w:rsidRPr="00536CCC">
              <w:rPr>
                <w:lang w:val="en-US"/>
              </w:rPr>
              <w:t xml:space="preserve"> Windows Embedded 8.1 Industry Enterprise (Std, POSR, Ind Retail)</w:t>
            </w:r>
            <w:bookmarkEnd w:id="938"/>
            <w:bookmarkEnd w:id="939"/>
            <w:bookmarkEnd w:id="940"/>
            <w:r w:rsidRPr="00060C62">
              <w:fldChar w:fldCharType="begin"/>
            </w:r>
            <w:r w:rsidRPr="00536CCC">
              <w:rPr>
                <w:lang w:val="en-US"/>
              </w:rPr>
              <w:instrText>XE "</w:instrText>
            </w:r>
            <w:r w:rsidRPr="00060C62">
              <w:instrText>Обновление</w:instrText>
            </w:r>
            <w:r w:rsidRPr="00536CCC">
              <w:rPr>
                <w:lang w:val="en-US"/>
              </w:rPr>
              <w:instrText xml:space="preserve"> Windows Embedded 8.1 Industry Enterprise (Std, POSR, Ind Retail)"</w:instrText>
            </w:r>
            <w:r w:rsidRPr="00060C62">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r w:rsidRPr="00060C62">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r w:rsidRPr="00060C62">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65D5" w:rsidRPr="00060C62" w:rsidRDefault="004665D5" w:rsidP="004607F6">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70AD47" w:themeFill="accent6"/>
            <w:vAlign w:val="center"/>
          </w:tcPr>
          <w:p w:rsidR="004665D5" w:rsidRPr="00060C62" w:rsidRDefault="004665D5" w:rsidP="004607F6">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70AD47" w:themeFill="accent6"/>
            <w:vAlign w:val="center"/>
          </w:tcPr>
          <w:p w:rsidR="004665D5" w:rsidRPr="00060C62" w:rsidRDefault="004665D5" w:rsidP="004607F6">
            <w:pPr>
              <w:pStyle w:val="ProductList-OfferingBody"/>
              <w:ind w:left="-113"/>
              <w:jc w:val="center"/>
              <w:rPr>
                <w:bCs/>
              </w:rPr>
            </w:pPr>
            <w:r w:rsidRPr="00060C62">
              <w:rPr>
                <w:bCs/>
              </w:rPr>
              <w:fldChar w:fldCharType="begin"/>
            </w:r>
            <w:r w:rsidRPr="00060C62">
              <w:rPr>
                <w:bCs/>
              </w:rPr>
              <w:instrText xml:space="preserve"> AutoTextList  \s NoStyle \t " Только для Open Value Subscription " </w:instrText>
            </w:r>
            <w:r w:rsidRPr="00060C62">
              <w:rPr>
                <w:bCs/>
              </w:rPr>
              <w:fldChar w:fldCharType="separate"/>
            </w:r>
            <w:r w:rsidRPr="00060C62">
              <w:rPr>
                <w:bCs/>
              </w:rPr>
              <w:t>OVS</w:t>
            </w:r>
            <w:r w:rsidRPr="00060C62">
              <w:rPr>
                <w:bCs/>
              </w:rPr>
              <w:fldChar w:fldCharType="end"/>
            </w: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754" w:type="dxa"/>
            <w:shd w:val="clear" w:color="auto" w:fill="BFBFBF" w:themeFill="background1" w:themeFillShade="BF"/>
            <w:vAlign w:val="center"/>
          </w:tcPr>
          <w:p w:rsidR="004665D5" w:rsidRPr="00060C62" w:rsidRDefault="004665D5" w:rsidP="004607F6">
            <w:pPr>
              <w:pStyle w:val="ProductList-OfferingBody"/>
              <w:ind w:left="-113"/>
              <w:jc w:val="center"/>
            </w:pPr>
          </w:p>
        </w:tc>
      </w:tr>
      <w:tr w:rsidR="004665D5" w:rsidRPr="00060C62" w:rsidTr="004607F6">
        <w:tc>
          <w:tcPr>
            <w:tcW w:w="3060" w:type="dxa"/>
            <w:tcBorders>
              <w:top w:val="dashSmallGap" w:sz="4" w:space="0" w:color="BFBFBF" w:themeColor="background1" w:themeShade="BF"/>
              <w:left w:val="nil"/>
              <w:bottom w:val="dashSmallGap" w:sz="4" w:space="0" w:color="BFBFBF" w:themeColor="background1" w:themeShade="BF"/>
              <w:right w:val="nil"/>
            </w:tcBorders>
          </w:tcPr>
          <w:p w:rsidR="004665D5" w:rsidRPr="00536CCC" w:rsidRDefault="004665D5" w:rsidP="004607F6">
            <w:pPr>
              <w:pStyle w:val="ProductList-Offering2"/>
              <w:rPr>
                <w:lang w:val="en-US"/>
              </w:rPr>
            </w:pPr>
            <w:bookmarkStart w:id="941" w:name="_Toc380655343"/>
            <w:bookmarkStart w:id="942" w:name="_Toc390252024"/>
            <w:bookmarkStart w:id="943" w:name="_Toc394493781"/>
            <w:r w:rsidRPr="00536CCC">
              <w:rPr>
                <w:lang w:val="en-US"/>
              </w:rPr>
              <w:t xml:space="preserve">Windows Embedded 8.1 Industry Enterprise, </w:t>
            </w:r>
            <w:r w:rsidRPr="00060C62">
              <w:t>обновление</w:t>
            </w:r>
            <w:r w:rsidRPr="00536CCC">
              <w:rPr>
                <w:lang w:val="en-US"/>
              </w:rPr>
              <w:t xml:space="preserve"> </w:t>
            </w:r>
            <w:r w:rsidRPr="00060C62">
              <w:t>и</w:t>
            </w:r>
            <w:r w:rsidRPr="00536CCC">
              <w:rPr>
                <w:lang w:val="en-US"/>
              </w:rPr>
              <w:t xml:space="preserve"> SA</w:t>
            </w:r>
            <w:bookmarkEnd w:id="941"/>
            <w:bookmarkEnd w:id="942"/>
            <w:bookmarkEnd w:id="943"/>
            <w:r w:rsidRPr="00060C62">
              <w:fldChar w:fldCharType="begin"/>
            </w:r>
            <w:r w:rsidRPr="00536CCC">
              <w:rPr>
                <w:lang w:val="en-US"/>
              </w:rPr>
              <w:instrText xml:space="preserve">XE "Windows Embedded 8.1 Industry Enterprise </w:instrText>
            </w:r>
            <w:r w:rsidRPr="00060C62">
              <w:instrText>для</w:instrText>
            </w:r>
            <w:r w:rsidRPr="00536CCC">
              <w:rPr>
                <w:lang w:val="en-US"/>
              </w:rPr>
              <w:instrText xml:space="preserve"> Software Assurance"</w:instrText>
            </w:r>
            <w:r w:rsidRPr="00060C62">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r w:rsidRPr="00060C62">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665D5" w:rsidRPr="00060C62" w:rsidRDefault="004665D5" w:rsidP="004607F6">
            <w:pPr>
              <w:pStyle w:val="ProductList-OfferingBody"/>
              <w:ind w:left="-113"/>
              <w:jc w:val="center"/>
            </w:pPr>
            <w:r w:rsidRPr="00060C62">
              <w:t>3</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65D5" w:rsidRPr="00060C62" w:rsidRDefault="004665D5" w:rsidP="004607F6">
            <w:pPr>
              <w:pStyle w:val="ProductList-OfferingBody"/>
              <w:ind w:left="-113"/>
              <w:jc w:val="center"/>
            </w:pPr>
            <w:r w:rsidRPr="00060C62">
              <w:t>1</w:t>
            </w:r>
          </w:p>
        </w:tc>
        <w:tc>
          <w:tcPr>
            <w:tcW w:w="595" w:type="dxa"/>
            <w:tcBorders>
              <w:left w:val="single" w:sz="12" w:space="0" w:color="FFFFFF" w:themeColor="background1"/>
            </w:tcBorders>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70AD47" w:themeFill="accent6"/>
            <w:vAlign w:val="center"/>
          </w:tcPr>
          <w:p w:rsidR="004665D5" w:rsidRPr="00060C62" w:rsidRDefault="004665D5" w:rsidP="004607F6">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70AD47" w:themeFill="accent6"/>
            <w:vAlign w:val="center"/>
          </w:tcPr>
          <w:p w:rsidR="004665D5" w:rsidRPr="00060C62" w:rsidRDefault="004665D5" w:rsidP="004607F6">
            <w:pPr>
              <w:pStyle w:val="ProductList-OfferingBody"/>
              <w:ind w:left="-113"/>
              <w:jc w:val="center"/>
            </w:pPr>
            <w:r w:rsidRPr="00060C62">
              <w:fldChar w:fldCharType="begin"/>
            </w:r>
            <w:r w:rsidRPr="00060C62">
              <w:instrText xml:space="preserve"> AutoTextList  \s NoStyle \t “для части организации в рамках Open Value” </w:instrText>
            </w:r>
            <w:r w:rsidRPr="00060C62">
              <w:fldChar w:fldCharType="separate"/>
            </w:r>
            <w:r w:rsidRPr="00060C62">
              <w:t xml:space="preserve"> P </w:t>
            </w:r>
            <w:r w:rsidRPr="00060C62">
              <w:fldChar w:fldCharType="end"/>
            </w: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754" w:type="dxa"/>
            <w:shd w:val="clear" w:color="auto" w:fill="BFBFBF" w:themeFill="background1" w:themeFillShade="BF"/>
            <w:vAlign w:val="center"/>
          </w:tcPr>
          <w:p w:rsidR="004665D5" w:rsidRPr="00060C62" w:rsidRDefault="004665D5" w:rsidP="004607F6">
            <w:pPr>
              <w:pStyle w:val="ProductList-OfferingBody"/>
              <w:ind w:left="-113"/>
              <w:jc w:val="center"/>
            </w:pPr>
          </w:p>
        </w:tc>
      </w:tr>
      <w:tr w:rsidR="004665D5" w:rsidRPr="00060C62" w:rsidTr="004607F6">
        <w:tc>
          <w:tcPr>
            <w:tcW w:w="3060" w:type="dxa"/>
            <w:tcBorders>
              <w:top w:val="dashSmallGap" w:sz="4" w:space="0" w:color="BFBFBF" w:themeColor="background1" w:themeShade="BF"/>
              <w:left w:val="nil"/>
              <w:bottom w:val="nil"/>
              <w:right w:val="nil"/>
            </w:tcBorders>
          </w:tcPr>
          <w:p w:rsidR="004665D5" w:rsidRPr="00060C62" w:rsidRDefault="004665D5" w:rsidP="004607F6">
            <w:pPr>
              <w:pStyle w:val="ProductList-Offering2"/>
            </w:pPr>
            <w:bookmarkStart w:id="944" w:name="_Toc380655344"/>
            <w:bookmarkStart w:id="945" w:name="_Toc390252025"/>
            <w:bookmarkStart w:id="946" w:name="_Toc394493782"/>
            <w:r w:rsidRPr="00060C62">
              <w:t>Windows Embedded 8.1 Industry Enterprise, обновление и SA (Std, POSR, Ind Retail)</w:t>
            </w:r>
            <w:bookmarkEnd w:id="944"/>
            <w:bookmarkEnd w:id="945"/>
            <w:bookmarkEnd w:id="946"/>
            <w:r w:rsidRPr="00060C62">
              <w:fldChar w:fldCharType="begin"/>
            </w:r>
            <w:r w:rsidRPr="00060C62">
              <w:instrText>XE "Обновление Windows Embedded 8.1 Industry Enterprise для Software Assurance (Std, POSR, Ind Retail)"</w:instrText>
            </w:r>
            <w:r w:rsidRPr="00060C62">
              <w:fldChar w:fldCharType="end"/>
            </w:r>
          </w:p>
        </w:tc>
        <w:tc>
          <w:tcPr>
            <w:tcW w:w="630" w:type="dxa"/>
            <w:tcBorders>
              <w:top w:val="dashSmallGap" w:sz="4" w:space="0" w:color="BFBFBF" w:themeColor="background1" w:themeShade="BF"/>
              <w:left w:val="nil"/>
              <w:bottom w:val="nil"/>
              <w:right w:val="nil"/>
            </w:tcBorders>
            <w:vAlign w:val="center"/>
          </w:tcPr>
          <w:p w:rsidR="004665D5" w:rsidRPr="00060C62" w:rsidRDefault="004665D5" w:rsidP="004607F6">
            <w:pPr>
              <w:pStyle w:val="ProductList-OfferingBody"/>
              <w:ind w:left="-113"/>
              <w:jc w:val="center"/>
            </w:pPr>
            <w:r w:rsidRPr="00060C62">
              <w:t>4/14</w:t>
            </w:r>
          </w:p>
        </w:tc>
        <w:tc>
          <w:tcPr>
            <w:tcW w:w="540" w:type="dxa"/>
            <w:tcBorders>
              <w:top w:val="dashSmallGap" w:sz="4" w:space="0" w:color="BFBFBF" w:themeColor="background1" w:themeShade="BF"/>
              <w:left w:val="nil"/>
              <w:bottom w:val="nil"/>
              <w:right w:val="nil"/>
            </w:tcBorders>
            <w:vAlign w:val="center"/>
          </w:tcPr>
          <w:p w:rsidR="004665D5" w:rsidRPr="00060C62" w:rsidRDefault="004665D5" w:rsidP="004607F6">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rsidR="004665D5" w:rsidRPr="00060C62" w:rsidRDefault="004665D5" w:rsidP="004607F6">
            <w:pPr>
              <w:pStyle w:val="ProductList-OfferingBody"/>
              <w:ind w:left="-113"/>
              <w:jc w:val="center"/>
            </w:pPr>
            <w:r w:rsidRPr="00060C62">
              <w:t>3</w:t>
            </w:r>
          </w:p>
        </w:tc>
        <w:tc>
          <w:tcPr>
            <w:tcW w:w="513" w:type="dxa"/>
            <w:tcBorders>
              <w:top w:val="dashSmallGap" w:sz="4" w:space="0" w:color="BFBFBF" w:themeColor="background1" w:themeShade="BF"/>
              <w:left w:val="nil"/>
              <w:bottom w:val="nil"/>
              <w:right w:val="single" w:sz="12" w:space="0" w:color="FFFFFF" w:themeColor="background1"/>
            </w:tcBorders>
            <w:vAlign w:val="center"/>
          </w:tcPr>
          <w:p w:rsidR="004665D5" w:rsidRPr="00060C62" w:rsidRDefault="004665D5" w:rsidP="004607F6">
            <w:pPr>
              <w:pStyle w:val="ProductList-OfferingBody"/>
              <w:ind w:left="-113"/>
              <w:jc w:val="center"/>
            </w:pPr>
            <w:r w:rsidRPr="00060C62">
              <w:t>1</w:t>
            </w:r>
          </w:p>
        </w:tc>
        <w:tc>
          <w:tcPr>
            <w:tcW w:w="595" w:type="dxa"/>
            <w:tcBorders>
              <w:left w:val="single" w:sz="12" w:space="0" w:color="FFFFFF" w:themeColor="background1"/>
            </w:tcBorders>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70AD47" w:themeFill="accent6"/>
            <w:vAlign w:val="center"/>
          </w:tcPr>
          <w:p w:rsidR="004665D5" w:rsidRPr="00060C62" w:rsidRDefault="004665D5" w:rsidP="004607F6">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595" w:type="dxa"/>
            <w:shd w:val="clear" w:color="auto" w:fill="BFBFBF" w:themeFill="background1" w:themeFillShade="BF"/>
            <w:vAlign w:val="center"/>
          </w:tcPr>
          <w:p w:rsidR="004665D5" w:rsidRPr="00060C62" w:rsidRDefault="004665D5" w:rsidP="004607F6">
            <w:pPr>
              <w:pStyle w:val="ProductList-OfferingBody"/>
              <w:ind w:left="-113"/>
              <w:jc w:val="center"/>
            </w:pPr>
          </w:p>
        </w:tc>
        <w:tc>
          <w:tcPr>
            <w:tcW w:w="596" w:type="dxa"/>
            <w:shd w:val="clear" w:color="auto" w:fill="70AD47" w:themeFill="accent6"/>
            <w:vAlign w:val="center"/>
          </w:tcPr>
          <w:p w:rsidR="004665D5" w:rsidRPr="00060C62" w:rsidRDefault="004665D5" w:rsidP="00E52B35">
            <w:pPr>
              <w:pStyle w:val="ProductList-OfferingBody"/>
              <w:ind w:left="-113"/>
              <w:jc w:val="center"/>
            </w:pPr>
            <w:r w:rsidRPr="00060C62">
              <w:fldChar w:fldCharType="begin"/>
            </w:r>
            <w:r w:rsidRPr="00060C62">
              <w:instrText xml:space="preserve"> AutoTextList  \sNoStyle\t "Non-Company Wide in Open Value"</w:instrText>
            </w:r>
            <w:r w:rsidRPr="00060C62">
              <w:fldChar w:fldCharType="separate"/>
            </w:r>
            <w:r w:rsidRPr="00060C62">
              <w:fldChar w:fldCharType="begin"/>
            </w:r>
            <w:r w:rsidRPr="00060C62">
              <w:instrText xml:space="preserve"> AutoTextList  \s NoStyle \t “для части организации в рамках Open Value” </w:instrText>
            </w:r>
            <w:r w:rsidRPr="00060C62">
              <w:fldChar w:fldCharType="separate"/>
            </w:r>
            <w:r w:rsidRPr="00060C62">
              <w:t xml:space="preserve"> P </w:t>
            </w:r>
            <w:r w:rsidRPr="00060C62">
              <w:fldChar w:fldCharType="end"/>
            </w:r>
            <w:r w:rsidRPr="00060C62">
              <w:fldChar w:fldCharType="end"/>
            </w:r>
          </w:p>
        </w:tc>
        <w:tc>
          <w:tcPr>
            <w:tcW w:w="595" w:type="dxa"/>
            <w:shd w:val="clear" w:color="auto" w:fill="70AD47" w:themeFill="accent6"/>
            <w:vAlign w:val="center"/>
          </w:tcPr>
          <w:p w:rsidR="004665D5" w:rsidRPr="00060C62" w:rsidRDefault="004665D5" w:rsidP="004607F6">
            <w:pPr>
              <w:pStyle w:val="ProductList-OfferingBody"/>
              <w:ind w:left="-113"/>
              <w:jc w:val="center"/>
            </w:pPr>
          </w:p>
        </w:tc>
        <w:tc>
          <w:tcPr>
            <w:tcW w:w="754" w:type="dxa"/>
            <w:shd w:val="clear" w:color="auto" w:fill="BFBFBF" w:themeFill="background1" w:themeFillShade="BF"/>
            <w:vAlign w:val="center"/>
          </w:tcPr>
          <w:p w:rsidR="004665D5" w:rsidRPr="00060C62" w:rsidRDefault="004665D5" w:rsidP="004607F6">
            <w:pPr>
              <w:pStyle w:val="ProductList-OfferingBody"/>
              <w:ind w:left="-113"/>
              <w:jc w:val="center"/>
            </w:pPr>
          </w:p>
        </w:tc>
      </w:tr>
    </w:tbl>
    <w:p w:rsidR="004665D5" w:rsidRPr="004665D5" w:rsidRDefault="004665D5" w:rsidP="004F3C6D">
      <w:pPr>
        <w:pStyle w:val="ProductList-Body"/>
        <w:rPr>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4017"/>
        <w:gridCol w:w="2553"/>
      </w:tblGrid>
      <w:tr w:rsidR="00782C7B" w:rsidTr="004665D5">
        <w:tc>
          <w:tcPr>
            <w:tcW w:w="4158" w:type="dxa"/>
          </w:tcPr>
          <w:p w:rsidR="00782C7B" w:rsidRPr="009F282C" w:rsidRDefault="009F282C" w:rsidP="00C4636F">
            <w:pPr>
              <w:pStyle w:val="ProductList-Body"/>
            </w:pPr>
            <w:r>
              <w:t xml:space="preserve">Предыдущая версия: </w:t>
            </w:r>
            <w:r>
              <w:rPr>
                <w:b/>
              </w:rPr>
              <w:t>Windows Embedded 8</w:t>
            </w:r>
            <w:r>
              <w:t xml:space="preserve"> (6/13)</w:t>
            </w:r>
          </w:p>
        </w:tc>
        <w:tc>
          <w:tcPr>
            <w:tcW w:w="4050" w:type="dxa"/>
          </w:tcPr>
          <w:p w:rsidR="00782C7B" w:rsidRDefault="009F282C" w:rsidP="00C4636F">
            <w:pPr>
              <w:pStyle w:val="ProductList-Body"/>
            </w:pPr>
            <w:r>
              <w:t xml:space="preserve">Категория продукта: </w:t>
            </w:r>
            <w:r>
              <w:rPr>
                <w:b/>
              </w:rPr>
              <w:t>Система</w:t>
            </w:r>
          </w:p>
        </w:tc>
        <w:tc>
          <w:tcPr>
            <w:tcW w:w="2582" w:type="dxa"/>
          </w:tcPr>
          <w:p w:rsidR="00782C7B" w:rsidRDefault="00782C7B" w:rsidP="00C4636F">
            <w:pPr>
              <w:pStyle w:val="ProductList-Body"/>
            </w:pPr>
          </w:p>
        </w:tc>
      </w:tr>
      <w:tr w:rsidR="00782C7B" w:rsidTr="004665D5">
        <w:tc>
          <w:tcPr>
            <w:tcW w:w="4158" w:type="dxa"/>
          </w:tcPr>
          <w:p w:rsidR="00782C7B" w:rsidRDefault="00782C7B" w:rsidP="00C4636F">
            <w:pPr>
              <w:pStyle w:val="ProductList-Body"/>
            </w:pPr>
          </w:p>
        </w:tc>
        <w:tc>
          <w:tcPr>
            <w:tcW w:w="4050" w:type="dxa"/>
          </w:tcPr>
          <w:p w:rsidR="00782C7B" w:rsidRDefault="00541E97" w:rsidP="00C4636F">
            <w:pPr>
              <w:pStyle w:val="ProductList-Body"/>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Для настольных компьютеров</w:t>
            </w:r>
          </w:p>
        </w:tc>
        <w:tc>
          <w:tcPr>
            <w:tcW w:w="2582" w:type="dxa"/>
          </w:tcPr>
          <w:p w:rsidR="00782C7B" w:rsidRDefault="00782C7B" w:rsidP="00C4636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C9711E" w:rsidRPr="001037EC" w:rsidRDefault="00C9711E" w:rsidP="00C9711E">
      <w:pPr>
        <w:pStyle w:val="ProductList-Body"/>
      </w:pPr>
      <w:r>
        <w:rPr>
          <w:b/>
          <w:color w:val="00188F"/>
        </w:rPr>
        <w:t>Enterprise Sideloading для Windows Embedded 8.1</w:t>
      </w:r>
    </w:p>
    <w:p w:rsidR="00C9711E" w:rsidRPr="001037EC" w:rsidRDefault="00C35601" w:rsidP="00C20F54">
      <w:pPr>
        <w:pStyle w:val="ProductList-Body"/>
      </w:pPr>
      <w: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 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w:t>
      </w:r>
      <w:r w:rsidR="00C20F54">
        <w:rPr>
          <w:lang w:val="en-US"/>
        </w:rPr>
        <w:t> </w:t>
      </w:r>
      <w:r>
        <w:t>на использование Enterprise Sideloading пользователями.</w:t>
      </w:r>
    </w:p>
    <w:p w:rsidR="008041CD" w:rsidRPr="001037EC" w:rsidRDefault="008041CD" w:rsidP="00C9711E">
      <w:pPr>
        <w:pStyle w:val="ProductList-Body"/>
      </w:pPr>
    </w:p>
    <w:p w:rsidR="008041CD" w:rsidRPr="001037EC"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w:t>
      </w:r>
      <w:r w:rsidR="009A566D">
        <w:rPr>
          <w:lang w:val="en-US"/>
        </w:rPr>
        <w:t> </w:t>
      </w:r>
      <w:r>
        <w:t>Windows Embedded 8.1 Industry Pro и Windows Embedded 8.1 Industry Enterprise.</w:t>
      </w:r>
    </w:p>
    <w:p w:rsidR="00C9711E" w:rsidRPr="001037EC" w:rsidRDefault="00C9711E" w:rsidP="00C9711E">
      <w:pPr>
        <w:pStyle w:val="ProductList-Body"/>
      </w:pPr>
    </w:p>
    <w:p w:rsidR="009F282C" w:rsidRPr="00536CCC" w:rsidRDefault="009F282C" w:rsidP="009F282C">
      <w:pPr>
        <w:pStyle w:val="ProductList-Body"/>
        <w:rPr>
          <w:lang w:val="en-US"/>
        </w:rPr>
      </w:pPr>
      <w:r w:rsidRPr="00536CCC">
        <w:rPr>
          <w:b/>
          <w:color w:val="00188F"/>
          <w:lang w:val="en-US"/>
        </w:rPr>
        <w:t>Windows Embedded 8 Standard Enterprise Kit</w:t>
      </w:r>
      <w:r>
        <w:fldChar w:fldCharType="begin"/>
      </w:r>
      <w:r w:rsidRPr="00536CCC">
        <w:rPr>
          <w:lang w:val="en-US"/>
        </w:rPr>
        <w:instrText>XE "Windows Embedded 8 Standard Enterprise Kit"</w:instrText>
      </w:r>
      <w:r>
        <w:fldChar w:fldCharType="end"/>
      </w:r>
    </w:p>
    <w:p w:rsidR="009F282C" w:rsidRPr="001037EC"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fldChar w:fldCharType="begin"/>
      </w:r>
      <w:r>
        <w:instrText>XE "Windows Embedded 8 Standard Enterprise Kit"</w:instrText>
      </w:r>
      <w:r>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15674E">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15674E">
        <w:t xml:space="preserve"> </w:t>
      </w:r>
    </w:p>
    <w:p w:rsidR="009F282C" w:rsidRPr="001037EC" w:rsidRDefault="009F282C" w:rsidP="009F282C">
      <w:pPr>
        <w:pStyle w:val="ProductList-Body"/>
      </w:pPr>
    </w:p>
    <w:p w:rsidR="009F282C" w:rsidRPr="001037EC" w:rsidRDefault="009F282C" w:rsidP="009F282C">
      <w:pPr>
        <w:pStyle w:val="ProductList-Body"/>
      </w:pPr>
      <w:r>
        <w:rPr>
          <w:b/>
          <w:color w:val="00188F"/>
        </w:rPr>
        <w:t>Обновление Windows Embedded 8.1 Industry Pro, Обновление Windows Embedded 8.1 Industry Enterprise, Windows Embedded 8.1 Industry Enterprise (Std, POS, Ind Retail) и Software Assurance (все вместе – «Продукты Windows Industry»)</w:t>
      </w:r>
    </w:p>
    <w:p w:rsidR="009F282C" w:rsidRPr="001037EC" w:rsidRDefault="009F282C" w:rsidP="00055772">
      <w:pPr>
        <w:pStyle w:val="ProductList-Body"/>
        <w:ind w:left="180"/>
      </w:pPr>
      <w:r>
        <w:rPr>
          <w:b/>
          <w:color w:val="00188F"/>
        </w:rPr>
        <w:t>Лицензия на обновление операционной системы (ОС) для Windows Embedded 8.1 Industry Pro и Windows Embedded 8.1 Industry Enterprise</w:t>
      </w:r>
      <w:r>
        <w:fldChar w:fldCharType="begin"/>
      </w:r>
      <w:r>
        <w:instrText>XE "Windows Embedded 8.1 Industry Pro"</w:instrText>
      </w:r>
      <w:r>
        <w:fldChar w:fldCharType="end"/>
      </w:r>
    </w:p>
    <w:p w:rsidR="009F282C" w:rsidRPr="001037EC" w:rsidRDefault="009F282C" w:rsidP="00055772">
      <w:pPr>
        <w:pStyle w:val="ProductList-Body"/>
        <w:ind w:left="180"/>
      </w:pPr>
      <w:r>
        <w:t>Лицензии на операционную систему, предоставляемые для Windows Embedded 8.1 Industry Pro</w:t>
      </w:r>
      <w:r>
        <w:fldChar w:fldCharType="begin"/>
      </w:r>
      <w:r>
        <w:instrText>XE "Windows Embedded 8.1 Industry Pro"</w:instrText>
      </w:r>
      <w:r>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rsidR="009F282C" w:rsidRPr="009950D3" w:rsidRDefault="009F282C" w:rsidP="00055772">
      <w:pPr>
        <w:pStyle w:val="ProductList-Body"/>
        <w:ind w:left="180"/>
      </w:pPr>
    </w:p>
    <w:p w:rsidR="009F282C" w:rsidRPr="001037EC" w:rsidRDefault="009F282C" w:rsidP="00055772">
      <w:pPr>
        <w:pStyle w:val="ProductList-Body"/>
        <w:ind w:left="180"/>
      </w:pPr>
      <w:r>
        <w:rPr>
          <w:b/>
          <w:color w:val="00188F"/>
        </w:rPr>
        <w:t>Правила для соответствующей ОС для продуктов Windows Embedded 8.1 Industry</w:t>
      </w:r>
      <w:r>
        <w:rPr>
          <w:color w:val="00188F"/>
        </w:rPr>
        <w:t xml:space="preserve"> </w:t>
      </w:r>
      <w:r>
        <w:fldChar w:fldCharType="begin"/>
      </w:r>
      <w:r>
        <w:instrText>XE "Windows Embedded 8.1 Industry Pro"</w:instrText>
      </w:r>
      <w:r>
        <w:fldChar w:fldCharType="end"/>
      </w:r>
    </w:p>
    <w:p w:rsidR="009F282C" w:rsidRPr="001037EC" w:rsidRDefault="009F282C" w:rsidP="00343417">
      <w:pPr>
        <w:pStyle w:val="ProductList-Body"/>
        <w:numPr>
          <w:ilvl w:val="0"/>
          <w:numId w:val="33"/>
        </w:numPr>
        <w:ind w:hanging="270"/>
      </w:pPr>
      <w:r>
        <w:t>На устройстве, которому назначается лицензия на обновление, должна быть установлена соответствующая ОС.</w:t>
      </w:r>
    </w:p>
    <w:p w:rsidR="009F282C" w:rsidRPr="001037EC" w:rsidRDefault="009F282C" w:rsidP="00343417">
      <w:pPr>
        <w:pStyle w:val="ProductList-Body"/>
        <w:numPr>
          <w:ilvl w:val="0"/>
          <w:numId w:val="33"/>
        </w:numPr>
        <w:ind w:hanging="270"/>
      </w:pPr>
      <w:r>
        <w:t>За исключением случаев, указанных ниже, чтобы развернуть лицензию на обновление для Windows Industry</w:t>
      </w:r>
      <w:r>
        <w:fldChar w:fldCharType="begin"/>
      </w:r>
      <w:r>
        <w:instrText>XE "Windows Embedded 8.1 Industry Pro"</w:instrText>
      </w:r>
      <w:r>
        <w:fldChar w:fldCharType="end"/>
      </w:r>
      <w:r>
        <w:t>, с устройства необходимо удалить соответствующую операционную систему.</w:t>
      </w:r>
    </w:p>
    <w:p w:rsidR="009F282C" w:rsidRPr="001037EC" w:rsidRDefault="009F282C" w:rsidP="00343417">
      <w:pPr>
        <w:pStyle w:val="ProductList-Body"/>
        <w:numPr>
          <w:ilvl w:val="0"/>
          <w:numId w:val="33"/>
        </w:numPr>
        <w:ind w:hanging="270"/>
      </w:pPr>
      <w: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fldChar w:fldCharType="begin"/>
      </w:r>
      <w:r>
        <w:instrText>XE "Windows Embedded 8.1 Industry Pro"</w:instrText>
      </w:r>
      <w:r>
        <w:fldChar w:fldCharType="end"/>
      </w:r>
      <w:r>
        <w:t>.</w:t>
      </w:r>
    </w:p>
    <w:p w:rsidR="009F282C" w:rsidRPr="001037EC" w:rsidRDefault="009F282C" w:rsidP="00343417">
      <w:pPr>
        <w:pStyle w:val="ProductList-Body"/>
        <w:numPr>
          <w:ilvl w:val="0"/>
          <w:numId w:val="33"/>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fldChar w:fldCharType="begin"/>
      </w:r>
      <w:r>
        <w:instrText>XE "Windows Embedded 8.1 Industry Pro"</w:instrText>
      </w:r>
      <w:r>
        <w:fldChar w:fldCharType="end"/>
      </w:r>
      <w:r>
        <w:t xml:space="preserve">. </w:t>
      </w:r>
    </w:p>
    <w:p w:rsidR="009F282C" w:rsidRPr="001037EC" w:rsidRDefault="009F282C" w:rsidP="009F282C">
      <w:pPr>
        <w:pStyle w:val="ProductList-Body"/>
      </w:pPr>
    </w:p>
    <w:p w:rsidR="009F282C" w:rsidRPr="001037EC" w:rsidRDefault="009F282C" w:rsidP="00055772">
      <w:pPr>
        <w:pStyle w:val="ProductList-Body"/>
        <w:ind w:left="180"/>
      </w:pPr>
      <w:r>
        <w:rPr>
          <w:b/>
          <w:color w:val="00188F"/>
        </w:rPr>
        <w:t>Соответствующие операционные системы («Соответствующие ОС»)</w:t>
      </w:r>
    </w:p>
    <w:p w:rsidR="00662221" w:rsidRPr="001037EC"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p w:rsidR="00662221" w:rsidRPr="001037EC" w:rsidRDefault="00662221" w:rsidP="00662221">
      <w:pPr>
        <w:pStyle w:val="ProductList-Body"/>
        <w:ind w:left="180"/>
      </w:pPr>
    </w:p>
    <w:tbl>
      <w:tblPr>
        <w:tblStyle w:val="TableGrid"/>
        <w:tblW w:w="10530" w:type="dxa"/>
        <w:tblInd w:w="108" w:type="dxa"/>
        <w:tblLayout w:type="fixed"/>
        <w:tblLook w:val="04A0" w:firstRow="1" w:lastRow="0" w:firstColumn="1" w:lastColumn="0" w:noHBand="0" w:noVBand="1"/>
      </w:tblPr>
      <w:tblGrid>
        <w:gridCol w:w="4230"/>
        <w:gridCol w:w="2100"/>
        <w:gridCol w:w="2100"/>
        <w:gridCol w:w="2100"/>
      </w:tblGrid>
      <w:tr w:rsidR="00EA5FCC" w:rsidRPr="00CA7D69" w:rsidTr="003E5508">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100" w:type="dxa"/>
            <w:shd w:val="clear" w:color="auto" w:fill="0072C6"/>
            <w:vAlign w:val="center"/>
          </w:tcPr>
          <w:p w:rsidR="00EA5FCC" w:rsidRPr="00536CCC" w:rsidRDefault="00EA5FCC" w:rsidP="008041CD">
            <w:pPr>
              <w:pStyle w:val="ProductList-Body"/>
              <w:spacing w:before="20" w:after="20"/>
              <w:rPr>
                <w:color w:val="FFFFFF" w:themeColor="background1"/>
                <w:lang w:val="en-US"/>
              </w:rPr>
            </w:pPr>
            <w:r w:rsidRPr="00536CCC">
              <w:rPr>
                <w:color w:val="FFFFFF" w:themeColor="background1"/>
                <w:lang w:val="en-US"/>
              </w:rPr>
              <w:t xml:space="preserve">Windows Embedded 8.1 Industry Pro, </w:t>
            </w:r>
            <w:r>
              <w:rPr>
                <w:color w:val="FFFFFF" w:themeColor="background1"/>
              </w:rPr>
              <w:t>обновление</w:t>
            </w:r>
          </w:p>
        </w:tc>
        <w:tc>
          <w:tcPr>
            <w:tcW w:w="2100" w:type="dxa"/>
            <w:shd w:val="clear" w:color="auto" w:fill="0072C6"/>
            <w:vAlign w:val="center"/>
          </w:tcPr>
          <w:p w:rsidR="00EA5FCC" w:rsidRPr="00536CCC" w:rsidRDefault="00EA5FCC" w:rsidP="00D17D13">
            <w:pPr>
              <w:pStyle w:val="ProductList-Body"/>
              <w:spacing w:before="20" w:after="20"/>
              <w:rPr>
                <w:color w:val="FFFFFF" w:themeColor="background1"/>
                <w:lang w:val="en-US"/>
              </w:rPr>
            </w:pPr>
            <w:r>
              <w:rPr>
                <w:color w:val="FFFFFF" w:themeColor="background1"/>
              </w:rPr>
              <w:t>Обновление</w:t>
            </w:r>
            <w:r w:rsidRPr="00536CCC">
              <w:rPr>
                <w:color w:val="FFFFFF" w:themeColor="background1"/>
                <w:lang w:val="en-US"/>
              </w:rPr>
              <w:t xml:space="preserve"> Windows Embedded 8.1 Industry Enterprise</w:t>
            </w:r>
          </w:p>
        </w:tc>
        <w:tc>
          <w:tcPr>
            <w:tcW w:w="2100" w:type="dxa"/>
            <w:shd w:val="clear" w:color="auto" w:fill="0072C6"/>
            <w:vAlign w:val="center"/>
          </w:tcPr>
          <w:p w:rsidR="00EA5FCC" w:rsidRPr="00536CCC" w:rsidRDefault="00EA5FCC" w:rsidP="00D17D13">
            <w:pPr>
              <w:pStyle w:val="ProductList-Body"/>
              <w:spacing w:before="20" w:after="20"/>
              <w:rPr>
                <w:color w:val="FFFFFF" w:themeColor="background1"/>
                <w:lang w:val="en-US"/>
              </w:rPr>
            </w:pPr>
            <w:r>
              <w:rPr>
                <w:color w:val="FFFFFF" w:themeColor="background1"/>
              </w:rPr>
              <w:t>Обновление</w:t>
            </w:r>
            <w:r w:rsidRPr="00536CCC">
              <w:rPr>
                <w:color w:val="FFFFFF" w:themeColor="background1"/>
                <w:lang w:val="en-US"/>
              </w:rPr>
              <w:t xml:space="preserve"> Windows 8.1 Embedded Industry Enterprise (Std, POS, Ind Retail)</w:t>
            </w:r>
          </w:p>
        </w:tc>
      </w:tr>
      <w:tr w:rsidR="008E76EF" w:rsidTr="003E5508">
        <w:tc>
          <w:tcPr>
            <w:tcW w:w="4230" w:type="dxa"/>
          </w:tcPr>
          <w:p w:rsidR="008E76EF" w:rsidRPr="00536CCC" w:rsidRDefault="008E76EF" w:rsidP="008E76EF">
            <w:pPr>
              <w:pStyle w:val="ProductList-Body"/>
              <w:rPr>
                <w:lang w:val="en-US"/>
              </w:rPr>
            </w:pPr>
            <w:r w:rsidRPr="00536CCC">
              <w:rPr>
                <w:lang w:val="en-US"/>
              </w:rPr>
              <w:t xml:space="preserve">Windows Vista Business for Embedded Systems </w:t>
            </w:r>
            <w:r>
              <w:t>и</w:t>
            </w:r>
            <w:r w:rsidRPr="00536CCC">
              <w:rPr>
                <w:lang w:val="en-US"/>
              </w:rPr>
              <w:t xml:space="preserve"> Windows Vista Ultimate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3E5508">
        <w:tc>
          <w:tcPr>
            <w:tcW w:w="4230" w:type="dxa"/>
          </w:tcPr>
          <w:p w:rsidR="008E76EF" w:rsidRPr="00536CCC" w:rsidRDefault="008E76EF" w:rsidP="008E76EF">
            <w:pPr>
              <w:pStyle w:val="ProductList-Body"/>
              <w:rPr>
                <w:lang w:val="en-US"/>
              </w:rPr>
            </w:pPr>
            <w:r w:rsidRPr="00536CCC">
              <w:rPr>
                <w:lang w:val="en-US"/>
              </w:rPr>
              <w:t xml:space="preserve">Windows 2000 Professional for Embedded Systems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3E5508">
        <w:tc>
          <w:tcPr>
            <w:tcW w:w="4230" w:type="dxa"/>
          </w:tcPr>
          <w:p w:rsidR="008E76EF" w:rsidRPr="00536CCC" w:rsidRDefault="008E76EF" w:rsidP="008E76EF">
            <w:pPr>
              <w:pStyle w:val="ProductList-Body"/>
              <w:rPr>
                <w:lang w:val="en-US"/>
              </w:rPr>
            </w:pPr>
            <w:r w:rsidRPr="00536CCC">
              <w:rPr>
                <w:lang w:val="en-US"/>
              </w:rPr>
              <w:t>Windows NT Workstation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3E5508">
        <w:tc>
          <w:tcPr>
            <w:tcW w:w="4230" w:type="dxa"/>
          </w:tcPr>
          <w:p w:rsidR="008E76EF" w:rsidRPr="00536CCC" w:rsidRDefault="008E76EF" w:rsidP="008E76EF">
            <w:pPr>
              <w:pStyle w:val="ProductList-Body"/>
              <w:rPr>
                <w:lang w:val="en-US"/>
              </w:rPr>
            </w:pPr>
            <w:r w:rsidRPr="00536CCC">
              <w:rPr>
                <w:lang w:val="en-US"/>
              </w:rPr>
              <w:t>Windows 7 Professional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3E5508">
        <w:tc>
          <w:tcPr>
            <w:tcW w:w="4230" w:type="dxa"/>
          </w:tcPr>
          <w:p w:rsidR="008E76EF" w:rsidRPr="00536CCC" w:rsidRDefault="008E76EF" w:rsidP="008E76EF">
            <w:pPr>
              <w:pStyle w:val="ProductList-Body"/>
              <w:rPr>
                <w:lang w:val="en-US"/>
              </w:rPr>
            </w:pPr>
            <w:r w:rsidRPr="00536CCC">
              <w:rPr>
                <w:lang w:val="en-US"/>
              </w:rPr>
              <w:t>Windows 7 Ultimate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3E5508">
        <w:tc>
          <w:tcPr>
            <w:tcW w:w="4230" w:type="dxa"/>
          </w:tcPr>
          <w:p w:rsidR="00412E14" w:rsidRPr="00536CCC" w:rsidRDefault="00412E14" w:rsidP="00412E14">
            <w:pPr>
              <w:pStyle w:val="ProductList-Body"/>
              <w:rPr>
                <w:lang w:val="en-US"/>
              </w:rPr>
            </w:pPr>
            <w:r w:rsidRPr="00536CCC">
              <w:rPr>
                <w:lang w:val="en-US"/>
              </w:rPr>
              <w:t>Windows XP Professional for Embedded Systems</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3E5508">
        <w:tc>
          <w:tcPr>
            <w:tcW w:w="4230" w:type="dxa"/>
          </w:tcPr>
          <w:p w:rsidR="008E76EF" w:rsidRDefault="008E76EF" w:rsidP="008E76EF">
            <w:pPr>
              <w:pStyle w:val="ProductList-Body"/>
            </w:pPr>
            <w:r>
              <w:t>Windows Embedded 8 и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3E5508">
        <w:tc>
          <w:tcPr>
            <w:tcW w:w="4230" w:type="dxa"/>
          </w:tcPr>
          <w:p w:rsidR="008E76EF" w:rsidRPr="00963D3F" w:rsidRDefault="008E76EF" w:rsidP="008E76EF">
            <w:pPr>
              <w:pStyle w:val="ProductList-Body"/>
              <w:rPr>
                <w:lang w:val="en-US"/>
              </w:rPr>
            </w:pPr>
            <w:r w:rsidRPr="00963D3F">
              <w:rPr>
                <w:lang w:val="en-US"/>
              </w:rPr>
              <w:t xml:space="preserve">Windows Embedded 8 </w:t>
            </w:r>
            <w:r>
              <w:t>и</w:t>
            </w:r>
            <w:r w:rsidRPr="00963D3F">
              <w:rPr>
                <w:lang w:val="en-US"/>
              </w:rPr>
              <w:t xml:space="preserve">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E50B01"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3E5508">
        <w:tc>
          <w:tcPr>
            <w:tcW w:w="4230" w:type="dxa"/>
          </w:tcPr>
          <w:p w:rsidR="008E76EF" w:rsidRPr="00963D3F" w:rsidRDefault="008E76EF" w:rsidP="008E76EF">
            <w:pPr>
              <w:pStyle w:val="ProductList-Body"/>
              <w:rPr>
                <w:lang w:val="en-US"/>
              </w:rPr>
            </w:pPr>
            <w:r w:rsidRPr="00963D3F">
              <w:rPr>
                <w:lang w:val="en-US"/>
              </w:rPr>
              <w:t xml:space="preserve">Windows Embedded 8 </w:t>
            </w:r>
            <w:r>
              <w:t>и</w:t>
            </w:r>
            <w:r w:rsidRPr="00963D3F">
              <w:rPr>
                <w:lang w:val="en-US"/>
              </w:rPr>
              <w:t xml:space="preserve">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E50B01" w:rsidP="00FD7C04">
            <w:pPr>
              <w:pStyle w:val="ProductList-Body"/>
              <w:jc w:val="center"/>
            </w:pPr>
            <w:r>
              <w:rPr>
                <w:rFonts w:ascii="Wingdings" w:hAnsi="Wingdings" w:cs="Wingdings"/>
                <w:sz w:val="20"/>
                <w:szCs w:val="20"/>
              </w:rPr>
              <w:t></w:t>
            </w:r>
          </w:p>
        </w:tc>
      </w:tr>
      <w:tr w:rsidR="008E76EF" w:rsidTr="003E5508">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3E5508">
        <w:tc>
          <w:tcPr>
            <w:tcW w:w="4230" w:type="dxa"/>
          </w:tcPr>
          <w:p w:rsidR="008E76EF" w:rsidRPr="00963D3F" w:rsidRDefault="008E76EF" w:rsidP="008E76EF">
            <w:pPr>
              <w:pStyle w:val="ProductList-Body"/>
              <w:rPr>
                <w:lang w:val="en-US"/>
              </w:rPr>
            </w:pPr>
            <w:r w:rsidRPr="00963D3F">
              <w:rPr>
                <w:lang w:val="en-US"/>
              </w:rPr>
              <w:t>Windows Embedded for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3E5508">
        <w:tc>
          <w:tcPr>
            <w:tcW w:w="4230" w:type="dxa"/>
          </w:tcPr>
          <w:p w:rsidR="008E76EF" w:rsidRPr="00963D3F" w:rsidRDefault="008E76EF" w:rsidP="008E76EF">
            <w:pPr>
              <w:pStyle w:val="ProductList-Body"/>
              <w:rPr>
                <w:lang w:val="en-US"/>
              </w:rPr>
            </w:pPr>
            <w:r w:rsidRPr="00963D3F">
              <w:rPr>
                <w:lang w:val="en-US"/>
              </w:rPr>
              <w:t xml:space="preserve">Windows Embedded POSReady 2009 </w:t>
            </w:r>
            <w:r>
              <w:t>и</w:t>
            </w:r>
            <w:r w:rsidRPr="00963D3F">
              <w:rPr>
                <w:lang w:val="en-US"/>
              </w:rPr>
              <w:t xml:space="preserve">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3E5508">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3E5508">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3E5508">
        <w:tc>
          <w:tcPr>
            <w:tcW w:w="4230" w:type="dxa"/>
          </w:tcPr>
          <w:p w:rsidR="008E76EF" w:rsidRPr="00963D3F" w:rsidRDefault="008E76EF" w:rsidP="008E76EF">
            <w:pPr>
              <w:pStyle w:val="ProductList-Body"/>
              <w:rPr>
                <w:lang w:val="en-US"/>
              </w:rPr>
            </w:pPr>
            <w:r w:rsidRPr="00963D3F">
              <w:rPr>
                <w:lang w:val="en-US"/>
              </w:rPr>
              <w:t xml:space="preserve">Windows Embedded Standard 7, 2009 </w:t>
            </w:r>
            <w:r>
              <w:t>и</w:t>
            </w:r>
            <w:r w:rsidRPr="00963D3F">
              <w:rPr>
                <w:lang w:val="en-US"/>
              </w:rPr>
              <w:t xml:space="preserve">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Pr="001037EC"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fldChar w:fldCharType="begin"/>
      </w:r>
      <w:r>
        <w:instrText>XE "Windows 8.1 Профессиональная"</w:instrText>
      </w:r>
      <w:r>
        <w:fldChar w:fldCharType="end"/>
      </w:r>
      <w:r>
        <w:t>.</w:t>
      </w:r>
    </w:p>
    <w:p w:rsidR="009F282C" w:rsidRPr="003E5508" w:rsidRDefault="009F282C" w:rsidP="00055772">
      <w:pPr>
        <w:pStyle w:val="ProductList-Body"/>
        <w:ind w:left="180"/>
        <w:rPr>
          <w:sz w:val="14"/>
          <w:szCs w:val="14"/>
        </w:rPr>
      </w:pPr>
    </w:p>
    <w:p w:rsidR="009F282C" w:rsidRPr="001037EC" w:rsidRDefault="009F282C" w:rsidP="00055772">
      <w:pPr>
        <w:pStyle w:val="ProductList-Body"/>
        <w:ind w:left="180"/>
      </w:pPr>
      <w:r>
        <w:t>Клиенты, желающие зарегистрироваться в программе Software Assurance для Windows Embedded Industry 8.1 Enterprise</w:t>
      </w:r>
      <w:r>
        <w:fldChar w:fldCharType="begin"/>
      </w:r>
      <w:r>
        <w:instrText>XE "Windows Embedded 8.1 Industry Pro"</w:instrText>
      </w:r>
      <w:r>
        <w:fldChar w:fldCharType="end"/>
      </w:r>
      <w:r>
        <w:t>, могут выбрать один из следующих вариантов.</w:t>
      </w:r>
    </w:p>
    <w:p w:rsidR="009F282C" w:rsidRPr="001037EC" w:rsidRDefault="00B80DB3" w:rsidP="00343417">
      <w:pPr>
        <w:pStyle w:val="ProductList-Body"/>
        <w:numPr>
          <w:ilvl w:val="0"/>
          <w:numId w:val="49"/>
        </w:numPr>
        <w:ind w:hanging="270"/>
      </w:pPr>
      <w:r>
        <w:t xml:space="preserve">Программы лицензирования Select, Select Plus, Open Value (вариант для части организации) и Open </w:t>
      </w:r>
    </w:p>
    <w:p w:rsidR="009F282C" w:rsidRPr="001037EC" w:rsidRDefault="009F282C" w:rsidP="00343417">
      <w:pPr>
        <w:pStyle w:val="ProductList-Body"/>
        <w:numPr>
          <w:ilvl w:val="1"/>
          <w:numId w:val="49"/>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rsidR="009F282C" w:rsidRPr="001037EC" w:rsidRDefault="009F282C" w:rsidP="00343417">
      <w:pPr>
        <w:pStyle w:val="ProductList-Body"/>
        <w:numPr>
          <w:ilvl w:val="0"/>
          <w:numId w:val="49"/>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rsidR="009F282C" w:rsidRPr="003E5508" w:rsidRDefault="009F282C" w:rsidP="009F282C">
      <w:pPr>
        <w:pStyle w:val="ProductList-Body"/>
        <w:rPr>
          <w:sz w:val="14"/>
          <w:szCs w:val="14"/>
        </w:rPr>
      </w:pPr>
    </w:p>
    <w:p w:rsidR="009F282C" w:rsidRPr="001037EC" w:rsidRDefault="009F282C" w:rsidP="00430C94">
      <w:pPr>
        <w:pStyle w:val="ProductList-Body"/>
        <w:ind w:left="180"/>
      </w:pPr>
      <w:r>
        <w:t>Клиенты, желающие прибрести Windows Embedded 8.1 Industry Enterprise Upgrade и Software Assurance, могут выбрать одну из следующих программ лицензирования.</w:t>
      </w:r>
    </w:p>
    <w:p w:rsidR="009F282C" w:rsidRPr="001037EC" w:rsidRDefault="009F282C" w:rsidP="00343417">
      <w:pPr>
        <w:pStyle w:val="ProductList-Body"/>
        <w:numPr>
          <w:ilvl w:val="0"/>
          <w:numId w:val="49"/>
        </w:numPr>
        <w:ind w:hanging="270"/>
      </w:pPr>
      <w:r>
        <w:t>Соглашение Enterprise, Select Plus, Open Value (вариант для части организации) и программы Open License:</w:t>
      </w:r>
    </w:p>
    <w:p w:rsidR="009F282C" w:rsidRPr="001037EC" w:rsidRDefault="009F282C" w:rsidP="003E5508">
      <w:pPr>
        <w:pStyle w:val="ProductList-Body"/>
        <w:numPr>
          <w:ilvl w:val="1"/>
          <w:numId w:val="49"/>
        </w:numPr>
        <w:ind w:left="990" w:hanging="270"/>
      </w:pPr>
      <w:r>
        <w:t>приобретение Windows Embedded 8.1 Industry Enterprise Upgrade и Software Assurance для устройств Industry Device, на которых клиент установил по лицензии одну из соответствующих операционных систем, указанных в списке обновлений Windows</w:t>
      </w:r>
      <w:r w:rsidR="003E5508" w:rsidRPr="003E5508">
        <w:t xml:space="preserve"> </w:t>
      </w:r>
      <w:r>
        <w:t>Industry выше.</w:t>
      </w:r>
    </w:p>
    <w:p w:rsidR="009F282C" w:rsidRPr="00C20F54" w:rsidRDefault="009F282C" w:rsidP="00343417">
      <w:pPr>
        <w:pStyle w:val="ProductList-Body"/>
        <w:numPr>
          <w:ilvl w:val="1"/>
          <w:numId w:val="49"/>
        </w:numPr>
        <w:ind w:left="990" w:hanging="270"/>
        <w:rPr>
          <w:spacing w:val="-2"/>
        </w:rPr>
      </w:pPr>
      <w:r w:rsidRPr="00C20F54">
        <w:rPr>
          <w:spacing w:val="-2"/>
        </w:rP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rsidR="003E5508" w:rsidRPr="004607F6" w:rsidRDefault="003E5508" w:rsidP="007223E3">
      <w:pPr>
        <w:pStyle w:val="ProductList-Body"/>
        <w:ind w:left="180"/>
        <w:rPr>
          <w:b/>
          <w:color w:val="00188F"/>
          <w:sz w:val="14"/>
          <w:szCs w:val="14"/>
        </w:rPr>
      </w:pPr>
    </w:p>
    <w:p w:rsidR="009F282C" w:rsidRPr="009950D3" w:rsidRDefault="009F282C" w:rsidP="007223E3">
      <w:pPr>
        <w:pStyle w:val="ProductList-Body"/>
        <w:ind w:left="180"/>
      </w:pPr>
      <w:r>
        <w:rPr>
          <w:b/>
          <w:color w:val="00188F"/>
        </w:rPr>
        <w:t>Право на переход на использование более ранней ве</w:t>
      </w:r>
      <w:r w:rsidR="00C20F54">
        <w:rPr>
          <w:b/>
          <w:color w:val="00188F"/>
        </w:rPr>
        <w:t>рсии и предоставление носителей</w:t>
      </w:r>
    </w:p>
    <w:p w:rsidR="004D4DBB" w:rsidRPr="00963D3F" w:rsidRDefault="009F282C" w:rsidP="00C20F54">
      <w:pPr>
        <w:pStyle w:val="ProductList-Body"/>
        <w:ind w:left="180"/>
        <w:rPr>
          <w:lang w:val="en-US"/>
        </w:rPr>
      </w:pPr>
      <w:r>
        <w:t>Microsoft Windows Embedded 8.1 Industry Pro и Enterprise</w:t>
      </w:r>
      <w:r>
        <w:fldChar w:fldCharType="begin"/>
      </w:r>
      <w:r>
        <w:instrText>XE "Windows Embedded 8.1 Industry Pro"</w:instrText>
      </w:r>
      <w:r>
        <w:fldChar w:fldCharType="end"/>
      </w:r>
      <w:r>
        <w:t>: клиенты корпоративного лицензирования с действующей лицензией на Windows Embedded 8.1 Industry Pro и Enterprise, полученной по программе корпоративного лицензирования для Windows Embedded 8.1 Industry, имеют право использовать более раннюю версию вместо лицензированной ими версии.</w:t>
      </w:r>
      <w:r w:rsidR="0015674E">
        <w:t xml:space="preserve"> </w:t>
      </w:r>
      <w:r>
        <w:t>К доступным предыдущим версиям Windows Embedded 8.1 Industry Pro и Enterprise относятся Windows Embedded 8 Industry Pro, Windows Embedded POSReady 7 и Windows</w:t>
      </w:r>
      <w:r w:rsidR="00C20F54">
        <w:rPr>
          <w:lang w:val="en-US"/>
        </w:rPr>
        <w:t> </w:t>
      </w:r>
      <w:r>
        <w:t xml:space="preserve">Embedded POSReady 2009. </w:t>
      </w:r>
      <w:r w:rsidRPr="00963D3F">
        <w:rPr>
          <w:lang w:val="en-US"/>
        </w:rPr>
        <w:t>Windows 7 Professional for Embedded Systems, Windows Vista Business for Embedded Systems.</w:t>
      </w:r>
    </w:p>
    <w:p w:rsidR="004D4DBB" w:rsidRPr="00963D3F" w:rsidRDefault="004D4DBB" w:rsidP="007223E3">
      <w:pPr>
        <w:pStyle w:val="ProductList-Body"/>
        <w:ind w:left="180"/>
        <w:rPr>
          <w:sz w:val="14"/>
          <w:szCs w:val="14"/>
          <w:lang w:val="en-US"/>
        </w:rPr>
      </w:pPr>
    </w:p>
    <w:p w:rsidR="004D4DBB" w:rsidRPr="001037EC" w:rsidRDefault="004D4DBB" w:rsidP="007223E3">
      <w:pPr>
        <w:pStyle w:val="ProductList-Body"/>
        <w:ind w:left="180"/>
      </w:pPr>
      <w:r>
        <w:t>Только</w:t>
      </w:r>
      <w:r w:rsidRPr="00963D3F">
        <w:rPr>
          <w:lang w:val="en-US"/>
        </w:rPr>
        <w:t xml:space="preserve"> </w:t>
      </w:r>
      <w:r>
        <w:t>для</w:t>
      </w:r>
      <w:r w:rsidRPr="00963D3F">
        <w:rPr>
          <w:lang w:val="en-US"/>
        </w:rPr>
        <w:t xml:space="preserve"> </w:t>
      </w:r>
      <w:r>
        <w:t>клиентов</w:t>
      </w:r>
      <w:r w:rsidRPr="00963D3F">
        <w:rPr>
          <w:lang w:val="en-US"/>
        </w:rPr>
        <w:t xml:space="preserve"> </w:t>
      </w:r>
      <w:r>
        <w:t>с</w:t>
      </w:r>
      <w:r w:rsidRPr="00963D3F">
        <w:rPr>
          <w:lang w:val="en-US"/>
        </w:rPr>
        <w:t xml:space="preserve"> </w:t>
      </w:r>
      <w:r>
        <w:t>программой</w:t>
      </w:r>
      <w:r w:rsidRPr="00963D3F">
        <w:rPr>
          <w:lang w:val="en-US"/>
        </w:rPr>
        <w:t xml:space="preserve"> </w:t>
      </w:r>
      <w:r>
        <w:t>лицензирования</w:t>
      </w:r>
      <w:r w:rsidRPr="00963D3F">
        <w:rPr>
          <w:lang w:val="en-US"/>
        </w:rPr>
        <w:t xml:space="preserve"> Open, Select Plus </w:t>
      </w:r>
      <w:r>
        <w:t>и</w:t>
      </w:r>
      <w:r w:rsidRPr="00963D3F">
        <w:rPr>
          <w:lang w:val="en-US"/>
        </w:rPr>
        <w:t xml:space="preserve"> </w:t>
      </w:r>
      <w:r>
        <w:t>соглашением</w:t>
      </w:r>
      <w:r w:rsidRPr="00963D3F">
        <w:rPr>
          <w:lang w:val="en-US"/>
        </w:rPr>
        <w:t xml:space="preserve"> Enterprise: </w:t>
      </w:r>
      <w:r>
        <w:t>вместо</w:t>
      </w:r>
      <w:r w:rsidRPr="00963D3F">
        <w:rPr>
          <w:lang w:val="en-US"/>
        </w:rPr>
        <w:t xml:space="preserve"> </w:t>
      </w:r>
      <w:r>
        <w:t>обновления</w:t>
      </w:r>
      <w:r w:rsidRPr="00963D3F">
        <w:rPr>
          <w:lang w:val="en-US"/>
        </w:rPr>
        <w:t xml:space="preserve"> Windows Embedded 8.1 Industry Pro </w:t>
      </w:r>
      <w:r>
        <w:t>или</w:t>
      </w:r>
      <w:r w:rsidRPr="00963D3F">
        <w:rPr>
          <w:lang w:val="en-US"/>
        </w:rPr>
        <w:t xml:space="preserve"> Windows Embedded 8.1 Industry Enterprise </w:t>
      </w:r>
      <w:r>
        <w:t>можно</w:t>
      </w:r>
      <w:r w:rsidRPr="00963D3F">
        <w:rPr>
          <w:lang w:val="en-US"/>
        </w:rPr>
        <w:t xml:space="preserve"> </w:t>
      </w:r>
      <w:r>
        <w:t>использовать</w:t>
      </w:r>
      <w:r w:rsidRPr="00963D3F">
        <w:rPr>
          <w:lang w:val="en-US"/>
        </w:rPr>
        <w:t xml:space="preserve"> Windows Embedded 8 </w:t>
      </w:r>
      <w:r>
        <w:t>и</w:t>
      </w:r>
      <w:r w:rsidRPr="00963D3F">
        <w:rPr>
          <w:lang w:val="en-US"/>
        </w:rPr>
        <w:t xml:space="preserve"> 8.1 Pro, Windows 7 Professional for Embedded Systems, Windows 7 Ultimate for Embedded Systems, Windows Vista Business for Embedded Systems </w:t>
      </w:r>
      <w:r>
        <w:t>и</w:t>
      </w:r>
      <w:r w:rsidRPr="00963D3F">
        <w:rPr>
          <w:lang w:val="en-US"/>
        </w:rPr>
        <w:t xml:space="preserve"> Windows Vista Ultimate for Embedded Systems. </w:t>
      </w:r>
      <w:r>
        <w:t>Программное обеспечение подпадает под действие всех условий лицензии для Windows 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rsidR="004D4DBB" w:rsidRPr="003E5508" w:rsidRDefault="004D4DBB" w:rsidP="007223E3">
      <w:pPr>
        <w:pStyle w:val="ProductList-Body"/>
        <w:ind w:left="180"/>
        <w:rPr>
          <w:sz w:val="14"/>
          <w:szCs w:val="14"/>
        </w:rPr>
      </w:pPr>
    </w:p>
    <w:p w:rsidR="004D4DBB" w:rsidRPr="001037EC" w:rsidRDefault="004D4DBB" w:rsidP="004D4DBB">
      <w:pPr>
        <w:pStyle w:val="ProductList-Body"/>
        <w:ind w:left="180"/>
      </w:pPr>
      <w:r>
        <w:rPr>
          <w:b/>
          <w:color w:val="00188F"/>
        </w:rPr>
        <w:t>Определение устройств Industry Device</w:t>
      </w:r>
    </w:p>
    <w:p w:rsidR="009F282C" w:rsidRPr="001037EC"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15674E">
        <w:t xml:space="preserve"> </w:t>
      </w:r>
      <w:r>
        <w:t>Устройство может включать возможности и функции программного обеспечения Microsoft или программного обеспечения третьих лиц.</w:t>
      </w:r>
      <w:r w:rsidR="0015674E">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rsidR="00915308" w:rsidRPr="00226A25" w:rsidRDefault="00915308" w:rsidP="004D4DBB">
      <w:pPr>
        <w:pStyle w:val="ProductList-Body"/>
        <w:ind w:left="180"/>
        <w:rPr>
          <w:b/>
          <w:color w:val="00188F"/>
        </w:rPr>
      </w:pPr>
    </w:p>
    <w:p w:rsidR="004D4DBB" w:rsidRPr="001037EC" w:rsidRDefault="004D4DBB" w:rsidP="004D4DBB">
      <w:pPr>
        <w:pStyle w:val="ProductList-Body"/>
        <w:ind w:left="180"/>
      </w:pPr>
      <w:r>
        <w:rPr>
          <w:b/>
          <w:color w:val="00188F"/>
        </w:rPr>
        <w:t>Предоставление прав на приобретение Software Assurance</w:t>
      </w:r>
    </w:p>
    <w:p w:rsidR="004D4DBB" w:rsidRPr="00C20F54" w:rsidRDefault="004D4DBB" w:rsidP="00C20F54">
      <w:pPr>
        <w:pStyle w:val="ProductList-Body"/>
        <w:ind w:left="180"/>
        <w:rPr>
          <w:spacing w:val="-4"/>
        </w:rPr>
      </w:pPr>
      <w:r w:rsidRPr="00C20F54">
        <w:rPr>
          <w:spacing w:val="-4"/>
        </w:rP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w:t>
      </w:r>
      <w:r w:rsidR="00C20F54" w:rsidRPr="00C20F54">
        <w:rPr>
          <w:spacing w:val="-4"/>
          <w:lang w:val="en-US"/>
        </w:rPr>
        <w:t> </w:t>
      </w:r>
      <w:r w:rsidRPr="00C20F54">
        <w:rPr>
          <w:spacing w:val="-4"/>
        </w:rPr>
        <w:t>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rsidR="004D4DBB" w:rsidRPr="003974BC" w:rsidRDefault="004D4DBB" w:rsidP="009F282C">
      <w:pPr>
        <w:pStyle w:val="ProductList-Body"/>
      </w:pPr>
    </w:p>
    <w:p w:rsidR="009F282C" w:rsidRPr="009950D3" w:rsidRDefault="009F282C" w:rsidP="004D4DBB">
      <w:pPr>
        <w:pStyle w:val="ProductList-Body"/>
        <w:ind w:left="180"/>
      </w:pPr>
      <w:r>
        <w:rPr>
          <w:b/>
          <w:color w:val="00188F"/>
        </w:rPr>
        <w:t>К воспроизведению образа Windows Embedded пре</w:t>
      </w:r>
      <w:r w:rsidR="00C20F54">
        <w:rPr>
          <w:b/>
          <w:color w:val="00188F"/>
        </w:rPr>
        <w:t>дъявляются следующие требования</w:t>
      </w:r>
    </w:p>
    <w:p w:rsidR="00782C7B" w:rsidRPr="001037EC"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947" w:name="_Toc378147650"/>
    <w:bookmarkStart w:id="948" w:name="_Toc378151552"/>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C13DF8" w:rsidRPr="001037EC" w:rsidRDefault="00943761" w:rsidP="009708AE">
      <w:pPr>
        <w:pStyle w:val="ProductList-OfferingGroupHeading"/>
        <w:outlineLvl w:val="1"/>
      </w:pPr>
      <w:bookmarkStart w:id="949" w:name="_Toc379797274"/>
      <w:bookmarkStart w:id="950" w:name="_Toc380513299"/>
      <w:bookmarkStart w:id="951" w:name="_Toc380655347"/>
      <w:bookmarkStart w:id="952" w:name="_Toc394493783"/>
      <w:r>
        <w:t>Windows Server</w:t>
      </w:r>
      <w:bookmarkEnd w:id="947"/>
      <w:bookmarkEnd w:id="948"/>
      <w:bookmarkEnd w:id="949"/>
      <w:bookmarkEnd w:id="950"/>
      <w:bookmarkEnd w:id="951"/>
      <w:bookmarkEnd w:id="952"/>
    </w:p>
    <w:p w:rsidR="00C13DF8" w:rsidRPr="001037EC" w:rsidRDefault="009708AE" w:rsidP="00B26BEF">
      <w:pPr>
        <w:pStyle w:val="ProductList-Offering2Heading"/>
        <w:outlineLvl w:val="2"/>
      </w:pPr>
      <w:bookmarkStart w:id="953" w:name="_Toc378147651"/>
      <w:bookmarkStart w:id="954" w:name="_Toc378151553"/>
      <w:r>
        <w:tab/>
      </w:r>
      <w:bookmarkStart w:id="955" w:name="_Toc379797275"/>
      <w:bookmarkStart w:id="956" w:name="_Toc380513300"/>
      <w:bookmarkStart w:id="957" w:name="_Toc380655348"/>
      <w:bookmarkStart w:id="958" w:name="_Toc394493784"/>
      <w:r>
        <w:t>Windows MultiPoint Server</w:t>
      </w:r>
      <w:bookmarkEnd w:id="953"/>
      <w:bookmarkEnd w:id="954"/>
      <w:bookmarkEnd w:id="955"/>
      <w:bookmarkEnd w:id="956"/>
      <w:bookmarkEnd w:id="957"/>
      <w:bookmarkEnd w:id="9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00300" w:rsidRPr="0073582C" w:rsidTr="004607F6">
        <w:trPr>
          <w:tblHeader/>
        </w:trPr>
        <w:tc>
          <w:tcPr>
            <w:tcW w:w="2947" w:type="dxa"/>
            <w:tcBorders>
              <w:bottom w:val="nil"/>
            </w:tcBorders>
            <w:shd w:val="clear" w:color="auto" w:fill="00188F"/>
          </w:tcPr>
          <w:p w:rsidR="00800300" w:rsidRPr="0073582C" w:rsidRDefault="00800300" w:rsidP="004607F6">
            <w:pPr>
              <w:pStyle w:val="ProductList-OfferingBody"/>
              <w:ind w:left="-28"/>
              <w:rPr>
                <w:color w:val="FFFFFF" w:themeColor="background1"/>
              </w:rPr>
            </w:pPr>
            <w:r w:rsidRPr="0073582C">
              <w:rPr>
                <w:color w:val="FFFFFF" w:themeColor="background1"/>
              </w:rPr>
              <w:t>Продукты</w:t>
            </w:r>
          </w:p>
        </w:tc>
        <w:tc>
          <w:tcPr>
            <w:tcW w:w="595" w:type="dxa"/>
            <w:tcBorders>
              <w:bottom w:val="nil"/>
            </w:tcBorders>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“дата доступности” </w:instrText>
            </w:r>
            <w:r w:rsidRPr="0073582C">
              <w:rPr>
                <w:color w:val="FFFFFF" w:themeColor="background1"/>
              </w:rPr>
              <w:fldChar w:fldCharType="separate"/>
            </w:r>
            <w:r w:rsidRPr="0073582C">
              <w:rPr>
                <w:color w:val="FFFFFF" w:themeColor="background1"/>
              </w:rPr>
              <w:t>DA</w:t>
            </w:r>
            <w:r w:rsidRPr="0073582C">
              <w:rPr>
                <w:color w:val="FFFFFF" w:themeColor="background1"/>
              </w:rPr>
              <w:fldChar w:fldCharType="end"/>
            </w:r>
          </w:p>
        </w:tc>
        <w:tc>
          <w:tcPr>
            <w:tcW w:w="595" w:type="dxa"/>
            <w:tcBorders>
              <w:bottom w:val="nil"/>
            </w:tcBorders>
            <w:shd w:val="clear" w:color="auto" w:fill="00188F"/>
            <w:vAlign w:val="center"/>
          </w:tcPr>
          <w:p w:rsidR="00800300" w:rsidRPr="0073582C" w:rsidRDefault="00800300" w:rsidP="004607F6">
            <w:pPr>
              <w:pStyle w:val="ProductList-OfferingBody"/>
              <w:ind w:left="-113"/>
              <w:jc w:val="center"/>
              <w:rPr>
                <w:bCs/>
                <w:color w:val="FFFFFF" w:themeColor="background1"/>
              </w:rPr>
            </w:pPr>
            <w:r w:rsidRPr="0073582C">
              <w:rPr>
                <w:bCs/>
                <w:color w:val="FFFFFF" w:themeColor="background1"/>
              </w:rPr>
              <w:fldChar w:fldCharType="begin"/>
            </w:r>
            <w:r w:rsidRPr="0073582C">
              <w:rPr>
                <w:bCs/>
                <w:color w:val="FFFFFF" w:themeColor="background1"/>
              </w:rPr>
              <w:instrText xml:space="preserve">AutoTextList  \s NoStyle \t “лицензия” </w:instrText>
            </w:r>
            <w:r w:rsidRPr="0073582C">
              <w:rPr>
                <w:bCs/>
                <w:color w:val="FFFFFF" w:themeColor="background1"/>
              </w:rPr>
              <w:fldChar w:fldCharType="separate"/>
            </w:r>
            <w:r w:rsidRPr="0073582C">
              <w:rPr>
                <w:bCs/>
                <w:color w:val="FFFFFF" w:themeColor="background1"/>
              </w:rPr>
              <w:t xml:space="preserve"> L </w:t>
            </w:r>
            <w:r w:rsidRPr="0073582C">
              <w:rPr>
                <w:bCs/>
                <w:color w:val="FFFFFF" w:themeColor="background1"/>
              </w:rPr>
              <w:fldChar w:fldCharType="end"/>
            </w:r>
          </w:p>
        </w:tc>
        <w:tc>
          <w:tcPr>
            <w:tcW w:w="596" w:type="dxa"/>
            <w:tcBorders>
              <w:bottom w:val="nil"/>
            </w:tcBorders>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“лицензия и Software Assurance” </w:instrText>
            </w:r>
            <w:r w:rsidRPr="0073582C">
              <w:rPr>
                <w:color w:val="FFFFFF" w:themeColor="background1"/>
              </w:rPr>
              <w:fldChar w:fldCharType="separate"/>
            </w:r>
            <w:r w:rsidRPr="0073582C">
              <w:rPr>
                <w:color w:val="FFFFFF" w:themeColor="background1"/>
              </w:rPr>
              <w:t>L/SA</w:t>
            </w:r>
            <w:r w:rsidRPr="0073582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\sNoStyle\t “Software Assurance”</w:instrText>
            </w:r>
            <w:r w:rsidRPr="0073582C">
              <w:rPr>
                <w:color w:val="FFFFFF" w:themeColor="background1"/>
              </w:rPr>
              <w:fldChar w:fldCharType="separate"/>
            </w:r>
            <w:r w:rsidRPr="0073582C">
              <w:rPr>
                <w:color w:val="FFFFFF" w:themeColor="background1"/>
              </w:rPr>
              <w:t>SA</w:t>
            </w:r>
            <w:r w:rsidRPr="0073582C">
              <w:fldChar w:fldCharType="end"/>
            </w:r>
          </w:p>
        </w:tc>
        <w:tc>
          <w:tcPr>
            <w:tcW w:w="595" w:type="dxa"/>
            <w:tcBorders>
              <w:left w:val="single" w:sz="12" w:space="0" w:color="FFFFFF" w:themeColor="background1"/>
            </w:tcBorders>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Campus и School” </w:instrText>
            </w:r>
            <w:r w:rsidRPr="0073582C">
              <w:rPr>
                <w:color w:val="FFFFFF" w:themeColor="background1"/>
              </w:rPr>
              <w:fldChar w:fldCharType="separate"/>
            </w:r>
            <w:r w:rsidRPr="0073582C">
              <w:rPr>
                <w:color w:val="FFFFFF" w:themeColor="background1"/>
              </w:rPr>
              <w:t>CA/SA</w:t>
            </w:r>
            <w:r w:rsidRPr="0073582C">
              <w:rPr>
                <w:color w:val="FFFFFF" w:themeColor="background1"/>
              </w:rPr>
              <w:fldChar w:fldCharType="end"/>
            </w:r>
          </w:p>
        </w:tc>
        <w:tc>
          <w:tcPr>
            <w:tcW w:w="596" w:type="dxa"/>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Enterprise и Enterprise Subscription” </w:instrText>
            </w:r>
            <w:r w:rsidRPr="0073582C">
              <w:rPr>
                <w:color w:val="FFFFFF" w:themeColor="background1"/>
              </w:rPr>
              <w:fldChar w:fldCharType="separate"/>
            </w:r>
            <w:r w:rsidRPr="0073582C">
              <w:rPr>
                <w:color w:val="FFFFFF" w:themeColor="background1"/>
              </w:rPr>
              <w:t>EA/EAS</w:t>
            </w:r>
            <w:r w:rsidRPr="0073582C">
              <w:rPr>
                <w:color w:val="FFFFFF" w:themeColor="background1"/>
              </w:rPr>
              <w:fldChar w:fldCharType="end"/>
            </w:r>
          </w:p>
        </w:tc>
        <w:tc>
          <w:tcPr>
            <w:tcW w:w="595" w:type="dxa"/>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Enrollment for Education Solutions” </w:instrText>
            </w:r>
            <w:r w:rsidRPr="0073582C">
              <w:rPr>
                <w:color w:val="FFFFFF" w:themeColor="background1"/>
              </w:rPr>
              <w:fldChar w:fldCharType="separate"/>
            </w:r>
            <w:r w:rsidRPr="0073582C">
              <w:rPr>
                <w:color w:val="FFFFFF" w:themeColor="background1"/>
              </w:rPr>
              <w:t>EES</w:t>
            </w:r>
            <w:r w:rsidRPr="0073582C">
              <w:rPr>
                <w:color w:val="FFFFFF" w:themeColor="background1"/>
              </w:rPr>
              <w:fldChar w:fldCharType="end"/>
            </w:r>
          </w:p>
        </w:tc>
        <w:tc>
          <w:tcPr>
            <w:tcW w:w="596" w:type="dxa"/>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Microsoft Products and Services Agreement” </w:instrText>
            </w:r>
            <w:r w:rsidRPr="0073582C">
              <w:rPr>
                <w:color w:val="FFFFFF" w:themeColor="background1"/>
              </w:rPr>
              <w:fldChar w:fldCharType="separate"/>
            </w:r>
            <w:r w:rsidRPr="0073582C">
              <w:rPr>
                <w:color w:val="FFFFFF" w:themeColor="background1"/>
              </w:rPr>
              <w:t>MPSA</w:t>
            </w:r>
            <w:r w:rsidRPr="0073582C">
              <w:rPr>
                <w:color w:val="FFFFFF" w:themeColor="background1"/>
              </w:rPr>
              <w:fldChar w:fldCharType="end"/>
            </w:r>
          </w:p>
        </w:tc>
        <w:tc>
          <w:tcPr>
            <w:tcW w:w="595" w:type="dxa"/>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Open License”  </w:instrText>
            </w:r>
            <w:r w:rsidRPr="0073582C">
              <w:rPr>
                <w:color w:val="FFFFFF" w:themeColor="background1"/>
              </w:rPr>
              <w:fldChar w:fldCharType="separate"/>
            </w:r>
            <w:r w:rsidRPr="0073582C">
              <w:rPr>
                <w:color w:val="FFFFFF" w:themeColor="background1"/>
              </w:rPr>
              <w:t>OL</w:t>
            </w:r>
            <w:r w:rsidRPr="0073582C">
              <w:rPr>
                <w:color w:val="FFFFFF" w:themeColor="background1"/>
              </w:rPr>
              <w:fldChar w:fldCharType="end"/>
            </w:r>
          </w:p>
        </w:tc>
        <w:tc>
          <w:tcPr>
            <w:tcW w:w="595" w:type="dxa"/>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“минимальный объем заказа в рамках программ Open” </w:instrText>
            </w:r>
            <w:r w:rsidRPr="0073582C">
              <w:rPr>
                <w:color w:val="FFFFFF" w:themeColor="background1"/>
              </w:rPr>
              <w:fldChar w:fldCharType="separate"/>
            </w:r>
            <w:r w:rsidRPr="0073582C">
              <w:rPr>
                <w:color w:val="FFFFFF" w:themeColor="background1"/>
              </w:rPr>
              <w:t>OM</w:t>
            </w:r>
            <w:r w:rsidRPr="0073582C">
              <w:rPr>
                <w:color w:val="FFFFFF" w:themeColor="background1"/>
              </w:rPr>
              <w:fldChar w:fldCharType="end"/>
            </w:r>
          </w:p>
        </w:tc>
        <w:tc>
          <w:tcPr>
            <w:tcW w:w="596" w:type="dxa"/>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Open Value и Open Value Subscription” </w:instrText>
            </w:r>
            <w:r w:rsidRPr="0073582C">
              <w:rPr>
                <w:color w:val="FFFFFF" w:themeColor="background1"/>
              </w:rPr>
              <w:fldChar w:fldCharType="separate"/>
            </w:r>
            <w:r w:rsidRPr="0073582C">
              <w:rPr>
                <w:color w:val="FFFFFF" w:themeColor="background1"/>
              </w:rPr>
              <w:t>OV/OVS</w:t>
            </w:r>
            <w:r w:rsidRPr="0073582C">
              <w:rPr>
                <w:color w:val="FFFFFF" w:themeColor="background1"/>
              </w:rPr>
              <w:fldChar w:fldCharType="end"/>
            </w:r>
          </w:p>
        </w:tc>
        <w:tc>
          <w:tcPr>
            <w:tcW w:w="595" w:type="dxa"/>
            <w:shd w:val="clear" w:color="auto" w:fill="00188F"/>
            <w:vAlign w:val="center"/>
          </w:tcPr>
          <w:p w:rsidR="00800300" w:rsidRPr="009632E5" w:rsidRDefault="00800300" w:rsidP="00647C8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709" w:type="dxa"/>
            <w:shd w:val="clear" w:color="auto" w:fill="00188F"/>
            <w:vAlign w:val="center"/>
          </w:tcPr>
          <w:p w:rsidR="00800300" w:rsidRPr="0073582C" w:rsidRDefault="00800300" w:rsidP="004607F6">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о регистрации Server Cloud” </w:instrText>
            </w:r>
            <w:r w:rsidRPr="0073582C">
              <w:rPr>
                <w:color w:val="FFFFFF" w:themeColor="background1"/>
              </w:rPr>
              <w:fldChar w:fldCharType="separate"/>
            </w:r>
            <w:r w:rsidRPr="0073582C">
              <w:rPr>
                <w:color w:val="FFFFFF" w:themeColor="background1"/>
              </w:rPr>
              <w:t>SCE</w:t>
            </w:r>
            <w:r w:rsidRPr="0073582C">
              <w:rPr>
                <w:color w:val="FFFFFF" w:themeColor="background1"/>
              </w:rPr>
              <w:fldChar w:fldCharType="end"/>
            </w:r>
          </w:p>
        </w:tc>
      </w:tr>
      <w:tr w:rsidR="0073582C" w:rsidRPr="0073582C" w:rsidTr="004607F6">
        <w:tc>
          <w:tcPr>
            <w:tcW w:w="2947" w:type="dxa"/>
            <w:tcBorders>
              <w:top w:val="nil"/>
              <w:left w:val="nil"/>
              <w:bottom w:val="dashSmallGap" w:sz="4" w:space="0" w:color="BFBFBF" w:themeColor="background1" w:themeShade="BF"/>
              <w:right w:val="nil"/>
            </w:tcBorders>
          </w:tcPr>
          <w:p w:rsidR="0073582C" w:rsidRPr="0073582C" w:rsidRDefault="0073582C" w:rsidP="004607F6">
            <w:pPr>
              <w:pStyle w:val="ProductList-Offering2"/>
            </w:pPr>
            <w:bookmarkStart w:id="959" w:name="_Toc379797276"/>
            <w:bookmarkStart w:id="960" w:name="_Toc380513301"/>
            <w:bookmarkStart w:id="961" w:name="_Toc380655349"/>
            <w:bookmarkStart w:id="962" w:name="_Toc390252028"/>
            <w:bookmarkStart w:id="963" w:name="_Toc394493785"/>
            <w:r w:rsidRPr="0073582C">
              <w:t>Windows MultiPoint Server 2012 CAL («на пользователя» и «на устройство»)</w:t>
            </w:r>
            <w:bookmarkEnd w:id="959"/>
            <w:bookmarkEnd w:id="960"/>
            <w:bookmarkEnd w:id="961"/>
            <w:bookmarkEnd w:id="962"/>
            <w:bookmarkEnd w:id="963"/>
            <w:r w:rsidRPr="0073582C">
              <w:fldChar w:fldCharType="begin"/>
            </w:r>
            <w:r w:rsidRPr="0073582C">
              <w:instrText>XE "Клиентская лицензия Windows MultiPoint Server 2012 CAL"</w:instrText>
            </w:r>
            <w:r w:rsidRPr="0073582C">
              <w:fldChar w:fldCharType="end"/>
            </w:r>
          </w:p>
        </w:tc>
        <w:tc>
          <w:tcPr>
            <w:tcW w:w="595" w:type="dxa"/>
            <w:tcBorders>
              <w:top w:val="nil"/>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12/12</w:t>
            </w:r>
          </w:p>
        </w:tc>
        <w:tc>
          <w:tcPr>
            <w:tcW w:w="595" w:type="dxa"/>
            <w:tcBorders>
              <w:top w:val="nil"/>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1</w:t>
            </w:r>
          </w:p>
        </w:tc>
        <w:tc>
          <w:tcPr>
            <w:tcW w:w="596" w:type="dxa"/>
            <w:tcBorders>
              <w:top w:val="nil"/>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3582C" w:rsidRPr="0073582C" w:rsidRDefault="0073582C" w:rsidP="004607F6">
            <w:pPr>
              <w:pStyle w:val="ProductList-OfferingBody"/>
              <w:ind w:left="-113"/>
              <w:jc w:val="center"/>
            </w:pPr>
            <w:r w:rsidRPr="0073582C">
              <w:t>1</w:t>
            </w:r>
          </w:p>
        </w:tc>
        <w:tc>
          <w:tcPr>
            <w:tcW w:w="595" w:type="dxa"/>
            <w:tcBorders>
              <w:left w:val="single" w:sz="12" w:space="0" w:color="FFFFFF" w:themeColor="background1"/>
            </w:tcBorders>
            <w:shd w:val="clear" w:color="auto" w:fill="70AD47" w:themeFill="accent6"/>
            <w:vAlign w:val="center"/>
          </w:tcPr>
          <w:p w:rsidR="0073582C" w:rsidRPr="0073582C" w:rsidRDefault="0073582C" w:rsidP="004607F6">
            <w:pPr>
              <w:pStyle w:val="ProductList-OfferingBody"/>
              <w:ind w:left="-113"/>
              <w:jc w:val="center"/>
            </w:pPr>
            <w:r w:rsidRPr="0073582C">
              <w:t>1</w:t>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595"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709" w:type="dxa"/>
            <w:shd w:val="clear" w:color="auto" w:fill="BFBFBF" w:themeFill="background1" w:themeFillShade="BF"/>
            <w:vAlign w:val="center"/>
          </w:tcPr>
          <w:p w:rsidR="0073582C" w:rsidRPr="0073582C" w:rsidRDefault="0073582C" w:rsidP="004607F6">
            <w:pPr>
              <w:pStyle w:val="ProductList-OfferingBody"/>
              <w:ind w:left="-113"/>
              <w:jc w:val="center"/>
            </w:pPr>
          </w:p>
        </w:tc>
      </w:tr>
      <w:tr w:rsidR="0073582C" w:rsidRPr="0073582C" w:rsidTr="004607F6">
        <w:tc>
          <w:tcPr>
            <w:tcW w:w="2947" w:type="dxa"/>
            <w:tcBorders>
              <w:top w:val="dashSmallGap" w:sz="4" w:space="0" w:color="BFBFBF" w:themeColor="background1" w:themeShade="BF"/>
              <w:left w:val="nil"/>
              <w:bottom w:val="dashSmallGap" w:sz="4" w:space="0" w:color="BFBFBF" w:themeColor="background1" w:themeShade="BF"/>
              <w:right w:val="nil"/>
            </w:tcBorders>
          </w:tcPr>
          <w:p w:rsidR="0073582C" w:rsidRPr="0073582C" w:rsidRDefault="0073582C" w:rsidP="004607F6">
            <w:pPr>
              <w:pStyle w:val="ProductList-Offering2"/>
            </w:pPr>
            <w:bookmarkStart w:id="964" w:name="_Toc379797277"/>
            <w:bookmarkStart w:id="965" w:name="_Toc380513302"/>
            <w:bookmarkStart w:id="966" w:name="_Toc380655350"/>
            <w:bookmarkStart w:id="967" w:name="_Toc390252029"/>
            <w:bookmarkStart w:id="968" w:name="_Toc394493786"/>
            <w:r w:rsidRPr="0073582C">
              <w:t>Windows MultiPoint Server 2012 CAL</w:t>
            </w:r>
            <w:r w:rsidRPr="0073582C">
              <w:fldChar w:fldCharType="begin"/>
            </w:r>
            <w:r w:rsidRPr="0073582C">
              <w:instrText>XE "Клиентская лицензия Windows MultiPoint Server 2012 CAL"</w:instrText>
            </w:r>
            <w:r w:rsidRPr="0073582C">
              <w:fldChar w:fldCharType="end"/>
            </w:r>
            <w:r w:rsidRPr="0073582C">
              <w:t xml:space="preserve"> с Windows Server 2012 CAL</w:t>
            </w:r>
            <w:r w:rsidRPr="0073582C">
              <w:fldChar w:fldCharType="begin"/>
            </w:r>
            <w:r w:rsidRPr="0073582C">
              <w:instrText>XE "Клиентская лицензия Windows MultiPoint Server 2012 CAL с клиентской лицензией Windows Server 2012 CAL"</w:instrText>
            </w:r>
            <w:r w:rsidRPr="0073582C">
              <w:fldChar w:fldCharType="end"/>
            </w:r>
            <w:r w:rsidRPr="0073582C">
              <w:t xml:space="preserve"> («на пользователя» и «на устройство»)</w:t>
            </w:r>
            <w:bookmarkEnd w:id="964"/>
            <w:bookmarkEnd w:id="965"/>
            <w:bookmarkEnd w:id="966"/>
            <w:bookmarkEnd w:id="967"/>
            <w:bookmarkEnd w:id="9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3582C" w:rsidRPr="0073582C" w:rsidRDefault="0073582C" w:rsidP="004607F6">
            <w:pPr>
              <w:pStyle w:val="ProductList-OfferingBody"/>
              <w:ind w:left="-113"/>
              <w:jc w:val="center"/>
            </w:pPr>
            <w:r w:rsidRPr="0073582C">
              <w:t>1</w:t>
            </w:r>
          </w:p>
        </w:tc>
        <w:tc>
          <w:tcPr>
            <w:tcW w:w="595" w:type="dxa"/>
            <w:tcBorders>
              <w:left w:val="single" w:sz="12" w:space="0" w:color="FFFFFF" w:themeColor="background1"/>
            </w:tcBorders>
            <w:shd w:val="clear" w:color="auto" w:fill="70AD47" w:themeFill="accent6"/>
            <w:vAlign w:val="center"/>
          </w:tcPr>
          <w:p w:rsidR="0073582C" w:rsidRPr="0073582C" w:rsidRDefault="0073582C" w:rsidP="004607F6">
            <w:pPr>
              <w:pStyle w:val="ProductList-OfferingBody"/>
              <w:ind w:left="-113"/>
              <w:jc w:val="center"/>
            </w:pPr>
            <w:r w:rsidRPr="0073582C">
              <w:t>1</w:t>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595"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709" w:type="dxa"/>
            <w:shd w:val="clear" w:color="auto" w:fill="BFBFBF" w:themeFill="background1" w:themeFillShade="BF"/>
            <w:vAlign w:val="center"/>
          </w:tcPr>
          <w:p w:rsidR="0073582C" w:rsidRPr="0073582C" w:rsidRDefault="0073582C" w:rsidP="004607F6">
            <w:pPr>
              <w:pStyle w:val="ProductList-OfferingBody"/>
              <w:ind w:left="-113"/>
              <w:jc w:val="center"/>
            </w:pPr>
          </w:p>
        </w:tc>
      </w:tr>
      <w:tr w:rsidR="0073582C" w:rsidRPr="0073582C" w:rsidTr="004607F6">
        <w:tc>
          <w:tcPr>
            <w:tcW w:w="2947" w:type="dxa"/>
            <w:tcBorders>
              <w:top w:val="dashSmallGap" w:sz="4" w:space="0" w:color="BFBFBF" w:themeColor="background1" w:themeShade="BF"/>
              <w:left w:val="nil"/>
              <w:bottom w:val="dashSmallGap" w:sz="4" w:space="0" w:color="BFBFBF" w:themeColor="background1" w:themeShade="BF"/>
              <w:right w:val="nil"/>
            </w:tcBorders>
          </w:tcPr>
          <w:p w:rsidR="0073582C" w:rsidRPr="0073582C" w:rsidRDefault="0073582C" w:rsidP="004607F6">
            <w:pPr>
              <w:pStyle w:val="ProductList-Offering2"/>
            </w:pPr>
            <w:bookmarkStart w:id="969" w:name="_Toc379797278"/>
            <w:bookmarkStart w:id="970" w:name="_Toc380513303"/>
            <w:bookmarkStart w:id="971" w:name="_Toc380655351"/>
            <w:bookmarkStart w:id="972" w:name="_Toc390252030"/>
            <w:bookmarkStart w:id="973" w:name="_Toc394493787"/>
            <w:r w:rsidRPr="0073582C">
              <w:t>Windows MultiPoint Server 2012 Premium</w:t>
            </w:r>
            <w:bookmarkEnd w:id="969"/>
            <w:bookmarkEnd w:id="970"/>
            <w:bookmarkEnd w:id="971"/>
            <w:bookmarkEnd w:id="972"/>
            <w:bookmarkEnd w:id="973"/>
            <w:r w:rsidRPr="0073582C">
              <w:fldChar w:fldCharType="begin"/>
            </w:r>
            <w:r w:rsidRPr="0073582C">
              <w:instrText>XE "Windows MultiPoint Server 2012 Premium"</w:instrText>
            </w:r>
            <w:r w:rsidRPr="0073582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3582C" w:rsidRPr="0073582C" w:rsidRDefault="0073582C" w:rsidP="004607F6">
            <w:pPr>
              <w:pStyle w:val="ProductList-OfferingBody"/>
              <w:ind w:left="-113"/>
              <w:jc w:val="center"/>
            </w:pPr>
            <w:r w:rsidRPr="0073582C">
              <w:t>5</w:t>
            </w:r>
          </w:p>
        </w:tc>
        <w:tc>
          <w:tcPr>
            <w:tcW w:w="595" w:type="dxa"/>
            <w:tcBorders>
              <w:left w:val="single" w:sz="12" w:space="0" w:color="FFFFFF" w:themeColor="background1"/>
            </w:tcBorders>
            <w:shd w:val="clear" w:color="auto" w:fill="70AD47" w:themeFill="accent6"/>
            <w:vAlign w:val="center"/>
          </w:tcPr>
          <w:p w:rsidR="0073582C" w:rsidRPr="0073582C" w:rsidRDefault="0073582C" w:rsidP="004607F6">
            <w:pPr>
              <w:pStyle w:val="ProductList-OfferingBody"/>
              <w:ind w:left="-113"/>
              <w:jc w:val="center"/>
            </w:pPr>
            <w:r w:rsidRPr="0073582C">
              <w:t>10</w:t>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595"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709" w:type="dxa"/>
            <w:shd w:val="clear" w:color="auto" w:fill="BFBFBF" w:themeFill="background1" w:themeFillShade="BF"/>
            <w:vAlign w:val="center"/>
          </w:tcPr>
          <w:p w:rsidR="0073582C" w:rsidRPr="0073582C" w:rsidRDefault="0073582C" w:rsidP="004607F6">
            <w:pPr>
              <w:pStyle w:val="ProductList-OfferingBody"/>
              <w:ind w:left="-113"/>
              <w:jc w:val="center"/>
            </w:pPr>
          </w:p>
        </w:tc>
      </w:tr>
      <w:tr w:rsidR="0073582C" w:rsidRPr="0073582C" w:rsidTr="004607F6">
        <w:tc>
          <w:tcPr>
            <w:tcW w:w="2947" w:type="dxa"/>
            <w:tcBorders>
              <w:top w:val="dashSmallGap" w:sz="4" w:space="0" w:color="BFBFBF" w:themeColor="background1" w:themeShade="BF"/>
              <w:left w:val="nil"/>
              <w:bottom w:val="dashSmallGap" w:sz="4" w:space="0" w:color="BFBFBF" w:themeColor="background1" w:themeShade="BF"/>
              <w:right w:val="nil"/>
            </w:tcBorders>
          </w:tcPr>
          <w:p w:rsidR="0073582C" w:rsidRPr="0073582C" w:rsidRDefault="0073582C" w:rsidP="004607F6">
            <w:pPr>
              <w:pStyle w:val="ProductList-Offering2"/>
            </w:pPr>
            <w:bookmarkStart w:id="974" w:name="_Toc379797279"/>
            <w:bookmarkStart w:id="975" w:name="_Toc380513304"/>
            <w:bookmarkStart w:id="976" w:name="_Toc380655352"/>
            <w:bookmarkStart w:id="977" w:name="_Toc390252031"/>
            <w:bookmarkStart w:id="978" w:name="_Toc394493788"/>
            <w:r w:rsidRPr="0073582C">
              <w:t>Windows MultiPoint Server 2012 Premium</w:t>
            </w:r>
            <w:r w:rsidRPr="0073582C">
              <w:fldChar w:fldCharType="begin"/>
            </w:r>
            <w:r w:rsidRPr="0073582C">
              <w:instrText>XE "Windows MultiPoint Server 2012 Premium"</w:instrText>
            </w:r>
            <w:r w:rsidRPr="0073582C">
              <w:fldChar w:fldCharType="end"/>
            </w:r>
            <w:r w:rsidRPr="0073582C">
              <w:t xml:space="preserve"> с Windows MultiPoint Server CAL</w:t>
            </w:r>
            <w:r w:rsidRPr="0073582C">
              <w:fldChar w:fldCharType="begin"/>
            </w:r>
            <w:r w:rsidRPr="0073582C">
              <w:instrText>XE "Windows MultiPoint Server 2012 Premium с Windows MultiPoint Server CAL"</w:instrText>
            </w:r>
            <w:r w:rsidRPr="0073582C">
              <w:fldChar w:fldCharType="end"/>
            </w:r>
            <w:r w:rsidRPr="0073582C">
              <w:t xml:space="preserve"> (5 клиентов) («на пользователя» и «на устройство»)</w:t>
            </w:r>
            <w:bookmarkEnd w:id="974"/>
            <w:bookmarkEnd w:id="975"/>
            <w:bookmarkEnd w:id="976"/>
            <w:bookmarkEnd w:id="977"/>
            <w:bookmarkEnd w:id="97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3582C" w:rsidRPr="0073582C" w:rsidRDefault="0073582C" w:rsidP="004607F6">
            <w:pPr>
              <w:pStyle w:val="ProductList-OfferingBody"/>
              <w:ind w:left="-113"/>
              <w:jc w:val="center"/>
            </w:pPr>
            <w:r w:rsidRPr="0073582C">
              <w:t>13</w:t>
            </w:r>
          </w:p>
        </w:tc>
        <w:tc>
          <w:tcPr>
            <w:tcW w:w="595" w:type="dxa"/>
            <w:tcBorders>
              <w:left w:val="single" w:sz="12" w:space="0" w:color="FFFFFF" w:themeColor="background1"/>
            </w:tcBorders>
            <w:shd w:val="clear" w:color="auto" w:fill="70AD47" w:themeFill="accent6"/>
            <w:vAlign w:val="center"/>
          </w:tcPr>
          <w:p w:rsidR="0073582C" w:rsidRPr="0073582C" w:rsidRDefault="0073582C" w:rsidP="004607F6">
            <w:pPr>
              <w:pStyle w:val="ProductList-OfferingBody"/>
              <w:ind w:left="-113"/>
              <w:jc w:val="center"/>
            </w:pPr>
            <w:r w:rsidRPr="0073582C">
              <w:t>25</w:t>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r w:rsidRPr="0073582C">
              <w:fldChar w:fldCharType="begin"/>
            </w:r>
            <w:r w:rsidRPr="0073582C">
              <w:instrText xml:space="preserve"> AutoTextList  \s NoStyle \t “Open License и Open Value” </w:instrText>
            </w:r>
            <w:r w:rsidRPr="0073582C">
              <w:fldChar w:fldCharType="separate"/>
            </w:r>
            <w:r w:rsidRPr="0073582C">
              <w:t>OF</w:t>
            </w:r>
            <w:r w:rsidRPr="0073582C">
              <w:fldChar w:fldCharType="end"/>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709" w:type="dxa"/>
            <w:shd w:val="clear" w:color="auto" w:fill="BFBFBF" w:themeFill="background1" w:themeFillShade="BF"/>
            <w:vAlign w:val="center"/>
          </w:tcPr>
          <w:p w:rsidR="0073582C" w:rsidRPr="0073582C" w:rsidRDefault="0073582C" w:rsidP="004607F6">
            <w:pPr>
              <w:pStyle w:val="ProductList-OfferingBody"/>
              <w:ind w:left="-113"/>
              <w:jc w:val="center"/>
            </w:pPr>
          </w:p>
        </w:tc>
      </w:tr>
      <w:tr w:rsidR="0073582C" w:rsidRPr="0073582C" w:rsidTr="004607F6">
        <w:tc>
          <w:tcPr>
            <w:tcW w:w="2947" w:type="dxa"/>
            <w:tcBorders>
              <w:top w:val="dashSmallGap" w:sz="4" w:space="0" w:color="BFBFBF" w:themeColor="background1" w:themeShade="BF"/>
              <w:left w:val="nil"/>
              <w:bottom w:val="dashSmallGap" w:sz="4" w:space="0" w:color="BFBFBF" w:themeColor="background1" w:themeShade="BF"/>
              <w:right w:val="nil"/>
            </w:tcBorders>
          </w:tcPr>
          <w:p w:rsidR="0073582C" w:rsidRPr="0073582C" w:rsidRDefault="0073582C" w:rsidP="004607F6">
            <w:pPr>
              <w:pStyle w:val="ProductList-Offering2"/>
            </w:pPr>
            <w:bookmarkStart w:id="979" w:name="_Toc379797280"/>
            <w:bookmarkStart w:id="980" w:name="_Toc380513305"/>
            <w:bookmarkStart w:id="981" w:name="_Toc380655353"/>
            <w:bookmarkStart w:id="982" w:name="_Toc390252032"/>
            <w:bookmarkStart w:id="983" w:name="_Toc394493789"/>
            <w:r w:rsidRPr="0073582C">
              <w:t>Windows MultiPoint Server 2012 Premium</w:t>
            </w:r>
            <w:r w:rsidRPr="0073582C">
              <w:fldChar w:fldCharType="begin"/>
            </w:r>
            <w:r w:rsidRPr="0073582C">
              <w:instrText>XE "Windows MultiPoint Server 2012 Premium"</w:instrText>
            </w:r>
            <w:r w:rsidRPr="0073582C">
              <w:fldChar w:fldCharType="end"/>
            </w:r>
            <w:r w:rsidRPr="0073582C">
              <w:t xml:space="preserve"> с Windows MultiPoint Server CAL</w:t>
            </w:r>
            <w:r w:rsidRPr="0073582C">
              <w:fldChar w:fldCharType="begin"/>
            </w:r>
            <w:r w:rsidRPr="0073582C">
              <w:instrText>XE "Windows MultiPoint Server 2012 Premium с Windows MultiPoint Server CAL"</w:instrText>
            </w:r>
            <w:r w:rsidRPr="0073582C">
              <w:fldChar w:fldCharType="end"/>
            </w:r>
            <w:r w:rsidRPr="0073582C">
              <w:t xml:space="preserve"> (5 клиентов) с Windows Server 2010 CAL</w:t>
            </w:r>
            <w:r w:rsidRPr="0073582C">
              <w:fldChar w:fldCharType="begin"/>
            </w:r>
            <w:r w:rsidRPr="0073582C">
              <w:instrText>XE "Windows MultiPoint Server 2012 Premium с Windows MultiPoint Server CAL (5 клиентов) с Windows Server 2010 CAL"</w:instrText>
            </w:r>
            <w:r w:rsidRPr="0073582C">
              <w:fldChar w:fldCharType="end"/>
            </w:r>
            <w:r w:rsidRPr="0073582C">
              <w:t xml:space="preserve"> (5 клиентов) («на пользователя» и «на устройство»)</w:t>
            </w:r>
            <w:bookmarkEnd w:id="979"/>
            <w:bookmarkEnd w:id="980"/>
            <w:bookmarkEnd w:id="981"/>
            <w:bookmarkEnd w:id="982"/>
            <w:bookmarkEnd w:id="98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3582C" w:rsidRPr="0073582C" w:rsidRDefault="0073582C" w:rsidP="004607F6">
            <w:pPr>
              <w:pStyle w:val="ProductList-OfferingBody"/>
              <w:ind w:left="-113"/>
              <w:jc w:val="center"/>
            </w:pPr>
            <w:r w:rsidRPr="0073582C">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3582C" w:rsidRPr="0073582C" w:rsidRDefault="0073582C" w:rsidP="004607F6">
            <w:pPr>
              <w:pStyle w:val="ProductList-OfferingBody"/>
              <w:ind w:left="-113"/>
              <w:jc w:val="center"/>
            </w:pPr>
            <w:r w:rsidRPr="0073582C">
              <w:t>13</w:t>
            </w:r>
          </w:p>
        </w:tc>
        <w:tc>
          <w:tcPr>
            <w:tcW w:w="595" w:type="dxa"/>
            <w:tcBorders>
              <w:left w:val="single" w:sz="12" w:space="0" w:color="FFFFFF" w:themeColor="background1"/>
            </w:tcBorders>
            <w:shd w:val="clear" w:color="auto" w:fill="70AD47" w:themeFill="accent6"/>
            <w:vAlign w:val="center"/>
          </w:tcPr>
          <w:p w:rsidR="0073582C" w:rsidRPr="0073582C" w:rsidRDefault="0073582C" w:rsidP="004607F6">
            <w:pPr>
              <w:pStyle w:val="ProductList-OfferingBody"/>
              <w:ind w:left="-113"/>
              <w:jc w:val="center"/>
            </w:pPr>
            <w:r w:rsidRPr="0073582C">
              <w:t>25</w:t>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r w:rsidRPr="0073582C">
              <w:fldChar w:fldCharType="begin"/>
            </w:r>
            <w:r w:rsidRPr="0073582C">
              <w:instrText xml:space="preserve"> AutoTextList  \s NoStyle \t “Open License и Open Value” </w:instrText>
            </w:r>
            <w:r w:rsidRPr="0073582C">
              <w:fldChar w:fldCharType="separate"/>
            </w:r>
            <w:r w:rsidRPr="0073582C">
              <w:t>OF</w:t>
            </w:r>
            <w:r w:rsidRPr="0073582C">
              <w:fldChar w:fldCharType="end"/>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709" w:type="dxa"/>
            <w:shd w:val="clear" w:color="auto" w:fill="BFBFBF" w:themeFill="background1" w:themeFillShade="BF"/>
            <w:vAlign w:val="center"/>
          </w:tcPr>
          <w:p w:rsidR="0073582C" w:rsidRPr="0073582C" w:rsidRDefault="0073582C" w:rsidP="004607F6">
            <w:pPr>
              <w:pStyle w:val="ProductList-OfferingBody"/>
              <w:ind w:left="-113"/>
              <w:jc w:val="center"/>
            </w:pPr>
          </w:p>
        </w:tc>
      </w:tr>
      <w:tr w:rsidR="0073582C" w:rsidRPr="0073582C" w:rsidTr="004607F6">
        <w:tc>
          <w:tcPr>
            <w:tcW w:w="2947" w:type="dxa"/>
            <w:tcBorders>
              <w:top w:val="dashSmallGap" w:sz="4" w:space="0" w:color="BFBFBF" w:themeColor="background1" w:themeShade="BF"/>
              <w:left w:val="nil"/>
              <w:bottom w:val="nil"/>
              <w:right w:val="nil"/>
            </w:tcBorders>
          </w:tcPr>
          <w:p w:rsidR="0073582C" w:rsidRPr="0073582C" w:rsidRDefault="0073582C" w:rsidP="004607F6">
            <w:pPr>
              <w:pStyle w:val="ProductList-Offering2"/>
            </w:pPr>
            <w:bookmarkStart w:id="984" w:name="_Toc379797281"/>
            <w:bookmarkStart w:id="985" w:name="_Toc380513306"/>
            <w:bookmarkStart w:id="986" w:name="_Toc380655354"/>
            <w:bookmarkStart w:id="987" w:name="_Toc390252033"/>
            <w:bookmarkStart w:id="988" w:name="_Toc394493790"/>
            <w:r w:rsidRPr="0073582C">
              <w:t>Windows MultiPoint Server 2012 Standard</w:t>
            </w:r>
            <w:bookmarkEnd w:id="984"/>
            <w:bookmarkEnd w:id="985"/>
            <w:bookmarkEnd w:id="986"/>
            <w:bookmarkEnd w:id="987"/>
            <w:bookmarkEnd w:id="988"/>
            <w:r w:rsidRPr="0073582C">
              <w:fldChar w:fldCharType="begin"/>
            </w:r>
            <w:r w:rsidRPr="0073582C">
              <w:instrText>XE "Windows MultiPoint Server 2012 Standard"</w:instrText>
            </w:r>
            <w:r w:rsidRPr="0073582C">
              <w:fldChar w:fldCharType="end"/>
            </w:r>
          </w:p>
        </w:tc>
        <w:tc>
          <w:tcPr>
            <w:tcW w:w="595" w:type="dxa"/>
            <w:tcBorders>
              <w:top w:val="dashSmallGap" w:sz="4" w:space="0" w:color="BFBFBF" w:themeColor="background1" w:themeShade="BF"/>
              <w:left w:val="nil"/>
              <w:bottom w:val="nil"/>
              <w:right w:val="nil"/>
            </w:tcBorders>
            <w:vAlign w:val="center"/>
          </w:tcPr>
          <w:p w:rsidR="0073582C" w:rsidRPr="0073582C" w:rsidRDefault="0073582C" w:rsidP="004607F6">
            <w:pPr>
              <w:pStyle w:val="ProductList-OfferingBody"/>
              <w:ind w:left="-113"/>
              <w:jc w:val="center"/>
            </w:pPr>
            <w:r w:rsidRPr="0073582C">
              <w:t>12/12</w:t>
            </w:r>
          </w:p>
        </w:tc>
        <w:tc>
          <w:tcPr>
            <w:tcW w:w="595" w:type="dxa"/>
            <w:tcBorders>
              <w:top w:val="dashSmallGap" w:sz="4" w:space="0" w:color="BFBFBF" w:themeColor="background1" w:themeShade="BF"/>
              <w:left w:val="nil"/>
              <w:bottom w:val="nil"/>
              <w:right w:val="nil"/>
            </w:tcBorders>
            <w:vAlign w:val="center"/>
          </w:tcPr>
          <w:p w:rsidR="0073582C" w:rsidRPr="0073582C" w:rsidRDefault="0073582C" w:rsidP="004607F6">
            <w:pPr>
              <w:pStyle w:val="ProductList-OfferingBody"/>
              <w:ind w:left="-113"/>
              <w:jc w:val="center"/>
            </w:pPr>
            <w:r w:rsidRPr="0073582C">
              <w:t>5</w:t>
            </w:r>
          </w:p>
        </w:tc>
        <w:tc>
          <w:tcPr>
            <w:tcW w:w="596" w:type="dxa"/>
            <w:tcBorders>
              <w:top w:val="dashSmallGap" w:sz="4" w:space="0" w:color="BFBFBF" w:themeColor="background1" w:themeShade="BF"/>
              <w:left w:val="nil"/>
              <w:bottom w:val="nil"/>
              <w:right w:val="nil"/>
            </w:tcBorders>
            <w:vAlign w:val="center"/>
          </w:tcPr>
          <w:p w:rsidR="0073582C" w:rsidRPr="0073582C" w:rsidRDefault="0073582C" w:rsidP="004607F6">
            <w:pPr>
              <w:pStyle w:val="ProductList-OfferingBody"/>
              <w:ind w:left="-113"/>
              <w:jc w:val="center"/>
            </w:pPr>
            <w:r w:rsidRPr="0073582C">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3582C" w:rsidRPr="0073582C" w:rsidRDefault="0073582C" w:rsidP="004607F6">
            <w:pPr>
              <w:pStyle w:val="ProductList-OfferingBody"/>
              <w:ind w:left="-113"/>
              <w:jc w:val="center"/>
            </w:pPr>
            <w:r w:rsidRPr="0073582C">
              <w:t>3</w:t>
            </w:r>
          </w:p>
        </w:tc>
        <w:tc>
          <w:tcPr>
            <w:tcW w:w="595" w:type="dxa"/>
            <w:tcBorders>
              <w:left w:val="single" w:sz="12" w:space="0" w:color="FFFFFF" w:themeColor="background1"/>
            </w:tcBorders>
            <w:shd w:val="clear" w:color="auto" w:fill="70AD47" w:themeFill="accent6"/>
            <w:vAlign w:val="center"/>
          </w:tcPr>
          <w:p w:rsidR="0073582C" w:rsidRPr="0073582C" w:rsidRDefault="0073582C" w:rsidP="004607F6">
            <w:pPr>
              <w:pStyle w:val="ProductList-OfferingBody"/>
              <w:ind w:left="-113"/>
              <w:jc w:val="center"/>
            </w:pPr>
            <w:r w:rsidRPr="0073582C">
              <w:t>5</w:t>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595"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6" w:type="dxa"/>
            <w:shd w:val="clear" w:color="auto" w:fill="BFBFBF" w:themeFill="background1" w:themeFillShade="BF"/>
            <w:vAlign w:val="center"/>
          </w:tcPr>
          <w:p w:rsidR="0073582C" w:rsidRPr="0073582C" w:rsidRDefault="0073582C" w:rsidP="004607F6">
            <w:pPr>
              <w:pStyle w:val="ProductList-OfferingBody"/>
              <w:ind w:left="-113"/>
              <w:jc w:val="center"/>
            </w:pPr>
          </w:p>
        </w:tc>
        <w:tc>
          <w:tcPr>
            <w:tcW w:w="595" w:type="dxa"/>
            <w:shd w:val="clear" w:color="auto" w:fill="70AD47" w:themeFill="accent6"/>
            <w:vAlign w:val="center"/>
          </w:tcPr>
          <w:p w:rsidR="0073582C" w:rsidRPr="0073582C" w:rsidRDefault="0073582C" w:rsidP="004607F6">
            <w:pPr>
              <w:pStyle w:val="ProductList-OfferingBody"/>
              <w:ind w:left="-113"/>
              <w:jc w:val="center"/>
            </w:pPr>
          </w:p>
        </w:tc>
        <w:tc>
          <w:tcPr>
            <w:tcW w:w="709" w:type="dxa"/>
            <w:shd w:val="clear" w:color="auto" w:fill="BFBFBF" w:themeFill="background1" w:themeFillShade="BF"/>
            <w:vAlign w:val="center"/>
          </w:tcPr>
          <w:p w:rsidR="0073582C" w:rsidRPr="0073582C" w:rsidRDefault="0073582C" w:rsidP="004607F6">
            <w:pPr>
              <w:pStyle w:val="ProductList-OfferingBody"/>
              <w:ind w:left="-113"/>
              <w:jc w:val="center"/>
            </w:pPr>
          </w:p>
        </w:tc>
      </w:tr>
    </w:tbl>
    <w:p w:rsidR="0073582C" w:rsidRPr="0073582C" w:rsidRDefault="0073582C" w:rsidP="004F3C6D">
      <w:pPr>
        <w:pStyle w:val="ProductList-Body"/>
        <w:rPr>
          <w:lang w:val="en-U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8"/>
        <w:gridCol w:w="2682"/>
        <w:gridCol w:w="3240"/>
      </w:tblGrid>
      <w:tr w:rsidR="00501CBA" w:rsidTr="003E5508">
        <w:tc>
          <w:tcPr>
            <w:tcW w:w="4878" w:type="dxa"/>
          </w:tcPr>
          <w:p w:rsidR="00501CBA" w:rsidRPr="00963D3F" w:rsidRDefault="00501CBA" w:rsidP="00501CBA">
            <w:pPr>
              <w:pStyle w:val="ProductList-Body"/>
              <w:spacing w:before="20" w:after="20"/>
              <w:rPr>
                <w:lang w:val="en-US"/>
              </w:rPr>
            </w:pPr>
            <w:r>
              <w:t>Предыдущая</w:t>
            </w:r>
            <w:r w:rsidRPr="00963D3F">
              <w:rPr>
                <w:lang w:val="en-US"/>
              </w:rPr>
              <w:t xml:space="preserve"> </w:t>
            </w:r>
            <w:r>
              <w:t>версия</w:t>
            </w:r>
            <w:r w:rsidRPr="00963D3F">
              <w:rPr>
                <w:lang w:val="en-US"/>
              </w:rPr>
              <w:t xml:space="preserve">: </w:t>
            </w:r>
            <w:r w:rsidRPr="00963D3F">
              <w:rPr>
                <w:b/>
                <w:lang w:val="en-US"/>
              </w:rPr>
              <w:t>Windows MultiPoint Server 2011</w:t>
            </w:r>
            <w:r w:rsidRPr="00963D3F">
              <w:rPr>
                <w:lang w:val="en-US"/>
              </w:rPr>
              <w:t xml:space="preserve"> (3/11)</w:t>
            </w:r>
          </w:p>
        </w:tc>
        <w:tc>
          <w:tcPr>
            <w:tcW w:w="2682" w:type="dxa"/>
          </w:tcPr>
          <w:p w:rsidR="00501CBA" w:rsidRDefault="00501CBA" w:rsidP="00501CBA">
            <w:pPr>
              <w:pStyle w:val="ProductList-Body"/>
              <w:spacing w:before="20" w:after="20"/>
            </w:pPr>
            <w:r>
              <w:t xml:space="preserve">Категория продукта: </w:t>
            </w:r>
            <w:r>
              <w:rPr>
                <w:b/>
              </w:rPr>
              <w:t>Сервер</w:t>
            </w:r>
          </w:p>
        </w:tc>
        <w:tc>
          <w:tcPr>
            <w:tcW w:w="3240" w:type="dxa"/>
          </w:tcPr>
          <w:p w:rsidR="00501CBA" w:rsidRDefault="00541E97" w:rsidP="00501CBA">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r>
    </w:tbl>
    <w:bookmarkStart w:id="989" w:name="_Toc378147652"/>
    <w:bookmarkStart w:id="990" w:name="_Toc378151554"/>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C13DF8" w:rsidRPr="001037EC" w:rsidRDefault="009708AE" w:rsidP="00B26BEF">
      <w:pPr>
        <w:pStyle w:val="ProductList-Offering2Heading"/>
        <w:outlineLvl w:val="2"/>
      </w:pPr>
      <w:r>
        <w:tab/>
      </w:r>
      <w:bookmarkStart w:id="991" w:name="_Toc379797282"/>
      <w:bookmarkStart w:id="992" w:name="_Toc380513307"/>
      <w:bookmarkStart w:id="993" w:name="_Toc380655355"/>
      <w:bookmarkStart w:id="994" w:name="_Toc394493791"/>
      <w:r>
        <w:t>Windows Server</w:t>
      </w:r>
      <w:bookmarkEnd w:id="989"/>
      <w:bookmarkEnd w:id="990"/>
      <w:bookmarkEnd w:id="991"/>
      <w:bookmarkEnd w:id="992"/>
      <w:bookmarkEnd w:id="993"/>
      <w:bookmarkEnd w:id="9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85"/>
        <w:gridCol w:w="506"/>
        <w:gridCol w:w="709"/>
      </w:tblGrid>
      <w:tr w:rsidR="00544AC4" w:rsidRPr="00544AC4" w:rsidTr="004607F6">
        <w:trPr>
          <w:tblHeader/>
        </w:trPr>
        <w:tc>
          <w:tcPr>
            <w:tcW w:w="2947" w:type="dxa"/>
            <w:tcBorders>
              <w:bottom w:val="nil"/>
            </w:tcBorders>
            <w:shd w:val="clear" w:color="auto" w:fill="00188F"/>
          </w:tcPr>
          <w:p w:rsidR="00544AC4" w:rsidRPr="00544AC4" w:rsidRDefault="00544AC4" w:rsidP="004607F6">
            <w:pPr>
              <w:pStyle w:val="ProductList-OfferingBody"/>
              <w:ind w:left="-28"/>
              <w:rPr>
                <w:color w:val="FFFFFF" w:themeColor="background1"/>
              </w:rPr>
            </w:pPr>
            <w:r w:rsidRPr="00544AC4">
              <w:rPr>
                <w:color w:val="FFFFFF" w:themeColor="background1"/>
              </w:rPr>
              <w:t>Продукты</w:t>
            </w:r>
          </w:p>
        </w:tc>
        <w:tc>
          <w:tcPr>
            <w:tcW w:w="595" w:type="dxa"/>
            <w:tcBorders>
              <w:bottom w:val="nil"/>
            </w:tcBorders>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“дата доступности” </w:instrText>
            </w:r>
            <w:r w:rsidRPr="00544AC4">
              <w:rPr>
                <w:color w:val="FFFFFF" w:themeColor="background1"/>
              </w:rPr>
              <w:fldChar w:fldCharType="separate"/>
            </w:r>
            <w:r w:rsidRPr="00544AC4">
              <w:rPr>
                <w:color w:val="FFFFFF" w:themeColor="background1"/>
              </w:rPr>
              <w:t>DA</w:t>
            </w:r>
            <w:r w:rsidRPr="00544AC4">
              <w:rPr>
                <w:color w:val="FFFFFF" w:themeColor="background1"/>
              </w:rPr>
              <w:fldChar w:fldCharType="end"/>
            </w:r>
          </w:p>
        </w:tc>
        <w:tc>
          <w:tcPr>
            <w:tcW w:w="595" w:type="dxa"/>
            <w:tcBorders>
              <w:bottom w:val="nil"/>
            </w:tcBorders>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b/>
                <w:color w:val="FFFFFF" w:themeColor="background1"/>
              </w:rPr>
              <w:fldChar w:fldCharType="begin"/>
            </w:r>
            <w:r w:rsidRPr="00544AC4">
              <w:rPr>
                <w:b/>
                <w:color w:val="FFFFFF" w:themeColor="background1"/>
              </w:rPr>
              <w:instrText>AutoTextList  \s NoStyle \t “</w:instrText>
            </w:r>
            <w:r w:rsidRPr="00544AC4">
              <w:rPr>
                <w:color w:val="FFFFFF" w:themeColor="background1"/>
              </w:rPr>
              <w:instrText>лицензия</w:instrText>
            </w:r>
            <w:r w:rsidRPr="00544AC4">
              <w:rPr>
                <w:b/>
                <w:color w:val="FFFFFF" w:themeColor="background1"/>
              </w:rPr>
              <w:instrText xml:space="preserve">” </w:instrText>
            </w:r>
            <w:r w:rsidRPr="00544AC4">
              <w:rPr>
                <w:b/>
                <w:color w:val="FFFFFF" w:themeColor="background1"/>
              </w:rPr>
              <w:fldChar w:fldCharType="separate"/>
            </w:r>
            <w:r w:rsidRPr="00544AC4">
              <w:rPr>
                <w:b/>
                <w:color w:val="FFFFFF" w:themeColor="background1"/>
              </w:rPr>
              <w:t xml:space="preserve"> L</w:t>
            </w:r>
            <w:r w:rsidRPr="00544AC4">
              <w:rPr>
                <w:color w:val="FFFFFF" w:themeColor="background1"/>
              </w:rPr>
              <w:t xml:space="preserve"> </w:t>
            </w:r>
            <w:r w:rsidRPr="00544AC4">
              <w:rPr>
                <w:b/>
                <w:color w:val="FFFFFF" w:themeColor="background1"/>
              </w:rPr>
              <w:fldChar w:fldCharType="end"/>
            </w:r>
          </w:p>
        </w:tc>
        <w:tc>
          <w:tcPr>
            <w:tcW w:w="596" w:type="dxa"/>
            <w:tcBorders>
              <w:bottom w:val="nil"/>
            </w:tcBorders>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“лицензия и Software Assurance” </w:instrText>
            </w:r>
            <w:r w:rsidRPr="00544AC4">
              <w:rPr>
                <w:color w:val="FFFFFF" w:themeColor="background1"/>
              </w:rPr>
              <w:fldChar w:fldCharType="separate"/>
            </w:r>
            <w:r w:rsidRPr="00544AC4">
              <w:rPr>
                <w:color w:val="FFFFFF" w:themeColor="background1"/>
              </w:rPr>
              <w:t>L/SA</w:t>
            </w:r>
            <w:r w:rsidRPr="00544AC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\sNoStyle\t “Software Assurance”</w:instrText>
            </w:r>
            <w:r w:rsidRPr="00544AC4">
              <w:rPr>
                <w:color w:val="FFFFFF" w:themeColor="background1"/>
              </w:rPr>
              <w:fldChar w:fldCharType="separate"/>
            </w:r>
            <w:r w:rsidRPr="00544AC4">
              <w:rPr>
                <w:color w:val="FFFFFF" w:themeColor="background1"/>
              </w:rPr>
              <w:t>SA</w:t>
            </w:r>
            <w:r w:rsidRPr="00544AC4">
              <w:fldChar w:fldCharType="end"/>
            </w:r>
          </w:p>
        </w:tc>
        <w:tc>
          <w:tcPr>
            <w:tcW w:w="595" w:type="dxa"/>
            <w:tcBorders>
              <w:left w:val="single" w:sz="12" w:space="0" w:color="FFFFFF" w:themeColor="background1"/>
            </w:tcBorders>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Campus и School” </w:instrText>
            </w:r>
            <w:r w:rsidRPr="00544AC4">
              <w:rPr>
                <w:color w:val="FFFFFF" w:themeColor="background1"/>
              </w:rPr>
              <w:fldChar w:fldCharType="separate"/>
            </w:r>
            <w:r w:rsidRPr="00544AC4">
              <w:rPr>
                <w:color w:val="FFFFFF" w:themeColor="background1"/>
              </w:rPr>
              <w:t>CA/SA</w:t>
            </w:r>
            <w:r w:rsidRPr="00544AC4">
              <w:rPr>
                <w:color w:val="FFFFFF" w:themeColor="background1"/>
              </w:rPr>
              <w:fldChar w:fldCharType="end"/>
            </w:r>
          </w:p>
        </w:tc>
        <w:tc>
          <w:tcPr>
            <w:tcW w:w="596" w:type="dxa"/>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Enterprise и Enterprise Subscription” </w:instrText>
            </w:r>
            <w:r w:rsidRPr="00544AC4">
              <w:rPr>
                <w:color w:val="FFFFFF" w:themeColor="background1"/>
              </w:rPr>
              <w:fldChar w:fldCharType="separate"/>
            </w:r>
            <w:r w:rsidRPr="00544AC4">
              <w:rPr>
                <w:color w:val="FFFFFF" w:themeColor="background1"/>
              </w:rPr>
              <w:t>EA/EAS</w:t>
            </w:r>
            <w:r w:rsidRPr="00544AC4">
              <w:rPr>
                <w:color w:val="FFFFFF" w:themeColor="background1"/>
              </w:rPr>
              <w:fldChar w:fldCharType="end"/>
            </w:r>
          </w:p>
        </w:tc>
        <w:tc>
          <w:tcPr>
            <w:tcW w:w="595" w:type="dxa"/>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Enrollment for Education Solutions” </w:instrText>
            </w:r>
            <w:r w:rsidRPr="00544AC4">
              <w:rPr>
                <w:color w:val="FFFFFF" w:themeColor="background1"/>
              </w:rPr>
              <w:fldChar w:fldCharType="separate"/>
            </w:r>
            <w:r w:rsidRPr="00544AC4">
              <w:rPr>
                <w:color w:val="FFFFFF" w:themeColor="background1"/>
              </w:rPr>
              <w:t>EES</w:t>
            </w:r>
            <w:r w:rsidRPr="00544AC4">
              <w:rPr>
                <w:color w:val="FFFFFF" w:themeColor="background1"/>
              </w:rPr>
              <w:fldChar w:fldCharType="end"/>
            </w:r>
          </w:p>
        </w:tc>
        <w:tc>
          <w:tcPr>
            <w:tcW w:w="596" w:type="dxa"/>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Microsoft Products and Services Agreement” </w:instrText>
            </w:r>
            <w:r w:rsidRPr="00544AC4">
              <w:rPr>
                <w:color w:val="FFFFFF" w:themeColor="background1"/>
              </w:rPr>
              <w:fldChar w:fldCharType="separate"/>
            </w:r>
            <w:r w:rsidRPr="00544AC4">
              <w:rPr>
                <w:color w:val="FFFFFF" w:themeColor="background1"/>
              </w:rPr>
              <w:t>MPSA</w:t>
            </w:r>
            <w:r w:rsidRPr="00544AC4">
              <w:rPr>
                <w:color w:val="FFFFFF" w:themeColor="background1"/>
              </w:rPr>
              <w:fldChar w:fldCharType="end"/>
            </w:r>
          </w:p>
        </w:tc>
        <w:tc>
          <w:tcPr>
            <w:tcW w:w="595" w:type="dxa"/>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Open License”  </w:instrText>
            </w:r>
            <w:r w:rsidRPr="00544AC4">
              <w:rPr>
                <w:color w:val="FFFFFF" w:themeColor="background1"/>
              </w:rPr>
              <w:fldChar w:fldCharType="separate"/>
            </w:r>
            <w:r w:rsidRPr="00544AC4">
              <w:rPr>
                <w:color w:val="FFFFFF" w:themeColor="background1"/>
              </w:rPr>
              <w:t>OL</w:t>
            </w:r>
            <w:r w:rsidRPr="00544AC4">
              <w:rPr>
                <w:color w:val="FFFFFF" w:themeColor="background1"/>
              </w:rPr>
              <w:fldChar w:fldCharType="end"/>
            </w:r>
          </w:p>
        </w:tc>
        <w:tc>
          <w:tcPr>
            <w:tcW w:w="595" w:type="dxa"/>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“минимальный объем заказа в рамках программ Open” </w:instrText>
            </w:r>
            <w:r w:rsidRPr="00544AC4">
              <w:rPr>
                <w:color w:val="FFFFFF" w:themeColor="background1"/>
              </w:rPr>
              <w:fldChar w:fldCharType="separate"/>
            </w:r>
            <w:r w:rsidRPr="00544AC4">
              <w:rPr>
                <w:color w:val="FFFFFF" w:themeColor="background1"/>
              </w:rPr>
              <w:t>OM</w:t>
            </w:r>
            <w:r w:rsidRPr="00544AC4">
              <w:rPr>
                <w:color w:val="FFFFFF" w:themeColor="background1"/>
              </w:rPr>
              <w:fldChar w:fldCharType="end"/>
            </w:r>
          </w:p>
        </w:tc>
        <w:tc>
          <w:tcPr>
            <w:tcW w:w="685" w:type="dxa"/>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Open Value и Open Value Subscription” </w:instrText>
            </w:r>
            <w:r w:rsidRPr="00544AC4">
              <w:rPr>
                <w:color w:val="FFFFFF" w:themeColor="background1"/>
              </w:rPr>
              <w:fldChar w:fldCharType="separate"/>
            </w:r>
            <w:r w:rsidRPr="00544AC4">
              <w:rPr>
                <w:color w:val="FFFFFF" w:themeColor="background1"/>
              </w:rPr>
              <w:t>OV/OVS</w:t>
            </w:r>
            <w:r w:rsidRPr="00544AC4">
              <w:rPr>
                <w:color w:val="FFFFFF" w:themeColor="background1"/>
              </w:rPr>
              <w:fldChar w:fldCharType="end"/>
            </w:r>
          </w:p>
        </w:tc>
        <w:tc>
          <w:tcPr>
            <w:tcW w:w="506" w:type="dxa"/>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“программы Select и Select Plus” </w:instrText>
            </w:r>
            <w:r w:rsidRPr="00544AC4">
              <w:rPr>
                <w:color w:val="FFFFFF" w:themeColor="background1"/>
              </w:rPr>
              <w:fldChar w:fldCharType="separate"/>
            </w:r>
            <w:r w:rsidRPr="00544AC4">
              <w:rPr>
                <w:color w:val="FFFFFF" w:themeColor="background1"/>
              </w:rPr>
              <w:t>S/S+</w:t>
            </w:r>
            <w:r w:rsidRPr="00544AC4">
              <w:rPr>
                <w:color w:val="FFFFFF" w:themeColor="background1"/>
              </w:rPr>
              <w:fldChar w:fldCharType="end"/>
            </w:r>
          </w:p>
        </w:tc>
        <w:tc>
          <w:tcPr>
            <w:tcW w:w="709" w:type="dxa"/>
            <w:shd w:val="clear" w:color="auto" w:fill="00188F"/>
            <w:vAlign w:val="center"/>
          </w:tcPr>
          <w:p w:rsidR="00544AC4" w:rsidRPr="00544AC4" w:rsidRDefault="00544AC4" w:rsidP="004607F6">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о регистрации Server Cloud” </w:instrText>
            </w:r>
            <w:r w:rsidRPr="00544AC4">
              <w:rPr>
                <w:color w:val="FFFFFF" w:themeColor="background1"/>
              </w:rPr>
              <w:fldChar w:fldCharType="separate"/>
            </w:r>
            <w:r w:rsidRPr="00544AC4">
              <w:rPr>
                <w:color w:val="FFFFFF" w:themeColor="background1"/>
              </w:rPr>
              <w:t>SCE</w:t>
            </w:r>
            <w:r w:rsidRPr="00544AC4">
              <w:rPr>
                <w:color w:val="FFFFFF" w:themeColor="background1"/>
              </w:rPr>
              <w:fldChar w:fldCharType="end"/>
            </w:r>
          </w:p>
        </w:tc>
      </w:tr>
      <w:tr w:rsidR="00544AC4" w:rsidRPr="00544AC4" w:rsidTr="004607F6">
        <w:tc>
          <w:tcPr>
            <w:tcW w:w="2947" w:type="dxa"/>
            <w:tcBorders>
              <w:top w:val="nil"/>
              <w:left w:val="nil"/>
              <w:bottom w:val="dashSmallGap" w:sz="4" w:space="0" w:color="BFBFBF" w:themeColor="background1" w:themeShade="BF"/>
              <w:right w:val="nil"/>
            </w:tcBorders>
          </w:tcPr>
          <w:p w:rsidR="00544AC4" w:rsidRPr="00963D3F" w:rsidRDefault="00544AC4" w:rsidP="004607F6">
            <w:pPr>
              <w:pStyle w:val="ProductList-Offering2"/>
              <w:rPr>
                <w:lang w:val="en-US"/>
              </w:rPr>
            </w:pPr>
            <w:bookmarkStart w:id="995" w:name="_Toc379797283"/>
            <w:bookmarkStart w:id="996" w:name="_Toc380513308"/>
            <w:bookmarkStart w:id="997" w:name="_Toc380655356"/>
            <w:bookmarkStart w:id="998" w:name="_Toc390252035"/>
            <w:bookmarkStart w:id="999" w:name="_Toc394493792"/>
            <w:r w:rsidRPr="00963D3F">
              <w:rPr>
                <w:lang w:val="en-US"/>
              </w:rPr>
              <w:t>Windows Server 2012 Active Directory Rights Management Services CAL («</w:t>
            </w:r>
            <w:r w:rsidRPr="00544AC4">
              <w:t>на</w:t>
            </w:r>
            <w:r w:rsidRPr="00963D3F">
              <w:rPr>
                <w:lang w:val="en-US"/>
              </w:rPr>
              <w:t> </w:t>
            </w:r>
            <w:r w:rsidRPr="00544AC4">
              <w:t>пользователя</w:t>
            </w:r>
            <w:r w:rsidRPr="00963D3F">
              <w:rPr>
                <w:lang w:val="en-US"/>
              </w:rPr>
              <w:t xml:space="preserve">» </w:t>
            </w:r>
            <w:r w:rsidRPr="00544AC4">
              <w:t>и</w:t>
            </w:r>
            <w:r w:rsidRPr="00963D3F">
              <w:rPr>
                <w:lang w:val="en-US"/>
              </w:rPr>
              <w:t xml:space="preserve"> «</w:t>
            </w:r>
            <w:r w:rsidRPr="00544AC4">
              <w:t>на</w:t>
            </w:r>
            <w:r w:rsidRPr="00963D3F">
              <w:rPr>
                <w:lang w:val="en-US"/>
              </w:rPr>
              <w:t xml:space="preserve"> </w:t>
            </w:r>
            <w:r w:rsidRPr="00544AC4">
              <w:t>устройство</w:t>
            </w:r>
            <w:r w:rsidRPr="00963D3F">
              <w:rPr>
                <w:lang w:val="en-US"/>
              </w:rPr>
              <w:t>»)</w:t>
            </w:r>
            <w:bookmarkEnd w:id="995"/>
            <w:bookmarkEnd w:id="996"/>
            <w:bookmarkEnd w:id="997"/>
            <w:bookmarkEnd w:id="998"/>
            <w:bookmarkEnd w:id="999"/>
            <w:r w:rsidRPr="00544AC4">
              <w:fldChar w:fldCharType="begin"/>
            </w:r>
            <w:r w:rsidRPr="00963D3F">
              <w:rPr>
                <w:lang w:val="en-US"/>
              </w:rPr>
              <w:instrText>XE "Windows Server 2010 Active Directory Rights Management Services CAL"</w:instrText>
            </w:r>
            <w:r w:rsidRPr="00544AC4">
              <w:fldChar w:fldCharType="end"/>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8/12</w:t>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w:t>
            </w:r>
          </w:p>
        </w:tc>
        <w:tc>
          <w:tcPr>
            <w:tcW w:w="596"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4AC4" w:rsidRPr="00544AC4" w:rsidRDefault="00544AC4" w:rsidP="004607F6">
            <w:pPr>
              <w:pStyle w:val="ProductList-OfferingBody"/>
              <w:ind w:left="-113"/>
              <w:jc w:val="center"/>
            </w:pPr>
            <w:r w:rsidRPr="00544AC4">
              <w:t>1</w:t>
            </w:r>
          </w:p>
        </w:tc>
        <w:tc>
          <w:tcPr>
            <w:tcW w:w="595" w:type="dxa"/>
            <w:tcBorders>
              <w:left w:val="single" w:sz="12" w:space="0" w:color="FFFFFF" w:themeColor="background1"/>
            </w:tcBorders>
            <w:shd w:val="clear" w:color="auto" w:fill="70AD47" w:themeFill="accent6"/>
            <w:vAlign w:val="center"/>
          </w:tcPr>
          <w:p w:rsidR="00544AC4" w:rsidRPr="00544AC4" w:rsidRDefault="00544AC4" w:rsidP="004607F6">
            <w:pPr>
              <w:pStyle w:val="ProductList-OfferingBody"/>
              <w:ind w:left="-113"/>
              <w:jc w:val="center"/>
            </w:pPr>
            <w:r w:rsidRPr="00544AC4">
              <w:t>1</w:t>
            </w:r>
          </w:p>
        </w:tc>
        <w:tc>
          <w:tcPr>
            <w:tcW w:w="596"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BFBFBF" w:themeFill="background1" w:themeFillShade="BF"/>
            <w:vAlign w:val="center"/>
          </w:tcPr>
          <w:p w:rsidR="00544AC4" w:rsidRPr="00544AC4" w:rsidRDefault="00544AC4" w:rsidP="004607F6">
            <w:pPr>
              <w:pStyle w:val="ProductList-OfferingBody"/>
              <w:ind w:left="-113"/>
              <w:jc w:val="center"/>
            </w:pPr>
          </w:p>
        </w:tc>
        <w:tc>
          <w:tcPr>
            <w:tcW w:w="68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06" w:type="dxa"/>
            <w:shd w:val="clear" w:color="auto" w:fill="70AD47" w:themeFill="accent6"/>
            <w:vAlign w:val="center"/>
          </w:tcPr>
          <w:p w:rsidR="00544AC4" w:rsidRPr="00544AC4" w:rsidRDefault="00544AC4" w:rsidP="004607F6">
            <w:pPr>
              <w:pStyle w:val="ProductList-OfferingBody"/>
              <w:ind w:left="-113"/>
              <w:jc w:val="center"/>
            </w:pPr>
          </w:p>
        </w:tc>
        <w:tc>
          <w:tcPr>
            <w:tcW w:w="709"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44AC4" w:rsidRPr="00544AC4" w:rsidTr="004607F6">
        <w:tc>
          <w:tcPr>
            <w:tcW w:w="2947" w:type="dxa"/>
            <w:tcBorders>
              <w:top w:val="nil"/>
              <w:left w:val="nil"/>
              <w:bottom w:val="dashSmallGap" w:sz="4" w:space="0" w:color="BFBFBF" w:themeColor="background1" w:themeShade="BF"/>
              <w:right w:val="nil"/>
            </w:tcBorders>
          </w:tcPr>
          <w:p w:rsidR="00544AC4" w:rsidRPr="00544AC4" w:rsidRDefault="00544AC4" w:rsidP="004607F6">
            <w:pPr>
              <w:pStyle w:val="ProductList-Offering2"/>
            </w:pPr>
            <w:bookmarkStart w:id="1000" w:name="_Toc379797284"/>
            <w:bookmarkStart w:id="1001" w:name="_Toc380513309"/>
            <w:bookmarkStart w:id="1002" w:name="_Toc380655357"/>
            <w:bookmarkStart w:id="1003" w:name="_Toc390252036"/>
            <w:bookmarkStart w:id="1004" w:name="_Toc394493793"/>
            <w:r w:rsidRPr="00544AC4">
              <w:t>Windows Server 2012 CAL («на пользователя» и «на устройство»)</w:t>
            </w:r>
            <w:bookmarkEnd w:id="1000"/>
            <w:bookmarkEnd w:id="1001"/>
            <w:bookmarkEnd w:id="1002"/>
            <w:bookmarkEnd w:id="1003"/>
            <w:bookmarkEnd w:id="1004"/>
            <w:r w:rsidRPr="00544AC4">
              <w:fldChar w:fldCharType="begin"/>
            </w:r>
            <w:r w:rsidRPr="00544AC4">
              <w:instrText>XE "Windows Server 2010 CAL"</w:instrText>
            </w:r>
            <w:r w:rsidRPr="00544AC4">
              <w:fldChar w:fldCharType="end"/>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8/12</w:t>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w:t>
            </w:r>
          </w:p>
        </w:tc>
        <w:tc>
          <w:tcPr>
            <w:tcW w:w="596"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4AC4" w:rsidRPr="00544AC4" w:rsidRDefault="00544AC4" w:rsidP="004607F6">
            <w:pPr>
              <w:pStyle w:val="ProductList-OfferingBody"/>
              <w:ind w:left="-113"/>
              <w:jc w:val="center"/>
            </w:pPr>
            <w:r w:rsidRPr="00544AC4">
              <w:t>1</w:t>
            </w:r>
          </w:p>
        </w:tc>
        <w:tc>
          <w:tcPr>
            <w:tcW w:w="595" w:type="dxa"/>
            <w:tcBorders>
              <w:left w:val="single" w:sz="12" w:space="0" w:color="FFFFFF" w:themeColor="background1"/>
            </w:tcBorders>
            <w:shd w:val="clear" w:color="auto" w:fill="70AD47" w:themeFill="accent6"/>
            <w:vAlign w:val="center"/>
          </w:tcPr>
          <w:p w:rsidR="00544AC4" w:rsidRPr="00544AC4" w:rsidRDefault="00544AC4" w:rsidP="004607F6">
            <w:pPr>
              <w:pStyle w:val="ProductList-OfferingBody"/>
              <w:ind w:left="-113"/>
              <w:jc w:val="center"/>
            </w:pPr>
            <w:r w:rsidRPr="00544AC4">
              <w:t>1</w:t>
            </w:r>
          </w:p>
        </w:tc>
        <w:tc>
          <w:tcPr>
            <w:tcW w:w="596"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\sNoStyle\t "Industry Device"  </w:instrText>
            </w:r>
            <w:r w:rsidRPr="00544AC4">
              <w:fldChar w:fldCharType="separate"/>
            </w:r>
            <w:r w:rsidRPr="00544AC4">
              <w:t>ID</w:t>
            </w:r>
            <w:r w:rsidRPr="00544AC4">
              <w:fldChar w:fldCharType="end"/>
            </w: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BFBFBF" w:themeFill="background1" w:themeFillShade="BF"/>
            <w:vAlign w:val="center"/>
          </w:tcPr>
          <w:p w:rsidR="00544AC4" w:rsidRPr="00544AC4" w:rsidRDefault="00544AC4" w:rsidP="004607F6">
            <w:pPr>
              <w:pStyle w:val="ProductList-OfferingBody"/>
              <w:ind w:left="-113"/>
              <w:jc w:val="center"/>
            </w:pPr>
          </w:p>
        </w:tc>
        <w:tc>
          <w:tcPr>
            <w:tcW w:w="68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06" w:type="dxa"/>
            <w:shd w:val="clear" w:color="auto" w:fill="70AD47" w:themeFill="accent6"/>
            <w:vAlign w:val="center"/>
          </w:tcPr>
          <w:p w:rsidR="00544AC4" w:rsidRPr="00544AC4" w:rsidRDefault="00544AC4" w:rsidP="004607F6">
            <w:pPr>
              <w:pStyle w:val="ProductList-OfferingBody"/>
              <w:ind w:left="-113"/>
              <w:jc w:val="center"/>
            </w:pPr>
          </w:p>
        </w:tc>
        <w:tc>
          <w:tcPr>
            <w:tcW w:w="709" w:type="dxa"/>
            <w:shd w:val="clear" w:color="auto" w:fill="BFBFBF" w:themeFill="background1" w:themeFillShade="BF"/>
            <w:vAlign w:val="center"/>
          </w:tcPr>
          <w:p w:rsidR="00544AC4" w:rsidRPr="00544AC4" w:rsidRDefault="00544AC4" w:rsidP="004607F6">
            <w:pPr>
              <w:pStyle w:val="ProductList-OfferingBody"/>
              <w:ind w:left="-113"/>
              <w:jc w:val="center"/>
            </w:pPr>
          </w:p>
        </w:tc>
      </w:tr>
      <w:tr w:rsidR="00544AC4" w:rsidRPr="00544AC4" w:rsidTr="004607F6">
        <w:tc>
          <w:tcPr>
            <w:tcW w:w="2947" w:type="dxa"/>
            <w:tcBorders>
              <w:top w:val="nil"/>
              <w:left w:val="nil"/>
              <w:bottom w:val="dashSmallGap" w:sz="4" w:space="0" w:color="BFBFBF" w:themeColor="background1" w:themeShade="BF"/>
              <w:right w:val="nil"/>
            </w:tcBorders>
          </w:tcPr>
          <w:p w:rsidR="00544AC4" w:rsidRPr="00544AC4" w:rsidRDefault="00544AC4" w:rsidP="004607F6">
            <w:pPr>
              <w:pStyle w:val="ProductList-Offering2"/>
            </w:pPr>
            <w:bookmarkStart w:id="1005" w:name="_Toc379797285"/>
            <w:bookmarkStart w:id="1006" w:name="_Toc380513310"/>
            <w:bookmarkStart w:id="1007" w:name="_Toc380655358"/>
            <w:bookmarkStart w:id="1008" w:name="_Toc390252037"/>
            <w:bookmarkStart w:id="1009" w:name="_Toc394493794"/>
            <w:r w:rsidRPr="00544AC4">
              <w:t>Windows Server 2012 Remote Desktop Services CAL («на пользователя» и «на устройство»)</w:t>
            </w:r>
            <w:bookmarkEnd w:id="1005"/>
            <w:bookmarkEnd w:id="1006"/>
            <w:bookmarkEnd w:id="1007"/>
            <w:bookmarkEnd w:id="1008"/>
            <w:bookmarkEnd w:id="1009"/>
            <w:r w:rsidRPr="00544AC4">
              <w:fldChar w:fldCharType="begin"/>
            </w:r>
            <w:r w:rsidRPr="00544AC4">
              <w:instrText>XE "Лицензия Windows Server 2012 Remote Desktop Services CAL"</w:instrText>
            </w:r>
            <w:r w:rsidRPr="00544AC4">
              <w:fldChar w:fldCharType="end"/>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8/12</w:t>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w:t>
            </w:r>
          </w:p>
        </w:tc>
        <w:tc>
          <w:tcPr>
            <w:tcW w:w="596"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4AC4" w:rsidRPr="00544AC4" w:rsidRDefault="00544AC4" w:rsidP="004607F6">
            <w:pPr>
              <w:pStyle w:val="ProductList-OfferingBody"/>
              <w:ind w:left="-113"/>
              <w:jc w:val="center"/>
            </w:pPr>
            <w:r w:rsidRPr="00544AC4">
              <w:t>1</w:t>
            </w:r>
          </w:p>
        </w:tc>
        <w:tc>
          <w:tcPr>
            <w:tcW w:w="595" w:type="dxa"/>
            <w:tcBorders>
              <w:left w:val="single" w:sz="12" w:space="0" w:color="FFFFFF" w:themeColor="background1"/>
            </w:tcBorders>
            <w:shd w:val="clear" w:color="auto" w:fill="70AD47" w:themeFill="accent6"/>
            <w:vAlign w:val="center"/>
          </w:tcPr>
          <w:p w:rsidR="00544AC4" w:rsidRPr="00544AC4" w:rsidRDefault="00544AC4" w:rsidP="004607F6">
            <w:pPr>
              <w:pStyle w:val="ProductList-OfferingBody"/>
              <w:ind w:left="-113"/>
              <w:jc w:val="center"/>
            </w:pPr>
            <w:r w:rsidRPr="00544AC4">
              <w:t>1</w:t>
            </w:r>
          </w:p>
        </w:tc>
        <w:tc>
          <w:tcPr>
            <w:tcW w:w="596"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\sNoStyle\t "Industry Device"  </w:instrText>
            </w:r>
            <w:r w:rsidRPr="00544AC4">
              <w:fldChar w:fldCharType="separate"/>
            </w:r>
            <w:r w:rsidRPr="00544AC4">
              <w:t>ID</w:t>
            </w:r>
            <w:r w:rsidRPr="00544AC4">
              <w:fldChar w:fldCharType="end"/>
            </w: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BFBFBF" w:themeFill="background1" w:themeFillShade="BF"/>
            <w:vAlign w:val="center"/>
          </w:tcPr>
          <w:p w:rsidR="00544AC4" w:rsidRPr="00544AC4" w:rsidRDefault="00544AC4" w:rsidP="004607F6">
            <w:pPr>
              <w:pStyle w:val="ProductList-OfferingBody"/>
              <w:ind w:left="-113"/>
              <w:jc w:val="center"/>
            </w:pPr>
          </w:p>
        </w:tc>
        <w:tc>
          <w:tcPr>
            <w:tcW w:w="68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06" w:type="dxa"/>
            <w:shd w:val="clear" w:color="auto" w:fill="70AD47" w:themeFill="accent6"/>
            <w:vAlign w:val="center"/>
          </w:tcPr>
          <w:p w:rsidR="00544AC4" w:rsidRPr="00544AC4" w:rsidRDefault="00544AC4" w:rsidP="004607F6">
            <w:pPr>
              <w:pStyle w:val="ProductList-OfferingBody"/>
              <w:ind w:left="-113"/>
              <w:jc w:val="center"/>
            </w:pPr>
          </w:p>
        </w:tc>
        <w:tc>
          <w:tcPr>
            <w:tcW w:w="709"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44AC4" w:rsidRPr="00544AC4" w:rsidTr="004607F6">
        <w:tc>
          <w:tcPr>
            <w:tcW w:w="2947" w:type="dxa"/>
            <w:tcBorders>
              <w:top w:val="nil"/>
              <w:left w:val="nil"/>
              <w:bottom w:val="dashSmallGap" w:sz="4" w:space="0" w:color="BFBFBF" w:themeColor="background1" w:themeShade="BF"/>
              <w:right w:val="nil"/>
            </w:tcBorders>
          </w:tcPr>
          <w:p w:rsidR="00544AC4" w:rsidRPr="00963D3F" w:rsidRDefault="00544AC4" w:rsidP="004607F6">
            <w:pPr>
              <w:pStyle w:val="ProductList-Offering2"/>
              <w:rPr>
                <w:lang w:val="en-US"/>
              </w:rPr>
            </w:pPr>
            <w:bookmarkStart w:id="1010" w:name="_Toc379797286"/>
            <w:bookmarkStart w:id="1011" w:name="_Toc380513311"/>
            <w:bookmarkStart w:id="1012" w:name="_Toc380655359"/>
            <w:bookmarkStart w:id="1013" w:name="_Toc390252038"/>
            <w:bookmarkStart w:id="1014" w:name="_Toc394493795"/>
            <w:r w:rsidRPr="00963D3F">
              <w:rPr>
                <w:lang w:val="en-US"/>
              </w:rPr>
              <w:t>Windows Server 2012 Remote Desktop Services External Connector</w:t>
            </w:r>
            <w:bookmarkEnd w:id="1010"/>
            <w:bookmarkEnd w:id="1011"/>
            <w:bookmarkEnd w:id="1012"/>
            <w:bookmarkEnd w:id="1013"/>
            <w:bookmarkEnd w:id="1014"/>
            <w:r w:rsidRPr="00544AC4">
              <w:fldChar w:fldCharType="begin"/>
            </w:r>
            <w:r w:rsidRPr="00963D3F">
              <w:rPr>
                <w:lang w:val="en-US"/>
              </w:rPr>
              <w:instrText>XE "Windows Server 2012 Remote Desktop Services External Connector"</w:instrText>
            </w:r>
            <w:r w:rsidRPr="00544AC4">
              <w:fldChar w:fldCharType="end"/>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8/12</w:t>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75</w:t>
            </w:r>
          </w:p>
        </w:tc>
        <w:tc>
          <w:tcPr>
            <w:tcW w:w="596"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4AC4" w:rsidRPr="00544AC4" w:rsidRDefault="00544AC4" w:rsidP="004607F6">
            <w:pPr>
              <w:pStyle w:val="ProductList-OfferingBody"/>
              <w:ind w:left="-113"/>
              <w:jc w:val="center"/>
            </w:pPr>
            <w:r w:rsidRPr="00544AC4">
              <w:t>38</w:t>
            </w:r>
          </w:p>
        </w:tc>
        <w:tc>
          <w:tcPr>
            <w:tcW w:w="595" w:type="dxa"/>
            <w:tcBorders>
              <w:left w:val="single" w:sz="12" w:space="0" w:color="FFFFFF" w:themeColor="background1"/>
            </w:tcBorders>
            <w:shd w:val="clear" w:color="auto" w:fill="70AD47" w:themeFill="accent6"/>
            <w:vAlign w:val="center"/>
          </w:tcPr>
          <w:p w:rsidR="00544AC4" w:rsidRPr="00544AC4" w:rsidRDefault="00544AC4" w:rsidP="004607F6">
            <w:pPr>
              <w:pStyle w:val="ProductList-OfferingBody"/>
              <w:ind w:left="-113"/>
              <w:jc w:val="center"/>
            </w:pPr>
            <w:r w:rsidRPr="00544AC4">
              <w:t>75</w:t>
            </w:r>
          </w:p>
        </w:tc>
        <w:tc>
          <w:tcPr>
            <w:tcW w:w="596"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68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06" w:type="dxa"/>
            <w:shd w:val="clear" w:color="auto" w:fill="70AD47" w:themeFill="accent6"/>
            <w:vAlign w:val="center"/>
          </w:tcPr>
          <w:p w:rsidR="00544AC4" w:rsidRPr="00544AC4" w:rsidRDefault="00544AC4" w:rsidP="004607F6">
            <w:pPr>
              <w:pStyle w:val="ProductList-OfferingBody"/>
              <w:ind w:left="-113"/>
              <w:jc w:val="center"/>
            </w:pPr>
          </w:p>
        </w:tc>
        <w:tc>
          <w:tcPr>
            <w:tcW w:w="709"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44AC4" w:rsidRPr="00544AC4" w:rsidTr="004607F6">
        <w:tc>
          <w:tcPr>
            <w:tcW w:w="2947" w:type="dxa"/>
            <w:tcBorders>
              <w:top w:val="nil"/>
              <w:left w:val="nil"/>
              <w:bottom w:val="dashSmallGap" w:sz="4" w:space="0" w:color="BFBFBF" w:themeColor="background1" w:themeShade="BF"/>
              <w:right w:val="nil"/>
            </w:tcBorders>
          </w:tcPr>
          <w:p w:rsidR="00544AC4" w:rsidRPr="00544AC4" w:rsidRDefault="00544AC4" w:rsidP="004607F6">
            <w:pPr>
              <w:pStyle w:val="ProductList-Offering2"/>
            </w:pPr>
            <w:bookmarkStart w:id="1015" w:name="_Toc379797287"/>
            <w:bookmarkStart w:id="1016" w:name="_Toc380513312"/>
            <w:bookmarkStart w:id="1017" w:name="_Toc380655360"/>
            <w:bookmarkStart w:id="1018" w:name="_Toc390252039"/>
            <w:bookmarkStart w:id="1019" w:name="_Toc394493796"/>
            <w:r w:rsidRPr="00544AC4">
              <w:t>Windows Server 2012 R2 Datacenter</w:t>
            </w:r>
            <w:bookmarkEnd w:id="1015"/>
            <w:bookmarkEnd w:id="1016"/>
            <w:bookmarkEnd w:id="1017"/>
            <w:bookmarkEnd w:id="1018"/>
            <w:bookmarkEnd w:id="1019"/>
            <w:r w:rsidRPr="00544AC4">
              <w:fldChar w:fldCharType="begin"/>
            </w:r>
            <w:r w:rsidRPr="00544AC4">
              <w:instrText>XE "Windows Server 2012 R2 Datacenter"</w:instrText>
            </w:r>
            <w:r w:rsidRPr="00544AC4">
              <w:fldChar w:fldCharType="end"/>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10/13</w:t>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75</w:t>
            </w:r>
          </w:p>
        </w:tc>
        <w:tc>
          <w:tcPr>
            <w:tcW w:w="596"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4AC4" w:rsidRPr="00544AC4" w:rsidRDefault="00544AC4" w:rsidP="004607F6">
            <w:pPr>
              <w:pStyle w:val="ProductList-OfferingBody"/>
              <w:ind w:left="-113"/>
              <w:jc w:val="center"/>
            </w:pPr>
            <w:r w:rsidRPr="00544AC4">
              <w:t>38</w:t>
            </w:r>
          </w:p>
        </w:tc>
        <w:tc>
          <w:tcPr>
            <w:tcW w:w="595" w:type="dxa"/>
            <w:tcBorders>
              <w:left w:val="single" w:sz="12" w:space="0" w:color="FFFFFF" w:themeColor="background1"/>
            </w:tcBorders>
            <w:shd w:val="clear" w:color="auto" w:fill="70AD47" w:themeFill="accent6"/>
            <w:vAlign w:val="center"/>
          </w:tcPr>
          <w:p w:rsidR="00544AC4" w:rsidRPr="00544AC4" w:rsidRDefault="00544AC4" w:rsidP="004607F6">
            <w:pPr>
              <w:pStyle w:val="ProductList-OfferingBody"/>
              <w:ind w:left="-113"/>
              <w:jc w:val="center"/>
            </w:pPr>
            <w:r w:rsidRPr="00544AC4">
              <w:t>75</w:t>
            </w:r>
          </w:p>
        </w:tc>
        <w:tc>
          <w:tcPr>
            <w:tcW w:w="596"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68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06" w:type="dxa"/>
            <w:shd w:val="clear" w:color="auto" w:fill="70AD47" w:themeFill="accent6"/>
            <w:vAlign w:val="center"/>
          </w:tcPr>
          <w:p w:rsidR="00544AC4" w:rsidRPr="00544AC4" w:rsidRDefault="00544AC4" w:rsidP="004607F6">
            <w:pPr>
              <w:pStyle w:val="ProductList-OfferingBody"/>
              <w:ind w:left="-113"/>
              <w:jc w:val="center"/>
            </w:pPr>
          </w:p>
        </w:tc>
        <w:tc>
          <w:tcPr>
            <w:tcW w:w="709"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“основная инфраструктура” </w:instrText>
            </w:r>
            <w:r w:rsidRPr="00544AC4">
              <w:fldChar w:fldCharType="separate"/>
            </w:r>
            <w:r w:rsidRPr="00544AC4">
              <w:t xml:space="preserve"> C </w:t>
            </w:r>
            <w:r w:rsidRPr="00544AC4">
              <w:fldChar w:fldCharType="end"/>
            </w:r>
          </w:p>
        </w:tc>
      </w:tr>
      <w:tr w:rsidR="00544AC4" w:rsidRPr="00544AC4" w:rsidTr="004607F6">
        <w:tc>
          <w:tcPr>
            <w:tcW w:w="2947" w:type="dxa"/>
            <w:tcBorders>
              <w:top w:val="nil"/>
              <w:left w:val="nil"/>
              <w:bottom w:val="dashSmallGap" w:sz="4" w:space="0" w:color="BFBFBF" w:themeColor="background1" w:themeShade="BF"/>
              <w:right w:val="nil"/>
            </w:tcBorders>
          </w:tcPr>
          <w:p w:rsidR="00544AC4" w:rsidRPr="00544AC4" w:rsidRDefault="00544AC4" w:rsidP="004607F6">
            <w:pPr>
              <w:pStyle w:val="ProductList-Offering2"/>
            </w:pPr>
            <w:bookmarkStart w:id="1020" w:name="_Toc379797288"/>
            <w:bookmarkStart w:id="1021" w:name="_Toc380513313"/>
            <w:bookmarkStart w:id="1022" w:name="_Toc380655361"/>
            <w:bookmarkStart w:id="1023" w:name="_Toc390252040"/>
            <w:bookmarkStart w:id="1024" w:name="_Toc394493797"/>
            <w:r w:rsidRPr="00544AC4">
              <w:t>Windows Server 2012 R2 Essentials</w:t>
            </w:r>
            <w:bookmarkEnd w:id="1020"/>
            <w:bookmarkEnd w:id="1021"/>
            <w:bookmarkEnd w:id="1022"/>
            <w:bookmarkEnd w:id="1023"/>
            <w:bookmarkEnd w:id="1024"/>
            <w:r w:rsidRPr="00544AC4">
              <w:fldChar w:fldCharType="begin"/>
            </w:r>
            <w:r w:rsidRPr="00544AC4">
              <w:instrText>XE "Windows Server 2012 R2 Essentials"</w:instrText>
            </w:r>
            <w:r w:rsidRPr="00544AC4">
              <w:fldChar w:fldCharType="end"/>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10/13</w:t>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5</w:t>
            </w:r>
          </w:p>
        </w:tc>
        <w:tc>
          <w:tcPr>
            <w:tcW w:w="596"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4AC4" w:rsidRPr="00544AC4" w:rsidRDefault="00544AC4" w:rsidP="004607F6">
            <w:pPr>
              <w:pStyle w:val="ProductList-OfferingBody"/>
              <w:ind w:left="-113"/>
              <w:jc w:val="center"/>
            </w:pPr>
            <w:r w:rsidRPr="00544AC4">
              <w:t>5</w:t>
            </w:r>
          </w:p>
        </w:tc>
        <w:tc>
          <w:tcPr>
            <w:tcW w:w="595" w:type="dxa"/>
            <w:tcBorders>
              <w:left w:val="single" w:sz="12" w:space="0" w:color="FFFFFF" w:themeColor="background1"/>
            </w:tcBorders>
            <w:shd w:val="clear" w:color="auto" w:fill="70AD47" w:themeFill="accent6"/>
            <w:vAlign w:val="center"/>
          </w:tcPr>
          <w:p w:rsidR="00544AC4" w:rsidRPr="00544AC4" w:rsidRDefault="00544AC4" w:rsidP="004607F6">
            <w:pPr>
              <w:pStyle w:val="ProductList-OfferingBody"/>
              <w:ind w:left="-113"/>
              <w:jc w:val="center"/>
            </w:pPr>
            <w:r w:rsidRPr="00544AC4">
              <w:t>5</w:t>
            </w:r>
          </w:p>
        </w:tc>
        <w:tc>
          <w:tcPr>
            <w:tcW w:w="596"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544AC4" w:rsidRPr="00544AC4" w:rsidRDefault="00544AC4" w:rsidP="004607F6">
            <w:pPr>
              <w:pStyle w:val="ProductList-OfferingBody"/>
              <w:ind w:left="-113"/>
              <w:jc w:val="center"/>
            </w:pPr>
          </w:p>
        </w:tc>
        <w:tc>
          <w:tcPr>
            <w:tcW w:w="596" w:type="dxa"/>
            <w:shd w:val="clear" w:color="auto" w:fill="BFBFBF" w:themeFill="background1" w:themeFillShade="BF"/>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BFBFBF" w:themeFill="background1" w:themeFillShade="BF"/>
            <w:vAlign w:val="center"/>
          </w:tcPr>
          <w:p w:rsidR="00544AC4" w:rsidRPr="00544AC4" w:rsidRDefault="00544AC4" w:rsidP="004607F6">
            <w:pPr>
              <w:pStyle w:val="ProductList-OfferingBody"/>
              <w:ind w:left="-113"/>
              <w:jc w:val="center"/>
            </w:pPr>
          </w:p>
        </w:tc>
        <w:tc>
          <w:tcPr>
            <w:tcW w:w="68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06" w:type="dxa"/>
            <w:shd w:val="clear" w:color="auto" w:fill="BFBFBF" w:themeFill="background1" w:themeFillShade="BF"/>
            <w:vAlign w:val="center"/>
          </w:tcPr>
          <w:p w:rsidR="00544AC4" w:rsidRPr="00544AC4" w:rsidRDefault="00544AC4" w:rsidP="004607F6">
            <w:pPr>
              <w:pStyle w:val="ProductList-OfferingBody"/>
              <w:ind w:left="-113"/>
              <w:jc w:val="center"/>
            </w:pPr>
          </w:p>
        </w:tc>
        <w:tc>
          <w:tcPr>
            <w:tcW w:w="709" w:type="dxa"/>
            <w:shd w:val="clear" w:color="auto" w:fill="BFBFBF" w:themeFill="background1" w:themeFillShade="BF"/>
            <w:vAlign w:val="center"/>
          </w:tcPr>
          <w:p w:rsidR="00544AC4" w:rsidRPr="00544AC4" w:rsidRDefault="00544AC4" w:rsidP="004607F6">
            <w:pPr>
              <w:pStyle w:val="ProductList-OfferingBody"/>
              <w:ind w:left="-113"/>
              <w:jc w:val="center"/>
            </w:pPr>
          </w:p>
        </w:tc>
      </w:tr>
      <w:tr w:rsidR="00544AC4" w:rsidRPr="00544AC4" w:rsidTr="004607F6">
        <w:tc>
          <w:tcPr>
            <w:tcW w:w="2947" w:type="dxa"/>
            <w:tcBorders>
              <w:top w:val="nil"/>
              <w:left w:val="nil"/>
              <w:bottom w:val="dashSmallGap" w:sz="4" w:space="0" w:color="BFBFBF" w:themeColor="background1" w:themeShade="BF"/>
              <w:right w:val="nil"/>
            </w:tcBorders>
          </w:tcPr>
          <w:p w:rsidR="00544AC4" w:rsidRPr="00544AC4" w:rsidRDefault="00544AC4" w:rsidP="004607F6">
            <w:pPr>
              <w:pStyle w:val="ProductList-Offering2"/>
            </w:pPr>
            <w:bookmarkStart w:id="1025" w:name="_Toc379797289"/>
            <w:bookmarkStart w:id="1026" w:name="_Toc380513314"/>
            <w:bookmarkStart w:id="1027" w:name="_Toc380655362"/>
            <w:bookmarkStart w:id="1028" w:name="_Toc390252041"/>
            <w:bookmarkStart w:id="1029" w:name="_Toc394493798"/>
            <w:r w:rsidRPr="00544AC4">
              <w:t>Windows Server 2012 R2 Standard</w:t>
            </w:r>
            <w:bookmarkEnd w:id="1025"/>
            <w:bookmarkEnd w:id="1026"/>
            <w:bookmarkEnd w:id="1027"/>
            <w:bookmarkEnd w:id="1028"/>
            <w:bookmarkEnd w:id="1029"/>
            <w:r w:rsidRPr="00544AC4">
              <w:fldChar w:fldCharType="begin"/>
            </w:r>
            <w:r w:rsidRPr="00544AC4">
              <w:instrText>XE "Windows Server 2012 R2 Standard"</w:instrText>
            </w:r>
            <w:r w:rsidRPr="00544AC4">
              <w:fldChar w:fldCharType="end"/>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10/13</w:t>
            </w:r>
          </w:p>
        </w:tc>
        <w:tc>
          <w:tcPr>
            <w:tcW w:w="595"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15</w:t>
            </w:r>
          </w:p>
        </w:tc>
        <w:tc>
          <w:tcPr>
            <w:tcW w:w="596" w:type="dxa"/>
            <w:tcBorders>
              <w:top w:val="nil"/>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4AC4" w:rsidRPr="00544AC4" w:rsidRDefault="00544AC4" w:rsidP="004607F6">
            <w:pPr>
              <w:pStyle w:val="ProductList-OfferingBody"/>
              <w:ind w:left="-113"/>
              <w:jc w:val="center"/>
            </w:pPr>
            <w:r w:rsidRPr="00544AC4">
              <w:t>8</w:t>
            </w:r>
          </w:p>
        </w:tc>
        <w:tc>
          <w:tcPr>
            <w:tcW w:w="595" w:type="dxa"/>
            <w:tcBorders>
              <w:left w:val="single" w:sz="12" w:space="0" w:color="FFFFFF" w:themeColor="background1"/>
            </w:tcBorders>
            <w:shd w:val="clear" w:color="auto" w:fill="70AD47" w:themeFill="accent6"/>
            <w:vAlign w:val="center"/>
          </w:tcPr>
          <w:p w:rsidR="00544AC4" w:rsidRPr="00544AC4" w:rsidRDefault="00544AC4" w:rsidP="004607F6">
            <w:pPr>
              <w:pStyle w:val="ProductList-OfferingBody"/>
              <w:ind w:left="-113"/>
              <w:jc w:val="center"/>
            </w:pPr>
            <w:r w:rsidRPr="00544AC4">
              <w:t>15</w:t>
            </w:r>
          </w:p>
        </w:tc>
        <w:tc>
          <w:tcPr>
            <w:tcW w:w="596"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BFBFBF" w:themeFill="background1" w:themeFillShade="BF"/>
            <w:vAlign w:val="center"/>
          </w:tcPr>
          <w:p w:rsidR="00544AC4" w:rsidRPr="00544AC4" w:rsidRDefault="00544AC4" w:rsidP="004607F6">
            <w:pPr>
              <w:pStyle w:val="ProductList-OfferingBody"/>
              <w:ind w:left="-113"/>
              <w:jc w:val="center"/>
            </w:pPr>
          </w:p>
        </w:tc>
        <w:tc>
          <w:tcPr>
            <w:tcW w:w="68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06" w:type="dxa"/>
            <w:shd w:val="clear" w:color="auto" w:fill="70AD47" w:themeFill="accent6"/>
            <w:vAlign w:val="center"/>
          </w:tcPr>
          <w:p w:rsidR="00544AC4" w:rsidRPr="00544AC4" w:rsidRDefault="00544AC4" w:rsidP="004607F6">
            <w:pPr>
              <w:pStyle w:val="ProductList-OfferingBody"/>
              <w:ind w:left="-113"/>
              <w:jc w:val="center"/>
            </w:pPr>
          </w:p>
        </w:tc>
        <w:tc>
          <w:tcPr>
            <w:tcW w:w="709"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“основная инфраструктура” </w:instrText>
            </w:r>
            <w:r w:rsidRPr="00544AC4">
              <w:fldChar w:fldCharType="separate"/>
            </w:r>
            <w:r w:rsidRPr="00544AC4">
              <w:t xml:space="preserve"> C </w:t>
            </w:r>
            <w:r w:rsidRPr="00544AC4">
              <w:fldChar w:fldCharType="end"/>
            </w:r>
          </w:p>
        </w:tc>
      </w:tr>
      <w:tr w:rsidR="00544AC4" w:rsidRPr="00544AC4" w:rsidTr="004607F6">
        <w:tc>
          <w:tcPr>
            <w:tcW w:w="2947" w:type="dxa"/>
            <w:tcBorders>
              <w:top w:val="dashSmallGap" w:sz="4" w:space="0" w:color="BFBFBF" w:themeColor="background1" w:themeShade="BF"/>
              <w:left w:val="nil"/>
              <w:bottom w:val="dashSmallGap" w:sz="4" w:space="0" w:color="BFBFBF" w:themeColor="background1" w:themeShade="BF"/>
              <w:right w:val="nil"/>
            </w:tcBorders>
          </w:tcPr>
          <w:p w:rsidR="00544AC4" w:rsidRPr="00963D3F" w:rsidRDefault="00544AC4" w:rsidP="004607F6">
            <w:pPr>
              <w:pStyle w:val="ProductList-Offering2"/>
              <w:rPr>
                <w:lang w:val="en-US"/>
              </w:rPr>
            </w:pPr>
            <w:bookmarkStart w:id="1030" w:name="_Toc379797290"/>
            <w:bookmarkStart w:id="1031" w:name="_Toc380513315"/>
            <w:bookmarkStart w:id="1032" w:name="_Toc380655363"/>
            <w:bookmarkStart w:id="1033" w:name="_Toc390252042"/>
            <w:bookmarkStart w:id="1034" w:name="_Toc394493799"/>
            <w:r w:rsidRPr="00963D3F">
              <w:rPr>
                <w:lang w:val="en-US"/>
              </w:rPr>
              <w:t>Windows Server 2012 Active Directory Rights Management Services External Connector</w:t>
            </w:r>
            <w:bookmarkEnd w:id="1030"/>
            <w:bookmarkEnd w:id="1031"/>
            <w:bookmarkEnd w:id="1032"/>
            <w:bookmarkEnd w:id="1033"/>
            <w:bookmarkEnd w:id="1034"/>
            <w:r w:rsidRPr="00544AC4">
              <w:fldChar w:fldCharType="begin"/>
            </w:r>
            <w:r w:rsidRPr="00963D3F">
              <w:rPr>
                <w:lang w:val="en-US"/>
              </w:rPr>
              <w:instrText>XE "Windows Server 2012 Active Directory Rights Management Services External Connector"</w:instrText>
            </w:r>
            <w:r w:rsidRPr="00544AC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4AC4" w:rsidRPr="00544AC4" w:rsidRDefault="00544AC4" w:rsidP="004607F6">
            <w:pPr>
              <w:pStyle w:val="ProductList-OfferingBody"/>
              <w:ind w:left="-113"/>
              <w:jc w:val="center"/>
            </w:pPr>
            <w:r w:rsidRPr="00544AC4">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4AC4" w:rsidRPr="00544AC4" w:rsidRDefault="00544AC4" w:rsidP="004607F6">
            <w:pPr>
              <w:pStyle w:val="ProductList-OfferingBody"/>
              <w:ind w:left="-113"/>
              <w:jc w:val="center"/>
            </w:pPr>
            <w:r w:rsidRPr="00544AC4">
              <w:t>63</w:t>
            </w:r>
          </w:p>
        </w:tc>
        <w:tc>
          <w:tcPr>
            <w:tcW w:w="595" w:type="dxa"/>
            <w:tcBorders>
              <w:left w:val="single" w:sz="12" w:space="0" w:color="FFFFFF" w:themeColor="background1"/>
            </w:tcBorders>
            <w:shd w:val="clear" w:color="auto" w:fill="70AD47" w:themeFill="accent6"/>
            <w:vAlign w:val="center"/>
          </w:tcPr>
          <w:p w:rsidR="00544AC4" w:rsidRPr="00544AC4" w:rsidRDefault="00544AC4" w:rsidP="004607F6">
            <w:pPr>
              <w:pStyle w:val="ProductList-OfferingBody"/>
              <w:ind w:left="-113"/>
              <w:jc w:val="center"/>
            </w:pPr>
            <w:r w:rsidRPr="00544AC4">
              <w:t>125</w:t>
            </w:r>
          </w:p>
        </w:tc>
        <w:tc>
          <w:tcPr>
            <w:tcW w:w="596"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68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06" w:type="dxa"/>
            <w:shd w:val="clear" w:color="auto" w:fill="70AD47" w:themeFill="accent6"/>
            <w:vAlign w:val="center"/>
          </w:tcPr>
          <w:p w:rsidR="00544AC4" w:rsidRPr="00544AC4" w:rsidRDefault="00544AC4" w:rsidP="004607F6">
            <w:pPr>
              <w:pStyle w:val="ProductList-OfferingBody"/>
              <w:ind w:left="-113"/>
              <w:jc w:val="center"/>
            </w:pPr>
          </w:p>
        </w:tc>
        <w:tc>
          <w:tcPr>
            <w:tcW w:w="709"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44AC4" w:rsidRPr="00544AC4" w:rsidTr="004607F6">
        <w:tc>
          <w:tcPr>
            <w:tcW w:w="2947" w:type="dxa"/>
            <w:tcBorders>
              <w:top w:val="dashSmallGap" w:sz="4" w:space="0" w:color="BFBFBF" w:themeColor="background1" w:themeShade="BF"/>
              <w:left w:val="nil"/>
              <w:bottom w:val="nil"/>
              <w:right w:val="nil"/>
            </w:tcBorders>
          </w:tcPr>
          <w:p w:rsidR="00544AC4" w:rsidRPr="00544AC4" w:rsidRDefault="00544AC4" w:rsidP="004607F6">
            <w:pPr>
              <w:pStyle w:val="ProductList-Offering2"/>
            </w:pPr>
            <w:bookmarkStart w:id="1035" w:name="_Toc379797291"/>
            <w:bookmarkStart w:id="1036" w:name="_Toc380513316"/>
            <w:bookmarkStart w:id="1037" w:name="_Toc380655364"/>
            <w:bookmarkStart w:id="1038" w:name="_Toc390252043"/>
            <w:bookmarkStart w:id="1039" w:name="_Toc394493800"/>
            <w:r w:rsidRPr="00544AC4">
              <w:t>Windows Server 2012 External Connector</w:t>
            </w:r>
            <w:bookmarkEnd w:id="1035"/>
            <w:bookmarkEnd w:id="1036"/>
            <w:bookmarkEnd w:id="1037"/>
            <w:bookmarkEnd w:id="1038"/>
            <w:bookmarkEnd w:id="1039"/>
            <w:r w:rsidRPr="00544AC4">
              <w:fldChar w:fldCharType="begin"/>
            </w:r>
            <w:r w:rsidRPr="00544AC4">
              <w:instrText>XE "Windows Server 2012 External Connector"</w:instrText>
            </w:r>
            <w:r w:rsidRPr="00544AC4">
              <w:fldChar w:fldCharType="end"/>
            </w:r>
          </w:p>
        </w:tc>
        <w:tc>
          <w:tcPr>
            <w:tcW w:w="595" w:type="dxa"/>
            <w:tcBorders>
              <w:top w:val="dashSmallGap" w:sz="4" w:space="0" w:color="BFBFBF" w:themeColor="background1" w:themeShade="BF"/>
              <w:left w:val="nil"/>
              <w:bottom w:val="nil"/>
              <w:right w:val="nil"/>
            </w:tcBorders>
            <w:vAlign w:val="center"/>
          </w:tcPr>
          <w:p w:rsidR="00544AC4" w:rsidRPr="00544AC4" w:rsidRDefault="00544AC4" w:rsidP="004607F6">
            <w:pPr>
              <w:pStyle w:val="ProductList-OfferingBody"/>
              <w:ind w:left="-113"/>
              <w:jc w:val="center"/>
            </w:pPr>
            <w:r w:rsidRPr="00544AC4">
              <w:t>8/12</w:t>
            </w:r>
          </w:p>
        </w:tc>
        <w:tc>
          <w:tcPr>
            <w:tcW w:w="595" w:type="dxa"/>
            <w:tcBorders>
              <w:top w:val="dashSmallGap" w:sz="4" w:space="0" w:color="BFBFBF" w:themeColor="background1" w:themeShade="BF"/>
              <w:left w:val="nil"/>
              <w:bottom w:val="nil"/>
              <w:right w:val="nil"/>
            </w:tcBorders>
            <w:vAlign w:val="center"/>
          </w:tcPr>
          <w:p w:rsidR="00544AC4" w:rsidRPr="00544AC4" w:rsidRDefault="00544AC4" w:rsidP="004607F6">
            <w:pPr>
              <w:pStyle w:val="ProductList-OfferingBody"/>
              <w:ind w:left="-113"/>
              <w:jc w:val="center"/>
            </w:pPr>
            <w:r w:rsidRPr="00544AC4">
              <w:t>25</w:t>
            </w:r>
          </w:p>
        </w:tc>
        <w:tc>
          <w:tcPr>
            <w:tcW w:w="596" w:type="dxa"/>
            <w:tcBorders>
              <w:top w:val="dashSmallGap" w:sz="4" w:space="0" w:color="BFBFBF" w:themeColor="background1" w:themeShade="BF"/>
              <w:left w:val="nil"/>
              <w:bottom w:val="nil"/>
              <w:right w:val="nil"/>
            </w:tcBorders>
            <w:vAlign w:val="center"/>
          </w:tcPr>
          <w:p w:rsidR="00544AC4" w:rsidRPr="00544AC4" w:rsidRDefault="00544AC4" w:rsidP="004607F6">
            <w:pPr>
              <w:pStyle w:val="ProductList-OfferingBody"/>
              <w:ind w:left="-113"/>
              <w:jc w:val="center"/>
            </w:pPr>
            <w:r w:rsidRPr="00544AC4">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4AC4" w:rsidRPr="00544AC4" w:rsidRDefault="00544AC4" w:rsidP="004607F6">
            <w:pPr>
              <w:pStyle w:val="ProductList-OfferingBody"/>
              <w:ind w:left="-113"/>
              <w:jc w:val="center"/>
            </w:pPr>
            <w:r w:rsidRPr="00544AC4">
              <w:t>13</w:t>
            </w:r>
          </w:p>
        </w:tc>
        <w:tc>
          <w:tcPr>
            <w:tcW w:w="595" w:type="dxa"/>
            <w:tcBorders>
              <w:left w:val="single" w:sz="12" w:space="0" w:color="FFFFFF" w:themeColor="background1"/>
            </w:tcBorders>
            <w:shd w:val="clear" w:color="auto" w:fill="70AD47" w:themeFill="accent6"/>
            <w:vAlign w:val="center"/>
          </w:tcPr>
          <w:p w:rsidR="00544AC4" w:rsidRPr="00544AC4" w:rsidRDefault="00544AC4" w:rsidP="004607F6">
            <w:pPr>
              <w:pStyle w:val="ProductList-OfferingBody"/>
              <w:ind w:left="-113"/>
              <w:jc w:val="center"/>
            </w:pPr>
            <w:r w:rsidRPr="00544AC4">
              <w:t>25</w:t>
            </w:r>
          </w:p>
        </w:tc>
        <w:tc>
          <w:tcPr>
            <w:tcW w:w="596"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p>
        </w:tc>
        <w:tc>
          <w:tcPr>
            <w:tcW w:w="59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685"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06" w:type="dxa"/>
            <w:shd w:val="clear" w:color="auto" w:fill="70AD47" w:themeFill="accent6"/>
            <w:vAlign w:val="center"/>
          </w:tcPr>
          <w:p w:rsidR="00544AC4" w:rsidRPr="00544AC4" w:rsidRDefault="00544AC4" w:rsidP="004607F6">
            <w:pPr>
              <w:pStyle w:val="ProductList-OfferingBody"/>
              <w:ind w:left="-113"/>
              <w:jc w:val="center"/>
            </w:pPr>
          </w:p>
        </w:tc>
        <w:tc>
          <w:tcPr>
            <w:tcW w:w="709" w:type="dxa"/>
            <w:shd w:val="clear" w:color="auto" w:fill="70AD47" w:themeFill="accent6"/>
            <w:vAlign w:val="center"/>
          </w:tcPr>
          <w:p w:rsidR="00544AC4" w:rsidRPr="00544AC4" w:rsidRDefault="00544AC4" w:rsidP="004607F6">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bl>
    <w:p w:rsidR="00544AC4" w:rsidRPr="00544AC4" w:rsidRDefault="00544AC4" w:rsidP="004F3C6D">
      <w:pPr>
        <w:pStyle w:val="ProductList-Body"/>
        <w:rPr>
          <w:lang w:val="en-U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68"/>
        <w:gridCol w:w="3222"/>
        <w:gridCol w:w="3510"/>
      </w:tblGrid>
      <w:tr w:rsidR="00AE12F3" w:rsidTr="00544AC4">
        <w:tc>
          <w:tcPr>
            <w:tcW w:w="4068" w:type="dxa"/>
          </w:tcPr>
          <w:p w:rsidR="00AE12F3" w:rsidRPr="00963D3F" w:rsidRDefault="00AE12F3" w:rsidP="00AE12F3">
            <w:pPr>
              <w:pStyle w:val="ProductList-Body"/>
              <w:spacing w:before="20" w:after="20"/>
              <w:rPr>
                <w:lang w:val="en-US"/>
              </w:rPr>
            </w:pPr>
            <w:r>
              <w:t>Предыдущая</w:t>
            </w:r>
            <w:r w:rsidRPr="00963D3F">
              <w:rPr>
                <w:lang w:val="en-US"/>
              </w:rPr>
              <w:t xml:space="preserve"> </w:t>
            </w:r>
            <w:r>
              <w:t>версия</w:t>
            </w:r>
            <w:r w:rsidRPr="00963D3F">
              <w:rPr>
                <w:lang w:val="en-US"/>
              </w:rPr>
              <w:t xml:space="preserve">: </w:t>
            </w:r>
            <w:r w:rsidRPr="00963D3F">
              <w:rPr>
                <w:b/>
                <w:lang w:val="en-US"/>
              </w:rPr>
              <w:t>Windows Server 2012</w:t>
            </w:r>
            <w:r w:rsidRPr="00963D3F">
              <w:rPr>
                <w:lang w:val="en-US"/>
              </w:rPr>
              <w:t xml:space="preserve"> (8/12)</w:t>
            </w:r>
          </w:p>
          <w:p w:rsidR="00A93B06" w:rsidRPr="00963D3F" w:rsidRDefault="00A93B06" w:rsidP="00AE12F3">
            <w:pPr>
              <w:pStyle w:val="ProductList-Body"/>
              <w:spacing w:before="20" w:after="20"/>
              <w:rPr>
                <w:lang w:val="en-US"/>
              </w:rPr>
            </w:pPr>
            <w:r w:rsidRPr="00963D3F">
              <w:rPr>
                <w:b/>
                <w:lang w:val="en-US"/>
              </w:rPr>
              <w:t>Windows Server</w:t>
            </w:r>
            <w:r w:rsidRPr="00963D3F">
              <w:rPr>
                <w:lang w:val="en-US"/>
              </w:rPr>
              <w:t xml:space="preserve"> </w:t>
            </w:r>
            <w:r w:rsidRPr="00963D3F">
              <w:rPr>
                <w:b/>
                <w:bCs/>
                <w:lang w:val="en-US"/>
              </w:rPr>
              <w:t>2008</w:t>
            </w:r>
            <w:r w:rsidRPr="00963D3F">
              <w:rPr>
                <w:lang w:val="en-US"/>
              </w:rPr>
              <w:t xml:space="preserve"> (3/08) — </w:t>
            </w:r>
            <w:r>
              <w:t>клиентские</w:t>
            </w:r>
            <w:r w:rsidRPr="00963D3F">
              <w:rPr>
                <w:lang w:val="en-US"/>
              </w:rPr>
              <w:t xml:space="preserve"> </w:t>
            </w:r>
            <w:r>
              <w:t>лицензии</w:t>
            </w:r>
            <w:r w:rsidRPr="00963D3F">
              <w:rPr>
                <w:lang w:val="en-US"/>
              </w:rPr>
              <w:t xml:space="preserve"> (CAL) </w:t>
            </w:r>
            <w:r>
              <w:t>и</w:t>
            </w:r>
            <w:r w:rsidRPr="00963D3F">
              <w:rPr>
                <w:lang w:val="en-US"/>
              </w:rPr>
              <w:t xml:space="preserve"> </w:t>
            </w:r>
            <w:r>
              <w:t>лицензии</w:t>
            </w:r>
            <w:r w:rsidRPr="00963D3F">
              <w:rPr>
                <w:lang w:val="en-US"/>
              </w:rPr>
              <w:t xml:space="preserve"> External Connector</w:t>
            </w:r>
          </w:p>
        </w:tc>
        <w:tc>
          <w:tcPr>
            <w:tcW w:w="3222" w:type="dxa"/>
          </w:tcPr>
          <w:p w:rsidR="00AE12F3" w:rsidRPr="001037EC" w:rsidRDefault="00AE12F3" w:rsidP="00AE12F3">
            <w:pPr>
              <w:pStyle w:val="ProductList-Body"/>
              <w:spacing w:before="20" w:after="20"/>
            </w:pPr>
            <w:r>
              <w:t xml:space="preserve">Категория продукта: </w:t>
            </w:r>
            <w:r>
              <w:rPr>
                <w:b/>
              </w:rPr>
              <w:t>Сервер</w:t>
            </w:r>
          </w:p>
          <w:p w:rsidR="0083500E" w:rsidRDefault="00541E97" w:rsidP="00AE12F3">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10" w:type="dxa"/>
          </w:tcPr>
          <w:p w:rsidR="00AE12F3" w:rsidRDefault="003E1568" w:rsidP="0083545F">
            <w:pPr>
              <w:pStyle w:val="ProductList-Body"/>
              <w:spacing w:before="20" w:after="20"/>
              <w:ind w:left="162" w:hanging="162"/>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9D48DC" w:rsidRPr="001037EC"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43" w:history="1">
        <w:r>
          <w:rPr>
            <w:rStyle w:val="Hyperlink"/>
          </w:rPr>
          <w:t>http://go.microsoft.com/?linkid=9839207</w:t>
        </w:r>
      </w:hyperlink>
      <w:r>
        <w:t xml:space="preserve">. </w:t>
      </w:r>
    </w:p>
    <w:p w:rsidR="009D48DC" w:rsidRPr="001037E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963D3F" w:rsidRDefault="009D48DC" w:rsidP="00026DDE">
      <w:pPr>
        <w:pStyle w:val="ProductList-Body"/>
        <w:numPr>
          <w:ilvl w:val="0"/>
          <w:numId w:val="10"/>
        </w:numPr>
        <w:ind w:left="450" w:hanging="270"/>
        <w:rPr>
          <w:lang w:val="en-US"/>
        </w:rPr>
      </w:pPr>
      <w:r w:rsidRPr="00963D3F">
        <w:rPr>
          <w:lang w:val="en-US"/>
        </w:rPr>
        <w:t>Windows HPC Server 2008 R2 Suite</w:t>
      </w:r>
      <w:r>
        <w:fldChar w:fldCharType="begin"/>
      </w:r>
      <w:r w:rsidRPr="00963D3F">
        <w:rPr>
          <w:lang w:val="en-US"/>
        </w:rPr>
        <w:instrText>XE "Windows HPC Server 2008 R2 Suite"</w:instrText>
      </w:r>
      <w:r>
        <w:fldChar w:fldCharType="end"/>
      </w:r>
      <w:r w:rsidRPr="00963D3F">
        <w:rPr>
          <w:vertAlign w:val="superscript"/>
          <w:lang w:val="en-US"/>
        </w:rPr>
        <w:t>2</w:t>
      </w:r>
    </w:p>
    <w:p w:rsidR="009D48DC" w:rsidRPr="001037E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Pr="001037E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для систем на базе процессоров Itanium</w:t>
      </w:r>
      <w:r>
        <w:rPr>
          <w:vertAlign w:val="superscript"/>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1037E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1037EC" w:rsidRDefault="009D48DC" w:rsidP="00026DDE">
      <w:pPr>
        <w:pStyle w:val="ProductList-Body"/>
        <w:numPr>
          <w:ilvl w:val="0"/>
          <w:numId w:val="10"/>
        </w:numPr>
        <w:ind w:left="450" w:hanging="270"/>
      </w:pPr>
      <w:r>
        <w:t>Дополнительный компонент Windows Small Business Server 2011</w:t>
      </w:r>
      <w:r>
        <w:fldChar w:fldCharType="begin"/>
      </w:r>
      <w:r>
        <w:instrText>XE "Windows Small Business Server 2011"</w:instrText>
      </w:r>
      <w:r>
        <w:fldChar w:fldCharType="end"/>
      </w:r>
      <w:r>
        <w:t xml:space="preserve"> Premium и набор клиентский лицензий CAL на дополнительные компоненты</w:t>
      </w:r>
      <w:r>
        <w:rPr>
          <w:vertAlign w:val="superscript"/>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AC43FF" w:rsidRPr="00AC43FF" w:rsidRDefault="009D48DC" w:rsidP="00026DDE">
      <w:pPr>
        <w:pStyle w:val="ProductList-Body"/>
        <w:numPr>
          <w:ilvl w:val="0"/>
          <w:numId w:val="10"/>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w:t>
      </w:r>
      <w:r w:rsidRPr="00AC43FF">
        <w:rPr>
          <w:vertAlign w:val="superscript"/>
        </w:rPr>
        <w:t>2</w:t>
      </w:r>
    </w:p>
    <w:p w:rsidR="00782C7B" w:rsidRPr="001037EC" w:rsidRDefault="009D48DC" w:rsidP="00026DDE">
      <w:pPr>
        <w:pStyle w:val="ProductList-Body"/>
        <w:numPr>
          <w:ilvl w:val="0"/>
          <w:numId w:val="10"/>
        </w:numPr>
        <w:ind w:left="450" w:hanging="270"/>
      </w:pPr>
      <w:r>
        <w:t>Windows Web Server 2008 R2</w:t>
      </w:r>
      <w:r>
        <w:rPr>
          <w:vertAlign w:val="superscript"/>
        </w:rPr>
        <w:t>2</w:t>
      </w:r>
    </w:p>
    <w:bookmarkStart w:id="1040" w:name="_Toc378147653"/>
    <w:bookmarkStart w:id="1041" w:name="_Toc378151555"/>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C13DF8" w:rsidRPr="001037EC" w:rsidRDefault="009708AE" w:rsidP="00B26BEF">
      <w:pPr>
        <w:pStyle w:val="ProductList-Offering2Heading"/>
        <w:outlineLvl w:val="2"/>
      </w:pPr>
      <w:r>
        <w:tab/>
      </w:r>
      <w:bookmarkStart w:id="1042" w:name="_Toc379797292"/>
      <w:bookmarkStart w:id="1043" w:name="_Toc380513317"/>
      <w:bookmarkStart w:id="1044" w:name="_Toc380655365"/>
      <w:bookmarkStart w:id="1045" w:name="_Toc394493801"/>
      <w:r>
        <w:t>Windows Small Business Server</w:t>
      </w:r>
      <w:bookmarkEnd w:id="1040"/>
      <w:bookmarkEnd w:id="1041"/>
      <w:bookmarkEnd w:id="1042"/>
      <w:bookmarkEnd w:id="1043"/>
      <w:bookmarkEnd w:id="1044"/>
      <w:bookmarkEnd w:id="10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AD6E4D" w:rsidRPr="00F2440F" w:rsidTr="004607F6">
        <w:trPr>
          <w:tblHeader/>
        </w:trPr>
        <w:tc>
          <w:tcPr>
            <w:tcW w:w="2947" w:type="dxa"/>
            <w:tcBorders>
              <w:bottom w:val="nil"/>
            </w:tcBorders>
            <w:shd w:val="clear" w:color="auto" w:fill="00188F"/>
          </w:tcPr>
          <w:p w:rsidR="00AD6E4D" w:rsidRPr="00F2440F" w:rsidRDefault="00AD6E4D" w:rsidP="004607F6">
            <w:pPr>
              <w:pStyle w:val="ProductList-OfferingBody"/>
              <w:ind w:left="-28"/>
              <w:rPr>
                <w:color w:val="FFFFFF" w:themeColor="background1"/>
              </w:rPr>
            </w:pPr>
            <w:r w:rsidRPr="00F2440F">
              <w:rPr>
                <w:color w:val="FFFFFF" w:themeColor="background1"/>
              </w:rPr>
              <w:t>Продукты</w:t>
            </w:r>
          </w:p>
        </w:tc>
        <w:tc>
          <w:tcPr>
            <w:tcW w:w="595" w:type="dxa"/>
            <w:tcBorders>
              <w:bottom w:val="nil"/>
            </w:tcBorders>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“дата доступности” </w:instrText>
            </w:r>
            <w:r w:rsidRPr="00F2440F">
              <w:rPr>
                <w:color w:val="FFFFFF" w:themeColor="background1"/>
              </w:rPr>
              <w:fldChar w:fldCharType="separate"/>
            </w:r>
            <w:r w:rsidRPr="00F2440F">
              <w:rPr>
                <w:color w:val="FFFFFF" w:themeColor="background1"/>
              </w:rPr>
              <w:t>DA</w:t>
            </w:r>
            <w:r w:rsidRPr="00F2440F">
              <w:rPr>
                <w:color w:val="FFFFFF" w:themeColor="background1"/>
              </w:rPr>
              <w:fldChar w:fldCharType="end"/>
            </w:r>
          </w:p>
        </w:tc>
        <w:tc>
          <w:tcPr>
            <w:tcW w:w="595" w:type="dxa"/>
            <w:tcBorders>
              <w:bottom w:val="nil"/>
            </w:tcBorders>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AutoTextList  \s NoStyle \t “лицензия” </w:instrText>
            </w:r>
            <w:r w:rsidRPr="00F2440F">
              <w:rPr>
                <w:color w:val="FFFFFF" w:themeColor="background1"/>
              </w:rPr>
              <w:fldChar w:fldCharType="separate"/>
            </w:r>
            <w:r w:rsidRPr="00F2440F">
              <w:rPr>
                <w:color w:val="FFFFFF" w:themeColor="background1"/>
              </w:rPr>
              <w:t xml:space="preserve"> L </w:t>
            </w:r>
            <w:r w:rsidRPr="00F2440F">
              <w:rPr>
                <w:color w:val="FFFFFF" w:themeColor="background1"/>
              </w:rPr>
              <w:fldChar w:fldCharType="end"/>
            </w:r>
          </w:p>
        </w:tc>
        <w:tc>
          <w:tcPr>
            <w:tcW w:w="596" w:type="dxa"/>
            <w:tcBorders>
              <w:bottom w:val="nil"/>
            </w:tcBorders>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“лицензия и Software Assurance” </w:instrText>
            </w:r>
            <w:r w:rsidRPr="00F2440F">
              <w:rPr>
                <w:color w:val="FFFFFF" w:themeColor="background1"/>
              </w:rPr>
              <w:fldChar w:fldCharType="separate"/>
            </w:r>
            <w:r w:rsidRPr="00F2440F">
              <w:rPr>
                <w:color w:val="FFFFFF" w:themeColor="background1"/>
              </w:rPr>
              <w:t>L/SA</w:t>
            </w:r>
            <w:r w:rsidRPr="00F2440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\sNoStyle\t “Software Assurance”</w:instrText>
            </w:r>
            <w:r w:rsidRPr="00F2440F">
              <w:rPr>
                <w:color w:val="FFFFFF" w:themeColor="background1"/>
              </w:rPr>
              <w:fldChar w:fldCharType="separate"/>
            </w:r>
            <w:r w:rsidRPr="00F2440F">
              <w:rPr>
                <w:color w:val="FFFFFF" w:themeColor="background1"/>
              </w:rPr>
              <w:t>SA</w:t>
            </w:r>
            <w:r w:rsidRPr="00F2440F">
              <w:fldChar w:fldCharType="end"/>
            </w:r>
          </w:p>
        </w:tc>
        <w:tc>
          <w:tcPr>
            <w:tcW w:w="595" w:type="dxa"/>
            <w:tcBorders>
              <w:left w:val="single" w:sz="12" w:space="0" w:color="FFFFFF" w:themeColor="background1"/>
            </w:tcBorders>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Campus и School” </w:instrText>
            </w:r>
            <w:r w:rsidRPr="00F2440F">
              <w:rPr>
                <w:color w:val="FFFFFF" w:themeColor="background1"/>
              </w:rPr>
              <w:fldChar w:fldCharType="separate"/>
            </w:r>
            <w:r w:rsidRPr="00F2440F">
              <w:rPr>
                <w:color w:val="FFFFFF" w:themeColor="background1"/>
              </w:rPr>
              <w:t>CA/SA</w:t>
            </w:r>
            <w:r w:rsidRPr="00F2440F">
              <w:rPr>
                <w:color w:val="FFFFFF" w:themeColor="background1"/>
              </w:rPr>
              <w:fldChar w:fldCharType="end"/>
            </w:r>
          </w:p>
        </w:tc>
        <w:tc>
          <w:tcPr>
            <w:tcW w:w="596" w:type="dxa"/>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Enterprise и Enterprise Subscription” </w:instrText>
            </w:r>
            <w:r w:rsidRPr="00F2440F">
              <w:rPr>
                <w:color w:val="FFFFFF" w:themeColor="background1"/>
              </w:rPr>
              <w:fldChar w:fldCharType="separate"/>
            </w:r>
            <w:r w:rsidRPr="00F2440F">
              <w:rPr>
                <w:color w:val="FFFFFF" w:themeColor="background1"/>
              </w:rPr>
              <w:t>EA/EAS</w:t>
            </w:r>
            <w:r w:rsidRPr="00F2440F">
              <w:rPr>
                <w:color w:val="FFFFFF" w:themeColor="background1"/>
              </w:rPr>
              <w:fldChar w:fldCharType="end"/>
            </w:r>
          </w:p>
        </w:tc>
        <w:tc>
          <w:tcPr>
            <w:tcW w:w="595" w:type="dxa"/>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Enrollment for Education Solutions” </w:instrText>
            </w:r>
            <w:r w:rsidRPr="00F2440F">
              <w:rPr>
                <w:color w:val="FFFFFF" w:themeColor="background1"/>
              </w:rPr>
              <w:fldChar w:fldCharType="separate"/>
            </w:r>
            <w:r w:rsidRPr="00F2440F">
              <w:rPr>
                <w:color w:val="FFFFFF" w:themeColor="background1"/>
              </w:rPr>
              <w:t>EES</w:t>
            </w:r>
            <w:r w:rsidRPr="00F2440F">
              <w:rPr>
                <w:color w:val="FFFFFF" w:themeColor="background1"/>
              </w:rPr>
              <w:fldChar w:fldCharType="end"/>
            </w:r>
          </w:p>
        </w:tc>
        <w:tc>
          <w:tcPr>
            <w:tcW w:w="596" w:type="dxa"/>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Microsoft Products and Services Agreement” </w:instrText>
            </w:r>
            <w:r w:rsidRPr="00F2440F">
              <w:rPr>
                <w:color w:val="FFFFFF" w:themeColor="background1"/>
              </w:rPr>
              <w:fldChar w:fldCharType="separate"/>
            </w:r>
            <w:r w:rsidRPr="00F2440F">
              <w:rPr>
                <w:color w:val="FFFFFF" w:themeColor="background1"/>
              </w:rPr>
              <w:t>MPSA</w:t>
            </w:r>
            <w:r w:rsidRPr="00F2440F">
              <w:rPr>
                <w:color w:val="FFFFFF" w:themeColor="background1"/>
              </w:rPr>
              <w:fldChar w:fldCharType="end"/>
            </w:r>
          </w:p>
        </w:tc>
        <w:tc>
          <w:tcPr>
            <w:tcW w:w="595" w:type="dxa"/>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Open License”  </w:instrText>
            </w:r>
            <w:r w:rsidRPr="00F2440F">
              <w:rPr>
                <w:color w:val="FFFFFF" w:themeColor="background1"/>
              </w:rPr>
              <w:fldChar w:fldCharType="separate"/>
            </w:r>
            <w:r w:rsidRPr="00F2440F">
              <w:rPr>
                <w:color w:val="FFFFFF" w:themeColor="background1"/>
              </w:rPr>
              <w:t>OL</w:t>
            </w:r>
            <w:r w:rsidRPr="00F2440F">
              <w:rPr>
                <w:color w:val="FFFFFF" w:themeColor="background1"/>
              </w:rPr>
              <w:fldChar w:fldCharType="end"/>
            </w:r>
          </w:p>
        </w:tc>
        <w:tc>
          <w:tcPr>
            <w:tcW w:w="595" w:type="dxa"/>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“минимальный объем заказа в рамках программ Open” </w:instrText>
            </w:r>
            <w:r w:rsidRPr="00F2440F">
              <w:rPr>
                <w:color w:val="FFFFFF" w:themeColor="background1"/>
              </w:rPr>
              <w:fldChar w:fldCharType="separate"/>
            </w:r>
            <w:r w:rsidRPr="00F2440F">
              <w:rPr>
                <w:color w:val="FFFFFF" w:themeColor="background1"/>
              </w:rPr>
              <w:t>OM</w:t>
            </w:r>
            <w:r w:rsidRPr="00F2440F">
              <w:rPr>
                <w:color w:val="FFFFFF" w:themeColor="background1"/>
              </w:rPr>
              <w:fldChar w:fldCharType="end"/>
            </w:r>
          </w:p>
        </w:tc>
        <w:tc>
          <w:tcPr>
            <w:tcW w:w="596" w:type="dxa"/>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Open Value и Open Value Subscription” </w:instrText>
            </w:r>
            <w:r w:rsidRPr="00F2440F">
              <w:rPr>
                <w:color w:val="FFFFFF" w:themeColor="background1"/>
              </w:rPr>
              <w:fldChar w:fldCharType="separate"/>
            </w:r>
            <w:r w:rsidRPr="00F2440F">
              <w:rPr>
                <w:color w:val="FFFFFF" w:themeColor="background1"/>
              </w:rPr>
              <w:t>OV/OVS</w:t>
            </w:r>
            <w:r w:rsidRPr="00F2440F">
              <w:rPr>
                <w:color w:val="FFFFFF" w:themeColor="background1"/>
              </w:rPr>
              <w:fldChar w:fldCharType="end"/>
            </w:r>
          </w:p>
        </w:tc>
        <w:tc>
          <w:tcPr>
            <w:tcW w:w="595" w:type="dxa"/>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“программы Select и Select Plus” </w:instrText>
            </w:r>
            <w:r w:rsidRPr="00F2440F">
              <w:rPr>
                <w:color w:val="FFFFFF" w:themeColor="background1"/>
              </w:rPr>
              <w:fldChar w:fldCharType="separate"/>
            </w:r>
            <w:r w:rsidRPr="00F2440F">
              <w:rPr>
                <w:color w:val="FFFFFF" w:themeColor="background1"/>
              </w:rPr>
              <w:t>S/S+</w:t>
            </w:r>
            <w:r w:rsidRPr="00F2440F">
              <w:rPr>
                <w:color w:val="FFFFFF" w:themeColor="background1"/>
              </w:rPr>
              <w:fldChar w:fldCharType="end"/>
            </w:r>
          </w:p>
        </w:tc>
        <w:tc>
          <w:tcPr>
            <w:tcW w:w="709" w:type="dxa"/>
            <w:shd w:val="clear" w:color="auto" w:fill="00188F"/>
            <w:vAlign w:val="center"/>
          </w:tcPr>
          <w:p w:rsidR="00AD6E4D" w:rsidRPr="00F2440F" w:rsidRDefault="00AD6E4D" w:rsidP="004607F6">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о регистрации Server Cloud” </w:instrText>
            </w:r>
            <w:r w:rsidRPr="00F2440F">
              <w:rPr>
                <w:color w:val="FFFFFF" w:themeColor="background1"/>
              </w:rPr>
              <w:fldChar w:fldCharType="separate"/>
            </w:r>
            <w:r w:rsidRPr="00F2440F">
              <w:rPr>
                <w:color w:val="FFFFFF" w:themeColor="background1"/>
              </w:rPr>
              <w:t>SCE</w:t>
            </w:r>
            <w:r w:rsidRPr="00F2440F">
              <w:rPr>
                <w:color w:val="FFFFFF" w:themeColor="background1"/>
              </w:rPr>
              <w:fldChar w:fldCharType="end"/>
            </w:r>
          </w:p>
        </w:tc>
      </w:tr>
      <w:tr w:rsidR="00AD6E4D" w:rsidRPr="00AD6E4D" w:rsidTr="004607F6">
        <w:tc>
          <w:tcPr>
            <w:tcW w:w="2947" w:type="dxa"/>
            <w:tcBorders>
              <w:top w:val="nil"/>
              <w:left w:val="nil"/>
              <w:bottom w:val="dashSmallGap" w:sz="4" w:space="0" w:color="BFBFBF" w:themeColor="background1" w:themeShade="BF"/>
              <w:right w:val="nil"/>
            </w:tcBorders>
          </w:tcPr>
          <w:p w:rsidR="00AD6E4D" w:rsidRPr="00963D3F" w:rsidRDefault="00AD6E4D" w:rsidP="004607F6">
            <w:pPr>
              <w:pStyle w:val="ProductList-Offering2"/>
              <w:rPr>
                <w:lang w:val="en-US"/>
              </w:rPr>
            </w:pPr>
            <w:bookmarkStart w:id="1046" w:name="_Toc379797293"/>
            <w:bookmarkStart w:id="1047" w:name="_Toc380513318"/>
            <w:bookmarkStart w:id="1048" w:name="_Toc380655366"/>
            <w:bookmarkStart w:id="1049" w:name="_Toc390252045"/>
            <w:bookmarkStart w:id="1050" w:name="_Toc394493802"/>
            <w:r w:rsidRPr="00963D3F">
              <w:rPr>
                <w:lang w:val="en-US"/>
              </w:rPr>
              <w:t>Windows Small Business Server 2011</w:t>
            </w:r>
            <w:r w:rsidRPr="00AD6E4D">
              <w:fldChar w:fldCharType="begin"/>
            </w:r>
            <w:r w:rsidRPr="00963D3F">
              <w:rPr>
                <w:lang w:val="en-US"/>
              </w:rPr>
              <w:instrText>XE "Windows Small Business Server 2011"</w:instrText>
            </w:r>
            <w:r w:rsidRPr="00AD6E4D">
              <w:fldChar w:fldCharType="end"/>
            </w:r>
            <w:r w:rsidRPr="00963D3F">
              <w:rPr>
                <w:lang w:val="en-US"/>
              </w:rPr>
              <w:t xml:space="preserve"> CAL Suite</w:t>
            </w:r>
            <w:r w:rsidRPr="00AD6E4D">
              <w:fldChar w:fldCharType="begin"/>
            </w:r>
            <w:r w:rsidRPr="00963D3F">
              <w:rPr>
                <w:lang w:val="en-US"/>
              </w:rPr>
              <w:instrText>XE "</w:instrText>
            </w:r>
            <w:r w:rsidRPr="00AD6E4D">
              <w:instrText>Набор</w:instrText>
            </w:r>
            <w:r w:rsidRPr="00963D3F">
              <w:rPr>
                <w:lang w:val="en-US"/>
              </w:rPr>
              <w:instrText xml:space="preserve"> </w:instrText>
            </w:r>
            <w:r w:rsidRPr="00AD6E4D">
              <w:instrText>клиентских</w:instrText>
            </w:r>
            <w:r w:rsidRPr="00963D3F">
              <w:rPr>
                <w:lang w:val="en-US"/>
              </w:rPr>
              <w:instrText xml:space="preserve"> </w:instrText>
            </w:r>
            <w:r w:rsidRPr="00AD6E4D">
              <w:instrText>лицензий</w:instrText>
            </w:r>
            <w:r w:rsidRPr="00963D3F">
              <w:rPr>
                <w:lang w:val="en-US"/>
              </w:rPr>
              <w:instrText xml:space="preserve"> Windows Small Business Server 2011 CAL Suite"</w:instrText>
            </w:r>
            <w:r w:rsidRPr="00AD6E4D">
              <w:fldChar w:fldCharType="end"/>
            </w:r>
            <w:r w:rsidRPr="00963D3F">
              <w:rPr>
                <w:lang w:val="en-US"/>
              </w:rPr>
              <w:t xml:space="preserve"> (1 </w:t>
            </w:r>
            <w:r w:rsidRPr="00AD6E4D">
              <w:t>клиент</w:t>
            </w:r>
            <w:r w:rsidRPr="00963D3F">
              <w:rPr>
                <w:lang w:val="en-US"/>
              </w:rPr>
              <w:t>)</w:t>
            </w:r>
            <w:bookmarkEnd w:id="1046"/>
            <w:bookmarkEnd w:id="1047"/>
            <w:bookmarkEnd w:id="1048"/>
            <w:bookmarkEnd w:id="1049"/>
            <w:bookmarkEnd w:id="1050"/>
          </w:p>
        </w:tc>
        <w:tc>
          <w:tcPr>
            <w:tcW w:w="595"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1/11</w:t>
            </w:r>
          </w:p>
        </w:tc>
        <w:tc>
          <w:tcPr>
            <w:tcW w:w="595"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1</w:t>
            </w:r>
          </w:p>
        </w:tc>
        <w:tc>
          <w:tcPr>
            <w:tcW w:w="596"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D6E4D" w:rsidRPr="00AD6E4D" w:rsidRDefault="00AD6E4D" w:rsidP="004607F6">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D6E4D" w:rsidRPr="00AD6E4D" w:rsidRDefault="00AD6E4D" w:rsidP="004607F6">
            <w:pPr>
              <w:pStyle w:val="ProductList-OfferingBody"/>
              <w:ind w:left="-113"/>
              <w:jc w:val="center"/>
            </w:pPr>
            <w:r w:rsidRPr="00AD6E4D">
              <w:t>1</w:t>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w:t>
            </w:r>
            <w:r w:rsidRPr="00AD6E4D">
              <w:fldChar w:fldCharType="end"/>
            </w:r>
            <w:r w:rsidRPr="00AD6E4D">
              <w:t>,</w:t>
            </w:r>
            <w:r w:rsidRPr="00AD6E4D">
              <w:fldChar w:fldCharType="begin"/>
            </w:r>
            <w:r w:rsidRPr="00AD6E4D">
              <w:instrText xml:space="preserve"> AutoTextList  \s NoStyle \t “предложение Student” </w:instrText>
            </w:r>
            <w:r w:rsidRPr="00AD6E4D">
              <w:fldChar w:fldCharType="separate"/>
            </w:r>
            <w:r w:rsidRPr="00AD6E4D">
              <w:t>ST</w:t>
            </w:r>
            <w:r w:rsidRPr="00AD6E4D">
              <w:fldChar w:fldCharType="end"/>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p>
        </w:tc>
        <w:tc>
          <w:tcPr>
            <w:tcW w:w="595"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6"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709" w:type="dxa"/>
            <w:shd w:val="clear" w:color="auto" w:fill="BFBFBF" w:themeFill="background1" w:themeFillShade="BF"/>
            <w:vAlign w:val="center"/>
          </w:tcPr>
          <w:p w:rsidR="00AD6E4D" w:rsidRPr="00AD6E4D" w:rsidRDefault="00AD6E4D" w:rsidP="004607F6">
            <w:pPr>
              <w:pStyle w:val="ProductList-OfferingBody"/>
              <w:ind w:left="-113"/>
              <w:jc w:val="center"/>
            </w:pPr>
          </w:p>
        </w:tc>
      </w:tr>
      <w:tr w:rsidR="00AD6E4D" w:rsidRPr="00AD6E4D" w:rsidTr="004607F6">
        <w:tc>
          <w:tcPr>
            <w:tcW w:w="2947" w:type="dxa"/>
            <w:tcBorders>
              <w:top w:val="nil"/>
              <w:left w:val="nil"/>
              <w:bottom w:val="dashSmallGap" w:sz="4" w:space="0" w:color="BFBFBF" w:themeColor="background1" w:themeShade="BF"/>
              <w:right w:val="nil"/>
            </w:tcBorders>
          </w:tcPr>
          <w:p w:rsidR="00AD6E4D" w:rsidRPr="00963D3F" w:rsidRDefault="00AD6E4D" w:rsidP="004607F6">
            <w:pPr>
              <w:pStyle w:val="ProductList-Offering2"/>
              <w:rPr>
                <w:lang w:val="en-US"/>
              </w:rPr>
            </w:pPr>
            <w:bookmarkStart w:id="1051" w:name="_Toc379797294"/>
            <w:bookmarkStart w:id="1052" w:name="_Toc380513319"/>
            <w:bookmarkStart w:id="1053" w:name="_Toc380655367"/>
            <w:bookmarkStart w:id="1054" w:name="_Toc390252046"/>
            <w:bookmarkStart w:id="1055" w:name="_Toc394493803"/>
            <w:r w:rsidRPr="00963D3F">
              <w:rPr>
                <w:lang w:val="en-US"/>
              </w:rPr>
              <w:t>Windows Small Business Server 2011</w:t>
            </w:r>
            <w:r w:rsidRPr="00AD6E4D">
              <w:fldChar w:fldCharType="begin"/>
            </w:r>
            <w:r w:rsidRPr="00963D3F">
              <w:rPr>
                <w:lang w:val="en-US"/>
              </w:rPr>
              <w:instrText>XE "Windows Small Business Server 2011"</w:instrText>
            </w:r>
            <w:r w:rsidRPr="00AD6E4D">
              <w:fldChar w:fldCharType="end"/>
            </w:r>
            <w:r w:rsidRPr="00963D3F">
              <w:rPr>
                <w:lang w:val="en-US"/>
              </w:rPr>
              <w:t xml:space="preserve"> CAL Suite</w:t>
            </w:r>
            <w:r w:rsidRPr="00AD6E4D">
              <w:fldChar w:fldCharType="begin"/>
            </w:r>
            <w:r w:rsidRPr="00963D3F">
              <w:rPr>
                <w:lang w:val="en-US"/>
              </w:rPr>
              <w:instrText>XE "</w:instrText>
            </w:r>
            <w:r w:rsidRPr="00AD6E4D">
              <w:instrText>Набор</w:instrText>
            </w:r>
            <w:r w:rsidRPr="00963D3F">
              <w:rPr>
                <w:lang w:val="en-US"/>
              </w:rPr>
              <w:instrText xml:space="preserve"> </w:instrText>
            </w:r>
            <w:r w:rsidRPr="00AD6E4D">
              <w:instrText>клиентских</w:instrText>
            </w:r>
            <w:r w:rsidRPr="00963D3F">
              <w:rPr>
                <w:lang w:val="en-US"/>
              </w:rPr>
              <w:instrText xml:space="preserve"> </w:instrText>
            </w:r>
            <w:r w:rsidRPr="00AD6E4D">
              <w:instrText>лицензий</w:instrText>
            </w:r>
            <w:r w:rsidRPr="00963D3F">
              <w:rPr>
                <w:lang w:val="en-US"/>
              </w:rPr>
              <w:instrText xml:space="preserve"> Windows Small Business Server 2011 CAL Suite"</w:instrText>
            </w:r>
            <w:r w:rsidRPr="00AD6E4D">
              <w:fldChar w:fldCharType="end"/>
            </w:r>
            <w:r w:rsidRPr="00963D3F">
              <w:rPr>
                <w:lang w:val="en-US"/>
              </w:rPr>
              <w:t xml:space="preserve"> (5 </w:t>
            </w:r>
            <w:r w:rsidRPr="00AD6E4D">
              <w:t>клиент</w:t>
            </w:r>
            <w:r w:rsidRPr="00963D3F">
              <w:rPr>
                <w:lang w:val="en-US"/>
              </w:rPr>
              <w:t>)</w:t>
            </w:r>
            <w:bookmarkEnd w:id="1051"/>
            <w:bookmarkEnd w:id="1052"/>
            <w:bookmarkEnd w:id="1053"/>
            <w:bookmarkEnd w:id="1054"/>
            <w:bookmarkEnd w:id="1055"/>
          </w:p>
        </w:tc>
        <w:tc>
          <w:tcPr>
            <w:tcW w:w="595"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1/11</w:t>
            </w:r>
          </w:p>
        </w:tc>
        <w:tc>
          <w:tcPr>
            <w:tcW w:w="595"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5</w:t>
            </w:r>
          </w:p>
        </w:tc>
        <w:tc>
          <w:tcPr>
            <w:tcW w:w="596"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D6E4D" w:rsidRPr="00AD6E4D" w:rsidRDefault="00AD6E4D" w:rsidP="004607F6">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D6E4D" w:rsidRPr="00AD6E4D" w:rsidRDefault="00AD6E4D" w:rsidP="004607F6">
            <w:pPr>
              <w:pStyle w:val="ProductList-OfferingBody"/>
              <w:ind w:left="-113"/>
              <w:jc w:val="center"/>
            </w:pPr>
            <w:r w:rsidRPr="00AD6E4D">
              <w:t>5</w:t>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709" w:type="dxa"/>
            <w:shd w:val="clear" w:color="auto" w:fill="BFBFBF" w:themeFill="background1" w:themeFillShade="BF"/>
            <w:vAlign w:val="center"/>
          </w:tcPr>
          <w:p w:rsidR="00AD6E4D" w:rsidRPr="00AD6E4D" w:rsidRDefault="00AD6E4D" w:rsidP="004607F6">
            <w:pPr>
              <w:pStyle w:val="ProductList-OfferingBody"/>
              <w:ind w:left="-113"/>
              <w:jc w:val="center"/>
            </w:pPr>
          </w:p>
        </w:tc>
      </w:tr>
      <w:tr w:rsidR="00AD6E4D" w:rsidRPr="00AD6E4D" w:rsidTr="004607F6">
        <w:tc>
          <w:tcPr>
            <w:tcW w:w="2947" w:type="dxa"/>
            <w:tcBorders>
              <w:top w:val="nil"/>
              <w:left w:val="nil"/>
              <w:bottom w:val="dashSmallGap" w:sz="4" w:space="0" w:color="BFBFBF" w:themeColor="background1" w:themeShade="BF"/>
              <w:right w:val="nil"/>
            </w:tcBorders>
          </w:tcPr>
          <w:p w:rsidR="00AD6E4D" w:rsidRPr="00963D3F" w:rsidRDefault="00AD6E4D" w:rsidP="004607F6">
            <w:pPr>
              <w:pStyle w:val="ProductList-Offering2"/>
              <w:rPr>
                <w:lang w:val="en-US"/>
              </w:rPr>
            </w:pPr>
            <w:bookmarkStart w:id="1056" w:name="_Toc379797295"/>
            <w:bookmarkStart w:id="1057" w:name="_Toc380513320"/>
            <w:bookmarkStart w:id="1058" w:name="_Toc380655368"/>
            <w:bookmarkStart w:id="1059" w:name="_Toc390252047"/>
            <w:bookmarkStart w:id="1060" w:name="_Toc394493804"/>
            <w:r w:rsidRPr="00963D3F">
              <w:rPr>
                <w:lang w:val="en-US"/>
              </w:rPr>
              <w:t>Windows Small Business Server 2011</w:t>
            </w:r>
            <w:r w:rsidRPr="00AD6E4D">
              <w:fldChar w:fldCharType="begin"/>
            </w:r>
            <w:r w:rsidRPr="00963D3F">
              <w:rPr>
                <w:lang w:val="en-US"/>
              </w:rPr>
              <w:instrText>XE "Windows Small Business Server 2011"</w:instrText>
            </w:r>
            <w:r w:rsidRPr="00AD6E4D">
              <w:fldChar w:fldCharType="end"/>
            </w:r>
            <w:r w:rsidRPr="00963D3F">
              <w:rPr>
                <w:lang w:val="en-US"/>
              </w:rPr>
              <w:t xml:space="preserve"> CAL Suite</w:t>
            </w:r>
            <w:r w:rsidRPr="00AD6E4D">
              <w:fldChar w:fldCharType="begin"/>
            </w:r>
            <w:r w:rsidRPr="00963D3F">
              <w:rPr>
                <w:lang w:val="en-US"/>
              </w:rPr>
              <w:instrText>XE "</w:instrText>
            </w:r>
            <w:r w:rsidRPr="00AD6E4D">
              <w:instrText>Набор</w:instrText>
            </w:r>
            <w:r w:rsidRPr="00963D3F">
              <w:rPr>
                <w:lang w:val="en-US"/>
              </w:rPr>
              <w:instrText xml:space="preserve"> </w:instrText>
            </w:r>
            <w:r w:rsidRPr="00AD6E4D">
              <w:instrText>клиентских</w:instrText>
            </w:r>
            <w:r w:rsidRPr="00963D3F">
              <w:rPr>
                <w:lang w:val="en-US"/>
              </w:rPr>
              <w:instrText xml:space="preserve"> </w:instrText>
            </w:r>
            <w:r w:rsidRPr="00AD6E4D">
              <w:instrText>лицензий</w:instrText>
            </w:r>
            <w:r w:rsidRPr="00963D3F">
              <w:rPr>
                <w:lang w:val="en-US"/>
              </w:rPr>
              <w:instrText xml:space="preserve"> Windows Small Business Server 2011 CAL Suite"</w:instrText>
            </w:r>
            <w:r w:rsidRPr="00AD6E4D">
              <w:fldChar w:fldCharType="end"/>
            </w:r>
            <w:r w:rsidRPr="00963D3F">
              <w:rPr>
                <w:lang w:val="en-US"/>
              </w:rPr>
              <w:t xml:space="preserve"> (20 </w:t>
            </w:r>
            <w:r w:rsidRPr="00AD6E4D">
              <w:t>клиент</w:t>
            </w:r>
            <w:r w:rsidRPr="00963D3F">
              <w:rPr>
                <w:lang w:val="en-US"/>
              </w:rPr>
              <w:t>)</w:t>
            </w:r>
            <w:bookmarkEnd w:id="1056"/>
            <w:bookmarkEnd w:id="1057"/>
            <w:bookmarkEnd w:id="1058"/>
            <w:bookmarkEnd w:id="1059"/>
            <w:bookmarkEnd w:id="1060"/>
          </w:p>
        </w:tc>
        <w:tc>
          <w:tcPr>
            <w:tcW w:w="595"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1/11</w:t>
            </w:r>
          </w:p>
        </w:tc>
        <w:tc>
          <w:tcPr>
            <w:tcW w:w="595"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25</w:t>
            </w:r>
          </w:p>
        </w:tc>
        <w:tc>
          <w:tcPr>
            <w:tcW w:w="596"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D6E4D" w:rsidRPr="00AD6E4D" w:rsidRDefault="00AD6E4D" w:rsidP="004607F6">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D6E4D" w:rsidRPr="00AD6E4D" w:rsidRDefault="00AD6E4D" w:rsidP="004607F6">
            <w:pPr>
              <w:pStyle w:val="ProductList-OfferingBody"/>
              <w:ind w:left="-113"/>
              <w:jc w:val="center"/>
            </w:pPr>
            <w:r w:rsidRPr="00AD6E4D">
              <w:t>25</w:t>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709" w:type="dxa"/>
            <w:shd w:val="clear" w:color="auto" w:fill="BFBFBF" w:themeFill="background1" w:themeFillShade="BF"/>
            <w:vAlign w:val="center"/>
          </w:tcPr>
          <w:p w:rsidR="00AD6E4D" w:rsidRPr="00AD6E4D" w:rsidRDefault="00AD6E4D" w:rsidP="004607F6">
            <w:pPr>
              <w:pStyle w:val="ProductList-OfferingBody"/>
              <w:ind w:left="-113"/>
              <w:jc w:val="center"/>
            </w:pPr>
          </w:p>
        </w:tc>
      </w:tr>
      <w:tr w:rsidR="00AD6E4D" w:rsidRPr="00AD6E4D" w:rsidTr="004607F6">
        <w:tc>
          <w:tcPr>
            <w:tcW w:w="2947" w:type="dxa"/>
            <w:tcBorders>
              <w:top w:val="nil"/>
              <w:left w:val="nil"/>
              <w:bottom w:val="dashSmallGap" w:sz="4" w:space="0" w:color="BFBFBF" w:themeColor="background1" w:themeShade="BF"/>
              <w:right w:val="nil"/>
            </w:tcBorders>
          </w:tcPr>
          <w:p w:rsidR="00AD6E4D" w:rsidRPr="00963D3F" w:rsidRDefault="00AD6E4D" w:rsidP="004607F6">
            <w:pPr>
              <w:pStyle w:val="ProductList-Offering2"/>
              <w:rPr>
                <w:lang w:val="en-US"/>
              </w:rPr>
            </w:pPr>
            <w:bookmarkStart w:id="1061" w:name="_Toc379797296"/>
            <w:bookmarkStart w:id="1062" w:name="_Toc380513321"/>
            <w:bookmarkStart w:id="1063" w:name="_Toc380655369"/>
            <w:bookmarkStart w:id="1064" w:name="_Toc390252048"/>
            <w:bookmarkStart w:id="1065" w:name="_Toc394493805"/>
            <w:r w:rsidRPr="00963D3F">
              <w:rPr>
                <w:lang w:val="en-US"/>
              </w:rPr>
              <w:t>Windows Small Business Server 2011</w:t>
            </w:r>
            <w:r w:rsidRPr="00AD6E4D">
              <w:fldChar w:fldCharType="begin"/>
            </w:r>
            <w:r w:rsidRPr="00963D3F">
              <w:rPr>
                <w:lang w:val="en-US"/>
              </w:rPr>
              <w:instrText>XE "Windows Small Business Server 2011"</w:instrText>
            </w:r>
            <w:r w:rsidRPr="00AD6E4D">
              <w:fldChar w:fldCharType="end"/>
            </w:r>
            <w:r w:rsidRPr="00963D3F">
              <w:rPr>
                <w:lang w:val="en-US"/>
              </w:rPr>
              <w:t xml:space="preserve"> Premium Add-on CAL Suite</w:t>
            </w:r>
            <w:r w:rsidRPr="00AD6E4D">
              <w:fldChar w:fldCharType="begin"/>
            </w:r>
            <w:r w:rsidRPr="00963D3F">
              <w:rPr>
                <w:lang w:val="en-US"/>
              </w:rPr>
              <w:instrText>XE "</w:instrText>
            </w:r>
            <w:r w:rsidRPr="00AD6E4D">
              <w:instrText>Набор</w:instrText>
            </w:r>
            <w:r w:rsidRPr="00963D3F">
              <w:rPr>
                <w:lang w:val="en-US"/>
              </w:rPr>
              <w:instrText xml:space="preserve"> </w:instrText>
            </w:r>
            <w:r w:rsidRPr="00AD6E4D">
              <w:instrText>клиентских</w:instrText>
            </w:r>
            <w:r w:rsidRPr="00963D3F">
              <w:rPr>
                <w:lang w:val="en-US"/>
              </w:rPr>
              <w:instrText xml:space="preserve"> </w:instrText>
            </w:r>
            <w:r w:rsidRPr="00AD6E4D">
              <w:instrText>лицензий</w:instrText>
            </w:r>
            <w:r w:rsidRPr="00963D3F">
              <w:rPr>
                <w:lang w:val="en-US"/>
              </w:rPr>
              <w:instrText xml:space="preserve"> Windows Small Business Server 2011 Premium Add-on CAL Suite"</w:instrText>
            </w:r>
            <w:r w:rsidRPr="00AD6E4D">
              <w:fldChar w:fldCharType="end"/>
            </w:r>
            <w:r w:rsidRPr="00963D3F">
              <w:rPr>
                <w:lang w:val="en-US"/>
              </w:rPr>
              <w:t xml:space="preserve"> (1 </w:t>
            </w:r>
            <w:r w:rsidRPr="00AD6E4D">
              <w:t>клиент</w:t>
            </w:r>
            <w:r w:rsidRPr="00963D3F">
              <w:rPr>
                <w:lang w:val="en-US"/>
              </w:rPr>
              <w:t>)</w:t>
            </w:r>
            <w:bookmarkEnd w:id="1061"/>
            <w:bookmarkEnd w:id="1062"/>
            <w:bookmarkEnd w:id="1063"/>
            <w:bookmarkEnd w:id="1064"/>
            <w:bookmarkEnd w:id="1065"/>
          </w:p>
        </w:tc>
        <w:tc>
          <w:tcPr>
            <w:tcW w:w="595"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1/11</w:t>
            </w:r>
          </w:p>
        </w:tc>
        <w:tc>
          <w:tcPr>
            <w:tcW w:w="595"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1</w:t>
            </w:r>
          </w:p>
        </w:tc>
        <w:tc>
          <w:tcPr>
            <w:tcW w:w="596" w:type="dxa"/>
            <w:tcBorders>
              <w:top w:val="nil"/>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D6E4D" w:rsidRPr="00AD6E4D" w:rsidRDefault="00AD6E4D" w:rsidP="004607F6">
            <w:pPr>
              <w:pStyle w:val="ProductList-OfferingBody"/>
              <w:ind w:left="-113"/>
              <w:jc w:val="center"/>
            </w:pPr>
            <w:r w:rsidRPr="00AD6E4D">
              <w:t>1</w:t>
            </w:r>
          </w:p>
        </w:tc>
        <w:tc>
          <w:tcPr>
            <w:tcW w:w="595" w:type="dxa"/>
            <w:tcBorders>
              <w:left w:val="single" w:sz="12" w:space="0" w:color="FFFFFF" w:themeColor="background1"/>
            </w:tcBorders>
            <w:shd w:val="clear" w:color="auto" w:fill="70AD47" w:themeFill="accent6"/>
            <w:vAlign w:val="center"/>
          </w:tcPr>
          <w:p w:rsidR="00AD6E4D" w:rsidRPr="00AD6E4D" w:rsidRDefault="00AD6E4D" w:rsidP="004607F6">
            <w:pPr>
              <w:pStyle w:val="ProductList-OfferingBody"/>
              <w:ind w:left="-113"/>
              <w:jc w:val="center"/>
            </w:pPr>
            <w:r w:rsidRPr="00AD6E4D">
              <w:t>1</w:t>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w:t>
            </w:r>
            <w:r w:rsidRPr="00AD6E4D">
              <w:fldChar w:fldCharType="end"/>
            </w:r>
            <w:r w:rsidRPr="00AD6E4D">
              <w:t>,</w:t>
            </w:r>
            <w:r w:rsidRPr="00AD6E4D">
              <w:fldChar w:fldCharType="begin"/>
            </w:r>
            <w:r w:rsidRPr="00AD6E4D">
              <w:instrText xml:space="preserve"> AutoTextList  \s NoStyle \t “предложение Student” </w:instrText>
            </w:r>
            <w:r w:rsidRPr="00AD6E4D">
              <w:fldChar w:fldCharType="separate"/>
            </w:r>
            <w:r w:rsidRPr="00AD6E4D">
              <w:t>ST</w:t>
            </w:r>
            <w:r w:rsidRPr="00AD6E4D">
              <w:fldChar w:fldCharType="end"/>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p>
        </w:tc>
        <w:tc>
          <w:tcPr>
            <w:tcW w:w="595"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6"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709" w:type="dxa"/>
            <w:shd w:val="clear" w:color="auto" w:fill="BFBFBF" w:themeFill="background1" w:themeFillShade="BF"/>
            <w:vAlign w:val="center"/>
          </w:tcPr>
          <w:p w:rsidR="00AD6E4D" w:rsidRPr="00AD6E4D" w:rsidRDefault="00AD6E4D" w:rsidP="004607F6">
            <w:pPr>
              <w:pStyle w:val="ProductList-OfferingBody"/>
              <w:ind w:left="-113"/>
              <w:jc w:val="center"/>
            </w:pPr>
          </w:p>
        </w:tc>
      </w:tr>
      <w:tr w:rsidR="00AD6E4D" w:rsidRPr="00AD6E4D" w:rsidTr="004607F6">
        <w:tc>
          <w:tcPr>
            <w:tcW w:w="2947" w:type="dxa"/>
            <w:tcBorders>
              <w:top w:val="dashSmallGap" w:sz="4" w:space="0" w:color="BFBFBF" w:themeColor="background1" w:themeShade="BF"/>
              <w:left w:val="nil"/>
              <w:bottom w:val="dashSmallGap" w:sz="4" w:space="0" w:color="BFBFBF" w:themeColor="background1" w:themeShade="BF"/>
              <w:right w:val="nil"/>
            </w:tcBorders>
          </w:tcPr>
          <w:p w:rsidR="00AD6E4D" w:rsidRPr="00963D3F" w:rsidRDefault="00AD6E4D" w:rsidP="004607F6">
            <w:pPr>
              <w:pStyle w:val="ProductList-Offering2"/>
              <w:rPr>
                <w:lang w:val="en-US"/>
              </w:rPr>
            </w:pPr>
            <w:bookmarkStart w:id="1066" w:name="_Toc379797297"/>
            <w:bookmarkStart w:id="1067" w:name="_Toc380513322"/>
            <w:bookmarkStart w:id="1068" w:name="_Toc380655370"/>
            <w:bookmarkStart w:id="1069" w:name="_Toc390252049"/>
            <w:bookmarkStart w:id="1070" w:name="_Toc394493806"/>
            <w:r w:rsidRPr="00963D3F">
              <w:rPr>
                <w:lang w:val="en-US"/>
              </w:rPr>
              <w:t>Windows Small Business Server 2011</w:t>
            </w:r>
            <w:r w:rsidRPr="00AD6E4D">
              <w:fldChar w:fldCharType="begin"/>
            </w:r>
            <w:r w:rsidRPr="00963D3F">
              <w:rPr>
                <w:lang w:val="en-US"/>
              </w:rPr>
              <w:instrText>XE "Windows Small Business Server 2011"</w:instrText>
            </w:r>
            <w:r w:rsidRPr="00AD6E4D">
              <w:fldChar w:fldCharType="end"/>
            </w:r>
            <w:r w:rsidRPr="00963D3F">
              <w:rPr>
                <w:lang w:val="en-US"/>
              </w:rPr>
              <w:t xml:space="preserve"> Premium Add-on CAL Suite</w:t>
            </w:r>
            <w:r w:rsidRPr="00AD6E4D">
              <w:fldChar w:fldCharType="begin"/>
            </w:r>
            <w:r w:rsidRPr="00963D3F">
              <w:rPr>
                <w:lang w:val="en-US"/>
              </w:rPr>
              <w:instrText>XE "</w:instrText>
            </w:r>
            <w:r w:rsidRPr="00AD6E4D">
              <w:instrText>Набор</w:instrText>
            </w:r>
            <w:r w:rsidRPr="00963D3F">
              <w:rPr>
                <w:lang w:val="en-US"/>
              </w:rPr>
              <w:instrText xml:space="preserve"> </w:instrText>
            </w:r>
            <w:r w:rsidRPr="00AD6E4D">
              <w:instrText>клиентских</w:instrText>
            </w:r>
            <w:r w:rsidRPr="00963D3F">
              <w:rPr>
                <w:lang w:val="en-US"/>
              </w:rPr>
              <w:instrText xml:space="preserve"> </w:instrText>
            </w:r>
            <w:r w:rsidRPr="00AD6E4D">
              <w:instrText>лицензий</w:instrText>
            </w:r>
            <w:r w:rsidRPr="00963D3F">
              <w:rPr>
                <w:lang w:val="en-US"/>
              </w:rPr>
              <w:instrText xml:space="preserve"> Windows Small Business Server 2011 Premium Add-on CAL Suite"</w:instrText>
            </w:r>
            <w:r w:rsidRPr="00AD6E4D">
              <w:fldChar w:fldCharType="end"/>
            </w:r>
            <w:r w:rsidRPr="00963D3F">
              <w:rPr>
                <w:lang w:val="en-US"/>
              </w:rPr>
              <w:t xml:space="preserve"> (5 </w:t>
            </w:r>
            <w:r w:rsidRPr="00AD6E4D">
              <w:t>клиент</w:t>
            </w:r>
            <w:r w:rsidRPr="00963D3F">
              <w:rPr>
                <w:lang w:val="en-US"/>
              </w:rPr>
              <w:t>)</w:t>
            </w:r>
            <w:bookmarkEnd w:id="1066"/>
            <w:bookmarkEnd w:id="1067"/>
            <w:bookmarkEnd w:id="1068"/>
            <w:bookmarkEnd w:id="1069"/>
            <w:bookmarkEnd w:id="107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6E4D" w:rsidRPr="00AD6E4D" w:rsidRDefault="00AD6E4D" w:rsidP="004607F6">
            <w:pPr>
              <w:pStyle w:val="ProductList-OfferingBody"/>
              <w:ind w:left="-113"/>
              <w:jc w:val="center"/>
            </w:pPr>
            <w:r w:rsidRPr="00AD6E4D">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6E4D" w:rsidRPr="00AD6E4D" w:rsidRDefault="00AD6E4D" w:rsidP="004607F6">
            <w:pPr>
              <w:pStyle w:val="ProductList-OfferingBody"/>
              <w:ind w:left="-113"/>
              <w:jc w:val="center"/>
            </w:pPr>
            <w:r w:rsidRPr="00AD6E4D">
              <w:t>5</w:t>
            </w:r>
          </w:p>
        </w:tc>
        <w:tc>
          <w:tcPr>
            <w:tcW w:w="595" w:type="dxa"/>
            <w:tcBorders>
              <w:left w:val="single" w:sz="12" w:space="0" w:color="FFFFFF" w:themeColor="background1"/>
            </w:tcBorders>
            <w:shd w:val="clear" w:color="auto" w:fill="70AD47" w:themeFill="accent6"/>
            <w:vAlign w:val="center"/>
          </w:tcPr>
          <w:p w:rsidR="00AD6E4D" w:rsidRPr="00AD6E4D" w:rsidRDefault="00AD6E4D" w:rsidP="004607F6">
            <w:pPr>
              <w:pStyle w:val="ProductList-OfferingBody"/>
              <w:ind w:left="-113"/>
              <w:jc w:val="center"/>
            </w:pPr>
            <w:r w:rsidRPr="00AD6E4D">
              <w:t>5</w:t>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709" w:type="dxa"/>
            <w:shd w:val="clear" w:color="auto" w:fill="BFBFBF" w:themeFill="background1" w:themeFillShade="BF"/>
            <w:vAlign w:val="center"/>
          </w:tcPr>
          <w:p w:rsidR="00AD6E4D" w:rsidRPr="00AD6E4D" w:rsidRDefault="00AD6E4D" w:rsidP="004607F6">
            <w:pPr>
              <w:pStyle w:val="ProductList-OfferingBody"/>
              <w:ind w:left="-113"/>
              <w:jc w:val="center"/>
            </w:pPr>
          </w:p>
        </w:tc>
      </w:tr>
      <w:tr w:rsidR="00AD6E4D" w:rsidRPr="00AD6E4D" w:rsidTr="004607F6">
        <w:tc>
          <w:tcPr>
            <w:tcW w:w="2947" w:type="dxa"/>
            <w:tcBorders>
              <w:top w:val="dashSmallGap" w:sz="4" w:space="0" w:color="BFBFBF" w:themeColor="background1" w:themeShade="BF"/>
              <w:left w:val="nil"/>
              <w:bottom w:val="nil"/>
              <w:right w:val="nil"/>
            </w:tcBorders>
          </w:tcPr>
          <w:p w:rsidR="00AD6E4D" w:rsidRPr="00963D3F" w:rsidRDefault="00AD6E4D" w:rsidP="004607F6">
            <w:pPr>
              <w:pStyle w:val="ProductList-Offering2"/>
              <w:rPr>
                <w:lang w:val="en-US"/>
              </w:rPr>
            </w:pPr>
            <w:bookmarkStart w:id="1071" w:name="_Toc379797298"/>
            <w:bookmarkStart w:id="1072" w:name="_Toc380513323"/>
            <w:bookmarkStart w:id="1073" w:name="_Toc380655371"/>
            <w:bookmarkStart w:id="1074" w:name="_Toc390252050"/>
            <w:bookmarkStart w:id="1075" w:name="_Toc394493807"/>
            <w:r w:rsidRPr="00963D3F">
              <w:rPr>
                <w:lang w:val="en-US"/>
              </w:rPr>
              <w:t>Windows Small Business Server 2011</w:t>
            </w:r>
            <w:r w:rsidRPr="00AD6E4D">
              <w:fldChar w:fldCharType="begin"/>
            </w:r>
            <w:r w:rsidRPr="00963D3F">
              <w:rPr>
                <w:lang w:val="en-US"/>
              </w:rPr>
              <w:instrText>XE "Windows Small Business Server 2011"</w:instrText>
            </w:r>
            <w:r w:rsidRPr="00AD6E4D">
              <w:fldChar w:fldCharType="end"/>
            </w:r>
            <w:r w:rsidRPr="00963D3F">
              <w:rPr>
                <w:lang w:val="en-US"/>
              </w:rPr>
              <w:t xml:space="preserve"> Premium Add-on CAL Suite</w:t>
            </w:r>
            <w:r w:rsidRPr="00AD6E4D">
              <w:fldChar w:fldCharType="begin"/>
            </w:r>
            <w:r w:rsidRPr="00963D3F">
              <w:rPr>
                <w:lang w:val="en-US"/>
              </w:rPr>
              <w:instrText>XE "</w:instrText>
            </w:r>
            <w:r w:rsidRPr="00AD6E4D">
              <w:instrText>Набор</w:instrText>
            </w:r>
            <w:r w:rsidRPr="00963D3F">
              <w:rPr>
                <w:lang w:val="en-US"/>
              </w:rPr>
              <w:instrText xml:space="preserve"> </w:instrText>
            </w:r>
            <w:r w:rsidRPr="00AD6E4D">
              <w:instrText>клиентских</w:instrText>
            </w:r>
            <w:r w:rsidRPr="00963D3F">
              <w:rPr>
                <w:lang w:val="en-US"/>
              </w:rPr>
              <w:instrText xml:space="preserve"> </w:instrText>
            </w:r>
            <w:r w:rsidRPr="00AD6E4D">
              <w:instrText>лицензий</w:instrText>
            </w:r>
            <w:r w:rsidRPr="00963D3F">
              <w:rPr>
                <w:lang w:val="en-US"/>
              </w:rPr>
              <w:instrText xml:space="preserve"> Windows Small Business Server 2011 Premium Add-on CAL Suite"</w:instrText>
            </w:r>
            <w:r w:rsidRPr="00AD6E4D">
              <w:fldChar w:fldCharType="end"/>
            </w:r>
            <w:r w:rsidRPr="00963D3F">
              <w:rPr>
                <w:lang w:val="en-US"/>
              </w:rPr>
              <w:t xml:space="preserve"> (20 </w:t>
            </w:r>
            <w:r w:rsidRPr="00AD6E4D">
              <w:t>клиент</w:t>
            </w:r>
            <w:r w:rsidRPr="00963D3F">
              <w:rPr>
                <w:lang w:val="en-US"/>
              </w:rPr>
              <w:t>)</w:t>
            </w:r>
            <w:bookmarkEnd w:id="1071"/>
            <w:bookmarkEnd w:id="1072"/>
            <w:bookmarkEnd w:id="1073"/>
            <w:bookmarkEnd w:id="1074"/>
            <w:bookmarkEnd w:id="1075"/>
          </w:p>
        </w:tc>
        <w:tc>
          <w:tcPr>
            <w:tcW w:w="595" w:type="dxa"/>
            <w:tcBorders>
              <w:top w:val="dashSmallGap" w:sz="4" w:space="0" w:color="BFBFBF" w:themeColor="background1" w:themeShade="BF"/>
              <w:left w:val="nil"/>
              <w:bottom w:val="nil"/>
              <w:right w:val="nil"/>
            </w:tcBorders>
            <w:vAlign w:val="center"/>
          </w:tcPr>
          <w:p w:rsidR="00AD6E4D" w:rsidRPr="00AD6E4D" w:rsidRDefault="00AD6E4D" w:rsidP="004607F6">
            <w:pPr>
              <w:pStyle w:val="ProductList-OfferingBody"/>
              <w:ind w:left="-113"/>
              <w:jc w:val="center"/>
            </w:pPr>
            <w:r w:rsidRPr="00AD6E4D">
              <w:t>1/11</w:t>
            </w:r>
          </w:p>
        </w:tc>
        <w:tc>
          <w:tcPr>
            <w:tcW w:w="595" w:type="dxa"/>
            <w:tcBorders>
              <w:top w:val="dashSmallGap" w:sz="4" w:space="0" w:color="BFBFBF" w:themeColor="background1" w:themeShade="BF"/>
              <w:left w:val="nil"/>
              <w:bottom w:val="nil"/>
              <w:right w:val="nil"/>
            </w:tcBorders>
            <w:vAlign w:val="center"/>
          </w:tcPr>
          <w:p w:rsidR="00AD6E4D" w:rsidRPr="00AD6E4D" w:rsidRDefault="00AD6E4D" w:rsidP="004607F6">
            <w:pPr>
              <w:pStyle w:val="ProductList-OfferingBody"/>
              <w:ind w:left="-113"/>
              <w:jc w:val="center"/>
            </w:pPr>
            <w:r w:rsidRPr="00AD6E4D">
              <w:t>25</w:t>
            </w:r>
          </w:p>
        </w:tc>
        <w:tc>
          <w:tcPr>
            <w:tcW w:w="596" w:type="dxa"/>
            <w:tcBorders>
              <w:top w:val="dashSmallGap" w:sz="4" w:space="0" w:color="BFBFBF" w:themeColor="background1" w:themeShade="BF"/>
              <w:left w:val="nil"/>
              <w:bottom w:val="nil"/>
              <w:right w:val="nil"/>
            </w:tcBorders>
            <w:vAlign w:val="center"/>
          </w:tcPr>
          <w:p w:rsidR="00AD6E4D" w:rsidRPr="00AD6E4D" w:rsidRDefault="00AD6E4D" w:rsidP="004607F6">
            <w:pPr>
              <w:pStyle w:val="ProductList-OfferingBody"/>
              <w:ind w:left="-113"/>
              <w:jc w:val="center"/>
            </w:pPr>
            <w:r w:rsidRPr="00AD6E4D">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D6E4D" w:rsidRPr="00AD6E4D" w:rsidRDefault="00AD6E4D" w:rsidP="004607F6">
            <w:pPr>
              <w:pStyle w:val="ProductList-OfferingBody"/>
              <w:ind w:left="-113"/>
              <w:jc w:val="center"/>
            </w:pPr>
            <w:r w:rsidRPr="00AD6E4D">
              <w:t>5</w:t>
            </w:r>
          </w:p>
        </w:tc>
        <w:tc>
          <w:tcPr>
            <w:tcW w:w="595" w:type="dxa"/>
            <w:tcBorders>
              <w:left w:val="single" w:sz="12" w:space="0" w:color="FFFFFF" w:themeColor="background1"/>
            </w:tcBorders>
            <w:shd w:val="clear" w:color="auto" w:fill="70AD47" w:themeFill="accent6"/>
            <w:vAlign w:val="center"/>
          </w:tcPr>
          <w:p w:rsidR="00AD6E4D" w:rsidRPr="00AD6E4D" w:rsidRDefault="00AD6E4D" w:rsidP="004607F6">
            <w:pPr>
              <w:pStyle w:val="ProductList-OfferingBody"/>
              <w:ind w:left="-113"/>
              <w:jc w:val="center"/>
            </w:pPr>
            <w:r w:rsidRPr="00AD6E4D">
              <w:t>5</w:t>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p>
        </w:tc>
        <w:tc>
          <w:tcPr>
            <w:tcW w:w="595"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rsidR="00AD6E4D" w:rsidRPr="00AD6E4D" w:rsidRDefault="00AD6E4D" w:rsidP="004607F6">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AD6E4D" w:rsidRPr="00AD6E4D" w:rsidRDefault="00AD6E4D" w:rsidP="004607F6">
            <w:pPr>
              <w:pStyle w:val="ProductList-OfferingBody"/>
              <w:ind w:left="-113"/>
              <w:jc w:val="center"/>
            </w:pPr>
          </w:p>
        </w:tc>
        <w:tc>
          <w:tcPr>
            <w:tcW w:w="709" w:type="dxa"/>
            <w:shd w:val="clear" w:color="auto" w:fill="BFBFBF" w:themeFill="background1" w:themeFillShade="BF"/>
            <w:vAlign w:val="center"/>
          </w:tcPr>
          <w:p w:rsidR="00AD6E4D" w:rsidRPr="00AD6E4D" w:rsidRDefault="00AD6E4D" w:rsidP="004607F6">
            <w:pPr>
              <w:pStyle w:val="ProductList-OfferingBody"/>
              <w:ind w:left="-113"/>
              <w:jc w:val="center"/>
            </w:pPr>
          </w:p>
        </w:tc>
      </w:tr>
    </w:tbl>
    <w:p w:rsidR="00AD6E4D" w:rsidRPr="00AD6E4D" w:rsidRDefault="00AD6E4D"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AD6E4D">
        <w:tc>
          <w:tcPr>
            <w:tcW w:w="3596" w:type="dxa"/>
          </w:tcPr>
          <w:p w:rsidR="005C40C4" w:rsidRPr="00963D3F" w:rsidRDefault="008414C4" w:rsidP="0053726B">
            <w:pPr>
              <w:pStyle w:val="ProductList-Body"/>
              <w:spacing w:before="20" w:after="20"/>
              <w:rPr>
                <w:lang w:val="en-US"/>
              </w:rPr>
            </w:pPr>
            <w:r>
              <w:t>Предыдущая</w:t>
            </w:r>
            <w:r w:rsidRPr="00963D3F">
              <w:rPr>
                <w:lang w:val="en-US"/>
              </w:rPr>
              <w:t xml:space="preserve"> </w:t>
            </w:r>
            <w:r>
              <w:t>версия</w:t>
            </w:r>
            <w:r w:rsidRPr="00963D3F">
              <w:rPr>
                <w:lang w:val="en-US"/>
              </w:rPr>
              <w:t xml:space="preserve">: </w:t>
            </w:r>
            <w:r w:rsidRPr="00963D3F">
              <w:rPr>
                <w:b/>
                <w:lang w:val="en-US"/>
              </w:rPr>
              <w:t>Windows Small Business Server 2008</w:t>
            </w:r>
            <w:r w:rsidRPr="00963D3F">
              <w:rPr>
                <w:lang w:val="en-US"/>
              </w:rPr>
              <w:t xml:space="preserve"> (10/08)</w:t>
            </w:r>
          </w:p>
        </w:tc>
        <w:tc>
          <w:tcPr>
            <w:tcW w:w="3597" w:type="dxa"/>
          </w:tcPr>
          <w:p w:rsidR="005C40C4" w:rsidRPr="001037EC" w:rsidRDefault="005C40C4" w:rsidP="005C40C4">
            <w:pPr>
              <w:pStyle w:val="ProductList-Body"/>
              <w:spacing w:before="20" w:after="20"/>
            </w:pPr>
            <w:r>
              <w:t xml:space="preserve">Категория продукта: </w:t>
            </w:r>
            <w:r>
              <w:rPr>
                <w:b/>
              </w:rPr>
              <w:t>Сервер</w:t>
            </w:r>
          </w:p>
          <w:p w:rsidR="0053726B" w:rsidRDefault="00541E97" w:rsidP="005C40C4">
            <w:pPr>
              <w:pStyle w:val="ProductList-Body"/>
              <w:spacing w:before="20" w:after="20"/>
            </w:pPr>
            <w:hyperlink w:anchor="SoftwareAssurance" w:history="1">
              <w:r w:rsidR="002F0548">
                <w:rPr>
                  <w:rStyle w:val="Hyperlink"/>
                  <w:color w:val="000000" w:themeColor="text1"/>
                  <w:u w:val="none"/>
                </w:rPr>
                <w:t>Преимущества в рамках программы Software Assurance</w:t>
              </w:r>
            </w:hyperlink>
            <w:r w:rsidR="002F0548">
              <w:t xml:space="preserve">: </w:t>
            </w:r>
            <w:r w:rsidR="002F0548">
              <w:rPr>
                <w:b/>
              </w:rPr>
              <w:t>Сервер</w:t>
            </w:r>
          </w:p>
        </w:tc>
        <w:tc>
          <w:tcPr>
            <w:tcW w:w="3597" w:type="dxa"/>
          </w:tcPr>
          <w:p w:rsidR="005C40C4" w:rsidRDefault="005C40C4" w:rsidP="005C40C4">
            <w:pPr>
              <w:pStyle w:val="ProductList-Body"/>
              <w:spacing w:before="20" w:after="20"/>
            </w:pPr>
          </w:p>
        </w:tc>
      </w:tr>
    </w:tbl>
    <w:p w:rsidR="006F4716" w:rsidRPr="001037EC" w:rsidRDefault="006F4716" w:rsidP="006F4716">
      <w:pPr>
        <w:pStyle w:val="ProductList-Body"/>
        <w:shd w:val="clear" w:color="auto" w:fill="D9D9D9" w:themeFill="background1" w:themeFillShade="D9"/>
        <w:spacing w:before="120" w:after="120"/>
      </w:pPr>
      <w:r>
        <w:rPr>
          <w:b/>
        </w:rPr>
        <w:t>Дополнительная информация</w:t>
      </w:r>
    </w:p>
    <w:p w:rsidR="006F4716" w:rsidRPr="00C20F54" w:rsidRDefault="006F4716" w:rsidP="006F4716">
      <w:pPr>
        <w:pStyle w:val="ProductList-Body"/>
      </w:pPr>
      <w:r>
        <w:rPr>
          <w:b/>
          <w:color w:val="00188F"/>
        </w:rPr>
        <w:t>Предоставление лицензий в связи с окончанием жизненного цикла Wind</w:t>
      </w:r>
      <w:r w:rsidR="00C20F54">
        <w:rPr>
          <w:b/>
          <w:color w:val="00188F"/>
        </w:rPr>
        <w:t>ows Small Business Server (SBS)</w:t>
      </w:r>
    </w:p>
    <w:p w:rsidR="006F4716" w:rsidRPr="001037EC" w:rsidRDefault="006F4716" w:rsidP="006F4716">
      <w:pPr>
        <w:pStyle w:val="ProductList-Body"/>
      </w:pPr>
      <w:r>
        <w:t>Windows Small Business Server (SBS) версии 2011 является последней версией данного продукта.</w:t>
      </w:r>
      <w:r w:rsidR="0015674E">
        <w:t xml:space="preserve"> </w:t>
      </w:r>
      <w:r>
        <w:t xml:space="preserve">Более подробные сведения см. в списке продуктов за март 2014 г.: </w:t>
      </w:r>
      <w:hyperlink r:id="rId44" w:history="1">
        <w:r>
          <w:rPr>
            <w:rStyle w:val="Hyperlink"/>
          </w:rPr>
          <w:t>http://go.microsoft.com/?linkid=9839207</w:t>
        </w:r>
      </w:hyperlink>
      <w:r>
        <w:t>.</w:t>
      </w:r>
    </w:p>
    <w:p w:rsidR="00585A48" w:rsidRPr="001037EC" w:rsidRDefault="006F4716" w:rsidP="003E5840">
      <w:pPr>
        <w:pStyle w:val="ProductList-Body"/>
        <w:shd w:val="clear" w:color="auto" w:fill="A6A6A6" w:themeFill="background1" w:themeFillShade="A6"/>
        <w:spacing w:before="120" w:after="240"/>
        <w:jc w:val="right"/>
      </w:pPr>
      <w:r>
        <w:t xml:space="preserve"> </w:t>
      </w: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9A0C93" w:rsidRPr="001037EC" w:rsidRDefault="009A0C93" w:rsidP="004F3C6D">
      <w:pPr>
        <w:pStyle w:val="ProductList-Body"/>
      </w:pPr>
    </w:p>
    <w:p w:rsidR="009A0C93" w:rsidRDefault="009A0C93" w:rsidP="004F3C6D">
      <w:pPr>
        <w:pStyle w:val="ProductList-Body"/>
        <w:sectPr w:rsidR="009A0C93" w:rsidSect="00F20AFE">
          <w:footerReference w:type="default" r:id="rId45"/>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076" w:name="OnlineServices"/>
      <w:bookmarkStart w:id="1077" w:name="_Toc378147654"/>
      <w:bookmarkStart w:id="1078" w:name="_Toc378151556"/>
      <w:bookmarkStart w:id="1079" w:name="_Toc379797299"/>
      <w:bookmarkStart w:id="1080" w:name="_Toc380513324"/>
      <w:bookmarkStart w:id="1081" w:name="_Toc380655372"/>
      <w:bookmarkStart w:id="1082" w:name="_Toc394493808"/>
      <w:r>
        <w:t>Веб-службы</w:t>
      </w:r>
      <w:bookmarkEnd w:id="1076"/>
      <w:bookmarkEnd w:id="1077"/>
      <w:bookmarkEnd w:id="1078"/>
      <w:bookmarkEnd w:id="1079"/>
      <w:bookmarkEnd w:id="1080"/>
      <w:bookmarkEnd w:id="1081"/>
      <w:bookmarkEnd w:id="1082"/>
    </w:p>
    <w:p w:rsidR="009A0C93" w:rsidRPr="001037EC" w:rsidRDefault="00EE40B5" w:rsidP="00680B4D">
      <w:pPr>
        <w:pStyle w:val="ProductList-OfferingGroupHeading"/>
        <w:outlineLvl w:val="1"/>
      </w:pPr>
      <w:bookmarkStart w:id="1083" w:name="_Toc378147655"/>
      <w:bookmarkStart w:id="1084" w:name="_Toc378151557"/>
      <w:bookmarkStart w:id="1085" w:name="_Toc379797300"/>
      <w:bookmarkStart w:id="1086" w:name="_Toc380513325"/>
      <w:bookmarkStart w:id="1087" w:name="_Toc380655373"/>
      <w:bookmarkStart w:id="1088" w:name="_Toc394493809"/>
      <w:r>
        <w:t>Общие условия</w:t>
      </w:r>
      <w:bookmarkEnd w:id="1083"/>
      <w:bookmarkEnd w:id="1084"/>
      <w:bookmarkEnd w:id="1085"/>
      <w:bookmarkEnd w:id="1086"/>
      <w:bookmarkEnd w:id="1087"/>
      <w:bookmarkEnd w:id="1088"/>
    </w:p>
    <w:p w:rsidR="00EE40B5" w:rsidRPr="001037EC" w:rsidRDefault="00EE40B5" w:rsidP="002E202B">
      <w:pPr>
        <w:pStyle w:val="ProductList-Offering2Heading"/>
        <w:outlineLvl w:val="1"/>
      </w:pPr>
      <w:r>
        <w:tab/>
      </w:r>
      <w:bookmarkStart w:id="1089" w:name="_Toc378147656"/>
      <w:bookmarkStart w:id="1090" w:name="_Toc379797301"/>
      <w:bookmarkStart w:id="1091" w:name="_Toc380513326"/>
      <w:bookmarkStart w:id="1092" w:name="_Toc380655374"/>
      <w:bookmarkStart w:id="1093" w:name="_Toc394493810"/>
      <w:r>
        <w:t>Доступность Веб-служб в регионах</w:t>
      </w:r>
      <w:bookmarkEnd w:id="1089"/>
      <w:bookmarkEnd w:id="1090"/>
      <w:bookmarkEnd w:id="1091"/>
      <w:bookmarkEnd w:id="1092"/>
      <w:bookmarkEnd w:id="1093"/>
    </w:p>
    <w:p w:rsidR="00EE40B5" w:rsidRPr="001037EC" w:rsidRDefault="00DF229E" w:rsidP="004F3C6D">
      <w:pPr>
        <w:pStyle w:val="ProductList-Body"/>
      </w:pPr>
      <w:r>
        <w:t xml:space="preserve">Ознакомьтесь со списком стран и регионов, в которых доступны веб-службы, на веб-странице </w:t>
      </w:r>
      <w:hyperlink r:id="rId46" w:anchor="international" w:history="1">
        <w:r>
          <w:rPr>
            <w:rStyle w:val="Hyperlink"/>
          </w:rPr>
          <w:t>http://www.microsoft.com/online/faq.aspx#international</w:t>
        </w:r>
      </w:hyperlink>
      <w:r>
        <w:t>.</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1094" w:name="_Toc378147657"/>
      <w:bookmarkStart w:id="1095" w:name="_Toc379797302"/>
      <w:bookmarkStart w:id="1096" w:name="_Toc380513327"/>
      <w:bookmarkStart w:id="1097" w:name="_Toc380655375"/>
      <w:bookmarkStart w:id="1098" w:name="_Toc394493811"/>
      <w:r>
        <w:t>Правила заказа веб-служб</w:t>
      </w:r>
      <w:bookmarkEnd w:id="1094"/>
      <w:bookmarkEnd w:id="1095"/>
      <w:bookmarkEnd w:id="1096"/>
      <w:bookmarkEnd w:id="1097"/>
      <w:bookmarkEnd w:id="1098"/>
    </w:p>
    <w:p w:rsidR="00DF229E" w:rsidRPr="001037EC" w:rsidRDefault="00DF229E" w:rsidP="00DF229E">
      <w:pPr>
        <w:pStyle w:val="ProductList-Body"/>
      </w:pPr>
      <w:r>
        <w:t>Применяются следующие правила заказа веб-служб:</w:t>
      </w:r>
    </w:p>
    <w:p w:rsidR="00DF229E" w:rsidRPr="001037EC" w:rsidRDefault="00DF229E" w:rsidP="00026DDE">
      <w:pPr>
        <w:pStyle w:val="ProductList-Body"/>
        <w:numPr>
          <w:ilvl w:val="0"/>
          <w:numId w:val="11"/>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15674E">
        <w:t xml:space="preserve"> </w:t>
      </w:r>
    </w:p>
    <w:p w:rsidR="00DF229E" w:rsidRPr="001037EC" w:rsidRDefault="00DF229E" w:rsidP="00026DDE">
      <w:pPr>
        <w:pStyle w:val="ProductList-Body"/>
        <w:numPr>
          <w:ilvl w:val="0"/>
          <w:numId w:val="11"/>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15674E">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rsidR="00DF229E" w:rsidRPr="001037EC" w:rsidRDefault="00DF229E" w:rsidP="00026DDE">
      <w:pPr>
        <w:pStyle w:val="ProductList-Body"/>
        <w:numPr>
          <w:ilvl w:val="0"/>
          <w:numId w:val="11"/>
        </w:numPr>
        <w:ind w:left="450" w:hanging="270"/>
      </w:pPr>
      <w:r>
        <w:t xml:space="preserve">Клиенты могут увеличить объем подписки на веб-службы, но не могут уменьшить этот объем в течение срока 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rsidR="00DF229E" w:rsidRPr="001037EC" w:rsidRDefault="00DF229E" w:rsidP="00026DDE">
      <w:pPr>
        <w:pStyle w:val="ProductList-Body"/>
        <w:numPr>
          <w:ilvl w:val="0"/>
          <w:numId w:val="11"/>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15674E">
        <w:t xml:space="preserve"> </w:t>
      </w:r>
      <w:r>
        <w:t>Клиенты, заключившие Соглашение Enterprise, не имеют права на размещение сверочных заказов на дополнительные лицензии на подписки.</w:t>
      </w:r>
      <w:r w:rsidR="0015674E">
        <w:t xml:space="preserve"> </w:t>
      </w:r>
    </w:p>
    <w:p w:rsidR="00DF229E" w:rsidRPr="001037EC" w:rsidRDefault="00DF229E" w:rsidP="00026DDE">
      <w:pPr>
        <w:pStyle w:val="ProductList-Body"/>
        <w:numPr>
          <w:ilvl w:val="0"/>
          <w:numId w:val="11"/>
        </w:numPr>
        <w:ind w:left="450" w:hanging="270"/>
      </w:pPr>
      <w: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rsidR="00DF229E" w:rsidRPr="001037EC" w:rsidRDefault="00DF229E" w:rsidP="00026DDE">
      <w:pPr>
        <w:pStyle w:val="ProductList-Body"/>
        <w:numPr>
          <w:ilvl w:val="0"/>
          <w:numId w:val="11"/>
        </w:numPr>
        <w:ind w:left="450" w:hanging="270"/>
      </w:pPr>
      <w:r>
        <w:t>Для участия в программе Open Value клиент должен приобрести не менее 5 лицензий.</w:t>
      </w:r>
      <w:r w:rsidR="0015674E">
        <w:t xml:space="preserve"> </w:t>
      </w:r>
      <w:r>
        <w:t>Данное правило также применяется при подсчете количества Подписных лицензий «на пользователя» (USL) для Веб-служб.</w:t>
      </w:r>
      <w:r w:rsidR="0015674E">
        <w:t xml:space="preserve"> </w:t>
      </w:r>
      <w:r>
        <w:t>Подписная лицензия «на пользователя» может входить в число пяти лицензий, составляющих минимальное необходимое количество.</w:t>
      </w:r>
      <w:r w:rsidR="0015674E">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15674E">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15674E">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rsidR="00DF229E" w:rsidRPr="001037EC" w:rsidRDefault="00DF229E" w:rsidP="00DF229E">
      <w:pPr>
        <w:pStyle w:val="ProductList-Body"/>
      </w:pPr>
    </w:p>
    <w:p w:rsidR="00DF229E" w:rsidRPr="001037EC" w:rsidRDefault="00DF229E" w:rsidP="00DF229E">
      <w:pPr>
        <w:pStyle w:val="ProductList-Body"/>
      </w:pPr>
      <w:r>
        <w:rPr>
          <w:b/>
          <w:color w:val="00188F"/>
        </w:rPr>
        <w:t>Облако сообщества для государственных организаций (только США)</w:t>
      </w:r>
    </w:p>
    <w:p w:rsidR="00DF229E" w:rsidRPr="001037EC" w:rsidRDefault="00D1024F" w:rsidP="00DF229E">
      <w:pPr>
        <w:pStyle w:val="ProductList-Body"/>
      </w:pPr>
      <w:r>
        <w:t>Для целей данного примечания о продукте следующее считается «соответствующими веб-службами»: Exchange Online Archiving</w:t>
      </w:r>
      <w:r>
        <w:fldChar w:fldCharType="begin"/>
      </w:r>
      <w:r>
        <w:instrText>XE "Архивация на базе Exchange Online для Exchange Server"</w:instrText>
      </w:r>
      <w:r>
        <w:fldChar w:fldCharType="end"/>
      </w:r>
      <w:r>
        <w:t>, базовая подписка на Exchange Online</w:t>
      </w:r>
      <w:r>
        <w:fldChar w:fldCharType="begin"/>
      </w:r>
      <w:r>
        <w:instrText>XE "Exchange Online Kiosk"</w:instrText>
      </w:r>
      <w:r>
        <w:fldChar w:fldCharType="end"/>
      </w:r>
      <w:r>
        <w:t>, планы Exchange Online 1–2, Exchange Online Protection, планы Lync Online 1–2, Office 365 корпоративный K1</w:t>
      </w:r>
      <w:r>
        <w:fldChar w:fldCharType="begin"/>
      </w:r>
      <w:r>
        <w:instrText>XE "Office 365 корпоративный K1"</w:instrText>
      </w:r>
      <w:r>
        <w:fldChar w:fldCharType="end"/>
      </w:r>
      <w:r>
        <w:t>, OneDrive для бизнеса и планы SharePoint Online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15674E">
        <w:t xml:space="preserve"> </w:t>
      </w:r>
      <w:r>
        <w:t>Клиенты могут быть подготовлены к работе в одной из таких служб, но не в комбинации обеих.</w:t>
      </w:r>
      <w:r w:rsidR="0015674E">
        <w:t xml:space="preserve"> </w:t>
      </w:r>
      <w: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15674E">
        <w:t xml:space="preserve"> </w:t>
      </w:r>
    </w:p>
    <w:p w:rsidR="00DF229E" w:rsidRPr="001037EC" w:rsidRDefault="00DF229E" w:rsidP="00DF229E">
      <w:pPr>
        <w:pStyle w:val="ProductList-Body"/>
      </w:pPr>
    </w:p>
    <w:p w:rsidR="00DF229E" w:rsidRPr="001037EC" w:rsidRDefault="00DF229E" w:rsidP="00DF229E">
      <w:pPr>
        <w:pStyle w:val="ProductList-Body"/>
      </w:pPr>
      <w: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15674E">
        <w:t xml:space="preserve"> </w:t>
      </w:r>
      <w: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15674E">
        <w:t xml:space="preserve"> </w:t>
      </w:r>
      <w: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15674E">
        <w:t xml:space="preserve"> </w:t>
      </w:r>
      <w:r>
        <w:t xml:space="preserve">На данный момент веб-службы предлагаются как службы облака сообщества для государственных организаций и не дают ни права на переход (см. </w:t>
      </w:r>
      <w:hyperlink w:anchor="ChartKey" w:history="1">
        <w:r>
          <w:rPr>
            <w:rStyle w:val="Hyperlink"/>
          </w:rPr>
          <w:t>ключ к таблице</w:t>
        </w:r>
      </w:hyperlink>
      <w:r>
        <w:t>), ни права на резервирование лицензии.</w:t>
      </w:r>
    </w:p>
    <w:p w:rsidR="00EE40B5" w:rsidRPr="009950D3" w:rsidRDefault="00EE40B5" w:rsidP="004F3C6D">
      <w:pPr>
        <w:pStyle w:val="ProductList-Body"/>
      </w:pPr>
    </w:p>
    <w:p w:rsidR="00C80DE5" w:rsidRPr="009950D3" w:rsidRDefault="00C80DE5" w:rsidP="004F3C6D">
      <w:pPr>
        <w:pStyle w:val="ProductList-Body"/>
      </w:pPr>
    </w:p>
    <w:p w:rsidR="00C80DE5" w:rsidRPr="009950D3" w:rsidRDefault="00C80DE5" w:rsidP="004F3C6D">
      <w:pPr>
        <w:pStyle w:val="ProductList-Body"/>
      </w:pPr>
    </w:p>
    <w:p w:rsidR="00EE40B5" w:rsidRPr="001037EC" w:rsidRDefault="00EE40B5" w:rsidP="002E202B">
      <w:pPr>
        <w:pStyle w:val="ProductList-Offering2Heading"/>
        <w:outlineLvl w:val="1"/>
      </w:pPr>
      <w:r>
        <w:tab/>
      </w:r>
      <w:bookmarkStart w:id="1099" w:name="_Toc378147658"/>
      <w:bookmarkStart w:id="1100" w:name="_Toc379797303"/>
      <w:bookmarkStart w:id="1101" w:name="_Toc380513328"/>
      <w:bookmarkStart w:id="1102" w:name="_Toc380655376"/>
      <w:bookmarkStart w:id="1103" w:name="OnlineServSubTermAndPayTerms"/>
      <w:bookmarkStart w:id="1104" w:name="_Toc394493812"/>
      <w:r>
        <w:t>Варианты условий оплаты и подписки на веб-службы</w:t>
      </w:r>
      <w:bookmarkEnd w:id="1099"/>
      <w:bookmarkEnd w:id="1100"/>
      <w:bookmarkEnd w:id="1101"/>
      <w:bookmarkEnd w:id="1102"/>
      <w:bookmarkEnd w:id="1103"/>
      <w:bookmarkEnd w:id="1104"/>
    </w:p>
    <w:p w:rsidR="009D55C7" w:rsidRPr="001037EC" w:rsidRDefault="009D55C7" w:rsidP="009D55C7">
      <w:pPr>
        <w:pStyle w:val="ProductList-Body"/>
      </w:pPr>
      <w:r>
        <w:t>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w:t>
      </w:r>
      <w:r w:rsidR="00C46087">
        <w:rPr>
          <w:lang w:val="en-US"/>
        </w:rPr>
        <w:t> </w:t>
      </w:r>
      <w:r>
        <w:t xml:space="preserve">Microsoft Azure. </w:t>
      </w:r>
    </w:p>
    <w:p w:rsidR="009D55C7" w:rsidRPr="001037EC" w:rsidRDefault="009D55C7" w:rsidP="009D55C7">
      <w:pPr>
        <w:pStyle w:val="ProductList-Body"/>
      </w:pPr>
    </w:p>
    <w:p w:rsidR="009D55C7" w:rsidRPr="001037EC" w:rsidRDefault="009D55C7" w:rsidP="009D55C7">
      <w:pPr>
        <w:pStyle w:val="ProductList-Body"/>
      </w:pPr>
      <w:r>
        <w:rPr>
          <w:b/>
        </w:rPr>
        <w:t>Облачные службы</w:t>
      </w:r>
      <w:r w:rsidRPr="00C80DE5">
        <w:rPr>
          <w:b/>
          <w:bCs/>
        </w:rPr>
        <w:t>:</w:t>
      </w:r>
      <w:r w:rsidR="0015674E" w:rsidRPr="00C80DE5">
        <w:rPr>
          <w:b/>
          <w:bCs/>
        </w:rPr>
        <w:t xml:space="preserve"> </w:t>
      </w:r>
      <w:r>
        <w:t>CRM Online, службы управления правами Microsoft, программный интерфейс Microsoft Translator, Office 365, Windows Intune</w:t>
      </w:r>
      <w:r>
        <w:fldChar w:fldCharType="begin"/>
      </w:r>
      <w:r>
        <w:instrText>XE "Windows Intune"</w:instrText>
      </w:r>
      <w:r>
        <w:fldChar w:fldCharType="end"/>
      </w:r>
      <w:r>
        <w:t>, Yammer.</w:t>
      </w:r>
    </w:p>
    <w:p w:rsidR="00E1260A" w:rsidRPr="001037EC" w:rsidRDefault="009D55C7" w:rsidP="009D55C7">
      <w:pPr>
        <w:pStyle w:val="ProductList-Body"/>
      </w:pPr>
      <w:r>
        <w:rPr>
          <w:b/>
        </w:rPr>
        <w:t>Другие веб-службы</w:t>
      </w:r>
      <w:r w:rsidRPr="00C80DE5">
        <w:rPr>
          <w:b/>
          <w:bCs/>
        </w:rPr>
        <w:t>:</w:t>
      </w:r>
      <w:r>
        <w:t xml:space="preserve"> Карты Bing, Forefront Online, Microsoft Learning, System Center Endpoint Protection</w:t>
      </w:r>
    </w:p>
    <w:p w:rsidR="009D55C7" w:rsidRPr="001037EC" w:rsidRDefault="009D55C7" w:rsidP="009D55C7">
      <w:pPr>
        <w:pStyle w:val="ProductList-Body"/>
      </w:pPr>
    </w:p>
    <w:p w:rsidR="009D55C7" w:rsidRPr="001037EC" w:rsidRDefault="009D55C7" w:rsidP="009D55C7">
      <w:pPr>
        <w:pStyle w:val="ProductList-Body"/>
      </w:pPr>
    </w:p>
    <w:tbl>
      <w:tblPr>
        <w:tblStyle w:val="TableGrid"/>
        <w:tblW w:w="0" w:type="auto"/>
        <w:tblInd w:w="108" w:type="dxa"/>
        <w:tblLook w:val="04A0" w:firstRow="1" w:lastRow="0" w:firstColumn="1" w:lastColumn="0" w:noHBand="0" w:noVBand="1"/>
      </w:tblPr>
      <w:tblGrid>
        <w:gridCol w:w="1967"/>
        <w:gridCol w:w="1869"/>
        <w:gridCol w:w="2253"/>
        <w:gridCol w:w="4593"/>
      </w:tblGrid>
      <w:tr w:rsidR="0040275F" w:rsidTr="005519AC">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rsidTr="005519AC">
        <w:tc>
          <w:tcPr>
            <w:tcW w:w="1980" w:type="dxa"/>
            <w:vMerge w:val="restart"/>
          </w:tcPr>
          <w:p w:rsidR="0061507D" w:rsidRDefault="0061507D" w:rsidP="00DF229E">
            <w:pPr>
              <w:pStyle w:val="ProductList-Body"/>
            </w:pPr>
            <w:r>
              <w:t>Соглашение Enterprise,</w:t>
            </w:r>
          </w:p>
        </w:tc>
        <w:tc>
          <w:tcPr>
            <w:tcW w:w="1887" w:type="dxa"/>
            <w:vMerge w:val="restart"/>
          </w:tcPr>
          <w:p w:rsidR="0061507D" w:rsidRPr="00C2460C" w:rsidRDefault="0061507D" w:rsidP="00DF229E">
            <w:pPr>
              <w:pStyle w:val="ProductList-Body"/>
            </w:pPr>
            <w:r>
              <w:t>Другие веб-службы</w:t>
            </w:r>
          </w:p>
        </w:tc>
        <w:tc>
          <w:tcPr>
            <w:tcW w:w="2271" w:type="dxa"/>
          </w:tcPr>
          <w:p w:rsidR="0061507D" w:rsidRDefault="0061507D" w:rsidP="00DF229E">
            <w:pPr>
              <w:pStyle w:val="ProductList-Body"/>
            </w:pPr>
            <w:r>
              <w:t>Подписка на один год</w:t>
            </w:r>
          </w:p>
        </w:tc>
        <w:tc>
          <w:tcPr>
            <w:tcW w:w="4657" w:type="dxa"/>
          </w:tcPr>
          <w:p w:rsidR="0061507D" w:rsidRDefault="0061507D" w:rsidP="00DF229E">
            <w:pPr>
              <w:pStyle w:val="ProductList-Body"/>
            </w:pPr>
            <w:r>
              <w:t>Полная оплата во время заказа</w:t>
            </w:r>
          </w:p>
        </w:tc>
      </w:tr>
      <w:tr w:rsidR="0061507D" w:rsidTr="005519A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5519AC">
            <w:pPr>
              <w:pStyle w:val="ProductList-Body"/>
            </w:pPr>
            <w:r>
              <w:t>Подписка, действующая в</w:t>
            </w:r>
            <w:r w:rsidR="005519AC">
              <w:rPr>
                <w:lang w:val="en-US"/>
              </w:rPr>
              <w:t> </w:t>
            </w:r>
            <w:r>
              <w:t>течение срока действия Соглашения о регистрации клиента</w:t>
            </w:r>
          </w:p>
        </w:tc>
        <w:tc>
          <w:tcPr>
            <w:tcW w:w="4657" w:type="dxa"/>
          </w:tcPr>
          <w:p w:rsidR="0061507D" w:rsidRDefault="0061507D" w:rsidP="00DF229E">
            <w:pPr>
              <w:pStyle w:val="ProductList-Body"/>
            </w:pPr>
            <w:r>
              <w:t>Полная оплата во время заказа</w:t>
            </w:r>
          </w:p>
        </w:tc>
      </w:tr>
      <w:tr w:rsidR="0061507D" w:rsidTr="005519AC">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Tr="005519AC">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Облачные службы </w:t>
            </w:r>
          </w:p>
        </w:tc>
        <w:tc>
          <w:tcPr>
            <w:tcW w:w="2271" w:type="dxa"/>
            <w:vMerge w:val="restart"/>
          </w:tcPr>
          <w:p w:rsidR="0061507D" w:rsidRPr="00C2460C" w:rsidRDefault="0061507D" w:rsidP="005519AC">
            <w:pPr>
              <w:pStyle w:val="ProductList-Body"/>
            </w:pPr>
            <w:r>
              <w:t>Подписка, действующая в</w:t>
            </w:r>
            <w:r w:rsidR="005519AC">
              <w:rPr>
                <w:lang w:val="en-US"/>
              </w:rPr>
              <w:t> </w:t>
            </w:r>
            <w:r>
              <w:t>течение срока действия Соглашения о регистрации клиента</w:t>
            </w:r>
          </w:p>
        </w:tc>
        <w:tc>
          <w:tcPr>
            <w:tcW w:w="4657" w:type="dxa"/>
          </w:tcPr>
          <w:p w:rsidR="0061507D" w:rsidRPr="00C2460C" w:rsidRDefault="0061507D" w:rsidP="00DF229E">
            <w:pPr>
              <w:pStyle w:val="ProductList-Body"/>
            </w:pPr>
            <w:r>
              <w:t>Полная оплата во время заказа</w:t>
            </w:r>
          </w:p>
        </w:tc>
      </w:tr>
      <w:tr w:rsidR="0061507D" w:rsidTr="005519A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Tr="005519AC">
        <w:tc>
          <w:tcPr>
            <w:tcW w:w="1980" w:type="dxa"/>
            <w:vMerge w:val="restart"/>
          </w:tcPr>
          <w:p w:rsidR="0061507D" w:rsidRDefault="0061507D" w:rsidP="00DF229E">
            <w:pPr>
              <w:pStyle w:val="ProductList-Body"/>
            </w:pPr>
            <w:r>
              <w:t>Соглашение Select Plus</w:t>
            </w:r>
          </w:p>
        </w:tc>
        <w:tc>
          <w:tcPr>
            <w:tcW w:w="1887" w:type="dxa"/>
            <w:vMerge w:val="restart"/>
          </w:tcPr>
          <w:p w:rsidR="0061507D" w:rsidRPr="00C2460C" w:rsidRDefault="0061507D" w:rsidP="00DF229E">
            <w:pPr>
              <w:pStyle w:val="ProductList-Body"/>
            </w:pPr>
            <w:r>
              <w:t>Другие веб-службы</w:t>
            </w:r>
          </w:p>
        </w:tc>
        <w:tc>
          <w:tcPr>
            <w:tcW w:w="2271" w:type="dxa"/>
          </w:tcPr>
          <w:p w:rsidR="0061507D" w:rsidRDefault="0061507D" w:rsidP="00DF229E">
            <w:pPr>
              <w:pStyle w:val="ProductList-Body"/>
            </w:pPr>
            <w:r>
              <w:t>Подписка на один год</w:t>
            </w:r>
          </w:p>
        </w:tc>
        <w:tc>
          <w:tcPr>
            <w:tcW w:w="4657" w:type="dxa"/>
          </w:tcPr>
          <w:p w:rsidR="0061507D" w:rsidRDefault="0061507D" w:rsidP="00DF229E">
            <w:pPr>
              <w:pStyle w:val="ProductList-Body"/>
            </w:pPr>
            <w:r>
              <w:t>Полная оплата в начале срока действия подписки.</w:t>
            </w:r>
            <w:r w:rsidR="0015674E">
              <w:t xml:space="preserve"> </w:t>
            </w:r>
          </w:p>
        </w:tc>
      </w:tr>
      <w:tr w:rsidR="0061507D" w:rsidTr="005519A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Подписка на три года</w:t>
            </w:r>
          </w:p>
        </w:tc>
        <w:tc>
          <w:tcPr>
            <w:tcW w:w="4657" w:type="dxa"/>
          </w:tcPr>
          <w:p w:rsidR="0061507D" w:rsidRDefault="0061507D" w:rsidP="00DF229E">
            <w:pPr>
              <w:pStyle w:val="ProductList-Body"/>
            </w:pPr>
            <w:r>
              <w:t>Полная оплата во время заказа</w:t>
            </w:r>
          </w:p>
        </w:tc>
      </w:tr>
      <w:tr w:rsidR="0061507D" w:rsidTr="005519A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rsidTr="005519A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15674E">
              <w:t xml:space="preserve"> </w:t>
            </w:r>
          </w:p>
        </w:tc>
      </w:tr>
      <w:tr w:rsidR="0061507D" w:rsidTr="005519AC">
        <w:tc>
          <w:tcPr>
            <w:tcW w:w="1980" w:type="dxa"/>
            <w:vMerge w:val="restart"/>
          </w:tcPr>
          <w:p w:rsidR="0061507D" w:rsidRPr="001037EC" w:rsidRDefault="0061507D" w:rsidP="00DF229E">
            <w:pPr>
              <w:pStyle w:val="ProductList-Body"/>
            </w:pPr>
            <w:r>
              <w:t xml:space="preserve">Лицензия Open </w:t>
            </w:r>
          </w:p>
          <w:p w:rsidR="0061507D" w:rsidRDefault="0061507D" w:rsidP="00DF229E">
            <w:pPr>
              <w:pStyle w:val="ProductList-Body"/>
            </w:pPr>
            <w:r>
              <w:t>Соглашение Open Value и Open Value Subscription</w:t>
            </w:r>
          </w:p>
        </w:tc>
        <w:tc>
          <w:tcPr>
            <w:tcW w:w="1887" w:type="dxa"/>
          </w:tcPr>
          <w:p w:rsidR="0061507D" w:rsidRPr="00C2460C" w:rsidRDefault="0061507D" w:rsidP="00DF229E">
            <w:pPr>
              <w:pStyle w:val="ProductList-Body"/>
            </w:pPr>
            <w:r>
              <w:t>Другие веб-службы</w:t>
            </w:r>
          </w:p>
        </w:tc>
        <w:tc>
          <w:tcPr>
            <w:tcW w:w="2271" w:type="dxa"/>
            <w:tcBorders>
              <w:bottom w:val="single" w:sz="4" w:space="0" w:color="auto"/>
            </w:tcBorders>
          </w:tcPr>
          <w:p w:rsidR="0061507D" w:rsidRPr="00C2460C" w:rsidRDefault="0061507D" w:rsidP="00DF229E">
            <w:pPr>
              <w:pStyle w:val="ProductList-Body"/>
            </w:pPr>
            <w:r>
              <w:t>Подписка на один год</w:t>
            </w:r>
          </w:p>
        </w:tc>
        <w:tc>
          <w:tcPr>
            <w:tcW w:w="4657" w:type="dxa"/>
            <w:tcBorders>
              <w:bottom w:val="single" w:sz="4" w:space="0" w:color="auto"/>
            </w:tcBorders>
          </w:tcPr>
          <w:p w:rsidR="0061507D" w:rsidRPr="00C2460C" w:rsidRDefault="0061507D" w:rsidP="00DF229E">
            <w:pPr>
              <w:pStyle w:val="ProductList-Body"/>
            </w:pPr>
            <w:r>
              <w:t>Ежегодная оплата на основе ежемесячных платежей</w:t>
            </w:r>
          </w:p>
        </w:tc>
      </w:tr>
      <w:tr w:rsidR="0061507D" w:rsidTr="005519AC">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Облачные службы</w:t>
            </w:r>
          </w:p>
        </w:tc>
        <w:tc>
          <w:tcPr>
            <w:tcW w:w="2271" w:type="dxa"/>
            <w:tcBorders>
              <w:bottom w:val="single" w:sz="4" w:space="0" w:color="auto"/>
            </w:tcBorders>
          </w:tcPr>
          <w:p w:rsidR="0061507D" w:rsidRDefault="0061507D" w:rsidP="00DF229E">
            <w:pPr>
              <w:pStyle w:val="ProductList-Body"/>
            </w:pPr>
            <w:r>
              <w:t>Подписка на один год</w:t>
            </w:r>
          </w:p>
        </w:tc>
        <w:tc>
          <w:tcPr>
            <w:tcW w:w="4657" w:type="dxa"/>
            <w:tcBorders>
              <w:bottom w:val="single" w:sz="4" w:space="0" w:color="auto"/>
            </w:tcBorders>
          </w:tcPr>
          <w:p w:rsidR="0061507D" w:rsidRDefault="0061507D" w:rsidP="0061507D">
            <w:pPr>
              <w:pStyle w:val="ProductList-Body"/>
            </w:pPr>
            <w:r>
              <w:t>Полная оплата во время заказа.*.</w:t>
            </w:r>
          </w:p>
        </w:tc>
      </w:tr>
    </w:tbl>
    <w:p w:rsidR="00EE40B5" w:rsidRPr="001037EC" w:rsidRDefault="00DF229E" w:rsidP="008774E5">
      <w:pPr>
        <w:pStyle w:val="ProductList-Body"/>
        <w:tabs>
          <w:tab w:val="clear" w:pos="158"/>
          <w:tab w:val="left" w:pos="180"/>
        </w:tabs>
      </w:pPr>
      <w:r>
        <w:rPr>
          <w:i/>
        </w:rPr>
        <w:t xml:space="preserve">Сведения, относящиеся только к службам </w:t>
      </w:r>
      <w:r>
        <w:t>Microsoft</w:t>
      </w:r>
      <w:r>
        <w:rPr>
          <w:i/>
        </w:rPr>
        <w:t xml:space="preserve"> Azure</w:t>
      </w:r>
      <w:r>
        <w:fldChar w:fldCharType="begin"/>
      </w:r>
      <w:r>
        <w:instrText>XE "Службы Microsoft Azure"</w:instrText>
      </w:r>
      <w:r>
        <w:fldChar w:fldCharType="end"/>
      </w:r>
      <w:r>
        <w:rPr>
          <w:i/>
        </w:rPr>
        <w:t xml:space="preserve">, см. в разделе, посвященном службам </w:t>
      </w:r>
      <w:r>
        <w:t>Microsoft</w:t>
      </w:r>
      <w:r>
        <w:rPr>
          <w:i/>
        </w:rPr>
        <w:t xml:space="preserve"> Azure, ниже.</w:t>
      </w:r>
    </w:p>
    <w:p w:rsidR="0061507D" w:rsidRPr="001037EC" w:rsidRDefault="0061507D" w:rsidP="008774E5">
      <w:pPr>
        <w:pStyle w:val="ProductList-Body"/>
        <w:tabs>
          <w:tab w:val="clear" w:pos="158"/>
          <w:tab w:val="left" w:pos="180"/>
        </w:tabs>
      </w:pPr>
      <w:r>
        <w:t>*</w:t>
      </w:r>
      <w:r>
        <w:rPr>
          <w:i/>
        </w:rPr>
        <w:t>Началом срока действия подписки является дата активации ключа продукта, а не заказа.</w:t>
      </w:r>
      <w:r w:rsidR="0015674E">
        <w:rPr>
          <w:i/>
        </w:rPr>
        <w:t xml:space="preserve"> </w:t>
      </w:r>
      <w:r>
        <w:rPr>
          <w:i/>
        </w:rPr>
        <w:t>После активации ключа продукта Microsoft не принимает от партнеров запросы на возврат.</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1105" w:name="_Toc378147659"/>
      <w:bookmarkStart w:id="1106" w:name="_Toc379797304"/>
      <w:bookmarkStart w:id="1107" w:name="_Toc380513329"/>
      <w:bookmarkStart w:id="1108" w:name="_Toc380655377"/>
      <w:bookmarkStart w:id="1109" w:name="_Toc394493813"/>
      <w:r>
        <w:t>Возобновление веб-службы</w:t>
      </w:r>
      <w:bookmarkEnd w:id="1105"/>
      <w:bookmarkEnd w:id="1106"/>
      <w:bookmarkEnd w:id="1107"/>
      <w:bookmarkEnd w:id="1108"/>
      <w:bookmarkEnd w:id="1109"/>
    </w:p>
    <w:p w:rsidR="00EE40B5" w:rsidRPr="001037EC"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47" w:history="1">
        <w:r>
          <w:rPr>
            <w:rStyle w:val="Hyperlink"/>
          </w:rPr>
          <w:t>http://microsoft.com/licensing/contracts</w:t>
        </w:r>
      </w:hyperlink>
      <w:r>
        <w:t>.</w:t>
      </w:r>
      <w:r w:rsidR="0015674E">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15674E">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15674E">
        <w:t xml:space="preserve"> </w:t>
      </w:r>
      <w:r>
        <w:t>Цены устанавливаются при возобновлении действия.</w:t>
      </w:r>
      <w:r w:rsidR="0015674E">
        <w:t xml:space="preserve"> </w:t>
      </w:r>
    </w:p>
    <w:p w:rsidR="009A1CED" w:rsidRDefault="009A1CED" w:rsidP="004F3C6D">
      <w:pPr>
        <w:pStyle w:val="ProductList-Body"/>
        <w:rPr>
          <w:lang w:val="en-US"/>
        </w:rPr>
      </w:pPr>
    </w:p>
    <w:p w:rsidR="005519AC" w:rsidRDefault="005519AC" w:rsidP="004F3C6D">
      <w:pPr>
        <w:pStyle w:val="ProductList-Body"/>
        <w:rPr>
          <w:lang w:val="en-US"/>
        </w:rPr>
      </w:pPr>
    </w:p>
    <w:p w:rsidR="005519AC" w:rsidRDefault="005519AC" w:rsidP="004F3C6D">
      <w:pPr>
        <w:pStyle w:val="ProductList-Body"/>
        <w:rPr>
          <w:lang w:val="en-US"/>
        </w:rPr>
      </w:pPr>
    </w:p>
    <w:p w:rsidR="005519AC" w:rsidRPr="005519AC" w:rsidRDefault="005519AC" w:rsidP="004F3C6D">
      <w:pPr>
        <w:pStyle w:val="ProductList-Body"/>
        <w:rPr>
          <w:lang w:val="en-US"/>
        </w:rPr>
      </w:pPr>
    </w:p>
    <w:p w:rsidR="00823A9F" w:rsidRPr="001037EC" w:rsidRDefault="00823A9F" w:rsidP="00823A9F">
      <w:pPr>
        <w:pStyle w:val="ProductList-OfferingGroupHeading"/>
      </w:pPr>
      <w:bookmarkStart w:id="1110" w:name="_Toc394493814"/>
      <w:bookmarkStart w:id="1111" w:name="_Toc380513330"/>
      <w:bookmarkStart w:id="1112" w:name="_Toc380655378"/>
      <w:bookmarkStart w:id="1113" w:name="_Toc378147661"/>
      <w:bookmarkStart w:id="1114" w:name="_Toc378151558"/>
      <w:bookmarkStart w:id="1115" w:name="_Toc379797305"/>
      <w:r>
        <w:t>Microsoft Azure</w:t>
      </w:r>
      <w:bookmarkEnd w:id="1110"/>
    </w:p>
    <w:p w:rsidR="00905040" w:rsidRPr="001037EC" w:rsidRDefault="005D0C2F" w:rsidP="005D0C2F">
      <w:pPr>
        <w:pStyle w:val="ProductList-Offering2Heading"/>
      </w:pPr>
      <w:r>
        <w:tab/>
      </w:r>
      <w:bookmarkStart w:id="1116" w:name="_Toc394493815"/>
      <w:r>
        <w:t>Microsoft Azure</w:t>
      </w:r>
      <w:bookmarkEnd w:id="11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738"/>
        <w:gridCol w:w="965"/>
      </w:tblGrid>
      <w:tr w:rsidR="00EB3C61" w:rsidRPr="00EB3C61" w:rsidTr="007A36BE">
        <w:trPr>
          <w:cantSplit/>
          <w:tblHeader/>
        </w:trPr>
        <w:tc>
          <w:tcPr>
            <w:tcW w:w="3192" w:type="dxa"/>
            <w:tcBorders>
              <w:bottom w:val="nil"/>
            </w:tcBorders>
            <w:shd w:val="clear" w:color="auto" w:fill="00188F"/>
          </w:tcPr>
          <w:p w:rsidR="00EB3C61" w:rsidRPr="00EB3C61" w:rsidRDefault="00EB3C61" w:rsidP="004607F6">
            <w:pPr>
              <w:pStyle w:val="ProductList-OfferingBody"/>
              <w:ind w:left="-28"/>
              <w:rPr>
                <w:color w:val="FFFFFF" w:themeColor="background1"/>
              </w:rPr>
            </w:pPr>
            <w:r w:rsidRPr="00EB3C61">
              <w:rPr>
                <w:color w:val="FFFFFF" w:themeColor="background1"/>
              </w:rPr>
              <w:t>Продукты</w:t>
            </w:r>
          </w:p>
        </w:tc>
        <w:tc>
          <w:tcPr>
            <w:tcW w:w="738" w:type="dxa"/>
            <w:tcBorders>
              <w:bottom w:val="nil"/>
            </w:tcBorders>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t>Балл</w:t>
            </w:r>
          </w:p>
        </w:tc>
        <w:tc>
          <w:tcPr>
            <w:tcW w:w="739" w:type="dxa"/>
            <w:tcBorders>
              <w:left w:val="single" w:sz="12" w:space="0" w:color="FFFFFF" w:themeColor="background1"/>
            </w:tcBorders>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8"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8"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7" w:type="dxa"/>
            <w:tcBorders>
              <w:bottom w:val="single" w:sz="12" w:space="0" w:color="FFFFFF" w:themeColor="background1"/>
            </w:tcBorders>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8" w:type="dxa"/>
            <w:tcBorders>
              <w:bottom w:val="single" w:sz="12" w:space="0" w:color="FFFFFF" w:themeColor="background1"/>
            </w:tcBorders>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8" w:type="dxa"/>
            <w:tcBorders>
              <w:bottom w:val="single" w:sz="12" w:space="0" w:color="FFFFFF" w:themeColor="background1"/>
            </w:tcBorders>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8"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965"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7A36BE" w:rsidRPr="00EB3C61" w:rsidTr="007A36BE">
        <w:trPr>
          <w:cantSplit/>
          <w:tblHeader/>
        </w:trPr>
        <w:tc>
          <w:tcPr>
            <w:tcW w:w="3192" w:type="dxa"/>
            <w:tcBorders>
              <w:top w:val="nil"/>
              <w:left w:val="nil"/>
              <w:bottom w:val="nil"/>
              <w:right w:val="nil"/>
            </w:tcBorders>
          </w:tcPr>
          <w:p w:rsidR="007A36BE" w:rsidRPr="00EB3C61" w:rsidRDefault="007A36BE" w:rsidP="004607F6">
            <w:pPr>
              <w:pStyle w:val="ProductList-Offering1"/>
            </w:pPr>
            <w:bookmarkStart w:id="1117" w:name="_Toc390252058"/>
            <w:bookmarkStart w:id="1118" w:name="_Toc394493816"/>
            <w:r w:rsidRPr="00EB3C61">
              <w:t>Службы Microsoft Azure</w:t>
            </w:r>
            <w:bookmarkEnd w:id="1117"/>
            <w:bookmarkEnd w:id="1118"/>
            <w:r w:rsidRPr="00EB3C61">
              <w:fldChar w:fldCharType="begin"/>
            </w:r>
            <w:r w:rsidRPr="00EB3C61">
              <w:instrText>XE "Службы Microsoft Azure"</w:instrText>
            </w:r>
            <w:r w:rsidRPr="00EB3C61">
              <w:fldChar w:fldCharType="end"/>
            </w:r>
          </w:p>
        </w:tc>
        <w:tc>
          <w:tcPr>
            <w:tcW w:w="738" w:type="dxa"/>
            <w:tcBorders>
              <w:top w:val="nil"/>
              <w:left w:val="nil"/>
              <w:bottom w:val="nil"/>
              <w:right w:val="nil"/>
            </w:tcBorders>
            <w:vAlign w:val="center"/>
          </w:tcPr>
          <w:p w:rsidR="007A36BE" w:rsidRDefault="007A36BE" w:rsidP="004E12F5">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A36BE" w:rsidRPr="00EB3C61" w:rsidRDefault="007A36BE" w:rsidP="004607F6">
            <w:pPr>
              <w:pStyle w:val="ProductList-OfferingBody"/>
              <w:ind w:left="-113"/>
              <w:jc w:val="center"/>
            </w:pPr>
          </w:p>
        </w:tc>
        <w:tc>
          <w:tcPr>
            <w:tcW w:w="739" w:type="dxa"/>
            <w:shd w:val="clear" w:color="auto" w:fill="70AD47" w:themeFill="accent6"/>
            <w:vAlign w:val="center"/>
          </w:tcPr>
          <w:p w:rsidR="007A36BE" w:rsidRPr="00EB3C61" w:rsidRDefault="007A36BE" w:rsidP="004607F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rsidR="007A36BE" w:rsidRPr="00EB3C61" w:rsidRDefault="007A36BE" w:rsidP="004607F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rsidR="007A36BE" w:rsidRPr="00EB3C61" w:rsidRDefault="007A36BE" w:rsidP="004607F6">
            <w:pPr>
              <w:pStyle w:val="ProductList-OfferingBody"/>
              <w:ind w:left="-113"/>
              <w:jc w:val="center"/>
            </w:pPr>
          </w:p>
        </w:tc>
        <w:tc>
          <w:tcPr>
            <w:tcW w:w="737" w:type="dxa"/>
            <w:shd w:val="clear" w:color="auto" w:fill="70AD47"/>
            <w:vAlign w:val="center"/>
          </w:tcPr>
          <w:p w:rsidR="007A36BE" w:rsidRDefault="007A36BE" w:rsidP="004E12F5">
            <w:pPr>
              <w:pStyle w:val="ProductList-OfferingBody"/>
              <w:ind w:left="-113"/>
              <w:jc w:val="center"/>
            </w:pPr>
          </w:p>
        </w:tc>
        <w:tc>
          <w:tcPr>
            <w:tcW w:w="738" w:type="dxa"/>
            <w:shd w:val="clear" w:color="auto" w:fill="70AD47"/>
            <w:vAlign w:val="center"/>
          </w:tcPr>
          <w:p w:rsidR="007A36BE" w:rsidRDefault="00A319EB" w:rsidP="004E12F5">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8" w:type="dxa"/>
            <w:shd w:val="clear" w:color="auto" w:fill="70AD47"/>
            <w:vAlign w:val="center"/>
          </w:tcPr>
          <w:p w:rsidR="007A36BE" w:rsidRPr="00EB3C61" w:rsidRDefault="007A36BE" w:rsidP="004E12F5">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rsidR="007A36BE" w:rsidRPr="00EB3C61" w:rsidRDefault="007A36BE" w:rsidP="004607F6">
            <w:pPr>
              <w:pStyle w:val="ProductList-OfferingBody"/>
              <w:ind w:left="-113"/>
              <w:jc w:val="center"/>
            </w:pPr>
          </w:p>
        </w:tc>
        <w:tc>
          <w:tcPr>
            <w:tcW w:w="965" w:type="dxa"/>
            <w:shd w:val="clear" w:color="auto" w:fill="70AD47" w:themeFill="accent6"/>
            <w:vAlign w:val="center"/>
          </w:tcPr>
          <w:p w:rsidR="007A36BE" w:rsidRPr="00EB3C61" w:rsidRDefault="007A36BE" w:rsidP="004607F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EB3C61" w:rsidRPr="00EB3C61" w:rsidTr="004607F6">
        <w:trPr>
          <w:cantSplit/>
          <w:tblHeader/>
        </w:trPr>
        <w:tc>
          <w:tcPr>
            <w:tcW w:w="3192" w:type="dxa"/>
            <w:tcBorders>
              <w:top w:val="nil"/>
              <w:left w:val="nil"/>
              <w:bottom w:val="nil"/>
              <w:right w:val="nil"/>
            </w:tcBorders>
          </w:tcPr>
          <w:p w:rsidR="00EB3C61" w:rsidRPr="00EB3C61" w:rsidRDefault="00EB3C61" w:rsidP="004607F6">
            <w:pPr>
              <w:pStyle w:val="ProductList-Offering1"/>
            </w:pPr>
            <w:bookmarkStart w:id="1119" w:name="_Toc390252059"/>
            <w:bookmarkStart w:id="1120" w:name="_Toc394493817"/>
            <w:r w:rsidRPr="00EB3C61">
              <w:t>Стандартная поддержка Microsoft Azure</w:t>
            </w:r>
            <w:bookmarkEnd w:id="1119"/>
            <w:bookmarkEnd w:id="1120"/>
            <w:r w:rsidRPr="00EB3C61">
              <w:fldChar w:fldCharType="begin"/>
            </w:r>
            <w:r w:rsidRPr="00EB3C61">
              <w:instrText>XE "Стандартная поддержка Microsoft Azure"</w:instrText>
            </w:r>
            <w:r w:rsidRPr="00EB3C61">
              <w:fldChar w:fldCharType="end"/>
            </w:r>
          </w:p>
        </w:tc>
        <w:tc>
          <w:tcPr>
            <w:tcW w:w="738" w:type="dxa"/>
            <w:tcBorders>
              <w:top w:val="nil"/>
              <w:left w:val="nil"/>
              <w:bottom w:val="nil"/>
              <w:right w:val="nil"/>
            </w:tcBorders>
            <w:vAlign w:val="center"/>
          </w:tcPr>
          <w:p w:rsidR="00EB3C61" w:rsidRPr="00EB3C61" w:rsidRDefault="00EB3C61" w:rsidP="004607F6">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B3C61" w:rsidRPr="00EB3C61" w:rsidRDefault="00EB3C61" w:rsidP="004607F6">
            <w:pPr>
              <w:pStyle w:val="ProductList-OfferingBody"/>
              <w:ind w:left="-113"/>
              <w:jc w:val="center"/>
            </w:pPr>
          </w:p>
        </w:tc>
        <w:tc>
          <w:tcPr>
            <w:tcW w:w="739" w:type="dxa"/>
            <w:shd w:val="clear" w:color="auto" w:fill="70AD47" w:themeFill="accent6"/>
            <w:vAlign w:val="center"/>
          </w:tcPr>
          <w:p w:rsidR="00EB3C61" w:rsidRPr="00EB3C61" w:rsidRDefault="00EB3C61" w:rsidP="004607F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rsidR="00EB3C61" w:rsidRPr="00EB3C61" w:rsidRDefault="00EB3C61" w:rsidP="004607F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rsidR="00EB3C61" w:rsidRPr="00EB3C61" w:rsidRDefault="00EB3C61" w:rsidP="004607F6">
            <w:pPr>
              <w:pStyle w:val="ProductList-OfferingBody"/>
              <w:ind w:left="-113"/>
              <w:jc w:val="center"/>
            </w:pPr>
          </w:p>
        </w:tc>
        <w:tc>
          <w:tcPr>
            <w:tcW w:w="737" w:type="dxa"/>
            <w:shd w:val="clear" w:color="auto" w:fill="BFBFBF" w:themeFill="background1" w:themeFillShade="BF"/>
            <w:vAlign w:val="center"/>
          </w:tcPr>
          <w:p w:rsidR="00EB3C61" w:rsidRPr="00EB3C61" w:rsidRDefault="00EB3C61" w:rsidP="004607F6">
            <w:pPr>
              <w:pStyle w:val="ProductList-OfferingBody"/>
              <w:ind w:left="-113"/>
              <w:jc w:val="center"/>
            </w:pPr>
          </w:p>
        </w:tc>
        <w:tc>
          <w:tcPr>
            <w:tcW w:w="738" w:type="dxa"/>
            <w:shd w:val="clear" w:color="auto" w:fill="BFBFBF" w:themeFill="background1" w:themeFillShade="BF"/>
            <w:vAlign w:val="center"/>
          </w:tcPr>
          <w:p w:rsidR="00EB3C61" w:rsidRPr="00EB3C61" w:rsidRDefault="00EB3C61" w:rsidP="004607F6">
            <w:pPr>
              <w:pStyle w:val="ProductList-OfferingBody"/>
              <w:ind w:left="-113"/>
              <w:jc w:val="center"/>
            </w:pPr>
          </w:p>
        </w:tc>
        <w:tc>
          <w:tcPr>
            <w:tcW w:w="738" w:type="dxa"/>
            <w:shd w:val="clear" w:color="auto" w:fill="BFBFBF" w:themeFill="background1" w:themeFillShade="BF"/>
            <w:vAlign w:val="center"/>
          </w:tcPr>
          <w:p w:rsidR="00EB3C61" w:rsidRPr="007A36BE" w:rsidRDefault="00EB3C61" w:rsidP="004607F6">
            <w:pPr>
              <w:pStyle w:val="ProductList-OfferingBody"/>
              <w:ind w:left="-113"/>
              <w:jc w:val="center"/>
              <w:rPr>
                <w:lang w:val="en-US"/>
              </w:rPr>
            </w:pPr>
          </w:p>
        </w:tc>
        <w:tc>
          <w:tcPr>
            <w:tcW w:w="738" w:type="dxa"/>
            <w:shd w:val="clear" w:color="auto" w:fill="BFBFBF" w:themeFill="background1" w:themeFillShade="BF"/>
            <w:vAlign w:val="center"/>
          </w:tcPr>
          <w:p w:rsidR="00EB3C61" w:rsidRPr="00EB3C61" w:rsidRDefault="00EB3C61" w:rsidP="004607F6">
            <w:pPr>
              <w:pStyle w:val="ProductList-OfferingBody"/>
              <w:ind w:left="-113"/>
              <w:jc w:val="center"/>
            </w:pPr>
          </w:p>
        </w:tc>
        <w:tc>
          <w:tcPr>
            <w:tcW w:w="965" w:type="dxa"/>
            <w:shd w:val="clear" w:color="auto" w:fill="70AD47" w:themeFill="accent6"/>
            <w:vAlign w:val="center"/>
          </w:tcPr>
          <w:p w:rsidR="00EB3C61" w:rsidRPr="00EB3C61" w:rsidRDefault="00EB3C61" w:rsidP="004607F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EB3C61" w:rsidRPr="00EB3C61" w:rsidTr="004607F6">
        <w:trPr>
          <w:cantSplit/>
          <w:tblHeader/>
        </w:trPr>
        <w:tc>
          <w:tcPr>
            <w:tcW w:w="3192" w:type="dxa"/>
            <w:tcBorders>
              <w:top w:val="nil"/>
              <w:left w:val="nil"/>
              <w:bottom w:val="nil"/>
              <w:right w:val="nil"/>
            </w:tcBorders>
          </w:tcPr>
          <w:p w:rsidR="00EB3C61" w:rsidRPr="00EB3C61" w:rsidRDefault="00EB3C61" w:rsidP="004607F6">
            <w:pPr>
              <w:pStyle w:val="ProductList-Offering1"/>
            </w:pPr>
            <w:bookmarkStart w:id="1121" w:name="_Toc390252060"/>
            <w:bookmarkStart w:id="1122" w:name="_Toc394493818"/>
            <w:r w:rsidRPr="00EB3C61">
              <w:t>Профессиональная прямая поддержка Microsoft Azure</w:t>
            </w:r>
            <w:bookmarkEnd w:id="1121"/>
            <w:bookmarkEnd w:id="1122"/>
            <w:r w:rsidRPr="00EB3C61">
              <w:fldChar w:fldCharType="begin"/>
            </w:r>
            <w:r w:rsidRPr="00EB3C61">
              <w:instrText>XE "Профессиональная прямая поддержка Microsoft Azure"</w:instrText>
            </w:r>
            <w:r w:rsidRPr="00EB3C61">
              <w:fldChar w:fldCharType="end"/>
            </w:r>
          </w:p>
        </w:tc>
        <w:tc>
          <w:tcPr>
            <w:tcW w:w="738" w:type="dxa"/>
            <w:tcBorders>
              <w:top w:val="nil"/>
              <w:left w:val="nil"/>
              <w:bottom w:val="nil"/>
              <w:right w:val="nil"/>
            </w:tcBorders>
            <w:vAlign w:val="center"/>
          </w:tcPr>
          <w:p w:rsidR="00EB3C61" w:rsidRPr="00EB3C61" w:rsidRDefault="00EB3C61" w:rsidP="004607F6">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B3C61" w:rsidRPr="00EB3C61" w:rsidRDefault="00EB3C61" w:rsidP="004607F6">
            <w:pPr>
              <w:pStyle w:val="ProductList-OfferingBody"/>
              <w:ind w:left="-113"/>
              <w:jc w:val="center"/>
            </w:pPr>
          </w:p>
        </w:tc>
        <w:tc>
          <w:tcPr>
            <w:tcW w:w="739" w:type="dxa"/>
            <w:shd w:val="clear" w:color="auto" w:fill="70AD47" w:themeFill="accent6"/>
            <w:vAlign w:val="center"/>
          </w:tcPr>
          <w:p w:rsidR="00EB3C61" w:rsidRPr="00EB3C61" w:rsidRDefault="00EB3C61" w:rsidP="004607F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rsidR="00EB3C61" w:rsidRPr="00EB3C61" w:rsidRDefault="00EB3C61" w:rsidP="004607F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rsidR="00EB3C61" w:rsidRPr="00EB3C61" w:rsidRDefault="00EB3C61" w:rsidP="004607F6">
            <w:pPr>
              <w:pStyle w:val="ProductList-OfferingBody"/>
              <w:ind w:left="-113"/>
              <w:jc w:val="center"/>
            </w:pPr>
          </w:p>
        </w:tc>
        <w:tc>
          <w:tcPr>
            <w:tcW w:w="737" w:type="dxa"/>
            <w:shd w:val="clear" w:color="auto" w:fill="BFBFBF" w:themeFill="background1" w:themeFillShade="BF"/>
            <w:vAlign w:val="center"/>
          </w:tcPr>
          <w:p w:rsidR="00EB3C61" w:rsidRPr="00EB3C61" w:rsidRDefault="00EB3C61" w:rsidP="004607F6">
            <w:pPr>
              <w:pStyle w:val="ProductList-OfferingBody"/>
              <w:ind w:left="-113"/>
              <w:jc w:val="center"/>
            </w:pPr>
          </w:p>
        </w:tc>
        <w:tc>
          <w:tcPr>
            <w:tcW w:w="738" w:type="dxa"/>
            <w:shd w:val="clear" w:color="auto" w:fill="BFBFBF" w:themeFill="background1" w:themeFillShade="BF"/>
            <w:vAlign w:val="center"/>
          </w:tcPr>
          <w:p w:rsidR="00EB3C61" w:rsidRPr="00EB3C61" w:rsidRDefault="00EB3C61" w:rsidP="004607F6">
            <w:pPr>
              <w:pStyle w:val="ProductList-OfferingBody"/>
              <w:ind w:left="-113"/>
              <w:jc w:val="center"/>
            </w:pPr>
          </w:p>
        </w:tc>
        <w:tc>
          <w:tcPr>
            <w:tcW w:w="738" w:type="dxa"/>
            <w:shd w:val="clear" w:color="auto" w:fill="BFBFBF" w:themeFill="background1" w:themeFillShade="BF"/>
            <w:vAlign w:val="center"/>
          </w:tcPr>
          <w:p w:rsidR="00EB3C61" w:rsidRPr="00EB3C61" w:rsidRDefault="00EB3C61" w:rsidP="004607F6">
            <w:pPr>
              <w:pStyle w:val="ProductList-OfferingBody"/>
              <w:ind w:left="-113"/>
              <w:jc w:val="center"/>
            </w:pPr>
          </w:p>
        </w:tc>
        <w:tc>
          <w:tcPr>
            <w:tcW w:w="738" w:type="dxa"/>
            <w:shd w:val="clear" w:color="auto" w:fill="BFBFBF" w:themeFill="background1" w:themeFillShade="BF"/>
            <w:vAlign w:val="center"/>
          </w:tcPr>
          <w:p w:rsidR="00EB3C61" w:rsidRPr="00EB3C61" w:rsidRDefault="00EB3C61" w:rsidP="004607F6">
            <w:pPr>
              <w:pStyle w:val="ProductList-OfferingBody"/>
              <w:ind w:left="-113"/>
              <w:jc w:val="center"/>
            </w:pPr>
          </w:p>
        </w:tc>
        <w:tc>
          <w:tcPr>
            <w:tcW w:w="965" w:type="dxa"/>
            <w:shd w:val="clear" w:color="auto" w:fill="70AD47" w:themeFill="accent6"/>
            <w:vAlign w:val="center"/>
          </w:tcPr>
          <w:p w:rsidR="00EB3C61" w:rsidRPr="00EB3C61" w:rsidRDefault="00EB3C61" w:rsidP="004607F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rsidR="00EB3C61" w:rsidRPr="00EB3C61" w:rsidRDefault="00EB3C61" w:rsidP="00905040">
      <w:pPr>
        <w:pStyle w:val="ProductList-Body"/>
        <w:rPr>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905040" w:rsidTr="00EB3C61">
        <w:tc>
          <w:tcPr>
            <w:tcW w:w="3596" w:type="dxa"/>
          </w:tcPr>
          <w:p w:rsidR="00905040" w:rsidRPr="001D7C37" w:rsidRDefault="00905040" w:rsidP="00D50DF9">
            <w:pPr>
              <w:pStyle w:val="ProductList-Body"/>
              <w:spacing w:before="20" w:after="20"/>
              <w:ind w:left="162" w:hanging="162"/>
              <w:rPr>
                <w:b/>
              </w:rPr>
            </w:pPr>
            <w:r>
              <w:t xml:space="preserve">Право на сокращение: </w:t>
            </w:r>
            <w:r>
              <w:rPr>
                <w:b/>
              </w:rPr>
              <w:t>Размещенный минимальный годовой заказ</w:t>
            </w:r>
          </w:p>
        </w:tc>
        <w:tc>
          <w:tcPr>
            <w:tcW w:w="3597" w:type="dxa"/>
          </w:tcPr>
          <w:p w:rsidR="00905040" w:rsidRPr="001037EC" w:rsidRDefault="00905040" w:rsidP="00D50DF9">
            <w:pPr>
              <w:pStyle w:val="ProductList-Body"/>
              <w:spacing w:before="20" w:after="20"/>
            </w:pPr>
            <w:r>
              <w:t xml:space="preserve">Категория продукта: </w:t>
            </w:r>
            <w:r>
              <w:rPr>
                <w:b/>
              </w:rPr>
              <w:t>Сервер</w:t>
            </w:r>
          </w:p>
          <w:p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597" w:type="dxa"/>
          </w:tcPr>
          <w:p w:rsidR="00905040" w:rsidRDefault="00905040" w:rsidP="00341301">
            <w:pPr>
              <w:pStyle w:val="ProductList-Body"/>
              <w:spacing w:before="20" w:after="20"/>
              <w:ind w:left="169" w:hanging="169"/>
            </w:pPr>
            <w:r>
              <w:t xml:space="preserve">Право на сокращение (SCE): </w:t>
            </w:r>
            <w:r>
              <w:rPr>
                <w:b/>
              </w:rPr>
              <w:t>Размещенный минимальный годовой заказ</w:t>
            </w:r>
          </w:p>
        </w:tc>
      </w:tr>
    </w:tbl>
    <w:p w:rsidR="00905040" w:rsidRPr="001037EC" w:rsidRDefault="00905040" w:rsidP="00905040">
      <w:pPr>
        <w:pStyle w:val="ProductList-Body"/>
        <w:shd w:val="clear" w:color="auto" w:fill="D9D9D9" w:themeFill="background1" w:themeFillShade="D9"/>
        <w:spacing w:before="120" w:after="120"/>
      </w:pPr>
      <w:r>
        <w:rPr>
          <w:b/>
        </w:rPr>
        <w:t>Дополнительная информация</w:t>
      </w:r>
    </w:p>
    <w:p w:rsidR="00E50B01" w:rsidRPr="001C5734" w:rsidRDefault="00E50B01" w:rsidP="00E50B01">
      <w:pPr>
        <w:pStyle w:val="ProductList-Body"/>
        <w:rPr>
          <w:rFonts w:eastAsiaTheme="minorHAnsi"/>
          <w:b/>
          <w:color w:val="00188F"/>
          <w:lang w:eastAsia="en-US"/>
        </w:rPr>
      </w:pPr>
      <w:r w:rsidRPr="001C5734">
        <w:rPr>
          <w:rFonts w:eastAsiaTheme="minorHAnsi"/>
          <w:b/>
          <w:color w:val="00188F"/>
          <w:lang w:eastAsia="en-US"/>
        </w:rPr>
        <w:t xml:space="preserve">Исправление канцелярских ошибок в документе «Условия использования веб-служб» за июль </w:t>
      </w:r>
      <w:smartTag w:uri="urn:schemas-microsoft-com:office:smarttags" w:element="metricconverter">
        <w:smartTagPr>
          <w:attr w:name="ProductID" w:val="2014 г"/>
        </w:smartTagPr>
        <w:r w:rsidRPr="001C5734">
          <w:rPr>
            <w:rFonts w:eastAsiaTheme="minorHAnsi"/>
            <w:b/>
            <w:color w:val="00188F"/>
            <w:lang w:eastAsia="en-US"/>
          </w:rPr>
          <w:t>2014 г</w:t>
        </w:r>
      </w:smartTag>
      <w:r w:rsidRPr="001C5734">
        <w:rPr>
          <w:rFonts w:eastAsiaTheme="minorHAnsi"/>
          <w:b/>
          <w:color w:val="00188F"/>
          <w:lang w:eastAsia="en-US"/>
        </w:rPr>
        <w:t>.</w:t>
      </w:r>
    </w:p>
    <w:p w:rsidR="00E50B01" w:rsidRPr="00E50B01" w:rsidRDefault="00E50B01" w:rsidP="00E50B01">
      <w:pPr>
        <w:pStyle w:val="ProductList-Body"/>
        <w:rPr>
          <w:b/>
          <w:color w:val="00188F"/>
          <w:lang w:val="en-US"/>
        </w:rPr>
      </w:pPr>
      <w:r w:rsidRPr="0039285D">
        <w:rPr>
          <w:rFonts w:eastAsiaTheme="minorHAnsi"/>
          <w:lang w:eastAsia="en-US"/>
        </w:rPr>
        <w:t xml:space="preserve">Гиперссылка в определении «Службы </w:t>
      </w:r>
      <w:r w:rsidRPr="00A8488B">
        <w:rPr>
          <w:rFonts w:eastAsiaTheme="minorHAnsi"/>
          <w:lang w:eastAsia="en-US"/>
        </w:rPr>
        <w:t>Microsoft</w:t>
      </w:r>
      <w:r w:rsidRPr="0039285D">
        <w:rPr>
          <w:rFonts w:eastAsiaTheme="minorHAnsi"/>
          <w:lang w:eastAsia="en-US"/>
        </w:rPr>
        <w:t xml:space="preserve"> </w:t>
      </w:r>
      <w:r w:rsidRPr="00A8488B">
        <w:rPr>
          <w:rFonts w:eastAsiaTheme="minorHAnsi"/>
          <w:lang w:eastAsia="en-US"/>
        </w:rPr>
        <w:t>Azure</w:t>
      </w:r>
      <w:r w:rsidRPr="0039285D">
        <w:rPr>
          <w:rFonts w:eastAsiaTheme="minorHAnsi"/>
          <w:lang w:eastAsia="en-US"/>
        </w:rPr>
        <w:t xml:space="preserve">» в документе «Условия использования веб-служб» за июль </w:t>
      </w:r>
      <w:smartTag w:uri="urn:schemas-microsoft-com:office:smarttags" w:element="metricconverter">
        <w:smartTagPr>
          <w:attr w:name="ProductID" w:val="2014 г"/>
        </w:smartTagPr>
        <w:r w:rsidRPr="0039285D">
          <w:rPr>
            <w:rFonts w:eastAsiaTheme="minorHAnsi"/>
            <w:lang w:eastAsia="en-US"/>
          </w:rPr>
          <w:t>2014 г</w:t>
        </w:r>
      </w:smartTag>
      <w:r w:rsidRPr="0039285D">
        <w:rPr>
          <w:rFonts w:eastAsiaTheme="minorHAnsi"/>
          <w:lang w:eastAsia="en-US"/>
        </w:rPr>
        <w:t xml:space="preserve">. была изменена неправильно по сравнению со ссылкой в предыдущих версиях документа «Права на использование веб­служб». </w:t>
      </w:r>
      <w:r w:rsidRPr="00A8488B">
        <w:rPr>
          <w:rFonts w:eastAsiaTheme="minorHAnsi"/>
          <w:lang w:eastAsia="en-US"/>
        </w:rPr>
        <w:t xml:space="preserve">Была допущена канцелярская ошибка. </w:t>
      </w:r>
      <w:r w:rsidRPr="002F7018">
        <w:rPr>
          <w:rFonts w:eastAsiaTheme="minorHAnsi"/>
          <w:lang w:eastAsia="en-US"/>
        </w:rPr>
        <w:t xml:space="preserve">Указанная гиперссылка заменяется следующим образом: </w:t>
      </w:r>
      <w:hyperlink r:id="rId48" w:history="1">
        <w:r w:rsidRPr="00A93FCD">
          <w:rPr>
            <w:rStyle w:val="Hyperlink"/>
            <w:rFonts w:eastAsiaTheme="minorHAnsi"/>
            <w:lang w:eastAsia="en-US"/>
          </w:rPr>
          <w:t>http</w:t>
        </w:r>
        <w:r w:rsidRPr="002F7018">
          <w:rPr>
            <w:rStyle w:val="Hyperlink"/>
            <w:rFonts w:eastAsiaTheme="minorHAnsi"/>
            <w:lang w:eastAsia="en-US"/>
          </w:rPr>
          <w:t>://</w:t>
        </w:r>
        <w:r w:rsidRPr="00A93FCD">
          <w:rPr>
            <w:rStyle w:val="Hyperlink"/>
            <w:rFonts w:eastAsiaTheme="minorHAnsi"/>
            <w:lang w:eastAsia="en-US"/>
          </w:rPr>
          <w:t>azure</w:t>
        </w:r>
        <w:r w:rsidRPr="002F7018">
          <w:rPr>
            <w:rStyle w:val="Hyperlink"/>
            <w:rFonts w:eastAsiaTheme="minorHAnsi"/>
            <w:lang w:eastAsia="en-US"/>
          </w:rPr>
          <w:t>.</w:t>
        </w:r>
        <w:r w:rsidRPr="00A93FCD">
          <w:rPr>
            <w:rStyle w:val="Hyperlink"/>
            <w:rFonts w:eastAsiaTheme="minorHAnsi"/>
            <w:lang w:eastAsia="en-US"/>
          </w:rPr>
          <w:t>microsoft</w:t>
        </w:r>
        <w:r w:rsidRPr="002F7018">
          <w:rPr>
            <w:rStyle w:val="Hyperlink"/>
            <w:rFonts w:eastAsiaTheme="minorHAnsi"/>
            <w:lang w:eastAsia="en-US"/>
          </w:rPr>
          <w:t>.</w:t>
        </w:r>
        <w:r w:rsidRPr="00A93FCD">
          <w:rPr>
            <w:rStyle w:val="Hyperlink"/>
            <w:rFonts w:eastAsiaTheme="minorHAnsi"/>
            <w:lang w:eastAsia="en-US"/>
          </w:rPr>
          <w:t>com</w:t>
        </w:r>
        <w:r w:rsidRPr="002F7018">
          <w:rPr>
            <w:rStyle w:val="Hyperlink"/>
            <w:rFonts w:eastAsiaTheme="minorHAnsi"/>
            <w:lang w:eastAsia="en-US"/>
          </w:rPr>
          <w:t>/</w:t>
        </w:r>
        <w:r w:rsidRPr="00A93FCD">
          <w:rPr>
            <w:rStyle w:val="Hyperlink"/>
            <w:rFonts w:eastAsiaTheme="minorHAnsi"/>
            <w:lang w:eastAsia="en-US"/>
          </w:rPr>
          <w:t>en</w:t>
        </w:r>
        <w:r w:rsidRPr="002F7018">
          <w:rPr>
            <w:rStyle w:val="Hyperlink"/>
            <w:rFonts w:eastAsiaTheme="minorHAnsi"/>
            <w:lang w:eastAsia="en-US"/>
          </w:rPr>
          <w:t>-</w:t>
        </w:r>
        <w:r w:rsidRPr="00A93FCD">
          <w:rPr>
            <w:rStyle w:val="Hyperlink"/>
            <w:rFonts w:eastAsiaTheme="minorHAnsi"/>
            <w:lang w:eastAsia="en-US"/>
          </w:rPr>
          <w:t>us</w:t>
        </w:r>
        <w:r w:rsidRPr="002F7018">
          <w:rPr>
            <w:rStyle w:val="Hyperlink"/>
            <w:rFonts w:eastAsiaTheme="minorHAnsi"/>
            <w:lang w:eastAsia="en-US"/>
          </w:rPr>
          <w:t>/</w:t>
        </w:r>
        <w:r w:rsidRPr="00A93FCD">
          <w:rPr>
            <w:rStyle w:val="Hyperlink"/>
            <w:rFonts w:eastAsiaTheme="minorHAnsi"/>
            <w:lang w:eastAsia="en-US"/>
          </w:rPr>
          <w:t>services</w:t>
        </w:r>
      </w:hyperlink>
      <w:r>
        <w:rPr>
          <w:rStyle w:val="Hyperlink"/>
          <w:rFonts w:eastAsiaTheme="minorHAnsi"/>
          <w:lang w:val="en-US" w:eastAsia="en-US"/>
        </w:rPr>
        <w:t>.</w:t>
      </w:r>
    </w:p>
    <w:p w:rsidR="00E50B01" w:rsidRDefault="00E50B01" w:rsidP="00E50B01">
      <w:pPr>
        <w:pStyle w:val="ProductList-Body"/>
        <w:rPr>
          <w:b/>
          <w:color w:val="00188F"/>
        </w:rPr>
      </w:pPr>
    </w:p>
    <w:p w:rsidR="00905040" w:rsidRPr="001037EC" w:rsidRDefault="00905040" w:rsidP="00E50B01">
      <w:pPr>
        <w:pStyle w:val="ProductList-Body"/>
      </w:pPr>
      <w:r>
        <w:rPr>
          <w:b/>
          <w:color w:val="00188F"/>
        </w:rPr>
        <w:t>Определения</w:t>
      </w:r>
    </w:p>
    <w:p w:rsidR="00E5548C" w:rsidRPr="001037EC" w:rsidRDefault="00E5548C" w:rsidP="00E50B01">
      <w:pPr>
        <w:pStyle w:val="ProductList-Body"/>
      </w:pPr>
      <w:r>
        <w:t>«Размещенный минимальный годовой заказ» означает часть минимального заказа в денежном эквиваленте, используемая ежегодно в</w:t>
      </w:r>
      <w:r w:rsidR="00FE21FF">
        <w:rPr>
          <w:lang w:val="en-US"/>
        </w:rPr>
        <w:t> </w:t>
      </w:r>
      <w:r>
        <w:t>течение срока действия Соглашения о регистрации.</w:t>
      </w:r>
    </w:p>
    <w:p w:rsidR="00E5548C" w:rsidRPr="001037EC" w:rsidRDefault="00E5548C" w:rsidP="00E50B01">
      <w:pPr>
        <w:pStyle w:val="ProductList-Body"/>
      </w:pPr>
    </w:p>
    <w:p w:rsidR="00905040" w:rsidRPr="00FE21FF" w:rsidRDefault="00905040" w:rsidP="00E50B01">
      <w:pPr>
        <w:pStyle w:val="ProductList-Body"/>
        <w:rPr>
          <w:spacing w:val="-2"/>
        </w:rPr>
      </w:pPr>
      <w:r w:rsidRPr="00FE21FF">
        <w:rPr>
          <w:spacing w:val="-2"/>
        </w:rPr>
        <w:t>«Минимальный заказ» означает цену за все использование Служб Microsoft Azure в рамках Размещенного минимального годового заказа.</w:t>
      </w:r>
    </w:p>
    <w:p w:rsidR="00905040" w:rsidRPr="001037EC" w:rsidRDefault="00905040" w:rsidP="00E50B01">
      <w:pPr>
        <w:pStyle w:val="ProductList-Body"/>
      </w:pPr>
    </w:p>
    <w:p w:rsidR="00E5548C" w:rsidRPr="001037EC" w:rsidRDefault="00E5548C" w:rsidP="00E50B01">
      <w:pPr>
        <w:pStyle w:val="ProductList-Body"/>
      </w:pPr>
      <w:r>
        <w:t>«Скидка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Direct Enterprise. Скидка на фактическое использование составляет 50 % от Размещенного минимального годового заказа.</w:t>
      </w:r>
    </w:p>
    <w:p w:rsidR="00E5548C" w:rsidRPr="001037EC" w:rsidRDefault="00E5548C" w:rsidP="00E50B01">
      <w:pPr>
        <w:pStyle w:val="ProductList-Body"/>
      </w:pPr>
    </w:p>
    <w:p w:rsidR="00905040" w:rsidRPr="001037EC" w:rsidRDefault="008D009A" w:rsidP="00E50B01">
      <w:pPr>
        <w:pStyle w:val="ProductList-Body"/>
      </w:pPr>
      <w:r w:rsidRPr="008D009A">
        <w:t>«Уровень фактического использования» означает цену за все использование служб Microsoft Azure сверх Размещенно</w:t>
      </w:r>
      <w:r w:rsidR="00CD7AB3">
        <w:t>го минимального годового заказа</w:t>
      </w:r>
      <w:r w:rsidRPr="008D009A">
        <w:t>.</w:t>
      </w:r>
      <w:r w:rsidR="00905040">
        <w:t xml:space="preserve"> 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905040" w:rsidRPr="001037EC" w:rsidRDefault="00905040" w:rsidP="00E50B01">
      <w:pPr>
        <w:pStyle w:val="ProductList-Body"/>
      </w:pPr>
    </w:p>
    <w:p w:rsidR="00905040" w:rsidRPr="001037EC" w:rsidRDefault="00905040" w:rsidP="00E50B01">
      <w:pPr>
        <w:pStyle w:val="ProductList-Body"/>
      </w:pPr>
      <w:r>
        <w:t>«Минимальный заказ в денежном эквиваленте»</w:t>
      </w:r>
      <w:r w:rsidR="00FE21FF" w:rsidRPr="00FE21FF">
        <w:t xml:space="preserve"> </w:t>
      </w:r>
      <w:r>
        <w:t>— общая сумма денежных средств, которые клиент обязуется заплатить в течение срока действия своей подписки на Службы Microsoft Azure.</w:t>
      </w:r>
    </w:p>
    <w:p w:rsidR="00905040" w:rsidRPr="001037EC" w:rsidRDefault="00905040" w:rsidP="00E50B01">
      <w:pPr>
        <w:pStyle w:val="ProductList-Body"/>
      </w:pPr>
    </w:p>
    <w:p w:rsidR="00905040" w:rsidRPr="001037EC" w:rsidRDefault="00E5548C" w:rsidP="00E50B01">
      <w:pPr>
        <w:pStyle w:val="ProductList-Body"/>
      </w:pPr>
      <w:r>
        <w:rPr>
          <w:b/>
          <w:color w:val="00188F"/>
        </w:rPr>
        <w:t>Срок действия подписки</w:t>
      </w:r>
    </w:p>
    <w:p w:rsidR="00905040" w:rsidRPr="001037EC" w:rsidRDefault="00905040" w:rsidP="00E50B01">
      <w:pPr>
        <w:pStyle w:val="ProductList-Body"/>
      </w:pPr>
      <w:r>
        <w:t>Клиенты Служб Microsoft Azure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У клиентов должно оставаться не менее двух месяцев срока действия Соглашения о регистрации.</w:t>
      </w:r>
    </w:p>
    <w:p w:rsidR="00905040" w:rsidRPr="001037EC" w:rsidRDefault="00905040" w:rsidP="00E50B01">
      <w:pPr>
        <w:pStyle w:val="ProductList-Body"/>
      </w:pPr>
    </w:p>
    <w:p w:rsidR="00905040" w:rsidRPr="001037EC" w:rsidRDefault="00905040" w:rsidP="00E50B01">
      <w:pPr>
        <w:pStyle w:val="ProductList-Body"/>
      </w:pPr>
      <w:r>
        <w:rPr>
          <w:b/>
          <w:color w:val="00188F"/>
        </w:rPr>
        <w:t>Минимальный заказ в денежном эквиваленте</w:t>
      </w:r>
    </w:p>
    <w:p w:rsidR="00905040" w:rsidRPr="001037EC" w:rsidRDefault="00905040" w:rsidP="00E50B01">
      <w:pPr>
        <w:pStyle w:val="ProductList-Body"/>
      </w:pPr>
      <w:r>
        <w:t>Первоначальный заказ клиента может включать в себя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905040" w:rsidRPr="001037EC" w:rsidRDefault="00905040" w:rsidP="00E50B01">
      <w:pPr>
        <w:pStyle w:val="ProductList-Body"/>
      </w:pPr>
    </w:p>
    <w:p w:rsidR="00905040" w:rsidRPr="001037EC" w:rsidRDefault="00905040" w:rsidP="00E50B01">
      <w:pPr>
        <w:pStyle w:val="ProductList-Body"/>
      </w:pPr>
      <w:r>
        <w:t>Сумма счета за каждый Минимальный заказ не относится к использованию до даты покрытия для этого счета.</w:t>
      </w:r>
    </w:p>
    <w:p w:rsidR="00905040" w:rsidRPr="001037EC" w:rsidRDefault="00905040" w:rsidP="00E50B01">
      <w:pPr>
        <w:pStyle w:val="ProductList-Body"/>
      </w:pPr>
    </w:p>
    <w:p w:rsidR="00905040" w:rsidRPr="001037EC" w:rsidRDefault="00905040" w:rsidP="00E50B01">
      <w:pPr>
        <w:pStyle w:val="ProductList-Body"/>
      </w:pPr>
      <w:r>
        <w:t>Клиенты в любое время могут увеличивать свой Минимальный заказ в денежном эквиваленте, размещая дополнительные заказы.</w:t>
      </w:r>
      <w:r w:rsidR="0015674E">
        <w:t xml:space="preserve"> </w:t>
      </w:r>
      <w:r>
        <w:t>Размещенные минимальные годовые заказы клиента будут увеличены на объем дополнительного заказа, умноженный на двенадцать (12) и разделенный на число полных месяцев, остававшихся в том году, в котором был размещен этот дополнительный заказ.</w:t>
      </w:r>
    </w:p>
    <w:p w:rsidR="00905040" w:rsidRPr="001037EC" w:rsidRDefault="00905040" w:rsidP="00E50B01">
      <w:pPr>
        <w:pStyle w:val="ProductList-Body"/>
      </w:pPr>
    </w:p>
    <w:p w:rsidR="00905040" w:rsidRPr="001037EC" w:rsidRDefault="00905040" w:rsidP="00E50B01">
      <w:pPr>
        <w:pStyle w:val="ProductList-Body"/>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до даты годовщины Соглашения о регистрации.</w:t>
      </w:r>
    </w:p>
    <w:p w:rsidR="00905040" w:rsidRPr="001037EC" w:rsidRDefault="00905040" w:rsidP="00E50B01">
      <w:pPr>
        <w:pStyle w:val="ProductList-Body"/>
      </w:pPr>
    </w:p>
    <w:p w:rsidR="00905040" w:rsidRPr="001037EC" w:rsidRDefault="00905040" w:rsidP="00E50B01">
      <w:pPr>
        <w:pStyle w:val="ProductList-Body"/>
      </w:pPr>
      <w:r>
        <w:t xml:space="preserve">Клиенты должны израсходовать свой Размещенный минимальный заказ к последнему числу месяца, предшествующего очередной годовщине предшествующей регистрации. Какая-либо не использованная часть Размещенного минимального годового заказа не будет перенесена и будет списана. </w:t>
      </w:r>
    </w:p>
    <w:p w:rsidR="00905040" w:rsidRPr="001037EC" w:rsidRDefault="00905040" w:rsidP="00E50B01">
      <w:pPr>
        <w:pStyle w:val="ProductList-Body"/>
      </w:pPr>
      <w: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 Скидки за фактическое использование не будет перенесена и будет списана.</w:t>
      </w:r>
    </w:p>
    <w:p w:rsidR="00905040" w:rsidRPr="001037EC" w:rsidRDefault="00905040" w:rsidP="00E50B01">
      <w:pPr>
        <w:pStyle w:val="ProductList-Body"/>
      </w:pPr>
    </w:p>
    <w:p w:rsidR="00905040" w:rsidRPr="001037EC" w:rsidRDefault="00905040" w:rsidP="00E50B01">
      <w:pPr>
        <w:pStyle w:val="ProductList-Body"/>
      </w:pPr>
      <w:r>
        <w:rPr>
          <w:b/>
          <w:color w:val="00188F"/>
        </w:rPr>
        <w:t>Цены</w:t>
      </w:r>
    </w:p>
    <w:p w:rsidR="00905040" w:rsidRPr="001037EC" w:rsidRDefault="00905040" w:rsidP="00E50B01">
      <w:pPr>
        <w:pStyle w:val="ProductList-Body"/>
      </w:pPr>
      <w:r>
        <w:t>Уровни фактического использования будут устанавливаться, исходя из ценового уровня Соглашения о регистрации Enterprise, Соглашения о регистрации Enterprise Subscription, Соглашения Select или Соглашения Select Plus или ценового уровня Соглашения Server</w:t>
      </w:r>
      <w:r w:rsidR="00C46087">
        <w:rPr>
          <w:lang w:val="en-US"/>
        </w:rPr>
        <w:t> </w:t>
      </w:r>
      <w:r>
        <w:t>Cloud для категории продуктов «Сервер» и четырех ценовых уровней (A, B, C и D) по состоянию на дату вступления в силу.</w:t>
      </w:r>
      <w:r w:rsidR="0015674E">
        <w:t xml:space="preserve"> </w:t>
      </w:r>
      <w:r>
        <w:t>Если зарегистрированное аффилированное лицо не заключило Соглашение о регистрации Enterprise, Соглашение о регистрации Enterprise Subscription, Соглашение Select, Соглашение Select Plus или Соглашение Server Cloud, применяется ценовой уровень A.</w:t>
      </w:r>
    </w:p>
    <w:p w:rsidR="00905040" w:rsidRPr="001037EC" w:rsidRDefault="00905040" w:rsidP="00E50B01">
      <w:pPr>
        <w:pStyle w:val="ProductList-Body"/>
      </w:pPr>
    </w:p>
    <w:p w:rsidR="00905040" w:rsidRPr="001037EC" w:rsidRDefault="00905040" w:rsidP="00E50B01">
      <w:pPr>
        <w:pStyle w:val="ProductList-Body"/>
      </w:pPr>
      <w:r>
        <w:t>Microsoft может снижать цену на отдельные Службы Microsoft Azure в течение срока действия соглашения о регистрации клиента.</w:t>
      </w:r>
      <w:r w:rsidR="0015674E">
        <w:t xml:space="preserve"> </w:t>
      </w:r>
      <w:r>
        <w:t>Для клиентов, приобретающих подписку на Службы Microsoft Azure напрямую у Microsoft, Прейскурант для партнера может указывать цену выше текущей. Microsoft может предоставлять более низкую цену (или цены) таким клиентам в течение срока их действия. Microsoft будет уведомлять клиентов о всех таких изменениях.</w:t>
      </w:r>
    </w:p>
    <w:p w:rsidR="00905040" w:rsidRPr="001037EC" w:rsidRDefault="00905040" w:rsidP="00E50B01">
      <w:pPr>
        <w:pStyle w:val="ProductList-Body"/>
      </w:pPr>
    </w:p>
    <w:p w:rsidR="00905040" w:rsidRPr="001037EC" w:rsidRDefault="00905040" w:rsidP="00E50B01">
      <w:pPr>
        <w:pStyle w:val="ProductList-Body"/>
      </w:pPr>
      <w: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15674E">
        <w:t xml:space="preserve"> </w:t>
      </w:r>
      <w:r>
        <w:t>Торговый посредник клиента предоставляет дополнительные сведения относительно процесса заказа Служб Microsoft Azure.</w:t>
      </w:r>
      <w:r w:rsidR="0015674E">
        <w:t xml:space="preserve"> </w:t>
      </w:r>
      <w:r>
        <w:t>Цены и условия платежа для всех Служб Microsoft Azure регулируются отдельным соглашением, которое заключается между клиентом и его торговым посредником. Microsoft может снижать цену на отдельные Службы Microsoft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Microsoft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905040" w:rsidRPr="001037EC" w:rsidRDefault="00905040" w:rsidP="00E50B01">
      <w:pPr>
        <w:pStyle w:val="ProductList-Body"/>
      </w:pPr>
    </w:p>
    <w:p w:rsidR="00905040" w:rsidRPr="001037EC" w:rsidRDefault="00905040" w:rsidP="00E50B01">
      <w:pPr>
        <w:pStyle w:val="ProductList-Body"/>
      </w:pPr>
      <w:r>
        <w:rPr>
          <w:b/>
          <w:color w:val="00188F"/>
        </w:rPr>
        <w:t>Платежи и комиссии</w:t>
      </w:r>
      <w:r>
        <w:rPr>
          <w:b/>
        </w:rPr>
        <w:t xml:space="preserve"> </w:t>
      </w:r>
    </w:p>
    <w:p w:rsidR="00905040" w:rsidRPr="001037EC" w:rsidRDefault="00905040" w:rsidP="00E50B01">
      <w:pPr>
        <w:pStyle w:val="ProductList-Body"/>
      </w:pPr>
      <w:r>
        <w:t>Уровни оплаты равны Уровням фактического использования.</w:t>
      </w:r>
    </w:p>
    <w:p w:rsidR="00905040" w:rsidRPr="001037EC" w:rsidRDefault="00905040" w:rsidP="00E50B01">
      <w:pPr>
        <w:pStyle w:val="ProductList-Body"/>
      </w:pPr>
    </w:p>
    <w:p w:rsidR="00905040" w:rsidRPr="001037EC" w:rsidRDefault="00905040" w:rsidP="00E50B01">
      <w:pPr>
        <w:pStyle w:val="ProductList-Body"/>
      </w:pPr>
      <w: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составит 50 000 долл. США.</w:t>
      </w:r>
    </w:p>
    <w:p w:rsidR="00905040" w:rsidRPr="001037EC" w:rsidRDefault="00905040" w:rsidP="00E50B01">
      <w:pPr>
        <w:pStyle w:val="ProductList-Body"/>
      </w:pPr>
    </w:p>
    <w:p w:rsidR="00905040" w:rsidRPr="001037EC" w:rsidRDefault="00905040" w:rsidP="00E50B01">
      <w:pPr>
        <w:pStyle w:val="ProductList-Body"/>
      </w:pPr>
      <w: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rsidR="00905040" w:rsidRPr="001037EC" w:rsidRDefault="00905040" w:rsidP="00E50B01">
      <w:pPr>
        <w:pStyle w:val="ProductList-Body"/>
      </w:pPr>
    </w:p>
    <w:p w:rsidR="00905040" w:rsidRPr="001037EC" w:rsidRDefault="00905040" w:rsidP="00E50B01">
      <w:pPr>
        <w:pStyle w:val="ProductList-Body"/>
      </w:pPr>
      <w:r>
        <w:t>Каждый месяц Microsoft будет вычитать из Размещенного минимального годового заказа объем использования клиентом Служб Microsoft Azure в денежном эквиваленте. После израсходования баланса размещенного минимального годового заказа клиента счета за</w:t>
      </w:r>
      <w:r w:rsidR="00C46087">
        <w:rPr>
          <w:lang w:val="en-US"/>
        </w:rPr>
        <w:t> </w:t>
      </w:r>
      <w:r>
        <w:t xml:space="preserve">дополнительное использование будут выставляться по уровням фактического использования. </w:t>
      </w:r>
    </w:p>
    <w:p w:rsidR="00905040" w:rsidRPr="001037EC" w:rsidRDefault="00905040" w:rsidP="00E50B01">
      <w:pPr>
        <w:pStyle w:val="ProductList-Body"/>
      </w:pPr>
    </w:p>
    <w:p w:rsidR="00905040" w:rsidRPr="001037EC" w:rsidRDefault="00905040" w:rsidP="00E50B01">
      <w:pPr>
        <w:pStyle w:val="ProductList-Body"/>
      </w:pPr>
      <w:r>
        <w:t>Если уровень использования клиентом Соглашения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905040" w:rsidRPr="001037EC" w:rsidRDefault="00905040" w:rsidP="00E50B01">
      <w:pPr>
        <w:pStyle w:val="ProductList-Body"/>
      </w:pPr>
    </w:p>
    <w:p w:rsidR="00905040" w:rsidRPr="001037EC" w:rsidRDefault="00905040" w:rsidP="00E50B01">
      <w:pPr>
        <w:pStyle w:val="ProductList-Body"/>
      </w:pPr>
      <w:r>
        <w:t>Если уровень использования Соглашения о регистрации Enterprise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rsidR="00905040" w:rsidRPr="001037EC" w:rsidRDefault="00905040" w:rsidP="00E50B01">
      <w:pPr>
        <w:pStyle w:val="ProductList-Body"/>
      </w:pPr>
    </w:p>
    <w:p w:rsidR="00905040" w:rsidRPr="001037EC" w:rsidRDefault="00905040" w:rsidP="00E50B01">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w:t>
      </w:r>
      <w:r w:rsidR="00FE21FF">
        <w:rPr>
          <w:lang w:val="en-US"/>
        </w:rPr>
        <w:t> </w:t>
      </w:r>
      <w:r>
        <w:t>конце каждого квартала.</w:t>
      </w:r>
    </w:p>
    <w:p w:rsidR="00905040" w:rsidRPr="001037EC" w:rsidRDefault="00905040" w:rsidP="00E50B01">
      <w:pPr>
        <w:pStyle w:val="ProductList-Body"/>
      </w:pPr>
    </w:p>
    <w:p w:rsidR="00905040" w:rsidRPr="009950D3" w:rsidRDefault="00905040" w:rsidP="00E50B01">
      <w:pPr>
        <w:pStyle w:val="ProductList-Body"/>
      </w:pPr>
      <w:r>
        <w:rPr>
          <w:b/>
          <w:color w:val="00188F"/>
        </w:rPr>
        <w:t>Минимальный объем вычислительных р</w:t>
      </w:r>
      <w:r w:rsidR="00FE21FF">
        <w:rPr>
          <w:b/>
          <w:color w:val="00188F"/>
        </w:rPr>
        <w:t>есурсов Microsoft Azure Compute</w:t>
      </w:r>
    </w:p>
    <w:p w:rsidR="00905040" w:rsidRPr="001037EC" w:rsidRDefault="00905040" w:rsidP="00E50B01">
      <w:pPr>
        <w:pStyle w:val="ProductList-Body"/>
      </w:pPr>
      <w:r>
        <w:t>Для Microsoft Azure Compute Microsoft соглашается предоставить клиенту Минимальный объем вычислительных ресурсов. Этот Минимальный объем вычислительных ресурсов будет составлять более (1) 50 параллельных малых вычислительных экземпляров в</w:t>
      </w:r>
      <w:r w:rsidR="00FE21FF">
        <w:rPr>
          <w:lang w:val="en-US"/>
        </w:rPr>
        <w:t> </w:t>
      </w:r>
      <w:r>
        <w:t xml:space="preserve">месяц, или (2) 125 % Расчетного использования вычислительных ресурсов клиента (в соответствии с рассчитываемым ниже). </w:t>
      </w:r>
    </w:p>
    <w:p w:rsidR="00905040" w:rsidRPr="001037EC" w:rsidRDefault="00905040" w:rsidP="00E50B01">
      <w:pPr>
        <w:pStyle w:val="ProductList-Body"/>
      </w:pPr>
    </w:p>
    <w:p w:rsidR="00905040" w:rsidRPr="001037EC" w:rsidRDefault="00905040" w:rsidP="00E50B01">
      <w:pPr>
        <w:pStyle w:val="ProductList-Body"/>
      </w:pPr>
      <w:r>
        <w:t>«Расчетное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и деления этого числа на минимальный заказ для Microsoft Azure Compute.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905040" w:rsidRPr="001037EC" w:rsidRDefault="00905040" w:rsidP="00E50B01">
      <w:pPr>
        <w:pStyle w:val="ProductList-Body"/>
      </w:pPr>
    </w:p>
    <w:p w:rsidR="00905040" w:rsidRPr="001037EC" w:rsidRDefault="00905040" w:rsidP="00E50B01">
      <w:pPr>
        <w:pStyle w:val="ProductList-Body"/>
      </w:pPr>
      <w:r>
        <w:t>Если Microsoft не удается предоставить Минимальный объем вычислительных ресурсов, то клиент получит компенсацию, равную 25 % денежной суммы за соответствующую службу Microsoft Azure Compute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то клиент получит только компенсацию с большей денежной суммой.</w:t>
      </w:r>
    </w:p>
    <w:p w:rsidR="00905040" w:rsidRPr="001037EC" w:rsidRDefault="00905040" w:rsidP="00E50B01">
      <w:pPr>
        <w:pStyle w:val="ProductList-Body"/>
      </w:pPr>
    </w:p>
    <w:p w:rsidR="00905040" w:rsidRPr="001037EC" w:rsidRDefault="00905040" w:rsidP="00E50B01">
      <w:pPr>
        <w:pStyle w:val="ProductList-Body"/>
      </w:pPr>
      <w:r>
        <w:t xml:space="preserve">Все использование Microsoft Azure Compute сверх Расчетного использования вычислительных ресурсов будет потребляться «по мере доступности». Все использование любых Служб Microsoft Azure, отличных от Microsoft Azure Compute, будет потребляться «по мере доступности». </w:t>
      </w:r>
    </w:p>
    <w:p w:rsidR="00FA72EE" w:rsidRPr="001037EC" w:rsidRDefault="00FA72EE" w:rsidP="00905040">
      <w:pPr>
        <w:pStyle w:val="ProductList-Body"/>
      </w:pPr>
    </w:p>
    <w:p w:rsidR="003A43D0" w:rsidRPr="00E50B01" w:rsidRDefault="003A43D0" w:rsidP="00FE21FF">
      <w:pPr>
        <w:pStyle w:val="ProductList-Body"/>
        <w:rPr>
          <w:color w:val="00188F"/>
          <w:lang w:val="en-US"/>
        </w:rPr>
      </w:pPr>
      <w:r w:rsidRPr="00E50B01">
        <w:rPr>
          <w:b/>
          <w:color w:val="00188F"/>
        </w:rPr>
        <w:t>Программы</w:t>
      </w:r>
      <w:r w:rsidRPr="00E50B01">
        <w:rPr>
          <w:b/>
          <w:color w:val="00188F"/>
          <w:lang w:val="en-US"/>
        </w:rPr>
        <w:t xml:space="preserve"> Open License, Open Value </w:t>
      </w:r>
      <w:r w:rsidRPr="00E50B01">
        <w:rPr>
          <w:b/>
          <w:color w:val="00188F"/>
        </w:rPr>
        <w:t>и</w:t>
      </w:r>
      <w:r w:rsidRPr="00E50B01">
        <w:rPr>
          <w:b/>
          <w:color w:val="00188F"/>
          <w:lang w:val="en-US"/>
        </w:rPr>
        <w:t xml:space="preserve"> Open Value Subscription</w:t>
      </w:r>
    </w:p>
    <w:p w:rsidR="003A43D0" w:rsidRPr="00E50B01" w:rsidRDefault="003A43D0" w:rsidP="003A43D0">
      <w:pPr>
        <w:pStyle w:val="ProductList-Body"/>
        <w:ind w:left="180"/>
        <w:rPr>
          <w:color w:val="00188F"/>
        </w:rPr>
      </w:pPr>
      <w:r w:rsidRPr="00E50B01">
        <w:rPr>
          <w:b/>
          <w:color w:val="00188F"/>
        </w:rPr>
        <w:t>Определения</w:t>
      </w:r>
    </w:p>
    <w:p w:rsidR="003A43D0" w:rsidRPr="001037EC" w:rsidRDefault="003A43D0" w:rsidP="003A43D0">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rsidR="003A43D0" w:rsidRPr="001037EC" w:rsidRDefault="003A43D0" w:rsidP="003A43D0">
      <w:pPr>
        <w:pStyle w:val="ProductList-Body"/>
        <w:ind w:left="180"/>
      </w:pPr>
    </w:p>
    <w:p w:rsidR="003A43D0" w:rsidRPr="001037EC" w:rsidRDefault="003A43D0" w:rsidP="003A43D0">
      <w:pPr>
        <w:pStyle w:val="ProductList-Body"/>
        <w:ind w:left="180"/>
      </w:pPr>
      <w:r>
        <w:t>«Портал» — это онлайн-портал, через который клиент управляет своей Подпиской.</w:t>
      </w:r>
    </w:p>
    <w:p w:rsidR="003A43D0" w:rsidRPr="001037EC" w:rsidRDefault="003A43D0" w:rsidP="003A43D0">
      <w:pPr>
        <w:pStyle w:val="ProductList-Body"/>
        <w:ind w:left="180"/>
      </w:pPr>
    </w:p>
    <w:p w:rsidR="003A43D0" w:rsidRPr="001037EC" w:rsidRDefault="003A43D0" w:rsidP="003A43D0">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3A43D0" w:rsidRPr="001037EC" w:rsidRDefault="003A43D0" w:rsidP="003A43D0">
      <w:pPr>
        <w:pStyle w:val="ProductList-Body"/>
        <w:ind w:left="180"/>
      </w:pPr>
    </w:p>
    <w:p w:rsidR="003A43D0" w:rsidRPr="00E50B01" w:rsidRDefault="003A43D0" w:rsidP="003A43D0">
      <w:pPr>
        <w:pStyle w:val="ProductList-Body"/>
        <w:ind w:left="180"/>
        <w:rPr>
          <w:color w:val="00188F"/>
        </w:rPr>
      </w:pPr>
      <w:r w:rsidRPr="00E50B01">
        <w:rPr>
          <w:b/>
          <w:color w:val="00188F"/>
        </w:rPr>
        <w:t>Срок действия подписки</w:t>
      </w:r>
    </w:p>
    <w:p w:rsidR="003A43D0" w:rsidRPr="001037EC" w:rsidRDefault="003A43D0" w:rsidP="003A43D0">
      <w:pPr>
        <w:pStyle w:val="ProductList-Body"/>
        <w:ind w:left="180"/>
      </w:pPr>
      <w:r>
        <w:t>Началом срока действия Подписки является дата выкупа ключа продукта, а не дата заказа.</w:t>
      </w:r>
      <w:r w:rsidR="0015674E">
        <w:t xml:space="preserve"> </w:t>
      </w:r>
      <w:r>
        <w:t>После выкупа ключа продукта Microsoft не</w:t>
      </w:r>
      <w:r w:rsidR="00C46087">
        <w:rPr>
          <w:lang w:val="en-US"/>
        </w:rPr>
        <w:t> </w:t>
      </w:r>
      <w:r>
        <w:t>принимает от партнеров запросы на возврат.</w:t>
      </w:r>
      <w:r w:rsidR="0015674E">
        <w:t xml:space="preserve"> </w:t>
      </w:r>
      <w:r>
        <w:t>Подписка действует в течение 12 месяцев или до момента полного использования стоимости, в зависимости от того, какой период меньше.</w:t>
      </w:r>
      <w:r w:rsidR="0015674E">
        <w:t xml:space="preserve"> </w:t>
      </w:r>
      <w:r>
        <w:t>Подписки нельзя объединить.</w:t>
      </w:r>
      <w:r w:rsidR="0015674E">
        <w:t xml:space="preserve"> </w:t>
      </w:r>
      <w:r>
        <w:t>Клиент может иметь несколько действующих Подписок.</w:t>
      </w:r>
      <w:r w:rsidR="0015674E">
        <w:t xml:space="preserve"> </w:t>
      </w:r>
      <w:r>
        <w:t>Новую Подписку можно приобрести в любое время.</w:t>
      </w:r>
    </w:p>
    <w:p w:rsidR="003A43D0" w:rsidRPr="001037EC" w:rsidRDefault="003A43D0" w:rsidP="00905040">
      <w:pPr>
        <w:pStyle w:val="ProductList-Body"/>
      </w:pPr>
    </w:p>
    <w:p w:rsidR="00905040" w:rsidRPr="001037EC" w:rsidDel="00FA72EE" w:rsidRDefault="00905040" w:rsidP="00905040">
      <w:pPr>
        <w:pStyle w:val="ProductList-Body"/>
      </w:pPr>
      <w:r>
        <w:rPr>
          <w:b/>
          <w:color w:val="00188F"/>
        </w:rPr>
        <w:t>Предложения поддержки Microsoft Azure</w:t>
      </w:r>
    </w:p>
    <w:p w:rsidR="00905040" w:rsidRPr="00FE21FF" w:rsidDel="00FA72EE" w:rsidRDefault="00905040" w:rsidP="00FE21FF">
      <w:pPr>
        <w:pStyle w:val="ProductList-Body"/>
      </w:pPr>
      <w:r w:rsidRPr="00FE21FF">
        <w:rPr>
          <w:rFonts w:cstheme="minorHAnsi"/>
          <w:color w:val="000000"/>
          <w:szCs w:val="18"/>
        </w:rPr>
        <w:t xml:space="preserve">Дополнительные сведения о предложениях поддержки для </w:t>
      </w:r>
      <w:r w:rsidRPr="00FE21FF">
        <w:t>Microsoft</w:t>
      </w:r>
      <w:r w:rsidRPr="00FE21FF">
        <w:rPr>
          <w:rFonts w:cstheme="minorHAnsi"/>
          <w:color w:val="000000"/>
          <w:szCs w:val="18"/>
        </w:rPr>
        <w:t xml:space="preserve"> Azure доступны на веб-странице </w:t>
      </w:r>
      <w:hyperlink r:id="rId49" w:history="1">
        <w:r w:rsidRPr="00FE21FF">
          <w:rPr>
            <w:rStyle w:val="Hyperlink"/>
            <w:rFonts w:cstheme="minorHAnsi"/>
            <w:szCs w:val="18"/>
          </w:rPr>
          <w:t>www.windowsazure.com/en-us/support/plans/</w:t>
        </w:r>
      </w:hyperlink>
      <w:r w:rsidRPr="00FE21FF">
        <w:rPr>
          <w:rFonts w:cstheme="minorHAnsi"/>
          <w:color w:val="000000"/>
          <w:szCs w:val="18"/>
        </w:rPr>
        <w:t>.</w:t>
      </w:r>
      <w:r w:rsidR="0015674E" w:rsidRPr="00FE21FF">
        <w:rPr>
          <w:rFonts w:cstheme="minorHAnsi"/>
          <w:color w:val="000000"/>
          <w:szCs w:val="18"/>
        </w:rPr>
        <w:t xml:space="preserve"> </w:t>
      </w:r>
      <w:r w:rsidRPr="00FE21FF">
        <w:rPr>
          <w:rFonts w:cstheme="minorHAnsi"/>
          <w:color w:val="000000"/>
          <w:szCs w:val="18"/>
        </w:rPr>
        <w:t>Поддержка доступна на английском языке, если иное не согласовано между клиентом и корпорацией Майкрософт в</w:t>
      </w:r>
      <w:r w:rsidR="00FE21FF" w:rsidRPr="00FE21FF">
        <w:rPr>
          <w:rFonts w:cstheme="minorHAnsi"/>
          <w:color w:val="000000"/>
          <w:szCs w:val="18"/>
          <w:lang w:val="en-US"/>
        </w:rPr>
        <w:t> </w:t>
      </w:r>
      <w:r w:rsidRPr="00FE21FF">
        <w:rPr>
          <w:rFonts w:cstheme="minorHAnsi"/>
          <w:color w:val="000000"/>
          <w:szCs w:val="18"/>
        </w:rPr>
        <w:t>письменном виде.</w:t>
      </w:r>
      <w:r w:rsidR="0015674E" w:rsidRPr="00FE21FF">
        <w:rPr>
          <w:rFonts w:cstheme="minorHAnsi"/>
          <w:color w:val="000000"/>
          <w:szCs w:val="18"/>
        </w:rPr>
        <w:t xml:space="preserve"> </w:t>
      </w:r>
      <w:r w:rsidRPr="00FE21FF">
        <w:rPr>
          <w:rFonts w:cstheme="minorHAnsi"/>
          <w:color w:val="000000"/>
          <w:szCs w:val="18"/>
        </w:rPr>
        <w:t>Клиенты несут ответственность за исходный уровень важности, указанный во время процесса подачи соответствующего уведомления через Интернет.</w:t>
      </w:r>
    </w:p>
    <w:p w:rsidR="00905040" w:rsidRPr="001037EC" w:rsidRDefault="00541E97" w:rsidP="00905040">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5D0C2F" w:rsidRPr="001037EC" w:rsidRDefault="005D0C2F" w:rsidP="005D0C2F">
      <w:pPr>
        <w:pStyle w:val="ProductList-Offering2Heading"/>
        <w:outlineLvl w:val="2"/>
      </w:pPr>
      <w:r>
        <w:tab/>
      </w:r>
      <w:bookmarkStart w:id="1123" w:name="_Toc394493819"/>
      <w:r>
        <w:t>Служба архивации Microsoft Azure</w:t>
      </w:r>
      <w:bookmarkEnd w:id="1123"/>
      <w:r>
        <w:fldChar w:fldCharType="begin"/>
      </w:r>
      <w:r>
        <w:instrText>XE "Служба архивации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B3C61" w:rsidRPr="00EB3C61" w:rsidTr="00EB3C61">
        <w:trPr>
          <w:cantSplit/>
          <w:tblHeader/>
        </w:trPr>
        <w:tc>
          <w:tcPr>
            <w:tcW w:w="3367" w:type="dxa"/>
            <w:tcBorders>
              <w:bottom w:val="nil"/>
            </w:tcBorders>
            <w:shd w:val="clear" w:color="auto" w:fill="00188F"/>
          </w:tcPr>
          <w:p w:rsidR="00EB3C61" w:rsidRPr="00EB3C61" w:rsidRDefault="00EB3C61" w:rsidP="00823A9F">
            <w:pPr>
              <w:pStyle w:val="ProductList-OfferingBody"/>
              <w:ind w:left="-28"/>
              <w:rPr>
                <w:color w:val="FFFFFF" w:themeColor="background1"/>
              </w:rPr>
            </w:pPr>
            <w:r w:rsidRPr="00EB3C61">
              <w:rPr>
                <w:color w:val="FFFFFF" w:themeColor="background1"/>
              </w:rPr>
              <w:t>Продукты</w:t>
            </w:r>
          </w:p>
        </w:tc>
        <w:tc>
          <w:tcPr>
            <w:tcW w:w="738" w:type="dxa"/>
            <w:tcBorders>
              <w:bottom w:val="nil"/>
            </w:tcBorders>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5D0C2F" w:rsidTr="00EB3C61">
        <w:trPr>
          <w:cantSplit/>
          <w:tblHeader/>
        </w:trPr>
        <w:tc>
          <w:tcPr>
            <w:tcW w:w="3367" w:type="dxa"/>
            <w:tcBorders>
              <w:top w:val="nil"/>
              <w:left w:val="nil"/>
              <w:bottom w:val="nil"/>
              <w:right w:val="nil"/>
            </w:tcBorders>
          </w:tcPr>
          <w:p w:rsidR="005D0C2F" w:rsidRPr="00EB3C61" w:rsidRDefault="005D0C2F" w:rsidP="00833215">
            <w:pPr>
              <w:pStyle w:val="ProductList-Offering2"/>
            </w:pPr>
            <w:bookmarkStart w:id="1124" w:name="_Toc394493820"/>
            <w:r w:rsidRPr="00EB3C61">
              <w:t>Служба архивации Microsoft Azure</w:t>
            </w:r>
            <w:bookmarkEnd w:id="1124"/>
            <w:r w:rsidRPr="00EB3C61">
              <w:fldChar w:fldCharType="begin"/>
            </w:r>
            <w:r w:rsidRPr="00EB3C61">
              <w:instrText>XE "Служба архивации Microsoft Azure"</w:instrText>
            </w:r>
            <w:r w:rsidRPr="00EB3C61">
              <w:fldChar w:fldCharType="end"/>
            </w:r>
          </w:p>
        </w:tc>
        <w:tc>
          <w:tcPr>
            <w:tcW w:w="738" w:type="dxa"/>
            <w:tcBorders>
              <w:top w:val="nil"/>
              <w:left w:val="nil"/>
              <w:bottom w:val="nil"/>
              <w:right w:val="nil"/>
            </w:tcBorders>
            <w:vAlign w:val="center"/>
          </w:tcPr>
          <w:p w:rsidR="005D0C2F" w:rsidRPr="00EB3C61"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D0C2F" w:rsidRPr="00EB3C61" w:rsidRDefault="005D0C2F" w:rsidP="00823A9F">
            <w:pPr>
              <w:pStyle w:val="ProductList-OfferingBody"/>
              <w:ind w:left="-113"/>
              <w:jc w:val="center"/>
            </w:pPr>
            <w:r w:rsidRPr="00EB3C61">
              <w:t>1</w:t>
            </w:r>
          </w:p>
        </w:tc>
        <w:tc>
          <w:tcPr>
            <w:tcW w:w="739" w:type="dxa"/>
            <w:shd w:val="clear" w:color="auto" w:fill="70AD47" w:themeFill="accent6"/>
            <w:vAlign w:val="center"/>
          </w:tcPr>
          <w:p w:rsidR="005D0C2F" w:rsidRPr="00EB3C61" w:rsidRDefault="00EB3C61" w:rsidP="00823A9F">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rsidR="005D0C2F" w:rsidRPr="00EB3C61" w:rsidRDefault="00EB3C61" w:rsidP="00823A9F">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rsidR="005D0C2F" w:rsidRPr="00EB3C61" w:rsidRDefault="005D0C2F" w:rsidP="00823A9F">
            <w:pPr>
              <w:pStyle w:val="ProductList-OfferingBody"/>
              <w:ind w:left="-113"/>
              <w:jc w:val="center"/>
            </w:pPr>
          </w:p>
        </w:tc>
        <w:tc>
          <w:tcPr>
            <w:tcW w:w="738" w:type="dxa"/>
            <w:shd w:val="clear" w:color="auto" w:fill="BFBFBF" w:themeFill="background1" w:themeFillShade="BF"/>
            <w:vAlign w:val="center"/>
          </w:tcPr>
          <w:p w:rsidR="005D0C2F" w:rsidRPr="00EB3C61"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EB3C61"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EB3C61"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EB3C61" w:rsidRDefault="005D0C2F" w:rsidP="00823A9F">
            <w:pPr>
              <w:pStyle w:val="ProductList-OfferingBody"/>
              <w:ind w:left="-113"/>
              <w:jc w:val="center"/>
            </w:pPr>
          </w:p>
        </w:tc>
        <w:tc>
          <w:tcPr>
            <w:tcW w:w="784" w:type="dxa"/>
            <w:shd w:val="clear" w:color="auto" w:fill="70AD47" w:themeFill="accent6"/>
            <w:vAlign w:val="center"/>
          </w:tcPr>
          <w:p w:rsidR="005D0C2F" w:rsidRDefault="00EB3C61" w:rsidP="00823A9F">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rsidR="005D0C2F" w:rsidRPr="001037EC"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rsidTr="00EB3C61">
        <w:tc>
          <w:tcPr>
            <w:tcW w:w="3596" w:type="dxa"/>
          </w:tcPr>
          <w:p w:rsidR="005D0C2F" w:rsidRPr="001037EC" w:rsidRDefault="005D0C2F" w:rsidP="00823A9F">
            <w:pPr>
              <w:pStyle w:val="ProductList-Body"/>
              <w:spacing w:before="20" w:after="20"/>
            </w:pPr>
            <w:r>
              <w:t xml:space="preserve">Право на сокращение: </w:t>
            </w:r>
            <w:r>
              <w:rPr>
                <w:b/>
              </w:rPr>
              <w:t>Все</w:t>
            </w:r>
          </w:p>
          <w:p w:rsidR="005D0C2F" w:rsidRDefault="005D0C2F" w:rsidP="00823A9F">
            <w:pPr>
              <w:pStyle w:val="ProductList-Body"/>
              <w:spacing w:before="20" w:after="20"/>
            </w:pPr>
            <w:r>
              <w:t xml:space="preserve">Право на сокращение (SCE): </w:t>
            </w:r>
            <w:r>
              <w:rPr>
                <w:b/>
              </w:rPr>
              <w:t>Все</w:t>
            </w:r>
          </w:p>
        </w:tc>
        <w:tc>
          <w:tcPr>
            <w:tcW w:w="3597" w:type="dxa"/>
          </w:tcPr>
          <w:p w:rsidR="005D0C2F" w:rsidRDefault="005D0C2F" w:rsidP="00823A9F">
            <w:pPr>
              <w:pStyle w:val="ProductList-Body"/>
              <w:spacing w:before="20" w:after="20"/>
            </w:pPr>
            <w:r>
              <w:t xml:space="preserve">Категория продукта: </w:t>
            </w:r>
            <w:r>
              <w:rPr>
                <w:b/>
              </w:rPr>
              <w:t>Сервер</w:t>
            </w:r>
          </w:p>
        </w:tc>
        <w:tc>
          <w:tcPr>
            <w:tcW w:w="3597" w:type="dxa"/>
          </w:tcPr>
          <w:p w:rsidR="005D0C2F" w:rsidRDefault="005D0C2F" w:rsidP="00823A9F">
            <w:pPr>
              <w:pStyle w:val="ProductList-Body"/>
              <w:spacing w:before="20" w:after="20"/>
            </w:pPr>
            <w:r>
              <w:t xml:space="preserve">Право на продленный срок: </w:t>
            </w:r>
            <w:r>
              <w:rPr>
                <w:b/>
              </w:rPr>
              <w:t>Все</w:t>
            </w:r>
          </w:p>
        </w:tc>
      </w:tr>
    </w:tbl>
    <w:p w:rsidR="005D0C2F" w:rsidRPr="001037EC" w:rsidRDefault="005D0C2F" w:rsidP="005D0C2F">
      <w:pPr>
        <w:pStyle w:val="ProductList-Body"/>
        <w:shd w:val="clear" w:color="auto" w:fill="D9D9D9" w:themeFill="background1" w:themeFillShade="D9"/>
        <w:spacing w:before="120" w:after="120"/>
      </w:pPr>
      <w:r>
        <w:rPr>
          <w:b/>
        </w:rPr>
        <w:t>Дополнительная информация</w:t>
      </w:r>
    </w:p>
    <w:p w:rsidR="005D0C2F" w:rsidRPr="001037EC" w:rsidRDefault="005D0C2F" w:rsidP="005D0C2F">
      <w:pPr>
        <w:pStyle w:val="ProductList-Body"/>
      </w:pPr>
      <w:r>
        <w:rPr>
          <w:b/>
          <w:color w:val="00188F"/>
        </w:rPr>
        <w:t>Срок действия подписки</w:t>
      </w:r>
    </w:p>
    <w:p w:rsidR="005D0C2F" w:rsidRPr="001037EC" w:rsidRDefault="005D0C2F" w:rsidP="005D0C2F">
      <w:pPr>
        <w:pStyle w:val="ProductList-Body"/>
      </w:pPr>
      <w:r>
        <w:t>Клиенты, имеющие службу архивации Microsoft Azure</w:t>
      </w:r>
      <w:r>
        <w:fldChar w:fldCharType="begin"/>
      </w:r>
      <w:r>
        <w:instrText>XE "Служба архивации Microsoft Azure"</w:instrText>
      </w:r>
      <w:r>
        <w:fldChar w:fldCharType="end"/>
      </w:r>
      <w:r>
        <w:t>, могут оформить только подписку, срок действия которой заканчивается в день окончания срока действия соглашения о регистрации клиента.</w:t>
      </w:r>
      <w:r w:rsidR="0015674E">
        <w:t xml:space="preserve"> </w:t>
      </w:r>
    </w:p>
    <w:p w:rsidR="005D0C2F" w:rsidRPr="001037EC" w:rsidRDefault="005D0C2F" w:rsidP="005D0C2F">
      <w:pPr>
        <w:pStyle w:val="ProductList-Body"/>
      </w:pPr>
    </w:p>
    <w:p w:rsidR="005D0C2F" w:rsidRPr="001037EC" w:rsidRDefault="005D0C2F" w:rsidP="005D0C2F">
      <w:pPr>
        <w:pStyle w:val="ProductList-Body"/>
      </w:pPr>
      <w:r>
        <w:rPr>
          <w:b/>
          <w:color w:val="00188F"/>
        </w:rPr>
        <w:t>Минимальный заказ в денежном эквиваленте</w:t>
      </w:r>
    </w:p>
    <w:p w:rsidR="005D0C2F" w:rsidRPr="001037EC" w:rsidRDefault="005D0C2F" w:rsidP="005D0C2F">
      <w:pPr>
        <w:pStyle w:val="ProductList-Body"/>
      </w:pPr>
      <w:r>
        <w:t>Каждый заказ службы архивации Microsoft Azure</w:t>
      </w:r>
      <w:r>
        <w:fldChar w:fldCharType="begin"/>
      </w:r>
      <w:r>
        <w:instrText>XE "Служба архивации Microsoft Azure"</w:instrText>
      </w:r>
      <w:r>
        <w:fldChar w:fldCharType="end"/>
      </w:r>
      <w:r>
        <w:t xml:space="preserve"> включает в себя приобретение первоначального объема услуг («Первоначальный объем»).</w:t>
      </w:r>
      <w:r w:rsidR="0015674E">
        <w:t xml:space="preserve"> </w:t>
      </w:r>
      <w:r>
        <w:t>Размещенный минимальный годовой заказ клиента нельзя использовать для покупки Первоначального объема.</w:t>
      </w:r>
      <w:r w:rsidR="0015674E">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r w:rsidR="0015674E">
        <w:t xml:space="preserve"> </w:t>
      </w:r>
      <w:r>
        <w:t>Размещенный минимальный годовой заказ клиента можно использовать в отношении любого объема, использованного сверх заказанного Первоначального объема.</w:t>
      </w:r>
    </w:p>
    <w:p w:rsidR="005D0C2F" w:rsidRPr="001037EC" w:rsidRDefault="00541E97" w:rsidP="005D0C2F">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5D0C2F" w:rsidRPr="001037EC" w:rsidRDefault="005D0C2F" w:rsidP="005D0C2F">
      <w:pPr>
        <w:pStyle w:val="ProductList-Offering2Heading"/>
        <w:outlineLvl w:val="2"/>
      </w:pPr>
      <w:r>
        <w:tab/>
      </w:r>
      <w:bookmarkStart w:id="1125" w:name="_Toc394493821"/>
      <w:r>
        <w:t>Восстановление сайта Microsoft Azure</w:t>
      </w:r>
      <w:r>
        <w:fldChar w:fldCharType="begin"/>
      </w:r>
      <w:r>
        <w:instrText>XE "Восстановление сайта Microsoft Azure"</w:instrText>
      </w:r>
      <w:r>
        <w:fldChar w:fldCharType="end"/>
      </w:r>
      <w:r>
        <w:t xml:space="preserve"> (для Собственного сайта Клиента)</w:t>
      </w:r>
      <w:bookmarkEnd w:id="112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B3C61" w:rsidRPr="00EB3C61" w:rsidTr="00EB3C61">
        <w:trPr>
          <w:cantSplit/>
          <w:tblHeader/>
        </w:trPr>
        <w:tc>
          <w:tcPr>
            <w:tcW w:w="3367" w:type="dxa"/>
            <w:tcBorders>
              <w:bottom w:val="nil"/>
            </w:tcBorders>
            <w:shd w:val="clear" w:color="auto" w:fill="00188F"/>
          </w:tcPr>
          <w:p w:rsidR="00EB3C61" w:rsidRPr="00EB3C61" w:rsidRDefault="00EB3C61" w:rsidP="00823A9F">
            <w:pPr>
              <w:pStyle w:val="ProductList-OfferingBody"/>
              <w:ind w:left="-28"/>
              <w:rPr>
                <w:color w:val="FFFFFF" w:themeColor="background1"/>
              </w:rPr>
            </w:pPr>
            <w:r w:rsidRPr="00EB3C61">
              <w:rPr>
                <w:color w:val="FFFFFF" w:themeColor="background1"/>
              </w:rPr>
              <w:t>Продукты</w:t>
            </w:r>
          </w:p>
        </w:tc>
        <w:tc>
          <w:tcPr>
            <w:tcW w:w="738" w:type="dxa"/>
            <w:tcBorders>
              <w:bottom w:val="nil"/>
            </w:tcBorders>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rsidR="00EB3C61" w:rsidRPr="00EB3C61" w:rsidRDefault="00EB3C61" w:rsidP="004607F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F2440F" w:rsidTr="00EB3C61">
        <w:trPr>
          <w:cantSplit/>
          <w:tblHeader/>
        </w:trPr>
        <w:tc>
          <w:tcPr>
            <w:tcW w:w="3367" w:type="dxa"/>
            <w:tcBorders>
              <w:top w:val="nil"/>
              <w:left w:val="nil"/>
              <w:bottom w:val="nil"/>
              <w:right w:val="nil"/>
            </w:tcBorders>
          </w:tcPr>
          <w:p w:rsidR="00F2440F" w:rsidRPr="00EB3C61" w:rsidRDefault="00F2440F" w:rsidP="00833215">
            <w:pPr>
              <w:pStyle w:val="ProductList-Offering2"/>
            </w:pPr>
            <w:bookmarkStart w:id="1126" w:name="_Toc394493822"/>
            <w:r w:rsidRPr="00EB3C61">
              <w:t>Восстановление сайта Microsoft Azure</w:t>
            </w:r>
            <w:r w:rsidRPr="00EB3C61">
              <w:fldChar w:fldCharType="begin"/>
            </w:r>
            <w:r w:rsidRPr="00EB3C61">
              <w:instrText>XE "Восстановление сайта Microsoft Azure"</w:instrText>
            </w:r>
            <w:r w:rsidRPr="00EB3C61">
              <w:fldChar w:fldCharType="end"/>
            </w:r>
            <w:r w:rsidRPr="00EB3C61">
              <w:t xml:space="preserve"> (для Собственного сайта Клиента)</w:t>
            </w:r>
            <w:bookmarkEnd w:id="1126"/>
          </w:p>
        </w:tc>
        <w:tc>
          <w:tcPr>
            <w:tcW w:w="738" w:type="dxa"/>
            <w:tcBorders>
              <w:top w:val="nil"/>
              <w:left w:val="nil"/>
              <w:bottom w:val="nil"/>
              <w:right w:val="nil"/>
            </w:tcBorders>
            <w:vAlign w:val="center"/>
          </w:tcPr>
          <w:p w:rsidR="00F2440F" w:rsidRPr="00EB3C61" w:rsidRDefault="00F2440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2440F" w:rsidRPr="00EB3C61" w:rsidRDefault="00F2440F" w:rsidP="00823A9F">
            <w:pPr>
              <w:pStyle w:val="ProductList-OfferingBody"/>
              <w:ind w:left="-113"/>
              <w:jc w:val="center"/>
            </w:pPr>
            <w:r w:rsidRPr="00EB3C61">
              <w:t>1</w:t>
            </w:r>
          </w:p>
        </w:tc>
        <w:tc>
          <w:tcPr>
            <w:tcW w:w="739" w:type="dxa"/>
            <w:shd w:val="clear" w:color="auto" w:fill="70AD47" w:themeFill="accent6"/>
            <w:vAlign w:val="center"/>
          </w:tcPr>
          <w:p w:rsidR="00F2440F" w:rsidRPr="00EB3C61" w:rsidRDefault="00F2440F" w:rsidP="00D157AC">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rsidR="00F2440F" w:rsidRPr="00EB3C61" w:rsidRDefault="00F2440F" w:rsidP="00D157AC">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rsidR="00F2440F" w:rsidRPr="00EB3C61" w:rsidRDefault="00F2440F" w:rsidP="00823A9F">
            <w:pPr>
              <w:pStyle w:val="ProductList-OfferingBody"/>
              <w:ind w:left="-113"/>
              <w:jc w:val="center"/>
            </w:pPr>
          </w:p>
        </w:tc>
        <w:tc>
          <w:tcPr>
            <w:tcW w:w="738" w:type="dxa"/>
            <w:shd w:val="clear" w:color="auto" w:fill="BFBFBF" w:themeFill="background1" w:themeFillShade="BF"/>
            <w:vAlign w:val="center"/>
          </w:tcPr>
          <w:p w:rsidR="00F2440F" w:rsidRPr="00EB3C61" w:rsidRDefault="00F2440F" w:rsidP="00823A9F">
            <w:pPr>
              <w:pStyle w:val="ProductList-OfferingBody"/>
              <w:ind w:left="-113"/>
              <w:jc w:val="center"/>
            </w:pPr>
          </w:p>
        </w:tc>
        <w:tc>
          <w:tcPr>
            <w:tcW w:w="739" w:type="dxa"/>
            <w:shd w:val="clear" w:color="auto" w:fill="BFBFBF" w:themeFill="background1" w:themeFillShade="BF"/>
            <w:vAlign w:val="center"/>
          </w:tcPr>
          <w:p w:rsidR="00F2440F" w:rsidRPr="00EB3C61" w:rsidRDefault="00F2440F" w:rsidP="00823A9F">
            <w:pPr>
              <w:pStyle w:val="ProductList-OfferingBody"/>
              <w:ind w:left="-113"/>
              <w:jc w:val="center"/>
            </w:pPr>
          </w:p>
        </w:tc>
        <w:tc>
          <w:tcPr>
            <w:tcW w:w="739" w:type="dxa"/>
            <w:shd w:val="clear" w:color="auto" w:fill="BFBFBF" w:themeFill="background1" w:themeFillShade="BF"/>
            <w:vAlign w:val="center"/>
          </w:tcPr>
          <w:p w:rsidR="00F2440F" w:rsidRPr="00EB3C61" w:rsidRDefault="00F2440F" w:rsidP="00823A9F">
            <w:pPr>
              <w:pStyle w:val="ProductList-OfferingBody"/>
              <w:ind w:left="-113"/>
              <w:jc w:val="center"/>
            </w:pPr>
          </w:p>
        </w:tc>
        <w:tc>
          <w:tcPr>
            <w:tcW w:w="739" w:type="dxa"/>
            <w:shd w:val="clear" w:color="auto" w:fill="BFBFBF" w:themeFill="background1" w:themeFillShade="BF"/>
            <w:vAlign w:val="center"/>
          </w:tcPr>
          <w:p w:rsidR="00F2440F" w:rsidRPr="00EB3C61" w:rsidRDefault="00F2440F" w:rsidP="00823A9F">
            <w:pPr>
              <w:pStyle w:val="ProductList-OfferingBody"/>
              <w:ind w:left="-113"/>
              <w:jc w:val="center"/>
            </w:pPr>
          </w:p>
        </w:tc>
        <w:tc>
          <w:tcPr>
            <w:tcW w:w="784" w:type="dxa"/>
            <w:shd w:val="clear" w:color="auto" w:fill="70AD47" w:themeFill="accent6"/>
            <w:vAlign w:val="center"/>
          </w:tcPr>
          <w:p w:rsidR="00F2440F" w:rsidRPr="00EB3C61" w:rsidRDefault="00F2440F" w:rsidP="00D157AC">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rsidR="005D0C2F" w:rsidRPr="001037EC"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rsidTr="00EB3C61">
        <w:tc>
          <w:tcPr>
            <w:tcW w:w="3596" w:type="dxa"/>
          </w:tcPr>
          <w:p w:rsidR="005D0C2F" w:rsidRPr="001037EC" w:rsidRDefault="005D0C2F" w:rsidP="00823A9F">
            <w:pPr>
              <w:pStyle w:val="ProductList-Body"/>
              <w:spacing w:before="20" w:after="20"/>
            </w:pPr>
            <w:r>
              <w:t xml:space="preserve">Право на сокращение: </w:t>
            </w:r>
            <w:r>
              <w:rPr>
                <w:b/>
              </w:rPr>
              <w:t>Все</w:t>
            </w:r>
          </w:p>
          <w:p w:rsidR="005D0C2F" w:rsidRDefault="005D0C2F" w:rsidP="00823A9F">
            <w:pPr>
              <w:pStyle w:val="ProductList-Body"/>
              <w:spacing w:before="20" w:after="20"/>
            </w:pPr>
            <w:r>
              <w:t xml:space="preserve">Право на сокращение (SCE): </w:t>
            </w:r>
            <w:r>
              <w:rPr>
                <w:b/>
              </w:rPr>
              <w:t>Все</w:t>
            </w:r>
          </w:p>
        </w:tc>
        <w:tc>
          <w:tcPr>
            <w:tcW w:w="3597" w:type="dxa"/>
          </w:tcPr>
          <w:p w:rsidR="005D0C2F" w:rsidRDefault="005D0C2F" w:rsidP="00823A9F">
            <w:pPr>
              <w:pStyle w:val="ProductList-Body"/>
              <w:spacing w:before="20" w:after="20"/>
            </w:pPr>
            <w:r>
              <w:t xml:space="preserve">Категория продукта: </w:t>
            </w:r>
            <w:r>
              <w:rPr>
                <w:b/>
              </w:rPr>
              <w:t>Сервер</w:t>
            </w:r>
          </w:p>
        </w:tc>
        <w:tc>
          <w:tcPr>
            <w:tcW w:w="3597" w:type="dxa"/>
          </w:tcPr>
          <w:p w:rsidR="005D0C2F" w:rsidRDefault="005D0C2F" w:rsidP="00823A9F">
            <w:pPr>
              <w:pStyle w:val="ProductList-Body"/>
              <w:spacing w:before="20" w:after="20"/>
            </w:pPr>
            <w:r>
              <w:t xml:space="preserve">Право на продленный срок: </w:t>
            </w:r>
            <w:r>
              <w:rPr>
                <w:b/>
              </w:rPr>
              <w:t>Все</w:t>
            </w:r>
          </w:p>
        </w:tc>
      </w:tr>
    </w:tbl>
    <w:p w:rsidR="005D0C2F" w:rsidRPr="001037EC" w:rsidRDefault="005D0C2F" w:rsidP="005D0C2F">
      <w:pPr>
        <w:pStyle w:val="ProductList-Body"/>
        <w:shd w:val="clear" w:color="auto" w:fill="D9D9D9" w:themeFill="background1" w:themeFillShade="D9"/>
        <w:spacing w:before="120" w:after="120"/>
      </w:pPr>
      <w:r>
        <w:rPr>
          <w:b/>
        </w:rPr>
        <w:t>Дополнительная информация</w:t>
      </w:r>
    </w:p>
    <w:p w:rsidR="005D0C2F" w:rsidRPr="001037EC" w:rsidRDefault="005D0C2F" w:rsidP="005D0C2F">
      <w:pPr>
        <w:pStyle w:val="ProductList-Body"/>
      </w:pPr>
      <w:r>
        <w:rPr>
          <w:b/>
          <w:color w:val="00188F"/>
        </w:rPr>
        <w:t>Срок действия подписки</w:t>
      </w:r>
    </w:p>
    <w:p w:rsidR="005D0C2F" w:rsidRPr="001037EC" w:rsidRDefault="005D0C2F" w:rsidP="005D0C2F">
      <w:pPr>
        <w:pStyle w:val="ProductList-Body"/>
      </w:pPr>
      <w:r>
        <w:t>Клиенты, имеющие службу восстановления сайта Microsoft Azure, могут оформить только подписку, срок действия которой заканчивается в день окончания срока действия соглашения о регистрации клиента.</w:t>
      </w:r>
      <w:r w:rsidR="0015674E">
        <w:t xml:space="preserve"> </w:t>
      </w:r>
    </w:p>
    <w:p w:rsidR="005D0C2F" w:rsidRPr="001037EC" w:rsidRDefault="005D0C2F" w:rsidP="005D0C2F">
      <w:pPr>
        <w:pStyle w:val="ProductList-Body"/>
      </w:pPr>
    </w:p>
    <w:p w:rsidR="005D0C2F" w:rsidRPr="001037EC" w:rsidRDefault="005D0C2F" w:rsidP="005D0C2F">
      <w:pPr>
        <w:pStyle w:val="ProductList-Body"/>
      </w:pPr>
      <w:r>
        <w:rPr>
          <w:b/>
          <w:color w:val="00188F"/>
        </w:rPr>
        <w:t>Минимальный заказ в денежном эквиваленте</w:t>
      </w:r>
    </w:p>
    <w:p w:rsidR="005D0C2F" w:rsidRPr="001037EC" w:rsidRDefault="005D0C2F" w:rsidP="005D0C2F">
      <w:pPr>
        <w:pStyle w:val="ProductList-Body"/>
      </w:pPr>
      <w:r>
        <w:t>Каждый заказ службы восстановления сайта Microsoft Azure включает в себя приобретение первоначального объема услуг («Первоначальный объем»).</w:t>
      </w:r>
      <w:r w:rsidR="0015674E">
        <w:t xml:space="preserve"> </w:t>
      </w:r>
      <w:r>
        <w:t>Размещенный минимальный годовой заказ клиента нельзя использовать для покупки Первоначального объема.</w:t>
      </w:r>
      <w:r w:rsidR="0015674E">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r w:rsidR="0015674E">
        <w:t xml:space="preserve"> </w:t>
      </w:r>
      <w:r>
        <w:t>Размещенный минимальный годовой заказ клиента можно использовать в отношении любого объема, использованного сверх заказанного Первоначального объема.</w:t>
      </w:r>
    </w:p>
    <w:p w:rsidR="00E1260A" w:rsidRPr="001037EC" w:rsidRDefault="00541E97" w:rsidP="005D0C2F">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D67331" w:rsidRPr="001037EC" w:rsidRDefault="005D0C2F" w:rsidP="005D0C2F">
      <w:pPr>
        <w:pStyle w:val="ProductList-OfferingGroupHeading"/>
      </w:pPr>
      <w:bookmarkStart w:id="1127" w:name="_Toc394493823"/>
      <w:r>
        <w:t>Microsoft Dynamics Online</w:t>
      </w:r>
      <w:bookmarkEnd w:id="1111"/>
      <w:bookmarkEnd w:id="1112"/>
      <w:bookmarkEnd w:id="1127"/>
    </w:p>
    <w:p w:rsidR="00EE40B5" w:rsidRPr="001037EC" w:rsidRDefault="00D67331" w:rsidP="00D67331">
      <w:pPr>
        <w:pStyle w:val="ProductList-Offering2Heading"/>
      </w:pPr>
      <w:r>
        <w:tab/>
      </w:r>
      <w:bookmarkStart w:id="1128" w:name="_Toc380513331"/>
      <w:bookmarkStart w:id="1129" w:name="_Toc380655379"/>
      <w:bookmarkStart w:id="1130" w:name="_Toc394493824"/>
      <w:r>
        <w:t>Microsoft Dynamics CRM Online</w:t>
      </w:r>
      <w:bookmarkEnd w:id="1113"/>
      <w:bookmarkEnd w:id="1114"/>
      <w:bookmarkEnd w:id="1115"/>
      <w:bookmarkEnd w:id="1128"/>
      <w:bookmarkEnd w:id="1129"/>
      <w:bookmarkEnd w:id="1130"/>
    </w:p>
    <w:tbl>
      <w:tblPr>
        <w:tblStyle w:val="TableGrid"/>
        <w:tblW w:w="10827"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825"/>
      </w:tblGrid>
      <w:tr w:rsidR="00BD1A46" w:rsidRPr="00BD1A46" w:rsidTr="00BD1A46">
        <w:trPr>
          <w:cantSplit/>
          <w:tblHeader/>
        </w:trPr>
        <w:tc>
          <w:tcPr>
            <w:tcW w:w="3097" w:type="dxa"/>
            <w:tcBorders>
              <w:bottom w:val="nil"/>
            </w:tcBorders>
            <w:shd w:val="clear" w:color="auto" w:fill="00188F"/>
          </w:tcPr>
          <w:p w:rsidR="00BD1A46" w:rsidRPr="00BD1A46" w:rsidRDefault="00BD1A46" w:rsidP="00877298">
            <w:pPr>
              <w:pStyle w:val="ProductList-OfferingBody"/>
              <w:ind w:left="-28"/>
              <w:rPr>
                <w:color w:val="FFFFFF" w:themeColor="background1"/>
              </w:rPr>
            </w:pPr>
            <w:r w:rsidRPr="00BD1A46">
              <w:rPr>
                <w:color w:val="FFFFFF" w:themeColor="background1"/>
              </w:rPr>
              <w:t>Продукты</w:t>
            </w:r>
          </w:p>
        </w:tc>
        <w:tc>
          <w:tcPr>
            <w:tcW w:w="767" w:type="dxa"/>
            <w:tcBorders>
              <w:bottom w:val="nil"/>
            </w:tcBorders>
            <w:shd w:val="clear" w:color="auto" w:fill="00188F"/>
            <w:vAlign w:val="center"/>
          </w:tcPr>
          <w:p w:rsidR="00BD1A46" w:rsidRPr="00BD1A46" w:rsidRDefault="00BD1A46" w:rsidP="00877298">
            <w:pPr>
              <w:pStyle w:val="ProductList-OfferingBody"/>
              <w:ind w:left="-113"/>
              <w:jc w:val="center"/>
              <w:rPr>
                <w:color w:val="FFFFFF" w:themeColor="background1"/>
              </w:rPr>
            </w:pPr>
            <w:r w:rsidRPr="00BD1A46">
              <w:rPr>
                <w:color w:val="FFFFFF" w:themeColor="background1"/>
              </w:rPr>
              <w:t>Балл</w:t>
            </w:r>
          </w:p>
        </w:tc>
        <w:tc>
          <w:tcPr>
            <w:tcW w:w="767" w:type="dxa"/>
            <w:tcBorders>
              <w:left w:val="single" w:sz="12" w:space="0" w:color="FFFFFF" w:themeColor="background1"/>
            </w:tcBorders>
            <w:shd w:val="clear" w:color="auto" w:fill="00188F"/>
            <w:vAlign w:val="center"/>
          </w:tcPr>
          <w:p w:rsidR="00BD1A46" w:rsidRPr="00BD1A46" w:rsidRDefault="00BD1A46" w:rsidP="00877298">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“соглашения Campus и School” </w:instrText>
            </w:r>
            <w:r w:rsidRPr="00BD1A46">
              <w:rPr>
                <w:color w:val="FFFFFF" w:themeColor="background1"/>
              </w:rPr>
              <w:fldChar w:fldCharType="separate"/>
            </w:r>
            <w:r w:rsidRPr="00BD1A46">
              <w:rPr>
                <w:color w:val="FFFFFF" w:themeColor="background1"/>
              </w:rPr>
              <w:t>CA/SA</w:t>
            </w:r>
            <w:r w:rsidRPr="00BD1A46">
              <w:rPr>
                <w:color w:val="FFFFFF" w:themeColor="background1"/>
              </w:rPr>
              <w:fldChar w:fldCharType="end"/>
            </w:r>
          </w:p>
        </w:tc>
        <w:tc>
          <w:tcPr>
            <w:tcW w:w="767" w:type="dxa"/>
            <w:shd w:val="clear" w:color="auto" w:fill="00188F"/>
            <w:vAlign w:val="center"/>
          </w:tcPr>
          <w:p w:rsidR="00BD1A46" w:rsidRPr="00BD1A46" w:rsidRDefault="00BD1A46" w:rsidP="00877298">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“соглашения Enterprise и Enterprise Subscription” </w:instrText>
            </w:r>
            <w:r w:rsidRPr="00BD1A46">
              <w:rPr>
                <w:color w:val="FFFFFF" w:themeColor="background1"/>
              </w:rPr>
              <w:fldChar w:fldCharType="separate"/>
            </w:r>
            <w:r w:rsidRPr="00BD1A46">
              <w:rPr>
                <w:color w:val="FFFFFF" w:themeColor="background1"/>
              </w:rPr>
              <w:t>EA/EAS</w:t>
            </w:r>
            <w:r w:rsidRPr="00BD1A46">
              <w:rPr>
                <w:color w:val="FFFFFF" w:themeColor="background1"/>
              </w:rPr>
              <w:fldChar w:fldCharType="end"/>
            </w:r>
          </w:p>
        </w:tc>
        <w:tc>
          <w:tcPr>
            <w:tcW w:w="768" w:type="dxa"/>
            <w:shd w:val="clear" w:color="auto" w:fill="00188F"/>
            <w:vAlign w:val="center"/>
          </w:tcPr>
          <w:p w:rsidR="00BD1A46" w:rsidRPr="00BD1A46" w:rsidRDefault="00BD1A46" w:rsidP="00877298">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“соглашение Enrollment for Education Solutions” </w:instrText>
            </w:r>
            <w:r w:rsidRPr="00BD1A46">
              <w:rPr>
                <w:color w:val="FFFFFF" w:themeColor="background1"/>
              </w:rPr>
              <w:fldChar w:fldCharType="separate"/>
            </w:r>
            <w:r w:rsidRPr="00BD1A46">
              <w:rPr>
                <w:color w:val="FFFFFF" w:themeColor="background1"/>
              </w:rPr>
              <w:t>EES</w:t>
            </w:r>
            <w:r w:rsidRPr="00BD1A46">
              <w:rPr>
                <w:color w:val="FFFFFF" w:themeColor="background1"/>
              </w:rPr>
              <w:fldChar w:fldCharType="end"/>
            </w:r>
          </w:p>
        </w:tc>
        <w:tc>
          <w:tcPr>
            <w:tcW w:w="767" w:type="dxa"/>
            <w:shd w:val="clear" w:color="auto" w:fill="00188F"/>
            <w:vAlign w:val="center"/>
          </w:tcPr>
          <w:p w:rsidR="00BD1A46" w:rsidRPr="00BD1A46" w:rsidRDefault="00BD1A46" w:rsidP="00877298">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“соглашение Microsoft Products and Services Agreement” </w:instrText>
            </w:r>
            <w:r w:rsidRPr="00BD1A46">
              <w:rPr>
                <w:color w:val="FFFFFF" w:themeColor="background1"/>
              </w:rPr>
              <w:fldChar w:fldCharType="separate"/>
            </w:r>
            <w:r w:rsidRPr="00BD1A46">
              <w:rPr>
                <w:color w:val="FFFFFF" w:themeColor="background1"/>
              </w:rPr>
              <w:t>MPSA</w:t>
            </w:r>
            <w:r w:rsidRPr="00BD1A46">
              <w:rPr>
                <w:color w:val="FFFFFF" w:themeColor="background1"/>
              </w:rPr>
              <w:fldChar w:fldCharType="end"/>
            </w:r>
          </w:p>
        </w:tc>
        <w:tc>
          <w:tcPr>
            <w:tcW w:w="767" w:type="dxa"/>
            <w:shd w:val="clear" w:color="auto" w:fill="00188F"/>
            <w:vAlign w:val="center"/>
          </w:tcPr>
          <w:p w:rsidR="00BD1A46" w:rsidRPr="00BD1A46" w:rsidRDefault="00BD1A46" w:rsidP="00877298">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“соглашение Open License”  </w:instrText>
            </w:r>
            <w:r w:rsidRPr="00BD1A46">
              <w:rPr>
                <w:color w:val="FFFFFF" w:themeColor="background1"/>
              </w:rPr>
              <w:fldChar w:fldCharType="separate"/>
            </w:r>
            <w:r w:rsidRPr="00BD1A46">
              <w:rPr>
                <w:color w:val="FFFFFF" w:themeColor="background1"/>
              </w:rPr>
              <w:t>OL</w:t>
            </w:r>
            <w:r w:rsidRPr="00BD1A46">
              <w:rPr>
                <w:color w:val="FFFFFF" w:themeColor="background1"/>
              </w:rPr>
              <w:fldChar w:fldCharType="end"/>
            </w:r>
          </w:p>
        </w:tc>
        <w:tc>
          <w:tcPr>
            <w:tcW w:w="768" w:type="dxa"/>
            <w:shd w:val="clear" w:color="auto" w:fill="00188F"/>
            <w:vAlign w:val="center"/>
          </w:tcPr>
          <w:p w:rsidR="00BD1A46" w:rsidRPr="00BD1A46" w:rsidRDefault="00BD1A46" w:rsidP="00877298">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“минимальный объем заказа в рамках программ Open” </w:instrText>
            </w:r>
            <w:r w:rsidRPr="00BD1A46">
              <w:rPr>
                <w:color w:val="FFFFFF" w:themeColor="background1"/>
              </w:rPr>
              <w:fldChar w:fldCharType="separate"/>
            </w:r>
            <w:r w:rsidRPr="00BD1A46">
              <w:rPr>
                <w:color w:val="FFFFFF" w:themeColor="background1"/>
              </w:rPr>
              <w:t>OM</w:t>
            </w:r>
            <w:r w:rsidRPr="00BD1A46">
              <w:rPr>
                <w:color w:val="FFFFFF" w:themeColor="background1"/>
              </w:rPr>
              <w:fldChar w:fldCharType="end"/>
            </w:r>
          </w:p>
        </w:tc>
        <w:tc>
          <w:tcPr>
            <w:tcW w:w="767" w:type="dxa"/>
            <w:shd w:val="clear" w:color="auto" w:fill="00188F"/>
            <w:vAlign w:val="center"/>
          </w:tcPr>
          <w:p w:rsidR="00BD1A46" w:rsidRPr="00BD1A46" w:rsidRDefault="00BD1A46" w:rsidP="00877298">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“соглашения Open Value и Open Value Subscription” </w:instrText>
            </w:r>
            <w:r w:rsidRPr="00BD1A46">
              <w:rPr>
                <w:color w:val="FFFFFF" w:themeColor="background1"/>
              </w:rPr>
              <w:fldChar w:fldCharType="separate"/>
            </w:r>
            <w:r w:rsidRPr="00BD1A46">
              <w:rPr>
                <w:color w:val="FFFFFF" w:themeColor="background1"/>
              </w:rPr>
              <w:t>OV/OVS</w:t>
            </w:r>
            <w:r w:rsidRPr="00BD1A46">
              <w:rPr>
                <w:color w:val="FFFFFF" w:themeColor="background1"/>
              </w:rPr>
              <w:fldChar w:fldCharType="end"/>
            </w:r>
          </w:p>
        </w:tc>
        <w:tc>
          <w:tcPr>
            <w:tcW w:w="767" w:type="dxa"/>
            <w:shd w:val="clear" w:color="auto" w:fill="00188F"/>
            <w:vAlign w:val="center"/>
          </w:tcPr>
          <w:p w:rsidR="00BD1A46" w:rsidRPr="00BD1A46" w:rsidRDefault="00BD1A46" w:rsidP="00877298">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“программы Select и Select Plus” </w:instrText>
            </w:r>
            <w:r w:rsidRPr="00BD1A46">
              <w:rPr>
                <w:color w:val="FFFFFF" w:themeColor="background1"/>
              </w:rPr>
              <w:fldChar w:fldCharType="separate"/>
            </w:r>
            <w:r w:rsidRPr="00BD1A46">
              <w:rPr>
                <w:color w:val="FFFFFF" w:themeColor="background1"/>
              </w:rPr>
              <w:t>S/S+</w:t>
            </w:r>
            <w:r w:rsidRPr="00BD1A46">
              <w:rPr>
                <w:color w:val="FFFFFF" w:themeColor="background1"/>
              </w:rPr>
              <w:fldChar w:fldCharType="end"/>
            </w:r>
          </w:p>
        </w:tc>
        <w:tc>
          <w:tcPr>
            <w:tcW w:w="825" w:type="dxa"/>
            <w:shd w:val="clear" w:color="auto" w:fill="00188F"/>
            <w:vAlign w:val="center"/>
          </w:tcPr>
          <w:p w:rsidR="00BD1A46" w:rsidRPr="00BD1A46" w:rsidRDefault="00BD1A46" w:rsidP="00877298">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“соглашение о регистрации Server Cloud” </w:instrText>
            </w:r>
            <w:r w:rsidRPr="00BD1A46">
              <w:rPr>
                <w:color w:val="FFFFFF" w:themeColor="background1"/>
              </w:rPr>
              <w:fldChar w:fldCharType="separate"/>
            </w:r>
            <w:r w:rsidRPr="00BD1A46">
              <w:rPr>
                <w:color w:val="FFFFFF" w:themeColor="background1"/>
              </w:rPr>
              <w:t>SCE</w:t>
            </w:r>
            <w:r w:rsidRPr="00BD1A46">
              <w:rPr>
                <w:color w:val="FFFFFF" w:themeColor="background1"/>
              </w:rPr>
              <w:fldChar w:fldCharType="end"/>
            </w:r>
          </w:p>
        </w:tc>
      </w:tr>
      <w:tr w:rsidR="00BD1A46" w:rsidRPr="00BD1A46" w:rsidTr="00BD1A46">
        <w:trPr>
          <w:cantSplit/>
        </w:trPr>
        <w:tc>
          <w:tcPr>
            <w:tcW w:w="3097" w:type="dxa"/>
            <w:tcBorders>
              <w:top w:val="nil"/>
              <w:left w:val="nil"/>
              <w:bottom w:val="dashSmallGap" w:sz="4" w:space="0" w:color="BFBFBF" w:themeColor="background1" w:themeShade="BF"/>
              <w:right w:val="nil"/>
            </w:tcBorders>
          </w:tcPr>
          <w:p w:rsidR="00BD1A46" w:rsidRPr="00BD1A46" w:rsidRDefault="00BD1A46" w:rsidP="00877298">
            <w:pPr>
              <w:pStyle w:val="ProductList-Offering2"/>
            </w:pPr>
            <w:bookmarkStart w:id="1131" w:name="_Toc379797306"/>
            <w:bookmarkStart w:id="1132" w:name="_Toc380513332"/>
            <w:bookmarkStart w:id="1133" w:name="_Toc380655380"/>
            <w:bookmarkStart w:id="1134" w:name="_Toc391281594"/>
            <w:bookmarkStart w:id="1135" w:name="_Toc394493825"/>
            <w:r w:rsidRPr="00BD1A46">
              <w:t>Microsoft Dynamics CRM Online Basic</w:t>
            </w:r>
            <w:r w:rsidRPr="00BD1A46">
              <w:fldChar w:fldCharType="begin"/>
            </w:r>
            <w:r w:rsidRPr="00BD1A46">
              <w:instrText>XE "Microsoft Dynamics CRM Online Basic"</w:instrText>
            </w:r>
            <w:r w:rsidRPr="00BD1A46">
              <w:fldChar w:fldCharType="end"/>
            </w:r>
            <w:r w:rsidRPr="00BD1A46">
              <w:t xml:space="preserve"> (подписная лицензия «на пользователя»)</w:t>
            </w:r>
            <w:bookmarkEnd w:id="1131"/>
            <w:bookmarkEnd w:id="1132"/>
            <w:bookmarkEnd w:id="1133"/>
            <w:bookmarkEnd w:id="1134"/>
            <w:bookmarkEnd w:id="1135"/>
          </w:p>
        </w:tc>
        <w:tc>
          <w:tcPr>
            <w:tcW w:w="767" w:type="dxa"/>
            <w:tcBorders>
              <w:top w:val="nil"/>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Pr>
        <w:tc>
          <w:tcPr>
            <w:tcW w:w="3097" w:type="dxa"/>
            <w:tcBorders>
              <w:top w:val="nil"/>
              <w:left w:val="nil"/>
              <w:bottom w:val="dashSmallGap" w:sz="4" w:space="0" w:color="BFBFBF" w:themeColor="background1" w:themeShade="BF"/>
              <w:right w:val="nil"/>
            </w:tcBorders>
          </w:tcPr>
          <w:p w:rsidR="00BD1A46" w:rsidRPr="00BD1A46" w:rsidRDefault="00BD1A46" w:rsidP="00877298">
            <w:pPr>
              <w:pStyle w:val="ProductList-Offering2"/>
            </w:pPr>
            <w:bookmarkStart w:id="1136" w:name="_Toc379797307"/>
            <w:bookmarkStart w:id="1137" w:name="_Toc380513333"/>
            <w:bookmarkStart w:id="1138" w:name="_Toc380655381"/>
            <w:bookmarkStart w:id="1139" w:name="_Toc391281595"/>
            <w:bookmarkStart w:id="1140" w:name="_Toc394493826"/>
            <w:r w:rsidRPr="00BD1A46">
              <w:t>Microsoft Dynamics CRM Online Basic</w:t>
            </w:r>
            <w:r w:rsidRPr="00BD1A46">
              <w:fldChar w:fldCharType="begin"/>
            </w:r>
            <w:r w:rsidRPr="00BD1A46">
              <w:instrText>XE "Microsoft Dynamics CRM Online Basic"</w:instrText>
            </w:r>
            <w:r w:rsidRPr="00BD1A46">
              <w:fldChar w:fldCharType="end"/>
            </w:r>
            <w:r w:rsidRPr="00BD1A46">
              <w:t xml:space="preserve"> для SA</w:t>
            </w:r>
            <w:r w:rsidRPr="00BD1A46">
              <w:fldChar w:fldCharType="begin"/>
            </w:r>
            <w:r w:rsidRPr="00BD1A46">
              <w:instrText>XE "Microsoft Dynamics CRM Online Basic для SA"</w:instrText>
            </w:r>
            <w:r w:rsidRPr="00BD1A46">
              <w:fldChar w:fldCharType="end"/>
            </w:r>
            <w:r w:rsidRPr="00BD1A46">
              <w:t xml:space="preserve"> (подписная лицензия «на пользователя»)</w:t>
            </w:r>
            <w:bookmarkEnd w:id="1136"/>
            <w:bookmarkEnd w:id="1137"/>
            <w:bookmarkEnd w:id="1138"/>
            <w:bookmarkEnd w:id="1139"/>
            <w:bookmarkEnd w:id="1140"/>
          </w:p>
        </w:tc>
        <w:tc>
          <w:tcPr>
            <w:tcW w:w="767" w:type="dxa"/>
            <w:tcBorders>
              <w:top w:val="nil"/>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Pr>
        <w:tc>
          <w:tcPr>
            <w:tcW w:w="3097" w:type="dxa"/>
            <w:tcBorders>
              <w:top w:val="nil"/>
              <w:left w:val="nil"/>
              <w:bottom w:val="dashSmallGap" w:sz="4" w:space="0" w:color="BFBFBF" w:themeColor="background1" w:themeShade="BF"/>
              <w:right w:val="nil"/>
            </w:tcBorders>
          </w:tcPr>
          <w:p w:rsidR="00BD1A46" w:rsidRPr="00BD1A46" w:rsidRDefault="00BD1A46" w:rsidP="00877298">
            <w:pPr>
              <w:pStyle w:val="ProductList-Offering2"/>
            </w:pPr>
            <w:bookmarkStart w:id="1141" w:name="_Toc379797308"/>
            <w:bookmarkStart w:id="1142" w:name="_Toc380513334"/>
            <w:bookmarkStart w:id="1143" w:name="_Toc380655382"/>
            <w:bookmarkStart w:id="1144" w:name="_Toc391281596"/>
            <w:bookmarkStart w:id="1145" w:name="_Toc394493827"/>
            <w:r w:rsidRPr="00BD1A46">
              <w:t>Расширенная поддержка Microsoft Dynamics CRM Online</w:t>
            </w:r>
            <w:bookmarkEnd w:id="1141"/>
            <w:bookmarkEnd w:id="1142"/>
            <w:bookmarkEnd w:id="1143"/>
            <w:bookmarkEnd w:id="1144"/>
            <w:bookmarkEnd w:id="1145"/>
            <w:r w:rsidRPr="00BD1A46">
              <w:fldChar w:fldCharType="begin"/>
            </w:r>
            <w:r w:rsidRPr="00BD1A46">
              <w:instrText>XE "Расширенная поддержка Microsoft Dynamics CRM Online"</w:instrText>
            </w:r>
            <w:r w:rsidRPr="00BD1A46">
              <w:fldChar w:fldCharType="end"/>
            </w:r>
          </w:p>
        </w:tc>
        <w:tc>
          <w:tcPr>
            <w:tcW w:w="767" w:type="dxa"/>
            <w:tcBorders>
              <w:top w:val="nil"/>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Pr>
        <w:tc>
          <w:tcPr>
            <w:tcW w:w="3097" w:type="dxa"/>
            <w:tcBorders>
              <w:top w:val="nil"/>
              <w:left w:val="nil"/>
              <w:bottom w:val="dashSmallGap" w:sz="4" w:space="0" w:color="BFBFBF" w:themeColor="background1" w:themeShade="BF"/>
              <w:right w:val="nil"/>
            </w:tcBorders>
          </w:tcPr>
          <w:p w:rsidR="00BD1A46" w:rsidRPr="00BD1A46" w:rsidRDefault="00BD1A46" w:rsidP="00877298">
            <w:pPr>
              <w:pStyle w:val="ProductList-Offering2"/>
            </w:pPr>
            <w:bookmarkStart w:id="1146" w:name="_Toc391281597"/>
            <w:bookmarkStart w:id="1147" w:name="_Toc394493828"/>
            <w:r w:rsidRPr="00BD1A46">
              <w:t>Microsoft Dynamics CRM Online Enterprise</w:t>
            </w:r>
            <w:r w:rsidRPr="00BD1A46">
              <w:fldChar w:fldCharType="begin"/>
            </w:r>
            <w:r w:rsidRPr="00BD1A46">
              <w:instrText>XE "Microsoft Dynamics CRM Online Professional"</w:instrText>
            </w:r>
            <w:r w:rsidRPr="00BD1A46">
              <w:fldChar w:fldCharType="end"/>
            </w:r>
            <w:r w:rsidRPr="00BD1A46">
              <w:t xml:space="preserve"> (подписная лицензия «на пользователя»)</w:t>
            </w:r>
            <w:bookmarkEnd w:id="1146"/>
            <w:bookmarkEnd w:id="1147"/>
          </w:p>
        </w:tc>
        <w:tc>
          <w:tcPr>
            <w:tcW w:w="767" w:type="dxa"/>
            <w:tcBorders>
              <w:top w:val="nil"/>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Pr>
        <w:tc>
          <w:tcPr>
            <w:tcW w:w="3097" w:type="dxa"/>
            <w:tcBorders>
              <w:top w:val="nil"/>
              <w:left w:val="nil"/>
              <w:bottom w:val="dashSmallGap" w:sz="4" w:space="0" w:color="BFBFBF" w:themeColor="background1" w:themeShade="BF"/>
              <w:right w:val="nil"/>
            </w:tcBorders>
          </w:tcPr>
          <w:p w:rsidR="00BD1A46" w:rsidRPr="00BD1A46" w:rsidRDefault="00BD1A46" w:rsidP="00877298">
            <w:pPr>
              <w:pStyle w:val="ProductList-Offering2"/>
            </w:pPr>
            <w:bookmarkStart w:id="1148" w:name="_Toc391281598"/>
            <w:bookmarkStart w:id="1149" w:name="_Toc394493829"/>
            <w:r w:rsidRPr="00BD1A46">
              <w:t>Microsoft Dynamics CRM Online Enterprise</w:t>
            </w:r>
            <w:r w:rsidRPr="00BD1A46">
              <w:fldChar w:fldCharType="begin"/>
            </w:r>
            <w:r w:rsidRPr="00BD1A46">
              <w:instrText>XE "Microsoft Dynamics CRM Online Professional"</w:instrText>
            </w:r>
            <w:r w:rsidRPr="00BD1A46">
              <w:fldChar w:fldCharType="end"/>
            </w:r>
            <w:r w:rsidRPr="00BD1A46">
              <w:t xml:space="preserve"> Education (подписная лицензия «на пользователя»)</w:t>
            </w:r>
            <w:bookmarkEnd w:id="1148"/>
            <w:bookmarkEnd w:id="1149"/>
          </w:p>
        </w:tc>
        <w:tc>
          <w:tcPr>
            <w:tcW w:w="767" w:type="dxa"/>
            <w:tcBorders>
              <w:top w:val="nil"/>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BD1A46" w:rsidRPr="00BD1A46" w:rsidRDefault="00BD1A46" w:rsidP="00877298">
            <w:pPr>
              <w:pStyle w:val="ProductList-OfferingBody"/>
              <w:ind w:left="-113"/>
              <w:jc w:val="center"/>
            </w:pPr>
            <w:r w:rsidRPr="00BD1A46">
              <w:t>1</w:t>
            </w: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Pr>
        <w:tc>
          <w:tcPr>
            <w:tcW w:w="3097" w:type="dxa"/>
            <w:tcBorders>
              <w:top w:val="nil"/>
              <w:left w:val="nil"/>
              <w:bottom w:val="dashSmallGap" w:sz="4" w:space="0" w:color="BFBFBF" w:themeColor="background1" w:themeShade="BF"/>
              <w:right w:val="nil"/>
            </w:tcBorders>
          </w:tcPr>
          <w:p w:rsidR="00BD1A46" w:rsidRPr="00BD1A46" w:rsidRDefault="00BD1A46" w:rsidP="00877298">
            <w:pPr>
              <w:pStyle w:val="ProductList-Offering2"/>
            </w:pPr>
            <w:bookmarkStart w:id="1150" w:name="_Toc379797309"/>
            <w:bookmarkStart w:id="1151" w:name="_Toc380513335"/>
            <w:bookmarkStart w:id="1152" w:name="_Toc380655383"/>
            <w:bookmarkStart w:id="1153" w:name="_Toc391281599"/>
            <w:bookmarkStart w:id="1154" w:name="_Toc394493830"/>
            <w:r w:rsidRPr="00BD1A46">
              <w:t>Microsoft Dynamics CRM Online Essential</w:t>
            </w:r>
            <w:r w:rsidRPr="00BD1A46">
              <w:fldChar w:fldCharType="begin"/>
            </w:r>
            <w:r w:rsidRPr="00BD1A46">
              <w:instrText>XE "Microsoft Dynamics CRM Online Essential"</w:instrText>
            </w:r>
            <w:r w:rsidRPr="00BD1A46">
              <w:fldChar w:fldCharType="end"/>
            </w:r>
            <w:r w:rsidRPr="00BD1A46">
              <w:t xml:space="preserve"> (подписная лицензия «на пользователя»)</w:t>
            </w:r>
            <w:bookmarkEnd w:id="1150"/>
            <w:bookmarkEnd w:id="1151"/>
            <w:bookmarkEnd w:id="1152"/>
            <w:bookmarkEnd w:id="1153"/>
            <w:bookmarkEnd w:id="1154"/>
          </w:p>
        </w:tc>
        <w:tc>
          <w:tcPr>
            <w:tcW w:w="767" w:type="dxa"/>
            <w:tcBorders>
              <w:top w:val="nil"/>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D1A46" w:rsidRPr="00BD1A46" w:rsidRDefault="00BD1A46" w:rsidP="00877298">
            <w:pPr>
              <w:pStyle w:val="ProductList-Offering2"/>
            </w:pPr>
            <w:bookmarkStart w:id="1155" w:name="_Toc379797310"/>
            <w:bookmarkStart w:id="1156" w:name="_Toc380513336"/>
            <w:bookmarkStart w:id="1157" w:name="_Toc380655384"/>
            <w:bookmarkStart w:id="1158" w:name="_Toc391281600"/>
            <w:bookmarkStart w:id="1159" w:name="_Toc394493831"/>
            <w:r w:rsidRPr="00BD1A46">
              <w:t>Microsoft Dynamics CRM Online Essential для SA</w:t>
            </w:r>
            <w:r w:rsidRPr="00BD1A46">
              <w:fldChar w:fldCharType="begin"/>
            </w:r>
            <w:r w:rsidRPr="00BD1A46">
              <w:instrText>XE "Microsoft Dynamics CRM Online Essential для SA"</w:instrText>
            </w:r>
            <w:r w:rsidRPr="00BD1A46">
              <w:fldChar w:fldCharType="end"/>
            </w:r>
            <w:r w:rsidRPr="00BD1A46">
              <w:t xml:space="preserve"> (лицензия SL «на пользователя»)</w:t>
            </w:r>
            <w:bookmarkEnd w:id="1155"/>
            <w:bookmarkEnd w:id="1156"/>
            <w:bookmarkEnd w:id="1157"/>
            <w:bookmarkEnd w:id="1158"/>
            <w:bookmarkEnd w:id="115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D1A46" w:rsidRPr="00BD1A46" w:rsidRDefault="00BD1A46" w:rsidP="00877298">
            <w:pPr>
              <w:pStyle w:val="ProductList-Offering2"/>
            </w:pPr>
            <w:bookmarkStart w:id="1160" w:name="_Toc379797311"/>
            <w:bookmarkStart w:id="1161" w:name="_Toc380513337"/>
            <w:bookmarkStart w:id="1162" w:name="_Toc380655385"/>
            <w:bookmarkStart w:id="1163" w:name="_Toc391281601"/>
            <w:bookmarkStart w:id="1164" w:name="_Toc394493832"/>
            <w:r w:rsidRPr="00BD1A46">
              <w:t>Microsoft Dynamics CRM Online, непроизводственный экземпляр</w:t>
            </w:r>
            <w:r w:rsidRPr="00BD1A46">
              <w:fldChar w:fldCharType="begin"/>
            </w:r>
            <w:r w:rsidRPr="00BD1A46">
              <w:instrText>XE "Непроизводственный экземпляр Microsoft Dynamics CRM Online"</w:instrText>
            </w:r>
            <w:r w:rsidRPr="00BD1A46">
              <w:fldChar w:fldCharType="end"/>
            </w:r>
            <w:r w:rsidRPr="00BD1A46">
              <w:t xml:space="preserve"> (подписная лицензия Add-on)</w:t>
            </w:r>
            <w:bookmarkEnd w:id="1160"/>
            <w:bookmarkEnd w:id="1161"/>
            <w:bookmarkEnd w:id="1162"/>
            <w:bookmarkEnd w:id="1163"/>
            <w:bookmarkEnd w:id="116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D1A46" w:rsidRPr="00BD1A46" w:rsidRDefault="00BD1A46" w:rsidP="00877298">
            <w:pPr>
              <w:pStyle w:val="ProductList-Offering2"/>
            </w:pPr>
            <w:bookmarkStart w:id="1165" w:name="_Toc379797312"/>
            <w:bookmarkStart w:id="1166" w:name="_Toc380513338"/>
            <w:bookmarkStart w:id="1167" w:name="_Toc380655386"/>
            <w:bookmarkStart w:id="1168" w:name="_Toc391281602"/>
            <w:bookmarkStart w:id="1169" w:name="_Toc394493833"/>
            <w:r w:rsidRPr="00BD1A46">
              <w:t>Microsoft Dynamics CRM Online, сверхпроизводственный экземпляр</w:t>
            </w:r>
            <w:r w:rsidRPr="00BD1A46">
              <w:fldChar w:fldCharType="begin"/>
            </w:r>
            <w:r w:rsidRPr="00BD1A46">
              <w:instrText>XE "Сверхпроизводственный экземпляр Microsoft Dynamics CRM Online"</w:instrText>
            </w:r>
            <w:r w:rsidRPr="00BD1A46">
              <w:fldChar w:fldCharType="end"/>
            </w:r>
            <w:r w:rsidRPr="00BD1A46">
              <w:t xml:space="preserve"> (подписная лицензия Add-on)</w:t>
            </w:r>
            <w:bookmarkEnd w:id="1165"/>
            <w:bookmarkEnd w:id="1166"/>
            <w:bookmarkEnd w:id="1167"/>
            <w:bookmarkEnd w:id="1168"/>
            <w:bookmarkEnd w:id="116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D1A46" w:rsidRPr="00BD1A46" w:rsidRDefault="00BD1A46" w:rsidP="00877298">
            <w:pPr>
              <w:pStyle w:val="ProductList-Offering2"/>
            </w:pPr>
            <w:bookmarkStart w:id="1170" w:name="_Toc379797313"/>
            <w:bookmarkStart w:id="1171" w:name="_Toc380513339"/>
            <w:bookmarkStart w:id="1172" w:name="_Toc380655387"/>
            <w:bookmarkStart w:id="1173" w:name="_Toc391281603"/>
            <w:bookmarkStart w:id="1174" w:name="_Toc394493834"/>
            <w:r w:rsidRPr="00BD1A46">
              <w:t>Microsoft Dynamics CRM Online Professional</w:t>
            </w:r>
            <w:r w:rsidRPr="00BD1A46">
              <w:fldChar w:fldCharType="begin"/>
            </w:r>
            <w:r w:rsidRPr="00BD1A46">
              <w:instrText>XE "Microsoft Dynamics CRM Online Professional"</w:instrText>
            </w:r>
            <w:r w:rsidRPr="00BD1A46">
              <w:fldChar w:fldCharType="end"/>
            </w:r>
            <w:r w:rsidRPr="00BD1A46">
              <w:t xml:space="preserve"> (подписная лицензия «на пользователя»)</w:t>
            </w:r>
            <w:bookmarkEnd w:id="1170"/>
            <w:bookmarkEnd w:id="1171"/>
            <w:bookmarkEnd w:id="1172"/>
            <w:bookmarkEnd w:id="1173"/>
            <w:bookmarkEnd w:id="117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D1A46" w:rsidRPr="00BD1A46" w:rsidRDefault="00BD1A46" w:rsidP="00877298">
            <w:pPr>
              <w:pStyle w:val="ProductList-Offering2"/>
            </w:pPr>
            <w:bookmarkStart w:id="1175" w:name="_Toc379797314"/>
            <w:bookmarkStart w:id="1176" w:name="_Toc380513340"/>
            <w:bookmarkStart w:id="1177" w:name="_Toc380655388"/>
            <w:bookmarkStart w:id="1178" w:name="_Toc391281604"/>
            <w:bookmarkStart w:id="1179" w:name="_Toc394493835"/>
            <w:r w:rsidRPr="00BD1A46">
              <w:t>Microsoft Dynamics CRM Online Professional для SA</w:t>
            </w:r>
            <w:r w:rsidRPr="00BD1A46">
              <w:fldChar w:fldCharType="begin"/>
            </w:r>
            <w:r w:rsidRPr="00BD1A46">
              <w:instrText>XE "Microsoft Dynamics CRM Online Professional для SA"</w:instrText>
            </w:r>
            <w:r w:rsidRPr="00BD1A46">
              <w:fldChar w:fldCharType="end"/>
            </w:r>
            <w:r w:rsidRPr="00BD1A46">
              <w:t xml:space="preserve"> (лицензия SL «на пользователя»)</w:t>
            </w:r>
            <w:bookmarkEnd w:id="1175"/>
            <w:bookmarkEnd w:id="1176"/>
            <w:bookmarkEnd w:id="1177"/>
            <w:bookmarkEnd w:id="1178"/>
            <w:bookmarkEnd w:id="117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RPr="00BD1A46" w:rsidTr="00BD1A4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D1A46" w:rsidRPr="00BD1A46" w:rsidRDefault="00BD1A46" w:rsidP="00877298">
            <w:pPr>
              <w:pStyle w:val="ProductList-Offering2"/>
            </w:pPr>
            <w:bookmarkStart w:id="1180" w:name="_Toc379797315"/>
            <w:bookmarkStart w:id="1181" w:name="_Toc380513341"/>
            <w:bookmarkStart w:id="1182" w:name="_Toc380655389"/>
            <w:bookmarkStart w:id="1183" w:name="_Toc391281605"/>
            <w:bookmarkStart w:id="1184" w:name="_Toc394493836"/>
            <w:r w:rsidRPr="00BD1A46">
              <w:t>Microsoft Dynamics CRM Online Professional Direct Support</w:t>
            </w:r>
            <w:bookmarkEnd w:id="1180"/>
            <w:bookmarkEnd w:id="1181"/>
            <w:bookmarkEnd w:id="1182"/>
            <w:bookmarkEnd w:id="1183"/>
            <w:bookmarkEnd w:id="1184"/>
            <w:r w:rsidRPr="00BD1A46">
              <w:fldChar w:fldCharType="begin"/>
            </w:r>
            <w:r w:rsidRPr="00BD1A46">
              <w:instrText xml:space="preserve"> XE "Microsoft Dynamics CRM Online Professional Direct Support" </w:instrText>
            </w:r>
            <w:r w:rsidRPr="00BD1A46">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P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Pr="00BD1A46" w:rsidRDefault="00BD1A46" w:rsidP="00877298">
            <w:pPr>
              <w:pStyle w:val="ProductList-OfferingBody"/>
              <w:ind w:left="-113"/>
              <w:jc w:val="center"/>
            </w:pPr>
          </w:p>
        </w:tc>
      </w:tr>
      <w:tr w:rsidR="00BD1A46" w:rsidTr="00BD1A46">
        <w:trPr>
          <w:cantSplit/>
          <w:trHeight w:val="44"/>
        </w:trPr>
        <w:tc>
          <w:tcPr>
            <w:tcW w:w="3097" w:type="dxa"/>
            <w:tcBorders>
              <w:top w:val="dashSmallGap" w:sz="4" w:space="0" w:color="BFBFBF" w:themeColor="background1" w:themeShade="BF"/>
              <w:left w:val="nil"/>
              <w:bottom w:val="nil"/>
              <w:right w:val="nil"/>
            </w:tcBorders>
          </w:tcPr>
          <w:p w:rsidR="00BD1A46" w:rsidRPr="00963D3F" w:rsidRDefault="00BD1A46" w:rsidP="00877298">
            <w:pPr>
              <w:pStyle w:val="ProductList-Offering2"/>
              <w:rPr>
                <w:lang w:val="en-US"/>
              </w:rPr>
            </w:pPr>
            <w:bookmarkStart w:id="1185" w:name="_Toc379797316"/>
            <w:bookmarkStart w:id="1186" w:name="_Toc380513342"/>
            <w:bookmarkStart w:id="1187" w:name="_Toc380655390"/>
            <w:bookmarkStart w:id="1188" w:name="_Toc391281606"/>
            <w:bookmarkStart w:id="1189" w:name="_Toc394493837"/>
            <w:r w:rsidRPr="00963D3F">
              <w:rPr>
                <w:lang w:val="en-US"/>
              </w:rPr>
              <w:t>Microsoft Dynamics CRM Online Add-on Extra Storage</w:t>
            </w:r>
            <w:r w:rsidRPr="00BD1A46">
              <w:fldChar w:fldCharType="begin"/>
            </w:r>
            <w:r w:rsidRPr="00963D3F">
              <w:rPr>
                <w:lang w:val="en-US"/>
              </w:rPr>
              <w:instrText xml:space="preserve"> XE "Microsoft Dynamics CRM Online Add-on Extra Storage" </w:instrText>
            </w:r>
            <w:r w:rsidRPr="00BD1A46">
              <w:fldChar w:fldCharType="end"/>
            </w:r>
            <w:r w:rsidRPr="00963D3F">
              <w:rPr>
                <w:lang w:val="en-US"/>
              </w:rPr>
              <w:t xml:space="preserve"> (Add-on SL)</w:t>
            </w:r>
            <w:bookmarkEnd w:id="1185"/>
            <w:bookmarkEnd w:id="1186"/>
            <w:bookmarkEnd w:id="1187"/>
            <w:bookmarkEnd w:id="1188"/>
            <w:bookmarkEnd w:id="1189"/>
          </w:p>
        </w:tc>
        <w:tc>
          <w:tcPr>
            <w:tcW w:w="767" w:type="dxa"/>
            <w:tcBorders>
              <w:top w:val="dashSmallGap" w:sz="4" w:space="0" w:color="BFBFBF" w:themeColor="background1" w:themeShade="BF"/>
              <w:left w:val="nil"/>
              <w:bottom w:val="nil"/>
              <w:right w:val="nil"/>
            </w:tcBorders>
            <w:vAlign w:val="center"/>
          </w:tcPr>
          <w:p w:rsidR="00BD1A46" w:rsidRPr="00BD1A46" w:rsidRDefault="00BD1A46" w:rsidP="00877298">
            <w:pPr>
              <w:pStyle w:val="ProductList-OfferingBody"/>
              <w:ind w:left="-113"/>
              <w:jc w:val="center"/>
            </w:pPr>
            <w:r w:rsidRPr="00BD1A46">
              <w:t>1</w:t>
            </w:r>
          </w:p>
        </w:tc>
        <w:tc>
          <w:tcPr>
            <w:tcW w:w="767" w:type="dxa"/>
            <w:tcBorders>
              <w:left w:val="single" w:sz="12" w:space="0" w:color="FFFFFF" w:themeColor="background1"/>
            </w:tcBorders>
            <w:shd w:val="clear" w:color="auto" w:fill="BFBFBF" w:themeFill="background1" w:themeFillShade="BF"/>
            <w:vAlign w:val="center"/>
          </w:tcPr>
          <w:p w:rsidR="00BD1A46" w:rsidRPr="00BD1A46" w:rsidRDefault="00BD1A46" w:rsidP="00877298">
            <w:pPr>
              <w:pStyle w:val="ProductList-OfferingBody"/>
              <w:ind w:left="-113"/>
              <w:jc w:val="center"/>
            </w:pPr>
          </w:p>
        </w:tc>
        <w:tc>
          <w:tcPr>
            <w:tcW w:w="767"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rsidR="00BD1A46" w:rsidRPr="00BD1A46" w:rsidRDefault="00BD1A46" w:rsidP="00877298">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7" w:type="dxa"/>
            <w:shd w:val="clear" w:color="auto" w:fill="70AD47" w:themeFill="accent6"/>
            <w:vAlign w:val="center"/>
          </w:tcPr>
          <w:p w:rsid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Default="00BD1A46" w:rsidP="00877298">
            <w:pPr>
              <w:pStyle w:val="ProductList-OfferingBody"/>
              <w:ind w:left="-113"/>
              <w:jc w:val="center"/>
            </w:pPr>
          </w:p>
        </w:tc>
        <w:tc>
          <w:tcPr>
            <w:tcW w:w="768" w:type="dxa"/>
            <w:shd w:val="clear" w:color="auto" w:fill="BFBFBF" w:themeFill="background1" w:themeFillShade="BF"/>
            <w:vAlign w:val="center"/>
          </w:tcPr>
          <w:p w:rsid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Default="00BD1A46" w:rsidP="00877298">
            <w:pPr>
              <w:pStyle w:val="ProductList-OfferingBody"/>
              <w:ind w:left="-113"/>
              <w:jc w:val="center"/>
            </w:pPr>
          </w:p>
        </w:tc>
        <w:tc>
          <w:tcPr>
            <w:tcW w:w="767" w:type="dxa"/>
            <w:shd w:val="clear" w:color="auto" w:fill="BFBFBF" w:themeFill="background1" w:themeFillShade="BF"/>
            <w:vAlign w:val="center"/>
          </w:tcPr>
          <w:p w:rsidR="00BD1A46" w:rsidRDefault="00BD1A46" w:rsidP="00877298">
            <w:pPr>
              <w:pStyle w:val="ProductList-OfferingBody"/>
              <w:ind w:left="-113"/>
              <w:jc w:val="center"/>
            </w:pPr>
          </w:p>
        </w:tc>
        <w:tc>
          <w:tcPr>
            <w:tcW w:w="825" w:type="dxa"/>
            <w:shd w:val="clear" w:color="auto" w:fill="BFBFBF" w:themeFill="background1" w:themeFillShade="BF"/>
            <w:vAlign w:val="center"/>
          </w:tcPr>
          <w:p w:rsidR="00BD1A46" w:rsidRDefault="00BD1A46" w:rsidP="00877298">
            <w:pPr>
              <w:pStyle w:val="ProductList-OfferingBody"/>
              <w:ind w:left="-113"/>
              <w:jc w:val="center"/>
            </w:pPr>
          </w:p>
        </w:tc>
      </w:tr>
    </w:tbl>
    <w:p w:rsidR="006F48C1" w:rsidRPr="004607F6" w:rsidRDefault="006F48C1" w:rsidP="00C37C7A">
      <w:pPr>
        <w:pStyle w:val="ProductList-Body"/>
        <w:tabs>
          <w:tab w:val="clear" w:pos="158"/>
          <w:tab w:val="left" w:pos="3288"/>
        </w:tabs>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215"/>
        <w:gridCol w:w="3597"/>
      </w:tblGrid>
      <w:tr w:rsidR="00FE21FF" w:rsidTr="006F48C1">
        <w:tc>
          <w:tcPr>
            <w:tcW w:w="3978" w:type="dxa"/>
          </w:tcPr>
          <w:p w:rsidR="00FE21FF" w:rsidRDefault="00FE21FF" w:rsidP="008B2E04">
            <w:pPr>
              <w:pStyle w:val="ProductList-Body"/>
              <w:spacing w:before="20" w:after="20"/>
              <w:ind w:left="162" w:hanging="162"/>
            </w:pPr>
            <w:r>
              <w:t xml:space="preserve">Право на сокращение: </w:t>
            </w:r>
            <w:r>
              <w:rPr>
                <w:b/>
              </w:rPr>
              <w:t>Все</w:t>
            </w:r>
          </w:p>
        </w:tc>
        <w:tc>
          <w:tcPr>
            <w:tcW w:w="3215" w:type="dxa"/>
          </w:tcPr>
          <w:p w:rsidR="00FE21FF" w:rsidRDefault="00FE21FF" w:rsidP="00AB223B">
            <w:pPr>
              <w:pStyle w:val="ProductList-Body"/>
              <w:spacing w:before="20" w:after="20"/>
            </w:pPr>
            <w:r>
              <w:t xml:space="preserve">Категория продукта: </w:t>
            </w:r>
            <w:r>
              <w:rPr>
                <w:b/>
              </w:rPr>
              <w:t>Сервер</w:t>
            </w:r>
          </w:p>
        </w:tc>
        <w:tc>
          <w:tcPr>
            <w:tcW w:w="3597" w:type="dxa"/>
          </w:tcPr>
          <w:p w:rsidR="00FE21FF" w:rsidRDefault="00FE21FF" w:rsidP="00AB223B">
            <w:pPr>
              <w:pStyle w:val="ProductList-Body"/>
              <w:spacing w:before="20" w:after="20"/>
            </w:pPr>
            <w:r>
              <w:t xml:space="preserve">Право на сверочный заказ: </w:t>
            </w:r>
            <w:r>
              <w:rPr>
                <w:b/>
              </w:rPr>
              <w:t>Все</w:t>
            </w:r>
          </w:p>
        </w:tc>
      </w:tr>
      <w:tr w:rsidR="00FE21FF" w:rsidTr="006F48C1">
        <w:tc>
          <w:tcPr>
            <w:tcW w:w="3978" w:type="dxa"/>
          </w:tcPr>
          <w:p w:rsidR="00FE21FF" w:rsidRPr="008B2E04" w:rsidRDefault="00FE21FF" w:rsidP="00AB223B">
            <w:pPr>
              <w:pStyle w:val="ProductList-Body"/>
              <w:spacing w:before="20" w:after="20"/>
              <w:ind w:left="162" w:hanging="162"/>
            </w:pPr>
            <w:r>
              <w:t xml:space="preserve">Право на переход: </w:t>
            </w:r>
            <w:r>
              <w:rPr>
                <w:b/>
              </w:rPr>
              <w:t>Essential, Basic и Professional</w:t>
            </w:r>
          </w:p>
        </w:tc>
        <w:tc>
          <w:tcPr>
            <w:tcW w:w="3215" w:type="dxa"/>
          </w:tcPr>
          <w:p w:rsidR="00FE21FF" w:rsidRDefault="00FE21FF" w:rsidP="00AB223B">
            <w:pPr>
              <w:pStyle w:val="ProductList-Body"/>
              <w:spacing w:before="20" w:after="20"/>
            </w:pPr>
          </w:p>
        </w:tc>
        <w:tc>
          <w:tcPr>
            <w:tcW w:w="3597" w:type="dxa"/>
          </w:tcPr>
          <w:p w:rsidR="00FE21FF" w:rsidRDefault="00FE21FF" w:rsidP="008B2E04">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8F4ABC" w:rsidRPr="001037EC" w:rsidRDefault="008F4ABC" w:rsidP="008F4ABC">
      <w:pPr>
        <w:pStyle w:val="ProductList-Body"/>
      </w:pPr>
      <w:r>
        <w:rPr>
          <w:b/>
          <w:color w:val="00188F"/>
        </w:rPr>
        <w:t>Подписные лицензии «на пользователя» на Add-On</w:t>
      </w:r>
    </w:p>
    <w:p w:rsidR="008F4ABC" w:rsidRPr="001037EC" w:rsidRDefault="008F4ABC" w:rsidP="008F4ABC">
      <w:pPr>
        <w:pStyle w:val="ProductList-Body"/>
      </w:pPr>
      <w:r>
        <w:t>Подписные лицензии USL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rsidR="008F4ABC" w:rsidRPr="001037EC"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rsidTr="006F48C1">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rsidTr="006F48C1">
        <w:tc>
          <w:tcPr>
            <w:tcW w:w="5400" w:type="dxa"/>
          </w:tcPr>
          <w:p w:rsidR="008F4ABC" w:rsidRDefault="008F4ABC" w:rsidP="009130AF">
            <w:pPr>
              <w:pStyle w:val="ProductList-Body"/>
            </w:pPr>
            <w:r>
              <w:t>Microsoft Dynamics CRM 2013 Essentials CAL</w:t>
            </w:r>
            <w:r>
              <w:rPr>
                <w:vertAlign w:val="superscript"/>
              </w:rPr>
              <w:t>1</w:t>
            </w:r>
          </w:p>
        </w:tc>
        <w:tc>
          <w:tcPr>
            <w:tcW w:w="5395" w:type="dxa"/>
          </w:tcPr>
          <w:p w:rsidR="008F4ABC" w:rsidRDefault="008F4ABC" w:rsidP="009130AF">
            <w:pPr>
              <w:pStyle w:val="ProductList-Body"/>
            </w:pPr>
            <w:r>
              <w:t>Подписная лицензия «на пользователя» на Dynamics CRM Online Essentials для SA</w:t>
            </w:r>
          </w:p>
        </w:tc>
      </w:tr>
      <w:tr w:rsidR="008F4ABC" w:rsidTr="006F48C1">
        <w:tc>
          <w:tcPr>
            <w:tcW w:w="5400" w:type="dxa"/>
          </w:tcPr>
          <w:p w:rsidR="008F4ABC" w:rsidRPr="001037EC" w:rsidRDefault="008F4ABC" w:rsidP="008F4ABC">
            <w:pPr>
              <w:pStyle w:val="ProductList-Body"/>
            </w:pPr>
            <w:r>
              <w:t>Microsoft Dynamics CRM 2013 Basic CAL</w:t>
            </w:r>
            <w:r>
              <w:rPr>
                <w:vertAlign w:val="superscript"/>
              </w:rPr>
              <w:t>1</w:t>
            </w:r>
            <w:r>
              <w:t xml:space="preserve"> или</w:t>
            </w:r>
          </w:p>
          <w:p w:rsidR="008F4ABC" w:rsidRPr="00963D3F" w:rsidRDefault="008F4ABC" w:rsidP="008F4ABC">
            <w:pPr>
              <w:pStyle w:val="ProductList-Body"/>
              <w:rPr>
                <w:lang w:val="en-US"/>
              </w:rPr>
            </w:pPr>
            <w:r w:rsidRPr="00963D3F">
              <w:rPr>
                <w:lang w:val="en-US"/>
              </w:rPr>
              <w:t>Microsoft Dynamics CRM 2013 Basic Use Additive CAL</w:t>
            </w:r>
            <w:r w:rsidRPr="00963D3F">
              <w:rPr>
                <w:vertAlign w:val="superscript"/>
                <w:lang w:val="en-US"/>
              </w:rPr>
              <w:t>1</w:t>
            </w:r>
          </w:p>
        </w:tc>
        <w:tc>
          <w:tcPr>
            <w:tcW w:w="5395" w:type="dxa"/>
          </w:tcPr>
          <w:p w:rsidR="008F4ABC" w:rsidRDefault="00550011" w:rsidP="009130AF">
            <w:pPr>
              <w:pStyle w:val="ProductList-Body"/>
            </w:pPr>
            <w:r>
              <w:t>Подписная лицензия «на пользователя» на Dynamics CRM Online Basic для SA</w:t>
            </w:r>
          </w:p>
        </w:tc>
      </w:tr>
      <w:tr w:rsidR="008F4ABC" w:rsidTr="006F48C1">
        <w:tc>
          <w:tcPr>
            <w:tcW w:w="5400" w:type="dxa"/>
          </w:tcPr>
          <w:p w:rsidR="008F4ABC" w:rsidRPr="001037EC" w:rsidRDefault="008F4ABC" w:rsidP="008F4ABC">
            <w:pPr>
              <w:pStyle w:val="ProductList-Body"/>
            </w:pPr>
            <w:r>
              <w:t>Microsoft Dynamics CRM 2013 Professional CAL</w:t>
            </w:r>
            <w:r>
              <w:rPr>
                <w:vertAlign w:val="superscript"/>
              </w:rPr>
              <w:t>1</w:t>
            </w:r>
            <w:r>
              <w:t xml:space="preserve"> или</w:t>
            </w:r>
          </w:p>
          <w:p w:rsidR="008F4ABC" w:rsidRDefault="008F4ABC" w:rsidP="008F4ABC">
            <w:pPr>
              <w:pStyle w:val="ProductList-Body"/>
            </w:pPr>
            <w:r>
              <w:t>Microsoft Dynamics CRM 2013 Professional Use Additive CAL</w:t>
            </w:r>
            <w:r>
              <w:rPr>
                <w:vertAlign w:val="superscript"/>
              </w:rPr>
              <w:t>1</w:t>
            </w:r>
          </w:p>
        </w:tc>
        <w:tc>
          <w:tcPr>
            <w:tcW w:w="5395" w:type="dxa"/>
          </w:tcPr>
          <w:p w:rsidR="008F4ABC" w:rsidRDefault="008F4ABC" w:rsidP="009130AF">
            <w:pPr>
              <w:pStyle w:val="ProductList-Body"/>
            </w:pPr>
            <w:r>
              <w:t>Подписная лицензия «на пользователя» на Dynamics CRM Online Professional для SA</w:t>
            </w:r>
          </w:p>
        </w:tc>
      </w:tr>
    </w:tbl>
    <w:p w:rsidR="008F4ABC" w:rsidRPr="001037EC" w:rsidRDefault="008F4ABC" w:rsidP="008F4ABC">
      <w:pPr>
        <w:pStyle w:val="ProductList-Body"/>
        <w:tabs>
          <w:tab w:val="clear" w:pos="158"/>
          <w:tab w:val="left" w:pos="180"/>
        </w:tabs>
      </w:pPr>
      <w:r>
        <w:rPr>
          <w:vertAlign w:val="superscript"/>
        </w:rPr>
        <w:t>1</w:t>
      </w:r>
      <w:r>
        <w:rPr>
          <w:i/>
        </w:rPr>
        <w:t>С активным покрытием SA</w:t>
      </w:r>
    </w:p>
    <w:p w:rsidR="008F4ABC" w:rsidRPr="001037EC" w:rsidRDefault="008F4ABC" w:rsidP="008F4ABC">
      <w:pPr>
        <w:pStyle w:val="ProductList-Body"/>
      </w:pPr>
    </w:p>
    <w:p w:rsidR="00B3772C" w:rsidRPr="001037EC" w:rsidRDefault="00B3772C" w:rsidP="00B3772C">
      <w:pPr>
        <w:pStyle w:val="ProductList-Body"/>
      </w:pPr>
      <w:r>
        <w:rPr>
          <w:b/>
          <w:color w:val="00188F"/>
        </w:rPr>
        <w:t>Соглашение Campus and School</w:t>
      </w:r>
    </w:p>
    <w:p w:rsidR="00B3772C" w:rsidRPr="001037EC" w:rsidRDefault="00B3772C" w:rsidP="00B3772C">
      <w:pPr>
        <w:pStyle w:val="ProductList-Body"/>
      </w:pPr>
      <w:r>
        <w:t>Подписные лицензии на Microsoft Dynamics CRM Online, предлагаемые в рамках Соглашений Campus и School (CA/SA), можно получить для</w:t>
      </w:r>
      <w:r w:rsidR="00EC716F">
        <w:rPr>
          <w:lang w:val="en-US"/>
        </w:rPr>
        <w:t> </w:t>
      </w:r>
      <w:r>
        <w:t>всех компьютеров в учреждении или для части компьютеров в учреждении.</w:t>
      </w:r>
      <w:r w:rsidR="0015674E">
        <w:t xml:space="preserve"> </w:t>
      </w:r>
      <w:r>
        <w:t>Подписные лицензии можно получать для отдельных пользователей.</w:t>
      </w:r>
      <w:r w:rsidR="0015674E">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rsidR="00B3772C" w:rsidRPr="001037EC" w:rsidRDefault="00B3772C" w:rsidP="00B3772C">
      <w:pPr>
        <w:pStyle w:val="ProductList-Body"/>
      </w:pPr>
    </w:p>
    <w:p w:rsidR="00B3772C" w:rsidRPr="001037EC" w:rsidRDefault="00B3772C" w:rsidP="00B3772C">
      <w:pPr>
        <w:pStyle w:val="ProductList-Body"/>
      </w:pPr>
      <w:r>
        <w:rPr>
          <w:b/>
          <w:color w:val="00188F"/>
        </w:rPr>
        <w:t>Microsoft Dynamics CRM Online — предоставление прав на интеграцию с Microsoft Dynamics Marketing Online</w:t>
      </w:r>
    </w:p>
    <w:p w:rsidR="00782C7B" w:rsidRPr="001037EC" w:rsidRDefault="00B3772C" w:rsidP="00B3772C">
      <w:pPr>
        <w:pStyle w:val="ProductList-Body"/>
      </w:pPr>
      <w:r>
        <w:t>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Online посредством MarketingPilot Connector для программного обеспечения Microsoft Dynamics CRM исключительно в целях синхронизации данных клиентов. Данным пользователям не требуется Microsoft Dynamics CRM Online USL. Данный отказ действует до 30 июня 2014 г., после чего Microsoft оставляет за собой право затребовать соответствующие лицензии USL.</w:t>
      </w:r>
    </w:p>
    <w:p w:rsidR="00E05F95" w:rsidRPr="001037EC" w:rsidRDefault="00E05F95" w:rsidP="00B3772C">
      <w:pPr>
        <w:pStyle w:val="ProductList-Body"/>
      </w:pPr>
      <w:bookmarkStart w:id="1190" w:name="_Toc378147662"/>
      <w:bookmarkStart w:id="1191" w:name="_Toc378151559"/>
    </w:p>
    <w:p w:rsidR="00E05F95" w:rsidRPr="001037EC" w:rsidRDefault="0043674F" w:rsidP="00241D62">
      <w:pPr>
        <w:pStyle w:val="ProductList-Body"/>
      </w:pPr>
      <w:r>
        <w:rPr>
          <w:b/>
          <w:color w:val="00188F"/>
        </w:rPr>
        <w:t>Предложения поддержки Microsoft Dynamics CRM Online</w:t>
      </w:r>
    </w:p>
    <w:p w:rsidR="00E05F95" w:rsidRPr="001037EC" w:rsidRDefault="00E05F95" w:rsidP="0064152F">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CRM Online см. </w:t>
      </w:r>
      <w:r>
        <w:rPr>
          <w:rStyle w:val="ProductList-BodyChar"/>
        </w:rPr>
        <w:t xml:space="preserve">на веб-странице </w:t>
      </w:r>
      <w:hyperlink r:id="rId50" w:anchor="support" w:history="1">
        <w:r>
          <w:rPr>
            <w:rStyle w:val="Hyperlink"/>
            <w:sz w:val="18"/>
          </w:rPr>
          <w:t>http://www.microsoft.com/en-us/dynamics/crm-purchase-online.aspx#support</w:t>
        </w:r>
      </w:hyperlink>
      <w:r>
        <w:rPr>
          <w:rFonts w:cstheme="minorHAnsi"/>
          <w:sz w:val="18"/>
          <w:szCs w:val="18"/>
        </w:rPr>
        <w:t>.</w:t>
      </w:r>
      <w:r w:rsidR="0015674E">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15674E">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AB223B" w:rsidRPr="001037EC" w:rsidRDefault="00AB223B" w:rsidP="00AB223B">
      <w:pPr>
        <w:pStyle w:val="ProductList-Offering2Heading"/>
      </w:pPr>
      <w:bookmarkStart w:id="1192" w:name="_Toc394493838"/>
      <w:bookmarkStart w:id="1193" w:name="_Toc378147663"/>
      <w:bookmarkStart w:id="1194" w:name="_Toc378151560"/>
      <w:bookmarkStart w:id="1195" w:name="_Toc379797328"/>
      <w:bookmarkEnd w:id="1190"/>
      <w:bookmarkEnd w:id="1191"/>
      <w:r>
        <w:t>Microsoft Dynamics Marketing</w:t>
      </w:r>
      <w:bookmarkEnd w:id="1192"/>
    </w:p>
    <w:tbl>
      <w:tblPr>
        <w:tblStyle w:val="TableGrid"/>
        <w:tblW w:w="1074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70"/>
        <w:gridCol w:w="767"/>
        <w:gridCol w:w="767"/>
        <w:gridCol w:w="767"/>
        <w:gridCol w:w="768"/>
        <w:gridCol w:w="767"/>
        <w:gridCol w:w="767"/>
        <w:gridCol w:w="768"/>
        <w:gridCol w:w="767"/>
        <w:gridCol w:w="767"/>
        <w:gridCol w:w="768"/>
      </w:tblGrid>
      <w:tr w:rsidR="00AE54BA" w:rsidRPr="009A5CE2" w:rsidTr="009A5CE2">
        <w:trPr>
          <w:cantSplit/>
          <w:tblHeader/>
        </w:trPr>
        <w:tc>
          <w:tcPr>
            <w:tcW w:w="3070" w:type="dxa"/>
            <w:tcBorders>
              <w:bottom w:val="nil"/>
            </w:tcBorders>
            <w:shd w:val="clear" w:color="auto" w:fill="00188F"/>
          </w:tcPr>
          <w:p w:rsidR="00AE54BA" w:rsidRPr="009A5CE2" w:rsidRDefault="00AE54BA" w:rsidP="00877298">
            <w:pPr>
              <w:pStyle w:val="ProductList-OfferingBody"/>
              <w:ind w:left="-28"/>
              <w:rPr>
                <w:color w:val="FFFFFF" w:themeColor="background1"/>
              </w:rPr>
            </w:pPr>
            <w:r w:rsidRPr="009A5CE2">
              <w:rPr>
                <w:color w:val="FFFFFF" w:themeColor="background1"/>
              </w:rPr>
              <w:t>Продукты</w:t>
            </w:r>
          </w:p>
        </w:tc>
        <w:tc>
          <w:tcPr>
            <w:tcW w:w="767" w:type="dxa"/>
            <w:tcBorders>
              <w:bottom w:val="nil"/>
            </w:tcBorders>
            <w:shd w:val="clear" w:color="auto" w:fill="00188F"/>
            <w:vAlign w:val="center"/>
          </w:tcPr>
          <w:p w:rsidR="00AE54BA" w:rsidRPr="009A5CE2" w:rsidRDefault="00AE54BA" w:rsidP="00877298">
            <w:pPr>
              <w:pStyle w:val="ProductList-OfferingBody"/>
              <w:ind w:left="-113"/>
              <w:jc w:val="center"/>
              <w:rPr>
                <w:color w:val="FFFFFF" w:themeColor="background1"/>
              </w:rPr>
            </w:pPr>
            <w:r w:rsidRPr="009A5CE2">
              <w:rPr>
                <w:b/>
                <w:color w:val="FFFFFF" w:themeColor="background1"/>
              </w:rPr>
              <w:fldChar w:fldCharType="begin"/>
            </w:r>
            <w:r w:rsidRPr="009A5CE2">
              <w:rPr>
                <w:b/>
                <w:color w:val="FFFFFF" w:themeColor="background1"/>
              </w:rPr>
              <w:instrText>AutoTextList  \s NoStyle \t “</w:instrText>
            </w:r>
            <w:r w:rsidRPr="009A5CE2">
              <w:rPr>
                <w:color w:val="FFFFFF" w:themeColor="background1"/>
              </w:rPr>
              <w:instrText>лицензия</w:instrText>
            </w:r>
            <w:r w:rsidRPr="009A5CE2">
              <w:rPr>
                <w:b/>
                <w:color w:val="FFFFFF" w:themeColor="background1"/>
              </w:rPr>
              <w:instrText xml:space="preserve">” </w:instrText>
            </w:r>
            <w:r w:rsidRPr="009A5CE2">
              <w:rPr>
                <w:b/>
                <w:color w:val="FFFFFF" w:themeColor="background1"/>
              </w:rPr>
              <w:fldChar w:fldCharType="separate"/>
            </w:r>
            <w:r w:rsidRPr="009A5CE2">
              <w:rPr>
                <w:color w:val="FFFFFF" w:themeColor="background1"/>
              </w:rPr>
              <w:t xml:space="preserve"> L </w:t>
            </w:r>
            <w:r w:rsidRPr="009A5CE2">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AE54BA" w:rsidRPr="009A5CE2" w:rsidRDefault="00AE54BA" w:rsidP="00877298">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Campus и School” </w:instrText>
            </w:r>
            <w:r w:rsidRPr="009A5CE2">
              <w:rPr>
                <w:color w:val="FFFFFF" w:themeColor="background1"/>
              </w:rPr>
              <w:fldChar w:fldCharType="separate"/>
            </w:r>
            <w:r w:rsidRPr="009A5CE2">
              <w:rPr>
                <w:color w:val="FFFFFF" w:themeColor="background1"/>
              </w:rPr>
              <w:t>CA/SA</w:t>
            </w:r>
            <w:r w:rsidRPr="009A5CE2">
              <w:rPr>
                <w:color w:val="FFFFFF" w:themeColor="background1"/>
              </w:rPr>
              <w:fldChar w:fldCharType="end"/>
            </w:r>
          </w:p>
        </w:tc>
        <w:tc>
          <w:tcPr>
            <w:tcW w:w="767" w:type="dxa"/>
            <w:shd w:val="clear" w:color="auto" w:fill="00188F"/>
            <w:vAlign w:val="center"/>
          </w:tcPr>
          <w:p w:rsidR="00AE54BA" w:rsidRPr="009A5CE2" w:rsidRDefault="00AE54BA" w:rsidP="00877298">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Enterprise и Enterprise Subscription” </w:instrText>
            </w:r>
            <w:r w:rsidRPr="009A5CE2">
              <w:rPr>
                <w:color w:val="FFFFFF" w:themeColor="background1"/>
              </w:rPr>
              <w:fldChar w:fldCharType="separate"/>
            </w:r>
            <w:r w:rsidRPr="009A5CE2">
              <w:rPr>
                <w:color w:val="FFFFFF" w:themeColor="background1"/>
              </w:rPr>
              <w:t>EA/EAS</w:t>
            </w:r>
            <w:r w:rsidRPr="009A5CE2">
              <w:rPr>
                <w:color w:val="FFFFFF" w:themeColor="background1"/>
              </w:rPr>
              <w:fldChar w:fldCharType="end"/>
            </w:r>
          </w:p>
        </w:tc>
        <w:tc>
          <w:tcPr>
            <w:tcW w:w="768" w:type="dxa"/>
            <w:shd w:val="clear" w:color="auto" w:fill="00188F"/>
            <w:vAlign w:val="center"/>
          </w:tcPr>
          <w:p w:rsidR="00AE54BA" w:rsidRPr="009A5CE2" w:rsidRDefault="00AE54BA" w:rsidP="00877298">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Enrollment for Education Solutions” </w:instrText>
            </w:r>
            <w:r w:rsidRPr="009A5CE2">
              <w:rPr>
                <w:color w:val="FFFFFF" w:themeColor="background1"/>
              </w:rPr>
              <w:fldChar w:fldCharType="separate"/>
            </w:r>
            <w:r w:rsidRPr="009A5CE2">
              <w:rPr>
                <w:color w:val="FFFFFF" w:themeColor="background1"/>
              </w:rPr>
              <w:t>EES</w:t>
            </w:r>
            <w:r w:rsidRPr="009A5CE2">
              <w:rPr>
                <w:color w:val="FFFFFF" w:themeColor="background1"/>
              </w:rPr>
              <w:fldChar w:fldCharType="end"/>
            </w:r>
          </w:p>
        </w:tc>
        <w:tc>
          <w:tcPr>
            <w:tcW w:w="767" w:type="dxa"/>
            <w:shd w:val="clear" w:color="auto" w:fill="00188F"/>
            <w:vAlign w:val="center"/>
          </w:tcPr>
          <w:p w:rsidR="00AE54BA" w:rsidRPr="009A5CE2" w:rsidRDefault="00AE54BA" w:rsidP="00877298">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Microsoft Products and Services Agreement” </w:instrText>
            </w:r>
            <w:r w:rsidRPr="009A5CE2">
              <w:rPr>
                <w:color w:val="FFFFFF" w:themeColor="background1"/>
              </w:rPr>
              <w:fldChar w:fldCharType="separate"/>
            </w:r>
            <w:r w:rsidRPr="009A5CE2">
              <w:rPr>
                <w:color w:val="FFFFFF" w:themeColor="background1"/>
              </w:rPr>
              <w:t>MPSA</w:t>
            </w:r>
            <w:r w:rsidRPr="009A5CE2">
              <w:rPr>
                <w:color w:val="FFFFFF" w:themeColor="background1"/>
              </w:rPr>
              <w:fldChar w:fldCharType="end"/>
            </w:r>
          </w:p>
        </w:tc>
        <w:tc>
          <w:tcPr>
            <w:tcW w:w="767" w:type="dxa"/>
            <w:shd w:val="clear" w:color="auto" w:fill="00188F"/>
            <w:vAlign w:val="center"/>
          </w:tcPr>
          <w:p w:rsidR="00AE54BA" w:rsidRPr="009A5CE2" w:rsidRDefault="00AE54BA" w:rsidP="00877298">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Open License”  </w:instrText>
            </w:r>
            <w:r w:rsidRPr="009A5CE2">
              <w:rPr>
                <w:color w:val="FFFFFF" w:themeColor="background1"/>
              </w:rPr>
              <w:fldChar w:fldCharType="separate"/>
            </w:r>
            <w:r w:rsidRPr="009A5CE2">
              <w:rPr>
                <w:color w:val="FFFFFF" w:themeColor="background1"/>
              </w:rPr>
              <w:t>OL</w:t>
            </w:r>
            <w:r w:rsidRPr="009A5CE2">
              <w:rPr>
                <w:color w:val="FFFFFF" w:themeColor="background1"/>
              </w:rPr>
              <w:fldChar w:fldCharType="end"/>
            </w:r>
          </w:p>
        </w:tc>
        <w:tc>
          <w:tcPr>
            <w:tcW w:w="768" w:type="dxa"/>
            <w:shd w:val="clear" w:color="auto" w:fill="00188F"/>
            <w:vAlign w:val="center"/>
          </w:tcPr>
          <w:p w:rsidR="00AE54BA" w:rsidRPr="009A5CE2" w:rsidRDefault="00AE54BA" w:rsidP="00877298">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“минимальный объем заказа в рамках программ Open” </w:instrText>
            </w:r>
            <w:r w:rsidRPr="009A5CE2">
              <w:rPr>
                <w:color w:val="FFFFFF" w:themeColor="background1"/>
              </w:rPr>
              <w:fldChar w:fldCharType="separate"/>
            </w:r>
            <w:r w:rsidRPr="009A5CE2">
              <w:rPr>
                <w:color w:val="FFFFFF" w:themeColor="background1"/>
              </w:rPr>
              <w:t>OM</w:t>
            </w:r>
            <w:r w:rsidRPr="009A5CE2">
              <w:rPr>
                <w:color w:val="FFFFFF" w:themeColor="background1"/>
              </w:rPr>
              <w:fldChar w:fldCharType="end"/>
            </w:r>
          </w:p>
        </w:tc>
        <w:tc>
          <w:tcPr>
            <w:tcW w:w="767" w:type="dxa"/>
            <w:shd w:val="clear" w:color="auto" w:fill="00188F"/>
            <w:vAlign w:val="center"/>
          </w:tcPr>
          <w:p w:rsidR="00AE54BA" w:rsidRPr="009A5CE2" w:rsidRDefault="00AE54BA" w:rsidP="00877298">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Open Value и Open Value Subscription” </w:instrText>
            </w:r>
            <w:r w:rsidRPr="009A5CE2">
              <w:rPr>
                <w:color w:val="FFFFFF" w:themeColor="background1"/>
              </w:rPr>
              <w:fldChar w:fldCharType="separate"/>
            </w:r>
            <w:r w:rsidRPr="009A5CE2">
              <w:rPr>
                <w:color w:val="FFFFFF" w:themeColor="background1"/>
              </w:rPr>
              <w:t>OV/OVS</w:t>
            </w:r>
            <w:r w:rsidRPr="009A5CE2">
              <w:rPr>
                <w:color w:val="FFFFFF" w:themeColor="background1"/>
              </w:rPr>
              <w:fldChar w:fldCharType="end"/>
            </w:r>
          </w:p>
        </w:tc>
        <w:tc>
          <w:tcPr>
            <w:tcW w:w="767" w:type="dxa"/>
            <w:shd w:val="clear" w:color="auto" w:fill="00188F"/>
            <w:vAlign w:val="center"/>
          </w:tcPr>
          <w:p w:rsidR="00AE54BA" w:rsidRPr="009A5CE2" w:rsidRDefault="00AE54BA" w:rsidP="00877298">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“программы Select и Select Plus” </w:instrText>
            </w:r>
            <w:r w:rsidRPr="009A5CE2">
              <w:rPr>
                <w:color w:val="FFFFFF" w:themeColor="background1"/>
              </w:rPr>
              <w:fldChar w:fldCharType="separate"/>
            </w:r>
            <w:r w:rsidRPr="009A5CE2">
              <w:rPr>
                <w:color w:val="FFFFFF" w:themeColor="background1"/>
              </w:rPr>
              <w:t>S/S+</w:t>
            </w:r>
            <w:r w:rsidRPr="009A5CE2">
              <w:rPr>
                <w:color w:val="FFFFFF" w:themeColor="background1"/>
              </w:rPr>
              <w:fldChar w:fldCharType="end"/>
            </w:r>
          </w:p>
        </w:tc>
        <w:tc>
          <w:tcPr>
            <w:tcW w:w="768" w:type="dxa"/>
            <w:shd w:val="clear" w:color="auto" w:fill="00188F"/>
            <w:vAlign w:val="center"/>
          </w:tcPr>
          <w:p w:rsidR="00AE54BA" w:rsidRPr="009A5CE2" w:rsidRDefault="00AE54BA" w:rsidP="00877298">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о регистрации Server Cloud” </w:instrText>
            </w:r>
            <w:r w:rsidRPr="009A5CE2">
              <w:rPr>
                <w:color w:val="FFFFFF" w:themeColor="background1"/>
              </w:rPr>
              <w:fldChar w:fldCharType="separate"/>
            </w:r>
            <w:r w:rsidRPr="009A5CE2">
              <w:rPr>
                <w:color w:val="FFFFFF" w:themeColor="background1"/>
              </w:rPr>
              <w:t>SCE</w:t>
            </w:r>
            <w:r w:rsidRPr="009A5CE2">
              <w:rPr>
                <w:color w:val="FFFFFF" w:themeColor="background1"/>
              </w:rPr>
              <w:fldChar w:fldCharType="end"/>
            </w:r>
          </w:p>
        </w:tc>
      </w:tr>
      <w:tr w:rsidR="00EC716F" w:rsidRPr="009A5CE2" w:rsidTr="009A5CE2">
        <w:trPr>
          <w:cantSplit/>
        </w:trPr>
        <w:tc>
          <w:tcPr>
            <w:tcW w:w="3070" w:type="dxa"/>
            <w:tcBorders>
              <w:top w:val="nil"/>
              <w:left w:val="nil"/>
              <w:bottom w:val="nil"/>
              <w:right w:val="nil"/>
            </w:tcBorders>
          </w:tcPr>
          <w:p w:rsidR="00EC716F" w:rsidRPr="009A5CE2" w:rsidRDefault="00EC716F" w:rsidP="005C575E">
            <w:pPr>
              <w:pStyle w:val="ProductList-Offering2"/>
            </w:pPr>
            <w:bookmarkStart w:id="1196" w:name="_Toc391281608"/>
            <w:bookmarkStart w:id="1197" w:name="_Toc394493839"/>
            <w:r w:rsidRPr="009A5CE2">
              <w:t>Microsoft Dynamics Marketing Enterprise (подписная лицензия «на пользователя»)</w:t>
            </w:r>
            <w:bookmarkEnd w:id="1196"/>
            <w:bookmarkEnd w:id="1197"/>
            <w:r w:rsidRPr="009A5CE2">
              <w:fldChar w:fldCharType="begin"/>
            </w:r>
            <w:r w:rsidRPr="009A5CE2">
              <w:instrText xml:space="preserve">XE "Microsoft Dynamics Marketing </w:instrText>
            </w:r>
            <w:r>
              <w:instrText xml:space="preserve">Enterprise (подписная лицензия </w:instrText>
            </w:r>
            <w:r w:rsidRPr="009A5CE2">
              <w:instrText>на пользователя)"</w:instrText>
            </w:r>
            <w:r w:rsidRPr="009A5CE2">
              <w:fldChar w:fldCharType="end"/>
            </w:r>
          </w:p>
        </w:tc>
        <w:tc>
          <w:tcPr>
            <w:tcW w:w="767" w:type="dxa"/>
            <w:tcBorders>
              <w:top w:val="nil"/>
              <w:left w:val="nil"/>
              <w:bottom w:val="nil"/>
              <w:right w:val="nil"/>
            </w:tcBorders>
            <w:vAlign w:val="center"/>
          </w:tcPr>
          <w:p w:rsidR="00EC716F" w:rsidRPr="009A5CE2" w:rsidRDefault="00EC716F" w:rsidP="0087729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70AD47" w:themeFill="accent6"/>
            <w:vAlign w:val="center"/>
          </w:tcPr>
          <w:p w:rsidR="00EC716F" w:rsidRPr="009A5CE2" w:rsidRDefault="00EC716F"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70AD47" w:themeFill="accent6"/>
            <w:vAlign w:val="center"/>
          </w:tcPr>
          <w:p w:rsidR="00EC716F" w:rsidRPr="009A5CE2" w:rsidRDefault="00EC716F" w:rsidP="00877298">
            <w:pPr>
              <w:pStyle w:val="ProductList-OfferingBody"/>
              <w:ind w:left="-113"/>
              <w:jc w:val="center"/>
            </w:pPr>
          </w:p>
        </w:tc>
        <w:tc>
          <w:tcPr>
            <w:tcW w:w="767"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8"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8" w:type="dxa"/>
            <w:shd w:val="clear" w:color="auto" w:fill="BFBFBF" w:themeFill="background1" w:themeFillShade="BF"/>
            <w:vAlign w:val="center"/>
          </w:tcPr>
          <w:p w:rsidR="00EC716F" w:rsidRPr="009A5CE2" w:rsidRDefault="00EC716F" w:rsidP="00877298">
            <w:pPr>
              <w:pStyle w:val="ProductList-OfferingBody"/>
              <w:ind w:left="-113"/>
              <w:jc w:val="center"/>
            </w:pPr>
          </w:p>
        </w:tc>
      </w:tr>
      <w:tr w:rsidR="00EC716F" w:rsidRPr="009A5CE2" w:rsidTr="009A5CE2">
        <w:trPr>
          <w:cantSplit/>
        </w:trPr>
        <w:tc>
          <w:tcPr>
            <w:tcW w:w="3070" w:type="dxa"/>
            <w:tcBorders>
              <w:top w:val="nil"/>
              <w:left w:val="nil"/>
              <w:bottom w:val="nil"/>
              <w:right w:val="nil"/>
            </w:tcBorders>
          </w:tcPr>
          <w:p w:rsidR="00EC716F" w:rsidRPr="009A5CE2" w:rsidRDefault="00EC716F" w:rsidP="005C575E">
            <w:pPr>
              <w:pStyle w:val="ProductList-Offering2"/>
            </w:pPr>
            <w:bookmarkStart w:id="1198" w:name="_Toc391281609"/>
            <w:bookmarkStart w:id="1199" w:name="_Toc394493840"/>
            <w:r w:rsidRPr="009A5CE2">
              <w:t>Дополнительные сообщения в Microsoft Dynamics Marketing Enterprise (подписная лицензия «на дополнительный компонент»)</w:t>
            </w:r>
            <w:bookmarkEnd w:id="1198"/>
            <w:bookmarkEnd w:id="1199"/>
            <w:r w:rsidRPr="009A5CE2">
              <w:fldChar w:fldCharType="begin"/>
            </w:r>
            <w:r w:rsidRPr="009A5CE2">
              <w:instrText xml:space="preserve">XE "Дополнительные сообщения в Microsoft Dynamics Marketing </w:instrText>
            </w:r>
            <w:r>
              <w:instrText xml:space="preserve">Enterprise (подписная лицензия </w:instrText>
            </w:r>
            <w:r w:rsidRPr="009A5CE2">
              <w:instrText>на дополнительный компонент)"</w:instrText>
            </w:r>
            <w:r w:rsidRPr="009A5CE2">
              <w:fldChar w:fldCharType="end"/>
            </w:r>
          </w:p>
        </w:tc>
        <w:tc>
          <w:tcPr>
            <w:tcW w:w="767" w:type="dxa"/>
            <w:tcBorders>
              <w:top w:val="nil"/>
              <w:left w:val="nil"/>
              <w:bottom w:val="nil"/>
              <w:right w:val="nil"/>
            </w:tcBorders>
            <w:vAlign w:val="center"/>
          </w:tcPr>
          <w:p w:rsidR="00EC716F" w:rsidRPr="009A5CE2" w:rsidRDefault="00EC716F" w:rsidP="0087729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70AD47" w:themeFill="accent6"/>
            <w:vAlign w:val="center"/>
          </w:tcPr>
          <w:p w:rsidR="00EC716F" w:rsidRPr="009A5CE2" w:rsidRDefault="00EC716F"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70AD47" w:themeFill="accent6"/>
            <w:vAlign w:val="center"/>
          </w:tcPr>
          <w:p w:rsidR="00EC716F" w:rsidRPr="009A5CE2" w:rsidRDefault="00EC716F" w:rsidP="00877298">
            <w:pPr>
              <w:pStyle w:val="ProductList-OfferingBody"/>
              <w:ind w:left="-113"/>
              <w:jc w:val="center"/>
            </w:pPr>
          </w:p>
        </w:tc>
        <w:tc>
          <w:tcPr>
            <w:tcW w:w="767"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8"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8" w:type="dxa"/>
            <w:shd w:val="clear" w:color="auto" w:fill="BFBFBF" w:themeFill="background1" w:themeFillShade="BF"/>
            <w:vAlign w:val="center"/>
          </w:tcPr>
          <w:p w:rsidR="00EC716F" w:rsidRPr="009A5CE2" w:rsidRDefault="00EC716F" w:rsidP="00877298">
            <w:pPr>
              <w:pStyle w:val="ProductList-OfferingBody"/>
              <w:ind w:left="-113"/>
              <w:jc w:val="center"/>
            </w:pPr>
          </w:p>
        </w:tc>
      </w:tr>
      <w:tr w:rsidR="00F2440F" w:rsidRPr="009A5CE2" w:rsidTr="009A5CE2">
        <w:trPr>
          <w:cantSplit/>
        </w:trPr>
        <w:tc>
          <w:tcPr>
            <w:tcW w:w="3070" w:type="dxa"/>
            <w:tcBorders>
              <w:top w:val="nil"/>
              <w:left w:val="nil"/>
              <w:bottom w:val="nil"/>
              <w:right w:val="nil"/>
            </w:tcBorders>
          </w:tcPr>
          <w:p w:rsidR="00F2440F" w:rsidRPr="009A5CE2" w:rsidRDefault="00F2440F" w:rsidP="00FA5AFD">
            <w:pPr>
              <w:pStyle w:val="ProductList-Offering2"/>
            </w:pPr>
            <w:bookmarkStart w:id="1200" w:name="_Toc391281610"/>
            <w:bookmarkStart w:id="1201" w:name="_Toc394493841"/>
            <w:r w:rsidRPr="009A5CE2">
              <w:t>Дополнительный непроизводственный экземпляр Microsoft Dynamics Marketing Enterprise (подписная лицензия «на дополнительный компонент»)</w:t>
            </w:r>
            <w:bookmarkEnd w:id="1200"/>
            <w:bookmarkEnd w:id="1201"/>
            <w:r w:rsidRPr="009A5CE2">
              <w:fldChar w:fldCharType="begin"/>
            </w:r>
            <w:r w:rsidRPr="009A5CE2">
              <w:instrText xml:space="preserve">XE "Дополнительный непроизводственный экземпляр Microsoft Dynamics Marketing </w:instrText>
            </w:r>
            <w:r w:rsidR="00FA5AFD">
              <w:instrText xml:space="preserve">Enterprise (подписная лицензия </w:instrText>
            </w:r>
            <w:r w:rsidRPr="009A5CE2">
              <w:instrText>на дополнительный компонент)"</w:instrText>
            </w:r>
            <w:r w:rsidRPr="009A5CE2">
              <w:fldChar w:fldCharType="end"/>
            </w:r>
          </w:p>
        </w:tc>
        <w:tc>
          <w:tcPr>
            <w:tcW w:w="767" w:type="dxa"/>
            <w:tcBorders>
              <w:top w:val="nil"/>
              <w:left w:val="nil"/>
              <w:bottom w:val="nil"/>
              <w:right w:val="nil"/>
            </w:tcBorders>
            <w:vAlign w:val="center"/>
          </w:tcPr>
          <w:p w:rsidR="00F2440F" w:rsidRPr="009A5CE2" w:rsidRDefault="00F2440F" w:rsidP="0087729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70AD47" w:themeFill="accent6"/>
            <w:vAlign w:val="center"/>
          </w:tcPr>
          <w:p w:rsidR="00F2440F" w:rsidRPr="009A5CE2" w:rsidRDefault="00F2440F"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70AD47" w:themeFill="accent6"/>
            <w:vAlign w:val="center"/>
          </w:tcPr>
          <w:p w:rsidR="00F2440F" w:rsidRPr="009A5CE2" w:rsidRDefault="00F2440F" w:rsidP="00877298">
            <w:pPr>
              <w:pStyle w:val="ProductList-OfferingBody"/>
              <w:ind w:left="-113"/>
              <w:jc w:val="center"/>
            </w:pPr>
          </w:p>
        </w:tc>
        <w:tc>
          <w:tcPr>
            <w:tcW w:w="767"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8"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8" w:type="dxa"/>
            <w:shd w:val="clear" w:color="auto" w:fill="BFBFBF" w:themeFill="background1" w:themeFillShade="BF"/>
            <w:vAlign w:val="center"/>
          </w:tcPr>
          <w:p w:rsidR="00F2440F" w:rsidRPr="009A5CE2" w:rsidRDefault="00F2440F" w:rsidP="00877298">
            <w:pPr>
              <w:pStyle w:val="ProductList-OfferingBody"/>
              <w:ind w:left="-113"/>
              <w:jc w:val="center"/>
            </w:pPr>
          </w:p>
        </w:tc>
      </w:tr>
      <w:tr w:rsidR="00F2440F" w:rsidRPr="009A5CE2" w:rsidTr="009A5CE2">
        <w:trPr>
          <w:cantSplit/>
        </w:trPr>
        <w:tc>
          <w:tcPr>
            <w:tcW w:w="3070" w:type="dxa"/>
            <w:tcBorders>
              <w:top w:val="nil"/>
              <w:left w:val="nil"/>
              <w:bottom w:val="nil"/>
              <w:right w:val="nil"/>
            </w:tcBorders>
          </w:tcPr>
          <w:p w:rsidR="00F2440F" w:rsidRPr="009A5CE2" w:rsidRDefault="00F2440F" w:rsidP="005C575E">
            <w:pPr>
              <w:pStyle w:val="ProductList-Offering2"/>
            </w:pPr>
            <w:bookmarkStart w:id="1202" w:name="_Toc391281611"/>
            <w:bookmarkStart w:id="1203" w:name="_Toc394493842"/>
            <w:r w:rsidRPr="009A5CE2">
              <w:t>Дополнительный производственный экземпляр Microsoft Dynamics Marketing Enterprise (подписная лицензия «на дополнительный компонент»)</w:t>
            </w:r>
            <w:bookmarkEnd w:id="1202"/>
            <w:bookmarkEnd w:id="1203"/>
            <w:r w:rsidRPr="009A5CE2">
              <w:fldChar w:fldCharType="begin"/>
            </w:r>
            <w:r w:rsidRPr="009A5CE2">
              <w:instrText>XE "Дополнительный производственный экземпляр Microsoft Dynamics Marketing Enterprise (подписная лицензия на дополнительный компонент)"</w:instrText>
            </w:r>
            <w:r w:rsidRPr="009A5CE2">
              <w:fldChar w:fldCharType="end"/>
            </w:r>
          </w:p>
        </w:tc>
        <w:tc>
          <w:tcPr>
            <w:tcW w:w="767" w:type="dxa"/>
            <w:tcBorders>
              <w:top w:val="nil"/>
              <w:left w:val="nil"/>
              <w:bottom w:val="nil"/>
              <w:right w:val="nil"/>
            </w:tcBorders>
            <w:vAlign w:val="center"/>
          </w:tcPr>
          <w:p w:rsidR="00F2440F" w:rsidRPr="009A5CE2" w:rsidRDefault="00F2440F" w:rsidP="0087729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70AD47" w:themeFill="accent6"/>
            <w:vAlign w:val="center"/>
          </w:tcPr>
          <w:p w:rsidR="00F2440F" w:rsidRPr="009A5CE2" w:rsidRDefault="00F2440F"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70AD47" w:themeFill="accent6"/>
            <w:vAlign w:val="center"/>
          </w:tcPr>
          <w:p w:rsidR="00F2440F" w:rsidRPr="009A5CE2" w:rsidRDefault="00F2440F" w:rsidP="00877298">
            <w:pPr>
              <w:pStyle w:val="ProductList-OfferingBody"/>
              <w:ind w:left="-113"/>
              <w:jc w:val="center"/>
            </w:pPr>
          </w:p>
        </w:tc>
        <w:tc>
          <w:tcPr>
            <w:tcW w:w="767"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8"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8" w:type="dxa"/>
            <w:shd w:val="clear" w:color="auto" w:fill="BFBFBF" w:themeFill="background1" w:themeFillShade="BF"/>
            <w:vAlign w:val="center"/>
          </w:tcPr>
          <w:p w:rsidR="00F2440F" w:rsidRPr="009A5CE2" w:rsidRDefault="00F2440F" w:rsidP="00877298">
            <w:pPr>
              <w:pStyle w:val="ProductList-OfferingBody"/>
              <w:ind w:left="-113"/>
              <w:jc w:val="center"/>
            </w:pPr>
          </w:p>
        </w:tc>
      </w:tr>
      <w:tr w:rsidR="00F2440F" w:rsidRPr="009A5CE2" w:rsidTr="009A5CE2">
        <w:trPr>
          <w:cantSplit/>
        </w:trPr>
        <w:tc>
          <w:tcPr>
            <w:tcW w:w="3070" w:type="dxa"/>
            <w:tcBorders>
              <w:top w:val="nil"/>
              <w:left w:val="nil"/>
              <w:bottom w:val="nil"/>
              <w:right w:val="nil"/>
            </w:tcBorders>
          </w:tcPr>
          <w:p w:rsidR="00F2440F" w:rsidRPr="009A5CE2" w:rsidRDefault="00F2440F" w:rsidP="00877298">
            <w:pPr>
              <w:pStyle w:val="ProductList-Offering2"/>
            </w:pPr>
            <w:bookmarkStart w:id="1204" w:name="_Toc391281612"/>
            <w:bookmarkStart w:id="1205" w:name="_Toc394493843"/>
            <w:r w:rsidRPr="009A5CE2">
              <w:t>Дополнительное пространство для хранения в Microsoft Dynamics Marketing Enterprise (подписная лицензия «на дополнительный компонент»)</w:t>
            </w:r>
            <w:bookmarkEnd w:id="1204"/>
            <w:bookmarkEnd w:id="1205"/>
            <w:r w:rsidRPr="009A5CE2">
              <w:fldChar w:fldCharType="begin"/>
            </w:r>
            <w:r w:rsidRPr="009A5CE2">
              <w:instrText xml:space="preserve">XE "Дополнительное пространство для хранения в Microsoft Dynamics Marketing </w:instrText>
            </w:r>
            <w:r w:rsidR="005C575E">
              <w:instrText>Enterprise (подписная лицензия на дополнительный компонент</w:instrText>
            </w:r>
            <w:r w:rsidRPr="009A5CE2">
              <w:instrText>)"</w:instrText>
            </w:r>
            <w:r w:rsidRPr="009A5CE2">
              <w:fldChar w:fldCharType="end"/>
            </w:r>
          </w:p>
        </w:tc>
        <w:tc>
          <w:tcPr>
            <w:tcW w:w="767" w:type="dxa"/>
            <w:tcBorders>
              <w:top w:val="nil"/>
              <w:left w:val="nil"/>
              <w:bottom w:val="nil"/>
              <w:right w:val="nil"/>
            </w:tcBorders>
            <w:vAlign w:val="center"/>
          </w:tcPr>
          <w:p w:rsidR="00F2440F" w:rsidRPr="009A5CE2" w:rsidRDefault="00F2440F" w:rsidP="0087729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70AD47" w:themeFill="accent6"/>
            <w:vAlign w:val="center"/>
          </w:tcPr>
          <w:p w:rsidR="00F2440F" w:rsidRPr="009A5CE2" w:rsidRDefault="00F2440F"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70AD47" w:themeFill="accent6"/>
            <w:vAlign w:val="center"/>
          </w:tcPr>
          <w:p w:rsidR="00F2440F" w:rsidRPr="009A5CE2" w:rsidRDefault="00F2440F" w:rsidP="00877298">
            <w:pPr>
              <w:pStyle w:val="ProductList-OfferingBody"/>
              <w:ind w:left="-113"/>
              <w:jc w:val="center"/>
            </w:pPr>
          </w:p>
        </w:tc>
        <w:tc>
          <w:tcPr>
            <w:tcW w:w="767"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8"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7" w:type="dxa"/>
            <w:shd w:val="clear" w:color="auto" w:fill="BFBFBF" w:themeFill="background1" w:themeFillShade="BF"/>
            <w:vAlign w:val="center"/>
          </w:tcPr>
          <w:p w:rsidR="00F2440F" w:rsidRPr="009A5CE2" w:rsidRDefault="00F2440F" w:rsidP="00877298">
            <w:pPr>
              <w:pStyle w:val="ProductList-OfferingBody"/>
              <w:ind w:left="-113"/>
              <w:jc w:val="center"/>
            </w:pPr>
          </w:p>
        </w:tc>
        <w:tc>
          <w:tcPr>
            <w:tcW w:w="768" w:type="dxa"/>
            <w:shd w:val="clear" w:color="auto" w:fill="BFBFBF" w:themeFill="background1" w:themeFillShade="BF"/>
            <w:vAlign w:val="center"/>
          </w:tcPr>
          <w:p w:rsidR="00F2440F" w:rsidRPr="009A5CE2" w:rsidRDefault="00F2440F" w:rsidP="00877298">
            <w:pPr>
              <w:pStyle w:val="ProductList-OfferingBody"/>
              <w:ind w:left="-113"/>
              <w:jc w:val="center"/>
            </w:pPr>
          </w:p>
        </w:tc>
      </w:tr>
      <w:tr w:rsidR="00AE54BA" w:rsidRPr="009A5CE2" w:rsidTr="009A5CE2">
        <w:trPr>
          <w:cantSplit/>
        </w:trPr>
        <w:tc>
          <w:tcPr>
            <w:tcW w:w="3070" w:type="dxa"/>
            <w:tcBorders>
              <w:top w:val="nil"/>
              <w:left w:val="nil"/>
              <w:bottom w:val="nil"/>
              <w:right w:val="nil"/>
            </w:tcBorders>
          </w:tcPr>
          <w:p w:rsidR="00AE54BA" w:rsidRPr="009A5CE2" w:rsidRDefault="00AE54BA" w:rsidP="005C575E">
            <w:pPr>
              <w:pStyle w:val="ProductList-Offering2"/>
            </w:pPr>
            <w:bookmarkStart w:id="1206" w:name="_Toc391281613"/>
            <w:bookmarkStart w:id="1207" w:name="_Toc394493844"/>
            <w:r w:rsidRPr="009A5CE2">
              <w:t>Microsoft Dynamics Marketing Enterprise Education (подписная лицензия «на пользователя»)</w:t>
            </w:r>
            <w:bookmarkEnd w:id="1206"/>
            <w:bookmarkEnd w:id="1207"/>
            <w:r w:rsidRPr="009A5CE2">
              <w:fldChar w:fldCharType="begin"/>
            </w:r>
            <w:r w:rsidRPr="009A5CE2">
              <w:instrText>XE "Microsoft Dynamics Marketing Enterprise Education (подписная лицензия на пользователя)"</w:instrText>
            </w:r>
            <w:r w:rsidRPr="009A5CE2">
              <w:fldChar w:fldCharType="end"/>
            </w:r>
          </w:p>
        </w:tc>
        <w:tc>
          <w:tcPr>
            <w:tcW w:w="767" w:type="dxa"/>
            <w:tcBorders>
              <w:top w:val="nil"/>
              <w:left w:val="nil"/>
              <w:bottom w:val="nil"/>
              <w:right w:val="nil"/>
            </w:tcBorders>
            <w:vAlign w:val="center"/>
          </w:tcPr>
          <w:p w:rsidR="00AE54BA" w:rsidRPr="009A5CE2" w:rsidRDefault="00AE54BA" w:rsidP="0087729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E54BA" w:rsidRPr="009A5CE2" w:rsidRDefault="00AE54BA" w:rsidP="00877298">
            <w:pPr>
              <w:pStyle w:val="ProductList-OfferingBody"/>
              <w:ind w:left="-113"/>
              <w:jc w:val="center"/>
              <w:rPr>
                <w:color w:val="000000" w:themeColor="text1"/>
              </w:rPr>
            </w:pPr>
            <w:r w:rsidRPr="009A5CE2">
              <w:rPr>
                <w:color w:val="000000" w:themeColor="text1"/>
              </w:rPr>
              <w:t>1</w:t>
            </w:r>
          </w:p>
        </w:tc>
        <w:tc>
          <w:tcPr>
            <w:tcW w:w="767" w:type="dxa"/>
            <w:shd w:val="clear" w:color="auto" w:fill="BFBFBF" w:themeFill="background1" w:themeFillShade="BF"/>
            <w:vAlign w:val="center"/>
          </w:tcPr>
          <w:p w:rsidR="00AE54BA" w:rsidRPr="009A5CE2" w:rsidRDefault="00AE54BA" w:rsidP="00877298">
            <w:pPr>
              <w:pStyle w:val="ProductList-OfferingBody"/>
              <w:ind w:left="-113"/>
              <w:jc w:val="center"/>
            </w:pPr>
          </w:p>
        </w:tc>
        <w:tc>
          <w:tcPr>
            <w:tcW w:w="768" w:type="dxa"/>
            <w:shd w:val="clear" w:color="auto" w:fill="70AD47" w:themeFill="accent6"/>
            <w:vAlign w:val="center"/>
          </w:tcPr>
          <w:p w:rsidR="00AE54BA" w:rsidRPr="009A5CE2" w:rsidRDefault="00AE54BA" w:rsidP="00877298">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70AD47" w:themeFill="accent6"/>
            <w:vAlign w:val="center"/>
          </w:tcPr>
          <w:p w:rsidR="00AE54BA" w:rsidRPr="009A5CE2" w:rsidRDefault="00AE54BA" w:rsidP="00877298">
            <w:pPr>
              <w:pStyle w:val="ProductList-OfferingBody"/>
              <w:ind w:left="-113"/>
              <w:jc w:val="center"/>
            </w:pPr>
          </w:p>
        </w:tc>
        <w:tc>
          <w:tcPr>
            <w:tcW w:w="767" w:type="dxa"/>
            <w:shd w:val="clear" w:color="auto" w:fill="BFBFBF" w:themeFill="background1" w:themeFillShade="BF"/>
            <w:vAlign w:val="center"/>
          </w:tcPr>
          <w:p w:rsidR="00AE54BA" w:rsidRPr="009A5CE2" w:rsidRDefault="00AE54BA" w:rsidP="00877298">
            <w:pPr>
              <w:pStyle w:val="ProductList-OfferingBody"/>
              <w:ind w:left="-113"/>
              <w:jc w:val="center"/>
            </w:pPr>
          </w:p>
        </w:tc>
        <w:tc>
          <w:tcPr>
            <w:tcW w:w="768" w:type="dxa"/>
            <w:shd w:val="clear" w:color="auto" w:fill="BFBFBF" w:themeFill="background1" w:themeFillShade="BF"/>
            <w:vAlign w:val="center"/>
          </w:tcPr>
          <w:p w:rsidR="00AE54BA" w:rsidRPr="009A5CE2" w:rsidRDefault="00AE54BA" w:rsidP="00877298">
            <w:pPr>
              <w:pStyle w:val="ProductList-OfferingBody"/>
              <w:ind w:left="-113"/>
              <w:jc w:val="center"/>
            </w:pPr>
          </w:p>
        </w:tc>
        <w:tc>
          <w:tcPr>
            <w:tcW w:w="767" w:type="dxa"/>
            <w:shd w:val="clear" w:color="auto" w:fill="BFBFBF" w:themeFill="background1" w:themeFillShade="BF"/>
            <w:vAlign w:val="center"/>
          </w:tcPr>
          <w:p w:rsidR="00AE54BA" w:rsidRPr="009A5CE2" w:rsidRDefault="00AE54BA" w:rsidP="00877298">
            <w:pPr>
              <w:pStyle w:val="ProductList-OfferingBody"/>
              <w:ind w:left="-113"/>
              <w:jc w:val="center"/>
            </w:pPr>
          </w:p>
        </w:tc>
        <w:tc>
          <w:tcPr>
            <w:tcW w:w="767" w:type="dxa"/>
            <w:shd w:val="clear" w:color="auto" w:fill="BFBFBF" w:themeFill="background1" w:themeFillShade="BF"/>
            <w:vAlign w:val="center"/>
          </w:tcPr>
          <w:p w:rsidR="00AE54BA" w:rsidRPr="009A5CE2" w:rsidRDefault="00AE54BA" w:rsidP="00877298">
            <w:pPr>
              <w:pStyle w:val="ProductList-OfferingBody"/>
              <w:ind w:left="-113"/>
              <w:jc w:val="center"/>
            </w:pPr>
          </w:p>
        </w:tc>
        <w:tc>
          <w:tcPr>
            <w:tcW w:w="768" w:type="dxa"/>
            <w:shd w:val="clear" w:color="auto" w:fill="BFBFBF" w:themeFill="background1" w:themeFillShade="BF"/>
            <w:vAlign w:val="center"/>
          </w:tcPr>
          <w:p w:rsidR="00AE54BA" w:rsidRPr="009A5CE2" w:rsidRDefault="00AE54BA" w:rsidP="00877298">
            <w:pPr>
              <w:pStyle w:val="ProductList-OfferingBody"/>
              <w:ind w:left="-113"/>
              <w:jc w:val="center"/>
            </w:pPr>
          </w:p>
        </w:tc>
      </w:tr>
      <w:tr w:rsidR="00AE54BA" w:rsidRPr="009A5CE2" w:rsidTr="009A5CE2">
        <w:trPr>
          <w:cantSplit/>
        </w:trPr>
        <w:tc>
          <w:tcPr>
            <w:tcW w:w="3070" w:type="dxa"/>
            <w:tcBorders>
              <w:top w:val="nil"/>
              <w:left w:val="nil"/>
              <w:bottom w:val="nil"/>
              <w:right w:val="nil"/>
            </w:tcBorders>
          </w:tcPr>
          <w:p w:rsidR="00AE54BA" w:rsidRPr="009A5CE2" w:rsidRDefault="00AE54BA" w:rsidP="005C575E">
            <w:pPr>
              <w:pStyle w:val="ProductList-Offering2"/>
            </w:pPr>
            <w:bookmarkStart w:id="1208" w:name="_Toc391281614"/>
            <w:bookmarkStart w:id="1209" w:name="_Toc394493845"/>
            <w:r w:rsidRPr="009A5CE2">
              <w:t>Дополнительные сообщения в Microsoft Dynamics Marketing Enterprise Education (подписная лицензия «на дополнительный компонент»)</w:t>
            </w:r>
            <w:bookmarkEnd w:id="1208"/>
            <w:bookmarkEnd w:id="1209"/>
            <w:r w:rsidRPr="009A5CE2">
              <w:fldChar w:fldCharType="begin"/>
            </w:r>
            <w:r w:rsidRPr="009A5CE2">
              <w:instrText>XE "Дополнительные сообщения в Microsoft Dynamics Marketing Enterprise Education (подписная лицензия на дополнительный компонент)"</w:instrText>
            </w:r>
            <w:r w:rsidRPr="009A5CE2">
              <w:fldChar w:fldCharType="end"/>
            </w:r>
          </w:p>
        </w:tc>
        <w:tc>
          <w:tcPr>
            <w:tcW w:w="767" w:type="dxa"/>
            <w:tcBorders>
              <w:top w:val="nil"/>
              <w:left w:val="nil"/>
              <w:bottom w:val="nil"/>
              <w:right w:val="nil"/>
            </w:tcBorders>
            <w:vAlign w:val="center"/>
          </w:tcPr>
          <w:p w:rsidR="00AE54BA" w:rsidRPr="009A5CE2" w:rsidRDefault="00AE54BA" w:rsidP="0087729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E54BA" w:rsidRPr="009A5CE2" w:rsidRDefault="00AE54BA" w:rsidP="00877298">
            <w:pPr>
              <w:pStyle w:val="ProductList-OfferingBody"/>
              <w:ind w:left="-113"/>
              <w:jc w:val="center"/>
              <w:rPr>
                <w:color w:val="000000" w:themeColor="text1"/>
              </w:rPr>
            </w:pPr>
            <w:r w:rsidRPr="009A5CE2">
              <w:rPr>
                <w:color w:val="000000" w:themeColor="text1"/>
              </w:rPr>
              <w:t>1</w:t>
            </w:r>
          </w:p>
        </w:tc>
        <w:tc>
          <w:tcPr>
            <w:tcW w:w="767" w:type="dxa"/>
            <w:shd w:val="clear" w:color="auto" w:fill="BFBFBF" w:themeFill="background1" w:themeFillShade="BF"/>
            <w:vAlign w:val="center"/>
          </w:tcPr>
          <w:p w:rsidR="00AE54BA" w:rsidRPr="009A5CE2" w:rsidRDefault="00AE54BA" w:rsidP="00877298">
            <w:pPr>
              <w:pStyle w:val="ProductList-OfferingBody"/>
              <w:ind w:left="-113"/>
              <w:jc w:val="center"/>
            </w:pPr>
          </w:p>
        </w:tc>
        <w:tc>
          <w:tcPr>
            <w:tcW w:w="768" w:type="dxa"/>
            <w:shd w:val="clear" w:color="auto" w:fill="70AD47" w:themeFill="accent6"/>
            <w:vAlign w:val="center"/>
          </w:tcPr>
          <w:p w:rsidR="00AE54BA" w:rsidRPr="009A5CE2" w:rsidRDefault="00AE54BA" w:rsidP="00877298">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70AD47" w:themeFill="accent6"/>
            <w:vAlign w:val="center"/>
          </w:tcPr>
          <w:p w:rsidR="00AE54BA" w:rsidRPr="009A5CE2" w:rsidRDefault="00AE54BA" w:rsidP="00877298">
            <w:pPr>
              <w:pStyle w:val="ProductList-OfferingBody"/>
              <w:ind w:left="-113"/>
              <w:jc w:val="center"/>
            </w:pPr>
          </w:p>
        </w:tc>
        <w:tc>
          <w:tcPr>
            <w:tcW w:w="767" w:type="dxa"/>
            <w:shd w:val="clear" w:color="auto" w:fill="BFBFBF" w:themeFill="background1" w:themeFillShade="BF"/>
            <w:vAlign w:val="center"/>
          </w:tcPr>
          <w:p w:rsidR="00AE54BA" w:rsidRPr="009A5CE2" w:rsidRDefault="00AE54BA" w:rsidP="00877298">
            <w:pPr>
              <w:pStyle w:val="ProductList-OfferingBody"/>
              <w:ind w:left="-113"/>
              <w:jc w:val="center"/>
            </w:pPr>
          </w:p>
        </w:tc>
        <w:tc>
          <w:tcPr>
            <w:tcW w:w="768" w:type="dxa"/>
            <w:shd w:val="clear" w:color="auto" w:fill="BFBFBF" w:themeFill="background1" w:themeFillShade="BF"/>
            <w:vAlign w:val="center"/>
          </w:tcPr>
          <w:p w:rsidR="00AE54BA" w:rsidRPr="009A5CE2" w:rsidRDefault="00AE54BA" w:rsidP="00877298">
            <w:pPr>
              <w:pStyle w:val="ProductList-OfferingBody"/>
              <w:ind w:left="-113"/>
              <w:jc w:val="center"/>
            </w:pPr>
          </w:p>
        </w:tc>
        <w:tc>
          <w:tcPr>
            <w:tcW w:w="767" w:type="dxa"/>
            <w:shd w:val="clear" w:color="auto" w:fill="BFBFBF" w:themeFill="background1" w:themeFillShade="BF"/>
            <w:vAlign w:val="center"/>
          </w:tcPr>
          <w:p w:rsidR="00AE54BA" w:rsidRPr="009A5CE2" w:rsidRDefault="00AE54BA" w:rsidP="00877298">
            <w:pPr>
              <w:pStyle w:val="ProductList-OfferingBody"/>
              <w:ind w:left="-113"/>
              <w:jc w:val="center"/>
            </w:pPr>
          </w:p>
        </w:tc>
        <w:tc>
          <w:tcPr>
            <w:tcW w:w="767" w:type="dxa"/>
            <w:shd w:val="clear" w:color="auto" w:fill="BFBFBF" w:themeFill="background1" w:themeFillShade="BF"/>
            <w:vAlign w:val="center"/>
          </w:tcPr>
          <w:p w:rsidR="00AE54BA" w:rsidRPr="009A5CE2" w:rsidRDefault="00AE54BA" w:rsidP="00877298">
            <w:pPr>
              <w:pStyle w:val="ProductList-OfferingBody"/>
              <w:ind w:left="-113"/>
              <w:jc w:val="center"/>
            </w:pPr>
          </w:p>
        </w:tc>
        <w:tc>
          <w:tcPr>
            <w:tcW w:w="768" w:type="dxa"/>
            <w:shd w:val="clear" w:color="auto" w:fill="BFBFBF" w:themeFill="background1" w:themeFillShade="BF"/>
            <w:vAlign w:val="center"/>
          </w:tcPr>
          <w:p w:rsidR="00AE54BA" w:rsidRPr="009A5CE2" w:rsidRDefault="00AE54BA" w:rsidP="00877298">
            <w:pPr>
              <w:pStyle w:val="ProductList-OfferingBody"/>
              <w:ind w:left="-113"/>
              <w:jc w:val="center"/>
            </w:pPr>
          </w:p>
        </w:tc>
      </w:tr>
      <w:tr w:rsidR="00EC716F" w:rsidRPr="009A5CE2" w:rsidTr="009A5CE2">
        <w:trPr>
          <w:cantSplit/>
        </w:trPr>
        <w:tc>
          <w:tcPr>
            <w:tcW w:w="3070" w:type="dxa"/>
            <w:tcBorders>
              <w:top w:val="nil"/>
              <w:left w:val="nil"/>
              <w:bottom w:val="nil"/>
              <w:right w:val="nil"/>
            </w:tcBorders>
          </w:tcPr>
          <w:p w:rsidR="00EC716F" w:rsidRPr="009A5CE2" w:rsidRDefault="00EC716F" w:rsidP="00877298">
            <w:pPr>
              <w:pStyle w:val="ProductList-Offering2"/>
            </w:pPr>
            <w:bookmarkStart w:id="1210" w:name="_Toc391281615"/>
            <w:bookmarkStart w:id="1211" w:name="_Toc394493846"/>
            <w:r w:rsidRPr="009A5CE2">
              <w:t>Расширенная поддержка Microsoft Dynamics Marketing Enterprise</w:t>
            </w:r>
            <w:bookmarkEnd w:id="1210"/>
            <w:bookmarkEnd w:id="1211"/>
            <w:r w:rsidRPr="009A5CE2">
              <w:fldChar w:fldCharType="begin"/>
            </w:r>
            <w:r w:rsidRPr="009A5CE2">
              <w:instrText>XE "Расширенная поддержка Microsoft Dynamics Marketing Enterprise"</w:instrText>
            </w:r>
            <w:r w:rsidRPr="009A5CE2">
              <w:fldChar w:fldCharType="end"/>
            </w:r>
          </w:p>
        </w:tc>
        <w:tc>
          <w:tcPr>
            <w:tcW w:w="767" w:type="dxa"/>
            <w:tcBorders>
              <w:top w:val="nil"/>
              <w:left w:val="nil"/>
              <w:bottom w:val="nil"/>
              <w:right w:val="nil"/>
            </w:tcBorders>
            <w:vAlign w:val="center"/>
          </w:tcPr>
          <w:p w:rsidR="00EC716F" w:rsidRPr="009A5CE2" w:rsidRDefault="00EC716F" w:rsidP="0087729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C716F" w:rsidRPr="009A5CE2" w:rsidRDefault="00EC716F" w:rsidP="00877298">
            <w:pPr>
              <w:pStyle w:val="ProductList-OfferingBody"/>
              <w:ind w:left="-113"/>
              <w:jc w:val="center"/>
              <w:rPr>
                <w:color w:val="000000" w:themeColor="text1"/>
              </w:rPr>
            </w:pPr>
            <w:r w:rsidRPr="009A5CE2">
              <w:rPr>
                <w:color w:val="000000" w:themeColor="text1"/>
              </w:rPr>
              <w:t xml:space="preserve">1 </w:t>
            </w:r>
          </w:p>
        </w:tc>
        <w:tc>
          <w:tcPr>
            <w:tcW w:w="767" w:type="dxa"/>
            <w:shd w:val="clear" w:color="auto" w:fill="70AD47" w:themeFill="accent6"/>
            <w:vAlign w:val="center"/>
          </w:tcPr>
          <w:p w:rsidR="00EC716F" w:rsidRPr="009A5CE2" w:rsidRDefault="00EC716F"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8"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7" w:type="dxa"/>
            <w:shd w:val="clear" w:color="auto" w:fill="BFBFBF" w:themeFill="background1" w:themeFillShade="BF"/>
            <w:vAlign w:val="center"/>
          </w:tcPr>
          <w:p w:rsidR="00EC716F" w:rsidRPr="009A5CE2" w:rsidRDefault="00EC716F" w:rsidP="00877298">
            <w:pPr>
              <w:pStyle w:val="ProductList-OfferingBody"/>
              <w:ind w:left="-113"/>
              <w:jc w:val="center"/>
            </w:pPr>
          </w:p>
        </w:tc>
        <w:tc>
          <w:tcPr>
            <w:tcW w:w="768" w:type="dxa"/>
            <w:shd w:val="clear" w:color="auto" w:fill="BFBFBF" w:themeFill="background1" w:themeFillShade="BF"/>
            <w:vAlign w:val="center"/>
          </w:tcPr>
          <w:p w:rsidR="00EC716F" w:rsidRPr="009A5CE2" w:rsidRDefault="00EC716F" w:rsidP="00877298">
            <w:pPr>
              <w:pStyle w:val="ProductList-OfferingBody"/>
              <w:ind w:left="-113"/>
              <w:jc w:val="center"/>
            </w:pPr>
          </w:p>
        </w:tc>
      </w:tr>
      <w:tr w:rsidR="00AE54BA" w:rsidRPr="00AE54BA" w:rsidTr="009A5CE2">
        <w:trPr>
          <w:cantSplit/>
        </w:trPr>
        <w:tc>
          <w:tcPr>
            <w:tcW w:w="3070" w:type="dxa"/>
            <w:tcBorders>
              <w:top w:val="nil"/>
              <w:left w:val="nil"/>
              <w:bottom w:val="nil"/>
              <w:right w:val="nil"/>
            </w:tcBorders>
          </w:tcPr>
          <w:p w:rsidR="00AE54BA" w:rsidRPr="009A5CE2" w:rsidRDefault="00AE54BA" w:rsidP="00877298">
            <w:pPr>
              <w:pStyle w:val="ProductList-Offering2"/>
            </w:pPr>
            <w:bookmarkStart w:id="1212" w:name="_Toc391281616"/>
            <w:bookmarkStart w:id="1213" w:name="_Toc394493847"/>
            <w:r w:rsidRPr="009A5CE2">
              <w:t>Прямая поддержка Microsoft Dynamics Marketing Enterprise Professional</w:t>
            </w:r>
            <w:bookmarkEnd w:id="1212"/>
            <w:bookmarkEnd w:id="1213"/>
            <w:r w:rsidRPr="009A5CE2">
              <w:fldChar w:fldCharType="begin"/>
            </w:r>
            <w:r w:rsidRPr="009A5CE2">
              <w:instrText>XE "Прямая поддержка Microsoft Dynamics Marketing Enterprise Professional"</w:instrText>
            </w:r>
            <w:r w:rsidRPr="009A5CE2">
              <w:fldChar w:fldCharType="end"/>
            </w:r>
          </w:p>
        </w:tc>
        <w:tc>
          <w:tcPr>
            <w:tcW w:w="767" w:type="dxa"/>
            <w:tcBorders>
              <w:top w:val="nil"/>
              <w:left w:val="nil"/>
              <w:bottom w:val="nil"/>
              <w:right w:val="nil"/>
            </w:tcBorders>
            <w:vAlign w:val="center"/>
          </w:tcPr>
          <w:p w:rsidR="00AE54BA" w:rsidRPr="009A5CE2" w:rsidRDefault="00AE54BA" w:rsidP="0087729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E54BA" w:rsidRPr="009A5CE2" w:rsidRDefault="00AE54BA" w:rsidP="00877298">
            <w:pPr>
              <w:pStyle w:val="ProductList-OfferingBody"/>
              <w:ind w:left="-113"/>
              <w:jc w:val="center"/>
              <w:rPr>
                <w:color w:val="000000" w:themeColor="text1"/>
              </w:rPr>
            </w:pPr>
            <w:r w:rsidRPr="009A5CE2">
              <w:rPr>
                <w:color w:val="000000" w:themeColor="text1"/>
              </w:rPr>
              <w:t>1</w:t>
            </w:r>
          </w:p>
        </w:tc>
        <w:tc>
          <w:tcPr>
            <w:tcW w:w="767" w:type="dxa"/>
            <w:shd w:val="clear" w:color="auto" w:fill="70AD47" w:themeFill="accent6"/>
            <w:vAlign w:val="center"/>
          </w:tcPr>
          <w:p w:rsidR="00AE54BA" w:rsidRPr="009A5CE2" w:rsidRDefault="00AE54BA"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AE54BA" w:rsidRPr="00AE54BA" w:rsidRDefault="00AE54BA" w:rsidP="00877298">
            <w:pPr>
              <w:pStyle w:val="ProductList-OfferingBody"/>
              <w:ind w:left="-113"/>
              <w:jc w:val="center"/>
            </w:pPr>
          </w:p>
        </w:tc>
        <w:tc>
          <w:tcPr>
            <w:tcW w:w="767" w:type="dxa"/>
            <w:shd w:val="clear" w:color="auto" w:fill="BFBFBF" w:themeFill="background1" w:themeFillShade="BF"/>
            <w:vAlign w:val="center"/>
          </w:tcPr>
          <w:p w:rsidR="00AE54BA" w:rsidRPr="00AE54BA" w:rsidRDefault="00AE54BA" w:rsidP="00877298">
            <w:pPr>
              <w:pStyle w:val="ProductList-OfferingBody"/>
              <w:ind w:left="-113"/>
              <w:jc w:val="center"/>
            </w:pPr>
          </w:p>
        </w:tc>
        <w:tc>
          <w:tcPr>
            <w:tcW w:w="767" w:type="dxa"/>
            <w:shd w:val="clear" w:color="auto" w:fill="BFBFBF" w:themeFill="background1" w:themeFillShade="BF"/>
            <w:vAlign w:val="center"/>
          </w:tcPr>
          <w:p w:rsidR="00AE54BA" w:rsidRPr="00AE54BA" w:rsidRDefault="00AE54BA" w:rsidP="00877298">
            <w:pPr>
              <w:pStyle w:val="ProductList-OfferingBody"/>
              <w:ind w:left="-113"/>
              <w:jc w:val="center"/>
            </w:pPr>
          </w:p>
        </w:tc>
        <w:tc>
          <w:tcPr>
            <w:tcW w:w="768" w:type="dxa"/>
            <w:shd w:val="clear" w:color="auto" w:fill="BFBFBF" w:themeFill="background1" w:themeFillShade="BF"/>
            <w:vAlign w:val="center"/>
          </w:tcPr>
          <w:p w:rsidR="00AE54BA" w:rsidRPr="00AE54BA" w:rsidRDefault="00AE54BA" w:rsidP="00877298">
            <w:pPr>
              <w:pStyle w:val="ProductList-OfferingBody"/>
              <w:ind w:left="-113"/>
              <w:jc w:val="center"/>
            </w:pPr>
          </w:p>
        </w:tc>
        <w:tc>
          <w:tcPr>
            <w:tcW w:w="767" w:type="dxa"/>
            <w:shd w:val="clear" w:color="auto" w:fill="BFBFBF" w:themeFill="background1" w:themeFillShade="BF"/>
            <w:vAlign w:val="center"/>
          </w:tcPr>
          <w:p w:rsidR="00AE54BA" w:rsidRPr="00AE54BA" w:rsidRDefault="00AE54BA" w:rsidP="00877298">
            <w:pPr>
              <w:pStyle w:val="ProductList-OfferingBody"/>
              <w:ind w:left="-113"/>
              <w:jc w:val="center"/>
            </w:pPr>
          </w:p>
        </w:tc>
        <w:tc>
          <w:tcPr>
            <w:tcW w:w="767" w:type="dxa"/>
            <w:shd w:val="clear" w:color="auto" w:fill="BFBFBF" w:themeFill="background1" w:themeFillShade="BF"/>
            <w:vAlign w:val="center"/>
          </w:tcPr>
          <w:p w:rsidR="00AE54BA" w:rsidRPr="00AE54BA" w:rsidRDefault="00AE54BA" w:rsidP="00877298">
            <w:pPr>
              <w:pStyle w:val="ProductList-OfferingBody"/>
              <w:ind w:left="-113"/>
              <w:jc w:val="center"/>
            </w:pPr>
          </w:p>
        </w:tc>
        <w:tc>
          <w:tcPr>
            <w:tcW w:w="768" w:type="dxa"/>
            <w:shd w:val="clear" w:color="auto" w:fill="BFBFBF" w:themeFill="background1" w:themeFillShade="BF"/>
            <w:vAlign w:val="center"/>
          </w:tcPr>
          <w:p w:rsidR="00AE54BA" w:rsidRPr="00AE54BA" w:rsidRDefault="00AE54BA" w:rsidP="00877298">
            <w:pPr>
              <w:pStyle w:val="ProductList-OfferingBody"/>
              <w:ind w:left="-113"/>
              <w:jc w:val="center"/>
            </w:pPr>
          </w:p>
        </w:tc>
      </w:tr>
    </w:tbl>
    <w:p w:rsidR="006F48C1" w:rsidRPr="006F48C1" w:rsidRDefault="006F48C1" w:rsidP="00AB223B">
      <w:pPr>
        <w:pStyle w:val="ProductList-Body"/>
        <w:tabs>
          <w:tab w:val="clear" w:pos="158"/>
          <w:tab w:val="left" w:pos="3288"/>
        </w:tabs>
        <w:rPr>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rsidTr="009A5CE2">
        <w:tc>
          <w:tcPr>
            <w:tcW w:w="3596" w:type="dxa"/>
          </w:tcPr>
          <w:p w:rsidR="00AB223B" w:rsidRDefault="008B2E04" w:rsidP="008B2E04">
            <w:pPr>
              <w:pStyle w:val="ProductList-Body"/>
              <w:spacing w:before="20" w:after="20"/>
            </w:pPr>
            <w:r>
              <w:t xml:space="preserve">Право на сокращение: </w:t>
            </w:r>
            <w:r>
              <w:rPr>
                <w:b/>
              </w:rPr>
              <w:t>Все</w:t>
            </w:r>
          </w:p>
        </w:tc>
        <w:tc>
          <w:tcPr>
            <w:tcW w:w="3597" w:type="dxa"/>
          </w:tcPr>
          <w:p w:rsidR="00AB223B" w:rsidRDefault="00AB223B" w:rsidP="009130AF">
            <w:pPr>
              <w:pStyle w:val="ProductList-Body"/>
              <w:spacing w:before="20" w:after="20"/>
            </w:pPr>
            <w:r>
              <w:t xml:space="preserve">Категория продукта: </w:t>
            </w:r>
            <w:r>
              <w:rPr>
                <w:b/>
              </w:rPr>
              <w:t>Сервер</w:t>
            </w:r>
          </w:p>
        </w:tc>
        <w:tc>
          <w:tcPr>
            <w:tcW w:w="3597" w:type="dxa"/>
          </w:tcPr>
          <w:p w:rsidR="00AB223B" w:rsidRDefault="008B2E04" w:rsidP="009130AF">
            <w:pPr>
              <w:pStyle w:val="ProductList-Body"/>
              <w:spacing w:before="20" w:after="20"/>
            </w:pPr>
            <w:r>
              <w:t xml:space="preserve">Право на сверочный заказ: </w:t>
            </w:r>
            <w:r>
              <w:rPr>
                <w:b/>
              </w:rPr>
              <w:t>Все</w:t>
            </w:r>
          </w:p>
        </w:tc>
      </w:tr>
    </w:tbl>
    <w:p w:rsidR="00002663" w:rsidRPr="001037EC" w:rsidRDefault="00002663" w:rsidP="00002663">
      <w:pPr>
        <w:pStyle w:val="ProductList-Body"/>
        <w:shd w:val="clear" w:color="auto" w:fill="D9D9D9" w:themeFill="background1" w:themeFillShade="D9"/>
        <w:spacing w:before="120" w:after="120"/>
      </w:pPr>
      <w:bookmarkStart w:id="1214" w:name="_Toc380513343"/>
      <w:bookmarkStart w:id="1215" w:name="_Toc380655391"/>
      <w:r>
        <w:rPr>
          <w:b/>
        </w:rPr>
        <w:t>Дополнительная информация</w:t>
      </w:r>
    </w:p>
    <w:p w:rsidR="00002663" w:rsidRPr="001037EC" w:rsidRDefault="00002663" w:rsidP="00002663">
      <w:pPr>
        <w:pStyle w:val="ProductList-Body"/>
      </w:pPr>
      <w:r>
        <w:rPr>
          <w:b/>
          <w:color w:val="00188F"/>
        </w:rPr>
        <w:t>Предложения поддержки Microsoft Dynamics Marketing</w:t>
      </w:r>
    </w:p>
    <w:p w:rsidR="00002663" w:rsidRPr="001037EC" w:rsidRDefault="00002663" w:rsidP="00002663">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Marketing см. </w:t>
      </w:r>
      <w:r>
        <w:rPr>
          <w:rStyle w:val="ProductList-BodyChar"/>
        </w:rPr>
        <w:t xml:space="preserve">на веб-странице </w:t>
      </w:r>
      <w:hyperlink r:id="rId51" w:anchor="support" w:history="1">
        <w:r>
          <w:rPr>
            <w:rStyle w:val="Hyperlink"/>
            <w:sz w:val="18"/>
          </w:rPr>
          <w:t>http://www.microsoft.com/en-us/dynamics/crm-purchase-online.aspx#support</w:t>
        </w:r>
      </w:hyperlink>
      <w:r>
        <w:rPr>
          <w:rFonts w:cstheme="minorHAnsi"/>
          <w:sz w:val="18"/>
          <w:szCs w:val="18"/>
        </w:rPr>
        <w:t>.</w:t>
      </w:r>
      <w:r w:rsidR="0015674E">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15674E">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rsidR="00E1260A" w:rsidRPr="001037EC" w:rsidRDefault="00541E97" w:rsidP="00AB223B">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E67F37" w:rsidRPr="001037EC" w:rsidRDefault="00E67F37" w:rsidP="00E67F37">
      <w:pPr>
        <w:pStyle w:val="ProductList-Offering2Heading"/>
      </w:pPr>
      <w:bookmarkStart w:id="1216" w:name="_Toc394493848"/>
      <w:r>
        <w:t>Microsoft Social Listening</w:t>
      </w:r>
      <w:bookmarkEnd w:id="1214"/>
      <w:bookmarkEnd w:id="1215"/>
      <w:bookmarkEnd w:id="12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877298" w:rsidRPr="00877298" w:rsidTr="00877298">
        <w:trPr>
          <w:cantSplit/>
          <w:tblHeader/>
        </w:trPr>
        <w:tc>
          <w:tcPr>
            <w:tcW w:w="3097" w:type="dxa"/>
            <w:tcBorders>
              <w:bottom w:val="nil"/>
            </w:tcBorders>
            <w:shd w:val="clear" w:color="auto" w:fill="00188F"/>
          </w:tcPr>
          <w:p w:rsidR="00877298" w:rsidRPr="00877298" w:rsidRDefault="00877298" w:rsidP="00877298">
            <w:pPr>
              <w:pStyle w:val="ProductList-OfferingBody"/>
              <w:ind w:left="-28"/>
              <w:rPr>
                <w:color w:val="FFFFFF" w:themeColor="background1"/>
              </w:rPr>
            </w:pPr>
            <w:r w:rsidRPr="00877298">
              <w:rPr>
                <w:color w:val="FFFFFF" w:themeColor="background1"/>
              </w:rPr>
              <w:t>Продукты</w:t>
            </w:r>
          </w:p>
        </w:tc>
        <w:tc>
          <w:tcPr>
            <w:tcW w:w="767" w:type="dxa"/>
            <w:tcBorders>
              <w:bottom w:val="nil"/>
            </w:tcBorders>
            <w:shd w:val="clear" w:color="auto" w:fill="00188F"/>
            <w:vAlign w:val="center"/>
          </w:tcPr>
          <w:p w:rsidR="00877298" w:rsidRPr="00877298" w:rsidRDefault="00877298" w:rsidP="00877298">
            <w:pPr>
              <w:pStyle w:val="ProductList-OfferingBody"/>
              <w:ind w:left="-113"/>
              <w:jc w:val="center"/>
              <w:rPr>
                <w:color w:val="FFFFFF" w:themeColor="background1"/>
              </w:rPr>
            </w:pPr>
            <w:r w:rsidRPr="00877298">
              <w:rPr>
                <w:color w:val="FFFFFF" w:themeColor="background1"/>
              </w:rPr>
              <w:t>Балл</w:t>
            </w:r>
          </w:p>
        </w:tc>
        <w:tc>
          <w:tcPr>
            <w:tcW w:w="767" w:type="dxa"/>
            <w:tcBorders>
              <w:left w:val="single" w:sz="12" w:space="0" w:color="FFFFFF" w:themeColor="background1"/>
            </w:tcBorders>
            <w:shd w:val="clear" w:color="auto" w:fill="00188F"/>
            <w:vAlign w:val="center"/>
          </w:tcPr>
          <w:p w:rsidR="00877298" w:rsidRPr="00877298" w:rsidRDefault="00877298" w:rsidP="00877298">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Campus и School” </w:instrText>
            </w:r>
            <w:r w:rsidRPr="00877298">
              <w:rPr>
                <w:color w:val="FFFFFF" w:themeColor="background1"/>
              </w:rPr>
              <w:fldChar w:fldCharType="separate"/>
            </w:r>
            <w:r w:rsidRPr="00877298">
              <w:rPr>
                <w:color w:val="FFFFFF" w:themeColor="background1"/>
              </w:rPr>
              <w:t>CA/SA</w:t>
            </w:r>
            <w:r w:rsidRPr="00877298">
              <w:rPr>
                <w:color w:val="FFFFFF" w:themeColor="background1"/>
              </w:rPr>
              <w:fldChar w:fldCharType="end"/>
            </w:r>
          </w:p>
        </w:tc>
        <w:tc>
          <w:tcPr>
            <w:tcW w:w="767" w:type="dxa"/>
            <w:shd w:val="clear" w:color="auto" w:fill="00188F"/>
            <w:vAlign w:val="center"/>
          </w:tcPr>
          <w:p w:rsidR="00877298" w:rsidRPr="00877298" w:rsidRDefault="00877298" w:rsidP="00877298">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Enterprise и Enterprise Subscription” </w:instrText>
            </w:r>
            <w:r w:rsidRPr="00877298">
              <w:rPr>
                <w:color w:val="FFFFFF" w:themeColor="background1"/>
              </w:rPr>
              <w:fldChar w:fldCharType="separate"/>
            </w:r>
            <w:r w:rsidRPr="00877298">
              <w:rPr>
                <w:color w:val="FFFFFF" w:themeColor="background1"/>
              </w:rPr>
              <w:t>EA/EAS</w:t>
            </w:r>
            <w:r w:rsidRPr="00877298">
              <w:rPr>
                <w:color w:val="FFFFFF" w:themeColor="background1"/>
              </w:rPr>
              <w:fldChar w:fldCharType="end"/>
            </w:r>
          </w:p>
        </w:tc>
        <w:tc>
          <w:tcPr>
            <w:tcW w:w="768" w:type="dxa"/>
            <w:shd w:val="clear" w:color="auto" w:fill="00188F"/>
            <w:vAlign w:val="center"/>
          </w:tcPr>
          <w:p w:rsidR="00877298" w:rsidRPr="00877298" w:rsidRDefault="00877298" w:rsidP="00877298">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Enrollment for Education Solutions” </w:instrText>
            </w:r>
            <w:r w:rsidRPr="00877298">
              <w:rPr>
                <w:color w:val="FFFFFF" w:themeColor="background1"/>
              </w:rPr>
              <w:fldChar w:fldCharType="separate"/>
            </w:r>
            <w:r w:rsidRPr="00877298">
              <w:rPr>
                <w:color w:val="FFFFFF" w:themeColor="background1"/>
              </w:rPr>
              <w:t>EES</w:t>
            </w:r>
            <w:r w:rsidRPr="00877298">
              <w:rPr>
                <w:color w:val="FFFFFF" w:themeColor="background1"/>
              </w:rPr>
              <w:fldChar w:fldCharType="end"/>
            </w:r>
          </w:p>
        </w:tc>
        <w:tc>
          <w:tcPr>
            <w:tcW w:w="767" w:type="dxa"/>
            <w:shd w:val="clear" w:color="auto" w:fill="00188F"/>
            <w:vAlign w:val="center"/>
          </w:tcPr>
          <w:p w:rsidR="00877298" w:rsidRPr="00877298" w:rsidRDefault="00877298" w:rsidP="00877298">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Microsoft Products and Services Agreement” </w:instrText>
            </w:r>
            <w:r w:rsidRPr="00877298">
              <w:rPr>
                <w:color w:val="FFFFFF" w:themeColor="background1"/>
              </w:rPr>
              <w:fldChar w:fldCharType="separate"/>
            </w:r>
            <w:r w:rsidRPr="00877298">
              <w:rPr>
                <w:color w:val="FFFFFF" w:themeColor="background1"/>
              </w:rPr>
              <w:t>MPSA</w:t>
            </w:r>
            <w:r w:rsidRPr="00877298">
              <w:rPr>
                <w:color w:val="FFFFFF" w:themeColor="background1"/>
              </w:rPr>
              <w:fldChar w:fldCharType="end"/>
            </w:r>
          </w:p>
        </w:tc>
        <w:tc>
          <w:tcPr>
            <w:tcW w:w="767" w:type="dxa"/>
            <w:shd w:val="clear" w:color="auto" w:fill="00188F"/>
            <w:vAlign w:val="center"/>
          </w:tcPr>
          <w:p w:rsidR="00877298" w:rsidRPr="00877298" w:rsidRDefault="00877298" w:rsidP="00877298">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Open License”  </w:instrText>
            </w:r>
            <w:r w:rsidRPr="00877298">
              <w:rPr>
                <w:color w:val="FFFFFF" w:themeColor="background1"/>
              </w:rPr>
              <w:fldChar w:fldCharType="separate"/>
            </w:r>
            <w:r w:rsidRPr="00877298">
              <w:rPr>
                <w:color w:val="FFFFFF" w:themeColor="background1"/>
              </w:rPr>
              <w:t>OL</w:t>
            </w:r>
            <w:r w:rsidRPr="00877298">
              <w:rPr>
                <w:color w:val="FFFFFF" w:themeColor="background1"/>
              </w:rPr>
              <w:fldChar w:fldCharType="end"/>
            </w:r>
          </w:p>
        </w:tc>
        <w:tc>
          <w:tcPr>
            <w:tcW w:w="768" w:type="dxa"/>
            <w:shd w:val="clear" w:color="auto" w:fill="00188F"/>
            <w:vAlign w:val="center"/>
          </w:tcPr>
          <w:p w:rsidR="00877298" w:rsidRPr="00877298" w:rsidRDefault="00877298" w:rsidP="00877298">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“минимальный объем заказа в рамках программ Open” </w:instrText>
            </w:r>
            <w:r w:rsidRPr="00877298">
              <w:rPr>
                <w:color w:val="FFFFFF" w:themeColor="background1"/>
              </w:rPr>
              <w:fldChar w:fldCharType="separate"/>
            </w:r>
            <w:r w:rsidRPr="00877298">
              <w:rPr>
                <w:color w:val="FFFFFF" w:themeColor="background1"/>
              </w:rPr>
              <w:t>OM</w:t>
            </w:r>
            <w:r w:rsidRPr="00877298">
              <w:rPr>
                <w:color w:val="FFFFFF" w:themeColor="background1"/>
              </w:rPr>
              <w:fldChar w:fldCharType="end"/>
            </w:r>
          </w:p>
        </w:tc>
        <w:tc>
          <w:tcPr>
            <w:tcW w:w="767" w:type="dxa"/>
            <w:shd w:val="clear" w:color="auto" w:fill="00188F"/>
            <w:vAlign w:val="center"/>
          </w:tcPr>
          <w:p w:rsidR="00877298" w:rsidRPr="00877298" w:rsidRDefault="00877298" w:rsidP="00877298">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Open Value и Open Value Subscription” </w:instrText>
            </w:r>
            <w:r w:rsidRPr="00877298">
              <w:rPr>
                <w:color w:val="FFFFFF" w:themeColor="background1"/>
              </w:rPr>
              <w:fldChar w:fldCharType="separate"/>
            </w:r>
            <w:r w:rsidRPr="00877298">
              <w:rPr>
                <w:color w:val="FFFFFF" w:themeColor="background1"/>
              </w:rPr>
              <w:t>OV/OVS</w:t>
            </w:r>
            <w:r w:rsidRPr="00877298">
              <w:rPr>
                <w:color w:val="FFFFFF" w:themeColor="background1"/>
              </w:rPr>
              <w:fldChar w:fldCharType="end"/>
            </w:r>
          </w:p>
        </w:tc>
        <w:tc>
          <w:tcPr>
            <w:tcW w:w="767" w:type="dxa"/>
            <w:shd w:val="clear" w:color="auto" w:fill="00188F"/>
            <w:vAlign w:val="center"/>
          </w:tcPr>
          <w:p w:rsidR="00877298" w:rsidRPr="00877298" w:rsidRDefault="00877298" w:rsidP="00877298">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“программы Select и Select Plus” </w:instrText>
            </w:r>
            <w:r w:rsidRPr="00877298">
              <w:rPr>
                <w:color w:val="FFFFFF" w:themeColor="background1"/>
              </w:rPr>
              <w:fldChar w:fldCharType="separate"/>
            </w:r>
            <w:r w:rsidRPr="00877298">
              <w:rPr>
                <w:color w:val="FFFFFF" w:themeColor="background1"/>
              </w:rPr>
              <w:t>S/S+</w:t>
            </w:r>
            <w:r w:rsidRPr="00877298">
              <w:rPr>
                <w:color w:val="FFFFFF" w:themeColor="background1"/>
              </w:rPr>
              <w:fldChar w:fldCharType="end"/>
            </w:r>
          </w:p>
        </w:tc>
        <w:tc>
          <w:tcPr>
            <w:tcW w:w="798" w:type="dxa"/>
            <w:shd w:val="clear" w:color="auto" w:fill="00188F"/>
            <w:vAlign w:val="center"/>
          </w:tcPr>
          <w:p w:rsidR="00877298" w:rsidRPr="00877298" w:rsidRDefault="00877298" w:rsidP="00877298">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о регистрации Server Cloud” </w:instrText>
            </w:r>
            <w:r w:rsidRPr="00877298">
              <w:rPr>
                <w:color w:val="FFFFFF" w:themeColor="background1"/>
              </w:rPr>
              <w:fldChar w:fldCharType="separate"/>
            </w:r>
            <w:r w:rsidRPr="00877298">
              <w:rPr>
                <w:color w:val="FFFFFF" w:themeColor="background1"/>
              </w:rPr>
              <w:t>SCE</w:t>
            </w:r>
            <w:r w:rsidRPr="00877298">
              <w:rPr>
                <w:color w:val="FFFFFF" w:themeColor="background1"/>
              </w:rPr>
              <w:fldChar w:fldCharType="end"/>
            </w:r>
          </w:p>
        </w:tc>
      </w:tr>
      <w:tr w:rsidR="00E67A94" w:rsidRPr="00877298" w:rsidTr="00877298">
        <w:trPr>
          <w:cantSplit/>
        </w:trPr>
        <w:tc>
          <w:tcPr>
            <w:tcW w:w="3097" w:type="dxa"/>
            <w:tcBorders>
              <w:top w:val="nil"/>
              <w:left w:val="nil"/>
              <w:bottom w:val="dashSmallGap" w:sz="4" w:space="0" w:color="BFBFBF" w:themeColor="background1" w:themeShade="BF"/>
              <w:right w:val="nil"/>
            </w:tcBorders>
          </w:tcPr>
          <w:p w:rsidR="00E67A94" w:rsidRPr="00877298" w:rsidRDefault="00E67A94" w:rsidP="00FA5AFD">
            <w:pPr>
              <w:pStyle w:val="ProductList-Offering2"/>
            </w:pPr>
            <w:bookmarkStart w:id="1217" w:name="_Toc380513344"/>
            <w:bookmarkStart w:id="1218" w:name="_Toc380655393"/>
            <w:bookmarkStart w:id="1219" w:name="_Toc394493849"/>
            <w:r w:rsidRPr="00877298">
              <w:t>Microsoft Social Listening Professional (подписная лицензия «на пользователя»)</w:t>
            </w:r>
            <w:bookmarkEnd w:id="1217"/>
            <w:bookmarkEnd w:id="1218"/>
            <w:bookmarkEnd w:id="1219"/>
            <w:r w:rsidRPr="00877298">
              <w:fldChar w:fldCharType="begin"/>
            </w:r>
            <w:r w:rsidRPr="00877298">
              <w:instrText>XE "Microsoft Social Listening Pr</w:instrText>
            </w:r>
            <w:r>
              <w:instrText xml:space="preserve">ofessional (подписная лицензия </w:instrText>
            </w:r>
            <w:r w:rsidRPr="00877298">
              <w:instrText>на пользователя)"</w:instrText>
            </w:r>
            <w:r w:rsidRPr="00877298">
              <w:fldChar w:fldCharType="end"/>
            </w:r>
          </w:p>
        </w:tc>
        <w:tc>
          <w:tcPr>
            <w:tcW w:w="767" w:type="dxa"/>
            <w:tcBorders>
              <w:top w:val="nil"/>
              <w:left w:val="nil"/>
              <w:bottom w:val="dashSmallGap" w:sz="4" w:space="0" w:color="BFBFBF" w:themeColor="background1" w:themeShade="BF"/>
              <w:right w:val="nil"/>
            </w:tcBorders>
            <w:vAlign w:val="center"/>
          </w:tcPr>
          <w:p w:rsidR="00E67A94" w:rsidRPr="00877298" w:rsidRDefault="00E67A94"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A94" w:rsidRPr="00877298" w:rsidRDefault="00E67A94" w:rsidP="00EF171D">
            <w:pPr>
              <w:pStyle w:val="ProductList-OfferingBody"/>
              <w:ind w:left="-113"/>
              <w:jc w:val="center"/>
            </w:pPr>
          </w:p>
        </w:tc>
        <w:tc>
          <w:tcPr>
            <w:tcW w:w="767" w:type="dxa"/>
            <w:shd w:val="clear" w:color="auto" w:fill="70AD47" w:themeFill="accent6"/>
            <w:vAlign w:val="center"/>
          </w:tcPr>
          <w:p w:rsidR="00E67A94" w:rsidRPr="009A5CE2" w:rsidRDefault="00E67A94"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E67A94" w:rsidRPr="00877298" w:rsidRDefault="00E67A94" w:rsidP="00EF171D">
            <w:pPr>
              <w:pStyle w:val="ProductList-OfferingBody"/>
              <w:ind w:left="-113"/>
              <w:jc w:val="center"/>
            </w:pPr>
          </w:p>
        </w:tc>
        <w:tc>
          <w:tcPr>
            <w:tcW w:w="767" w:type="dxa"/>
            <w:shd w:val="clear" w:color="auto" w:fill="70AD47" w:themeFill="accent6"/>
            <w:vAlign w:val="center"/>
          </w:tcPr>
          <w:p w:rsidR="00E67A94" w:rsidRPr="00877298" w:rsidRDefault="00E67A94" w:rsidP="00EF171D">
            <w:pPr>
              <w:pStyle w:val="ProductList-OfferingBody"/>
              <w:ind w:left="-113"/>
              <w:jc w:val="center"/>
            </w:pPr>
          </w:p>
        </w:tc>
        <w:tc>
          <w:tcPr>
            <w:tcW w:w="767" w:type="dxa"/>
            <w:shd w:val="clear" w:color="auto" w:fill="BFBFBF" w:themeFill="background1" w:themeFillShade="BF"/>
            <w:vAlign w:val="center"/>
          </w:tcPr>
          <w:p w:rsidR="00E67A94" w:rsidRPr="00877298" w:rsidRDefault="00E67A94" w:rsidP="00EF171D">
            <w:pPr>
              <w:pStyle w:val="ProductList-OfferingBody"/>
              <w:ind w:left="-113"/>
              <w:jc w:val="center"/>
            </w:pPr>
          </w:p>
        </w:tc>
        <w:tc>
          <w:tcPr>
            <w:tcW w:w="768" w:type="dxa"/>
            <w:shd w:val="clear" w:color="auto" w:fill="BFBFBF" w:themeFill="background1" w:themeFillShade="BF"/>
            <w:vAlign w:val="center"/>
          </w:tcPr>
          <w:p w:rsidR="00E67A94" w:rsidRPr="00877298" w:rsidRDefault="00E67A94" w:rsidP="00EF171D">
            <w:pPr>
              <w:pStyle w:val="ProductList-OfferingBody"/>
              <w:ind w:left="-113"/>
              <w:jc w:val="center"/>
            </w:pPr>
          </w:p>
        </w:tc>
        <w:tc>
          <w:tcPr>
            <w:tcW w:w="767" w:type="dxa"/>
            <w:shd w:val="clear" w:color="auto" w:fill="BFBFBF" w:themeFill="background1" w:themeFillShade="BF"/>
            <w:vAlign w:val="center"/>
          </w:tcPr>
          <w:p w:rsidR="00E67A94" w:rsidRPr="00877298" w:rsidRDefault="00E67A94" w:rsidP="00EF171D">
            <w:pPr>
              <w:pStyle w:val="ProductList-OfferingBody"/>
              <w:ind w:left="-113"/>
              <w:jc w:val="center"/>
            </w:pPr>
          </w:p>
        </w:tc>
        <w:tc>
          <w:tcPr>
            <w:tcW w:w="767" w:type="dxa"/>
            <w:shd w:val="clear" w:color="auto" w:fill="BFBFBF" w:themeFill="background1" w:themeFillShade="BF"/>
            <w:vAlign w:val="center"/>
          </w:tcPr>
          <w:p w:rsidR="00E67A94" w:rsidRPr="00877298" w:rsidRDefault="00E67A94" w:rsidP="00EF171D">
            <w:pPr>
              <w:pStyle w:val="ProductList-OfferingBody"/>
              <w:ind w:left="-113"/>
              <w:jc w:val="center"/>
            </w:pPr>
          </w:p>
        </w:tc>
        <w:tc>
          <w:tcPr>
            <w:tcW w:w="798" w:type="dxa"/>
            <w:shd w:val="clear" w:color="auto" w:fill="BFBFBF" w:themeFill="background1" w:themeFillShade="BF"/>
            <w:vAlign w:val="center"/>
          </w:tcPr>
          <w:p w:rsidR="00E67A94" w:rsidRPr="00877298" w:rsidRDefault="00E67A94" w:rsidP="00EF171D">
            <w:pPr>
              <w:pStyle w:val="ProductList-OfferingBody"/>
              <w:ind w:left="-113"/>
              <w:jc w:val="center"/>
            </w:pPr>
          </w:p>
        </w:tc>
      </w:tr>
      <w:tr w:rsidR="00F2440F" w:rsidRPr="00877298" w:rsidTr="00877298">
        <w:trPr>
          <w:cantSplit/>
        </w:trPr>
        <w:tc>
          <w:tcPr>
            <w:tcW w:w="3097" w:type="dxa"/>
            <w:tcBorders>
              <w:top w:val="nil"/>
              <w:left w:val="nil"/>
              <w:bottom w:val="dashSmallGap" w:sz="4" w:space="0" w:color="BFBFBF" w:themeColor="background1" w:themeShade="BF"/>
              <w:right w:val="nil"/>
            </w:tcBorders>
          </w:tcPr>
          <w:p w:rsidR="00F2440F" w:rsidRPr="00877298" w:rsidRDefault="00F2440F" w:rsidP="00DF1449">
            <w:pPr>
              <w:pStyle w:val="ProductList-Offering2"/>
            </w:pPr>
            <w:bookmarkStart w:id="1220" w:name="_Toc394493850"/>
            <w:r w:rsidRPr="00877298">
              <w:t>Дополнительный компонент Microsoft Social Listening Professional</w:t>
            </w:r>
            <w:r w:rsidRPr="00877298">
              <w:fldChar w:fldCharType="begin"/>
            </w:r>
            <w:r w:rsidRPr="00877298">
              <w:instrText>XE "Microsoft Dynamics CRM Online Professional"</w:instrText>
            </w:r>
            <w:r w:rsidRPr="00877298">
              <w:fldChar w:fldCharType="end"/>
            </w:r>
            <w:r w:rsidRPr="00877298">
              <w:t xml:space="preserve"> </w:t>
            </w:r>
            <w:r w:rsidRPr="00877298">
              <w:fldChar w:fldCharType="begin"/>
            </w:r>
            <w:r w:rsidRPr="00877298">
              <w:instrText>XE "Microsoft Dynamics CRM Online Professional для SA"</w:instrText>
            </w:r>
            <w:r w:rsidRPr="00877298">
              <w:fldChar w:fldCharType="end"/>
            </w:r>
            <w:r w:rsidRPr="00877298">
              <w:t>(подписная лицензия «на пользователя»)</w:t>
            </w:r>
            <w:bookmarkEnd w:id="1220"/>
          </w:p>
        </w:tc>
        <w:tc>
          <w:tcPr>
            <w:tcW w:w="767" w:type="dxa"/>
            <w:tcBorders>
              <w:top w:val="nil"/>
              <w:left w:val="nil"/>
              <w:bottom w:val="dashSmallGap" w:sz="4" w:space="0" w:color="BFBFBF" w:themeColor="background1" w:themeShade="BF"/>
              <w:right w:val="nil"/>
            </w:tcBorders>
            <w:vAlign w:val="center"/>
          </w:tcPr>
          <w:p w:rsidR="00F2440F" w:rsidRPr="00877298" w:rsidRDefault="00F2440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70AD47" w:themeFill="accent6"/>
            <w:vAlign w:val="center"/>
          </w:tcPr>
          <w:p w:rsidR="00F2440F" w:rsidRPr="009A5CE2" w:rsidRDefault="00F2440F"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70AD47" w:themeFill="accent6"/>
            <w:vAlign w:val="center"/>
          </w:tcPr>
          <w:p w:rsidR="00F2440F" w:rsidRPr="00877298" w:rsidRDefault="00F2440F" w:rsidP="00EF171D">
            <w:pPr>
              <w:pStyle w:val="ProductList-OfferingBody"/>
              <w:ind w:left="-113"/>
              <w:jc w:val="center"/>
            </w:pPr>
          </w:p>
        </w:tc>
        <w:tc>
          <w:tcPr>
            <w:tcW w:w="767"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8"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98" w:type="dxa"/>
            <w:shd w:val="clear" w:color="auto" w:fill="BFBFBF" w:themeFill="background1" w:themeFillShade="BF"/>
            <w:vAlign w:val="center"/>
          </w:tcPr>
          <w:p w:rsidR="00F2440F" w:rsidRPr="00877298" w:rsidRDefault="00F2440F" w:rsidP="00EF171D">
            <w:pPr>
              <w:pStyle w:val="ProductList-OfferingBody"/>
              <w:ind w:left="-113"/>
              <w:jc w:val="center"/>
            </w:pPr>
          </w:p>
        </w:tc>
      </w:tr>
      <w:tr w:rsidR="00F2440F" w:rsidRPr="00877298" w:rsidTr="00877298">
        <w:trPr>
          <w:cantSplit/>
        </w:trPr>
        <w:tc>
          <w:tcPr>
            <w:tcW w:w="3097" w:type="dxa"/>
            <w:tcBorders>
              <w:top w:val="nil"/>
              <w:left w:val="nil"/>
              <w:bottom w:val="dashSmallGap" w:sz="4" w:space="0" w:color="BFBFBF" w:themeColor="background1" w:themeShade="BF"/>
              <w:right w:val="nil"/>
            </w:tcBorders>
          </w:tcPr>
          <w:p w:rsidR="00F2440F" w:rsidRPr="00877298" w:rsidRDefault="00F2440F" w:rsidP="00EF171D">
            <w:pPr>
              <w:pStyle w:val="ProductList-Offering2"/>
            </w:pPr>
            <w:bookmarkStart w:id="1221" w:name="_Toc380513346"/>
            <w:bookmarkStart w:id="1222" w:name="_Toc380655395"/>
            <w:bookmarkStart w:id="1223" w:name="_Toc394493851"/>
            <w:r w:rsidRPr="00877298">
              <w:t>Дополнительные публикации Microsoft Social Listening Professional (подписная лицензия Add-on)</w:t>
            </w:r>
            <w:bookmarkEnd w:id="1221"/>
            <w:bookmarkEnd w:id="1222"/>
            <w:bookmarkEnd w:id="1223"/>
            <w:r w:rsidRPr="00877298">
              <w:fldChar w:fldCharType="begin"/>
            </w:r>
            <w:r w:rsidRPr="00877298">
              <w:instrText>XE "Дополнительные публикации Microsoft Social Listening Professional (подписная лицензия Add-on)"</w:instrText>
            </w:r>
            <w:r w:rsidRPr="00877298">
              <w:fldChar w:fldCharType="end"/>
            </w:r>
          </w:p>
        </w:tc>
        <w:tc>
          <w:tcPr>
            <w:tcW w:w="767" w:type="dxa"/>
            <w:tcBorders>
              <w:top w:val="nil"/>
              <w:left w:val="nil"/>
              <w:bottom w:val="dashSmallGap" w:sz="4" w:space="0" w:color="BFBFBF" w:themeColor="background1" w:themeShade="BF"/>
              <w:right w:val="nil"/>
            </w:tcBorders>
            <w:vAlign w:val="center"/>
          </w:tcPr>
          <w:p w:rsidR="00F2440F" w:rsidRPr="00877298" w:rsidRDefault="00F2440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70AD47" w:themeFill="accent6"/>
            <w:vAlign w:val="center"/>
          </w:tcPr>
          <w:p w:rsidR="00F2440F" w:rsidRPr="009A5CE2" w:rsidRDefault="00F2440F"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70AD47" w:themeFill="accent6"/>
            <w:vAlign w:val="center"/>
          </w:tcPr>
          <w:p w:rsidR="00F2440F" w:rsidRPr="00877298" w:rsidRDefault="00F2440F" w:rsidP="00EF171D">
            <w:pPr>
              <w:pStyle w:val="ProductList-OfferingBody"/>
              <w:ind w:left="-113"/>
              <w:jc w:val="center"/>
            </w:pPr>
          </w:p>
        </w:tc>
        <w:tc>
          <w:tcPr>
            <w:tcW w:w="767"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8"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98" w:type="dxa"/>
            <w:shd w:val="clear" w:color="auto" w:fill="BFBFBF" w:themeFill="background1" w:themeFillShade="BF"/>
            <w:vAlign w:val="center"/>
          </w:tcPr>
          <w:p w:rsidR="00F2440F" w:rsidRPr="00877298" w:rsidRDefault="00F2440F" w:rsidP="00EF171D">
            <w:pPr>
              <w:pStyle w:val="ProductList-OfferingBody"/>
              <w:ind w:left="-113"/>
              <w:jc w:val="center"/>
            </w:pPr>
          </w:p>
        </w:tc>
      </w:tr>
      <w:tr w:rsidR="00877298" w:rsidRPr="00877298" w:rsidTr="00877298">
        <w:trPr>
          <w:cantSplit/>
        </w:trPr>
        <w:tc>
          <w:tcPr>
            <w:tcW w:w="3097" w:type="dxa"/>
            <w:tcBorders>
              <w:top w:val="nil"/>
              <w:left w:val="nil"/>
              <w:bottom w:val="dashSmallGap" w:sz="4" w:space="0" w:color="BFBFBF" w:themeColor="background1" w:themeShade="BF"/>
              <w:right w:val="nil"/>
            </w:tcBorders>
          </w:tcPr>
          <w:p w:rsidR="00877298" w:rsidRPr="00877298" w:rsidRDefault="00877298" w:rsidP="00FA5AFD">
            <w:pPr>
              <w:pStyle w:val="ProductList-Offering2"/>
            </w:pPr>
            <w:bookmarkStart w:id="1224" w:name="_Toc380513347"/>
            <w:bookmarkStart w:id="1225" w:name="_Toc380655397"/>
            <w:bookmarkStart w:id="1226" w:name="_Toc394493852"/>
            <w:r w:rsidRPr="00877298">
              <w:t>Microsoft Social Listening Professional Education (подписная лицензия «на пользователя»)</w:t>
            </w:r>
            <w:bookmarkEnd w:id="1224"/>
            <w:bookmarkEnd w:id="1225"/>
            <w:bookmarkEnd w:id="1226"/>
            <w:r w:rsidRPr="00877298">
              <w:fldChar w:fldCharType="begin"/>
            </w:r>
            <w:r w:rsidRPr="00877298">
              <w:instrText>XE "Microsoft Social Listening Professional</w:instrText>
            </w:r>
            <w:r w:rsidR="00FA5AFD">
              <w:instrText xml:space="preserve"> Education (подписная лицензия </w:instrText>
            </w:r>
            <w:r w:rsidRPr="00877298">
              <w:instrText>на пользователя)"</w:instrText>
            </w:r>
            <w:r w:rsidRPr="00877298">
              <w:fldChar w:fldCharType="end"/>
            </w:r>
          </w:p>
        </w:tc>
        <w:tc>
          <w:tcPr>
            <w:tcW w:w="767" w:type="dxa"/>
            <w:tcBorders>
              <w:top w:val="nil"/>
              <w:left w:val="nil"/>
              <w:bottom w:val="dashSmallGap" w:sz="4" w:space="0" w:color="BFBFBF" w:themeColor="background1" w:themeShade="BF"/>
              <w:right w:val="nil"/>
            </w:tcBorders>
            <w:vAlign w:val="center"/>
          </w:tcPr>
          <w:p w:rsidR="00877298" w:rsidRPr="00877298" w:rsidRDefault="0087729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77298" w:rsidRPr="00877298" w:rsidRDefault="00877298" w:rsidP="00EF171D">
            <w:pPr>
              <w:pStyle w:val="ProductList-OfferingBody"/>
              <w:ind w:left="-113"/>
              <w:jc w:val="center"/>
            </w:pPr>
          </w:p>
        </w:tc>
        <w:tc>
          <w:tcPr>
            <w:tcW w:w="767" w:type="dxa"/>
            <w:shd w:val="clear" w:color="auto" w:fill="BFBFBF" w:themeFill="background1" w:themeFillShade="BF"/>
            <w:vAlign w:val="center"/>
          </w:tcPr>
          <w:p w:rsidR="00877298" w:rsidRPr="00877298" w:rsidRDefault="00877298" w:rsidP="00EF171D">
            <w:pPr>
              <w:pStyle w:val="ProductList-OfferingBody"/>
              <w:ind w:left="-113"/>
              <w:jc w:val="center"/>
            </w:pPr>
          </w:p>
        </w:tc>
        <w:tc>
          <w:tcPr>
            <w:tcW w:w="768" w:type="dxa"/>
            <w:shd w:val="clear" w:color="auto" w:fill="70AD47" w:themeFill="accent6"/>
            <w:vAlign w:val="center"/>
          </w:tcPr>
          <w:p w:rsidR="00877298" w:rsidRPr="00877298" w:rsidRDefault="00877298" w:rsidP="00877298">
            <w:pPr>
              <w:pStyle w:val="ProductList-OfferingBody"/>
              <w:ind w:left="-113"/>
              <w:jc w:val="center"/>
            </w:pPr>
            <w:r w:rsidRPr="00877298">
              <w:fldChar w:fldCharType="begin"/>
            </w:r>
            <w:r w:rsidRPr="00877298">
              <w:instrText xml:space="preserve"> AutoTextList  \s NoStyle \t “дополнительный продукт” </w:instrText>
            </w:r>
            <w:r w:rsidRPr="00877298">
              <w:fldChar w:fldCharType="separate"/>
            </w:r>
            <w:r w:rsidRPr="00877298">
              <w:t xml:space="preserve"> A</w:t>
            </w:r>
            <w:r w:rsidRPr="00877298">
              <w:fldChar w:fldCharType="end"/>
            </w:r>
            <w:r w:rsidRPr="00877298">
              <w:t>,</w:t>
            </w:r>
            <w:r w:rsidRPr="00877298">
              <w:fldChar w:fldCharType="begin"/>
            </w:r>
            <w:r w:rsidRPr="00877298">
              <w:instrText xml:space="preserve"> AutoTextList  \s NoStyle \t “предложение Student” </w:instrText>
            </w:r>
            <w:r w:rsidRPr="00877298">
              <w:fldChar w:fldCharType="separate"/>
            </w:r>
            <w:r w:rsidRPr="00877298">
              <w:t>ST</w:t>
            </w:r>
            <w:r w:rsidRPr="00877298">
              <w:fldChar w:fldCharType="end"/>
            </w:r>
          </w:p>
        </w:tc>
        <w:tc>
          <w:tcPr>
            <w:tcW w:w="767" w:type="dxa"/>
            <w:shd w:val="clear" w:color="auto" w:fill="70AD47" w:themeFill="accent6"/>
            <w:vAlign w:val="center"/>
          </w:tcPr>
          <w:p w:rsidR="00877298" w:rsidRPr="00877298" w:rsidRDefault="00877298" w:rsidP="00EF171D">
            <w:pPr>
              <w:pStyle w:val="ProductList-OfferingBody"/>
              <w:ind w:left="-113"/>
              <w:jc w:val="center"/>
            </w:pPr>
          </w:p>
        </w:tc>
        <w:tc>
          <w:tcPr>
            <w:tcW w:w="767" w:type="dxa"/>
            <w:shd w:val="clear" w:color="auto" w:fill="BFBFBF" w:themeFill="background1" w:themeFillShade="BF"/>
            <w:vAlign w:val="center"/>
          </w:tcPr>
          <w:p w:rsidR="00877298" w:rsidRPr="00877298" w:rsidRDefault="00877298" w:rsidP="00EF171D">
            <w:pPr>
              <w:pStyle w:val="ProductList-OfferingBody"/>
              <w:ind w:left="-113"/>
              <w:jc w:val="center"/>
            </w:pPr>
          </w:p>
        </w:tc>
        <w:tc>
          <w:tcPr>
            <w:tcW w:w="768" w:type="dxa"/>
            <w:shd w:val="clear" w:color="auto" w:fill="BFBFBF" w:themeFill="background1" w:themeFillShade="BF"/>
            <w:vAlign w:val="center"/>
          </w:tcPr>
          <w:p w:rsidR="00877298" w:rsidRPr="00877298" w:rsidRDefault="00877298" w:rsidP="00EF171D">
            <w:pPr>
              <w:pStyle w:val="ProductList-OfferingBody"/>
              <w:ind w:left="-113"/>
              <w:jc w:val="center"/>
            </w:pPr>
          </w:p>
        </w:tc>
        <w:tc>
          <w:tcPr>
            <w:tcW w:w="767" w:type="dxa"/>
            <w:shd w:val="clear" w:color="auto" w:fill="BFBFBF" w:themeFill="background1" w:themeFillShade="BF"/>
            <w:vAlign w:val="center"/>
          </w:tcPr>
          <w:p w:rsidR="00877298" w:rsidRPr="00877298" w:rsidRDefault="00877298" w:rsidP="00EF171D">
            <w:pPr>
              <w:pStyle w:val="ProductList-OfferingBody"/>
              <w:ind w:left="-113"/>
              <w:jc w:val="center"/>
            </w:pPr>
          </w:p>
        </w:tc>
        <w:tc>
          <w:tcPr>
            <w:tcW w:w="767" w:type="dxa"/>
            <w:shd w:val="clear" w:color="auto" w:fill="BFBFBF" w:themeFill="background1" w:themeFillShade="BF"/>
            <w:vAlign w:val="center"/>
          </w:tcPr>
          <w:p w:rsidR="00877298" w:rsidRPr="00877298" w:rsidRDefault="00877298" w:rsidP="00EF171D">
            <w:pPr>
              <w:pStyle w:val="ProductList-OfferingBody"/>
              <w:ind w:left="-113"/>
              <w:jc w:val="center"/>
            </w:pPr>
          </w:p>
        </w:tc>
        <w:tc>
          <w:tcPr>
            <w:tcW w:w="798" w:type="dxa"/>
            <w:shd w:val="clear" w:color="auto" w:fill="BFBFBF" w:themeFill="background1" w:themeFillShade="BF"/>
            <w:vAlign w:val="center"/>
          </w:tcPr>
          <w:p w:rsidR="00877298" w:rsidRPr="00877298" w:rsidRDefault="00877298" w:rsidP="00EF171D">
            <w:pPr>
              <w:pStyle w:val="ProductList-OfferingBody"/>
              <w:ind w:left="-113"/>
              <w:jc w:val="center"/>
            </w:pPr>
          </w:p>
        </w:tc>
      </w:tr>
      <w:tr w:rsidR="00F2440F" w:rsidRPr="00877298" w:rsidTr="0087729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F2440F" w:rsidRPr="00877298" w:rsidRDefault="00F2440F" w:rsidP="00BA4E0D">
            <w:pPr>
              <w:pStyle w:val="ProductList-Offering2"/>
            </w:pPr>
            <w:bookmarkStart w:id="1227" w:name="_Toc380513348"/>
            <w:bookmarkStart w:id="1228" w:name="_Toc380655398"/>
            <w:bookmarkStart w:id="1229" w:name="_Toc394493853"/>
            <w:r w:rsidRPr="00877298">
              <w:t>Microsoft Social Listening Professional Education для Microsoft Dynamics CRM Professional CAL («на устройство» и «на пользователя»)</w:t>
            </w:r>
            <w:bookmarkEnd w:id="1227"/>
            <w:bookmarkEnd w:id="1228"/>
            <w:bookmarkEnd w:id="1229"/>
            <w:r w:rsidRPr="00877298">
              <w:fldChar w:fldCharType="begin"/>
            </w:r>
            <w:r w:rsidRPr="00877298">
              <w:instrText>XE "Microsoft Social Listening Professional Education для Microsoft Dynamics CRM Professional CAL (на устройство</w:instrText>
            </w:r>
            <w:r w:rsidR="00BA4E0D">
              <w:instrText xml:space="preserve"> и </w:instrText>
            </w:r>
            <w:r w:rsidRPr="00877298">
              <w:instrText>на пользователя)"</w:instrText>
            </w:r>
            <w:r w:rsidRPr="00877298">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2440F" w:rsidRPr="00877298" w:rsidRDefault="00F2440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8" w:type="dxa"/>
            <w:shd w:val="clear" w:color="auto" w:fill="70AD47" w:themeFill="accent6"/>
            <w:vAlign w:val="center"/>
          </w:tcPr>
          <w:p w:rsidR="00F2440F" w:rsidRPr="009A5CE2" w:rsidRDefault="00F2440F"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7" w:type="dxa"/>
            <w:shd w:val="clear" w:color="auto" w:fill="70AD47" w:themeFill="accent6"/>
            <w:vAlign w:val="center"/>
          </w:tcPr>
          <w:p w:rsidR="00F2440F" w:rsidRPr="00877298" w:rsidRDefault="00F2440F" w:rsidP="00EF171D">
            <w:pPr>
              <w:pStyle w:val="ProductList-OfferingBody"/>
              <w:ind w:left="-113"/>
              <w:jc w:val="center"/>
            </w:pPr>
          </w:p>
        </w:tc>
        <w:tc>
          <w:tcPr>
            <w:tcW w:w="767"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8"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67" w:type="dxa"/>
            <w:shd w:val="clear" w:color="auto" w:fill="BFBFBF" w:themeFill="background1" w:themeFillShade="BF"/>
            <w:vAlign w:val="center"/>
          </w:tcPr>
          <w:p w:rsidR="00F2440F" w:rsidRPr="00877298" w:rsidRDefault="00F2440F" w:rsidP="00EF171D">
            <w:pPr>
              <w:pStyle w:val="ProductList-OfferingBody"/>
              <w:ind w:left="-113"/>
              <w:jc w:val="center"/>
            </w:pPr>
          </w:p>
        </w:tc>
        <w:tc>
          <w:tcPr>
            <w:tcW w:w="798" w:type="dxa"/>
            <w:shd w:val="clear" w:color="auto" w:fill="BFBFBF" w:themeFill="background1" w:themeFillShade="BF"/>
            <w:vAlign w:val="center"/>
          </w:tcPr>
          <w:p w:rsidR="00F2440F" w:rsidRPr="00877298" w:rsidRDefault="00F2440F" w:rsidP="00EF171D">
            <w:pPr>
              <w:pStyle w:val="ProductList-OfferingBody"/>
              <w:ind w:left="-113"/>
              <w:jc w:val="center"/>
            </w:pPr>
          </w:p>
        </w:tc>
      </w:tr>
      <w:tr w:rsidR="00877298" w:rsidRPr="00877298" w:rsidTr="0087729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77298" w:rsidRPr="00877298" w:rsidRDefault="00877298" w:rsidP="00EF171D">
            <w:pPr>
              <w:pStyle w:val="ProductList-Offering2"/>
            </w:pPr>
            <w:bookmarkStart w:id="1230" w:name="_Toc380513349"/>
            <w:bookmarkStart w:id="1231" w:name="_Toc380655399"/>
            <w:bookmarkStart w:id="1232" w:name="_Toc394493854"/>
            <w:r w:rsidRPr="00877298">
              <w:t>Дополнительные публикации Microsoft Social Listening Professional Education (подписная лицензия Add-on)</w:t>
            </w:r>
            <w:bookmarkEnd w:id="1230"/>
            <w:bookmarkEnd w:id="1231"/>
            <w:bookmarkEnd w:id="1232"/>
            <w:r w:rsidRPr="00877298">
              <w:fldChar w:fldCharType="begin"/>
            </w:r>
            <w:r w:rsidRPr="00877298">
              <w:instrText>XE "Дополнительные публикации Microsoft Social Listening Professional Education (подписная лицензия Add-on)"</w:instrText>
            </w:r>
            <w:r w:rsidRPr="00877298">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877298" w:rsidRDefault="0087729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77298" w:rsidRPr="00877298" w:rsidRDefault="00877298" w:rsidP="00EF171D">
            <w:pPr>
              <w:pStyle w:val="ProductList-OfferingBody"/>
              <w:ind w:left="-113"/>
              <w:jc w:val="center"/>
            </w:pPr>
          </w:p>
        </w:tc>
        <w:tc>
          <w:tcPr>
            <w:tcW w:w="767" w:type="dxa"/>
            <w:shd w:val="clear" w:color="auto" w:fill="BFBFBF" w:themeFill="background1" w:themeFillShade="BF"/>
            <w:vAlign w:val="center"/>
          </w:tcPr>
          <w:p w:rsidR="00877298" w:rsidRPr="00877298" w:rsidRDefault="00877298" w:rsidP="00EF171D">
            <w:pPr>
              <w:pStyle w:val="ProductList-OfferingBody"/>
              <w:ind w:left="-113"/>
              <w:jc w:val="center"/>
            </w:pPr>
          </w:p>
        </w:tc>
        <w:tc>
          <w:tcPr>
            <w:tcW w:w="768" w:type="dxa"/>
            <w:shd w:val="clear" w:color="auto" w:fill="70AD47" w:themeFill="accent6"/>
            <w:vAlign w:val="center"/>
          </w:tcPr>
          <w:p w:rsidR="00877298" w:rsidRPr="00877298" w:rsidRDefault="00877298" w:rsidP="00877298">
            <w:pPr>
              <w:pStyle w:val="ProductList-OfferingBody"/>
              <w:ind w:left="-113"/>
              <w:jc w:val="center"/>
            </w:pPr>
            <w:r w:rsidRPr="00877298">
              <w:fldChar w:fldCharType="begin"/>
            </w:r>
            <w:r w:rsidRPr="00877298">
              <w:instrText xml:space="preserve"> AutoTextList  \s NoStyle \t “дополнительный продукт” </w:instrText>
            </w:r>
            <w:r w:rsidRPr="00877298">
              <w:fldChar w:fldCharType="separate"/>
            </w:r>
            <w:r w:rsidRPr="00877298">
              <w:t xml:space="preserve"> A</w:t>
            </w:r>
            <w:r w:rsidRPr="00877298">
              <w:fldChar w:fldCharType="end"/>
            </w:r>
            <w:r w:rsidRPr="00877298">
              <w:t>,</w:t>
            </w:r>
            <w:r w:rsidRPr="00877298">
              <w:fldChar w:fldCharType="begin"/>
            </w:r>
            <w:r w:rsidRPr="00877298">
              <w:instrText xml:space="preserve"> AutoTextList  \s NoStyle \t “предложение Student” </w:instrText>
            </w:r>
            <w:r w:rsidRPr="00877298">
              <w:fldChar w:fldCharType="separate"/>
            </w:r>
            <w:r w:rsidRPr="00877298">
              <w:t>ST</w:t>
            </w:r>
            <w:r w:rsidRPr="00877298">
              <w:fldChar w:fldCharType="end"/>
            </w:r>
          </w:p>
        </w:tc>
        <w:tc>
          <w:tcPr>
            <w:tcW w:w="767" w:type="dxa"/>
            <w:shd w:val="clear" w:color="auto" w:fill="70AD47" w:themeFill="accent6"/>
            <w:vAlign w:val="center"/>
          </w:tcPr>
          <w:p w:rsidR="00877298" w:rsidRPr="00877298" w:rsidRDefault="00877298" w:rsidP="00EF171D">
            <w:pPr>
              <w:pStyle w:val="ProductList-OfferingBody"/>
              <w:ind w:left="-113"/>
              <w:jc w:val="center"/>
            </w:pPr>
          </w:p>
        </w:tc>
        <w:tc>
          <w:tcPr>
            <w:tcW w:w="767" w:type="dxa"/>
            <w:shd w:val="clear" w:color="auto" w:fill="BFBFBF" w:themeFill="background1" w:themeFillShade="BF"/>
            <w:vAlign w:val="center"/>
          </w:tcPr>
          <w:p w:rsidR="00877298" w:rsidRPr="00877298" w:rsidRDefault="00877298" w:rsidP="00EF171D">
            <w:pPr>
              <w:pStyle w:val="ProductList-OfferingBody"/>
              <w:ind w:left="-113"/>
              <w:jc w:val="center"/>
            </w:pPr>
          </w:p>
        </w:tc>
        <w:tc>
          <w:tcPr>
            <w:tcW w:w="768" w:type="dxa"/>
            <w:shd w:val="clear" w:color="auto" w:fill="BFBFBF" w:themeFill="background1" w:themeFillShade="BF"/>
            <w:vAlign w:val="center"/>
          </w:tcPr>
          <w:p w:rsidR="00877298" w:rsidRPr="00877298" w:rsidRDefault="00877298" w:rsidP="00EF171D">
            <w:pPr>
              <w:pStyle w:val="ProductList-OfferingBody"/>
              <w:ind w:left="-113"/>
              <w:jc w:val="center"/>
            </w:pPr>
          </w:p>
        </w:tc>
        <w:tc>
          <w:tcPr>
            <w:tcW w:w="767" w:type="dxa"/>
            <w:shd w:val="clear" w:color="auto" w:fill="BFBFBF" w:themeFill="background1" w:themeFillShade="BF"/>
            <w:vAlign w:val="center"/>
          </w:tcPr>
          <w:p w:rsidR="00877298" w:rsidRPr="00877298" w:rsidRDefault="00877298" w:rsidP="00EF171D">
            <w:pPr>
              <w:pStyle w:val="ProductList-OfferingBody"/>
              <w:ind w:left="-113"/>
              <w:jc w:val="center"/>
            </w:pPr>
          </w:p>
        </w:tc>
        <w:tc>
          <w:tcPr>
            <w:tcW w:w="767" w:type="dxa"/>
            <w:shd w:val="clear" w:color="auto" w:fill="BFBFBF" w:themeFill="background1" w:themeFillShade="BF"/>
            <w:vAlign w:val="center"/>
          </w:tcPr>
          <w:p w:rsidR="00877298" w:rsidRPr="00877298" w:rsidRDefault="00877298" w:rsidP="00EF171D">
            <w:pPr>
              <w:pStyle w:val="ProductList-OfferingBody"/>
              <w:ind w:left="-113"/>
              <w:jc w:val="center"/>
            </w:pPr>
          </w:p>
        </w:tc>
        <w:tc>
          <w:tcPr>
            <w:tcW w:w="798" w:type="dxa"/>
            <w:shd w:val="clear" w:color="auto" w:fill="BFBFBF" w:themeFill="background1" w:themeFillShade="BF"/>
            <w:vAlign w:val="center"/>
          </w:tcPr>
          <w:p w:rsidR="00877298" w:rsidRPr="00877298" w:rsidRDefault="00877298" w:rsidP="00EF171D">
            <w:pPr>
              <w:pStyle w:val="ProductList-OfferingBody"/>
              <w:ind w:left="-113"/>
              <w:jc w:val="center"/>
            </w:pPr>
          </w:p>
        </w:tc>
      </w:tr>
      <w:tr w:rsidR="00E67A94" w:rsidRPr="00877298" w:rsidTr="0087729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67A94" w:rsidRPr="00877298" w:rsidRDefault="00E67A94" w:rsidP="009C4DC6">
            <w:pPr>
              <w:pStyle w:val="ProductList-Offering2"/>
            </w:pPr>
            <w:bookmarkStart w:id="1233" w:name="_Toc394493855"/>
            <w:r w:rsidRPr="00877298">
              <w:t>Расширенная поддержка Microsoft Social Listening Professional</w:t>
            </w:r>
            <w:bookmarkEnd w:id="1233"/>
            <w:r w:rsidRPr="00877298">
              <w:fldChar w:fldCharType="begin"/>
            </w:r>
            <w:r w:rsidRPr="00877298">
              <w:instrText>XE "Расширенная поддержка Microsoft Social Listening Professional"</w:instrText>
            </w:r>
            <w:r w:rsidRPr="00877298">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67A94" w:rsidRPr="00877298" w:rsidRDefault="00E67A94"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67A94" w:rsidRPr="00877298" w:rsidRDefault="00E67A94" w:rsidP="009C4DC6">
            <w:pPr>
              <w:pStyle w:val="ProductList-OfferingBody"/>
              <w:ind w:left="-113"/>
              <w:jc w:val="center"/>
            </w:pPr>
            <w:r w:rsidRPr="00877298">
              <w:t>1</w:t>
            </w:r>
          </w:p>
        </w:tc>
        <w:tc>
          <w:tcPr>
            <w:tcW w:w="767" w:type="dxa"/>
            <w:shd w:val="clear" w:color="auto" w:fill="70AD47" w:themeFill="accent6"/>
            <w:vAlign w:val="center"/>
          </w:tcPr>
          <w:p w:rsidR="00E67A94" w:rsidRPr="009A5CE2" w:rsidRDefault="00E67A94" w:rsidP="00E52B35">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E67A94" w:rsidRPr="00877298" w:rsidRDefault="00E67A94" w:rsidP="009C4DC6">
            <w:pPr>
              <w:pStyle w:val="ProductList-OfferingBody"/>
              <w:ind w:left="-113"/>
              <w:jc w:val="center"/>
            </w:pPr>
          </w:p>
        </w:tc>
        <w:tc>
          <w:tcPr>
            <w:tcW w:w="767" w:type="dxa"/>
            <w:shd w:val="clear" w:color="auto" w:fill="BFBFBF" w:themeFill="background1" w:themeFillShade="BF"/>
            <w:vAlign w:val="center"/>
          </w:tcPr>
          <w:p w:rsidR="00E67A94" w:rsidRPr="00877298" w:rsidRDefault="00E67A94" w:rsidP="009C4DC6">
            <w:pPr>
              <w:pStyle w:val="ProductList-OfferingBody"/>
              <w:ind w:left="-113"/>
              <w:jc w:val="center"/>
            </w:pPr>
          </w:p>
        </w:tc>
        <w:tc>
          <w:tcPr>
            <w:tcW w:w="767" w:type="dxa"/>
            <w:shd w:val="clear" w:color="auto" w:fill="BFBFBF" w:themeFill="background1" w:themeFillShade="BF"/>
            <w:vAlign w:val="center"/>
          </w:tcPr>
          <w:p w:rsidR="00E67A94" w:rsidRPr="00877298" w:rsidRDefault="00E67A94" w:rsidP="009C4DC6">
            <w:pPr>
              <w:pStyle w:val="ProductList-OfferingBody"/>
              <w:ind w:left="-113"/>
              <w:jc w:val="center"/>
            </w:pPr>
          </w:p>
        </w:tc>
        <w:tc>
          <w:tcPr>
            <w:tcW w:w="768" w:type="dxa"/>
            <w:shd w:val="clear" w:color="auto" w:fill="BFBFBF" w:themeFill="background1" w:themeFillShade="BF"/>
            <w:vAlign w:val="center"/>
          </w:tcPr>
          <w:p w:rsidR="00E67A94" w:rsidRPr="00877298" w:rsidRDefault="00E67A94" w:rsidP="009C4DC6">
            <w:pPr>
              <w:pStyle w:val="ProductList-OfferingBody"/>
              <w:ind w:left="-113"/>
              <w:jc w:val="center"/>
            </w:pPr>
          </w:p>
        </w:tc>
        <w:tc>
          <w:tcPr>
            <w:tcW w:w="767" w:type="dxa"/>
            <w:shd w:val="clear" w:color="auto" w:fill="BFBFBF" w:themeFill="background1" w:themeFillShade="BF"/>
            <w:vAlign w:val="center"/>
          </w:tcPr>
          <w:p w:rsidR="00E67A94" w:rsidRPr="00877298" w:rsidRDefault="00E67A94" w:rsidP="009C4DC6">
            <w:pPr>
              <w:pStyle w:val="ProductList-OfferingBody"/>
              <w:ind w:left="-113"/>
              <w:jc w:val="center"/>
            </w:pPr>
          </w:p>
        </w:tc>
        <w:tc>
          <w:tcPr>
            <w:tcW w:w="767" w:type="dxa"/>
            <w:shd w:val="clear" w:color="auto" w:fill="BFBFBF" w:themeFill="background1" w:themeFillShade="BF"/>
            <w:vAlign w:val="center"/>
          </w:tcPr>
          <w:p w:rsidR="00E67A94" w:rsidRPr="00877298" w:rsidRDefault="00E67A94" w:rsidP="009C4DC6">
            <w:pPr>
              <w:pStyle w:val="ProductList-OfferingBody"/>
              <w:ind w:left="-113"/>
              <w:jc w:val="center"/>
            </w:pPr>
          </w:p>
        </w:tc>
        <w:tc>
          <w:tcPr>
            <w:tcW w:w="798" w:type="dxa"/>
            <w:shd w:val="clear" w:color="auto" w:fill="BFBFBF" w:themeFill="background1" w:themeFillShade="BF"/>
            <w:vAlign w:val="center"/>
          </w:tcPr>
          <w:p w:rsidR="00E67A94" w:rsidRPr="00877298" w:rsidRDefault="00E67A94" w:rsidP="009C4DC6">
            <w:pPr>
              <w:pStyle w:val="ProductList-OfferingBody"/>
              <w:ind w:left="-113"/>
              <w:jc w:val="center"/>
            </w:pPr>
          </w:p>
        </w:tc>
      </w:tr>
      <w:tr w:rsidR="00877298" w:rsidTr="00877298">
        <w:trPr>
          <w:cantSplit/>
          <w:trHeight w:val="44"/>
        </w:trPr>
        <w:tc>
          <w:tcPr>
            <w:tcW w:w="3097" w:type="dxa"/>
            <w:tcBorders>
              <w:top w:val="dashSmallGap" w:sz="4" w:space="0" w:color="BFBFBF" w:themeColor="background1" w:themeShade="BF"/>
              <w:left w:val="nil"/>
              <w:bottom w:val="nil"/>
              <w:right w:val="nil"/>
            </w:tcBorders>
          </w:tcPr>
          <w:p w:rsidR="00877298" w:rsidRPr="00877298" w:rsidRDefault="00877298" w:rsidP="009C4DC6">
            <w:pPr>
              <w:pStyle w:val="ProductList-Offering2"/>
            </w:pPr>
            <w:bookmarkStart w:id="1234" w:name="_Toc394493856"/>
            <w:r w:rsidRPr="00877298">
              <w:t>Прямая поддержка Microsoft Social Listening Professional</w:t>
            </w:r>
            <w:bookmarkEnd w:id="1234"/>
            <w:r w:rsidRPr="00877298">
              <w:fldChar w:fldCharType="begin"/>
            </w:r>
            <w:r w:rsidRPr="00877298">
              <w:instrText>XE "Прямая поддержка Microsoft Social Listening Professional"</w:instrText>
            </w:r>
            <w:r w:rsidRPr="00877298">
              <w:fldChar w:fldCharType="end"/>
            </w:r>
          </w:p>
        </w:tc>
        <w:tc>
          <w:tcPr>
            <w:tcW w:w="767" w:type="dxa"/>
            <w:tcBorders>
              <w:top w:val="dashSmallGap" w:sz="4" w:space="0" w:color="BFBFBF" w:themeColor="background1" w:themeShade="BF"/>
              <w:left w:val="nil"/>
              <w:bottom w:val="nil"/>
              <w:right w:val="nil"/>
            </w:tcBorders>
            <w:vAlign w:val="center"/>
          </w:tcPr>
          <w:p w:rsidR="00877298" w:rsidRPr="00877298" w:rsidRDefault="00877298"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77298" w:rsidRPr="00877298" w:rsidRDefault="00877298" w:rsidP="009C4DC6">
            <w:pPr>
              <w:pStyle w:val="ProductList-OfferingBody"/>
              <w:ind w:left="-113"/>
              <w:jc w:val="center"/>
            </w:pPr>
            <w:r w:rsidRPr="00877298">
              <w:t>1</w:t>
            </w:r>
          </w:p>
        </w:tc>
        <w:tc>
          <w:tcPr>
            <w:tcW w:w="767" w:type="dxa"/>
            <w:shd w:val="clear" w:color="auto" w:fill="70AD47" w:themeFill="accent6"/>
            <w:vAlign w:val="center"/>
          </w:tcPr>
          <w:p w:rsidR="00877298" w:rsidRPr="00877298" w:rsidRDefault="00877298" w:rsidP="00E52B35">
            <w:pPr>
              <w:pStyle w:val="ProductList-OfferingBody"/>
              <w:ind w:left="-113"/>
              <w:jc w:val="center"/>
            </w:pPr>
            <w:r w:rsidRPr="00877298">
              <w:fldChar w:fldCharType="begin"/>
            </w:r>
            <w:r w:rsidRPr="00877298">
              <w:instrText xml:space="preserve"> AutoTextList  \sNoStyle\t "Additional Product"</w:instrText>
            </w:r>
            <w:r w:rsidRPr="00877298">
              <w:fldChar w:fldCharType="separate"/>
            </w:r>
            <w:r w:rsidRPr="00877298">
              <w:fldChar w:fldCharType="begin"/>
            </w:r>
            <w:r w:rsidRPr="00877298">
              <w:instrText xml:space="preserve"> AutoTextList  \s NoStyle \t “дополнительный продукт” </w:instrText>
            </w:r>
            <w:r w:rsidRPr="00877298">
              <w:fldChar w:fldCharType="separate"/>
            </w:r>
            <w:r w:rsidRPr="00877298">
              <w:t xml:space="preserve"> A </w:t>
            </w:r>
            <w:r w:rsidRPr="00877298">
              <w:fldChar w:fldCharType="end"/>
            </w:r>
            <w:r w:rsidRPr="00877298">
              <w:fldChar w:fldCharType="end"/>
            </w:r>
          </w:p>
        </w:tc>
        <w:tc>
          <w:tcPr>
            <w:tcW w:w="768" w:type="dxa"/>
            <w:shd w:val="clear" w:color="auto" w:fill="BFBFBF" w:themeFill="background1" w:themeFillShade="BF"/>
            <w:vAlign w:val="center"/>
          </w:tcPr>
          <w:p w:rsidR="00877298" w:rsidRPr="00287117" w:rsidRDefault="00877298" w:rsidP="009C4DC6">
            <w:pPr>
              <w:pStyle w:val="ProductList-OfferingBody"/>
              <w:ind w:left="-113"/>
              <w:jc w:val="center"/>
            </w:pPr>
          </w:p>
        </w:tc>
        <w:tc>
          <w:tcPr>
            <w:tcW w:w="767" w:type="dxa"/>
            <w:shd w:val="clear" w:color="auto" w:fill="BFBFBF" w:themeFill="background1" w:themeFillShade="BF"/>
            <w:vAlign w:val="center"/>
          </w:tcPr>
          <w:p w:rsidR="00877298" w:rsidRDefault="00877298" w:rsidP="009C4DC6">
            <w:pPr>
              <w:pStyle w:val="ProductList-OfferingBody"/>
              <w:ind w:left="-113"/>
              <w:jc w:val="center"/>
            </w:pPr>
          </w:p>
        </w:tc>
        <w:tc>
          <w:tcPr>
            <w:tcW w:w="767" w:type="dxa"/>
            <w:shd w:val="clear" w:color="auto" w:fill="BFBFBF" w:themeFill="background1" w:themeFillShade="BF"/>
            <w:vAlign w:val="center"/>
          </w:tcPr>
          <w:p w:rsidR="00877298" w:rsidRDefault="00877298" w:rsidP="009C4DC6">
            <w:pPr>
              <w:pStyle w:val="ProductList-OfferingBody"/>
              <w:ind w:left="-113"/>
              <w:jc w:val="center"/>
            </w:pPr>
          </w:p>
        </w:tc>
        <w:tc>
          <w:tcPr>
            <w:tcW w:w="768" w:type="dxa"/>
            <w:shd w:val="clear" w:color="auto" w:fill="BFBFBF" w:themeFill="background1" w:themeFillShade="BF"/>
            <w:vAlign w:val="center"/>
          </w:tcPr>
          <w:p w:rsidR="00877298" w:rsidRDefault="00877298" w:rsidP="009C4DC6">
            <w:pPr>
              <w:pStyle w:val="ProductList-OfferingBody"/>
              <w:ind w:left="-113"/>
              <w:jc w:val="center"/>
            </w:pPr>
          </w:p>
        </w:tc>
        <w:tc>
          <w:tcPr>
            <w:tcW w:w="767" w:type="dxa"/>
            <w:shd w:val="clear" w:color="auto" w:fill="BFBFBF" w:themeFill="background1" w:themeFillShade="BF"/>
            <w:vAlign w:val="center"/>
          </w:tcPr>
          <w:p w:rsidR="00877298" w:rsidRDefault="00877298" w:rsidP="009C4DC6">
            <w:pPr>
              <w:pStyle w:val="ProductList-OfferingBody"/>
              <w:ind w:left="-113"/>
              <w:jc w:val="center"/>
            </w:pPr>
          </w:p>
        </w:tc>
        <w:tc>
          <w:tcPr>
            <w:tcW w:w="767" w:type="dxa"/>
            <w:shd w:val="clear" w:color="auto" w:fill="BFBFBF" w:themeFill="background1" w:themeFillShade="BF"/>
            <w:vAlign w:val="center"/>
          </w:tcPr>
          <w:p w:rsidR="00877298" w:rsidRDefault="00877298" w:rsidP="009C4DC6">
            <w:pPr>
              <w:pStyle w:val="ProductList-OfferingBody"/>
              <w:ind w:left="-113"/>
              <w:jc w:val="center"/>
            </w:pPr>
          </w:p>
        </w:tc>
        <w:tc>
          <w:tcPr>
            <w:tcW w:w="798" w:type="dxa"/>
            <w:shd w:val="clear" w:color="auto" w:fill="BFBFBF" w:themeFill="background1" w:themeFillShade="BF"/>
            <w:vAlign w:val="center"/>
          </w:tcPr>
          <w:p w:rsidR="00877298" w:rsidRDefault="00877298" w:rsidP="009C4DC6">
            <w:pPr>
              <w:pStyle w:val="ProductList-OfferingBody"/>
              <w:ind w:left="-113"/>
              <w:jc w:val="center"/>
            </w:pPr>
          </w:p>
        </w:tc>
      </w:tr>
    </w:tbl>
    <w:p w:rsidR="00E67F37" w:rsidRPr="001037EC"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rsidTr="00877298">
        <w:tc>
          <w:tcPr>
            <w:tcW w:w="3596" w:type="dxa"/>
          </w:tcPr>
          <w:p w:rsidR="00E67F37" w:rsidRDefault="008B2E04" w:rsidP="008B2E04">
            <w:pPr>
              <w:pStyle w:val="ProductList-Body"/>
              <w:spacing w:before="20" w:after="20"/>
            </w:pPr>
            <w:r>
              <w:t xml:space="preserve">Право на сокращение: </w:t>
            </w:r>
            <w:r>
              <w:rPr>
                <w:b/>
              </w:rPr>
              <w:t>Все</w:t>
            </w:r>
          </w:p>
        </w:tc>
        <w:tc>
          <w:tcPr>
            <w:tcW w:w="3597" w:type="dxa"/>
          </w:tcPr>
          <w:p w:rsidR="00E67F37" w:rsidRDefault="00E67F37" w:rsidP="00EF171D">
            <w:pPr>
              <w:pStyle w:val="ProductList-Body"/>
              <w:spacing w:before="20" w:after="20"/>
            </w:pPr>
            <w:r>
              <w:t xml:space="preserve">Категория продукта: </w:t>
            </w:r>
            <w:r>
              <w:rPr>
                <w:b/>
              </w:rPr>
              <w:t>Сервер</w:t>
            </w:r>
          </w:p>
        </w:tc>
        <w:tc>
          <w:tcPr>
            <w:tcW w:w="3597" w:type="dxa"/>
          </w:tcPr>
          <w:p w:rsidR="00E67F37" w:rsidRDefault="008B2E04" w:rsidP="00EF171D">
            <w:pPr>
              <w:pStyle w:val="ProductList-Body"/>
              <w:spacing w:before="20" w:after="20"/>
            </w:pPr>
            <w:r>
              <w:t xml:space="preserve">Право на сверочный заказ: </w:t>
            </w:r>
            <w:r>
              <w:rPr>
                <w:b/>
              </w:rPr>
              <w:t>Все</w:t>
            </w:r>
          </w:p>
        </w:tc>
      </w:tr>
    </w:tbl>
    <w:p w:rsidR="00E67F37" w:rsidRPr="001037EC" w:rsidRDefault="00E67F37" w:rsidP="00E67F37">
      <w:pPr>
        <w:pStyle w:val="ProductList-Body"/>
        <w:shd w:val="clear" w:color="auto" w:fill="D9D9D9" w:themeFill="background1" w:themeFillShade="D9"/>
        <w:spacing w:before="120" w:after="120"/>
      </w:pPr>
      <w:r>
        <w:rPr>
          <w:b/>
        </w:rPr>
        <w:t>Дополнительная информация</w:t>
      </w:r>
    </w:p>
    <w:p w:rsidR="00FC2B19" w:rsidRPr="001037EC" w:rsidRDefault="00FC2B19" w:rsidP="00FC2B19">
      <w:pPr>
        <w:pStyle w:val="ProductList-Body"/>
      </w:pPr>
      <w:r>
        <w:rPr>
          <w:b/>
          <w:color w:val="00188F"/>
        </w:rPr>
        <w:t>Подписные лицензии «на пользователя» на Add-On</w:t>
      </w:r>
    </w:p>
    <w:p w:rsidR="00FC2B19" w:rsidRPr="001037EC" w:rsidRDefault="00FC2B19" w:rsidP="00FC2B19">
      <w:pPr>
        <w:pStyle w:val="ProductList-Body"/>
      </w:pPr>
      <w:r>
        <w:t>Подписные лицензии USL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rsidR="007304A1" w:rsidRPr="001037EC" w:rsidRDefault="007304A1" w:rsidP="00FC2B19">
      <w:pPr>
        <w:pStyle w:val="ProductList-Body"/>
      </w:pPr>
    </w:p>
    <w:tbl>
      <w:tblPr>
        <w:tblStyle w:val="TableGrid"/>
        <w:tblW w:w="0" w:type="auto"/>
        <w:tblInd w:w="108" w:type="dxa"/>
        <w:tblLook w:val="04A0" w:firstRow="1" w:lastRow="0" w:firstColumn="1" w:lastColumn="0" w:noHBand="0" w:noVBand="1"/>
      </w:tblPr>
      <w:tblGrid>
        <w:gridCol w:w="3570"/>
        <w:gridCol w:w="7112"/>
      </w:tblGrid>
      <w:tr w:rsidR="00FC2B19" w:rsidTr="00877298">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rsidRPr="00CA7D69" w:rsidTr="00877298">
        <w:tc>
          <w:tcPr>
            <w:tcW w:w="3600" w:type="dxa"/>
          </w:tcPr>
          <w:p w:rsidR="00FC2B19" w:rsidRDefault="00FC2B19" w:rsidP="00FC2B19">
            <w:pPr>
              <w:pStyle w:val="ProductList-Body"/>
            </w:pPr>
            <w:r>
              <w:t>Microsoft Dynamics CRM Professional CAL</w:t>
            </w:r>
            <w:r>
              <w:rPr>
                <w:vertAlign w:val="superscript"/>
              </w:rPr>
              <w:t>1</w:t>
            </w:r>
          </w:p>
        </w:tc>
        <w:tc>
          <w:tcPr>
            <w:tcW w:w="7195" w:type="dxa"/>
          </w:tcPr>
          <w:p w:rsidR="00270CD4" w:rsidRPr="001037EC" w:rsidRDefault="00270CD4" w:rsidP="00270CD4">
            <w:pPr>
              <w:pStyle w:val="ProductList-Body"/>
            </w:pPr>
            <w:r>
              <w:t>Дополнительный компонент Microsoft Social Listening Professional</w:t>
            </w:r>
          </w:p>
          <w:p w:rsidR="00FC2B19" w:rsidRPr="001037EC" w:rsidRDefault="00FC2B19" w:rsidP="00FC2B19">
            <w:pPr>
              <w:pStyle w:val="ProductList-Body"/>
            </w:pPr>
            <w:r>
              <w:t>Дополнительные публикации Microsoft Social Listening Professional</w:t>
            </w:r>
          </w:p>
          <w:p w:rsidR="00FC2B19" w:rsidRPr="00963D3F" w:rsidRDefault="00FC2B19" w:rsidP="00FC2B19">
            <w:pPr>
              <w:pStyle w:val="ProductList-Body"/>
              <w:rPr>
                <w:lang w:val="en-US"/>
              </w:rPr>
            </w:pPr>
            <w:r>
              <w:t>Дополнительные</w:t>
            </w:r>
            <w:r w:rsidRPr="00963D3F">
              <w:rPr>
                <w:lang w:val="en-US"/>
              </w:rPr>
              <w:t xml:space="preserve"> </w:t>
            </w:r>
            <w:r>
              <w:t>публикации</w:t>
            </w:r>
            <w:r w:rsidRPr="00963D3F">
              <w:rPr>
                <w:lang w:val="en-US"/>
              </w:rPr>
              <w:t xml:space="preserve"> Microsoft Social Listening Professional Education</w:t>
            </w:r>
          </w:p>
        </w:tc>
      </w:tr>
    </w:tbl>
    <w:p w:rsidR="00FC2B19" w:rsidRPr="001037EC" w:rsidRDefault="00FC2B19" w:rsidP="00FC2B19">
      <w:pPr>
        <w:pStyle w:val="ProductList-Body"/>
        <w:tabs>
          <w:tab w:val="clear" w:pos="158"/>
          <w:tab w:val="left" w:pos="180"/>
        </w:tabs>
      </w:pPr>
      <w:r>
        <w:rPr>
          <w:vertAlign w:val="superscript"/>
        </w:rPr>
        <w:t>1</w:t>
      </w:r>
      <w:r>
        <w:rPr>
          <w:i/>
        </w:rPr>
        <w:t>С активным покрытием SA</w:t>
      </w:r>
    </w:p>
    <w:p w:rsidR="00FC2B19" w:rsidRPr="001037EC" w:rsidRDefault="00FC2B19" w:rsidP="00FC2B19">
      <w:pPr>
        <w:pStyle w:val="ProductList-Body"/>
      </w:pPr>
    </w:p>
    <w:p w:rsidR="00FC2B19" w:rsidRPr="001037EC" w:rsidRDefault="00FC2B19" w:rsidP="00FC2B19">
      <w:pPr>
        <w:pStyle w:val="ProductList-Body"/>
      </w:pPr>
      <w:r>
        <w:rPr>
          <w:b/>
          <w:color w:val="00188F"/>
        </w:rPr>
        <w:t>Назначение лицензии</w:t>
      </w:r>
    </w:p>
    <w:p w:rsidR="00FC2B19" w:rsidRPr="001037EC"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rsidR="00FE21FF" w:rsidRPr="009950D3" w:rsidRDefault="00FE21FF" w:rsidP="00FC2B19">
      <w:pPr>
        <w:pStyle w:val="ProductList-Body"/>
      </w:pPr>
    </w:p>
    <w:p w:rsidR="00FC2B19" w:rsidRPr="001037EC" w:rsidRDefault="00FC2B19" w:rsidP="00FC2B19">
      <w:pPr>
        <w:pStyle w:val="ProductList-Body"/>
      </w:pPr>
      <w:r>
        <w:rPr>
          <w:b/>
          <w:color w:val="00188F"/>
        </w:rPr>
        <w:t>Права на использование</w:t>
      </w:r>
    </w:p>
    <w:p w:rsidR="00E67F37" w:rsidRPr="001037EC"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rsidR="00002663" w:rsidRPr="001037EC" w:rsidRDefault="00002663" w:rsidP="00FC2B19">
      <w:pPr>
        <w:pStyle w:val="ProductList-Body"/>
      </w:pPr>
    </w:p>
    <w:p w:rsidR="00002663" w:rsidRPr="001037EC" w:rsidRDefault="00002663" w:rsidP="00002663">
      <w:pPr>
        <w:pStyle w:val="ProductList-Body"/>
      </w:pPr>
      <w:r>
        <w:rPr>
          <w:b/>
          <w:color w:val="00188F"/>
        </w:rPr>
        <w:t>Предложения поддержки Microsoft Social Listening</w:t>
      </w:r>
    </w:p>
    <w:p w:rsidR="00002663" w:rsidRPr="001037EC" w:rsidRDefault="00002663" w:rsidP="00002663">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Social Listening см. </w:t>
      </w:r>
      <w:r>
        <w:rPr>
          <w:rStyle w:val="ProductList-BodyChar"/>
        </w:rPr>
        <w:t xml:space="preserve">на веб-странице </w:t>
      </w:r>
      <w:hyperlink r:id="rId52" w:anchor="support" w:history="1">
        <w:r>
          <w:rPr>
            <w:rStyle w:val="Hyperlink"/>
            <w:sz w:val="18"/>
          </w:rPr>
          <w:t>http://www.microsoft.com/en-us/dynamics/crm-purchase-online.aspx#support</w:t>
        </w:r>
      </w:hyperlink>
      <w:r>
        <w:rPr>
          <w:rFonts w:cstheme="minorHAnsi"/>
          <w:sz w:val="18"/>
          <w:szCs w:val="18"/>
        </w:rPr>
        <w:t>.</w:t>
      </w:r>
      <w:r w:rsidR="0015674E">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15674E">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rsidR="00E1260A" w:rsidRPr="001037EC" w:rsidRDefault="00541E97" w:rsidP="00E67F37">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EE40B5" w:rsidRPr="001037EC" w:rsidRDefault="00EE40B5" w:rsidP="00E67F37">
      <w:pPr>
        <w:pStyle w:val="ProductList-OfferingGroupHeading"/>
        <w:outlineLvl w:val="1"/>
      </w:pPr>
      <w:bookmarkStart w:id="1235" w:name="_Toc380513350"/>
      <w:bookmarkStart w:id="1236" w:name="_Toc380655400"/>
      <w:bookmarkStart w:id="1237" w:name="_Toc394493857"/>
      <w:r>
        <w:t>Службы Office 365</w:t>
      </w:r>
      <w:bookmarkEnd w:id="1193"/>
      <w:bookmarkEnd w:id="1194"/>
      <w:bookmarkEnd w:id="1195"/>
      <w:bookmarkEnd w:id="1235"/>
      <w:bookmarkEnd w:id="1236"/>
      <w:bookmarkEnd w:id="1237"/>
    </w:p>
    <w:p w:rsidR="00EE40B5" w:rsidRPr="001037EC" w:rsidRDefault="00EE40B5" w:rsidP="00680B4D">
      <w:pPr>
        <w:pStyle w:val="ProductList-Offering2Heading"/>
        <w:outlineLvl w:val="2"/>
      </w:pPr>
      <w:r>
        <w:tab/>
      </w:r>
      <w:bookmarkStart w:id="1238" w:name="_Toc378147664"/>
      <w:bookmarkStart w:id="1239" w:name="_Toc378151561"/>
      <w:bookmarkStart w:id="1240" w:name="_Toc379797329"/>
      <w:bookmarkStart w:id="1241" w:name="_Toc380513351"/>
      <w:bookmarkStart w:id="1242" w:name="_Toc380655401"/>
      <w:bookmarkStart w:id="1243" w:name="_Toc394493858"/>
      <w:r>
        <w:t>Exchange Online</w:t>
      </w:r>
      <w:bookmarkEnd w:id="1238"/>
      <w:bookmarkEnd w:id="1239"/>
      <w:bookmarkEnd w:id="1240"/>
      <w:bookmarkEnd w:id="1241"/>
      <w:bookmarkEnd w:id="1242"/>
      <w:bookmarkEnd w:id="1243"/>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08"/>
      </w:tblGrid>
      <w:tr w:rsidR="00877298" w:rsidRPr="00E0203D" w:rsidTr="00E0203D">
        <w:trPr>
          <w:cantSplit/>
          <w:tblHeader/>
        </w:trPr>
        <w:tc>
          <w:tcPr>
            <w:tcW w:w="3352" w:type="dxa"/>
            <w:tcBorders>
              <w:bottom w:val="nil"/>
            </w:tcBorders>
            <w:shd w:val="clear" w:color="auto" w:fill="00188F"/>
          </w:tcPr>
          <w:p w:rsidR="00877298" w:rsidRPr="00E0203D" w:rsidRDefault="00877298" w:rsidP="00877298">
            <w:pPr>
              <w:pStyle w:val="ProductList-OfferingBody"/>
              <w:ind w:left="-28"/>
              <w:rPr>
                <w:color w:val="FFFFFF" w:themeColor="background1"/>
              </w:rPr>
            </w:pPr>
            <w:r w:rsidRPr="00E0203D">
              <w:rPr>
                <w:color w:val="FFFFFF" w:themeColor="background1"/>
              </w:rPr>
              <w:t>Продукты</w:t>
            </w:r>
          </w:p>
        </w:tc>
        <w:tc>
          <w:tcPr>
            <w:tcW w:w="738" w:type="dxa"/>
            <w:tcBorders>
              <w:bottom w:val="nil"/>
            </w:tcBorders>
            <w:shd w:val="clear" w:color="auto" w:fill="00188F"/>
            <w:vAlign w:val="center"/>
          </w:tcPr>
          <w:p w:rsidR="00877298" w:rsidRPr="00E0203D" w:rsidRDefault="00877298" w:rsidP="00877298">
            <w:pPr>
              <w:pStyle w:val="ProductList-OfferingBody"/>
              <w:ind w:left="-113"/>
              <w:jc w:val="center"/>
              <w:rPr>
                <w:color w:val="FFFFFF" w:themeColor="background1"/>
              </w:rPr>
            </w:pPr>
            <w:r w:rsidRPr="00E0203D">
              <w:rPr>
                <w:color w:val="FFFFFF" w:themeColor="background1"/>
              </w:rPr>
              <w:t>Балл</w:t>
            </w:r>
          </w:p>
        </w:tc>
        <w:tc>
          <w:tcPr>
            <w:tcW w:w="739" w:type="dxa"/>
            <w:tcBorders>
              <w:left w:val="single" w:sz="12" w:space="0" w:color="FFFFFF" w:themeColor="background1"/>
            </w:tcBorders>
            <w:shd w:val="clear" w:color="auto" w:fill="00188F"/>
            <w:vAlign w:val="center"/>
          </w:tcPr>
          <w:p w:rsidR="00877298" w:rsidRPr="00E0203D" w:rsidRDefault="00877298" w:rsidP="00877298">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rsidR="00877298" w:rsidRPr="00E0203D" w:rsidRDefault="00877298" w:rsidP="00877298">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rsidR="00877298" w:rsidRPr="00E0203D" w:rsidRDefault="00877298" w:rsidP="00877298">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rsidR="00877298" w:rsidRPr="00E0203D" w:rsidRDefault="00877298" w:rsidP="00877298">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rsidR="00877298" w:rsidRPr="00E0203D" w:rsidRDefault="00877298" w:rsidP="00877298">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rsidR="00877298" w:rsidRPr="00E0203D" w:rsidRDefault="00877298" w:rsidP="00877298">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rsidR="00877298" w:rsidRPr="00E0203D" w:rsidRDefault="00877298" w:rsidP="00877298">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rsidR="00877298" w:rsidRPr="00E0203D" w:rsidRDefault="00877298" w:rsidP="00877298">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808" w:type="dxa"/>
            <w:shd w:val="clear" w:color="auto" w:fill="00188F"/>
            <w:vAlign w:val="center"/>
          </w:tcPr>
          <w:p w:rsidR="00877298" w:rsidRPr="00E0203D" w:rsidRDefault="00877298" w:rsidP="00877298">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877298" w:rsidRPr="00E0203D" w:rsidTr="0053200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73317D">
            <w:pPr>
              <w:pStyle w:val="ProductList-Offering2"/>
            </w:pPr>
            <w:bookmarkStart w:id="1244" w:name="_Toc379797331"/>
            <w:bookmarkStart w:id="1245" w:name="_Toc380513353"/>
            <w:bookmarkStart w:id="1246" w:name="_Toc380655403"/>
            <w:bookmarkStart w:id="1247" w:name="_Toc394493859"/>
            <w:r w:rsidRPr="00E0203D">
              <w:t>Архивация на базе Exchange Online для Exchange Online</w:t>
            </w:r>
            <w:r w:rsidRPr="00E0203D">
              <w:fldChar w:fldCharType="begin"/>
            </w:r>
            <w:r w:rsidRPr="00E0203D">
              <w:instrText>XE "Архивация на базе Exchange Online для Exchange Online"</w:instrText>
            </w:r>
            <w:r w:rsidRPr="00E0203D">
              <w:fldChar w:fldCharType="end"/>
            </w:r>
            <w:r w:rsidRPr="00E0203D">
              <w:t xml:space="preserve"> (подписная лицензия «на пользователя»)</w:t>
            </w:r>
            <w:bookmarkEnd w:id="1244"/>
            <w:bookmarkEnd w:id="1245"/>
            <w:bookmarkEnd w:id="1246"/>
            <w:bookmarkEnd w:id="12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73317D">
            <w:pPr>
              <w:pStyle w:val="ProductList-OfferingBody"/>
              <w:ind w:left="-113"/>
              <w:jc w:val="center"/>
            </w:pPr>
          </w:p>
        </w:tc>
      </w:tr>
      <w:tr w:rsidR="00877298" w:rsidRPr="00E0203D" w:rsidTr="0053200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73317D">
            <w:pPr>
              <w:pStyle w:val="ProductList-Offering2"/>
            </w:pPr>
            <w:bookmarkStart w:id="1248" w:name="_Toc379797332"/>
            <w:bookmarkStart w:id="1249" w:name="_Toc380513354"/>
            <w:bookmarkStart w:id="1250" w:name="_Toc380655404"/>
            <w:bookmarkStart w:id="1251" w:name="_Toc394493860"/>
            <w:r w:rsidRPr="00E0203D">
              <w:t>Архивация на базе Exchange Online для Exchange Online</w:t>
            </w:r>
            <w:r w:rsidRPr="00E0203D">
              <w:fldChar w:fldCharType="begin"/>
            </w:r>
            <w:r w:rsidRPr="00E0203D">
              <w:instrText>XE "Архивация на базе Exchange Online для Exchange Online"</w:instrText>
            </w:r>
            <w:r w:rsidRPr="00E0203D">
              <w:fldChar w:fldCharType="end"/>
            </w:r>
            <w:r w:rsidRPr="00E0203D">
              <w:t xml:space="preserve"> A</w:t>
            </w:r>
            <w:r w:rsidRPr="00E0203D">
              <w:fldChar w:fldCharType="begin"/>
            </w:r>
            <w:r w:rsidRPr="00E0203D">
              <w:instrText>XE "Архивация на базе Exchange Online для Exchange Online A"</w:instrText>
            </w:r>
            <w:r w:rsidRPr="00E0203D">
              <w:fldChar w:fldCharType="end"/>
            </w:r>
            <w:r w:rsidRPr="00E0203D">
              <w:t xml:space="preserve"> (подписная лицензия «на пользователя»)</w:t>
            </w:r>
            <w:bookmarkEnd w:id="1248"/>
            <w:bookmarkEnd w:id="1249"/>
            <w:bookmarkEnd w:id="1250"/>
            <w:bookmarkEnd w:id="12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877298" w:rsidRPr="00E0203D" w:rsidRDefault="00877298" w:rsidP="0073317D">
            <w:pPr>
              <w:pStyle w:val="ProductList-OfferingBody"/>
              <w:ind w:left="-113"/>
              <w:jc w:val="center"/>
            </w:pPr>
            <w:r w:rsidRPr="00E0203D">
              <w:t>1</w:t>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70AD47" w:themeFill="accent6"/>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E50B01">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73317D">
            <w:pPr>
              <w:pStyle w:val="ProductList-OfferingBody"/>
              <w:ind w:left="-113"/>
              <w:jc w:val="center"/>
            </w:pPr>
          </w:p>
        </w:tc>
      </w:tr>
      <w:tr w:rsidR="00877298" w:rsidRPr="00E0203D" w:rsidTr="0053200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FC3FF1">
            <w:pPr>
              <w:pStyle w:val="ProductList-Offering2"/>
            </w:pPr>
            <w:bookmarkStart w:id="1252" w:name="_Toc379797333"/>
            <w:bookmarkStart w:id="1253" w:name="_Toc380513355"/>
            <w:bookmarkStart w:id="1254" w:name="_Toc380655405"/>
            <w:bookmarkStart w:id="1255" w:name="_Toc394493861"/>
            <w:r w:rsidRPr="00E0203D">
              <w:t>Архивация на базе Exchange Online для Exchange Online</w:t>
            </w:r>
            <w:r w:rsidRPr="00E0203D">
              <w:fldChar w:fldCharType="begin"/>
            </w:r>
            <w:r w:rsidRPr="00E0203D">
              <w:instrText>XE "Архивация на базе Exchange Online для Exchange Online"</w:instrText>
            </w:r>
            <w:r w:rsidRPr="00E0203D">
              <w:fldChar w:fldCharType="end"/>
            </w:r>
            <w:r w:rsidRPr="00E0203D">
              <w:t xml:space="preserve"> G</w:t>
            </w:r>
            <w:r w:rsidRPr="00E0203D">
              <w:fldChar w:fldCharType="begin"/>
            </w:r>
            <w:r w:rsidRPr="00E0203D">
              <w:instrText>XE "Архивация на базе Exchange Online для Exchange Online G"</w:instrText>
            </w:r>
            <w:r w:rsidRPr="00E0203D">
              <w:fldChar w:fldCharType="end"/>
            </w:r>
            <w:r w:rsidRPr="00E0203D">
              <w:t xml:space="preserve"> (подписная лицензия «на пользователя»)</w:t>
            </w:r>
            <w:bookmarkEnd w:id="1252"/>
            <w:bookmarkEnd w:id="1253"/>
            <w:bookmarkEnd w:id="1254"/>
            <w:bookmarkEnd w:id="12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Pr="00E0203D" w:rsidRDefault="00877298" w:rsidP="004D0ACF">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73317D">
            <w:pPr>
              <w:pStyle w:val="ProductList-OfferingBody"/>
              <w:ind w:left="-113"/>
              <w:jc w:val="center"/>
            </w:pPr>
          </w:p>
        </w:tc>
      </w:tr>
      <w:tr w:rsidR="00877298" w:rsidRPr="00E0203D" w:rsidTr="0053200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963D3F" w:rsidRDefault="00877298" w:rsidP="0073317D">
            <w:pPr>
              <w:pStyle w:val="ProductList-Offering2"/>
              <w:rPr>
                <w:lang w:val="da-DK"/>
              </w:rPr>
            </w:pPr>
            <w:bookmarkStart w:id="1256" w:name="_Toc379797334"/>
            <w:bookmarkStart w:id="1257" w:name="_Toc380513356"/>
            <w:bookmarkStart w:id="1258" w:name="_Toc380655406"/>
            <w:bookmarkStart w:id="1259" w:name="_Toc394493862"/>
            <w:r w:rsidRPr="00E0203D">
              <w:t>Архивация</w:t>
            </w:r>
            <w:r w:rsidRPr="00963D3F">
              <w:rPr>
                <w:lang w:val="da-DK"/>
              </w:rPr>
              <w:t xml:space="preserve"> </w:t>
            </w:r>
            <w:r w:rsidRPr="00E0203D">
              <w:t>на</w:t>
            </w:r>
            <w:r w:rsidRPr="00963D3F">
              <w:rPr>
                <w:lang w:val="da-DK"/>
              </w:rPr>
              <w:t xml:space="preserve"> </w:t>
            </w:r>
            <w:r w:rsidRPr="00E0203D">
              <w:t>базе</w:t>
            </w:r>
            <w:r w:rsidRPr="00963D3F">
              <w:rPr>
                <w:lang w:val="da-DK"/>
              </w:rPr>
              <w:t xml:space="preserve"> Exchange Online </w:t>
            </w:r>
            <w:r w:rsidRPr="00E0203D">
              <w:t>для</w:t>
            </w:r>
            <w:r w:rsidRPr="00963D3F">
              <w:rPr>
                <w:lang w:val="da-DK"/>
              </w:rPr>
              <w:t xml:space="preserve"> Exchange Server</w:t>
            </w:r>
            <w:r w:rsidRPr="00E0203D">
              <w:fldChar w:fldCharType="begin"/>
            </w:r>
            <w:r w:rsidRPr="00963D3F">
              <w:rPr>
                <w:lang w:val="da-DK"/>
              </w:rPr>
              <w:instrText>XE "</w:instrText>
            </w:r>
            <w:r w:rsidRPr="00E0203D">
              <w:instrText>Архивация</w:instrText>
            </w:r>
            <w:r w:rsidRPr="00963D3F">
              <w:rPr>
                <w:lang w:val="da-DK"/>
              </w:rPr>
              <w:instrText xml:space="preserve"> </w:instrText>
            </w:r>
            <w:r w:rsidRPr="00E0203D">
              <w:instrText>на</w:instrText>
            </w:r>
            <w:r w:rsidRPr="00963D3F">
              <w:rPr>
                <w:lang w:val="da-DK"/>
              </w:rPr>
              <w:instrText xml:space="preserve"> </w:instrText>
            </w:r>
            <w:r w:rsidRPr="00E0203D">
              <w:instrText>базе</w:instrText>
            </w:r>
            <w:r w:rsidRPr="00963D3F">
              <w:rPr>
                <w:lang w:val="da-DK"/>
              </w:rPr>
              <w:instrText xml:space="preserve"> Exchange Online </w:instrText>
            </w:r>
            <w:r w:rsidRPr="00E0203D">
              <w:instrText>для</w:instrText>
            </w:r>
            <w:r w:rsidRPr="00963D3F">
              <w:rPr>
                <w:lang w:val="da-DK"/>
              </w:rPr>
              <w:instrText xml:space="preserve"> Exchange Server"</w:instrText>
            </w:r>
            <w:r w:rsidRPr="00E0203D">
              <w:fldChar w:fldCharType="end"/>
            </w:r>
            <w:r w:rsidRPr="00963D3F">
              <w:rPr>
                <w:lang w:val="da-DK"/>
              </w:rPr>
              <w:t xml:space="preserve"> (User SL)</w:t>
            </w:r>
            <w:bookmarkEnd w:id="1256"/>
            <w:bookmarkEnd w:id="1257"/>
            <w:bookmarkEnd w:id="1258"/>
            <w:bookmarkEnd w:id="12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963D3F" w:rsidRDefault="00877298" w:rsidP="0073317D">
            <w:pPr>
              <w:pStyle w:val="ProductList-OfferingBody"/>
              <w:ind w:left="-113"/>
              <w:jc w:val="center"/>
              <w:rPr>
                <w:lang w:val="da-DK"/>
              </w:rPr>
            </w:pPr>
          </w:p>
        </w:tc>
        <w:tc>
          <w:tcPr>
            <w:tcW w:w="739" w:type="dxa"/>
            <w:tcBorders>
              <w:left w:val="single" w:sz="12" w:space="0" w:color="FFFFFF" w:themeColor="background1"/>
            </w:tcBorders>
            <w:shd w:val="clear" w:color="auto" w:fill="70AD47" w:themeFill="accent6"/>
            <w:vAlign w:val="center"/>
          </w:tcPr>
          <w:p w:rsidR="00877298" w:rsidRPr="00E0203D" w:rsidRDefault="00877298" w:rsidP="0073317D">
            <w:pPr>
              <w:pStyle w:val="ProductList-OfferingBody"/>
              <w:ind w:left="-113"/>
              <w:jc w:val="center"/>
            </w:pPr>
            <w:r w:rsidRPr="00E0203D">
              <w:t>1</w:t>
            </w: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w:instrText>
            </w:r>
            <w:r w:rsidRPr="00E0203D">
              <w:fldChar w:fldCharType="separate"/>
            </w:r>
            <w:r w:rsidRPr="00E0203D">
              <w:t>ST</w:t>
            </w:r>
            <w:r w:rsidRPr="00E0203D">
              <w:fldChar w:fldCharType="end"/>
            </w:r>
          </w:p>
        </w:tc>
        <w:tc>
          <w:tcPr>
            <w:tcW w:w="739" w:type="dxa"/>
            <w:shd w:val="clear" w:color="auto" w:fill="70AD47" w:themeFill="accent6"/>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73317D">
            <w:pPr>
              <w:pStyle w:val="ProductList-OfferingBody"/>
              <w:ind w:left="-113"/>
              <w:jc w:val="center"/>
            </w:pPr>
          </w:p>
        </w:tc>
      </w:tr>
      <w:tr w:rsidR="00877298" w:rsidRPr="00E0203D" w:rsidTr="0053200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73317D">
            <w:pPr>
              <w:pStyle w:val="ProductList-Offering2"/>
            </w:pPr>
            <w:bookmarkStart w:id="1260" w:name="_Toc379797335"/>
            <w:bookmarkStart w:id="1261" w:name="_Toc380513357"/>
            <w:bookmarkStart w:id="1262" w:name="_Toc380655407"/>
            <w:bookmarkStart w:id="1263" w:name="_Toc394493863"/>
            <w:r w:rsidRPr="00E0203D">
              <w:t>Архивация на базе Exchange Online для Exchange Server</w:t>
            </w:r>
            <w:r w:rsidRPr="00E0203D">
              <w:fldChar w:fldCharType="begin"/>
            </w:r>
            <w:r w:rsidRPr="00E0203D">
              <w:instrText>XE "Архивация на базе Exchange Online для Exchange Server"</w:instrText>
            </w:r>
            <w:r w:rsidRPr="00E0203D">
              <w:fldChar w:fldCharType="end"/>
            </w:r>
            <w:r w:rsidRPr="00E0203D">
              <w:t xml:space="preserve"> A</w:t>
            </w:r>
            <w:r w:rsidRPr="00E0203D">
              <w:fldChar w:fldCharType="begin"/>
            </w:r>
            <w:r w:rsidRPr="00E0203D">
              <w:instrText>XE "Архивация на базе Exchange Online для Exchange Server A"</w:instrText>
            </w:r>
            <w:r w:rsidRPr="00E0203D">
              <w:fldChar w:fldCharType="end"/>
            </w:r>
            <w:r w:rsidRPr="00E0203D">
              <w:t xml:space="preserve"> (подписная лицензия «на пользователя»)</w:t>
            </w:r>
            <w:bookmarkEnd w:id="1260"/>
            <w:bookmarkEnd w:id="1261"/>
            <w:bookmarkEnd w:id="1262"/>
            <w:bookmarkEnd w:id="1263"/>
            <w:r w:rsidRPr="00E0203D">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70AD47" w:themeFill="accent6"/>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73317D">
            <w:pPr>
              <w:pStyle w:val="ProductList-OfferingBody"/>
              <w:ind w:left="-113"/>
              <w:jc w:val="center"/>
            </w:pPr>
          </w:p>
        </w:tc>
      </w:tr>
      <w:tr w:rsidR="00877298" w:rsidRPr="00E0203D" w:rsidTr="0053200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FC3FF1">
            <w:pPr>
              <w:pStyle w:val="ProductList-Offering2"/>
            </w:pPr>
            <w:bookmarkStart w:id="1264" w:name="_Toc379797336"/>
            <w:bookmarkStart w:id="1265" w:name="_Toc380513358"/>
            <w:bookmarkStart w:id="1266" w:name="_Toc380655408"/>
            <w:bookmarkStart w:id="1267" w:name="_Toc394493864"/>
            <w:r w:rsidRPr="00E0203D">
              <w:t>Архивация на базе Exchange Online для Exchange Server</w:t>
            </w:r>
            <w:r w:rsidRPr="00E0203D">
              <w:fldChar w:fldCharType="begin"/>
            </w:r>
            <w:r w:rsidRPr="00E0203D">
              <w:instrText>XE "Архивация на базе Exchange Online для Exchange Server"</w:instrText>
            </w:r>
            <w:r w:rsidRPr="00E0203D">
              <w:fldChar w:fldCharType="end"/>
            </w:r>
            <w:r w:rsidRPr="00E0203D">
              <w:t xml:space="preserve"> G</w:t>
            </w:r>
            <w:r w:rsidRPr="00E0203D">
              <w:fldChar w:fldCharType="begin"/>
            </w:r>
            <w:r w:rsidRPr="00E0203D">
              <w:instrText>XE "Архивация на базе Exchange Online для Exchange Server G"</w:instrText>
            </w:r>
            <w:r w:rsidRPr="00E0203D">
              <w:fldChar w:fldCharType="end"/>
            </w:r>
            <w:r w:rsidRPr="00E0203D">
              <w:t xml:space="preserve"> (подписная лицензия «на пользователя»)</w:t>
            </w:r>
            <w:bookmarkEnd w:id="1264"/>
            <w:bookmarkEnd w:id="1265"/>
            <w:bookmarkEnd w:id="1266"/>
            <w:bookmarkEnd w:id="12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73317D">
            <w:pPr>
              <w:pStyle w:val="ProductList-OfferingBody"/>
              <w:ind w:left="-113"/>
              <w:jc w:val="center"/>
            </w:pPr>
          </w:p>
        </w:tc>
      </w:tr>
      <w:tr w:rsidR="00877298" w:rsidRPr="00E0203D" w:rsidTr="00E50B01">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73317D">
            <w:pPr>
              <w:pStyle w:val="ProductList-Offering2"/>
            </w:pPr>
            <w:bookmarkStart w:id="1268" w:name="_Toc379797337"/>
            <w:bookmarkStart w:id="1269" w:name="_Toc380513359"/>
            <w:bookmarkStart w:id="1270" w:name="_Toc380655409"/>
            <w:bookmarkStart w:id="1271" w:name="_Toc394493865"/>
            <w:r w:rsidRPr="00E0203D">
              <w:t>Базовая подписка на Exchange Online</w:t>
            </w:r>
            <w:r w:rsidRPr="00E0203D">
              <w:fldChar w:fldCharType="begin"/>
            </w:r>
            <w:r w:rsidRPr="00E0203D">
              <w:instrText>XE "Exchange Online Kiosk"</w:instrText>
            </w:r>
            <w:r w:rsidRPr="00E0203D">
              <w:fldChar w:fldCharType="end"/>
            </w:r>
            <w:r w:rsidRPr="00E0203D">
              <w:t xml:space="preserve"> (подписная лицензия «на пользователя»)</w:t>
            </w:r>
            <w:bookmarkEnd w:id="1268"/>
            <w:bookmarkEnd w:id="1269"/>
            <w:bookmarkEnd w:id="1270"/>
            <w:bookmarkEnd w:id="12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808"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DF2A90" w:rsidRPr="00E0203D" w:rsidTr="00E50B01">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E0203D" w:rsidRDefault="00DF2A90" w:rsidP="0073317D">
            <w:pPr>
              <w:pStyle w:val="ProductList-Offering2"/>
            </w:pPr>
            <w:bookmarkStart w:id="1272" w:name="_Toc379797338"/>
            <w:bookmarkStart w:id="1273" w:name="_Toc380513360"/>
            <w:bookmarkStart w:id="1274" w:name="_Toc380655410"/>
            <w:bookmarkStart w:id="1275" w:name="_Toc394493866"/>
            <w:r w:rsidRPr="00E0203D">
              <w:t>Базовая подписка на Exchange Online</w:t>
            </w:r>
            <w:r w:rsidRPr="00E0203D">
              <w:fldChar w:fldCharType="begin"/>
            </w:r>
            <w:r w:rsidRPr="00E0203D">
              <w:instrText>XE "Exchange Online Kiosk"</w:instrText>
            </w:r>
            <w:r w:rsidRPr="00E0203D">
              <w:fldChar w:fldCharType="end"/>
            </w:r>
            <w:r w:rsidRPr="00E0203D">
              <w:t xml:space="preserve"> G</w:t>
            </w:r>
            <w:r w:rsidRPr="00E0203D">
              <w:fldChar w:fldCharType="begin"/>
            </w:r>
            <w:r w:rsidRPr="00E0203D">
              <w:instrText>XE "Базовая подписка на Exchange Online G"</w:instrText>
            </w:r>
            <w:r w:rsidRPr="00E0203D">
              <w:fldChar w:fldCharType="end"/>
            </w:r>
            <w:r w:rsidRPr="00E0203D">
              <w:t xml:space="preserve"> (подписная лицензия «на пользователя»)</w:t>
            </w:r>
            <w:bookmarkEnd w:id="1272"/>
            <w:bookmarkEnd w:id="1273"/>
            <w:bookmarkEnd w:id="1274"/>
            <w:bookmarkEnd w:id="12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E0203D"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Pr="00E0203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E0203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E0203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E0203D" w:rsidRDefault="00DF2A90" w:rsidP="0073317D">
            <w:pPr>
              <w:pStyle w:val="ProductList-OfferingBody"/>
              <w:ind w:left="-113"/>
              <w:jc w:val="center"/>
            </w:pPr>
          </w:p>
        </w:tc>
        <w:tc>
          <w:tcPr>
            <w:tcW w:w="738" w:type="dxa"/>
            <w:shd w:val="clear" w:color="auto" w:fill="BFBFBF" w:themeFill="background1" w:themeFillShade="BF"/>
            <w:vAlign w:val="center"/>
          </w:tcPr>
          <w:p w:rsidR="00DF2A90" w:rsidRPr="00E0203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E0203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E0203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E0203D" w:rsidRDefault="00DF2A90" w:rsidP="0073317D">
            <w:pPr>
              <w:pStyle w:val="ProductList-OfferingBody"/>
              <w:ind w:left="-113"/>
              <w:jc w:val="center"/>
            </w:pPr>
          </w:p>
        </w:tc>
        <w:tc>
          <w:tcPr>
            <w:tcW w:w="808" w:type="dxa"/>
            <w:shd w:val="clear" w:color="auto" w:fill="BFBFBF" w:themeFill="background1" w:themeFillShade="BF"/>
            <w:vAlign w:val="center"/>
          </w:tcPr>
          <w:p w:rsidR="00DF2A90" w:rsidRPr="00E0203D" w:rsidRDefault="00DF2A90" w:rsidP="0073317D">
            <w:pPr>
              <w:pStyle w:val="ProductList-OfferingBody"/>
              <w:ind w:left="-113"/>
              <w:jc w:val="center"/>
            </w:pPr>
          </w:p>
        </w:tc>
      </w:tr>
      <w:tr w:rsidR="00877298" w:rsidRPr="00E0203D" w:rsidTr="00E50B01">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73317D">
            <w:pPr>
              <w:pStyle w:val="ProductList-Offering2"/>
            </w:pPr>
            <w:bookmarkStart w:id="1276" w:name="_Toc379797339"/>
            <w:bookmarkStart w:id="1277" w:name="_Toc380513361"/>
            <w:bookmarkStart w:id="1278" w:name="_Toc380655411"/>
            <w:bookmarkStart w:id="1279" w:name="_Toc394493867"/>
            <w:r w:rsidRPr="00E0203D">
              <w:t>Exchange Online (план 1)</w:t>
            </w:r>
            <w:r w:rsidRPr="00E0203D">
              <w:fldChar w:fldCharType="begin"/>
            </w:r>
            <w:r w:rsidRPr="00E0203D">
              <w:instrText>XE "Exchange Online Plan 1"</w:instrText>
            </w:r>
            <w:r w:rsidRPr="00E0203D">
              <w:fldChar w:fldCharType="end"/>
            </w:r>
            <w:r w:rsidRPr="00E0203D">
              <w:t xml:space="preserve"> (подписная лицензия «на пользователя»)</w:t>
            </w:r>
            <w:bookmarkEnd w:id="1276"/>
            <w:bookmarkEnd w:id="1277"/>
            <w:bookmarkEnd w:id="1278"/>
            <w:bookmarkEnd w:id="12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73317D">
            <w:pPr>
              <w:pStyle w:val="ProductList-OfferingBody"/>
              <w:ind w:left="-113"/>
              <w:jc w:val="center"/>
            </w:pPr>
          </w:p>
        </w:tc>
        <w:tc>
          <w:tcPr>
            <w:tcW w:w="738" w:type="dxa"/>
            <w:shd w:val="clear" w:color="auto" w:fill="70AD47" w:themeFill="accent6"/>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808"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877298" w:rsidRPr="00E0203D" w:rsidTr="00E020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73317D">
            <w:pPr>
              <w:pStyle w:val="ProductList-Offering2"/>
            </w:pPr>
            <w:bookmarkStart w:id="1280" w:name="_Toc379797340"/>
            <w:bookmarkStart w:id="1281" w:name="_Toc380513362"/>
            <w:bookmarkStart w:id="1282" w:name="_Toc380655412"/>
            <w:bookmarkStart w:id="1283" w:name="_Toc394493868"/>
            <w:r w:rsidRPr="00E0203D">
              <w:t>Exchange Online (план 1)</w:t>
            </w:r>
            <w:r w:rsidRPr="00E0203D">
              <w:fldChar w:fldCharType="begin"/>
            </w:r>
            <w:r w:rsidRPr="00E0203D">
              <w:instrText>XE "Exchange Online Plan 1"</w:instrText>
            </w:r>
            <w:r w:rsidRPr="00E0203D">
              <w:fldChar w:fldCharType="end"/>
            </w:r>
            <w:r w:rsidRPr="00E0203D">
              <w:t xml:space="preserve"> Add-on</w:t>
            </w:r>
            <w:r w:rsidRPr="00E0203D">
              <w:fldChar w:fldCharType="begin"/>
            </w:r>
            <w:r w:rsidRPr="00E0203D">
              <w:instrText>XE "Exchange Online Plan 1 Add-on"</w:instrText>
            </w:r>
            <w:r w:rsidRPr="00E0203D">
              <w:fldChar w:fldCharType="end"/>
            </w:r>
            <w:r w:rsidRPr="00E0203D">
              <w:t xml:space="preserve"> (подписная лицензия «на пользователя»)</w:t>
            </w:r>
            <w:bookmarkEnd w:id="1280"/>
            <w:bookmarkEnd w:id="1281"/>
            <w:bookmarkEnd w:id="1282"/>
            <w:bookmarkEnd w:id="12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877298">
            <w:pPr>
              <w:pStyle w:val="ProductList-OfferingBody"/>
              <w:ind w:left="-113"/>
              <w:jc w:val="center"/>
            </w:pPr>
          </w:p>
        </w:tc>
      </w:tr>
      <w:tr w:rsidR="00877298" w:rsidRPr="00E0203D" w:rsidTr="00E020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73317D">
            <w:pPr>
              <w:pStyle w:val="ProductList-Offering2"/>
            </w:pPr>
            <w:bookmarkStart w:id="1284" w:name="_Toc379797341"/>
            <w:bookmarkStart w:id="1285" w:name="_Toc380513363"/>
            <w:bookmarkStart w:id="1286" w:name="_Toc380655413"/>
            <w:bookmarkStart w:id="1287" w:name="_Toc394493869"/>
            <w:r w:rsidRPr="00E0203D">
              <w:t>Exchange Online (план 1)</w:t>
            </w:r>
            <w:r w:rsidRPr="00E0203D">
              <w:fldChar w:fldCharType="begin"/>
            </w:r>
            <w:r w:rsidRPr="00E0203D">
              <w:instrText>XE "Exchange Online Plan 1"</w:instrText>
            </w:r>
            <w:r w:rsidRPr="00E0203D">
              <w:fldChar w:fldCharType="end"/>
            </w:r>
            <w:r w:rsidRPr="00E0203D">
              <w:t xml:space="preserve"> A</w:t>
            </w:r>
            <w:r w:rsidRPr="00E0203D">
              <w:fldChar w:fldCharType="begin"/>
            </w:r>
            <w:r w:rsidRPr="00E0203D">
              <w:instrText>XE "Exchange Online Plan 1 A"</w:instrText>
            </w:r>
            <w:r w:rsidRPr="00E0203D">
              <w:fldChar w:fldCharType="end"/>
            </w:r>
            <w:r w:rsidRPr="00E0203D">
              <w:t xml:space="preserve"> для выпускников</w:t>
            </w:r>
            <w:r w:rsidRPr="00E0203D">
              <w:fldChar w:fldCharType="begin"/>
            </w:r>
            <w:r w:rsidRPr="00E0203D">
              <w:instrText>XE "Exchange Online Plan 1 A для выпускников"</w:instrText>
            </w:r>
            <w:r w:rsidRPr="00E0203D">
              <w:fldChar w:fldCharType="end"/>
            </w:r>
            <w:r w:rsidRPr="00E0203D">
              <w:t xml:space="preserve"> (подписная лицензия «на пользователя»)</w:t>
            </w:r>
            <w:bookmarkEnd w:id="1284"/>
            <w:bookmarkEnd w:id="1285"/>
            <w:bookmarkEnd w:id="1286"/>
            <w:bookmarkEnd w:id="12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877298">
            <w:pPr>
              <w:pStyle w:val="ProductList-OfferingBody"/>
              <w:ind w:left="-113"/>
              <w:jc w:val="center"/>
            </w:pPr>
          </w:p>
        </w:tc>
      </w:tr>
      <w:tr w:rsidR="00877298" w:rsidRPr="00E0203D" w:rsidTr="00E020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E0203D">
            <w:pPr>
              <w:pStyle w:val="ProductList-Offering2"/>
              <w:ind w:right="-5"/>
            </w:pPr>
            <w:bookmarkStart w:id="1288" w:name="_Toc379797342"/>
            <w:bookmarkStart w:id="1289" w:name="_Toc380513364"/>
            <w:bookmarkStart w:id="1290" w:name="_Toc380655414"/>
            <w:bookmarkStart w:id="1291" w:name="_Toc394493870"/>
            <w:r w:rsidRPr="00E0203D">
              <w:t>Exchange Online (план 1G)</w:t>
            </w:r>
            <w:r w:rsidRPr="00E0203D">
              <w:fldChar w:fldCharType="begin"/>
            </w:r>
            <w:r w:rsidRPr="00E0203D">
              <w:instrText>XE "Exchange Online Plan 1G"</w:instrText>
            </w:r>
            <w:r w:rsidRPr="00E0203D">
              <w:fldChar w:fldCharType="end"/>
            </w:r>
            <w:r w:rsidRPr="00E0203D">
              <w:t xml:space="preserve"> (подписная лицензия «на пользователя»)</w:t>
            </w:r>
            <w:bookmarkEnd w:id="1288"/>
            <w:bookmarkEnd w:id="1289"/>
            <w:bookmarkEnd w:id="1290"/>
            <w:bookmarkEnd w:id="12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877298">
            <w:pPr>
              <w:pStyle w:val="ProductList-OfferingBody"/>
              <w:ind w:left="-113"/>
              <w:jc w:val="center"/>
            </w:pPr>
          </w:p>
        </w:tc>
      </w:tr>
      <w:tr w:rsidR="00877298" w:rsidRPr="00E0203D" w:rsidTr="00E020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E0203D">
            <w:pPr>
              <w:pStyle w:val="ProductList-Offering2"/>
              <w:ind w:right="-5"/>
            </w:pPr>
            <w:bookmarkStart w:id="1292" w:name="_Toc379797343"/>
            <w:bookmarkStart w:id="1293" w:name="_Toc380513365"/>
            <w:bookmarkStart w:id="1294" w:name="_Toc380655415"/>
            <w:bookmarkStart w:id="1295" w:name="_Toc394493871"/>
            <w:r w:rsidRPr="00E0203D">
              <w:t>Exchange Online (план 2)</w:t>
            </w:r>
            <w:r w:rsidRPr="00E0203D">
              <w:fldChar w:fldCharType="begin"/>
            </w:r>
            <w:r w:rsidRPr="00E0203D">
              <w:instrText>XE "Exchange Online Plan 2"</w:instrText>
            </w:r>
            <w:r w:rsidRPr="00E0203D">
              <w:fldChar w:fldCharType="end"/>
            </w:r>
            <w:r w:rsidRPr="00E0203D">
              <w:t xml:space="preserve"> (подписная лицензия «на пользователя»)</w:t>
            </w:r>
            <w:bookmarkEnd w:id="1292"/>
            <w:bookmarkEnd w:id="1293"/>
            <w:bookmarkEnd w:id="1294"/>
            <w:bookmarkEnd w:id="12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70AD47" w:themeFill="accent6"/>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808"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877298" w:rsidRPr="00E0203D" w:rsidTr="00E50B01">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E0203D">
            <w:pPr>
              <w:pStyle w:val="ProductList-Offering2"/>
              <w:ind w:right="-5"/>
            </w:pPr>
            <w:bookmarkStart w:id="1296" w:name="_Toc379797344"/>
            <w:bookmarkStart w:id="1297" w:name="_Toc380513366"/>
            <w:bookmarkStart w:id="1298" w:name="_Toc380655416"/>
            <w:bookmarkStart w:id="1299" w:name="_Toc394493872"/>
            <w:r w:rsidRPr="00E0203D">
              <w:t>Exchange Online (план 2A)</w:t>
            </w:r>
            <w:r w:rsidRPr="00E0203D">
              <w:fldChar w:fldCharType="begin"/>
            </w:r>
            <w:r w:rsidRPr="00E0203D">
              <w:instrText>XE "Exchange Online Plan 2A"</w:instrText>
            </w:r>
            <w:r w:rsidRPr="00E0203D">
              <w:fldChar w:fldCharType="end"/>
            </w:r>
            <w:r w:rsidRPr="00E0203D">
              <w:t xml:space="preserve"> (подписная лицензия «на пользователя»)</w:t>
            </w:r>
            <w:bookmarkEnd w:id="1296"/>
            <w:bookmarkEnd w:id="1297"/>
            <w:bookmarkEnd w:id="1298"/>
            <w:bookmarkEnd w:id="12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E0203D" w:rsidRDefault="00877298" w:rsidP="0073317D">
            <w:pPr>
              <w:pStyle w:val="ProductList-OfferingBody"/>
              <w:ind w:left="-113"/>
              <w:jc w:val="center"/>
            </w:pPr>
            <w:r w:rsidRPr="00E0203D">
              <w:t>1</w:t>
            </w:r>
          </w:p>
        </w:tc>
        <w:tc>
          <w:tcPr>
            <w:tcW w:w="739" w:type="dxa"/>
            <w:tcBorders>
              <w:left w:val="single" w:sz="12" w:space="0" w:color="FFFFFF" w:themeColor="background1"/>
            </w:tcBorders>
            <w:shd w:val="clear" w:color="auto" w:fill="70AD47" w:themeFill="accent6"/>
            <w:vAlign w:val="center"/>
          </w:tcPr>
          <w:p w:rsidR="00877298" w:rsidRPr="00E0203D" w:rsidRDefault="00877298" w:rsidP="0073317D">
            <w:pPr>
              <w:pStyle w:val="ProductList-OfferingBody"/>
              <w:ind w:left="-113"/>
              <w:jc w:val="center"/>
            </w:pPr>
            <w:r w:rsidRPr="00E0203D">
              <w:t>1</w:t>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r w:rsidRPr="00E0203D">
              <w:t>,</w:t>
            </w:r>
            <w:r w:rsidRPr="00E0203D">
              <w:fldChar w:fldCharType="begin"/>
            </w:r>
            <w:r w:rsidRPr="00E0203D">
              <w:instrText xml:space="preserve"> AutoTextList  \s NoStyle \t “предложение Student” </w:instrText>
            </w:r>
            <w:r w:rsidRPr="00E0203D">
              <w:fldChar w:fldCharType="separate"/>
            </w:r>
            <w:r w:rsidRPr="00E0203D">
              <w:t>ST</w:t>
            </w:r>
            <w:r w:rsidRPr="00E0203D">
              <w:fldChar w:fldCharType="end"/>
            </w:r>
          </w:p>
        </w:tc>
        <w:tc>
          <w:tcPr>
            <w:tcW w:w="739" w:type="dxa"/>
            <w:shd w:val="clear" w:color="auto" w:fill="70AD47" w:themeFill="accent6"/>
            <w:vAlign w:val="center"/>
          </w:tcPr>
          <w:p w:rsidR="00877298" w:rsidRPr="00E0203D" w:rsidRDefault="00877298" w:rsidP="0073317D">
            <w:pPr>
              <w:pStyle w:val="ProductList-OfferingBody"/>
              <w:ind w:left="-113"/>
              <w:jc w:val="center"/>
            </w:pPr>
          </w:p>
        </w:tc>
        <w:tc>
          <w:tcPr>
            <w:tcW w:w="738" w:type="dxa"/>
            <w:shd w:val="clear" w:color="auto" w:fill="70AD47" w:themeFill="accent6"/>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877298">
            <w:pPr>
              <w:pStyle w:val="ProductList-OfferingBody"/>
              <w:ind w:left="-113"/>
              <w:jc w:val="center"/>
            </w:pPr>
          </w:p>
        </w:tc>
      </w:tr>
      <w:tr w:rsidR="00877298" w:rsidRPr="00E0203D" w:rsidTr="00E0203D">
        <w:trPr>
          <w:cantSplit/>
        </w:trPr>
        <w:tc>
          <w:tcPr>
            <w:tcW w:w="3352" w:type="dxa"/>
            <w:tcBorders>
              <w:top w:val="dashSmallGap" w:sz="4" w:space="0" w:color="BFBFBF" w:themeColor="background1" w:themeShade="BF"/>
              <w:left w:val="nil"/>
              <w:bottom w:val="nil"/>
              <w:right w:val="nil"/>
            </w:tcBorders>
          </w:tcPr>
          <w:p w:rsidR="00877298" w:rsidRPr="00E0203D" w:rsidRDefault="00877298" w:rsidP="00E0203D">
            <w:pPr>
              <w:pStyle w:val="ProductList-Offering2"/>
              <w:ind w:right="-5"/>
            </w:pPr>
            <w:bookmarkStart w:id="1300" w:name="_Toc379797345"/>
            <w:bookmarkStart w:id="1301" w:name="_Toc380513367"/>
            <w:bookmarkStart w:id="1302" w:name="_Toc380655417"/>
            <w:bookmarkStart w:id="1303" w:name="_Toc394493873"/>
            <w:r w:rsidRPr="00E0203D">
              <w:t>Exchange Online (план 2G)</w:t>
            </w:r>
            <w:r w:rsidRPr="00E0203D">
              <w:fldChar w:fldCharType="begin"/>
            </w:r>
            <w:r w:rsidRPr="00E0203D">
              <w:instrText>XE "Exchange Online Plan 2G"</w:instrText>
            </w:r>
            <w:r w:rsidRPr="00E0203D">
              <w:fldChar w:fldCharType="end"/>
            </w:r>
            <w:r w:rsidRPr="00E0203D">
              <w:t xml:space="preserve"> (подписная лицензия «на пользователя»)</w:t>
            </w:r>
            <w:bookmarkEnd w:id="1300"/>
            <w:bookmarkEnd w:id="1301"/>
            <w:bookmarkEnd w:id="1302"/>
            <w:bookmarkEnd w:id="1303"/>
          </w:p>
        </w:tc>
        <w:tc>
          <w:tcPr>
            <w:tcW w:w="738" w:type="dxa"/>
            <w:tcBorders>
              <w:top w:val="dashSmallGap" w:sz="4" w:space="0" w:color="BFBFBF" w:themeColor="background1" w:themeShade="BF"/>
              <w:left w:val="nil"/>
              <w:bottom w:val="nil"/>
              <w:right w:val="nil"/>
            </w:tcBorders>
            <w:shd w:val="clear" w:color="auto" w:fill="auto"/>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877298">
            <w:pPr>
              <w:pStyle w:val="ProductList-OfferingBody"/>
              <w:ind w:left="-113"/>
              <w:jc w:val="center"/>
            </w:pPr>
          </w:p>
        </w:tc>
      </w:tr>
      <w:tr w:rsidR="00877298" w:rsidRPr="00E0203D" w:rsidTr="00E50B01">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73317D">
            <w:pPr>
              <w:pStyle w:val="ProductList-Offering2"/>
            </w:pPr>
            <w:bookmarkStart w:id="1304" w:name="_Toc379797346"/>
            <w:bookmarkStart w:id="1305" w:name="_Toc380513368"/>
            <w:bookmarkStart w:id="1306" w:name="_Toc380655418"/>
            <w:bookmarkStart w:id="1307" w:name="_Toc394493874"/>
            <w:r w:rsidRPr="00E0203D">
              <w:t>Exchange Online Protection</w:t>
            </w:r>
            <w:r w:rsidRPr="00E0203D">
              <w:fldChar w:fldCharType="begin"/>
            </w:r>
            <w:r w:rsidRPr="00E0203D">
              <w:instrText>XE "Exchange Online Protection"</w:instrText>
            </w:r>
            <w:r w:rsidRPr="00E0203D">
              <w:fldChar w:fldCharType="end"/>
            </w:r>
            <w:r w:rsidRPr="00E0203D">
              <w:t xml:space="preserve"> (подписная лицензия «на пользователя»)</w:t>
            </w:r>
            <w:bookmarkEnd w:id="1304"/>
            <w:bookmarkEnd w:id="1305"/>
            <w:bookmarkEnd w:id="1306"/>
            <w:bookmarkEnd w:id="13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73317D">
            <w:pPr>
              <w:pStyle w:val="ProductList-OfferingBody"/>
              <w:ind w:left="-113"/>
              <w:jc w:val="center"/>
            </w:pPr>
          </w:p>
        </w:tc>
        <w:tc>
          <w:tcPr>
            <w:tcW w:w="738" w:type="dxa"/>
            <w:shd w:val="clear" w:color="auto" w:fill="70AD47" w:themeFill="accent6"/>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877298" w:rsidRPr="00E0203D" w:rsidRDefault="00877298" w:rsidP="00877298">
            <w:pPr>
              <w:pStyle w:val="ProductList-OfferingBody"/>
              <w:ind w:left="-113"/>
              <w:jc w:val="center"/>
            </w:pPr>
          </w:p>
        </w:tc>
        <w:tc>
          <w:tcPr>
            <w:tcW w:w="808"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877298" w:rsidRPr="00E0203D" w:rsidTr="00E50B01">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7298" w:rsidRPr="00E0203D" w:rsidRDefault="00877298" w:rsidP="0073317D">
            <w:pPr>
              <w:pStyle w:val="ProductList-Offering2"/>
            </w:pPr>
            <w:bookmarkStart w:id="1308" w:name="_Toc379797347"/>
            <w:bookmarkStart w:id="1309" w:name="_Toc380513369"/>
            <w:bookmarkStart w:id="1310" w:name="_Toc380655419"/>
            <w:bookmarkStart w:id="1311" w:name="_Toc394493875"/>
            <w:r w:rsidRPr="00E0203D">
              <w:t>Exchange Online Protection</w:t>
            </w:r>
            <w:r w:rsidRPr="00E0203D">
              <w:fldChar w:fldCharType="begin"/>
            </w:r>
            <w:r w:rsidRPr="00E0203D">
              <w:instrText>XE "Exchange Online Protection"</w:instrText>
            </w:r>
            <w:r w:rsidRPr="00E0203D">
              <w:fldChar w:fldCharType="end"/>
            </w:r>
            <w:r w:rsidRPr="00E0203D">
              <w:t xml:space="preserve"> A</w:t>
            </w:r>
            <w:r w:rsidRPr="00E0203D">
              <w:fldChar w:fldCharType="begin"/>
            </w:r>
            <w:r w:rsidRPr="00E0203D">
              <w:instrText>XE "Exchange Online Protection A"</w:instrText>
            </w:r>
            <w:r w:rsidRPr="00E0203D">
              <w:fldChar w:fldCharType="end"/>
            </w:r>
            <w:r w:rsidRPr="00E0203D">
              <w:t xml:space="preserve"> (подписная лицензия «на пользователя»)</w:t>
            </w:r>
            <w:bookmarkEnd w:id="1308"/>
            <w:bookmarkEnd w:id="1309"/>
            <w:bookmarkEnd w:id="1310"/>
            <w:bookmarkEnd w:id="131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E0203D"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rsidR="00877298" w:rsidRPr="00E0203D" w:rsidRDefault="00E50B01" w:rsidP="0073317D">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8"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BFBFBF" w:themeFill="background1" w:themeFillShade="BF"/>
            <w:vAlign w:val="center"/>
          </w:tcPr>
          <w:p w:rsidR="00877298" w:rsidRPr="00E0203D" w:rsidRDefault="00877298" w:rsidP="0073317D">
            <w:pPr>
              <w:pStyle w:val="ProductList-OfferingBody"/>
              <w:ind w:left="-113"/>
              <w:jc w:val="center"/>
            </w:pPr>
          </w:p>
        </w:tc>
        <w:tc>
          <w:tcPr>
            <w:tcW w:w="808" w:type="dxa"/>
            <w:shd w:val="clear" w:color="auto" w:fill="BFBFBF" w:themeFill="background1" w:themeFillShade="BF"/>
            <w:vAlign w:val="center"/>
          </w:tcPr>
          <w:p w:rsidR="00877298" w:rsidRPr="00E0203D" w:rsidRDefault="00877298" w:rsidP="0073317D">
            <w:pPr>
              <w:pStyle w:val="ProductList-OfferingBody"/>
              <w:ind w:left="-113"/>
              <w:jc w:val="center"/>
            </w:pPr>
          </w:p>
        </w:tc>
      </w:tr>
      <w:tr w:rsidR="00877298" w:rsidTr="00E0203D">
        <w:trPr>
          <w:cantSplit/>
        </w:trPr>
        <w:tc>
          <w:tcPr>
            <w:tcW w:w="3352" w:type="dxa"/>
            <w:tcBorders>
              <w:top w:val="dashSmallGap" w:sz="4" w:space="0" w:color="BFBFBF" w:themeColor="background1" w:themeShade="BF"/>
              <w:left w:val="nil"/>
              <w:bottom w:val="nil"/>
              <w:right w:val="nil"/>
            </w:tcBorders>
          </w:tcPr>
          <w:p w:rsidR="00877298" w:rsidRPr="00E0203D" w:rsidRDefault="00877298" w:rsidP="0073317D">
            <w:pPr>
              <w:pStyle w:val="ProductList-Offering2"/>
            </w:pPr>
            <w:bookmarkStart w:id="1312" w:name="_Toc379797348"/>
            <w:bookmarkStart w:id="1313" w:name="_Toc380513370"/>
            <w:bookmarkStart w:id="1314" w:name="_Toc380655420"/>
            <w:bookmarkStart w:id="1315" w:name="_Toc394493876"/>
            <w:r w:rsidRPr="00E0203D">
              <w:t>Exchange Online Protection</w:t>
            </w:r>
            <w:r w:rsidRPr="00E0203D">
              <w:fldChar w:fldCharType="begin"/>
            </w:r>
            <w:r w:rsidRPr="00E0203D">
              <w:instrText>XE "Exchange Online Protection"</w:instrText>
            </w:r>
            <w:r w:rsidRPr="00E0203D">
              <w:fldChar w:fldCharType="end"/>
            </w:r>
            <w:r w:rsidRPr="00E0203D">
              <w:t xml:space="preserve"> G</w:t>
            </w:r>
            <w:r w:rsidRPr="00E0203D">
              <w:fldChar w:fldCharType="begin"/>
            </w:r>
            <w:r w:rsidRPr="00E0203D">
              <w:instrText>XE "Exchange Online Protection G"</w:instrText>
            </w:r>
            <w:r w:rsidRPr="00E0203D">
              <w:fldChar w:fldCharType="end"/>
            </w:r>
            <w:r w:rsidRPr="00E0203D">
              <w:t xml:space="preserve"> (подписная лицензия «на пользователя»)</w:t>
            </w:r>
            <w:bookmarkEnd w:id="1312"/>
            <w:bookmarkEnd w:id="1313"/>
            <w:bookmarkEnd w:id="1314"/>
            <w:bookmarkEnd w:id="1315"/>
          </w:p>
        </w:tc>
        <w:tc>
          <w:tcPr>
            <w:tcW w:w="738" w:type="dxa"/>
            <w:tcBorders>
              <w:top w:val="dashSmallGap" w:sz="4" w:space="0" w:color="BFBFBF" w:themeColor="background1" w:themeShade="BF"/>
              <w:left w:val="nil"/>
              <w:bottom w:val="nil"/>
              <w:right w:val="nil"/>
            </w:tcBorders>
            <w:shd w:val="clear" w:color="auto" w:fill="auto"/>
            <w:vAlign w:val="center"/>
          </w:tcPr>
          <w:p w:rsidR="00877298" w:rsidRPr="00E0203D" w:rsidRDefault="0087729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7298" w:rsidRPr="00E0203D" w:rsidRDefault="00877298" w:rsidP="0073317D">
            <w:pPr>
              <w:pStyle w:val="ProductList-OfferingBody"/>
              <w:ind w:left="-113"/>
              <w:jc w:val="center"/>
            </w:pPr>
          </w:p>
        </w:tc>
        <w:tc>
          <w:tcPr>
            <w:tcW w:w="739" w:type="dxa"/>
            <w:shd w:val="clear" w:color="auto" w:fill="70AD47" w:themeFill="accent6"/>
            <w:vAlign w:val="center"/>
          </w:tcPr>
          <w:p w:rsidR="00877298" w:rsidRPr="00877298" w:rsidRDefault="00877298" w:rsidP="00877298">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877298" w:rsidRDefault="00877298" w:rsidP="0073317D">
            <w:pPr>
              <w:pStyle w:val="ProductList-OfferingBody"/>
              <w:ind w:left="-113"/>
              <w:jc w:val="center"/>
            </w:pPr>
          </w:p>
        </w:tc>
        <w:tc>
          <w:tcPr>
            <w:tcW w:w="739" w:type="dxa"/>
            <w:shd w:val="clear" w:color="auto" w:fill="BFBFBF" w:themeFill="background1" w:themeFillShade="BF"/>
            <w:vAlign w:val="center"/>
          </w:tcPr>
          <w:p w:rsidR="00877298" w:rsidRDefault="00877298" w:rsidP="0073317D">
            <w:pPr>
              <w:pStyle w:val="ProductList-OfferingBody"/>
              <w:ind w:left="-113"/>
              <w:jc w:val="center"/>
            </w:pPr>
          </w:p>
        </w:tc>
        <w:tc>
          <w:tcPr>
            <w:tcW w:w="738" w:type="dxa"/>
            <w:shd w:val="clear" w:color="auto" w:fill="BFBFBF" w:themeFill="background1" w:themeFillShade="BF"/>
            <w:vAlign w:val="center"/>
          </w:tcPr>
          <w:p w:rsidR="00877298" w:rsidRDefault="00877298" w:rsidP="0073317D">
            <w:pPr>
              <w:pStyle w:val="ProductList-OfferingBody"/>
              <w:ind w:left="-113"/>
              <w:jc w:val="center"/>
            </w:pPr>
          </w:p>
        </w:tc>
        <w:tc>
          <w:tcPr>
            <w:tcW w:w="739" w:type="dxa"/>
            <w:shd w:val="clear" w:color="auto" w:fill="BFBFBF" w:themeFill="background1" w:themeFillShade="BF"/>
            <w:vAlign w:val="center"/>
          </w:tcPr>
          <w:p w:rsidR="00877298" w:rsidRDefault="00877298" w:rsidP="0073317D">
            <w:pPr>
              <w:pStyle w:val="ProductList-OfferingBody"/>
              <w:ind w:left="-113"/>
              <w:jc w:val="center"/>
            </w:pPr>
          </w:p>
        </w:tc>
        <w:tc>
          <w:tcPr>
            <w:tcW w:w="739" w:type="dxa"/>
            <w:shd w:val="clear" w:color="auto" w:fill="BFBFBF" w:themeFill="background1" w:themeFillShade="BF"/>
            <w:vAlign w:val="center"/>
          </w:tcPr>
          <w:p w:rsidR="00877298" w:rsidRDefault="00877298" w:rsidP="0073317D">
            <w:pPr>
              <w:pStyle w:val="ProductList-OfferingBody"/>
              <w:ind w:left="-113"/>
              <w:jc w:val="center"/>
            </w:pPr>
          </w:p>
        </w:tc>
        <w:tc>
          <w:tcPr>
            <w:tcW w:w="739" w:type="dxa"/>
            <w:shd w:val="clear" w:color="auto" w:fill="BFBFBF" w:themeFill="background1" w:themeFillShade="BF"/>
            <w:vAlign w:val="center"/>
          </w:tcPr>
          <w:p w:rsidR="00877298" w:rsidRDefault="00877298" w:rsidP="0073317D">
            <w:pPr>
              <w:pStyle w:val="ProductList-OfferingBody"/>
              <w:ind w:left="-113"/>
              <w:jc w:val="center"/>
            </w:pPr>
          </w:p>
        </w:tc>
        <w:tc>
          <w:tcPr>
            <w:tcW w:w="808" w:type="dxa"/>
            <w:shd w:val="clear" w:color="auto" w:fill="BFBFBF" w:themeFill="background1" w:themeFillShade="BF"/>
            <w:vAlign w:val="center"/>
          </w:tcPr>
          <w:p w:rsidR="00877298" w:rsidRPr="005A0966" w:rsidRDefault="00877298" w:rsidP="0073317D">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6"/>
        <w:gridCol w:w="3299"/>
        <w:gridCol w:w="3277"/>
      </w:tblGrid>
      <w:tr w:rsidR="00782C7B" w:rsidTr="00E0203D">
        <w:tc>
          <w:tcPr>
            <w:tcW w:w="4158" w:type="dxa"/>
          </w:tcPr>
          <w:p w:rsidR="00782C7B" w:rsidRDefault="0073317D" w:rsidP="0073317D">
            <w:pPr>
              <w:pStyle w:val="ProductList-Body"/>
              <w:spacing w:before="20" w:after="20"/>
            </w:pPr>
            <w:r>
              <w:t xml:space="preserve">Право на сокращение: </w:t>
            </w:r>
            <w:r>
              <w:rPr>
                <w:b/>
              </w:rPr>
              <w:t>Все, кроме Encryption</w:t>
            </w:r>
          </w:p>
        </w:tc>
        <w:tc>
          <w:tcPr>
            <w:tcW w:w="3330" w:type="dxa"/>
          </w:tcPr>
          <w:p w:rsidR="00782C7B" w:rsidRDefault="0073317D" w:rsidP="00DF3BB8">
            <w:pPr>
              <w:pStyle w:val="ProductList-Body"/>
              <w:spacing w:before="20" w:after="20"/>
            </w:pPr>
            <w:r>
              <w:t xml:space="preserve">Категория продукта: </w:t>
            </w:r>
            <w:r>
              <w:rPr>
                <w:b/>
              </w:rPr>
              <w:t>Сервер</w:t>
            </w:r>
          </w:p>
        </w:tc>
        <w:tc>
          <w:tcPr>
            <w:tcW w:w="3302" w:type="dxa"/>
          </w:tcPr>
          <w:p w:rsidR="00782C7B" w:rsidRPr="0073317D"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rsidTr="00E0203D">
        <w:tc>
          <w:tcPr>
            <w:tcW w:w="4158" w:type="dxa"/>
          </w:tcPr>
          <w:p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3330" w:type="dxa"/>
          </w:tcPr>
          <w:p w:rsidR="00782C7B" w:rsidRDefault="0073317D" w:rsidP="0073317D">
            <w:pPr>
              <w:pStyle w:val="ProductList-Body"/>
              <w:spacing w:before="20" w:after="20"/>
            </w:pPr>
            <w:r>
              <w:t xml:space="preserve">Право на продленный срок: </w:t>
            </w:r>
            <w:r>
              <w:rPr>
                <w:b/>
              </w:rPr>
              <w:t>Все, кроме Encryption</w:t>
            </w:r>
          </w:p>
        </w:tc>
        <w:tc>
          <w:tcPr>
            <w:tcW w:w="3302" w:type="dxa"/>
          </w:tcPr>
          <w:p w:rsidR="00782C7B" w:rsidRDefault="00782C7B" w:rsidP="0073317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73317D" w:rsidRPr="001037EC"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p>
    <w:p w:rsidR="0073317D" w:rsidRPr="001037EC" w:rsidRDefault="0073317D" w:rsidP="0073317D">
      <w:pPr>
        <w:pStyle w:val="ProductList-Body"/>
      </w:pPr>
      <w:r>
        <w:t>Архивация на базе Exchange Online для Exchange Server</w:t>
      </w:r>
      <w:r>
        <w:fldChar w:fldCharType="begin"/>
      </w:r>
      <w:r>
        <w:instrText>XE "Архивация на базе Exchange Online для Exchange Server"</w:instrText>
      </w:r>
      <w:r>
        <w:fldChar w:fldCharType="end"/>
      </w:r>
      <w:r>
        <w:t xml:space="preserve"> — это следующая версия веб-службы Exchange Hosted Archive.</w:t>
      </w:r>
      <w:r>
        <w:fldChar w:fldCharType="begin"/>
      </w:r>
      <w:r>
        <w:instrText>XE "Exchange Hosted Archive"</w:instrText>
      </w:r>
      <w:r>
        <w:fldChar w:fldCharType="end"/>
      </w:r>
    </w:p>
    <w:p w:rsidR="0073317D" w:rsidRPr="001037EC" w:rsidRDefault="0073317D" w:rsidP="0073317D">
      <w:pPr>
        <w:pStyle w:val="ProductList-Body"/>
      </w:pPr>
    </w:p>
    <w:p w:rsidR="0073317D" w:rsidRPr="001037EC" w:rsidRDefault="0073317D" w:rsidP="0073317D">
      <w:pPr>
        <w:pStyle w:val="ProductList-Body"/>
      </w:pPr>
      <w:r>
        <w:t>Если клиент продлевает путем перехода с Exchange Hosted Archive</w:t>
      </w:r>
      <w:r>
        <w:fldChar w:fldCharType="begin"/>
      </w:r>
      <w:r>
        <w:instrText>XE "Exchange Hosted Archive"</w:instrText>
      </w:r>
      <w:r>
        <w:fldChar w:fldCharType="end"/>
      </w:r>
      <w:r>
        <w:t xml:space="preserve"> на архивацию на базе Exchange Online для Exchange Server</w:t>
      </w:r>
      <w:r>
        <w:fldChar w:fldCharType="begin"/>
      </w:r>
      <w:r>
        <w:instrText>XE "Архивация на базе Exchange Online для Exchange Server"</w:instrText>
      </w:r>
      <w:r>
        <w:fldChar w:fldCharType="end"/>
      </w:r>
      <w:r>
        <w:t>, но еще не перешел на архивацию на базе Exchange Online для Exchange Server,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rsidR="0073317D" w:rsidRPr="001037EC" w:rsidRDefault="0073317D" w:rsidP="0073317D">
      <w:pPr>
        <w:pStyle w:val="ProductList-Body"/>
      </w:pPr>
    </w:p>
    <w:p w:rsidR="0073317D" w:rsidRPr="001037EC"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r>
        <w:rPr>
          <w:b/>
          <w:color w:val="00188F"/>
        </w:rPr>
        <w:t xml:space="preserve"> A</w:t>
      </w:r>
      <w:r>
        <w:fldChar w:fldCharType="begin"/>
      </w:r>
      <w:r>
        <w:instrText>XE "Архивация на базе Exchange Online для Exchange Server A"</w:instrText>
      </w:r>
      <w:r>
        <w:fldChar w:fldCharType="end"/>
      </w:r>
    </w:p>
    <w:p w:rsidR="0073317D" w:rsidRPr="001037EC" w:rsidRDefault="0073317D" w:rsidP="0073317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fldChar w:fldCharType="begin"/>
      </w:r>
      <w:r>
        <w:instrText>XE "Enterprise CAL Suite"</w:instrText>
      </w:r>
      <w:r>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 в примечании о продукте </w:t>
      </w:r>
      <w:hyperlink w:anchor="CALSuiteHeading" w:history="1">
        <w:r>
          <w:rPr>
            <w:rStyle w:val="Hyperlink"/>
          </w:rPr>
          <w:t>Enterprise CAL Suite</w:t>
        </w:r>
      </w:hyperlink>
      <w:r>
        <w:t>.</w:t>
      </w:r>
    </w:p>
    <w:p w:rsidR="0073317D" w:rsidRPr="001037EC" w:rsidRDefault="0073317D" w:rsidP="0073317D">
      <w:pPr>
        <w:pStyle w:val="ProductList-Body"/>
      </w:pPr>
    </w:p>
    <w:p w:rsidR="0073317D" w:rsidRPr="001037EC"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дополнительное хранилище для Exchange Hosted Archive </w:t>
      </w:r>
    </w:p>
    <w:p w:rsidR="0073317D" w:rsidRPr="001037EC" w:rsidRDefault="0073317D" w:rsidP="00FE21FF">
      <w:pPr>
        <w:pStyle w:val="ProductList-Body"/>
      </w:pPr>
      <w:r>
        <w:t>Клиенты Exchange Hosted Archive</w:t>
      </w:r>
      <w:r>
        <w:fldChar w:fldCharType="begin"/>
      </w:r>
      <w:r>
        <w:instrText>XE "Exchange Hosted Archive"</w:instrText>
      </w:r>
      <w:r>
        <w:fldChar w:fldCharType="end"/>
      </w:r>
      <w:r>
        <w:t xml:space="preserve"> могут иметь право на использование службы на особых условиях.</w:t>
      </w:r>
      <w:r w:rsidR="0015674E">
        <w:t xml:space="preserve"> </w:t>
      </w:r>
      <w:r>
        <w:t xml:space="preserve">Более подробные сведения см. </w:t>
      </w:r>
      <w:r w:rsidR="00FE21FF">
        <w:t>В</w:t>
      </w:r>
      <w:r w:rsidR="00FE21FF">
        <w:rPr>
          <w:lang w:val="en-US"/>
        </w:rPr>
        <w:t> </w:t>
      </w:r>
      <w:r>
        <w:t xml:space="preserve">списке продуктов за март 2014 г.: </w:t>
      </w:r>
      <w:hyperlink r:id="rId53" w:history="1">
        <w:r>
          <w:rPr>
            <w:rStyle w:val="Hyperlink"/>
          </w:rPr>
          <w:t>http://go.microsoft.com/?linkid=9839207</w:t>
        </w:r>
      </w:hyperlink>
      <w:r>
        <w:t xml:space="preserve">. </w:t>
      </w:r>
    </w:p>
    <w:p w:rsidR="0073317D" w:rsidRPr="001037EC" w:rsidRDefault="0073317D" w:rsidP="0073317D">
      <w:pPr>
        <w:pStyle w:val="ProductList-Body"/>
      </w:pPr>
    </w:p>
    <w:p w:rsidR="0073317D" w:rsidRPr="001037EC" w:rsidRDefault="0073317D" w:rsidP="0073317D">
      <w:pPr>
        <w:pStyle w:val="ProductList-Body"/>
      </w:pPr>
      <w:r>
        <w:rPr>
          <w:b/>
          <w:color w:val="00188F"/>
        </w:rPr>
        <w:t>Защита Exchange Online</w:t>
      </w:r>
      <w:r>
        <w:fldChar w:fldCharType="begin"/>
      </w:r>
      <w:r>
        <w:instrText>XE "Exchange Online Protection"</w:instrText>
      </w:r>
      <w:r>
        <w:fldChar w:fldCharType="end"/>
      </w:r>
    </w:p>
    <w:p w:rsidR="0073317D" w:rsidRPr="00FE21FF" w:rsidRDefault="0073317D" w:rsidP="00FE21FF">
      <w:pPr>
        <w:pStyle w:val="ProductList-Body"/>
      </w:pPr>
      <w:r w:rsidRPr="00FE21FF">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15674E" w:rsidRPr="00FE21FF">
        <w:t xml:space="preserve"> </w:t>
      </w:r>
      <w:r w:rsidRPr="00FE21FF">
        <w:t>Клиенты, желающие использовать веб-службу для части своих пользователей, могут создать поддомены для целевого предоставления веб-службы.</w:t>
      </w:r>
      <w:r w:rsidR="0015674E" w:rsidRPr="00FE21FF">
        <w:t xml:space="preserve"> </w:t>
      </w:r>
      <w:r w:rsidRPr="00FE21FF">
        <w:t>В этом случае лицензии User SL необходимы только для пользователей внутри соответствующего</w:t>
      </w:r>
      <w:r w:rsidR="00FE21FF" w:rsidRPr="00FE21FF">
        <w:t xml:space="preserve"> </w:t>
      </w:r>
      <w:r w:rsidRPr="00FE21FF">
        <w:t>поддомена.</w:t>
      </w:r>
    </w:p>
    <w:p w:rsidR="0073317D" w:rsidRPr="001037EC" w:rsidRDefault="0073317D" w:rsidP="0073317D">
      <w:pPr>
        <w:pStyle w:val="ProductList-Body"/>
      </w:pPr>
    </w:p>
    <w:p w:rsidR="0073317D" w:rsidRPr="001037EC"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fldChar w:fldCharType="begin"/>
      </w:r>
      <w:r>
        <w:instrText>XE "Enterprise CAL Suite"</w:instrText>
      </w:r>
      <w:r>
        <w:fldChar w:fldCharType="end"/>
      </w:r>
      <w:r>
        <w:t xml:space="preserve"> или Exchange Enterprise CAL со службами с действующим покрытием Software Assurance, полностью лицензированы для Exchange Online Protection</w:t>
      </w:r>
      <w:r>
        <w:fldChar w:fldCharType="begin"/>
      </w:r>
      <w:r>
        <w:instrText>XE "Exchange Online Protection"</w:instrText>
      </w:r>
      <w:r>
        <w:fldChar w:fldCharType="end"/>
      </w:r>
      <w:r>
        <w:t>, вне зависимости от числа лицензий Enterprise CAL Suite или Exchange Enterprise CAL со службами.</w:t>
      </w:r>
      <w:r w:rsidR="0015674E">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rsidR="00450EF0" w:rsidRPr="001037EC" w:rsidRDefault="00450EF0" w:rsidP="0073317D">
      <w:pPr>
        <w:pStyle w:val="ProductList-Body"/>
      </w:pPr>
    </w:p>
    <w:p w:rsidR="00450EF0" w:rsidRPr="001037EC" w:rsidRDefault="00450EF0" w:rsidP="00450EF0">
      <w:pPr>
        <w:pStyle w:val="ProductList-Body"/>
      </w:pPr>
      <w:r>
        <w:rPr>
          <w:b/>
          <w:color w:val="00188F"/>
        </w:rPr>
        <w:t>Подписные лицензии «на пользователя» на Add-On</w:t>
      </w:r>
    </w:p>
    <w:p w:rsidR="00450EF0" w:rsidRPr="00FE21FF" w:rsidRDefault="00450EF0" w:rsidP="00450EF0">
      <w:pPr>
        <w:pStyle w:val="ProductList-Body"/>
        <w:rPr>
          <w:spacing w:val="-2"/>
        </w:rPr>
      </w:pPr>
      <w:r w:rsidRPr="00FE21FF">
        <w:rPr>
          <w:spacing w:val="-2"/>
        </w:rPr>
        <w:t xml:space="preserve">Подробнее о дополнительных компонентах см. в подразделе о </w:t>
      </w:r>
      <w:hyperlink w:anchor="AddOn" w:history="1">
        <w:r w:rsidRPr="00FE21FF">
          <w:rPr>
            <w:rStyle w:val="Hyperlink"/>
            <w:spacing w:val="-2"/>
          </w:rPr>
          <w:t>подписных лицензиях Add-On «на пользователя»</w:t>
        </w:r>
      </w:hyperlink>
      <w:r w:rsidRPr="00FE21FF">
        <w:rPr>
          <w:spacing w:val="-2"/>
        </w:rPr>
        <w:t xml:space="preserve"> раздела «Пакеты Office 365».</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EE40B5" w:rsidRPr="001037EC" w:rsidRDefault="00EE40B5" w:rsidP="00680B4D">
      <w:pPr>
        <w:pStyle w:val="ProductList-Offering2Heading"/>
        <w:outlineLvl w:val="2"/>
      </w:pPr>
      <w:r>
        <w:tab/>
      </w:r>
      <w:bookmarkStart w:id="1316" w:name="_Toc378147665"/>
      <w:bookmarkStart w:id="1317" w:name="_Toc378151562"/>
      <w:bookmarkStart w:id="1318" w:name="_Toc379797349"/>
      <w:bookmarkStart w:id="1319" w:name="_Toc380513371"/>
      <w:bookmarkStart w:id="1320" w:name="_Toc380655421"/>
      <w:bookmarkStart w:id="1321" w:name="_Toc394493877"/>
      <w:r>
        <w:t>Lync Online</w:t>
      </w:r>
      <w:bookmarkEnd w:id="1316"/>
      <w:bookmarkEnd w:id="1317"/>
      <w:bookmarkEnd w:id="1318"/>
      <w:bookmarkEnd w:id="1319"/>
      <w:bookmarkEnd w:id="1320"/>
      <w:bookmarkEnd w:id="13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E0203D" w:rsidRPr="00E0203D" w:rsidTr="00E0203D">
        <w:trPr>
          <w:cantSplit/>
          <w:tblHeader/>
        </w:trPr>
        <w:tc>
          <w:tcPr>
            <w:tcW w:w="3352" w:type="dxa"/>
            <w:tcBorders>
              <w:bottom w:val="nil"/>
            </w:tcBorders>
            <w:shd w:val="clear" w:color="auto" w:fill="00188F"/>
          </w:tcPr>
          <w:p w:rsidR="00E0203D" w:rsidRPr="00E0203D" w:rsidRDefault="00E0203D" w:rsidP="003F10F3">
            <w:pPr>
              <w:pStyle w:val="ProductList-OfferingBody"/>
              <w:ind w:left="-28"/>
              <w:rPr>
                <w:color w:val="FFFFFF" w:themeColor="background1"/>
              </w:rPr>
            </w:pPr>
            <w:r w:rsidRPr="00E0203D">
              <w:rPr>
                <w:color w:val="FFFFFF" w:themeColor="background1"/>
              </w:rPr>
              <w:t>Продукты</w:t>
            </w:r>
          </w:p>
        </w:tc>
        <w:tc>
          <w:tcPr>
            <w:tcW w:w="738" w:type="dxa"/>
            <w:tcBorders>
              <w:bottom w:val="nil"/>
            </w:tcBorders>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t>Балл</w:t>
            </w:r>
          </w:p>
        </w:tc>
        <w:tc>
          <w:tcPr>
            <w:tcW w:w="739" w:type="dxa"/>
            <w:tcBorders>
              <w:left w:val="single" w:sz="12" w:space="0" w:color="FFFFFF" w:themeColor="background1"/>
            </w:tcBorders>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79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E0203D" w:rsidRPr="00E0203D" w:rsidTr="00E0203D">
        <w:trPr>
          <w:cantSplit/>
        </w:trPr>
        <w:tc>
          <w:tcPr>
            <w:tcW w:w="3352" w:type="dxa"/>
            <w:tcBorders>
              <w:top w:val="nil"/>
              <w:left w:val="nil"/>
              <w:bottom w:val="dashSmallGap" w:sz="4" w:space="0" w:color="BFBFBF" w:themeColor="background1" w:themeShade="BF"/>
              <w:right w:val="nil"/>
            </w:tcBorders>
          </w:tcPr>
          <w:p w:rsidR="00E0203D" w:rsidRPr="00E0203D" w:rsidRDefault="00E0203D" w:rsidP="00F73609">
            <w:pPr>
              <w:pStyle w:val="ProductList-Offering2"/>
            </w:pPr>
            <w:bookmarkStart w:id="1322" w:name="_Toc379797350"/>
            <w:bookmarkStart w:id="1323" w:name="_Toc380513372"/>
            <w:bookmarkStart w:id="1324" w:name="_Toc380655422"/>
            <w:bookmarkStart w:id="1325" w:name="_Toc394493878"/>
            <w:r w:rsidRPr="00E0203D">
              <w:t>Lync Online (план 1)</w:t>
            </w:r>
            <w:r w:rsidRPr="00E0203D">
              <w:fldChar w:fldCharType="begin"/>
            </w:r>
            <w:r w:rsidRPr="00E0203D">
              <w:instrText>XE "Lync Online Plan 1"</w:instrText>
            </w:r>
            <w:r w:rsidRPr="00E0203D">
              <w:fldChar w:fldCharType="end"/>
            </w:r>
            <w:r w:rsidRPr="00E0203D">
              <w:t xml:space="preserve"> (подписная лицензия «на пользователя»)</w:t>
            </w:r>
            <w:bookmarkEnd w:id="1322"/>
            <w:bookmarkEnd w:id="1323"/>
            <w:bookmarkEnd w:id="1324"/>
            <w:bookmarkEnd w:id="1325"/>
          </w:p>
        </w:tc>
        <w:tc>
          <w:tcPr>
            <w:tcW w:w="738" w:type="dxa"/>
            <w:tcBorders>
              <w:top w:val="nil"/>
              <w:left w:val="nil"/>
              <w:bottom w:val="dashSmallGap" w:sz="4" w:space="0" w:color="BFBFBF" w:themeColor="background1" w:themeShade="BF"/>
              <w:right w:val="nil"/>
            </w:tcBorders>
            <w:vAlign w:val="center"/>
          </w:tcPr>
          <w:p w:rsidR="00E0203D" w:rsidRPr="00E0203D" w:rsidRDefault="00E0203D" w:rsidP="00C4636F">
            <w:pPr>
              <w:pStyle w:val="ProductList-OfferingBody"/>
              <w:ind w:left="-113"/>
              <w:jc w:val="center"/>
            </w:pPr>
            <w:r w:rsidRPr="00E0203D">
              <w:t>1</w:t>
            </w: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C4636F">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p>
        </w:tc>
        <w:tc>
          <w:tcPr>
            <w:tcW w:w="738" w:type="dxa"/>
            <w:shd w:val="clear" w:color="auto" w:fill="70AD47" w:themeFill="accent6"/>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9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E0203D" w:rsidRPr="00E0203D" w:rsidTr="00E020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0203D" w:rsidRPr="00E0203D" w:rsidRDefault="00E0203D" w:rsidP="00F73609">
            <w:pPr>
              <w:pStyle w:val="ProductList-Offering2"/>
            </w:pPr>
            <w:bookmarkStart w:id="1326" w:name="_Toc379797351"/>
            <w:bookmarkStart w:id="1327" w:name="_Toc380513373"/>
            <w:bookmarkStart w:id="1328" w:name="_Toc380655423"/>
            <w:bookmarkStart w:id="1329" w:name="_Toc394493879"/>
            <w:r w:rsidRPr="00E0203D">
              <w:t xml:space="preserve">Lync Online (план 1) </w:t>
            </w:r>
            <w:r w:rsidRPr="00E0203D">
              <w:fldChar w:fldCharType="begin"/>
            </w:r>
            <w:r w:rsidRPr="00E0203D">
              <w:instrText>XE "Lync Online Plan 1"</w:instrText>
            </w:r>
            <w:r w:rsidRPr="00E0203D">
              <w:fldChar w:fldCharType="end"/>
            </w:r>
            <w:r w:rsidRPr="00E0203D">
              <w:t>Add-on</w:t>
            </w:r>
            <w:r w:rsidRPr="00E0203D">
              <w:fldChar w:fldCharType="begin"/>
            </w:r>
            <w:r w:rsidRPr="00E0203D">
              <w:instrText>XE "Lync Online Plan 1 Add-on"</w:instrText>
            </w:r>
            <w:r w:rsidRPr="00E0203D">
              <w:fldChar w:fldCharType="end"/>
            </w:r>
            <w:r w:rsidRPr="00E0203D">
              <w:t xml:space="preserve"> (подписная лицензия «на пользователя»)</w:t>
            </w:r>
            <w:bookmarkEnd w:id="1326"/>
            <w:bookmarkEnd w:id="1327"/>
            <w:bookmarkEnd w:id="1328"/>
            <w:bookmarkEnd w:id="13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203D" w:rsidRPr="00E0203D" w:rsidRDefault="00E0203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C4636F">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8"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9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E0203D" w:rsidRPr="00E0203D" w:rsidTr="00E020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0203D" w:rsidRPr="00E0203D" w:rsidRDefault="00E0203D" w:rsidP="00F73609">
            <w:pPr>
              <w:pStyle w:val="ProductList-Offering2"/>
            </w:pPr>
            <w:bookmarkStart w:id="1330" w:name="_Toc379797352"/>
            <w:bookmarkStart w:id="1331" w:name="_Toc380513374"/>
            <w:bookmarkStart w:id="1332" w:name="_Toc380655424"/>
            <w:bookmarkStart w:id="1333" w:name="_Toc394493880"/>
            <w:r w:rsidRPr="00E0203D">
              <w:t>Lync Online (план 1G)</w:t>
            </w:r>
            <w:r w:rsidRPr="00E0203D">
              <w:fldChar w:fldCharType="begin"/>
            </w:r>
            <w:r w:rsidRPr="00E0203D">
              <w:instrText>XE "Lync Online (план 1G)"</w:instrText>
            </w:r>
            <w:r w:rsidRPr="00E0203D">
              <w:fldChar w:fldCharType="end"/>
            </w:r>
            <w:r w:rsidRPr="00E0203D">
              <w:t xml:space="preserve"> (подписная лицензия </w:t>
            </w:r>
            <w:r w:rsidRPr="00E0203D">
              <w:br/>
              <w:t>«на пользователя»)</w:t>
            </w:r>
            <w:bookmarkEnd w:id="1330"/>
            <w:bookmarkEnd w:id="1331"/>
            <w:bookmarkEnd w:id="1332"/>
            <w:bookmarkEnd w:id="13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0203D" w:rsidRPr="00E0203D" w:rsidRDefault="00E0203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C4636F">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8"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99" w:type="dxa"/>
            <w:shd w:val="clear" w:color="auto" w:fill="BFBFBF" w:themeFill="background1" w:themeFillShade="BF"/>
            <w:vAlign w:val="center"/>
          </w:tcPr>
          <w:p w:rsidR="00E0203D" w:rsidRPr="00E0203D" w:rsidRDefault="00E0203D" w:rsidP="003F10F3">
            <w:pPr>
              <w:pStyle w:val="ProductList-OfferingBody"/>
              <w:ind w:left="-113"/>
              <w:jc w:val="center"/>
            </w:pPr>
          </w:p>
        </w:tc>
      </w:tr>
      <w:tr w:rsidR="00E0203D" w:rsidRPr="00E0203D" w:rsidTr="00E0203D">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0203D" w:rsidRPr="00E0203D" w:rsidRDefault="00E0203D" w:rsidP="00F73609">
            <w:pPr>
              <w:pStyle w:val="ProductList-Offering2"/>
            </w:pPr>
            <w:bookmarkStart w:id="1334" w:name="_Toc379797353"/>
            <w:bookmarkStart w:id="1335" w:name="_Toc380513375"/>
            <w:bookmarkStart w:id="1336" w:name="_Toc380655425"/>
            <w:bookmarkStart w:id="1337" w:name="_Toc394493881"/>
            <w:r w:rsidRPr="00E0203D">
              <w:t>Lync Online (план 2)</w:t>
            </w:r>
            <w:r w:rsidRPr="00E0203D">
              <w:fldChar w:fldCharType="begin"/>
            </w:r>
            <w:r w:rsidRPr="00E0203D">
              <w:instrText>XE "Lync Online Plan 2"</w:instrText>
            </w:r>
            <w:r w:rsidRPr="00E0203D">
              <w:fldChar w:fldCharType="end"/>
            </w:r>
            <w:r w:rsidRPr="00E0203D">
              <w:t xml:space="preserve"> (подписная лицензия </w:t>
            </w:r>
            <w:r w:rsidRPr="00E0203D">
              <w:br/>
              <w:t>«на пользователя»)</w:t>
            </w:r>
            <w:bookmarkEnd w:id="1334"/>
            <w:bookmarkEnd w:id="1335"/>
            <w:bookmarkEnd w:id="1336"/>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203D" w:rsidRPr="00E0203D" w:rsidRDefault="00E0203D" w:rsidP="00C4636F">
            <w:pPr>
              <w:pStyle w:val="ProductList-OfferingBody"/>
              <w:ind w:left="-113"/>
              <w:jc w:val="center"/>
            </w:pPr>
            <w:r w:rsidRPr="00E0203D">
              <w:t>1</w:t>
            </w: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C4636F">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p>
        </w:tc>
        <w:tc>
          <w:tcPr>
            <w:tcW w:w="738" w:type="dxa"/>
            <w:shd w:val="clear" w:color="auto" w:fill="70AD47" w:themeFill="accent6"/>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9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E0203D" w:rsidTr="00E0203D">
        <w:trPr>
          <w:cantSplit/>
        </w:trPr>
        <w:tc>
          <w:tcPr>
            <w:tcW w:w="3352" w:type="dxa"/>
            <w:tcBorders>
              <w:top w:val="dashSmallGap" w:sz="4" w:space="0" w:color="BFBFBF" w:themeColor="background1" w:themeShade="BF"/>
              <w:left w:val="nil"/>
              <w:bottom w:val="nil"/>
              <w:right w:val="nil"/>
            </w:tcBorders>
          </w:tcPr>
          <w:p w:rsidR="00E0203D" w:rsidRPr="00E0203D" w:rsidRDefault="00E0203D" w:rsidP="00F73609">
            <w:pPr>
              <w:pStyle w:val="ProductList-Offering2"/>
            </w:pPr>
            <w:bookmarkStart w:id="1338" w:name="_Toc379797354"/>
            <w:bookmarkStart w:id="1339" w:name="_Toc380513376"/>
            <w:bookmarkStart w:id="1340" w:name="_Toc380655426"/>
            <w:bookmarkStart w:id="1341" w:name="_Toc394493882"/>
            <w:r w:rsidRPr="00E0203D">
              <w:t>Lync Online (план 2G)</w:t>
            </w:r>
            <w:r w:rsidRPr="00E0203D">
              <w:fldChar w:fldCharType="begin"/>
            </w:r>
            <w:r w:rsidRPr="00E0203D">
              <w:instrText>XE "Lync Online (план 2G)"</w:instrText>
            </w:r>
            <w:r w:rsidRPr="00E0203D">
              <w:fldChar w:fldCharType="end"/>
            </w:r>
            <w:r w:rsidRPr="00E0203D">
              <w:t xml:space="preserve"> (подписная лицензия </w:t>
            </w:r>
            <w:r w:rsidRPr="00E0203D">
              <w:br/>
              <w:t>«на пользователя»)</w:t>
            </w:r>
            <w:bookmarkEnd w:id="1338"/>
            <w:bookmarkEnd w:id="1339"/>
            <w:bookmarkEnd w:id="1340"/>
            <w:bookmarkEnd w:id="1341"/>
          </w:p>
        </w:tc>
        <w:tc>
          <w:tcPr>
            <w:tcW w:w="738" w:type="dxa"/>
            <w:tcBorders>
              <w:top w:val="dashSmallGap" w:sz="4" w:space="0" w:color="BFBFBF" w:themeColor="background1" w:themeShade="BF"/>
              <w:left w:val="nil"/>
              <w:bottom w:val="nil"/>
              <w:right w:val="nil"/>
            </w:tcBorders>
            <w:shd w:val="clear" w:color="auto" w:fill="auto"/>
            <w:vAlign w:val="center"/>
          </w:tcPr>
          <w:p w:rsidR="00E0203D" w:rsidRPr="00E0203D" w:rsidRDefault="00E0203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C4636F">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8"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99" w:type="dxa"/>
            <w:shd w:val="clear" w:color="auto" w:fill="BFBFBF" w:themeFill="background1" w:themeFillShade="BF"/>
            <w:vAlign w:val="center"/>
          </w:tcPr>
          <w:p w:rsidR="00E0203D" w:rsidRPr="00E0203D" w:rsidRDefault="00E0203D" w:rsidP="003F10F3">
            <w:pPr>
              <w:pStyle w:val="ProductList-OfferingBody"/>
              <w:ind w:left="-113"/>
              <w:jc w:val="center"/>
            </w:pPr>
          </w:p>
        </w:tc>
      </w:tr>
    </w:tbl>
    <w:p w:rsidR="00EE40B5" w:rsidRPr="001037EC" w:rsidRDefault="00EE40B5"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E0203D">
        <w:tc>
          <w:tcPr>
            <w:tcW w:w="3596" w:type="dxa"/>
          </w:tcPr>
          <w:p w:rsidR="00F73609" w:rsidRPr="00F73609" w:rsidRDefault="00F73609" w:rsidP="00F73609">
            <w:pPr>
              <w:pStyle w:val="ProductList-Body"/>
              <w:rPr>
                <w:b/>
              </w:rPr>
            </w:pPr>
            <w:r>
              <w:t xml:space="preserve">Право на сокращение: </w:t>
            </w:r>
            <w:r>
              <w:rPr>
                <w:b/>
              </w:rPr>
              <w:t>Все</w:t>
            </w:r>
          </w:p>
        </w:tc>
        <w:tc>
          <w:tcPr>
            <w:tcW w:w="3597" w:type="dxa"/>
          </w:tcPr>
          <w:p w:rsidR="00F73609" w:rsidRDefault="00F73609" w:rsidP="00DF3BB8">
            <w:pPr>
              <w:pStyle w:val="ProductList-Body"/>
              <w:spacing w:before="20" w:after="20"/>
            </w:pPr>
            <w:r>
              <w:t xml:space="preserve">Категория продукта: </w:t>
            </w:r>
            <w:r>
              <w:rPr>
                <w:b/>
              </w:rPr>
              <w:t>Сервер</w:t>
            </w:r>
          </w:p>
        </w:tc>
        <w:tc>
          <w:tcPr>
            <w:tcW w:w="3597" w:type="dxa"/>
          </w:tcPr>
          <w:p w:rsidR="00F73609" w:rsidRDefault="00F73609" w:rsidP="00F73609">
            <w:pPr>
              <w:pStyle w:val="ProductList-Body"/>
            </w:pPr>
          </w:p>
        </w:tc>
      </w:tr>
      <w:tr w:rsidR="00F73609" w:rsidTr="00E0203D">
        <w:tc>
          <w:tcPr>
            <w:tcW w:w="3596" w:type="dxa"/>
          </w:tcPr>
          <w:p w:rsidR="00F73609" w:rsidRPr="00F73609" w:rsidRDefault="00F73609" w:rsidP="00F73609">
            <w:pPr>
              <w:pStyle w:val="ProductList-Body"/>
              <w:rPr>
                <w:b/>
              </w:rPr>
            </w:pPr>
            <w:r>
              <w:t xml:space="preserve">Право на сверочный заказ: </w:t>
            </w:r>
            <w:r>
              <w:rPr>
                <w:b/>
              </w:rPr>
              <w:t>Все</w:t>
            </w:r>
          </w:p>
        </w:tc>
        <w:tc>
          <w:tcPr>
            <w:tcW w:w="3597" w:type="dxa"/>
          </w:tcPr>
          <w:p w:rsidR="00F73609" w:rsidRDefault="00F73609" w:rsidP="00F73609">
            <w:pPr>
              <w:pStyle w:val="ProductList-Body"/>
              <w:spacing w:before="20" w:after="20"/>
            </w:pPr>
            <w:r>
              <w:t xml:space="preserve">Право на продленный срок: </w:t>
            </w:r>
            <w:r>
              <w:rPr>
                <w:b/>
              </w:rPr>
              <w:t>Все</w:t>
            </w:r>
          </w:p>
        </w:tc>
        <w:tc>
          <w:tcPr>
            <w:tcW w:w="3597" w:type="dxa"/>
          </w:tcPr>
          <w:p w:rsidR="00F73609" w:rsidRDefault="00F73609" w:rsidP="00F73609">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782C7B" w:rsidRPr="001037EC" w:rsidRDefault="00F73609" w:rsidP="00FE21FF">
      <w:pPr>
        <w:pStyle w:val="ProductList-Body"/>
      </w:pPr>
      <w:r>
        <w:t>Для использования Lync Online – план 1</w:t>
      </w:r>
      <w:r>
        <w:fldChar w:fldCharType="begin"/>
      </w:r>
      <w:r>
        <w:instrText>XE "Lync Online Plan 1"</w:instrText>
      </w:r>
      <w:r>
        <w:fldChar w:fldCharType="end"/>
      </w:r>
      <w:r>
        <w:t xml:space="preserve"> и план 2 – необходимо отдельно приобрести и установить Microsoft Lync 2013</w:t>
      </w:r>
      <w:r>
        <w:fldChar w:fldCharType="begin"/>
      </w:r>
      <w:r>
        <w:instrText>XE "Lync 2013"</w:instrText>
      </w:r>
      <w:r>
        <w:fldChar w:fldCharType="end"/>
      </w:r>
      <w:r>
        <w:t xml:space="preserve"> (или Lync для Mac</w:t>
      </w:r>
      <w:r w:rsidR="00FE21FF">
        <w:rPr>
          <w:lang w:val="en-US"/>
        </w:rPr>
        <w:t> </w:t>
      </w:r>
      <w:r>
        <w:t>2011</w:t>
      </w:r>
      <w:r>
        <w:fldChar w:fldCharType="begin"/>
      </w:r>
      <w:r>
        <w:instrText>XE "Lync для Mac 2011"</w:instrText>
      </w:r>
      <w:r>
        <w:fldChar w:fldCharType="end"/>
      </w:r>
      <w:r>
        <w:t>),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15674E">
        <w:t xml:space="preserve"> </w:t>
      </w:r>
      <w:r>
        <w:t>Клиенты могут использовать бесплатный клиент Lync Basic 2013 для работы с пользователями, у которых установлена Windows.</w:t>
      </w:r>
    </w:p>
    <w:p w:rsidR="00450EF0" w:rsidRPr="001037EC" w:rsidRDefault="00450EF0" w:rsidP="00450EF0">
      <w:pPr>
        <w:pStyle w:val="ProductList-Body"/>
      </w:pPr>
    </w:p>
    <w:p w:rsidR="00F910AC" w:rsidRPr="00FE21FF" w:rsidRDefault="00450EF0" w:rsidP="00450EF0">
      <w:pPr>
        <w:pStyle w:val="ProductList-Body"/>
        <w:rPr>
          <w:spacing w:val="-2"/>
        </w:rPr>
      </w:pPr>
      <w:r w:rsidRPr="00FE21FF">
        <w:rPr>
          <w:spacing w:val="-2"/>
        </w:rPr>
        <w:t xml:space="preserve">Подробнее о дополнительных компонентах см. в подразделе о </w:t>
      </w:r>
      <w:hyperlink w:anchor="AddOn" w:history="1">
        <w:r w:rsidRPr="00FE21FF">
          <w:rPr>
            <w:rStyle w:val="Hyperlink"/>
            <w:spacing w:val="-2"/>
          </w:rPr>
          <w:t>подписных лицензиях Add-On «на пользователя»</w:t>
        </w:r>
      </w:hyperlink>
      <w:r w:rsidRPr="00FE21FF">
        <w:rPr>
          <w:spacing w:val="-2"/>
        </w:rPr>
        <w:t xml:space="preserve"> раздела «Пакеты Office 365».</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405189" w:rsidRPr="001037EC" w:rsidRDefault="00405189" w:rsidP="00405189">
      <w:pPr>
        <w:pStyle w:val="ProductList-Offering2Heading"/>
        <w:outlineLvl w:val="2"/>
      </w:pPr>
      <w:bookmarkStart w:id="1342" w:name="_Toc379797317"/>
      <w:r>
        <w:tab/>
      </w:r>
      <w:bookmarkStart w:id="1343" w:name="_Toc380513377"/>
      <w:bookmarkStart w:id="1344" w:name="_Toc380655427"/>
      <w:bookmarkStart w:id="1345" w:name="_Toc394493883"/>
      <w:r>
        <w:t>Приложения Office 365</w:t>
      </w:r>
      <w:bookmarkEnd w:id="1342"/>
      <w:bookmarkEnd w:id="1343"/>
      <w:bookmarkEnd w:id="1344"/>
      <w:bookmarkEnd w:id="1345"/>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32"/>
      </w:tblGrid>
      <w:tr w:rsidR="00E0203D" w:rsidRPr="00E0203D" w:rsidTr="00E0203D">
        <w:trPr>
          <w:cantSplit/>
          <w:tblHeader/>
        </w:trPr>
        <w:tc>
          <w:tcPr>
            <w:tcW w:w="3337" w:type="dxa"/>
            <w:tcBorders>
              <w:bottom w:val="nil"/>
            </w:tcBorders>
            <w:shd w:val="clear" w:color="auto" w:fill="00188F"/>
          </w:tcPr>
          <w:p w:rsidR="00E0203D" w:rsidRPr="00E0203D" w:rsidRDefault="00E0203D" w:rsidP="003F10F3">
            <w:pPr>
              <w:pStyle w:val="ProductList-OfferingBody"/>
              <w:ind w:left="-28"/>
              <w:rPr>
                <w:color w:val="FFFFFF" w:themeColor="background1"/>
              </w:rPr>
            </w:pPr>
            <w:r w:rsidRPr="00E0203D">
              <w:rPr>
                <w:color w:val="FFFFFF" w:themeColor="background1"/>
              </w:rPr>
              <w:t>Продукты</w:t>
            </w:r>
          </w:p>
        </w:tc>
        <w:tc>
          <w:tcPr>
            <w:tcW w:w="738" w:type="dxa"/>
            <w:tcBorders>
              <w:bottom w:val="nil"/>
            </w:tcBorders>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t>Балл</w:t>
            </w:r>
          </w:p>
        </w:tc>
        <w:tc>
          <w:tcPr>
            <w:tcW w:w="739" w:type="dxa"/>
            <w:tcBorders>
              <w:left w:val="single" w:sz="12" w:space="0" w:color="FFFFFF" w:themeColor="background1"/>
            </w:tcBorders>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832" w:type="dxa"/>
            <w:shd w:val="clear" w:color="auto" w:fill="00188F"/>
            <w:vAlign w:val="center"/>
          </w:tcPr>
          <w:p w:rsidR="00E0203D" w:rsidRPr="00E0203D" w:rsidRDefault="00E0203D" w:rsidP="003F10F3">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E0203D" w:rsidRPr="00E0203D" w:rsidTr="00E0203D">
        <w:trPr>
          <w:cantSplit/>
        </w:trPr>
        <w:tc>
          <w:tcPr>
            <w:tcW w:w="3337" w:type="dxa"/>
            <w:tcBorders>
              <w:top w:val="nil"/>
              <w:left w:val="nil"/>
              <w:bottom w:val="dashSmallGap" w:sz="4" w:space="0" w:color="BFBFBF" w:themeColor="background1" w:themeShade="BF"/>
              <w:right w:val="nil"/>
            </w:tcBorders>
          </w:tcPr>
          <w:p w:rsidR="00E0203D" w:rsidRPr="00E0203D" w:rsidRDefault="00E0203D" w:rsidP="00405189">
            <w:pPr>
              <w:pStyle w:val="ProductList-Offering2"/>
            </w:pPr>
            <w:bookmarkStart w:id="1346" w:name="_Toc379797318"/>
            <w:bookmarkStart w:id="1347" w:name="_Toc380513378"/>
            <w:bookmarkStart w:id="1348" w:name="_Toc380655428"/>
            <w:bookmarkStart w:id="1349" w:name="_Toc394493884"/>
            <w:r w:rsidRPr="00E0203D">
              <w:t>Office 365 профессиональный плюс</w:t>
            </w:r>
            <w:r w:rsidRPr="00E0203D">
              <w:fldChar w:fldCharType="begin"/>
            </w:r>
            <w:r w:rsidRPr="00E0203D">
              <w:instrText>XE "Office 365 профессиональный плюс"</w:instrText>
            </w:r>
            <w:r w:rsidRPr="00E0203D">
              <w:fldChar w:fldCharType="end"/>
            </w:r>
            <w:r w:rsidRPr="00E0203D">
              <w:t xml:space="preserve"> (подписная лицензия «на пользователя»)</w:t>
            </w:r>
            <w:bookmarkEnd w:id="1346"/>
            <w:bookmarkEnd w:id="1347"/>
            <w:bookmarkEnd w:id="1348"/>
            <w:bookmarkEnd w:id="1349"/>
          </w:p>
        </w:tc>
        <w:tc>
          <w:tcPr>
            <w:tcW w:w="738" w:type="dxa"/>
            <w:tcBorders>
              <w:top w:val="nil"/>
              <w:left w:val="nil"/>
              <w:bottom w:val="dashSmallGap" w:sz="4" w:space="0" w:color="BFBFBF" w:themeColor="background1" w:themeShade="BF"/>
              <w:right w:val="nil"/>
            </w:tcBorders>
            <w:vAlign w:val="center"/>
          </w:tcPr>
          <w:p w:rsidR="00E0203D" w:rsidRPr="00E0203D" w:rsidRDefault="00E0203D" w:rsidP="00FB719E">
            <w:pPr>
              <w:pStyle w:val="ProductList-OfferingBody"/>
              <w:ind w:left="-113"/>
              <w:jc w:val="center"/>
            </w:pPr>
            <w:r w:rsidRPr="00E0203D">
              <w:t>2</w:t>
            </w: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FB719E">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p>
        </w:tc>
        <w:tc>
          <w:tcPr>
            <w:tcW w:w="738" w:type="dxa"/>
            <w:shd w:val="clear" w:color="auto" w:fill="70AD47" w:themeFill="accent6"/>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832" w:type="dxa"/>
            <w:shd w:val="clear" w:color="auto" w:fill="BFBFBF" w:themeFill="background1" w:themeFillShade="BF"/>
            <w:vAlign w:val="center"/>
          </w:tcPr>
          <w:p w:rsidR="00E0203D" w:rsidRPr="00E0203D" w:rsidRDefault="00E0203D" w:rsidP="003F10F3">
            <w:pPr>
              <w:pStyle w:val="ProductList-OfferingBody"/>
              <w:ind w:left="-113"/>
              <w:jc w:val="center"/>
            </w:pPr>
          </w:p>
        </w:tc>
      </w:tr>
      <w:tr w:rsidR="00E0203D" w:rsidRPr="00E0203D" w:rsidTr="00E0203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0203D" w:rsidRPr="00E0203D" w:rsidRDefault="00E0203D" w:rsidP="000C4BD0">
            <w:pPr>
              <w:pStyle w:val="ProductList-Offering2"/>
            </w:pPr>
            <w:bookmarkStart w:id="1350" w:name="_Toc379797319"/>
            <w:bookmarkStart w:id="1351" w:name="_Toc380513379"/>
            <w:bookmarkStart w:id="1352" w:name="_Toc380655429"/>
            <w:bookmarkStart w:id="1353" w:name="_Toc394493885"/>
            <w:r w:rsidRPr="00E0203D">
              <w:t>Office 365 профессиональный плюс</w:t>
            </w:r>
            <w:r w:rsidRPr="00E0203D">
              <w:fldChar w:fldCharType="begin"/>
            </w:r>
            <w:r w:rsidRPr="00E0203D">
              <w:instrText>XE "Office 365 профессиональный плюс"</w:instrText>
            </w:r>
            <w:r w:rsidRPr="00E0203D">
              <w:fldChar w:fldCharType="end"/>
            </w:r>
            <w:r w:rsidRPr="00E0203D">
              <w:t xml:space="preserve"> A</w:t>
            </w:r>
            <w:r w:rsidRPr="00E0203D">
              <w:fldChar w:fldCharType="begin"/>
            </w:r>
            <w:r w:rsidRPr="00E0203D">
              <w:instrText>XE "Office 365 профессиональный плюс, план A"</w:instrText>
            </w:r>
            <w:r w:rsidRPr="00E0203D">
              <w:fldChar w:fldCharType="end"/>
            </w:r>
            <w:r w:rsidRPr="00E0203D">
              <w:t xml:space="preserve"> (подписная лицензия «на пользователя»)</w:t>
            </w:r>
            <w:bookmarkEnd w:id="1350"/>
            <w:bookmarkEnd w:id="1351"/>
            <w:bookmarkEnd w:id="1352"/>
            <w:bookmarkEnd w:id="13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203D" w:rsidRPr="00E0203D" w:rsidRDefault="00E0203D" w:rsidP="000C4BD0">
            <w:pPr>
              <w:pStyle w:val="ProductList-OfferingBody"/>
              <w:ind w:left="-113"/>
              <w:jc w:val="center"/>
            </w:pPr>
            <w:r w:rsidRPr="00E0203D">
              <w:t>2</w:t>
            </w:r>
          </w:p>
        </w:tc>
        <w:tc>
          <w:tcPr>
            <w:tcW w:w="739" w:type="dxa"/>
            <w:tcBorders>
              <w:left w:val="single" w:sz="12" w:space="0" w:color="FFFFFF" w:themeColor="background1"/>
            </w:tcBorders>
            <w:shd w:val="clear" w:color="auto" w:fill="70AD47" w:themeFill="accent6"/>
            <w:vAlign w:val="center"/>
          </w:tcPr>
          <w:p w:rsidR="00E0203D" w:rsidRPr="00E0203D" w:rsidRDefault="00E0203D" w:rsidP="000C4BD0">
            <w:pPr>
              <w:pStyle w:val="ProductList-OfferingBody"/>
              <w:ind w:left="-113"/>
              <w:jc w:val="center"/>
            </w:pPr>
            <w:r w:rsidRPr="00E0203D">
              <w:t>1</w:t>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r w:rsidRPr="00E0203D">
              <w:t>,</w:t>
            </w:r>
            <w:r w:rsidRPr="00E0203D">
              <w:fldChar w:fldCharType="begin"/>
            </w:r>
            <w:r w:rsidRPr="00E0203D">
              <w:instrText xml:space="preserve"> AutoTextList  \s NoStyle \t “только базовые веб-службы EES” </w:instrText>
            </w:r>
            <w:r w:rsidRPr="00E0203D">
              <w:fldChar w:fldCharType="separate"/>
            </w:r>
            <w:r w:rsidRPr="00E0203D">
              <w:t>EE</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8"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532009" w:rsidP="003F10F3">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832" w:type="dxa"/>
            <w:shd w:val="clear" w:color="auto" w:fill="BFBFBF" w:themeFill="background1" w:themeFillShade="BF"/>
            <w:vAlign w:val="center"/>
          </w:tcPr>
          <w:p w:rsidR="00E0203D" w:rsidRPr="00E0203D" w:rsidRDefault="00E0203D" w:rsidP="003F10F3">
            <w:pPr>
              <w:pStyle w:val="ProductList-OfferingBody"/>
              <w:ind w:left="-113"/>
              <w:jc w:val="center"/>
            </w:pPr>
          </w:p>
        </w:tc>
      </w:tr>
      <w:tr w:rsidR="00E0203D" w:rsidRPr="00E0203D" w:rsidTr="00E0203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0203D" w:rsidRPr="00E0203D" w:rsidRDefault="00E0203D" w:rsidP="00405189">
            <w:pPr>
              <w:pStyle w:val="ProductList-Offering2"/>
            </w:pPr>
            <w:bookmarkStart w:id="1354" w:name="_Toc379797320"/>
            <w:bookmarkStart w:id="1355" w:name="_Toc380513380"/>
            <w:bookmarkStart w:id="1356" w:name="_Toc380655430"/>
            <w:bookmarkStart w:id="1357" w:name="_Toc394493886"/>
            <w:r w:rsidRPr="00E0203D">
              <w:t>Office 365 профессиональный плюс</w:t>
            </w:r>
            <w:r w:rsidRPr="00E0203D">
              <w:fldChar w:fldCharType="begin"/>
            </w:r>
            <w:r w:rsidRPr="00E0203D">
              <w:instrText>XE "Office 365 профессиональный плюс"</w:instrText>
            </w:r>
            <w:r w:rsidRPr="00E0203D">
              <w:fldChar w:fldCharType="end"/>
            </w:r>
            <w:r w:rsidRPr="00E0203D">
              <w:t xml:space="preserve"> для государственных организаций G</w:t>
            </w:r>
            <w:r w:rsidRPr="00E0203D">
              <w:fldChar w:fldCharType="begin"/>
            </w:r>
            <w:r w:rsidRPr="00E0203D">
              <w:instrText>XE "Office 365 профессиональный плюс, план G"</w:instrText>
            </w:r>
            <w:r w:rsidRPr="00E0203D">
              <w:fldChar w:fldCharType="end"/>
            </w:r>
            <w:r w:rsidRPr="00E0203D">
              <w:t xml:space="preserve"> (подписная лицензия «на пользователя»)</w:t>
            </w:r>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0203D" w:rsidRPr="00E0203D" w:rsidRDefault="00E0203D"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FB719E">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8"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832" w:type="dxa"/>
            <w:shd w:val="clear" w:color="auto" w:fill="BFBFBF" w:themeFill="background1" w:themeFillShade="BF"/>
            <w:vAlign w:val="center"/>
          </w:tcPr>
          <w:p w:rsidR="00E0203D" w:rsidRPr="00E0203D" w:rsidRDefault="00E0203D" w:rsidP="003F10F3">
            <w:pPr>
              <w:pStyle w:val="ProductList-OfferingBody"/>
              <w:ind w:left="-113"/>
              <w:jc w:val="center"/>
            </w:pPr>
          </w:p>
        </w:tc>
      </w:tr>
      <w:tr w:rsidR="00E0203D" w:rsidRPr="00E0203D" w:rsidTr="00332F5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0203D" w:rsidRPr="00E0203D" w:rsidRDefault="00E0203D" w:rsidP="00833215">
            <w:pPr>
              <w:pStyle w:val="ProductList-Offering2"/>
            </w:pPr>
            <w:bookmarkStart w:id="1358" w:name="_Toc379797321"/>
            <w:bookmarkStart w:id="1359" w:name="_Toc380513381"/>
            <w:bookmarkStart w:id="1360" w:name="_Toc380655431"/>
            <w:bookmarkStart w:id="1361" w:name="_Toc394493887"/>
            <w:r w:rsidRPr="00E0203D">
              <w:t>Office 365 профессиональный плюс, переход с SA (лицензия SL «на пользователя»)</w:t>
            </w:r>
            <w:bookmarkEnd w:id="1358"/>
            <w:bookmarkEnd w:id="1359"/>
            <w:bookmarkEnd w:id="1360"/>
            <w:bookmarkEnd w:id="13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203D" w:rsidRPr="00E0203D" w:rsidRDefault="00E0203D"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FB719E">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8"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832" w:type="dxa"/>
            <w:shd w:val="clear" w:color="auto" w:fill="BFBFBF" w:themeFill="background1" w:themeFillShade="BF"/>
            <w:vAlign w:val="center"/>
          </w:tcPr>
          <w:p w:rsidR="00E0203D" w:rsidRPr="00E0203D" w:rsidRDefault="00E0203D" w:rsidP="003F10F3">
            <w:pPr>
              <w:pStyle w:val="ProductList-OfferingBody"/>
              <w:ind w:left="-113"/>
              <w:jc w:val="center"/>
            </w:pPr>
          </w:p>
        </w:tc>
      </w:tr>
      <w:tr w:rsidR="00E0203D" w:rsidRPr="00E0203D" w:rsidTr="00E0203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0203D" w:rsidRPr="00E0203D" w:rsidRDefault="00E0203D" w:rsidP="00405189">
            <w:pPr>
              <w:pStyle w:val="ProductList-Offering2"/>
            </w:pPr>
            <w:bookmarkStart w:id="1362" w:name="_Toc379797323"/>
            <w:bookmarkStart w:id="1363" w:name="_Toc380513382"/>
            <w:bookmarkStart w:id="1364" w:name="_Toc380655432"/>
            <w:bookmarkStart w:id="1365" w:name="_Toc394493888"/>
            <w:r w:rsidRPr="00E0203D">
              <w:t>Project Online</w:t>
            </w:r>
            <w:r w:rsidRPr="00E0203D">
              <w:fldChar w:fldCharType="begin"/>
            </w:r>
            <w:r w:rsidRPr="00E0203D">
              <w:instrText>XE "Project Online"</w:instrText>
            </w:r>
            <w:r w:rsidRPr="00E0203D">
              <w:fldChar w:fldCharType="end"/>
            </w:r>
            <w:r w:rsidRPr="00E0203D">
              <w:t xml:space="preserve"> с Project Pro для Office 365</w:t>
            </w:r>
            <w:r w:rsidRPr="00E0203D">
              <w:fldChar w:fldCharType="begin"/>
            </w:r>
            <w:r w:rsidRPr="00E0203D">
              <w:instrText>XE "Project Online с Project Pro для Offices 365"</w:instrText>
            </w:r>
            <w:r w:rsidRPr="00E0203D">
              <w:fldChar w:fldCharType="end"/>
            </w:r>
            <w:r w:rsidRPr="00E0203D">
              <w:t xml:space="preserve"> (подписная лицензия «на пользователя»)</w:t>
            </w:r>
            <w:bookmarkEnd w:id="1362"/>
            <w:bookmarkEnd w:id="1363"/>
            <w:bookmarkEnd w:id="1364"/>
            <w:bookmarkEnd w:id="13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0203D" w:rsidRPr="00E0203D" w:rsidRDefault="00E0203D" w:rsidP="00FB719E">
            <w:pPr>
              <w:pStyle w:val="ProductList-OfferingBody"/>
              <w:ind w:left="-113"/>
              <w:jc w:val="center"/>
            </w:pPr>
            <w:r w:rsidRPr="00E0203D">
              <w:t>1</w:t>
            </w: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FB719E">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p>
        </w:tc>
        <w:tc>
          <w:tcPr>
            <w:tcW w:w="738"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832" w:type="dxa"/>
            <w:shd w:val="clear" w:color="auto" w:fill="BFBFBF" w:themeFill="background1" w:themeFillShade="BF"/>
            <w:vAlign w:val="center"/>
          </w:tcPr>
          <w:p w:rsidR="00E0203D" w:rsidRPr="00E0203D" w:rsidRDefault="00E0203D" w:rsidP="003F10F3">
            <w:pPr>
              <w:pStyle w:val="ProductList-OfferingBody"/>
              <w:ind w:left="-113"/>
              <w:jc w:val="center"/>
            </w:pPr>
          </w:p>
        </w:tc>
      </w:tr>
      <w:tr w:rsidR="00E0203D" w:rsidRPr="00E0203D" w:rsidTr="00E0203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0203D" w:rsidRPr="00E0203D" w:rsidRDefault="00E0203D" w:rsidP="00405189">
            <w:pPr>
              <w:pStyle w:val="ProductList-Offering2"/>
            </w:pPr>
            <w:bookmarkStart w:id="1366" w:name="_Toc379797324"/>
            <w:bookmarkStart w:id="1367" w:name="_Toc380513383"/>
            <w:bookmarkStart w:id="1368" w:name="_Toc380655433"/>
            <w:bookmarkStart w:id="1369" w:name="_Toc394493889"/>
            <w:r w:rsidRPr="00E0203D">
              <w:t>Project Pro для Office 365</w:t>
            </w:r>
            <w:bookmarkEnd w:id="1366"/>
            <w:bookmarkEnd w:id="1367"/>
            <w:bookmarkEnd w:id="1368"/>
            <w:bookmarkEnd w:id="1369"/>
            <w:r w:rsidRPr="00E0203D">
              <w:fldChar w:fldCharType="begin"/>
            </w:r>
            <w:r w:rsidRPr="00E0203D">
              <w:instrText>XE "Project Pro для Office 365"</w:instrText>
            </w:r>
            <w:r w:rsidRPr="00E0203D">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203D" w:rsidRPr="00E0203D" w:rsidRDefault="00E0203D" w:rsidP="00FB719E">
            <w:pPr>
              <w:pStyle w:val="ProductList-OfferingBody"/>
              <w:ind w:left="-113"/>
              <w:jc w:val="center"/>
            </w:pPr>
            <w:r w:rsidRPr="00E0203D">
              <w:t>1</w:t>
            </w: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FB719E">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p>
        </w:tc>
        <w:tc>
          <w:tcPr>
            <w:tcW w:w="738" w:type="dxa"/>
            <w:shd w:val="clear" w:color="auto" w:fill="70AD47" w:themeFill="accent6"/>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832"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E0203D" w:rsidRPr="00E0203D" w:rsidTr="00E50B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0203D" w:rsidRPr="00963D3F" w:rsidRDefault="00E0203D" w:rsidP="00405189">
            <w:pPr>
              <w:pStyle w:val="ProductList-Offering2"/>
              <w:rPr>
                <w:lang w:val="en-US"/>
              </w:rPr>
            </w:pPr>
            <w:bookmarkStart w:id="1370" w:name="_Toc379797325"/>
            <w:bookmarkStart w:id="1371" w:name="_Toc380513384"/>
            <w:bookmarkStart w:id="1372" w:name="_Toc380655434"/>
            <w:bookmarkStart w:id="1373" w:name="_Toc394493890"/>
            <w:r w:rsidRPr="00963D3F">
              <w:rPr>
                <w:lang w:val="en-US"/>
              </w:rPr>
              <w:t xml:space="preserve">Project Pro </w:t>
            </w:r>
            <w:r w:rsidRPr="00E0203D">
              <w:t>для</w:t>
            </w:r>
            <w:r w:rsidRPr="00963D3F">
              <w:rPr>
                <w:lang w:val="en-US"/>
              </w:rPr>
              <w:t xml:space="preserve"> Office 365</w:t>
            </w:r>
            <w:r w:rsidRPr="00E0203D">
              <w:fldChar w:fldCharType="begin"/>
            </w:r>
            <w:r w:rsidRPr="00963D3F">
              <w:rPr>
                <w:lang w:val="en-US"/>
              </w:rPr>
              <w:instrText xml:space="preserve">XE "Project Pro </w:instrText>
            </w:r>
            <w:r w:rsidRPr="00E0203D">
              <w:instrText>для</w:instrText>
            </w:r>
            <w:r w:rsidRPr="00963D3F">
              <w:rPr>
                <w:lang w:val="en-US"/>
              </w:rPr>
              <w:instrText xml:space="preserve"> Office 365"</w:instrText>
            </w:r>
            <w:r w:rsidRPr="00E0203D">
              <w:fldChar w:fldCharType="end"/>
            </w:r>
            <w:r w:rsidRPr="00963D3F">
              <w:rPr>
                <w:lang w:val="en-US"/>
              </w:rPr>
              <w:t xml:space="preserve"> A</w:t>
            </w:r>
            <w:bookmarkEnd w:id="1370"/>
            <w:bookmarkEnd w:id="1371"/>
            <w:bookmarkEnd w:id="1372"/>
            <w:bookmarkEnd w:id="1373"/>
            <w:r w:rsidRPr="00E0203D">
              <w:fldChar w:fldCharType="begin"/>
            </w:r>
            <w:r w:rsidRPr="00963D3F">
              <w:rPr>
                <w:lang w:val="en-US"/>
              </w:rPr>
              <w:instrText xml:space="preserve">XE "Project Pro </w:instrText>
            </w:r>
            <w:r w:rsidRPr="00E0203D">
              <w:instrText>для</w:instrText>
            </w:r>
            <w:r w:rsidRPr="00963D3F">
              <w:rPr>
                <w:lang w:val="en-US"/>
              </w:rPr>
              <w:instrText xml:space="preserve"> Office 365 A"</w:instrText>
            </w:r>
            <w:r w:rsidRPr="00E0203D">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203D" w:rsidRPr="00E0203D" w:rsidRDefault="00E0203D" w:rsidP="00FB719E">
            <w:pPr>
              <w:pStyle w:val="ProductList-OfferingBody"/>
              <w:ind w:left="-113"/>
              <w:jc w:val="center"/>
            </w:pPr>
            <w:r w:rsidRPr="00E0203D">
              <w:t>1</w:t>
            </w:r>
          </w:p>
        </w:tc>
        <w:tc>
          <w:tcPr>
            <w:tcW w:w="739" w:type="dxa"/>
            <w:tcBorders>
              <w:left w:val="single" w:sz="12" w:space="0" w:color="FFFFFF" w:themeColor="background1"/>
            </w:tcBorders>
            <w:shd w:val="clear" w:color="auto" w:fill="70AD47" w:themeFill="accent6"/>
            <w:vAlign w:val="center"/>
          </w:tcPr>
          <w:p w:rsidR="00E0203D" w:rsidRPr="00E0203D" w:rsidRDefault="00E0203D" w:rsidP="00FB719E">
            <w:pPr>
              <w:pStyle w:val="ProductList-OfferingBody"/>
              <w:ind w:left="-113"/>
              <w:jc w:val="center"/>
            </w:pPr>
            <w:r w:rsidRPr="00E0203D">
              <w:t>1</w:t>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8" w:type="dxa"/>
            <w:shd w:val="clear" w:color="auto" w:fill="70AD47" w:themeFill="accent6"/>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832"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E0203D" w:rsidRPr="00E0203D" w:rsidTr="00E0203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0203D" w:rsidRPr="00E0203D" w:rsidRDefault="00E0203D" w:rsidP="00405189">
            <w:pPr>
              <w:pStyle w:val="ProductList-Offering2"/>
            </w:pPr>
            <w:bookmarkStart w:id="1374" w:name="_Toc379797326"/>
            <w:bookmarkStart w:id="1375" w:name="_Toc380513385"/>
            <w:bookmarkStart w:id="1376" w:name="_Toc380655435"/>
            <w:bookmarkStart w:id="1377" w:name="_Toc394493891"/>
            <w:r w:rsidRPr="00E0203D">
              <w:t>Visio Pro для Office 365</w:t>
            </w:r>
            <w:bookmarkEnd w:id="1374"/>
            <w:bookmarkEnd w:id="1375"/>
            <w:bookmarkEnd w:id="1376"/>
            <w:bookmarkEnd w:id="1377"/>
            <w:r w:rsidRPr="00E0203D">
              <w:fldChar w:fldCharType="begin"/>
            </w:r>
            <w:r w:rsidRPr="00E0203D">
              <w:instrText>XE "Visio Pro для Office 365"</w:instrText>
            </w:r>
            <w:r w:rsidRPr="00E0203D">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203D" w:rsidRPr="00E0203D" w:rsidRDefault="00E0203D" w:rsidP="00FB719E">
            <w:pPr>
              <w:pStyle w:val="ProductList-OfferingBody"/>
              <w:ind w:left="-113"/>
              <w:jc w:val="center"/>
            </w:pPr>
            <w:r w:rsidRPr="00E0203D">
              <w:t>1</w:t>
            </w:r>
          </w:p>
        </w:tc>
        <w:tc>
          <w:tcPr>
            <w:tcW w:w="739" w:type="dxa"/>
            <w:tcBorders>
              <w:left w:val="single" w:sz="12" w:space="0" w:color="FFFFFF" w:themeColor="background1"/>
            </w:tcBorders>
            <w:shd w:val="clear" w:color="auto" w:fill="BFBFBF" w:themeFill="background1" w:themeFillShade="BF"/>
            <w:vAlign w:val="center"/>
          </w:tcPr>
          <w:p w:rsidR="00E0203D" w:rsidRPr="00E0203D" w:rsidRDefault="00E0203D" w:rsidP="00FB719E">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E0203D" w:rsidP="003F10F3">
            <w:pPr>
              <w:pStyle w:val="ProductList-OfferingBody"/>
              <w:ind w:left="-113"/>
              <w:jc w:val="center"/>
            </w:pPr>
          </w:p>
        </w:tc>
        <w:tc>
          <w:tcPr>
            <w:tcW w:w="738" w:type="dxa"/>
            <w:shd w:val="clear" w:color="auto" w:fill="70AD47" w:themeFill="accent6"/>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832" w:type="dxa"/>
            <w:shd w:val="clear" w:color="auto" w:fill="BFBFBF" w:themeFill="background1" w:themeFillShade="BF"/>
            <w:vAlign w:val="center"/>
          </w:tcPr>
          <w:p w:rsidR="00E0203D" w:rsidRPr="00E0203D" w:rsidRDefault="00E0203D" w:rsidP="003F10F3">
            <w:pPr>
              <w:pStyle w:val="ProductList-OfferingBody"/>
              <w:ind w:left="-113"/>
              <w:jc w:val="center"/>
            </w:pPr>
          </w:p>
        </w:tc>
      </w:tr>
      <w:tr w:rsidR="00E0203D" w:rsidTr="00E0203D">
        <w:trPr>
          <w:cantSplit/>
        </w:trPr>
        <w:tc>
          <w:tcPr>
            <w:tcW w:w="3337" w:type="dxa"/>
            <w:tcBorders>
              <w:top w:val="dashSmallGap" w:sz="4" w:space="0" w:color="BFBFBF" w:themeColor="background1" w:themeShade="BF"/>
              <w:left w:val="nil"/>
              <w:bottom w:val="nil"/>
              <w:right w:val="nil"/>
            </w:tcBorders>
          </w:tcPr>
          <w:p w:rsidR="00E0203D" w:rsidRPr="00963D3F" w:rsidRDefault="00E0203D" w:rsidP="00405189">
            <w:pPr>
              <w:pStyle w:val="ProductList-Offering2"/>
              <w:rPr>
                <w:lang w:val="it-IT"/>
              </w:rPr>
            </w:pPr>
            <w:bookmarkStart w:id="1378" w:name="_Toc379797327"/>
            <w:bookmarkStart w:id="1379" w:name="_Toc380513386"/>
            <w:bookmarkStart w:id="1380" w:name="_Toc380655436"/>
            <w:bookmarkStart w:id="1381" w:name="_Toc394493892"/>
            <w:r w:rsidRPr="00963D3F">
              <w:rPr>
                <w:lang w:val="it-IT"/>
              </w:rPr>
              <w:t xml:space="preserve">Visio Pro </w:t>
            </w:r>
            <w:r w:rsidRPr="00E0203D">
              <w:t>для</w:t>
            </w:r>
            <w:r w:rsidRPr="00963D3F">
              <w:rPr>
                <w:lang w:val="it-IT"/>
              </w:rPr>
              <w:t xml:space="preserve"> Office 365</w:t>
            </w:r>
            <w:r w:rsidRPr="00E0203D">
              <w:fldChar w:fldCharType="begin"/>
            </w:r>
            <w:r w:rsidRPr="00963D3F">
              <w:rPr>
                <w:lang w:val="it-IT"/>
              </w:rPr>
              <w:instrText xml:space="preserve">XE "Visio Pro </w:instrText>
            </w:r>
            <w:r w:rsidRPr="00E0203D">
              <w:instrText>для</w:instrText>
            </w:r>
            <w:r w:rsidRPr="00963D3F">
              <w:rPr>
                <w:lang w:val="it-IT"/>
              </w:rPr>
              <w:instrText xml:space="preserve"> Office 365"</w:instrText>
            </w:r>
            <w:r w:rsidRPr="00E0203D">
              <w:fldChar w:fldCharType="end"/>
            </w:r>
            <w:r w:rsidRPr="00963D3F">
              <w:rPr>
                <w:lang w:val="it-IT"/>
              </w:rPr>
              <w:t xml:space="preserve"> A</w:t>
            </w:r>
            <w:bookmarkEnd w:id="1378"/>
            <w:bookmarkEnd w:id="1379"/>
            <w:bookmarkEnd w:id="1380"/>
            <w:bookmarkEnd w:id="1381"/>
            <w:r w:rsidRPr="00E0203D">
              <w:fldChar w:fldCharType="begin"/>
            </w:r>
            <w:r w:rsidRPr="00963D3F">
              <w:rPr>
                <w:lang w:val="it-IT"/>
              </w:rPr>
              <w:instrText xml:space="preserve">XE "Visio Pro </w:instrText>
            </w:r>
            <w:r w:rsidRPr="00E0203D">
              <w:instrText>для</w:instrText>
            </w:r>
            <w:r w:rsidRPr="00963D3F">
              <w:rPr>
                <w:lang w:val="it-IT"/>
              </w:rPr>
              <w:instrText xml:space="preserve"> Office 365 A"</w:instrText>
            </w:r>
            <w:r w:rsidRPr="00E0203D">
              <w:fldChar w:fldCharType="end"/>
            </w:r>
          </w:p>
        </w:tc>
        <w:tc>
          <w:tcPr>
            <w:tcW w:w="738" w:type="dxa"/>
            <w:tcBorders>
              <w:top w:val="dashSmallGap" w:sz="4" w:space="0" w:color="BFBFBF" w:themeColor="background1" w:themeShade="BF"/>
              <w:left w:val="nil"/>
              <w:bottom w:val="nil"/>
              <w:right w:val="nil"/>
            </w:tcBorders>
            <w:vAlign w:val="center"/>
          </w:tcPr>
          <w:p w:rsidR="00E0203D" w:rsidRPr="00E0203D" w:rsidRDefault="00E0203D" w:rsidP="00FB719E">
            <w:pPr>
              <w:pStyle w:val="ProductList-OfferingBody"/>
              <w:ind w:left="-113"/>
              <w:jc w:val="center"/>
            </w:pPr>
            <w:r w:rsidRPr="00E0203D">
              <w:t>1</w:t>
            </w:r>
          </w:p>
        </w:tc>
        <w:tc>
          <w:tcPr>
            <w:tcW w:w="739" w:type="dxa"/>
            <w:tcBorders>
              <w:left w:val="single" w:sz="12" w:space="0" w:color="FFFFFF" w:themeColor="background1"/>
            </w:tcBorders>
            <w:shd w:val="clear" w:color="auto" w:fill="70AD47" w:themeFill="accent6"/>
            <w:vAlign w:val="center"/>
          </w:tcPr>
          <w:p w:rsidR="00E0203D" w:rsidRPr="00E0203D" w:rsidRDefault="00E0203D" w:rsidP="00FB719E">
            <w:pPr>
              <w:pStyle w:val="ProductList-OfferingBody"/>
              <w:ind w:left="-113"/>
              <w:jc w:val="center"/>
            </w:pPr>
            <w:r w:rsidRPr="00E0203D">
              <w:t>1</w:t>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rsidR="00E0203D" w:rsidRPr="00E0203D" w:rsidRDefault="00E0203D" w:rsidP="003F10F3">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8" w:type="dxa"/>
            <w:shd w:val="clear" w:color="auto" w:fill="70AD47" w:themeFill="accent6"/>
            <w:vAlign w:val="center"/>
          </w:tcPr>
          <w:p w:rsidR="00E0203D" w:rsidRPr="00E0203D" w:rsidRDefault="00E0203D" w:rsidP="003F10F3">
            <w:pPr>
              <w:pStyle w:val="ProductList-OfferingBody"/>
              <w:ind w:left="-113"/>
              <w:jc w:val="center"/>
            </w:pPr>
          </w:p>
        </w:tc>
        <w:tc>
          <w:tcPr>
            <w:tcW w:w="739" w:type="dxa"/>
            <w:shd w:val="clear" w:color="auto" w:fill="70AD47" w:themeFill="accent6"/>
            <w:vAlign w:val="center"/>
          </w:tcPr>
          <w:p w:rsidR="00E0203D" w:rsidRPr="00E0203D"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739" w:type="dxa"/>
            <w:shd w:val="clear" w:color="auto" w:fill="BFBFBF" w:themeFill="background1" w:themeFillShade="BF"/>
            <w:vAlign w:val="center"/>
          </w:tcPr>
          <w:p w:rsidR="00E0203D" w:rsidRPr="00E0203D" w:rsidRDefault="00E0203D" w:rsidP="003F10F3">
            <w:pPr>
              <w:pStyle w:val="ProductList-OfferingBody"/>
              <w:ind w:left="-113"/>
              <w:jc w:val="center"/>
            </w:pPr>
          </w:p>
        </w:tc>
        <w:tc>
          <w:tcPr>
            <w:tcW w:w="832" w:type="dxa"/>
            <w:shd w:val="clear" w:color="auto" w:fill="BFBFBF" w:themeFill="background1" w:themeFillShade="BF"/>
            <w:vAlign w:val="center"/>
          </w:tcPr>
          <w:p w:rsidR="00E0203D" w:rsidRPr="00E0203D" w:rsidRDefault="00E0203D" w:rsidP="003F10F3">
            <w:pPr>
              <w:pStyle w:val="ProductList-OfferingBody"/>
              <w:ind w:left="-113"/>
              <w:jc w:val="center"/>
            </w:pPr>
          </w:p>
        </w:tc>
      </w:tr>
    </w:tbl>
    <w:p w:rsidR="00405189" w:rsidRPr="001037EC"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2"/>
        <w:gridCol w:w="3570"/>
      </w:tblGrid>
      <w:tr w:rsidR="00405189" w:rsidTr="00E0203D">
        <w:tc>
          <w:tcPr>
            <w:tcW w:w="3596" w:type="dxa"/>
          </w:tcPr>
          <w:p w:rsidR="00405189" w:rsidRPr="00777FB4" w:rsidRDefault="00405189" w:rsidP="00FB719E">
            <w:pPr>
              <w:pStyle w:val="ProductList-Body"/>
              <w:spacing w:before="20" w:after="20"/>
              <w:rPr>
                <w:b/>
              </w:rPr>
            </w:pPr>
            <w:r>
              <w:t xml:space="preserve">Право на сокращение: </w:t>
            </w:r>
            <w:r>
              <w:rPr>
                <w:b/>
              </w:rPr>
              <w:t>Все</w:t>
            </w:r>
          </w:p>
        </w:tc>
        <w:tc>
          <w:tcPr>
            <w:tcW w:w="3597" w:type="dxa"/>
          </w:tcPr>
          <w:p w:rsidR="00405189" w:rsidRDefault="00405189" w:rsidP="00FB719E">
            <w:pPr>
              <w:pStyle w:val="ProductList-Body"/>
              <w:spacing w:before="20" w:after="20"/>
            </w:pPr>
            <w:r>
              <w:t xml:space="preserve">Категория продукта: </w:t>
            </w:r>
            <w:r>
              <w:rPr>
                <w:b/>
              </w:rPr>
              <w:t>Приложение</w:t>
            </w:r>
          </w:p>
        </w:tc>
        <w:tc>
          <w:tcPr>
            <w:tcW w:w="3597" w:type="dxa"/>
          </w:tcPr>
          <w:p w:rsidR="00405189" w:rsidRPr="009950D3" w:rsidRDefault="00405189" w:rsidP="00FB719E">
            <w:pPr>
              <w:pStyle w:val="ProductList-Body"/>
              <w:spacing w:before="20" w:after="20"/>
              <w:rPr>
                <w:b/>
              </w:rPr>
            </w:pPr>
            <w:r>
              <w:t xml:space="preserve">Право на продленный срок: </w:t>
            </w:r>
            <w:r>
              <w:rPr>
                <w:b/>
              </w:rPr>
              <w:t xml:space="preserve">Office 365, план A, Project </w:t>
            </w:r>
            <w:r w:rsidR="00C708DA">
              <w:rPr>
                <w:b/>
              </w:rPr>
              <w:t xml:space="preserve">профессиональный для </w:t>
            </w:r>
          </w:p>
        </w:tc>
      </w:tr>
      <w:tr w:rsidR="00405189" w:rsidRPr="00CA7D69" w:rsidTr="00E0203D">
        <w:tc>
          <w:tcPr>
            <w:tcW w:w="3596" w:type="dxa"/>
          </w:tcPr>
          <w:p w:rsidR="00405189" w:rsidRDefault="00405189" w:rsidP="00FB719E">
            <w:pPr>
              <w:pStyle w:val="ProductList-Body"/>
              <w:spacing w:before="20" w:after="20"/>
            </w:pPr>
            <w:r>
              <w:t xml:space="preserve">Право на переход: </w:t>
            </w:r>
            <w:r>
              <w:rPr>
                <w:b/>
              </w:rPr>
              <w:t>Все</w:t>
            </w:r>
          </w:p>
        </w:tc>
        <w:tc>
          <w:tcPr>
            <w:tcW w:w="3597" w:type="dxa"/>
          </w:tcPr>
          <w:p w:rsidR="00405189" w:rsidRPr="00777FB4" w:rsidRDefault="00405189" w:rsidP="00FB719E">
            <w:pPr>
              <w:pStyle w:val="ProductList-Body"/>
              <w:spacing w:before="20" w:after="20"/>
              <w:rPr>
                <w:b/>
              </w:rPr>
            </w:pPr>
            <w:r>
              <w:t xml:space="preserve">Право на сверочный заказ: </w:t>
            </w:r>
            <w:r>
              <w:rPr>
                <w:b/>
              </w:rPr>
              <w:t>Все</w:t>
            </w:r>
          </w:p>
        </w:tc>
        <w:tc>
          <w:tcPr>
            <w:tcW w:w="3597" w:type="dxa"/>
          </w:tcPr>
          <w:p w:rsidR="00405189" w:rsidRPr="00963D3F" w:rsidRDefault="00405189" w:rsidP="00C708DA">
            <w:pPr>
              <w:pStyle w:val="ProductList-Body"/>
              <w:tabs>
                <w:tab w:val="clear" w:pos="158"/>
              </w:tabs>
              <w:spacing w:before="20" w:after="20"/>
              <w:ind w:left="16"/>
              <w:rPr>
                <w:b/>
                <w:lang w:val="it-IT"/>
              </w:rPr>
            </w:pPr>
            <w:r w:rsidRPr="00963D3F">
              <w:rPr>
                <w:b/>
                <w:lang w:val="it-IT"/>
              </w:rPr>
              <w:t xml:space="preserve">Office 365, Visio Pro </w:t>
            </w:r>
            <w:r>
              <w:rPr>
                <w:b/>
              </w:rPr>
              <w:t>для</w:t>
            </w:r>
            <w:r w:rsidRPr="00963D3F">
              <w:rPr>
                <w:b/>
                <w:lang w:val="it-IT"/>
              </w:rPr>
              <w:t xml:space="preserve"> Office 365</w:t>
            </w:r>
            <w:r>
              <w:fldChar w:fldCharType="begin"/>
            </w:r>
            <w:r w:rsidRPr="00963D3F">
              <w:rPr>
                <w:lang w:val="it-IT"/>
              </w:rPr>
              <w:instrText xml:space="preserve">XE "Visio Pro </w:instrText>
            </w:r>
            <w:r>
              <w:instrText>для</w:instrText>
            </w:r>
            <w:r w:rsidRPr="00963D3F">
              <w:rPr>
                <w:lang w:val="it-IT"/>
              </w:rPr>
              <w:instrText xml:space="preserve"> Office 365"</w:instrText>
            </w:r>
            <w:r>
              <w:fldChar w:fldCharType="end"/>
            </w:r>
          </w:p>
        </w:tc>
      </w:tr>
    </w:tbl>
    <w:p w:rsidR="00405189" w:rsidRPr="001037EC" w:rsidRDefault="00405189" w:rsidP="00405189">
      <w:pPr>
        <w:pStyle w:val="ProductList-Body"/>
        <w:shd w:val="clear" w:color="auto" w:fill="D9D9D9" w:themeFill="background1" w:themeFillShade="D9"/>
        <w:spacing w:before="120" w:after="120"/>
      </w:pPr>
      <w:r>
        <w:rPr>
          <w:b/>
        </w:rPr>
        <w:t>Дополнительная информация</w:t>
      </w:r>
    </w:p>
    <w:p w:rsidR="00405189" w:rsidRPr="001037EC" w:rsidRDefault="00405189" w:rsidP="00405189">
      <w:pPr>
        <w:pStyle w:val="ProductList-Body"/>
      </w:pPr>
      <w:r>
        <w:rPr>
          <w:b/>
          <w:color w:val="00188F"/>
        </w:rPr>
        <w:t>Право на приобретение Office 365 профессиональный плюс, переход с SA USL</w:t>
      </w:r>
    </w:p>
    <w:p w:rsidR="00405189" w:rsidRPr="001037EC" w:rsidRDefault="005D0C2F" w:rsidP="00405189">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rsidR="00405189" w:rsidRPr="001037EC" w:rsidRDefault="00405189" w:rsidP="00405189">
      <w:pPr>
        <w:pStyle w:val="ProductList-Body"/>
      </w:pPr>
    </w:p>
    <w:tbl>
      <w:tblPr>
        <w:tblStyle w:val="TableGrid"/>
        <w:tblW w:w="0" w:type="auto"/>
        <w:tblInd w:w="108" w:type="dxa"/>
        <w:tblLook w:val="04A0" w:firstRow="1" w:lastRow="0" w:firstColumn="1" w:lastColumn="0" w:noHBand="0" w:noVBand="1"/>
      </w:tblPr>
      <w:tblGrid>
        <w:gridCol w:w="4545"/>
        <w:gridCol w:w="5895"/>
      </w:tblGrid>
      <w:tr w:rsidR="005D0C2F" w:rsidRPr="0009164C" w:rsidTr="00181C12">
        <w:trPr>
          <w:tblHeader/>
        </w:trPr>
        <w:tc>
          <w:tcPr>
            <w:tcW w:w="4545"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5895" w:type="dxa"/>
            <w:shd w:val="clear" w:color="auto" w:fill="0072C6"/>
          </w:tcPr>
          <w:p w:rsidR="005D0C2F" w:rsidRPr="0009164C" w:rsidRDefault="00181C12" w:rsidP="00823A9F">
            <w:pPr>
              <w:pStyle w:val="ProductList-Body"/>
              <w:spacing w:before="20" w:after="20"/>
              <w:rPr>
                <w:color w:val="FFFFFF" w:themeColor="background1"/>
              </w:rPr>
            </w:pPr>
            <w:r w:rsidRPr="00181C12">
              <w:rPr>
                <w:color w:val="FFFFFF" w:themeColor="background1"/>
              </w:rPr>
              <w:t>Соответствует лицензии SA USL</w:t>
            </w:r>
          </w:p>
        </w:tc>
      </w:tr>
      <w:tr w:rsidR="005D0C2F" w:rsidTr="00181C12">
        <w:tc>
          <w:tcPr>
            <w:tcW w:w="4545" w:type="dxa"/>
          </w:tcPr>
          <w:p w:rsidR="005D0C2F" w:rsidRDefault="005D0C2F" w:rsidP="00823A9F">
            <w:pPr>
              <w:pStyle w:val="ProductList-Body"/>
            </w:pPr>
            <w:r>
              <w:t>Office профессиональный плюс</w:t>
            </w:r>
          </w:p>
        </w:tc>
        <w:tc>
          <w:tcPr>
            <w:tcW w:w="5895" w:type="dxa"/>
          </w:tcPr>
          <w:p w:rsidR="005D0C2F" w:rsidRDefault="005D0C2F" w:rsidP="005D0C2F">
            <w:pPr>
              <w:pStyle w:val="ProductList-Body"/>
            </w:pPr>
            <w:r>
              <w:t>Office 365 профессиональный плюс, переход с SA</w:t>
            </w:r>
          </w:p>
        </w:tc>
      </w:tr>
    </w:tbl>
    <w:p w:rsidR="005D0C2F" w:rsidRPr="009950D3" w:rsidRDefault="005D0C2F" w:rsidP="00405189">
      <w:pPr>
        <w:pStyle w:val="ProductList-Body"/>
      </w:pPr>
    </w:p>
    <w:p w:rsidR="00405189" w:rsidRPr="001037EC" w:rsidRDefault="00405189" w:rsidP="00405189">
      <w:pPr>
        <w:pStyle w:val="ProductList-Body"/>
      </w:pPr>
      <w:r>
        <w:rPr>
          <w:b/>
          <w:color w:val="00188F"/>
        </w:rPr>
        <w:t>Использование Office профессиональный плюс 2010</w:t>
      </w:r>
      <w:r>
        <w:fldChar w:fldCharType="begin"/>
      </w:r>
      <w:r>
        <w:instrText>XE "Office профессиональный плюс 2010"</w:instrText>
      </w:r>
      <w:r>
        <w:fldChar w:fldCharType="end"/>
      </w:r>
      <w:r>
        <w:rPr>
          <w:b/>
          <w:color w:val="00188F"/>
        </w:rPr>
        <w:t xml:space="preserve"> или Office для Mac стандартный 2011</w:t>
      </w:r>
      <w:r>
        <w:fldChar w:fldCharType="begin"/>
      </w:r>
      <w:r>
        <w:instrText>XE "Office для Mac Standard 2011"</w:instrText>
      </w:r>
      <w:r>
        <w:fldChar w:fldCharType="end"/>
      </w:r>
      <w:r>
        <w:rPr>
          <w:b/>
          <w:color w:val="00188F"/>
        </w:rPr>
        <w:t xml:space="preserve"> Media</w:t>
      </w:r>
    </w:p>
    <w:p w:rsidR="00405189" w:rsidRPr="001037EC" w:rsidRDefault="00405189" w:rsidP="00405189">
      <w:pPr>
        <w:pStyle w:val="ProductList-Body"/>
      </w:pPr>
      <w:r>
        <w:t>С выходом обновленной службы для Office 365 профессиональный плюс</w:t>
      </w:r>
      <w:r>
        <w:fldChar w:fldCharType="begin"/>
      </w:r>
      <w:r>
        <w:instrText>XE "Office 365 профессиональный плюс"</w:instrText>
      </w:r>
      <w:r>
        <w:fldChar w:fldCharType="end"/>
      </w:r>
      <w:r>
        <w:t xml:space="preserve"> вы лишаетесь права на получение носителей, разрешающего использование Office профессиональный плюс Plus 2010</w:t>
      </w:r>
      <w:r>
        <w:fldChar w:fldCharType="begin"/>
      </w:r>
      <w:r>
        <w:instrText>XE "Office профессиональный плюс 2010"</w:instrText>
      </w:r>
      <w:r>
        <w:fldChar w:fldCharType="end"/>
      </w:r>
      <w:r>
        <w:t xml:space="preserve"> или Office для Mac стандартный 2011</w:t>
      </w:r>
      <w:r>
        <w:fldChar w:fldCharType="begin"/>
      </w:r>
      <w:r>
        <w:instrText>XE "Office для Mac Standard 2011"</w:instrText>
      </w:r>
      <w:r>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rsidR="00405189" w:rsidRPr="001037EC" w:rsidRDefault="00405189" w:rsidP="00405189">
      <w:pPr>
        <w:pStyle w:val="ProductList-Body"/>
      </w:pPr>
    </w:p>
    <w:p w:rsidR="00405189" w:rsidRPr="001037EC" w:rsidRDefault="00405189" w:rsidP="00405189">
      <w:pPr>
        <w:pStyle w:val="ProductList-Body"/>
      </w:pPr>
      <w:r>
        <w:rPr>
          <w:b/>
          <w:color w:val="00188F"/>
        </w:rPr>
        <w:t>Право на получение носителей со службами удаленных рабочих столов (RDS) для Office 365 профессиональный плюс, Project Pro для Office 365</w:t>
      </w:r>
      <w:r>
        <w:fldChar w:fldCharType="begin"/>
      </w:r>
      <w:r>
        <w:instrText>XE "Project Pro для Office 365"</w:instrText>
      </w:r>
      <w:r>
        <w:fldChar w:fldCharType="end"/>
      </w:r>
      <w:r>
        <w:rPr>
          <w:b/>
          <w:color w:val="00188F"/>
        </w:rPr>
        <w:t xml:space="preserve"> и Visio Pro для Office 365</w:t>
      </w:r>
      <w:r>
        <w:fldChar w:fldCharType="begin"/>
      </w:r>
      <w:r>
        <w:instrText>XE "Visio Pro для Office 365"</w:instrText>
      </w:r>
      <w:r>
        <w:fldChar w:fldCharType="end"/>
      </w:r>
    </w:p>
    <w:p w:rsidR="00405189" w:rsidRPr="001037EC" w:rsidRDefault="00405189" w:rsidP="00405189">
      <w:pPr>
        <w:pStyle w:val="ProductList-Body"/>
      </w:pPr>
      <w:r>
        <w:t>С точки зрения этого права, «соответствующие лицензии» включают Office 365 профессиональный плюс, Project Pro для Office 365</w:t>
      </w:r>
      <w:r>
        <w:fldChar w:fldCharType="begin"/>
      </w:r>
      <w:r>
        <w:instrText>XE "Project Pro для Office 365"</w:instrText>
      </w:r>
      <w:r>
        <w:fldChar w:fldCharType="end"/>
      </w:r>
      <w:r>
        <w:t xml:space="preserve"> и Visio Pro для Office 365</w:t>
      </w:r>
      <w:r>
        <w:fldChar w:fldCharType="begin"/>
      </w:r>
      <w:r>
        <w:instrText>XE "Visio Pro для Office 365"</w:instrText>
      </w:r>
      <w:r>
        <w:fldChar w:fldCharType="end"/>
      </w:r>
      <w:r>
        <w:t>. Если пользователь, которому клиент назначил соответствующую лицензию, установил ПО на сетевом сервере с действующей ролью RDS, вместо установки копии ПО, предоставляемого совместно с соответствующей лицензией, на одно из пяти разрешенных устройств в соответствии с правами на использование, данный пользователь может: 1) установить одну копию соответствующего локального ПО 2013 года на сетевом сервере и 2) получить доступ к ПО с любого устройства.</w:t>
      </w:r>
      <w:r w:rsidR="0015674E">
        <w:t xml:space="preserve"> </w:t>
      </w:r>
      <w:r>
        <w:t>По окончании срока действия соответствующей лицензии, клиенты должны удалить локальное программное обеспечение с сетевого сервера. Этот вариант не</w:t>
      </w:r>
      <w:r w:rsidR="00217A5D">
        <w:rPr>
          <w:lang w:val="en-US"/>
        </w:rPr>
        <w:t> </w:t>
      </w:r>
      <w:r>
        <w:t>доступен для использования на общих серверах сторонних поставщиков услуг.</w:t>
      </w:r>
    </w:p>
    <w:p w:rsidR="00405189" w:rsidRPr="001037EC" w:rsidRDefault="00405189" w:rsidP="00405189">
      <w:pPr>
        <w:pStyle w:val="ProductList-Body"/>
      </w:pPr>
    </w:p>
    <w:p w:rsidR="00405189" w:rsidRPr="001037EC" w:rsidRDefault="00405189" w:rsidP="00405189">
      <w:pPr>
        <w:pStyle w:val="ProductList-Body"/>
      </w:pPr>
      <w:r>
        <w:rPr>
          <w:b/>
          <w:color w:val="00188F"/>
        </w:rPr>
        <w:t>Право на получение носителей для Office 365 профессиональный плюс с правами Windows To Go</w:t>
      </w:r>
    </w:p>
    <w:p w:rsidR="00405189" w:rsidRPr="001037EC"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fldChar w:fldCharType="begin"/>
      </w:r>
      <w:r>
        <w:instrText>XE "Office 365 профессиональный плюс"</w:instrText>
      </w:r>
      <w:r>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XE "Office профессиональный плюс 2013"</w:instrText>
      </w:r>
      <w:r>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rsidR="00405189" w:rsidRPr="001037EC" w:rsidRDefault="00405189" w:rsidP="00405189">
      <w:pPr>
        <w:pStyle w:val="ProductList-Body"/>
      </w:pPr>
    </w:p>
    <w:p w:rsidR="00405189" w:rsidRPr="001037EC" w:rsidRDefault="00405189" w:rsidP="00405189">
      <w:pPr>
        <w:pStyle w:val="ProductList-Body"/>
      </w:pPr>
      <w:r>
        <w:rPr>
          <w:b/>
          <w:color w:val="00188F"/>
        </w:rPr>
        <w:t>Соглашение Campus and School</w:t>
      </w:r>
    </w:p>
    <w:p w:rsidR="00405189" w:rsidRPr="001037EC" w:rsidRDefault="00405189" w:rsidP="00405189">
      <w:pPr>
        <w:pStyle w:val="ProductList-Body"/>
      </w:pPr>
      <w:r>
        <w:t>Учреждение, которое оформляет подписку на Office 365 профессиональный плюс</w:t>
      </w:r>
      <w:r>
        <w:fldChar w:fldCharType="begin"/>
      </w:r>
      <w:r>
        <w:instrText>XE "Office 365 профессиональный плюс"</w:instrText>
      </w:r>
      <w:r>
        <w:fldChar w:fldCharType="end"/>
      </w:r>
      <w:r>
        <w:t xml:space="preserve"> USL,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(USL) для Office 365 профессиональный плюс, оно должно приобрести лицензию для каждого учащегося в организации.</w:t>
      </w:r>
    </w:p>
    <w:p w:rsidR="00405189" w:rsidRPr="001037EC" w:rsidRDefault="00405189" w:rsidP="00405189">
      <w:pPr>
        <w:pStyle w:val="ProductList-Body"/>
      </w:pPr>
    </w:p>
    <w:p w:rsidR="00405189" w:rsidRPr="001037EC" w:rsidRDefault="00405189" w:rsidP="00405189">
      <w:pPr>
        <w:pStyle w:val="ProductList-Body"/>
      </w:pPr>
      <w:r>
        <w:t>Учреждения, имеющие Подписные лицензии «на пользователя» (USL) для Office 365 профессиональный плюс</w:t>
      </w:r>
      <w:r>
        <w:fldChar w:fldCharType="begin"/>
      </w:r>
      <w:r>
        <w:instrText>XE "Office 365 профессиональный плюс"</w:instrText>
      </w:r>
      <w:r>
        <w:fldChar w:fldCharType="end"/>
      </w:r>
      <w:r>
        <w:t>, назначенные всем преподавателям и прочим сотрудникам, имеют право устанавливать программное обеспечение Office профессиональный плюс 2013</w:t>
      </w:r>
      <w:r>
        <w:fldChar w:fldCharType="begin"/>
      </w:r>
      <w:r>
        <w:instrText>XE "Office профессиональный плюс 2013"</w:instrText>
      </w:r>
      <w:r>
        <w:fldChar w:fldCharType="end"/>
      </w:r>
      <w:r>
        <w:t xml:space="preserve"> в лабораториях и библиотеках организации учреждения с открытым доступом.</w:t>
      </w:r>
      <w:r w:rsidR="0015674E">
        <w:t xml:space="preserve"> </w:t>
      </w:r>
      <w:r>
        <w:t>В ином случае использование программного обеспечения регулируется условиями лицензии для Office профессиональный плюс 2013.</w:t>
      </w:r>
    </w:p>
    <w:p w:rsidR="00405189" w:rsidRPr="001037EC" w:rsidRDefault="00405189" w:rsidP="00405189">
      <w:pPr>
        <w:pStyle w:val="ProductList-Body"/>
      </w:pPr>
    </w:p>
    <w:p w:rsidR="00405189" w:rsidRPr="001037EC" w:rsidRDefault="00405189" w:rsidP="00405189">
      <w:pPr>
        <w:pStyle w:val="ProductList-Body"/>
      </w:pPr>
      <w:r>
        <w:rPr>
          <w:b/>
          <w:color w:val="00188F"/>
        </w:rPr>
        <w:t>Пакет многоязычного интерфейса для Office</w:t>
      </w:r>
      <w:r>
        <w:rPr>
          <w:b/>
        </w:rPr>
        <w:t xml:space="preserve"> </w:t>
      </w:r>
    </w:p>
    <w:p w:rsidR="00405189" w:rsidRPr="00C708DA" w:rsidRDefault="00405189" w:rsidP="00405189">
      <w:pPr>
        <w:pStyle w:val="ProductList-Body"/>
        <w:rPr>
          <w:spacing w:val="-2"/>
        </w:rPr>
      </w:pPr>
      <w:r w:rsidRPr="00C708DA">
        <w:rPr>
          <w:spacing w:val="-2"/>
        </w:rP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rsidR="00405189" w:rsidRPr="001037EC" w:rsidRDefault="00405189" w:rsidP="00405189">
      <w:pPr>
        <w:pStyle w:val="ProductList-Body"/>
      </w:pPr>
    </w:p>
    <w:p w:rsidR="00405189" w:rsidRPr="001037EC" w:rsidRDefault="00405189" w:rsidP="00405189">
      <w:pPr>
        <w:pStyle w:val="ProductList-Body"/>
      </w:pPr>
      <w:r>
        <w:rPr>
          <w:b/>
          <w:color w:val="00188F"/>
        </w:rPr>
        <w:t>E-Learning</w:t>
      </w:r>
    </w:p>
    <w:p w:rsidR="00405189" w:rsidRPr="001037EC"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15674E">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15674E">
        <w:t xml:space="preserve"> </w:t>
      </w:r>
      <w:r>
        <w:t xml:space="preserve">Для загрузки файлов с веб-сайта VLSC код доступа не требуется. </w:t>
      </w:r>
    </w:p>
    <w:p w:rsidR="00405189" w:rsidRPr="001037EC" w:rsidRDefault="00405189" w:rsidP="00405189">
      <w:pPr>
        <w:pStyle w:val="ProductList-Body"/>
      </w:pPr>
    </w:p>
    <w:p w:rsidR="00405189" w:rsidRPr="001037EC"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15674E">
        <w:t xml:space="preserve"> </w:t>
      </w:r>
      <w:r>
        <w:t>Доступ нельзя передавать от одного пользователя другому.</w:t>
      </w:r>
      <w:r w:rsidR="0015674E">
        <w:t xml:space="preserve"> </w:t>
      </w:r>
      <w:r>
        <w:t>При запуске отдельного курса каждому соответствующему пользователю предоставляется до</w:t>
      </w:r>
      <w:r w:rsidR="00217A5D">
        <w:rPr>
          <w:lang w:val="en-US"/>
        </w:rPr>
        <w:t> </w:t>
      </w:r>
      <w:r>
        <w:t>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15674E">
        <w:t xml:space="preserve"> </w:t>
      </w:r>
    </w:p>
    <w:p w:rsidR="00C708DA" w:rsidRPr="009950D3" w:rsidRDefault="00C708DA" w:rsidP="00405189">
      <w:pPr>
        <w:pStyle w:val="ProductList-Body"/>
        <w:rPr>
          <w:sz w:val="16"/>
          <w:szCs w:val="20"/>
        </w:rPr>
      </w:pPr>
    </w:p>
    <w:p w:rsidR="00405189" w:rsidRPr="001037EC"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915308" w:rsidRPr="00226A25" w:rsidRDefault="00915308" w:rsidP="00A11413">
      <w:pPr>
        <w:pStyle w:val="ProductList-Body"/>
        <w:rPr>
          <w:b/>
          <w:color w:val="00188F"/>
        </w:rPr>
      </w:pPr>
    </w:p>
    <w:p w:rsidR="00A11413" w:rsidRPr="001037EC" w:rsidRDefault="00A11413" w:rsidP="00A11413">
      <w:pPr>
        <w:pStyle w:val="ProductList-Body"/>
      </w:pPr>
      <w:r>
        <w:rPr>
          <w:b/>
          <w:color w:val="00188F"/>
        </w:rPr>
        <w:t>Office Online</w:t>
      </w:r>
    </w:p>
    <w:p w:rsidR="00A11413" w:rsidRPr="001037EC"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15674E">
        <w:t xml:space="preserve"> </w:t>
      </w:r>
      <w:r>
        <w:t xml:space="preserve">Пользователи с лицензией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rsidR="002731FA" w:rsidRPr="001037EC" w:rsidRDefault="002731FA" w:rsidP="002731FA">
      <w:pPr>
        <w:pStyle w:val="ProductList-Body"/>
      </w:pPr>
    </w:p>
    <w:p w:rsidR="002731FA" w:rsidRPr="001037EC" w:rsidRDefault="002731FA" w:rsidP="002731FA">
      <w:pPr>
        <w:pStyle w:val="ProductList-Body"/>
      </w:pPr>
      <w:r>
        <w:rPr>
          <w:b/>
          <w:color w:val="00188F"/>
        </w:rPr>
        <w:t>Период миграции Open Value Subscription</w:t>
      </w:r>
    </w:p>
    <w:p w:rsidR="00594255" w:rsidRPr="001037EC"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 для образовательных учреждений A3-A4,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профессиональный плюс, предоставленный ему по лицензии в соответствии с соглашением Open Value Subscription.</w:t>
      </w:r>
      <w:r w:rsidR="0015674E">
        <w:t xml:space="preserve"> </w:t>
      </w:r>
      <w:r>
        <w:t>Вы лишаетесь этого права через 180 дней после даты окончания срока действия.</w:t>
      </w:r>
      <w:r w:rsidR="0015674E">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rsidR="00405189" w:rsidRPr="001037EC" w:rsidRDefault="00541E97" w:rsidP="00405189">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EE40B5" w:rsidRPr="001037EC" w:rsidRDefault="00EE40B5" w:rsidP="00680B4D">
      <w:pPr>
        <w:pStyle w:val="ProductList-Offering2Heading"/>
        <w:outlineLvl w:val="2"/>
      </w:pPr>
      <w:r>
        <w:tab/>
      </w:r>
      <w:bookmarkStart w:id="1382" w:name="_Toc378147666"/>
      <w:bookmarkStart w:id="1383" w:name="_Toc378151563"/>
      <w:bookmarkStart w:id="1384" w:name="_Toc379797355"/>
      <w:bookmarkStart w:id="1385" w:name="_Toc380513387"/>
      <w:bookmarkStart w:id="1386" w:name="_Toc380655437"/>
      <w:bookmarkStart w:id="1387" w:name="_Toc394493893"/>
      <w:r>
        <w:t>Наборы Office 365</w:t>
      </w:r>
      <w:bookmarkEnd w:id="1382"/>
      <w:bookmarkEnd w:id="1383"/>
      <w:bookmarkEnd w:id="1384"/>
      <w:bookmarkEnd w:id="1385"/>
      <w:bookmarkEnd w:id="1386"/>
      <w:bookmarkEnd w:id="13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828"/>
      </w:tblGrid>
      <w:tr w:rsidR="00765CCA" w:rsidRPr="004E6E16" w:rsidTr="00765CCA">
        <w:trPr>
          <w:cantSplit/>
          <w:tblHeader/>
        </w:trPr>
        <w:tc>
          <w:tcPr>
            <w:tcW w:w="3332" w:type="dxa"/>
            <w:tcBorders>
              <w:bottom w:val="nil"/>
            </w:tcBorders>
            <w:shd w:val="clear" w:color="auto" w:fill="00188F"/>
          </w:tcPr>
          <w:p w:rsidR="00765CCA" w:rsidRPr="004E6E16" w:rsidRDefault="00765CCA" w:rsidP="003F10F3">
            <w:pPr>
              <w:pStyle w:val="ProductList-OfferingBody"/>
              <w:ind w:left="-28"/>
              <w:rPr>
                <w:color w:val="FFFFFF" w:themeColor="background1"/>
              </w:rPr>
            </w:pPr>
            <w:r w:rsidRPr="004E6E16">
              <w:rPr>
                <w:color w:val="FFFFFF" w:themeColor="background1"/>
              </w:rPr>
              <w:t>Продукты</w:t>
            </w:r>
          </w:p>
        </w:tc>
        <w:tc>
          <w:tcPr>
            <w:tcW w:w="737" w:type="dxa"/>
            <w:tcBorders>
              <w:bottom w:val="nil"/>
            </w:tcBorders>
            <w:shd w:val="clear" w:color="auto" w:fill="00188F"/>
            <w:vAlign w:val="center"/>
          </w:tcPr>
          <w:p w:rsidR="00765CCA" w:rsidRPr="004E6E16" w:rsidRDefault="00765CCA" w:rsidP="003F10F3">
            <w:pPr>
              <w:pStyle w:val="ProductList-OfferingBody"/>
              <w:ind w:left="-113"/>
              <w:jc w:val="center"/>
              <w:rPr>
                <w:color w:val="FFFFFF" w:themeColor="background1"/>
              </w:rPr>
            </w:pPr>
            <w:r w:rsidRPr="004E6E16">
              <w:rPr>
                <w:color w:val="FFFFFF" w:themeColor="background1"/>
              </w:rPr>
              <w:t>Балл</w:t>
            </w:r>
          </w:p>
        </w:tc>
        <w:tc>
          <w:tcPr>
            <w:tcW w:w="738" w:type="dxa"/>
            <w:tcBorders>
              <w:left w:val="single" w:sz="12" w:space="0" w:color="FFFFFF" w:themeColor="background1"/>
            </w:tcBorders>
            <w:shd w:val="clear" w:color="auto" w:fill="00188F"/>
            <w:vAlign w:val="center"/>
          </w:tcPr>
          <w:p w:rsidR="00765CCA" w:rsidRPr="004E6E16" w:rsidRDefault="00765CCA" w:rsidP="003F10F3">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Campus и School” </w:instrText>
            </w:r>
            <w:r w:rsidRPr="004E6E16">
              <w:rPr>
                <w:color w:val="FFFFFF" w:themeColor="background1"/>
              </w:rPr>
              <w:fldChar w:fldCharType="separate"/>
            </w:r>
            <w:r w:rsidRPr="004E6E16">
              <w:rPr>
                <w:color w:val="FFFFFF" w:themeColor="background1"/>
              </w:rPr>
              <w:t>CA/SA</w:t>
            </w:r>
            <w:r w:rsidRPr="004E6E16">
              <w:rPr>
                <w:color w:val="FFFFFF" w:themeColor="background1"/>
              </w:rPr>
              <w:fldChar w:fldCharType="end"/>
            </w:r>
          </w:p>
        </w:tc>
        <w:tc>
          <w:tcPr>
            <w:tcW w:w="738" w:type="dxa"/>
            <w:shd w:val="clear" w:color="auto" w:fill="00188F"/>
            <w:vAlign w:val="center"/>
          </w:tcPr>
          <w:p w:rsidR="00765CCA" w:rsidRPr="004E6E16" w:rsidRDefault="00765CCA" w:rsidP="003F10F3">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Enterprise и Enterprise Subscription” </w:instrText>
            </w:r>
            <w:r w:rsidRPr="004E6E16">
              <w:rPr>
                <w:color w:val="FFFFFF" w:themeColor="background1"/>
              </w:rPr>
              <w:fldChar w:fldCharType="separate"/>
            </w:r>
            <w:r w:rsidRPr="004E6E16">
              <w:rPr>
                <w:color w:val="FFFFFF" w:themeColor="background1"/>
              </w:rPr>
              <w:t>EA/EAS</w:t>
            </w:r>
            <w:r w:rsidRPr="004E6E16">
              <w:rPr>
                <w:color w:val="FFFFFF" w:themeColor="background1"/>
              </w:rPr>
              <w:fldChar w:fldCharType="end"/>
            </w:r>
          </w:p>
        </w:tc>
        <w:tc>
          <w:tcPr>
            <w:tcW w:w="738" w:type="dxa"/>
            <w:shd w:val="clear" w:color="auto" w:fill="00188F"/>
            <w:vAlign w:val="center"/>
          </w:tcPr>
          <w:p w:rsidR="00765CCA" w:rsidRPr="004E6E16" w:rsidRDefault="00765CCA" w:rsidP="003F10F3">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Enrollment for Education Solutions” </w:instrText>
            </w:r>
            <w:r w:rsidRPr="004E6E16">
              <w:rPr>
                <w:color w:val="FFFFFF" w:themeColor="background1"/>
              </w:rPr>
              <w:fldChar w:fldCharType="separate"/>
            </w:r>
            <w:r w:rsidRPr="004E6E16">
              <w:rPr>
                <w:color w:val="FFFFFF" w:themeColor="background1"/>
              </w:rPr>
              <w:t>EES</w:t>
            </w:r>
            <w:r w:rsidRPr="004E6E16">
              <w:rPr>
                <w:color w:val="FFFFFF" w:themeColor="background1"/>
              </w:rPr>
              <w:fldChar w:fldCharType="end"/>
            </w:r>
          </w:p>
        </w:tc>
        <w:tc>
          <w:tcPr>
            <w:tcW w:w="738" w:type="dxa"/>
            <w:shd w:val="clear" w:color="auto" w:fill="00188F"/>
            <w:vAlign w:val="center"/>
          </w:tcPr>
          <w:p w:rsidR="00765CCA" w:rsidRPr="004E6E16" w:rsidRDefault="00765CCA" w:rsidP="003F10F3">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Microsoft Products and Services Agreement” </w:instrText>
            </w:r>
            <w:r w:rsidRPr="004E6E16">
              <w:rPr>
                <w:color w:val="FFFFFF" w:themeColor="background1"/>
              </w:rPr>
              <w:fldChar w:fldCharType="separate"/>
            </w:r>
            <w:r w:rsidRPr="004E6E16">
              <w:rPr>
                <w:color w:val="FFFFFF" w:themeColor="background1"/>
              </w:rPr>
              <w:t>MPSA</w:t>
            </w:r>
            <w:r w:rsidRPr="004E6E16">
              <w:rPr>
                <w:color w:val="FFFFFF" w:themeColor="background1"/>
              </w:rPr>
              <w:fldChar w:fldCharType="end"/>
            </w:r>
          </w:p>
        </w:tc>
        <w:tc>
          <w:tcPr>
            <w:tcW w:w="737" w:type="dxa"/>
            <w:shd w:val="clear" w:color="auto" w:fill="00188F"/>
            <w:vAlign w:val="center"/>
          </w:tcPr>
          <w:p w:rsidR="00765CCA" w:rsidRPr="004E6E16" w:rsidRDefault="00765CCA" w:rsidP="003F10F3">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Open License”  </w:instrText>
            </w:r>
            <w:r w:rsidRPr="004E6E16">
              <w:rPr>
                <w:color w:val="FFFFFF" w:themeColor="background1"/>
              </w:rPr>
              <w:fldChar w:fldCharType="separate"/>
            </w:r>
            <w:r w:rsidRPr="004E6E16">
              <w:rPr>
                <w:color w:val="FFFFFF" w:themeColor="background1"/>
              </w:rPr>
              <w:t>OL</w:t>
            </w:r>
            <w:r w:rsidRPr="004E6E16">
              <w:rPr>
                <w:color w:val="FFFFFF" w:themeColor="background1"/>
              </w:rPr>
              <w:fldChar w:fldCharType="end"/>
            </w:r>
          </w:p>
        </w:tc>
        <w:tc>
          <w:tcPr>
            <w:tcW w:w="738" w:type="dxa"/>
            <w:shd w:val="clear" w:color="auto" w:fill="00188F"/>
            <w:vAlign w:val="center"/>
          </w:tcPr>
          <w:p w:rsidR="00765CCA" w:rsidRPr="004E6E16" w:rsidRDefault="00765CCA" w:rsidP="003F10F3">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“минимальный объем заказа в рамках программ Open” </w:instrText>
            </w:r>
            <w:r w:rsidRPr="004E6E16">
              <w:rPr>
                <w:color w:val="FFFFFF" w:themeColor="background1"/>
              </w:rPr>
              <w:fldChar w:fldCharType="separate"/>
            </w:r>
            <w:r w:rsidRPr="004E6E16">
              <w:rPr>
                <w:color w:val="FFFFFF" w:themeColor="background1"/>
              </w:rPr>
              <w:t>OM</w:t>
            </w:r>
            <w:r w:rsidRPr="004E6E16">
              <w:rPr>
                <w:color w:val="FFFFFF" w:themeColor="background1"/>
              </w:rPr>
              <w:fldChar w:fldCharType="end"/>
            </w:r>
          </w:p>
        </w:tc>
        <w:tc>
          <w:tcPr>
            <w:tcW w:w="738" w:type="dxa"/>
            <w:shd w:val="clear" w:color="auto" w:fill="00188F"/>
            <w:vAlign w:val="center"/>
          </w:tcPr>
          <w:p w:rsidR="00765CCA" w:rsidRPr="004E6E16" w:rsidRDefault="00765CCA" w:rsidP="003F10F3">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Open Value и Open Value Subscription” </w:instrText>
            </w:r>
            <w:r w:rsidRPr="004E6E16">
              <w:rPr>
                <w:color w:val="FFFFFF" w:themeColor="background1"/>
              </w:rPr>
              <w:fldChar w:fldCharType="separate"/>
            </w:r>
            <w:r w:rsidRPr="004E6E16">
              <w:rPr>
                <w:color w:val="FFFFFF" w:themeColor="background1"/>
              </w:rPr>
              <w:t>OV/OVS</w:t>
            </w:r>
            <w:r w:rsidRPr="004E6E16">
              <w:rPr>
                <w:color w:val="FFFFFF" w:themeColor="background1"/>
              </w:rPr>
              <w:fldChar w:fldCharType="end"/>
            </w:r>
          </w:p>
        </w:tc>
        <w:tc>
          <w:tcPr>
            <w:tcW w:w="738" w:type="dxa"/>
            <w:shd w:val="clear" w:color="auto" w:fill="00188F"/>
            <w:vAlign w:val="center"/>
          </w:tcPr>
          <w:p w:rsidR="00765CCA" w:rsidRPr="004E6E16" w:rsidRDefault="00765CCA" w:rsidP="003F10F3">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“программы Select и Select Plus” </w:instrText>
            </w:r>
            <w:r w:rsidRPr="004E6E16">
              <w:rPr>
                <w:color w:val="FFFFFF" w:themeColor="background1"/>
              </w:rPr>
              <w:fldChar w:fldCharType="separate"/>
            </w:r>
            <w:r w:rsidRPr="004E6E16">
              <w:rPr>
                <w:color w:val="FFFFFF" w:themeColor="background1"/>
              </w:rPr>
              <w:t>S/S+</w:t>
            </w:r>
            <w:r w:rsidRPr="004E6E16">
              <w:rPr>
                <w:color w:val="FFFFFF" w:themeColor="background1"/>
              </w:rPr>
              <w:fldChar w:fldCharType="end"/>
            </w:r>
          </w:p>
        </w:tc>
        <w:tc>
          <w:tcPr>
            <w:tcW w:w="828" w:type="dxa"/>
            <w:shd w:val="clear" w:color="auto" w:fill="00188F"/>
            <w:vAlign w:val="center"/>
          </w:tcPr>
          <w:p w:rsidR="00765CCA" w:rsidRPr="004E6E16" w:rsidRDefault="00765CCA" w:rsidP="003F10F3">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о регистрации Server Cloud” </w:instrText>
            </w:r>
            <w:r w:rsidRPr="004E6E16">
              <w:rPr>
                <w:color w:val="FFFFFF" w:themeColor="background1"/>
              </w:rPr>
              <w:fldChar w:fldCharType="separate"/>
            </w:r>
            <w:r w:rsidRPr="004E6E16">
              <w:rPr>
                <w:color w:val="FFFFFF" w:themeColor="background1"/>
              </w:rPr>
              <w:t>SCE</w:t>
            </w:r>
            <w:r w:rsidRPr="004E6E16">
              <w:rPr>
                <w:color w:val="FFFFFF" w:themeColor="background1"/>
              </w:rPr>
              <w:fldChar w:fldCharType="end"/>
            </w:r>
          </w:p>
        </w:tc>
      </w:tr>
      <w:tr w:rsidR="00E15E13" w:rsidRPr="004E6E16" w:rsidTr="00E50B01">
        <w:trPr>
          <w:cantSplit/>
        </w:trPr>
        <w:tc>
          <w:tcPr>
            <w:tcW w:w="3332" w:type="dxa"/>
            <w:tcBorders>
              <w:top w:val="nil"/>
              <w:left w:val="nil"/>
              <w:bottom w:val="dashSmallGap" w:sz="4" w:space="0" w:color="BFBFBF" w:themeColor="background1" w:themeShade="BF"/>
              <w:right w:val="nil"/>
            </w:tcBorders>
          </w:tcPr>
          <w:p w:rsidR="00E15E13" w:rsidRPr="004E6E16" w:rsidRDefault="00E15E13" w:rsidP="00765CCA">
            <w:pPr>
              <w:pStyle w:val="ProductList-Offering2"/>
              <w:ind w:right="0"/>
            </w:pPr>
            <w:bookmarkStart w:id="1388" w:name="_Toc379797356"/>
            <w:bookmarkStart w:id="1389" w:name="_Toc380513388"/>
            <w:bookmarkStart w:id="1390" w:name="_Toc380655438"/>
            <w:bookmarkStart w:id="1391" w:name="_Toc394493894"/>
            <w:r w:rsidRPr="004E6E16">
              <w:t>Office 365 для образовательных учреждений A2</w:t>
            </w:r>
            <w:r w:rsidRPr="004E6E16">
              <w:fldChar w:fldCharType="begin"/>
            </w:r>
            <w:r w:rsidRPr="004E6E16">
              <w:instrText>XE "Office 365 для образовательных учреждений (план A2)"</w:instrText>
            </w:r>
            <w:r w:rsidRPr="004E6E16">
              <w:fldChar w:fldCharType="end"/>
            </w:r>
            <w:r w:rsidRPr="004E6E16">
              <w:t xml:space="preserve"> (подписная лицензия «на пользователя»)</w:t>
            </w:r>
            <w:bookmarkEnd w:id="1388"/>
            <w:bookmarkEnd w:id="1389"/>
            <w:bookmarkEnd w:id="1390"/>
            <w:bookmarkEnd w:id="1391"/>
          </w:p>
        </w:tc>
        <w:tc>
          <w:tcPr>
            <w:tcW w:w="737" w:type="dxa"/>
            <w:tcBorders>
              <w:top w:val="nil"/>
              <w:left w:val="nil"/>
              <w:bottom w:val="dashSmallGap" w:sz="4" w:space="0" w:color="BFBFBF" w:themeColor="background1" w:themeShade="BF"/>
              <w:right w:val="nil"/>
            </w:tcBorders>
            <w:vAlign w:val="center"/>
          </w:tcPr>
          <w:p w:rsidR="00E15E13" w:rsidRPr="004E6E16" w:rsidRDefault="00E15E13"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E15E13" w:rsidRPr="004E6E16" w:rsidRDefault="00E15E13" w:rsidP="00F73609">
            <w:pPr>
              <w:pStyle w:val="ProductList-OfferingBody"/>
              <w:ind w:left="-113"/>
              <w:jc w:val="center"/>
            </w:pPr>
          </w:p>
        </w:tc>
        <w:tc>
          <w:tcPr>
            <w:tcW w:w="738" w:type="dxa"/>
            <w:shd w:val="clear" w:color="auto" w:fill="BFBFBF" w:themeFill="background1" w:themeFillShade="BF"/>
            <w:vAlign w:val="center"/>
          </w:tcPr>
          <w:p w:rsidR="00E15E13" w:rsidRPr="004E6E16" w:rsidRDefault="00E15E13" w:rsidP="00F73609">
            <w:pPr>
              <w:pStyle w:val="ProductList-OfferingBody"/>
              <w:ind w:left="-113"/>
              <w:jc w:val="center"/>
            </w:pPr>
          </w:p>
        </w:tc>
        <w:tc>
          <w:tcPr>
            <w:tcW w:w="738" w:type="dxa"/>
            <w:shd w:val="clear" w:color="auto" w:fill="70AD47" w:themeFill="accent6"/>
            <w:vAlign w:val="center"/>
          </w:tcPr>
          <w:p w:rsidR="00E15E13" w:rsidRPr="00E15E13" w:rsidRDefault="00E50B01" w:rsidP="00D157AC">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w:t>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r w:rsidRPr="00E15E13">
              <w:t xml:space="preserve"> </w:t>
            </w:r>
            <w:r w:rsidRPr="00E15E13">
              <w:fldChar w:fldCharType="end"/>
            </w:r>
          </w:p>
        </w:tc>
        <w:tc>
          <w:tcPr>
            <w:tcW w:w="738"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7"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8"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8"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8" w:type="dxa"/>
            <w:shd w:val="clear" w:color="auto" w:fill="BFBFBF" w:themeFill="background1" w:themeFillShade="BF"/>
            <w:vAlign w:val="center"/>
          </w:tcPr>
          <w:p w:rsidR="00E15E13" w:rsidRPr="004E6E16" w:rsidRDefault="00E15E13" w:rsidP="00F73609">
            <w:pPr>
              <w:pStyle w:val="ProductList-OfferingBody"/>
              <w:ind w:left="-113"/>
              <w:jc w:val="center"/>
            </w:pPr>
          </w:p>
        </w:tc>
        <w:tc>
          <w:tcPr>
            <w:tcW w:w="828" w:type="dxa"/>
            <w:shd w:val="clear" w:color="auto" w:fill="BFBFBF" w:themeFill="background1" w:themeFillShade="BF"/>
            <w:vAlign w:val="center"/>
          </w:tcPr>
          <w:p w:rsidR="00E15E13" w:rsidRPr="004E6E16" w:rsidRDefault="00E15E13" w:rsidP="00F73609">
            <w:pPr>
              <w:pStyle w:val="ProductList-OfferingBody"/>
              <w:ind w:left="-113"/>
              <w:jc w:val="center"/>
            </w:pPr>
          </w:p>
        </w:tc>
      </w:tr>
      <w:tr w:rsidR="00E50B01" w:rsidRPr="004E6E16" w:rsidTr="00E50B01">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0B01" w:rsidRPr="004E6E16" w:rsidRDefault="00E50B01" w:rsidP="00E50B01">
            <w:pPr>
              <w:pStyle w:val="ProductList-Offering2"/>
              <w:ind w:right="0"/>
            </w:pPr>
            <w:bookmarkStart w:id="1392" w:name="_Toc379797357"/>
            <w:bookmarkStart w:id="1393" w:name="_Toc380513389"/>
            <w:bookmarkStart w:id="1394" w:name="_Toc380655439"/>
            <w:bookmarkStart w:id="1395" w:name="_Toc394493895"/>
            <w:r w:rsidRPr="004E6E16">
              <w:t>Office 365 для образовательных учреждений A3</w:t>
            </w:r>
            <w:r w:rsidRPr="004E6E16">
              <w:fldChar w:fldCharType="begin"/>
            </w:r>
            <w:r w:rsidRPr="004E6E16">
              <w:instrText>XE "Office 365 для образовательных учреждений (план A3)"</w:instrText>
            </w:r>
            <w:r w:rsidRPr="004E6E16">
              <w:fldChar w:fldCharType="end"/>
            </w:r>
            <w:r w:rsidRPr="004E6E16">
              <w:t xml:space="preserve"> (подписная лицензия «на пользователя»)</w:t>
            </w:r>
            <w:bookmarkEnd w:id="1392"/>
            <w:bookmarkEnd w:id="1393"/>
            <w:bookmarkEnd w:id="1394"/>
            <w:bookmarkEnd w:id="139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0B01" w:rsidRPr="004E6E16" w:rsidRDefault="00E50B01" w:rsidP="00E50B01">
            <w:pPr>
              <w:pStyle w:val="ProductList-OfferingBody"/>
              <w:ind w:left="-113"/>
              <w:jc w:val="center"/>
            </w:pPr>
            <w:r w:rsidRPr="004E6E16">
              <w:t>1</w:t>
            </w:r>
          </w:p>
        </w:tc>
        <w:tc>
          <w:tcPr>
            <w:tcW w:w="738" w:type="dxa"/>
            <w:tcBorders>
              <w:left w:val="single" w:sz="12" w:space="0" w:color="FFFFFF" w:themeColor="background1"/>
            </w:tcBorders>
            <w:shd w:val="clear" w:color="auto" w:fill="70AD47" w:themeFill="accent6"/>
            <w:vAlign w:val="center"/>
          </w:tcPr>
          <w:p w:rsidR="00E50B01" w:rsidRPr="004E6E16" w:rsidRDefault="00E50B01" w:rsidP="00E50B01">
            <w:pPr>
              <w:pStyle w:val="ProductList-OfferingBody"/>
              <w:ind w:left="-113"/>
              <w:jc w:val="center"/>
            </w:pPr>
            <w:r w:rsidRPr="004E6E16">
              <w:t>1</w:t>
            </w:r>
          </w:p>
        </w:tc>
        <w:tc>
          <w:tcPr>
            <w:tcW w:w="738" w:type="dxa"/>
            <w:shd w:val="clear" w:color="auto" w:fill="BFBFBF" w:themeFill="background1" w:themeFillShade="BF"/>
            <w:vAlign w:val="center"/>
          </w:tcPr>
          <w:p w:rsidR="00E50B01" w:rsidRPr="004E6E16" w:rsidRDefault="00E50B01" w:rsidP="00E50B01">
            <w:pPr>
              <w:pStyle w:val="ProductList-OfferingBody"/>
              <w:ind w:left="-113"/>
              <w:jc w:val="center"/>
            </w:pPr>
          </w:p>
        </w:tc>
        <w:tc>
          <w:tcPr>
            <w:tcW w:w="738" w:type="dxa"/>
            <w:shd w:val="clear" w:color="auto" w:fill="70AD47" w:themeFill="accent6"/>
            <w:vAlign w:val="center"/>
          </w:tcPr>
          <w:p w:rsidR="00E50B01" w:rsidRPr="00E15E13" w:rsidRDefault="00E50B01" w:rsidP="00E50B01">
            <w:pPr>
              <w:pStyle w:val="ProductList-OfferingBody"/>
              <w:ind w:left="-113"/>
              <w:jc w:val="center"/>
            </w:pPr>
            <w:r w:rsidRPr="00E15E13">
              <w:fldChar w:fldCharType="begin"/>
            </w:r>
            <w:r w:rsidRPr="00E15E13">
              <w:instrText xml:space="preserve"> AutoTextList  \s NoStyle \t “только дополнительный продукт OVS-ES” </w:instrText>
            </w:r>
            <w:r w:rsidRPr="00E15E13">
              <w:fldChar w:fldCharType="separate"/>
            </w:r>
            <w:r w:rsidRPr="00E15E13">
              <w:t>AV</w:t>
            </w:r>
            <w:r w:rsidRPr="00E15E13">
              <w:fldChar w:fldCharType="end"/>
            </w:r>
            <w:r w:rsidRPr="00E15E13">
              <w:t>,</w:t>
            </w:r>
            <w:r w:rsidRPr="00E15E13">
              <w:fldChar w:fldCharType="begin"/>
            </w:r>
            <w:r w:rsidRPr="00E15E13">
              <w:instrText xml:space="preserve"> AutoTextList  \s NoStyle \t “только базовые веб-службы EES” </w:instrText>
            </w:r>
            <w:r w:rsidRPr="00E15E13">
              <w:fldChar w:fldCharType="separate"/>
            </w:r>
            <w:r w:rsidRPr="00E15E13">
              <w:t>EE</w:t>
            </w:r>
            <w:r w:rsidRPr="00E15E13">
              <w:fldChar w:fldCharType="end"/>
            </w:r>
          </w:p>
        </w:tc>
        <w:tc>
          <w:tcPr>
            <w:tcW w:w="738" w:type="dxa"/>
            <w:shd w:val="clear" w:color="auto" w:fill="BFBFBF" w:themeFill="background1" w:themeFillShade="BF"/>
            <w:vAlign w:val="center"/>
          </w:tcPr>
          <w:p w:rsidR="00E50B01" w:rsidRPr="00E15E13" w:rsidRDefault="00E50B01" w:rsidP="00E50B01">
            <w:pPr>
              <w:pStyle w:val="ProductList-OfferingBody"/>
              <w:ind w:left="-113"/>
              <w:jc w:val="center"/>
            </w:pPr>
          </w:p>
        </w:tc>
        <w:tc>
          <w:tcPr>
            <w:tcW w:w="737" w:type="dxa"/>
            <w:shd w:val="clear" w:color="auto" w:fill="70AD47" w:themeFill="accent6"/>
            <w:vAlign w:val="center"/>
          </w:tcPr>
          <w:p w:rsidR="00E50B01" w:rsidRPr="00E15E13" w:rsidRDefault="00E50B01" w:rsidP="00E50B01">
            <w:pPr>
              <w:pStyle w:val="ProductList-OfferingBody"/>
              <w:ind w:left="-113"/>
              <w:jc w:val="center"/>
            </w:pPr>
          </w:p>
        </w:tc>
        <w:tc>
          <w:tcPr>
            <w:tcW w:w="738" w:type="dxa"/>
            <w:shd w:val="clear" w:color="auto" w:fill="70AD47" w:themeFill="accent6"/>
            <w:vAlign w:val="center"/>
          </w:tcPr>
          <w:p w:rsidR="00E50B01" w:rsidRDefault="00E50B01" w:rsidP="00E50B01">
            <w:pPr>
              <w:pStyle w:val="ProductList-OfferingBody"/>
              <w:jc w:val="center"/>
            </w:pPr>
            <w:r w:rsidRPr="00653F24">
              <w:fldChar w:fldCharType="begin"/>
            </w:r>
            <w:r w:rsidRPr="00653F24">
              <w:instrText xml:space="preserve"> AutoTextList  \s NoStyle \t “Open License и Open Value” </w:instrText>
            </w:r>
            <w:r w:rsidRPr="00653F24">
              <w:fldChar w:fldCharType="separate"/>
            </w:r>
            <w:r w:rsidRPr="00653F24">
              <w:t>OF</w:t>
            </w:r>
            <w:r w:rsidRPr="00653F24">
              <w:fldChar w:fldCharType="end"/>
            </w:r>
          </w:p>
        </w:tc>
        <w:tc>
          <w:tcPr>
            <w:tcW w:w="738" w:type="dxa"/>
            <w:shd w:val="clear" w:color="auto" w:fill="BFBFBF" w:themeFill="background1" w:themeFillShade="BF"/>
            <w:vAlign w:val="center"/>
          </w:tcPr>
          <w:p w:rsidR="00E50B01" w:rsidRPr="00E15E13" w:rsidRDefault="00E50B01" w:rsidP="00E50B01">
            <w:pPr>
              <w:pStyle w:val="ProductList-OfferingBody"/>
              <w:ind w:left="-113"/>
              <w:jc w:val="center"/>
            </w:pPr>
          </w:p>
        </w:tc>
        <w:tc>
          <w:tcPr>
            <w:tcW w:w="738" w:type="dxa"/>
            <w:shd w:val="clear" w:color="auto" w:fill="BFBFBF" w:themeFill="background1" w:themeFillShade="BF"/>
            <w:vAlign w:val="center"/>
          </w:tcPr>
          <w:p w:rsidR="00E50B01" w:rsidRPr="004E6E16" w:rsidRDefault="00E50B01" w:rsidP="00E50B01">
            <w:pPr>
              <w:pStyle w:val="ProductList-OfferingBody"/>
              <w:ind w:left="-113"/>
              <w:jc w:val="center"/>
            </w:pPr>
          </w:p>
        </w:tc>
        <w:tc>
          <w:tcPr>
            <w:tcW w:w="828" w:type="dxa"/>
            <w:shd w:val="clear" w:color="auto" w:fill="BFBFBF" w:themeFill="background1" w:themeFillShade="BF"/>
            <w:vAlign w:val="center"/>
          </w:tcPr>
          <w:p w:rsidR="00E50B01" w:rsidRPr="004E6E16" w:rsidRDefault="00E50B01" w:rsidP="00E50B01">
            <w:pPr>
              <w:pStyle w:val="ProductList-OfferingBody"/>
              <w:ind w:left="-113"/>
              <w:jc w:val="center"/>
            </w:pPr>
          </w:p>
        </w:tc>
      </w:tr>
      <w:tr w:rsidR="00E50B01" w:rsidRPr="004E6E16" w:rsidTr="00E50B01">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0B01" w:rsidRPr="004E6E16" w:rsidRDefault="00E50B01" w:rsidP="00E50B01">
            <w:pPr>
              <w:pStyle w:val="ProductList-Offering2"/>
              <w:ind w:right="0"/>
            </w:pPr>
            <w:bookmarkStart w:id="1396" w:name="_Toc379797358"/>
            <w:bookmarkStart w:id="1397" w:name="_Toc380513390"/>
            <w:bookmarkStart w:id="1398" w:name="_Toc380655440"/>
            <w:bookmarkStart w:id="1399" w:name="_Toc394493896"/>
            <w:r w:rsidRPr="004E6E16">
              <w:t>Office 365 для образовательных учреждений A4</w:t>
            </w:r>
            <w:r w:rsidRPr="004E6E16">
              <w:fldChar w:fldCharType="begin"/>
            </w:r>
            <w:r w:rsidRPr="004E6E16">
              <w:instrText>XE "Office 365 для образовательных учреждений (план A4)"</w:instrText>
            </w:r>
            <w:r w:rsidRPr="004E6E16">
              <w:fldChar w:fldCharType="end"/>
            </w:r>
            <w:r w:rsidRPr="004E6E16">
              <w:t xml:space="preserve"> (подписная лицензия «на пользователя»)</w:t>
            </w:r>
            <w:bookmarkEnd w:id="1396"/>
            <w:bookmarkEnd w:id="1397"/>
            <w:bookmarkEnd w:id="1398"/>
            <w:bookmarkEnd w:id="139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0B01" w:rsidRPr="004E6E16" w:rsidRDefault="00E50B01" w:rsidP="00E50B01">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E50B01" w:rsidRPr="004E6E16" w:rsidRDefault="00E50B01" w:rsidP="00E50B01">
            <w:pPr>
              <w:pStyle w:val="ProductList-OfferingBody"/>
              <w:ind w:left="-113"/>
              <w:jc w:val="center"/>
            </w:pPr>
            <w:r w:rsidRPr="004E6E16">
              <w:t>1</w:t>
            </w:r>
          </w:p>
        </w:tc>
        <w:tc>
          <w:tcPr>
            <w:tcW w:w="738" w:type="dxa"/>
            <w:shd w:val="clear" w:color="auto" w:fill="BFBFBF" w:themeFill="background1" w:themeFillShade="BF"/>
            <w:vAlign w:val="center"/>
          </w:tcPr>
          <w:p w:rsidR="00E50B01" w:rsidRPr="004E6E16" w:rsidRDefault="00E50B01" w:rsidP="00E50B01">
            <w:pPr>
              <w:pStyle w:val="ProductList-OfferingBody"/>
              <w:ind w:left="-113"/>
              <w:jc w:val="center"/>
            </w:pPr>
          </w:p>
        </w:tc>
        <w:tc>
          <w:tcPr>
            <w:tcW w:w="738" w:type="dxa"/>
            <w:shd w:val="clear" w:color="auto" w:fill="70AD47" w:themeFill="accent6"/>
            <w:vAlign w:val="center"/>
          </w:tcPr>
          <w:p w:rsidR="00E50B01" w:rsidRPr="00E15E13" w:rsidRDefault="00E50B01" w:rsidP="00E50B01">
            <w:pPr>
              <w:pStyle w:val="ProductList-OfferingBody"/>
              <w:ind w:left="-113"/>
              <w:jc w:val="center"/>
            </w:pPr>
            <w:r w:rsidRPr="00E15E13">
              <w:fldChar w:fldCharType="begin"/>
            </w:r>
            <w:r w:rsidRPr="00E15E13">
              <w:instrText xml:space="preserve"> AutoTextList  \s NoStyle \t “только базовые веб-службы EES” </w:instrText>
            </w:r>
            <w:r w:rsidRPr="00E15E13">
              <w:fldChar w:fldCharType="separate"/>
            </w:r>
            <w:r w:rsidRPr="00E15E13">
              <w:t>EE</w:t>
            </w:r>
            <w:r w:rsidRPr="00E15E13">
              <w:fldChar w:fldCharType="end"/>
            </w:r>
          </w:p>
        </w:tc>
        <w:tc>
          <w:tcPr>
            <w:tcW w:w="738" w:type="dxa"/>
            <w:shd w:val="clear" w:color="auto" w:fill="BFBFBF" w:themeFill="background1" w:themeFillShade="BF"/>
            <w:vAlign w:val="center"/>
          </w:tcPr>
          <w:p w:rsidR="00E50B01" w:rsidRPr="00E15E13" w:rsidRDefault="00E50B01" w:rsidP="00E50B01">
            <w:pPr>
              <w:pStyle w:val="ProductList-OfferingBody"/>
              <w:ind w:left="-113"/>
              <w:jc w:val="center"/>
            </w:pPr>
          </w:p>
        </w:tc>
        <w:tc>
          <w:tcPr>
            <w:tcW w:w="737" w:type="dxa"/>
            <w:shd w:val="clear" w:color="auto" w:fill="70AD47" w:themeFill="accent6"/>
            <w:vAlign w:val="center"/>
          </w:tcPr>
          <w:p w:rsidR="00E50B01" w:rsidRPr="00E15E13" w:rsidRDefault="00E50B01" w:rsidP="00E50B01">
            <w:pPr>
              <w:pStyle w:val="ProductList-OfferingBody"/>
              <w:ind w:left="-113"/>
              <w:jc w:val="center"/>
            </w:pPr>
          </w:p>
        </w:tc>
        <w:tc>
          <w:tcPr>
            <w:tcW w:w="738" w:type="dxa"/>
            <w:shd w:val="clear" w:color="auto" w:fill="70AD47" w:themeFill="accent6"/>
            <w:vAlign w:val="center"/>
          </w:tcPr>
          <w:p w:rsidR="00E50B01" w:rsidRDefault="00E50B01" w:rsidP="00E50B01">
            <w:pPr>
              <w:pStyle w:val="ProductList-OfferingBody"/>
              <w:jc w:val="center"/>
            </w:pPr>
            <w:r w:rsidRPr="00653F24">
              <w:fldChar w:fldCharType="begin"/>
            </w:r>
            <w:r w:rsidRPr="00653F24">
              <w:instrText xml:space="preserve"> AutoTextList  \s NoStyle \t “Open License и Open Value” </w:instrText>
            </w:r>
            <w:r w:rsidRPr="00653F24">
              <w:fldChar w:fldCharType="separate"/>
            </w:r>
            <w:r w:rsidRPr="00653F24">
              <w:t>OF</w:t>
            </w:r>
            <w:r w:rsidRPr="00653F24">
              <w:fldChar w:fldCharType="end"/>
            </w:r>
          </w:p>
        </w:tc>
        <w:tc>
          <w:tcPr>
            <w:tcW w:w="738" w:type="dxa"/>
            <w:shd w:val="clear" w:color="auto" w:fill="BFBFBF" w:themeFill="background1" w:themeFillShade="BF"/>
            <w:vAlign w:val="center"/>
          </w:tcPr>
          <w:p w:rsidR="00E50B01" w:rsidRPr="00E15E13" w:rsidRDefault="00E50B01" w:rsidP="00E50B01">
            <w:pPr>
              <w:pStyle w:val="ProductList-OfferingBody"/>
              <w:ind w:left="-113"/>
              <w:jc w:val="center"/>
            </w:pPr>
          </w:p>
        </w:tc>
        <w:tc>
          <w:tcPr>
            <w:tcW w:w="738" w:type="dxa"/>
            <w:shd w:val="clear" w:color="auto" w:fill="BFBFBF" w:themeFill="background1" w:themeFillShade="BF"/>
            <w:vAlign w:val="center"/>
          </w:tcPr>
          <w:p w:rsidR="00E50B01" w:rsidRPr="004E6E16" w:rsidRDefault="00E50B01" w:rsidP="00E50B01">
            <w:pPr>
              <w:pStyle w:val="ProductList-OfferingBody"/>
              <w:ind w:left="-113"/>
              <w:jc w:val="center"/>
            </w:pPr>
          </w:p>
        </w:tc>
        <w:tc>
          <w:tcPr>
            <w:tcW w:w="828" w:type="dxa"/>
            <w:shd w:val="clear" w:color="auto" w:fill="BFBFBF" w:themeFill="background1" w:themeFillShade="BF"/>
            <w:vAlign w:val="center"/>
          </w:tcPr>
          <w:p w:rsidR="00E50B01" w:rsidRPr="004E6E16" w:rsidRDefault="00E50B01" w:rsidP="00E50B01">
            <w:pPr>
              <w:pStyle w:val="ProductList-OfferingBody"/>
              <w:ind w:left="-113"/>
              <w:jc w:val="center"/>
            </w:pPr>
          </w:p>
        </w:tc>
      </w:tr>
      <w:tr w:rsidR="00E15E13" w:rsidRPr="004E6E16" w:rsidTr="00532009">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15E13" w:rsidRPr="004E6E16" w:rsidRDefault="00E15E13" w:rsidP="00765CCA">
            <w:pPr>
              <w:pStyle w:val="ProductList-Offering2"/>
              <w:ind w:right="0"/>
            </w:pPr>
            <w:bookmarkStart w:id="1400" w:name="_Toc379797359"/>
            <w:bookmarkStart w:id="1401" w:name="_Toc380513391"/>
            <w:bookmarkStart w:id="1402" w:name="_Toc380655441"/>
            <w:bookmarkStart w:id="1403" w:name="_Toc394493897"/>
            <w:r w:rsidRPr="004E6E16">
              <w:t>Office 365 для образовательных учреждений A3</w:t>
            </w:r>
            <w:r w:rsidRPr="004E6E16">
              <w:fldChar w:fldCharType="begin"/>
            </w:r>
            <w:r w:rsidRPr="004E6E16">
              <w:instrText>XE "Office 365 для образовательных учреждений (план A3)"</w:instrText>
            </w:r>
            <w:r w:rsidRPr="004E6E16">
              <w:fldChar w:fldCharType="end"/>
            </w:r>
            <w:r w:rsidRPr="004E6E16">
              <w:t>, A4 Add-on</w:t>
            </w:r>
            <w:r w:rsidRPr="004E6E16">
              <w:fldChar w:fldCharType="begin"/>
            </w:r>
            <w:r w:rsidRPr="004E6E16">
              <w:instrText>XE "Office 365 для образовательных учреждений, дополнительный компонент A3, А4"</w:instrText>
            </w:r>
            <w:r w:rsidRPr="004E6E16">
              <w:fldChar w:fldCharType="end"/>
            </w:r>
            <w:r w:rsidRPr="004E6E16">
              <w:t xml:space="preserve"> (подписная лицензия «на пользователя»)</w:t>
            </w:r>
            <w:bookmarkEnd w:id="1400"/>
            <w:bookmarkEnd w:id="1401"/>
            <w:bookmarkEnd w:id="1402"/>
            <w:bookmarkEnd w:id="140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15E13" w:rsidRPr="004E6E16" w:rsidRDefault="00E15E13" w:rsidP="00F73609">
            <w:pPr>
              <w:pStyle w:val="ProductList-OfferingBody"/>
              <w:ind w:left="-113"/>
              <w:jc w:val="center"/>
            </w:pPr>
            <w:r w:rsidRPr="004E6E16">
              <w:t>1</w:t>
            </w:r>
          </w:p>
        </w:tc>
        <w:tc>
          <w:tcPr>
            <w:tcW w:w="738" w:type="dxa"/>
            <w:tcBorders>
              <w:left w:val="single" w:sz="12" w:space="0" w:color="FFFFFF" w:themeColor="background1"/>
            </w:tcBorders>
            <w:shd w:val="clear" w:color="auto" w:fill="70AD47" w:themeFill="accent6"/>
            <w:vAlign w:val="center"/>
          </w:tcPr>
          <w:p w:rsidR="00E15E13" w:rsidRPr="004E6E16" w:rsidRDefault="00E15E13" w:rsidP="00F73609">
            <w:pPr>
              <w:pStyle w:val="ProductList-OfferingBody"/>
              <w:ind w:left="-113"/>
              <w:jc w:val="center"/>
            </w:pPr>
            <w:r w:rsidRPr="004E6E16">
              <w:t>1</w:t>
            </w:r>
          </w:p>
        </w:tc>
        <w:tc>
          <w:tcPr>
            <w:tcW w:w="738" w:type="dxa"/>
            <w:shd w:val="clear" w:color="auto" w:fill="BFBFBF" w:themeFill="background1" w:themeFillShade="BF"/>
            <w:vAlign w:val="center"/>
          </w:tcPr>
          <w:p w:rsidR="00E15E13" w:rsidRPr="004E6E16" w:rsidRDefault="00E15E13" w:rsidP="00F73609">
            <w:pPr>
              <w:pStyle w:val="ProductList-OfferingBody"/>
              <w:ind w:left="-113"/>
              <w:jc w:val="center"/>
            </w:pPr>
          </w:p>
        </w:tc>
        <w:tc>
          <w:tcPr>
            <w:tcW w:w="738" w:type="dxa"/>
            <w:shd w:val="clear" w:color="auto" w:fill="70AD47" w:themeFill="accent6"/>
            <w:vAlign w:val="center"/>
          </w:tcPr>
          <w:p w:rsidR="00E15E13" w:rsidRPr="00E15E13" w:rsidRDefault="00E15E13" w:rsidP="00D157AC">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8"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7" w:type="dxa"/>
            <w:shd w:val="clear" w:color="auto" w:fill="BFBFBF" w:themeFill="background1" w:themeFillShade="BF"/>
            <w:vAlign w:val="center"/>
          </w:tcPr>
          <w:p w:rsidR="00E15E13" w:rsidRPr="00E50B01" w:rsidRDefault="00E50B01" w:rsidP="00D157AC">
            <w:pPr>
              <w:pStyle w:val="ProductList-OfferingBody"/>
              <w:ind w:left="-113"/>
              <w:jc w:val="center"/>
              <w:rPr>
                <w:lang w:val="en-US"/>
              </w:rPr>
            </w:pPr>
            <w:r>
              <w:rPr>
                <w:lang w:val="en-US"/>
              </w:rPr>
              <w:t xml:space="preserve"> </w:t>
            </w:r>
          </w:p>
        </w:tc>
        <w:tc>
          <w:tcPr>
            <w:tcW w:w="738"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8"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8" w:type="dxa"/>
            <w:shd w:val="clear" w:color="auto" w:fill="BFBFBF" w:themeFill="background1" w:themeFillShade="BF"/>
            <w:vAlign w:val="center"/>
          </w:tcPr>
          <w:p w:rsidR="00E15E13" w:rsidRPr="004E6E16" w:rsidRDefault="00E15E13" w:rsidP="00F73609">
            <w:pPr>
              <w:pStyle w:val="ProductList-OfferingBody"/>
              <w:ind w:left="-113"/>
              <w:jc w:val="center"/>
            </w:pPr>
          </w:p>
        </w:tc>
        <w:tc>
          <w:tcPr>
            <w:tcW w:w="828" w:type="dxa"/>
            <w:shd w:val="clear" w:color="auto" w:fill="BFBFBF" w:themeFill="background1" w:themeFillShade="BF"/>
            <w:vAlign w:val="center"/>
          </w:tcPr>
          <w:p w:rsidR="00E15E13" w:rsidRPr="004E6E16" w:rsidRDefault="00E15E13" w:rsidP="00F73609">
            <w:pPr>
              <w:pStyle w:val="ProductList-OfferingBody"/>
              <w:ind w:left="-113"/>
              <w:jc w:val="center"/>
            </w:pPr>
          </w:p>
        </w:tc>
      </w:tr>
      <w:tr w:rsidR="00E15E13" w:rsidRPr="004E6E16" w:rsidTr="00532009">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15E13" w:rsidRPr="004E6E16" w:rsidRDefault="00E15E13" w:rsidP="00765CCA">
            <w:pPr>
              <w:pStyle w:val="ProductList-Offering2"/>
              <w:ind w:right="0"/>
            </w:pPr>
            <w:bookmarkStart w:id="1404" w:name="_Toc379797360"/>
            <w:bookmarkStart w:id="1405" w:name="_Toc380513392"/>
            <w:bookmarkStart w:id="1406" w:name="_Toc380655442"/>
            <w:bookmarkStart w:id="1407" w:name="_Toc394493898"/>
            <w:r w:rsidRPr="004E6E16">
              <w:t>Office 365 для образовательных учреждений A3 и A4 без ProPlus Add-on</w:t>
            </w:r>
            <w:r w:rsidRPr="004E6E16">
              <w:fldChar w:fldCharType="begin"/>
            </w:r>
            <w:r w:rsidRPr="004E6E16">
              <w:instrText>XE "Office 365 корпоративный A2, A3, A4 без дополнительного компонента Office профессиональный плюс"</w:instrText>
            </w:r>
            <w:r w:rsidRPr="004E6E16">
              <w:fldChar w:fldCharType="end"/>
            </w:r>
            <w:r w:rsidRPr="004E6E16">
              <w:t xml:space="preserve"> (подписная лицензия «на пользователя»)</w:t>
            </w:r>
            <w:bookmarkEnd w:id="1404"/>
            <w:bookmarkEnd w:id="1405"/>
            <w:bookmarkEnd w:id="1406"/>
            <w:bookmarkEnd w:id="140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15E13" w:rsidRPr="004E6E16" w:rsidRDefault="00E15E13" w:rsidP="00F73609">
            <w:pPr>
              <w:pStyle w:val="ProductList-OfferingBody"/>
              <w:ind w:left="-113"/>
              <w:jc w:val="center"/>
            </w:pPr>
            <w:r w:rsidRPr="004E6E16">
              <w:t>1</w:t>
            </w:r>
          </w:p>
        </w:tc>
        <w:tc>
          <w:tcPr>
            <w:tcW w:w="738" w:type="dxa"/>
            <w:tcBorders>
              <w:left w:val="single" w:sz="12" w:space="0" w:color="FFFFFF" w:themeColor="background1"/>
            </w:tcBorders>
            <w:shd w:val="clear" w:color="auto" w:fill="70AD47" w:themeFill="accent6"/>
            <w:vAlign w:val="center"/>
          </w:tcPr>
          <w:p w:rsidR="00E15E13" w:rsidRPr="004E6E16" w:rsidRDefault="00E15E13" w:rsidP="00F73609">
            <w:pPr>
              <w:pStyle w:val="ProductList-OfferingBody"/>
              <w:ind w:left="-113"/>
              <w:jc w:val="center"/>
            </w:pPr>
            <w:r w:rsidRPr="004E6E16">
              <w:t>1</w:t>
            </w:r>
          </w:p>
        </w:tc>
        <w:tc>
          <w:tcPr>
            <w:tcW w:w="738" w:type="dxa"/>
            <w:shd w:val="clear" w:color="auto" w:fill="BFBFBF" w:themeFill="background1" w:themeFillShade="BF"/>
            <w:vAlign w:val="center"/>
          </w:tcPr>
          <w:p w:rsidR="00E15E13" w:rsidRPr="004E6E16" w:rsidRDefault="00E15E13" w:rsidP="00F73609">
            <w:pPr>
              <w:pStyle w:val="ProductList-OfferingBody"/>
              <w:ind w:left="-113"/>
              <w:jc w:val="center"/>
            </w:pPr>
          </w:p>
        </w:tc>
        <w:tc>
          <w:tcPr>
            <w:tcW w:w="738" w:type="dxa"/>
            <w:shd w:val="clear" w:color="auto" w:fill="70AD47" w:themeFill="accent6"/>
            <w:vAlign w:val="center"/>
          </w:tcPr>
          <w:p w:rsidR="00E15E13" w:rsidRPr="00E15E13" w:rsidRDefault="00E15E13" w:rsidP="00D157AC">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8"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7"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8"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8" w:type="dxa"/>
            <w:shd w:val="clear" w:color="auto" w:fill="BFBFBF" w:themeFill="background1" w:themeFillShade="BF"/>
            <w:vAlign w:val="center"/>
          </w:tcPr>
          <w:p w:rsidR="00E15E13" w:rsidRPr="00E15E13" w:rsidRDefault="00E15E13" w:rsidP="00D157AC">
            <w:pPr>
              <w:pStyle w:val="ProductList-OfferingBody"/>
              <w:ind w:left="-113"/>
              <w:jc w:val="center"/>
            </w:pPr>
          </w:p>
        </w:tc>
        <w:tc>
          <w:tcPr>
            <w:tcW w:w="738" w:type="dxa"/>
            <w:shd w:val="clear" w:color="auto" w:fill="BFBFBF" w:themeFill="background1" w:themeFillShade="BF"/>
            <w:vAlign w:val="center"/>
          </w:tcPr>
          <w:p w:rsidR="00E15E13" w:rsidRPr="004E6E16" w:rsidRDefault="00E15E13" w:rsidP="00F73609">
            <w:pPr>
              <w:pStyle w:val="ProductList-OfferingBody"/>
              <w:ind w:left="-113"/>
              <w:jc w:val="center"/>
            </w:pPr>
          </w:p>
        </w:tc>
        <w:tc>
          <w:tcPr>
            <w:tcW w:w="828" w:type="dxa"/>
            <w:shd w:val="clear" w:color="auto" w:fill="BFBFBF" w:themeFill="background1" w:themeFillShade="BF"/>
            <w:vAlign w:val="center"/>
          </w:tcPr>
          <w:p w:rsidR="00E15E13" w:rsidRPr="004E6E16" w:rsidRDefault="00E15E13" w:rsidP="00F73609">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765CCA">
            <w:pPr>
              <w:pStyle w:val="ProductList-Offering2"/>
              <w:ind w:right="0"/>
            </w:pPr>
            <w:bookmarkStart w:id="1408" w:name="_Toc379797361"/>
            <w:bookmarkStart w:id="1409" w:name="_Toc380513393"/>
            <w:bookmarkStart w:id="1410" w:name="_Toc380655443"/>
            <w:bookmarkStart w:id="1411" w:name="_Toc394493899"/>
            <w:r w:rsidRPr="004E6E16">
              <w:t>Office 365 корпоративный E1</w:t>
            </w:r>
            <w:r w:rsidRPr="004E6E16">
              <w:fldChar w:fldCharType="begin"/>
            </w:r>
            <w:r w:rsidRPr="004E6E16">
              <w:instrText>XE "Office 365 корпоративный E1"</w:instrText>
            </w:r>
            <w:r w:rsidRPr="004E6E16">
              <w:fldChar w:fldCharType="end"/>
            </w:r>
            <w:r w:rsidRPr="004E6E16">
              <w:t xml:space="preserve"> (подписная лицензия «на пользователя»)</w:t>
            </w:r>
            <w:bookmarkEnd w:id="1408"/>
            <w:bookmarkEnd w:id="1409"/>
            <w:bookmarkEnd w:id="1410"/>
            <w:bookmarkEnd w:id="141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F73609">
            <w:pPr>
              <w:pStyle w:val="ProductList-OfferingBody"/>
              <w:ind w:left="-113"/>
              <w:jc w:val="center"/>
            </w:pPr>
            <w:r w:rsidRPr="004E6E16">
              <w:t>1</w:t>
            </w: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F73609">
            <w:pPr>
              <w:pStyle w:val="ProductList-OfferingBody"/>
              <w:ind w:left="-113"/>
              <w:jc w:val="center"/>
            </w:pPr>
          </w:p>
        </w:tc>
        <w:tc>
          <w:tcPr>
            <w:tcW w:w="737" w:type="dxa"/>
            <w:shd w:val="clear" w:color="auto" w:fill="70AD47" w:themeFill="accent6"/>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F73609">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FA5AFD">
            <w:pPr>
              <w:pStyle w:val="ProductList-Offering2"/>
              <w:ind w:right="0"/>
            </w:pPr>
            <w:bookmarkStart w:id="1412" w:name="_Toc394493900"/>
            <w:r w:rsidRPr="004E6E16">
              <w:t>Office 365 корпоративный E1, переход с SA (лицензия SL «на пользователя»)</w:t>
            </w:r>
            <w:bookmarkEnd w:id="1412"/>
            <w:r w:rsidRPr="004E6E16">
              <w:fldChar w:fldCharType="begin"/>
            </w:r>
            <w:r w:rsidRPr="004E6E16">
              <w:instrText>XE "Office 365 корпоративный E1, переход с SA (лицензия SL на пользователя)"</w:instrText>
            </w:r>
            <w:r w:rsidRPr="004E6E16">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F73609">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FA5AFD">
            <w:pPr>
              <w:pStyle w:val="ProductList-Offering2"/>
              <w:ind w:right="0"/>
            </w:pPr>
            <w:bookmarkStart w:id="1413" w:name="_Toc379797362"/>
            <w:bookmarkStart w:id="1414" w:name="_Toc380513394"/>
            <w:bookmarkStart w:id="1415" w:name="_Toc380655444"/>
            <w:bookmarkStart w:id="1416" w:name="_Toc394493901"/>
            <w:r w:rsidRPr="004E6E16">
              <w:t>Office 365 корпоративный E3</w:t>
            </w:r>
            <w:r w:rsidRPr="004E6E16">
              <w:fldChar w:fldCharType="begin"/>
            </w:r>
            <w:r w:rsidRPr="004E6E16">
              <w:instrText>XE "Office 365 корпоративный E3"</w:instrText>
            </w:r>
            <w:r w:rsidRPr="004E6E16">
              <w:fldChar w:fldCharType="end"/>
            </w:r>
            <w:r w:rsidRPr="004E6E16">
              <w:t xml:space="preserve"> (подписная лицензия на пользователя)</w:t>
            </w:r>
            <w:bookmarkEnd w:id="1413"/>
            <w:bookmarkEnd w:id="1414"/>
            <w:bookmarkEnd w:id="1415"/>
            <w:bookmarkEnd w:id="141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5D0C2F">
            <w:pPr>
              <w:pStyle w:val="ProductList-OfferingBody"/>
              <w:ind w:left="-113"/>
              <w:jc w:val="center"/>
            </w:pPr>
            <w:r w:rsidRPr="004E6E16">
              <w:t>1</w:t>
            </w: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F73609">
            <w:pPr>
              <w:pStyle w:val="ProductList-OfferingBody"/>
              <w:ind w:left="-113"/>
              <w:jc w:val="center"/>
            </w:pPr>
          </w:p>
        </w:tc>
        <w:tc>
          <w:tcPr>
            <w:tcW w:w="737" w:type="dxa"/>
            <w:shd w:val="clear" w:color="auto" w:fill="70AD47" w:themeFill="accent6"/>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F73609">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FA5AFD">
            <w:pPr>
              <w:pStyle w:val="ProductList-Offering2"/>
              <w:ind w:right="0"/>
            </w:pPr>
            <w:bookmarkStart w:id="1417" w:name="_Toc394493902"/>
            <w:r w:rsidRPr="004E6E16">
              <w:t>Office 365 корпоративный E3, переход с SA (лицензия SL «на пользователя»)</w:t>
            </w:r>
            <w:bookmarkEnd w:id="1417"/>
            <w:r w:rsidRPr="004E6E16">
              <w:fldChar w:fldCharType="begin"/>
            </w:r>
            <w:r w:rsidRPr="004E6E16">
              <w:instrText>XE "Office 365 корпоративный E3, переход с SA (лицензия SL на пользователя)"</w:instrText>
            </w:r>
            <w:r w:rsidRPr="004E6E16">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F73609">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FA5AFD">
            <w:pPr>
              <w:pStyle w:val="ProductList-Offering2"/>
              <w:ind w:right="0"/>
            </w:pPr>
            <w:bookmarkStart w:id="1418" w:name="_Toc379797363"/>
            <w:bookmarkStart w:id="1419" w:name="_Toc380513395"/>
            <w:bookmarkStart w:id="1420" w:name="_Toc380655445"/>
            <w:bookmarkStart w:id="1421" w:name="_Toc394493903"/>
            <w:r w:rsidRPr="004E6E16">
              <w:t>Office 365 корпоративный E4</w:t>
            </w:r>
            <w:r w:rsidRPr="004E6E16">
              <w:fldChar w:fldCharType="begin"/>
            </w:r>
            <w:r w:rsidRPr="004E6E16">
              <w:instrText>XE "Office 365 корпоративный E4"</w:instrText>
            </w:r>
            <w:r w:rsidRPr="004E6E16">
              <w:fldChar w:fldCharType="end"/>
            </w:r>
            <w:r w:rsidRPr="004E6E16">
              <w:t xml:space="preserve"> (подписная лицензия на пользователя)</w:t>
            </w:r>
            <w:bookmarkEnd w:id="1418"/>
            <w:bookmarkEnd w:id="1419"/>
            <w:bookmarkEnd w:id="1420"/>
            <w:bookmarkEnd w:id="14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5D0C2F">
            <w:pPr>
              <w:pStyle w:val="ProductList-OfferingBody"/>
              <w:ind w:left="-113"/>
              <w:jc w:val="center"/>
            </w:pPr>
            <w:r w:rsidRPr="004E6E16">
              <w:t>1</w:t>
            </w: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F73609">
            <w:pPr>
              <w:pStyle w:val="ProductList-OfferingBody"/>
              <w:ind w:left="-113"/>
              <w:jc w:val="center"/>
            </w:pPr>
          </w:p>
        </w:tc>
        <w:tc>
          <w:tcPr>
            <w:tcW w:w="737" w:type="dxa"/>
            <w:shd w:val="clear" w:color="auto" w:fill="70AD47" w:themeFill="accent6"/>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F73609">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FA5AFD">
            <w:pPr>
              <w:pStyle w:val="ProductList-Offering2"/>
              <w:ind w:right="0"/>
            </w:pPr>
            <w:bookmarkStart w:id="1422" w:name="_Toc394493904"/>
            <w:r w:rsidRPr="004E6E16">
              <w:t>Office 365 корпоративный E4, переход с SA (лицензия SL «на пользователя»)</w:t>
            </w:r>
            <w:bookmarkEnd w:id="1422"/>
            <w:r w:rsidRPr="004E6E16">
              <w:fldChar w:fldCharType="begin"/>
            </w:r>
            <w:r w:rsidRPr="004E6E16">
              <w:instrText>XE "Office 365 корпоративный E4, переход с SA (лицензия SL на пользователя)"</w:instrText>
            </w:r>
            <w:r w:rsidRPr="004E6E16">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F73609">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765CCA">
            <w:pPr>
              <w:pStyle w:val="ProductList-Offering2"/>
              <w:ind w:right="0"/>
            </w:pPr>
            <w:bookmarkStart w:id="1423" w:name="_Toc379797364"/>
            <w:bookmarkStart w:id="1424" w:name="_Toc380513396"/>
            <w:bookmarkStart w:id="1425" w:name="_Toc380655446"/>
            <w:bookmarkStart w:id="1426" w:name="_Toc394493905"/>
            <w:r w:rsidRPr="004E6E16">
              <w:t>Office 365 корпоративный E1</w:t>
            </w:r>
            <w:r w:rsidRPr="004E6E16">
              <w:fldChar w:fldCharType="begin"/>
            </w:r>
            <w:r w:rsidRPr="004E6E16">
              <w:instrText>XE "Office 365 корпоративный E1"</w:instrText>
            </w:r>
            <w:r w:rsidRPr="004E6E16">
              <w:fldChar w:fldCharType="end"/>
            </w:r>
            <w:r w:rsidRPr="004E6E16">
              <w:t xml:space="preserve"> и E3 Add-on</w:t>
            </w:r>
            <w:r w:rsidRPr="004E6E16">
              <w:fldChar w:fldCharType="begin"/>
            </w:r>
            <w:r w:rsidRPr="004E6E16">
              <w:instrText>XE "Дополнительный компонент Office 365 корпоративный E1, E3, E4"</w:instrText>
            </w:r>
            <w:r w:rsidRPr="004E6E16">
              <w:fldChar w:fldCharType="end"/>
            </w:r>
            <w:r w:rsidRPr="004E6E16">
              <w:t xml:space="preserve"> (подписная лицензия «на пользователя»)</w:t>
            </w:r>
            <w:bookmarkEnd w:id="1423"/>
            <w:bookmarkEnd w:id="1424"/>
            <w:bookmarkEnd w:id="1425"/>
            <w:bookmarkEnd w:id="142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1D2A76">
            <w:pPr>
              <w:pStyle w:val="ProductList-OfferingBody"/>
              <w:ind w:left="-113"/>
              <w:jc w:val="center"/>
            </w:pPr>
            <w:r w:rsidRPr="004E6E16">
              <w:t>1</w:t>
            </w: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F73609">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rPr>
                <w:bCs/>
              </w:rPr>
            </w:pPr>
            <w:r w:rsidRPr="004E6E16">
              <w:rPr>
                <w:bCs/>
              </w:rPr>
              <w:fldChar w:fldCharType="begin"/>
            </w:r>
            <w:r w:rsidRPr="004E6E16">
              <w:rPr>
                <w:bCs/>
              </w:rPr>
              <w:instrText xml:space="preserve"> AutoTextList  \s NoStyle \t "для всей организации" </w:instrText>
            </w:r>
            <w:r w:rsidRPr="004E6E16">
              <w:rPr>
                <w:bCs/>
              </w:rPr>
              <w:fldChar w:fldCharType="separate"/>
            </w:r>
            <w:r w:rsidRPr="004E6E16">
              <w:rPr>
                <w:bCs/>
              </w:rPr>
              <w:t>OW</w:t>
            </w:r>
            <w:r w:rsidRPr="004E6E16">
              <w:rPr>
                <w:bCs/>
              </w:rPr>
              <w:fldChar w:fldCharType="end"/>
            </w:r>
          </w:p>
        </w:tc>
        <w:tc>
          <w:tcPr>
            <w:tcW w:w="738" w:type="dxa"/>
            <w:shd w:val="clear" w:color="auto" w:fill="BFBFBF" w:themeFill="background1" w:themeFillShade="BF"/>
            <w:vAlign w:val="center"/>
          </w:tcPr>
          <w:p w:rsidR="00765CCA" w:rsidRPr="004E6E16" w:rsidRDefault="00765CCA" w:rsidP="00F73609">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F73609">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765CCA">
            <w:pPr>
              <w:pStyle w:val="ProductList-Offering2"/>
              <w:ind w:right="0"/>
            </w:pPr>
            <w:bookmarkStart w:id="1427" w:name="_Toc394493906"/>
            <w:r w:rsidRPr="004E6E16">
              <w:t>Office 365 корпоративный E4 Add-on</w:t>
            </w:r>
            <w:r w:rsidRPr="004E6E16">
              <w:fldChar w:fldCharType="begin"/>
            </w:r>
            <w:r w:rsidRPr="004E6E16">
              <w:instrText>XE "Дополнительный компонент Office 365 корпоративный E1, E3, E4"</w:instrText>
            </w:r>
            <w:r w:rsidRPr="004E6E16">
              <w:fldChar w:fldCharType="end"/>
            </w:r>
            <w:r w:rsidRPr="004E6E16">
              <w:t xml:space="preserve"> (подписная лицензия «на пользователя»)</w:t>
            </w:r>
            <w:bookmarkEnd w:id="142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1F4A2A">
            <w:pPr>
              <w:pStyle w:val="ProductList-OfferingBody"/>
              <w:ind w:left="-113"/>
              <w:jc w:val="center"/>
            </w:pPr>
            <w:r w:rsidRPr="004E6E16">
              <w:t>1</w:t>
            </w: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70AD47" w:themeFill="accent6"/>
            <w:vAlign w:val="center"/>
          </w:tcPr>
          <w:p w:rsidR="00765CCA" w:rsidRPr="004E6E16" w:rsidRDefault="00765CCA" w:rsidP="001F4A2A">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1F4A2A">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765CCA">
            <w:pPr>
              <w:pStyle w:val="ProductList-Offering2"/>
              <w:ind w:right="0"/>
            </w:pPr>
            <w:bookmarkStart w:id="1428" w:name="_Toc379797365"/>
            <w:bookmarkStart w:id="1429" w:name="_Toc380513397"/>
            <w:bookmarkStart w:id="1430" w:name="_Toc380655447"/>
            <w:bookmarkStart w:id="1431" w:name="_Toc394493907"/>
            <w:r w:rsidRPr="004E6E16">
              <w:t xml:space="preserve">Office 365 корпоративный </w:t>
            </w:r>
            <w:r w:rsidRPr="004E6E16">
              <w:fldChar w:fldCharType="begin"/>
            </w:r>
            <w:r w:rsidRPr="004E6E16">
              <w:instrText>XE "Office 365 корпоративный E1"</w:instrText>
            </w:r>
            <w:r w:rsidRPr="004E6E16">
              <w:fldChar w:fldCharType="end"/>
            </w:r>
            <w:r w:rsidRPr="004E6E16">
              <w:t>E3 и E4 без ProPlus Add-on</w:t>
            </w:r>
            <w:r w:rsidRPr="004E6E16">
              <w:fldChar w:fldCharType="begin"/>
            </w:r>
            <w:r w:rsidRPr="004E6E16">
              <w:instrText>XE "Office 365 корпоративный E1, E3, E4 без дополнительного компонента Office профессиональный плюс"</w:instrText>
            </w:r>
            <w:r w:rsidRPr="004E6E16">
              <w:fldChar w:fldCharType="end"/>
            </w:r>
            <w:r w:rsidRPr="004E6E16">
              <w:t xml:space="preserve"> (подписная лицензия «на пользователя»)</w:t>
            </w:r>
            <w:bookmarkEnd w:id="1428"/>
            <w:bookmarkEnd w:id="1429"/>
            <w:bookmarkEnd w:id="1430"/>
            <w:bookmarkEnd w:id="143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1F4A2A">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765CCA">
            <w:pPr>
              <w:pStyle w:val="ProductList-Offering2"/>
              <w:ind w:right="0"/>
            </w:pPr>
            <w:bookmarkStart w:id="1432" w:name="_Toc379797366"/>
            <w:bookmarkStart w:id="1433" w:name="_Toc380513398"/>
            <w:bookmarkStart w:id="1434" w:name="_Toc380655448"/>
            <w:bookmarkStart w:id="1435" w:name="_Toc394493908"/>
            <w:r w:rsidRPr="004E6E16">
              <w:t>Office 365 корпоративный K1</w:t>
            </w:r>
            <w:r w:rsidRPr="004E6E16">
              <w:fldChar w:fldCharType="begin"/>
            </w:r>
            <w:r w:rsidRPr="004E6E16">
              <w:instrText>XE "Office 365 корпоративный K1"</w:instrText>
            </w:r>
            <w:r w:rsidRPr="004E6E16">
              <w:fldChar w:fldCharType="end"/>
            </w:r>
            <w:r w:rsidRPr="004E6E16">
              <w:t xml:space="preserve"> (подписная лицензия «на пользователя»)</w:t>
            </w:r>
            <w:bookmarkEnd w:id="1432"/>
            <w:bookmarkEnd w:id="1433"/>
            <w:bookmarkEnd w:id="1434"/>
            <w:bookmarkEnd w:id="143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1F4A2A">
            <w:pPr>
              <w:pStyle w:val="ProductList-OfferingBody"/>
              <w:ind w:left="-113"/>
              <w:jc w:val="center"/>
            </w:pPr>
            <w:r w:rsidRPr="004E6E16">
              <w:t>1</w:t>
            </w: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70AD47" w:themeFill="accent6"/>
            <w:vAlign w:val="center"/>
          </w:tcPr>
          <w:p w:rsidR="00765CCA" w:rsidRPr="004E6E16" w:rsidRDefault="00765CCA" w:rsidP="001F4A2A">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1F4A2A">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765CCA">
            <w:pPr>
              <w:pStyle w:val="ProductList-Offering2"/>
              <w:ind w:right="0"/>
            </w:pPr>
            <w:bookmarkStart w:id="1436" w:name="_Toc379797367"/>
            <w:bookmarkStart w:id="1437" w:name="_Toc380513399"/>
            <w:bookmarkStart w:id="1438" w:name="_Toc380655449"/>
            <w:bookmarkStart w:id="1439" w:name="_Toc394493909"/>
            <w:r w:rsidRPr="004E6E16">
              <w:t>Office 365 для государственных организаций G1, G3, G4</w:t>
            </w:r>
            <w:r w:rsidRPr="004E6E16">
              <w:fldChar w:fldCharType="begin"/>
            </w:r>
            <w:r w:rsidRPr="004E6E16">
              <w:instrText>XE "Office 365 для государственных организаций G1, G3, G4"</w:instrText>
            </w:r>
            <w:r w:rsidRPr="004E6E16">
              <w:fldChar w:fldCharType="end"/>
            </w:r>
            <w:r w:rsidRPr="004E6E16">
              <w:t xml:space="preserve"> (подписная лицензия «на пользователя»)</w:t>
            </w:r>
            <w:bookmarkEnd w:id="1436"/>
            <w:bookmarkEnd w:id="1437"/>
            <w:bookmarkEnd w:id="1438"/>
            <w:bookmarkEnd w:id="143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1F4A2A">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765CCA">
            <w:pPr>
              <w:pStyle w:val="ProductList-Offering2"/>
              <w:ind w:right="0"/>
            </w:pPr>
            <w:bookmarkStart w:id="1440" w:name="_Toc394493910"/>
            <w:r w:rsidRPr="004E6E16">
              <w:t>Office 365 для государственных организаций G1, G3, G4, переход с SA</w:t>
            </w:r>
            <w:r w:rsidRPr="004E6E16">
              <w:fldChar w:fldCharType="begin"/>
            </w:r>
            <w:r w:rsidRPr="004E6E16">
              <w:instrText>XE "Office 365 для государственных организаций G1, G3, G4, переход с SA"</w:instrText>
            </w:r>
            <w:r w:rsidRPr="004E6E16">
              <w:fldChar w:fldCharType="end"/>
            </w:r>
            <w:r w:rsidRPr="004E6E16">
              <w:t xml:space="preserve"> (лицензия SL «на пользователя»)</w:t>
            </w:r>
            <w:bookmarkEnd w:id="14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1F4A2A">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765CCA">
            <w:pPr>
              <w:pStyle w:val="ProductList-Offering2"/>
              <w:ind w:right="0"/>
            </w:pPr>
            <w:bookmarkStart w:id="1441" w:name="_Toc379797368"/>
            <w:bookmarkStart w:id="1442" w:name="_Toc380513400"/>
            <w:bookmarkStart w:id="1443" w:name="_Toc380655450"/>
            <w:bookmarkStart w:id="1444" w:name="_Toc394493911"/>
            <w:r w:rsidRPr="004E6E16">
              <w:t>Office 365 для государственных организаций G1, G3, G4</w:t>
            </w:r>
            <w:r w:rsidRPr="004E6E16">
              <w:fldChar w:fldCharType="begin"/>
            </w:r>
            <w:r w:rsidRPr="004E6E16">
              <w:instrText>XE "Office 365 для государственных организаций G1, G3, G4"</w:instrText>
            </w:r>
            <w:r w:rsidRPr="004E6E16">
              <w:fldChar w:fldCharType="end"/>
            </w:r>
            <w:r w:rsidRPr="004E6E16">
              <w:t xml:space="preserve"> Add-on</w:t>
            </w:r>
            <w:r w:rsidRPr="004E6E16">
              <w:fldChar w:fldCharType="begin"/>
            </w:r>
            <w:r w:rsidRPr="004E6E16">
              <w:instrText>XE "Дополнительный компонент Office 365 для государственных организаций G1, G3, G4"</w:instrText>
            </w:r>
            <w:r w:rsidRPr="004E6E16">
              <w:fldChar w:fldCharType="end"/>
            </w:r>
            <w:r w:rsidRPr="004E6E16">
              <w:t xml:space="preserve"> (подписная лицензия «на пользователя»)</w:t>
            </w:r>
            <w:bookmarkEnd w:id="1441"/>
            <w:bookmarkEnd w:id="1442"/>
            <w:bookmarkEnd w:id="1443"/>
            <w:bookmarkEnd w:id="14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1F4A2A">
            <w:pPr>
              <w:pStyle w:val="ProductList-OfferingBody"/>
              <w:ind w:left="-113"/>
              <w:jc w:val="center"/>
            </w:pPr>
          </w:p>
        </w:tc>
      </w:tr>
      <w:tr w:rsidR="00765CCA" w:rsidRPr="004E6E16" w:rsidTr="00765CC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765CCA" w:rsidRPr="004E6E16" w:rsidRDefault="00765CCA" w:rsidP="00765CCA">
            <w:pPr>
              <w:pStyle w:val="ProductList-Offering2"/>
              <w:ind w:right="0"/>
            </w:pPr>
            <w:bookmarkStart w:id="1445" w:name="_Toc379797369"/>
            <w:bookmarkStart w:id="1446" w:name="_Toc380513401"/>
            <w:bookmarkStart w:id="1447" w:name="_Toc380655451"/>
            <w:bookmarkStart w:id="1448" w:name="_Toc394493912"/>
            <w:r w:rsidRPr="004E6E16">
              <w:t>Office 365 для государственных организаций G3 и G4</w:t>
            </w:r>
            <w:r w:rsidRPr="004E6E16">
              <w:fldChar w:fldCharType="begin"/>
            </w:r>
            <w:r w:rsidRPr="004E6E16">
              <w:instrText>XE "Office 365 для государственных организаций G1, G3, G4"</w:instrText>
            </w:r>
            <w:r w:rsidRPr="004E6E16">
              <w:fldChar w:fldCharType="end"/>
            </w:r>
            <w:r w:rsidRPr="004E6E16">
              <w:t xml:space="preserve"> без ProPlus Add-on</w:t>
            </w:r>
            <w:r w:rsidRPr="004E6E16">
              <w:fldChar w:fldCharType="begin"/>
            </w:r>
            <w:r w:rsidRPr="004E6E16">
              <w:instrText>XE "Office 365 для государственных организаций G1, G3, G4 без дополнительного компонента Office профессиональный плюс"</w:instrText>
            </w:r>
            <w:r w:rsidRPr="004E6E16">
              <w:fldChar w:fldCharType="end"/>
            </w:r>
            <w:r w:rsidRPr="004E6E16">
              <w:t xml:space="preserve"> (подписная лицензия «на пользователя»)</w:t>
            </w:r>
            <w:bookmarkEnd w:id="1445"/>
            <w:bookmarkEnd w:id="1446"/>
            <w:bookmarkEnd w:id="1447"/>
            <w:bookmarkEnd w:id="144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765CCA" w:rsidRPr="004E6E16" w:rsidRDefault="00765CC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7"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828" w:type="dxa"/>
            <w:shd w:val="clear" w:color="auto" w:fill="BFBFBF" w:themeFill="background1" w:themeFillShade="BF"/>
            <w:vAlign w:val="center"/>
          </w:tcPr>
          <w:p w:rsidR="00765CCA" w:rsidRPr="004E6E16" w:rsidRDefault="00765CCA" w:rsidP="001F4A2A">
            <w:pPr>
              <w:pStyle w:val="ProductList-OfferingBody"/>
              <w:ind w:left="-113"/>
              <w:jc w:val="center"/>
            </w:pPr>
          </w:p>
        </w:tc>
      </w:tr>
      <w:tr w:rsidR="00765CCA" w:rsidTr="00765CCA">
        <w:trPr>
          <w:cantSplit/>
          <w:trHeight w:val="44"/>
        </w:trPr>
        <w:tc>
          <w:tcPr>
            <w:tcW w:w="3332" w:type="dxa"/>
            <w:tcBorders>
              <w:top w:val="dashSmallGap" w:sz="4" w:space="0" w:color="BFBFBF" w:themeColor="background1" w:themeShade="BF"/>
              <w:left w:val="nil"/>
              <w:bottom w:val="nil"/>
              <w:right w:val="nil"/>
            </w:tcBorders>
          </w:tcPr>
          <w:p w:rsidR="00765CCA" w:rsidRPr="004E6E16" w:rsidRDefault="00765CCA" w:rsidP="00765CCA">
            <w:pPr>
              <w:pStyle w:val="ProductList-Offering2"/>
              <w:ind w:right="0"/>
            </w:pPr>
            <w:bookmarkStart w:id="1449" w:name="_Toc379797370"/>
            <w:bookmarkStart w:id="1450" w:name="_Toc380513402"/>
            <w:bookmarkStart w:id="1451" w:name="_Toc380655452"/>
            <w:bookmarkStart w:id="1452" w:name="_Toc394493913"/>
            <w:r w:rsidRPr="004E6E16">
              <w:t>Office 365 для среднего бизнеса</w:t>
            </w:r>
            <w:r w:rsidRPr="004E6E16">
              <w:fldChar w:fldCharType="begin"/>
            </w:r>
            <w:r w:rsidRPr="004E6E16">
              <w:instrText>XE "Office 365 для среднего бизнеса"</w:instrText>
            </w:r>
            <w:r w:rsidRPr="004E6E16">
              <w:fldChar w:fldCharType="end"/>
            </w:r>
            <w:r w:rsidRPr="004E6E16">
              <w:t xml:space="preserve"> (подписная лицензия «на пользователя»)</w:t>
            </w:r>
            <w:bookmarkEnd w:id="1449"/>
            <w:bookmarkEnd w:id="1450"/>
            <w:bookmarkEnd w:id="1451"/>
            <w:bookmarkEnd w:id="1452"/>
          </w:p>
        </w:tc>
        <w:tc>
          <w:tcPr>
            <w:tcW w:w="737" w:type="dxa"/>
            <w:tcBorders>
              <w:top w:val="dashSmallGap" w:sz="4" w:space="0" w:color="BFBFBF" w:themeColor="background1" w:themeShade="BF"/>
              <w:left w:val="nil"/>
              <w:bottom w:val="nil"/>
              <w:right w:val="nil"/>
            </w:tcBorders>
            <w:vAlign w:val="center"/>
          </w:tcPr>
          <w:p w:rsidR="00765CCA" w:rsidRPr="004E6E16" w:rsidRDefault="00765CCA" w:rsidP="001F4A2A">
            <w:pPr>
              <w:pStyle w:val="ProductList-OfferingBody"/>
              <w:ind w:left="-113"/>
              <w:jc w:val="center"/>
            </w:pPr>
            <w:r w:rsidRPr="004E6E16">
              <w:t>1</w:t>
            </w:r>
          </w:p>
        </w:tc>
        <w:tc>
          <w:tcPr>
            <w:tcW w:w="738" w:type="dxa"/>
            <w:tcBorders>
              <w:left w:val="single" w:sz="12" w:space="0" w:color="FFFFFF" w:themeColor="background1"/>
            </w:tcBorders>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8" w:type="dxa"/>
            <w:shd w:val="clear" w:color="auto" w:fill="BFBFBF" w:themeFill="background1" w:themeFillShade="BF"/>
            <w:vAlign w:val="center"/>
          </w:tcPr>
          <w:p w:rsidR="00765CCA" w:rsidRPr="004E6E16" w:rsidRDefault="00765CCA" w:rsidP="001F4A2A">
            <w:pPr>
              <w:pStyle w:val="ProductList-OfferingBody"/>
              <w:ind w:left="-113"/>
              <w:jc w:val="center"/>
            </w:pPr>
          </w:p>
        </w:tc>
        <w:tc>
          <w:tcPr>
            <w:tcW w:w="737" w:type="dxa"/>
            <w:shd w:val="clear" w:color="auto" w:fill="70AD47" w:themeFill="accent6"/>
            <w:vAlign w:val="center"/>
          </w:tcPr>
          <w:p w:rsidR="00765CCA" w:rsidRPr="004E6E16" w:rsidRDefault="00765CCA" w:rsidP="001F4A2A">
            <w:pPr>
              <w:pStyle w:val="ProductList-OfferingBody"/>
              <w:ind w:left="-113"/>
              <w:jc w:val="center"/>
            </w:pPr>
          </w:p>
        </w:tc>
        <w:tc>
          <w:tcPr>
            <w:tcW w:w="738" w:type="dxa"/>
            <w:shd w:val="clear" w:color="auto" w:fill="70AD47" w:themeFill="accent6"/>
            <w:vAlign w:val="center"/>
          </w:tcPr>
          <w:p w:rsidR="00765CCA" w:rsidRPr="004E6E16"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8" w:type="dxa"/>
            <w:shd w:val="clear" w:color="auto" w:fill="70AD47" w:themeFill="accent6"/>
            <w:vAlign w:val="center"/>
          </w:tcPr>
          <w:p w:rsidR="00765CCA" w:rsidRPr="004E6E16" w:rsidRDefault="00765CCA" w:rsidP="003F10F3">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8" w:type="dxa"/>
            <w:shd w:val="clear" w:color="auto" w:fill="BFBFBF" w:themeFill="background1" w:themeFillShade="BF"/>
            <w:vAlign w:val="center"/>
          </w:tcPr>
          <w:p w:rsidR="00765CCA" w:rsidRDefault="00765CCA" w:rsidP="001F4A2A">
            <w:pPr>
              <w:pStyle w:val="ProductList-OfferingBody"/>
              <w:ind w:left="-113"/>
              <w:jc w:val="center"/>
            </w:pPr>
          </w:p>
        </w:tc>
        <w:tc>
          <w:tcPr>
            <w:tcW w:w="828" w:type="dxa"/>
            <w:shd w:val="clear" w:color="auto" w:fill="BFBFBF" w:themeFill="background1" w:themeFillShade="BF"/>
            <w:vAlign w:val="center"/>
          </w:tcPr>
          <w:p w:rsidR="00765CCA" w:rsidRDefault="00765CCA" w:rsidP="001F4A2A">
            <w:pPr>
              <w:pStyle w:val="ProductList-OfferingBody"/>
              <w:ind w:left="-113"/>
              <w:jc w:val="center"/>
            </w:pPr>
          </w:p>
        </w:tc>
      </w:tr>
    </w:tbl>
    <w:p w:rsidR="00EE40B5" w:rsidRPr="001037EC" w:rsidRDefault="00EE40B5"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98"/>
        <w:gridCol w:w="3402"/>
        <w:gridCol w:w="3600"/>
      </w:tblGrid>
      <w:tr w:rsidR="00782C7B" w:rsidTr="004E6E16">
        <w:tc>
          <w:tcPr>
            <w:tcW w:w="3798" w:type="dxa"/>
          </w:tcPr>
          <w:p w:rsidR="00782C7B" w:rsidRPr="001037EC" w:rsidRDefault="00594501" w:rsidP="00594501">
            <w:pPr>
              <w:pStyle w:val="ProductList-Body"/>
              <w:spacing w:before="20" w:after="20"/>
            </w:pPr>
            <w:r>
              <w:t xml:space="preserve">Право на сокращение: </w:t>
            </w:r>
            <w:r>
              <w:rPr>
                <w:b/>
              </w:rPr>
              <w:t>Все планы E, G и K</w:t>
            </w:r>
          </w:p>
          <w:p w:rsidR="00E44A07" w:rsidRDefault="00E44A07" w:rsidP="00594501">
            <w:pPr>
              <w:pStyle w:val="ProductList-Body"/>
              <w:spacing w:before="20" w:after="20"/>
            </w:pPr>
            <w:r>
              <w:t xml:space="preserve">Право на сверочный заказ: </w:t>
            </w:r>
            <w:r>
              <w:rPr>
                <w:b/>
              </w:rPr>
              <w:t>Все планы E, G и K</w:t>
            </w:r>
          </w:p>
        </w:tc>
        <w:tc>
          <w:tcPr>
            <w:tcW w:w="3402" w:type="dxa"/>
          </w:tcPr>
          <w:p w:rsidR="00782C7B" w:rsidRDefault="00594501" w:rsidP="004E6E16">
            <w:pPr>
              <w:pStyle w:val="ProductList-Body"/>
              <w:spacing w:before="20" w:after="20"/>
            </w:pPr>
            <w:r>
              <w:t xml:space="preserve">Категория продукта: </w:t>
            </w:r>
            <w:r>
              <w:rPr>
                <w:b/>
              </w:rPr>
              <w:t>сервер</w:t>
            </w:r>
            <w:r>
              <w:t xml:space="preserve"> (все планы E1, G1, K1, A2); </w:t>
            </w:r>
            <w:r>
              <w:rPr>
                <w:b/>
              </w:rPr>
              <w:t>приложение и сервер (все остальные)</w:t>
            </w:r>
          </w:p>
        </w:tc>
        <w:tc>
          <w:tcPr>
            <w:tcW w:w="3600" w:type="dxa"/>
          </w:tcPr>
          <w:p w:rsidR="00782C7B" w:rsidRDefault="00085D21" w:rsidP="00085D21">
            <w:pPr>
              <w:pStyle w:val="ProductList-Body"/>
              <w:spacing w:before="20" w:after="20"/>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rsidTr="004E6E16">
        <w:tc>
          <w:tcPr>
            <w:tcW w:w="3798" w:type="dxa"/>
          </w:tcPr>
          <w:p w:rsidR="00782C7B" w:rsidRDefault="00E44A07" w:rsidP="004E6E16">
            <w:pPr>
              <w:pStyle w:val="ProductList-Body"/>
              <w:spacing w:before="20" w:after="20"/>
            </w:pPr>
            <w:r>
              <w:t>Право на переход:</w:t>
            </w:r>
            <w:r>
              <w:rPr>
                <w:b/>
              </w:rPr>
              <w:t xml:space="preserve"> Все планы E и G (только лицензии E1/G1 Core CAL), кроме дополнительных компонентов</w:t>
            </w:r>
          </w:p>
        </w:tc>
        <w:tc>
          <w:tcPr>
            <w:tcW w:w="3402" w:type="dxa"/>
          </w:tcPr>
          <w:p w:rsidR="00782C7B" w:rsidRDefault="00594501" w:rsidP="00594501">
            <w:pPr>
              <w:pStyle w:val="ProductList-Body"/>
              <w:spacing w:before="20" w:after="20"/>
            </w:pPr>
            <w:r>
              <w:t xml:space="preserve">Право на продленный срок: </w:t>
            </w:r>
            <w:r>
              <w:rPr>
                <w:b/>
              </w:rPr>
              <w:t>Все планы E, G и K</w:t>
            </w:r>
          </w:p>
        </w:tc>
        <w:tc>
          <w:tcPr>
            <w:tcW w:w="3600" w:type="dxa"/>
          </w:tcPr>
          <w:p w:rsidR="00782C7B" w:rsidRPr="00594501" w:rsidRDefault="00782C7B" w:rsidP="0009164C">
            <w:pPr>
              <w:pStyle w:val="ProductList-Body"/>
              <w:spacing w:before="20" w:after="20"/>
              <w:rPr>
                <w:b/>
              </w:rPr>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09164C" w:rsidRPr="001037EC" w:rsidRDefault="0009164C" w:rsidP="0009164C">
      <w:pPr>
        <w:pStyle w:val="ProductList-Body"/>
      </w:pPr>
      <w:r>
        <w:rPr>
          <w:b/>
          <w:color w:val="00188F"/>
        </w:rPr>
        <w:t>Предоставление лицензий Lync для служб Office 365</w:t>
      </w:r>
    </w:p>
    <w:p w:rsidR="0009164C" w:rsidRPr="001037EC" w:rsidRDefault="0009164C" w:rsidP="00E15E13">
      <w:pPr>
        <w:pStyle w:val="ProductList-Body"/>
      </w:pPr>
      <w:r>
        <w:t>Для целей предоставления данных лицензий, пользовательские лицензии Office 365 Education A2</w:t>
      </w:r>
      <w:r>
        <w:fldChar w:fldCharType="begin"/>
      </w:r>
      <w:r>
        <w:instrText>XE "Office 365 для образовательных учреждений (план A2)"</w:instrText>
      </w:r>
      <w:r>
        <w:fldChar w:fldCharType="end"/>
      </w:r>
      <w:r>
        <w:t>-A4 User SL и Lync Online (планы 1-2) User SL являются «соответствующими лицензиями». Lync Online (план 1</w:t>
      </w:r>
      <w:r>
        <w:fldChar w:fldCharType="begin"/>
      </w:r>
      <w:r>
        <w:instrText>XE "Lync Online Plan 1"</w:instrText>
      </w:r>
      <w:r>
        <w:fldChar w:fldCharType="end"/>
      </w:r>
      <w:r>
        <w:t xml:space="preserve"> и план 2) требует отдельного лицензирования и установки Microsoft Lync 2013</w:t>
      </w:r>
      <w:r>
        <w:fldChar w:fldCharType="begin"/>
      </w:r>
      <w:r>
        <w:instrText>XE "Lync 2013"</w:instrText>
      </w:r>
      <w:r>
        <w:fldChar w:fldCharType="end"/>
      </w:r>
      <w:r>
        <w:t xml:space="preserve"> (или Lync для Mac 2011</w:t>
      </w:r>
      <w:r>
        <w:fldChar w:fldCharType="begin"/>
      </w:r>
      <w:r>
        <w:instrText>XE "Lync для Mac 2011"</w:instrText>
      </w:r>
      <w:r>
        <w:fldChar w:fldCharType="end"/>
      </w:r>
      <w:r>
        <w:t>)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w:t>
      </w:r>
      <w:r w:rsidR="00E15E13">
        <w:rPr>
          <w:lang w:val="en-US"/>
        </w:rPr>
        <w:t> </w:t>
      </w:r>
      <w:r>
        <w:t>Basic 2013 (отдельно лицензированный вне программ корпоративного лицензирования) для работы с пользователями, у которых установлена Windows.</w:t>
      </w:r>
    </w:p>
    <w:p w:rsidR="0009164C" w:rsidRPr="001037EC" w:rsidRDefault="0009164C" w:rsidP="0009164C">
      <w:pPr>
        <w:pStyle w:val="ProductList-Body"/>
      </w:pPr>
    </w:p>
    <w:p w:rsidR="0009164C" w:rsidRPr="001037EC" w:rsidRDefault="0009164C" w:rsidP="004E32D6">
      <w:pPr>
        <w:pStyle w:val="ProductList-Body"/>
      </w:pPr>
      <w:r>
        <w:t>Согласно Соглашению Campus and School, подписные лицензии на планы Office 365 необходимо получить для каждого пользователя в</w:t>
      </w:r>
      <w:r w:rsidR="004E32D6">
        <w:rPr>
          <w:lang w:val="en-US"/>
        </w:rPr>
        <w:t> </w:t>
      </w:r>
      <w:r>
        <w:t>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15674E">
        <w:t xml:space="preserve"> </w:t>
      </w:r>
      <w: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09164C" w:rsidRPr="001037EC" w:rsidRDefault="0009164C" w:rsidP="0009164C">
      <w:pPr>
        <w:pStyle w:val="ProductList-Body"/>
      </w:pPr>
    </w:p>
    <w:p w:rsidR="0009164C" w:rsidRPr="001037EC" w:rsidRDefault="0009164C" w:rsidP="0009164C">
      <w:pPr>
        <w:pStyle w:val="ProductList-Body"/>
      </w:pPr>
      <w:r>
        <w:rPr>
          <w:b/>
          <w:color w:val="00188F"/>
        </w:rPr>
        <w:t>Бесплатное лицензирование Office 365 профессиональный плюс</w:t>
      </w:r>
      <w:r>
        <w:fldChar w:fldCharType="begin"/>
      </w:r>
      <w:r>
        <w:instrText>XE "Office 365 профессиональный плюс"</w:instrText>
      </w:r>
      <w:r>
        <w:fldChar w:fldCharType="end"/>
      </w:r>
      <w:r>
        <w:rPr>
          <w:b/>
          <w:color w:val="00188F"/>
        </w:rPr>
        <w:t xml:space="preserve"> для учащихся покрывает профессорско-преподавательского состав и прочих сотрудников</w:t>
      </w:r>
    </w:p>
    <w:p w:rsidR="0009164C" w:rsidRPr="001037EC"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fldChar w:fldCharType="begin"/>
      </w:r>
      <w:r>
        <w:instrText>XE "Office 365 профессиональный плюс"</w:instrText>
      </w:r>
      <w:r>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9164C" w:rsidRPr="001037EC" w:rsidRDefault="0009164C" w:rsidP="0009164C">
      <w:pPr>
        <w:pStyle w:val="ProductList-Body"/>
      </w:pPr>
    </w:p>
    <w:p w:rsidR="0009164C" w:rsidRPr="001037EC" w:rsidRDefault="0009164C" w:rsidP="0009164C">
      <w:pPr>
        <w:pStyle w:val="ProductList-Body"/>
      </w:pPr>
      <w:r>
        <w:rPr>
          <w:b/>
          <w:color w:val="00188F"/>
        </w:rPr>
        <w:t>Соглашения Campus и School для использования в библиотеках или лабораториях</w:t>
      </w:r>
      <w:r>
        <w:rPr>
          <w:b/>
        </w:rPr>
        <w:t xml:space="preserve"> </w:t>
      </w:r>
    </w:p>
    <w:p w:rsidR="0009164C" w:rsidRPr="001037EC" w:rsidRDefault="0009164C" w:rsidP="0009164C">
      <w:pPr>
        <w:pStyle w:val="ProductList-Body"/>
      </w:pPr>
      <w:r>
        <w:t>См. примечании о продукте Office 365 профессиональный плюс</w:t>
      </w:r>
      <w:r>
        <w:fldChar w:fldCharType="begin"/>
      </w:r>
      <w:r>
        <w:instrText>XE "Office 365 профессиональный плюс"</w:instrText>
      </w:r>
      <w:r>
        <w:fldChar w:fldCharType="end"/>
      </w:r>
      <w:r>
        <w:t>, чтобы узнать о предложении на использование ПО Office профессиональный плюс 2013</w:t>
      </w:r>
      <w:r>
        <w:fldChar w:fldCharType="begin"/>
      </w:r>
      <w:r>
        <w:instrText>XE "Office профессиональный плюс 2013"</w:instrText>
      </w:r>
      <w:r>
        <w:fldChar w:fldCharType="end"/>
      </w:r>
      <w: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(USL) Office 365 профессиональный плюс, назначенными всем преподавателям и прочим сотрудникам.</w:t>
      </w:r>
    </w:p>
    <w:p w:rsidR="0009164C" w:rsidRPr="001037EC" w:rsidRDefault="0009164C" w:rsidP="0009164C">
      <w:pPr>
        <w:pStyle w:val="ProductList-Body"/>
      </w:pPr>
    </w:p>
    <w:p w:rsidR="0009164C" w:rsidRPr="001037EC" w:rsidRDefault="0009164C" w:rsidP="0009164C">
      <w:pPr>
        <w:pStyle w:val="ProductList-Body"/>
      </w:pPr>
      <w:bookmarkStart w:id="1453" w:name="AddOn"/>
      <w:r>
        <w:rPr>
          <w:b/>
          <w:color w:val="00188F"/>
        </w:rPr>
        <w:t>Подписные лицензии «на пользователя» на Add-On</w:t>
      </w:r>
      <w:bookmarkEnd w:id="1453"/>
    </w:p>
    <w:p w:rsidR="00125581" w:rsidRPr="001037EC" w:rsidRDefault="00125581" w:rsidP="00125581">
      <w:pPr>
        <w:pStyle w:val="ProductList-Body"/>
        <w:ind w:left="180"/>
      </w:pPr>
      <w:r>
        <w:rPr>
          <w:b/>
          <w:color w:val="00188F"/>
        </w:rPr>
        <w:t>Соответствующая лицензия и подписная лицензия Add-on «на пользователя»</w:t>
      </w:r>
    </w:p>
    <w:p w:rsidR="00782C7B" w:rsidRPr="001037EC"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rsidR="00EE40B5" w:rsidRPr="001037EC" w:rsidRDefault="00EE40B5" w:rsidP="004F3C6D">
      <w:pPr>
        <w:pStyle w:val="ProductList-Body"/>
      </w:pPr>
    </w:p>
    <w:tbl>
      <w:tblPr>
        <w:tblStyle w:val="TableGrid"/>
        <w:tblW w:w="0" w:type="auto"/>
        <w:tblInd w:w="175" w:type="dxa"/>
        <w:tblLook w:val="04A0" w:firstRow="1" w:lastRow="0" w:firstColumn="1" w:lastColumn="0" w:noHBand="0" w:noVBand="1"/>
      </w:tblPr>
      <w:tblGrid>
        <w:gridCol w:w="3083"/>
        <w:gridCol w:w="7470"/>
      </w:tblGrid>
      <w:tr w:rsidR="00DC38ED" w:rsidTr="00F50EC6">
        <w:trPr>
          <w:tblHeader/>
        </w:trPr>
        <w:tc>
          <w:tcPr>
            <w:tcW w:w="3083"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747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rsidRPr="00CA7D69" w:rsidTr="00F50EC6">
        <w:tc>
          <w:tcPr>
            <w:tcW w:w="3083" w:type="dxa"/>
          </w:tcPr>
          <w:p w:rsidR="00FB1558" w:rsidRDefault="00FB1558" w:rsidP="004F3C6D">
            <w:pPr>
              <w:pStyle w:val="ProductList-Body"/>
            </w:pPr>
            <w:r>
              <w:t>Лицензия Core CAL</w:t>
            </w:r>
            <w:r>
              <w:rPr>
                <w:vertAlign w:val="superscript"/>
              </w:rPr>
              <w:t>1</w:t>
            </w:r>
          </w:p>
        </w:tc>
        <w:tc>
          <w:tcPr>
            <w:tcW w:w="7470" w:type="dxa"/>
          </w:tcPr>
          <w:p w:rsidR="00FB1558" w:rsidRPr="001037EC" w:rsidRDefault="00FB1558" w:rsidP="004E32D6">
            <w:pPr>
              <w:pStyle w:val="ProductList-Body"/>
              <w:ind w:left="101" w:hanging="101"/>
            </w:pPr>
            <w:r>
              <w:t xml:space="preserve">- Дополнительные компоненты Office 365 для образовательных учреждений </w:t>
            </w:r>
            <w:r w:rsidR="004E32D6" w:rsidRPr="004E32D6">
              <w:br/>
            </w:r>
            <w:r>
              <w:t>(план A3</w:t>
            </w:r>
            <w:r>
              <w:fldChar w:fldCharType="begin"/>
            </w:r>
            <w:r>
              <w:instrText>XE "Office 365 для образовательных учреждений (план A3)"</w:instrText>
            </w:r>
            <w:r>
              <w:fldChar w:fldCharType="end"/>
            </w:r>
            <w:r>
              <w:t xml:space="preserve"> или A4)</w:t>
            </w:r>
          </w:p>
          <w:p w:rsidR="00FB1558" w:rsidRPr="001037EC" w:rsidRDefault="00FB1558" w:rsidP="00DC38ED">
            <w:pPr>
              <w:pStyle w:val="ProductList-Body"/>
            </w:pPr>
            <w:r>
              <w:t>- Office 365 корпоративный E1</w:t>
            </w:r>
            <w:r>
              <w:fldChar w:fldCharType="begin"/>
            </w:r>
            <w:r>
              <w:instrText>XE "Office 365 корпоративный E1"</w:instrText>
            </w:r>
            <w:r>
              <w:fldChar w:fldCharType="end"/>
            </w:r>
            <w:r>
              <w:t>, дополнительный компонент</w:t>
            </w:r>
            <w:r>
              <w:rPr>
                <w:vertAlign w:val="superscript"/>
              </w:rPr>
              <w:t>2</w:t>
            </w:r>
          </w:p>
          <w:p w:rsidR="009130AF" w:rsidRPr="001037EC" w:rsidRDefault="009130AF" w:rsidP="004E32D6">
            <w:pPr>
              <w:pStyle w:val="ProductList-Body"/>
              <w:ind w:left="101" w:hanging="101"/>
            </w:pPr>
            <w:r>
              <w:t>- Office 365 корпоративный E1 с дополнительным компонентом Exchange Online Archiving</w:t>
            </w:r>
            <w:r>
              <w:rPr>
                <w:vertAlign w:val="superscript"/>
              </w:rPr>
              <w:t>2,3,4</w:t>
            </w:r>
          </w:p>
          <w:p w:rsidR="00AD7853" w:rsidRPr="001037EC" w:rsidRDefault="00FB1558" w:rsidP="004E32D6">
            <w:pPr>
              <w:pStyle w:val="ProductList-Body"/>
              <w:ind w:left="101" w:hanging="101"/>
            </w:pPr>
            <w:r>
              <w:t xml:space="preserve">- Office 365 </w:t>
            </w:r>
            <w:r>
              <w:fldChar w:fldCharType="begin"/>
            </w:r>
            <w:r>
              <w:instrText>XE "Office 365 корпоративный E1"</w:instrText>
            </w:r>
            <w:r>
              <w:fldChar w:fldCharType="end"/>
            </w:r>
            <w:r>
              <w:t>для государственных организаций G1 Add-on</w:t>
            </w:r>
          </w:p>
          <w:p w:rsidR="00FB1558" w:rsidRPr="001037EC" w:rsidRDefault="00FB1558" w:rsidP="004E32D6">
            <w:pPr>
              <w:pStyle w:val="ProductList-Body"/>
              <w:ind w:left="101" w:hanging="101"/>
            </w:pPr>
            <w:r>
              <w:t>- Office 365 корпоративный E3</w:t>
            </w:r>
            <w:r>
              <w:fldChar w:fldCharType="begin"/>
            </w:r>
            <w:r>
              <w:instrText>XE "Office 365 корпоративный E3"</w:instrText>
            </w:r>
            <w:r>
              <w:fldChar w:fldCharType="end"/>
            </w:r>
            <w:r>
              <w:t>/для государственных организаций G3 без дополнительного компонента профессиональный плюс</w:t>
            </w:r>
          </w:p>
          <w:p w:rsidR="00FB1558" w:rsidRPr="001037EC" w:rsidRDefault="00FB1558" w:rsidP="004E32D6">
            <w:pPr>
              <w:pStyle w:val="ProductList-Body"/>
              <w:ind w:left="101" w:hanging="101"/>
            </w:pPr>
            <w:r>
              <w:t>- Office 365 корпоративный E4</w:t>
            </w:r>
            <w:r>
              <w:fldChar w:fldCharType="begin"/>
            </w:r>
            <w:r>
              <w:instrText>XE "Office 365 корпоративный E4"</w:instrText>
            </w:r>
            <w:r>
              <w:fldChar w:fldCharType="end"/>
            </w:r>
            <w:r>
              <w:t>/для государственных организаций G4 без дополнительного компонента профессиональный плюс</w:t>
            </w:r>
          </w:p>
          <w:p w:rsidR="00FB1558" w:rsidRPr="00963D3F" w:rsidRDefault="00FB1558" w:rsidP="004E32D6">
            <w:pPr>
              <w:pStyle w:val="ProductList-Body"/>
              <w:ind w:left="101" w:hanging="101"/>
              <w:rPr>
                <w:lang w:val="en-US"/>
              </w:rPr>
            </w:pPr>
            <w:r w:rsidRPr="00963D3F">
              <w:rPr>
                <w:lang w:val="en-US"/>
              </w:rPr>
              <w:t>- Exchange Online Plan 1</w:t>
            </w:r>
            <w:r>
              <w:fldChar w:fldCharType="begin"/>
            </w:r>
            <w:r w:rsidRPr="00963D3F">
              <w:rPr>
                <w:lang w:val="en-US"/>
              </w:rPr>
              <w:instrText>XE "Exchange Online Plan 1"</w:instrText>
            </w:r>
            <w:r>
              <w:fldChar w:fldCharType="end"/>
            </w:r>
            <w:r w:rsidRPr="00963D3F">
              <w:rPr>
                <w:lang w:val="en-US"/>
              </w:rPr>
              <w:t xml:space="preserve"> Add-on</w:t>
            </w:r>
            <w:r>
              <w:fldChar w:fldCharType="begin"/>
            </w:r>
            <w:r w:rsidRPr="00963D3F">
              <w:rPr>
                <w:lang w:val="en-US"/>
              </w:rPr>
              <w:instrText>XE "Exchange Online Plan 1 Add-on"</w:instrText>
            </w:r>
            <w:r>
              <w:fldChar w:fldCharType="end"/>
            </w:r>
            <w:r w:rsidRPr="00963D3F">
              <w:rPr>
                <w:lang w:val="en-US"/>
              </w:rPr>
              <w:t xml:space="preserve"> </w:t>
            </w:r>
          </w:p>
          <w:p w:rsidR="00FB1558" w:rsidRPr="00963D3F" w:rsidRDefault="00FB1558" w:rsidP="00D8251F">
            <w:pPr>
              <w:pStyle w:val="ProductList-Body"/>
              <w:rPr>
                <w:lang w:val="en-US"/>
              </w:rPr>
            </w:pPr>
            <w:r w:rsidRPr="00963D3F">
              <w:rPr>
                <w:lang w:val="en-US"/>
              </w:rPr>
              <w:t>- Lync Online Plan 1</w:t>
            </w:r>
            <w:r>
              <w:fldChar w:fldCharType="begin"/>
            </w:r>
            <w:r w:rsidRPr="00963D3F">
              <w:rPr>
                <w:lang w:val="en-US"/>
              </w:rPr>
              <w:instrText>XE "Lync Online Plan 1"</w:instrText>
            </w:r>
            <w:r>
              <w:fldChar w:fldCharType="end"/>
            </w:r>
            <w:r w:rsidRPr="00963D3F">
              <w:rPr>
                <w:lang w:val="en-US"/>
              </w:rPr>
              <w:t xml:space="preserve"> Add-on</w:t>
            </w:r>
            <w:r>
              <w:fldChar w:fldCharType="begin"/>
            </w:r>
            <w:r w:rsidRPr="00963D3F">
              <w:rPr>
                <w:lang w:val="en-US"/>
              </w:rPr>
              <w:instrText>XE "Lync Online Plan 1 Add-on"</w:instrText>
            </w:r>
            <w:r>
              <w:fldChar w:fldCharType="end"/>
            </w:r>
            <w:r w:rsidRPr="00963D3F">
              <w:rPr>
                <w:lang w:val="en-US"/>
              </w:rPr>
              <w:t xml:space="preserve"> </w:t>
            </w:r>
          </w:p>
          <w:p w:rsidR="00FB1558" w:rsidRPr="00963D3F" w:rsidRDefault="00FB1558" w:rsidP="00FD7C04">
            <w:pPr>
              <w:pStyle w:val="ProductList-Body"/>
              <w:rPr>
                <w:lang w:val="en-US"/>
              </w:rPr>
            </w:pPr>
            <w:r w:rsidRPr="00963D3F">
              <w:rPr>
                <w:lang w:val="en-US"/>
              </w:rPr>
              <w:t>- SharePoint Online (</w:t>
            </w:r>
            <w:r>
              <w:t>план</w:t>
            </w:r>
            <w:r w:rsidRPr="00963D3F">
              <w:rPr>
                <w:lang w:val="en-US"/>
              </w:rPr>
              <w:t xml:space="preserve"> 1)</w:t>
            </w:r>
            <w:r>
              <w:fldChar w:fldCharType="begin"/>
            </w:r>
            <w:r w:rsidRPr="00963D3F">
              <w:rPr>
                <w:lang w:val="en-US"/>
              </w:rPr>
              <w:instrText>XE "SharePoint Online Plan 1"</w:instrText>
            </w:r>
            <w:r>
              <w:fldChar w:fldCharType="end"/>
            </w:r>
            <w:r w:rsidRPr="00963D3F">
              <w:rPr>
                <w:lang w:val="en-US"/>
              </w:rPr>
              <w:t xml:space="preserve"> Add-on</w:t>
            </w:r>
          </w:p>
        </w:tc>
      </w:tr>
      <w:tr w:rsidR="00FB1558" w:rsidRPr="00CA7D69" w:rsidTr="00F50EC6">
        <w:tc>
          <w:tcPr>
            <w:tcW w:w="3083" w:type="dxa"/>
          </w:tcPr>
          <w:p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7470" w:type="dxa"/>
          </w:tcPr>
          <w:p w:rsidR="00FB1558" w:rsidRPr="001037EC" w:rsidRDefault="00FB1558" w:rsidP="00F50EC6">
            <w:pPr>
              <w:pStyle w:val="ProductList-Body"/>
              <w:ind w:left="101" w:hanging="101"/>
            </w:pPr>
            <w:r>
              <w:t>- Дополнительные компоненты Office 365 для образовательных учреждений</w:t>
            </w:r>
            <w:r w:rsidR="00F50EC6" w:rsidRPr="00F50EC6">
              <w:t xml:space="preserve"> </w:t>
            </w:r>
            <w:r>
              <w:t>(план A3</w:t>
            </w:r>
            <w:r>
              <w:fldChar w:fldCharType="begin"/>
            </w:r>
            <w:r>
              <w:instrText>XE "Office 365 для образовательных учреждений (план A3)"</w:instrText>
            </w:r>
            <w:r>
              <w:fldChar w:fldCharType="end"/>
            </w:r>
            <w:r>
              <w:t xml:space="preserve"> или A4)</w:t>
            </w:r>
          </w:p>
          <w:p w:rsidR="00FB1558" w:rsidRPr="001037EC" w:rsidRDefault="00FB1558" w:rsidP="004E32D6">
            <w:pPr>
              <w:pStyle w:val="ProductList-Body"/>
              <w:ind w:left="101" w:hanging="101"/>
            </w:pPr>
            <w:r>
              <w:t>- Дополнительные компоненты Office 365 корпоративный E1</w:t>
            </w:r>
            <w:r>
              <w:fldChar w:fldCharType="begin"/>
            </w:r>
            <w:r>
              <w:instrText>XE "Office 365 корпоративный E1"</w:instrText>
            </w:r>
            <w:r>
              <w:fldChar w:fldCharType="end"/>
            </w:r>
            <w:r>
              <w:t>/для государственных организаций G1</w:t>
            </w:r>
          </w:p>
          <w:p w:rsidR="00FB1558" w:rsidRPr="001037EC" w:rsidRDefault="00FB1558" w:rsidP="004E32D6">
            <w:pPr>
              <w:pStyle w:val="ProductList-Body"/>
              <w:ind w:left="101" w:hanging="101"/>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w:t>
            </w:r>
            <w:r>
              <w:t xml:space="preserve"> </w:t>
            </w:r>
          </w:p>
          <w:p w:rsidR="00FB1558" w:rsidRPr="001037EC" w:rsidRDefault="00FB1558" w:rsidP="004E32D6">
            <w:pPr>
              <w:pStyle w:val="ProductList-Body"/>
              <w:ind w:left="101" w:hanging="101"/>
            </w:pPr>
            <w:r>
              <w:t>- Office 365 для государственных организаций G3 Add-on</w:t>
            </w:r>
          </w:p>
          <w:p w:rsidR="00FB1558" w:rsidRPr="001037EC" w:rsidRDefault="00FB1558" w:rsidP="004E32D6">
            <w:pPr>
              <w:pStyle w:val="ProductList-Body"/>
              <w:ind w:left="101" w:hanging="101"/>
            </w:pPr>
            <w:r>
              <w:t>- Дополнительные компоненты Office 365 корпоративный E4</w:t>
            </w:r>
            <w:r>
              <w:fldChar w:fldCharType="begin"/>
            </w:r>
            <w:r>
              <w:instrText>XE "Office 365 корпоративный E4"</w:instrText>
            </w:r>
            <w:r>
              <w:fldChar w:fldCharType="end"/>
            </w:r>
            <w:r>
              <w:t xml:space="preserve">/для государственных организаций G4 </w:t>
            </w:r>
          </w:p>
          <w:p w:rsidR="00FB1558" w:rsidRPr="001037EC" w:rsidRDefault="00FB1558" w:rsidP="004E32D6">
            <w:pPr>
              <w:pStyle w:val="ProductList-Body"/>
              <w:ind w:left="101" w:hanging="101"/>
            </w:pPr>
            <w:r>
              <w:t>- Office 365 корпоративный E3</w:t>
            </w:r>
            <w:r>
              <w:fldChar w:fldCharType="begin"/>
            </w:r>
            <w:r>
              <w:instrText>XE "Office 365 корпоративный E3"</w:instrText>
            </w:r>
            <w:r>
              <w:fldChar w:fldCharType="end"/>
            </w:r>
            <w:r>
              <w:t>/для государственных организаций G3 без дополнительного компонента профессиональный плюс</w:t>
            </w:r>
          </w:p>
          <w:p w:rsidR="00FB1558" w:rsidRPr="001037EC" w:rsidRDefault="00FB1558" w:rsidP="004E32D6">
            <w:pPr>
              <w:pStyle w:val="ProductList-Body"/>
              <w:ind w:left="101" w:hanging="101"/>
            </w:pPr>
            <w:r>
              <w:t>- Office 365 корпоративный E4</w:t>
            </w:r>
            <w:r>
              <w:fldChar w:fldCharType="begin"/>
            </w:r>
            <w:r>
              <w:instrText>XE "Office 365 корпоративный E4"</w:instrText>
            </w:r>
            <w:r>
              <w:fldChar w:fldCharType="end"/>
            </w:r>
            <w:r>
              <w:t>/для государственных организаций G4 без дополнительного компонента профессиональный плюс</w:t>
            </w:r>
          </w:p>
          <w:p w:rsidR="00FB1558" w:rsidRPr="001037EC" w:rsidRDefault="00FB1558" w:rsidP="004E32D6">
            <w:pPr>
              <w:pStyle w:val="ProductList-Body"/>
              <w:ind w:left="101" w:hanging="101"/>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w:t>
            </w:r>
          </w:p>
          <w:p w:rsidR="00FB1558" w:rsidRPr="00963D3F" w:rsidRDefault="00FB1558" w:rsidP="004E32D6">
            <w:pPr>
              <w:pStyle w:val="ProductList-Body"/>
              <w:ind w:left="101" w:hanging="101"/>
              <w:rPr>
                <w:lang w:val="en-US"/>
              </w:rPr>
            </w:pPr>
            <w:r w:rsidRPr="00963D3F">
              <w:rPr>
                <w:lang w:val="en-US"/>
              </w:rPr>
              <w:t>- Exchange Online Plan 1</w:t>
            </w:r>
            <w:r>
              <w:fldChar w:fldCharType="begin"/>
            </w:r>
            <w:r w:rsidRPr="00963D3F">
              <w:rPr>
                <w:lang w:val="en-US"/>
              </w:rPr>
              <w:instrText>XE "Exchange Online Plan 1"</w:instrText>
            </w:r>
            <w:r>
              <w:fldChar w:fldCharType="end"/>
            </w:r>
            <w:r w:rsidRPr="00963D3F">
              <w:rPr>
                <w:lang w:val="en-US"/>
              </w:rPr>
              <w:t xml:space="preserve"> Add-on</w:t>
            </w:r>
            <w:r>
              <w:fldChar w:fldCharType="begin"/>
            </w:r>
            <w:r w:rsidRPr="00963D3F">
              <w:rPr>
                <w:lang w:val="en-US"/>
              </w:rPr>
              <w:instrText>XE "Exchange Online Plan 1 Add-on"</w:instrText>
            </w:r>
            <w:r>
              <w:fldChar w:fldCharType="end"/>
            </w:r>
            <w:r w:rsidRPr="00963D3F">
              <w:rPr>
                <w:lang w:val="en-US"/>
              </w:rPr>
              <w:t xml:space="preserve"> </w:t>
            </w:r>
          </w:p>
          <w:p w:rsidR="00FB1558" w:rsidRPr="00963D3F" w:rsidRDefault="00FB1558" w:rsidP="004E32D6">
            <w:pPr>
              <w:pStyle w:val="ProductList-Body"/>
              <w:ind w:left="101" w:hanging="101"/>
              <w:rPr>
                <w:lang w:val="en-US"/>
              </w:rPr>
            </w:pPr>
            <w:r w:rsidRPr="00963D3F">
              <w:rPr>
                <w:lang w:val="en-US"/>
              </w:rPr>
              <w:t>- Lync Online Plan 1</w:t>
            </w:r>
            <w:r>
              <w:fldChar w:fldCharType="begin"/>
            </w:r>
            <w:r w:rsidRPr="00963D3F">
              <w:rPr>
                <w:lang w:val="en-US"/>
              </w:rPr>
              <w:instrText>XE "Lync Online Plan 1"</w:instrText>
            </w:r>
            <w:r>
              <w:fldChar w:fldCharType="end"/>
            </w:r>
            <w:r w:rsidRPr="00963D3F">
              <w:rPr>
                <w:lang w:val="en-US"/>
              </w:rPr>
              <w:t xml:space="preserve"> Add-on</w:t>
            </w:r>
            <w:r>
              <w:fldChar w:fldCharType="begin"/>
            </w:r>
            <w:r w:rsidRPr="00963D3F">
              <w:rPr>
                <w:lang w:val="en-US"/>
              </w:rPr>
              <w:instrText>XE "Lync Online Plan 1 Add-on"</w:instrText>
            </w:r>
            <w:r>
              <w:fldChar w:fldCharType="end"/>
            </w:r>
            <w:r w:rsidRPr="00963D3F">
              <w:rPr>
                <w:lang w:val="en-US"/>
              </w:rPr>
              <w:t xml:space="preserve"> </w:t>
            </w:r>
          </w:p>
          <w:p w:rsidR="00FB1558" w:rsidRPr="00963D3F" w:rsidRDefault="00FB1558" w:rsidP="002D77A2">
            <w:pPr>
              <w:pStyle w:val="ProductList-Body"/>
              <w:rPr>
                <w:lang w:val="en-US"/>
              </w:rPr>
            </w:pPr>
            <w:r w:rsidRPr="00963D3F">
              <w:rPr>
                <w:lang w:val="en-US"/>
              </w:rPr>
              <w:t>- SharePoint Online (</w:t>
            </w:r>
            <w:r>
              <w:t>план</w:t>
            </w:r>
            <w:r w:rsidRPr="00963D3F">
              <w:rPr>
                <w:lang w:val="en-US"/>
              </w:rPr>
              <w:t xml:space="preserve"> 1)</w:t>
            </w:r>
            <w:r>
              <w:fldChar w:fldCharType="begin"/>
            </w:r>
            <w:r w:rsidRPr="00963D3F">
              <w:rPr>
                <w:lang w:val="en-US"/>
              </w:rPr>
              <w:instrText>XE "SharePoint Online Plan 1"</w:instrText>
            </w:r>
            <w:r>
              <w:fldChar w:fldCharType="end"/>
            </w:r>
            <w:r w:rsidRPr="00963D3F">
              <w:rPr>
                <w:lang w:val="en-US"/>
              </w:rPr>
              <w:t xml:space="preserve"> Add-on</w:t>
            </w:r>
          </w:p>
        </w:tc>
      </w:tr>
      <w:tr w:rsidR="00FB1558" w:rsidTr="00F50EC6">
        <w:tc>
          <w:tcPr>
            <w:tcW w:w="3083" w:type="dxa"/>
          </w:tcPr>
          <w:p w:rsidR="00FB1558" w:rsidRDefault="00FB1558" w:rsidP="004F3C6D">
            <w:pPr>
              <w:pStyle w:val="ProductList-Body"/>
            </w:pPr>
            <w:r>
              <w:t>Enterprise CAL Suite</w:t>
            </w:r>
            <w:r>
              <w:rPr>
                <w:vertAlign w:val="superscript"/>
              </w:rPr>
              <w:t>1</w:t>
            </w:r>
          </w:p>
        </w:tc>
        <w:tc>
          <w:tcPr>
            <w:tcW w:w="7470" w:type="dxa"/>
          </w:tcPr>
          <w:p w:rsidR="00FB1558" w:rsidRPr="001037EC" w:rsidRDefault="00FB1558" w:rsidP="00F50EC6">
            <w:pPr>
              <w:pStyle w:val="ProductList-Body"/>
              <w:ind w:left="101" w:hanging="101"/>
            </w:pPr>
            <w:r>
              <w:t>- Дополнительные компоненты Office 365 для образовательных учреждений</w:t>
            </w:r>
            <w:r w:rsidR="00F50EC6" w:rsidRPr="00F50EC6">
              <w:t xml:space="preserve"> </w:t>
            </w:r>
            <w:r>
              <w:t>(план A3</w:t>
            </w:r>
            <w:r>
              <w:fldChar w:fldCharType="begin"/>
            </w:r>
            <w:r>
              <w:instrText>XE "Office 365 для образовательных учреждений (план A3)"</w:instrText>
            </w:r>
            <w:r>
              <w:fldChar w:fldCharType="end"/>
            </w:r>
            <w:r>
              <w:t xml:space="preserve"> или A4)</w:t>
            </w:r>
          </w:p>
          <w:p w:rsidR="00FB1558" w:rsidRPr="001037EC" w:rsidRDefault="00FB1558" w:rsidP="004E32D6">
            <w:pPr>
              <w:pStyle w:val="ProductList-Body"/>
              <w:ind w:left="101" w:hanging="101"/>
            </w:pPr>
            <w:r>
              <w:t>- Office 365 корпоративный E3</w:t>
            </w:r>
            <w:r>
              <w:fldChar w:fldCharType="begin"/>
            </w:r>
            <w:r>
              <w:instrText>XE "Office 365 корпоративный E3"</w:instrText>
            </w:r>
            <w:r>
              <w:fldChar w:fldCharType="end"/>
            </w:r>
            <w:r>
              <w:t>/G3 без дополнительного компонента профессиональный плюс</w:t>
            </w:r>
          </w:p>
          <w:p w:rsidR="00FB1558" w:rsidRPr="001037EC" w:rsidRDefault="00FB1558" w:rsidP="004E32D6">
            <w:pPr>
              <w:pStyle w:val="ProductList-Body"/>
              <w:ind w:left="101" w:hanging="101"/>
            </w:pPr>
            <w:r>
              <w:t>- Office 365 корпоративный E4/G4 без дополнительного компонента профессиональный плюс</w:t>
            </w:r>
          </w:p>
          <w:p w:rsidR="00FB1558" w:rsidRDefault="00FB1558" w:rsidP="004E32D6">
            <w:pPr>
              <w:pStyle w:val="ProductList-Body"/>
              <w:ind w:left="101" w:hanging="101"/>
            </w:pPr>
            <w:r>
              <w:t>- Службы управления правами Microsoft</w:t>
            </w:r>
            <w:r>
              <w:fldChar w:fldCharType="begin"/>
            </w:r>
            <w:r>
              <w:instrText>XE "Управление правами Microsoft"</w:instrText>
            </w:r>
            <w:r>
              <w:fldChar w:fldCharType="end"/>
            </w:r>
            <w:r>
              <w:t>, дополнительный компонент</w:t>
            </w:r>
          </w:p>
        </w:tc>
      </w:tr>
      <w:tr w:rsidR="00FB1558" w:rsidTr="00F50EC6">
        <w:tc>
          <w:tcPr>
            <w:tcW w:w="3083" w:type="dxa"/>
          </w:tcPr>
          <w:p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7470" w:type="dxa"/>
          </w:tcPr>
          <w:p w:rsidR="00FB1558" w:rsidRPr="001037EC" w:rsidRDefault="00FB1558" w:rsidP="00F50EC6">
            <w:pPr>
              <w:pStyle w:val="ProductList-Body"/>
              <w:ind w:left="101" w:hanging="101"/>
            </w:pPr>
            <w:r>
              <w:t>- Дополнительный компонент Office 365 для образовательных учреждений</w:t>
            </w:r>
            <w:r w:rsidR="00F50EC6" w:rsidRPr="00F50EC6">
              <w:t xml:space="preserve"> </w:t>
            </w:r>
            <w:r>
              <w:t>(план A3</w:t>
            </w:r>
            <w:r>
              <w:fldChar w:fldCharType="begin"/>
            </w:r>
            <w:r>
              <w:instrText>XE "Office 365 для образовательных учреждений (план A3)"</w:instrText>
            </w:r>
            <w:r>
              <w:fldChar w:fldCharType="end"/>
            </w:r>
            <w:r>
              <w:t xml:space="preserve"> или A4)</w:t>
            </w:r>
          </w:p>
          <w:p w:rsidR="00FB1558" w:rsidRPr="001037EC" w:rsidRDefault="00FB1558" w:rsidP="004E32D6">
            <w:pPr>
              <w:pStyle w:val="ProductList-Body"/>
              <w:ind w:left="101" w:hanging="101"/>
            </w:pPr>
            <w:r>
              <w:t>- Дополнительные компоненты Office 365 E3/G3</w:t>
            </w:r>
            <w:r>
              <w:rPr>
                <w:vertAlign w:val="superscript"/>
              </w:rPr>
              <w:t>2</w:t>
            </w:r>
            <w:r>
              <w:t xml:space="preserve"> или E4/G4</w:t>
            </w:r>
          </w:p>
          <w:p w:rsidR="00FB1558" w:rsidRDefault="00FB1558" w:rsidP="004E32D6">
            <w:pPr>
              <w:pStyle w:val="ProductList-Body"/>
              <w:ind w:left="101" w:hanging="101"/>
            </w:pPr>
            <w:r>
              <w:t>- Office 365 корпоративный E3/G3 или E4/G4 без дополнительного компонента профессиональный плюс</w:t>
            </w:r>
          </w:p>
        </w:tc>
      </w:tr>
      <w:tr w:rsidR="00FB1558" w:rsidTr="00F50EC6">
        <w:tc>
          <w:tcPr>
            <w:tcW w:w="3083" w:type="dxa"/>
          </w:tcPr>
          <w:p w:rsidR="00FB1558" w:rsidRDefault="00FB1558" w:rsidP="004F3C6D">
            <w:pPr>
              <w:pStyle w:val="ProductList-Body"/>
            </w:pPr>
            <w:r>
              <w:t>Office профессиональный плюс</w:t>
            </w:r>
            <w:r>
              <w:rPr>
                <w:vertAlign w:val="superscript"/>
              </w:rPr>
              <w:t>1</w:t>
            </w:r>
          </w:p>
        </w:tc>
        <w:tc>
          <w:tcPr>
            <w:tcW w:w="7470" w:type="dxa"/>
          </w:tcPr>
          <w:p w:rsidR="00FB1558" w:rsidRPr="001037EC" w:rsidRDefault="00FB1558" w:rsidP="00F50EC6">
            <w:pPr>
              <w:pStyle w:val="ProductList-Body"/>
              <w:ind w:left="101" w:hanging="101"/>
            </w:pPr>
            <w:r>
              <w:t>- Дополнительный компонент Office 365 для образовательных учреждений</w:t>
            </w:r>
            <w:r w:rsidR="00F50EC6" w:rsidRPr="00F50EC6">
              <w:t xml:space="preserve"> </w:t>
            </w:r>
            <w:r>
              <w:t>(план A3</w:t>
            </w:r>
            <w:r>
              <w:fldChar w:fldCharType="begin"/>
            </w:r>
            <w:r>
              <w:instrText>XE "Office 365 для образовательных учреждений (план A3)"</w:instrText>
            </w:r>
            <w:r>
              <w:fldChar w:fldCharType="end"/>
            </w:r>
            <w:r>
              <w:t xml:space="preserve"> или A4)</w:t>
            </w:r>
          </w:p>
          <w:p w:rsidR="00FB1558" w:rsidRPr="001037EC" w:rsidRDefault="00FB1558" w:rsidP="004E32D6">
            <w:pPr>
              <w:pStyle w:val="ProductList-Body"/>
              <w:ind w:left="101" w:hanging="101"/>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2,3</w:t>
            </w:r>
          </w:p>
          <w:p w:rsidR="00FB1558" w:rsidRDefault="00FB1558" w:rsidP="004E32D6">
            <w:pPr>
              <w:pStyle w:val="ProductList-Body"/>
              <w:ind w:left="101" w:hanging="101"/>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2,3</w:t>
            </w:r>
          </w:p>
        </w:tc>
      </w:tr>
    </w:tbl>
    <w:p w:rsidR="0009164C" w:rsidRPr="001037EC" w:rsidRDefault="0009164C" w:rsidP="00125581">
      <w:pPr>
        <w:pStyle w:val="ProductList-Body"/>
        <w:tabs>
          <w:tab w:val="clear" w:pos="158"/>
          <w:tab w:val="left" w:pos="180"/>
        </w:tabs>
        <w:ind w:left="180"/>
      </w:pPr>
      <w:r w:rsidRPr="004169F1">
        <w:rPr>
          <w:vertAlign w:val="superscript"/>
        </w:rPr>
        <w:t>1</w:t>
      </w:r>
      <w:r>
        <w:rPr>
          <w:i/>
        </w:rPr>
        <w:t>С активным покрытием SA</w:t>
      </w:r>
    </w:p>
    <w:p w:rsidR="00AB64F8" w:rsidRPr="001037EC" w:rsidRDefault="00AB64F8" w:rsidP="00125581">
      <w:pPr>
        <w:pStyle w:val="ProductList-Body"/>
        <w:tabs>
          <w:tab w:val="clear" w:pos="158"/>
          <w:tab w:val="left" w:pos="180"/>
        </w:tabs>
        <w:ind w:left="180"/>
      </w:pPr>
      <w:r w:rsidRPr="004169F1">
        <w:rPr>
          <w:vertAlign w:val="superscript"/>
        </w:rPr>
        <w:t>2</w:t>
      </w:r>
      <w:r>
        <w:rPr>
          <w:i/>
        </w:rPr>
        <w:t>Это единственные предложения, доступные клиентам Open Value и Open Value Subscription.</w:t>
      </w:r>
    </w:p>
    <w:p w:rsidR="0009164C" w:rsidRPr="001037EC" w:rsidRDefault="00AB64F8" w:rsidP="00125581">
      <w:pPr>
        <w:pStyle w:val="ProductList-Body"/>
        <w:tabs>
          <w:tab w:val="clear" w:pos="158"/>
          <w:tab w:val="left" w:pos="180"/>
        </w:tabs>
        <w:ind w:left="180"/>
      </w:pPr>
      <w:r w:rsidRPr="004169F1">
        <w:rPr>
          <w:iCs/>
          <w:vertAlign w:val="superscript"/>
        </w:rPr>
        <w:t>3</w:t>
      </w:r>
      <w:r>
        <w:rPr>
          <w:i/>
        </w:rPr>
        <w:t>Только для клиентов Open Value (для всей организации) или Open Value Subscription</w:t>
      </w:r>
    </w:p>
    <w:p w:rsidR="009130AF" w:rsidRPr="001037EC" w:rsidRDefault="009130AF" w:rsidP="00125581">
      <w:pPr>
        <w:pStyle w:val="ProductList-Body"/>
        <w:tabs>
          <w:tab w:val="clear" w:pos="158"/>
          <w:tab w:val="left" w:pos="180"/>
        </w:tabs>
        <w:ind w:left="180"/>
      </w:pPr>
      <w:r w:rsidRPr="004169F1">
        <w:rPr>
          <w:iCs/>
          <w:vertAlign w:val="superscript"/>
        </w:rPr>
        <w:t>4</w:t>
      </w:r>
      <w:r>
        <w:rPr>
          <w:i/>
        </w:rPr>
        <w:t>Только для клиентов из числа государственных организаций</w:t>
      </w:r>
    </w:p>
    <w:p w:rsidR="0009164C" w:rsidRPr="001037EC" w:rsidRDefault="0009164C" w:rsidP="00125581">
      <w:pPr>
        <w:pStyle w:val="ProductList-Body"/>
        <w:ind w:left="180"/>
      </w:pPr>
    </w:p>
    <w:p w:rsidR="0009164C" w:rsidRPr="001037EC" w:rsidRDefault="0009164C" w:rsidP="00125581">
      <w:pPr>
        <w:pStyle w:val="ProductList-Body"/>
        <w:ind w:left="180"/>
      </w:pPr>
      <w:r>
        <w:rPr>
          <w:b/>
          <w:color w:val="00188F"/>
        </w:rPr>
        <w:t>Назначение лицензии</w:t>
      </w:r>
    </w:p>
    <w:p w:rsidR="0009164C" w:rsidRPr="001037EC"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rsidR="0009164C" w:rsidRPr="001037EC" w:rsidRDefault="0009164C" w:rsidP="00125581">
      <w:pPr>
        <w:pStyle w:val="ProductList-Body"/>
        <w:ind w:left="180"/>
      </w:pPr>
    </w:p>
    <w:p w:rsidR="0009164C" w:rsidRPr="001037EC" w:rsidRDefault="0009164C" w:rsidP="00125581">
      <w:pPr>
        <w:pStyle w:val="ProductList-Body"/>
        <w:ind w:left="180"/>
      </w:pPr>
      <w:r>
        <w:rPr>
          <w:b/>
          <w:color w:val="00188F"/>
        </w:rPr>
        <w:t>Права на использование</w:t>
      </w:r>
    </w:p>
    <w:p w:rsidR="0009164C" w:rsidRPr="000151A6" w:rsidRDefault="0009164C" w:rsidP="00125581">
      <w:pPr>
        <w:pStyle w:val="ProductList-Body"/>
        <w:ind w:left="180"/>
        <w:rPr>
          <w:spacing w:val="-2"/>
        </w:rPr>
      </w:pPr>
      <w:r w:rsidRPr="000151A6">
        <w:rPr>
          <w:spacing w:val="-2"/>
        </w:rP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rsidR="0009164C" w:rsidRPr="001037EC" w:rsidRDefault="0009164C" w:rsidP="0009164C">
      <w:pPr>
        <w:pStyle w:val="ProductList-Body"/>
      </w:pPr>
      <w:r>
        <w:t xml:space="preserve"> </w:t>
      </w:r>
    </w:p>
    <w:p w:rsidR="0009164C" w:rsidRPr="001037EC" w:rsidRDefault="0009164C" w:rsidP="0009164C">
      <w:pPr>
        <w:pStyle w:val="ProductList-Body"/>
      </w:pPr>
      <w:r>
        <w:rPr>
          <w:b/>
          <w:color w:val="00188F"/>
        </w:rPr>
        <w:t>Windows Server Access</w:t>
      </w:r>
    </w:p>
    <w:p w:rsidR="0009164C" w:rsidRPr="00E15E13" w:rsidRDefault="0009164C" w:rsidP="0009164C">
      <w:pPr>
        <w:pStyle w:val="ProductList-Body"/>
        <w:rPr>
          <w:spacing w:val="-2"/>
        </w:rPr>
      </w:pPr>
      <w:r w:rsidRPr="00E15E13">
        <w:rPr>
          <w:spacing w:val="-2"/>
        </w:rPr>
        <w:t xml:space="preserve">Подписная лицензия «на пользователя» Add-on User SL (кроме дополнительного компонента Office 365 для среднего бизнеса) предоставляет права доступа, эквивалентные базовой клиентской лицензии Windows Server 2012, и лицензированный пользователь может использовать основные функции Windows Server 2012 (или более ранней версии Windows Server) с любого несоответствующего устройства. </w:t>
      </w:r>
    </w:p>
    <w:p w:rsidR="0009164C" w:rsidRPr="001037EC" w:rsidRDefault="0009164C" w:rsidP="0009164C">
      <w:pPr>
        <w:pStyle w:val="ProductList-Body"/>
      </w:pPr>
    </w:p>
    <w:p w:rsidR="0009164C" w:rsidRPr="001037EC" w:rsidRDefault="0009164C" w:rsidP="0009164C">
      <w:pPr>
        <w:pStyle w:val="ProductList-Body"/>
      </w:pPr>
      <w:r>
        <w:rPr>
          <w:b/>
          <w:color w:val="00188F"/>
        </w:rPr>
        <w:t>Цены на веб-службы и условия платежа</w:t>
      </w:r>
    </w:p>
    <w:p w:rsidR="0009164C" w:rsidRPr="001037EC" w:rsidRDefault="0009164C" w:rsidP="0009164C">
      <w:pPr>
        <w:pStyle w:val="ProductList-Body"/>
      </w:pPr>
      <w:r>
        <w:t>Цены и условия платежа для веб-служб, действующие для полных лицензий USL, также применяются и к лицензиям Add-on USL.</w:t>
      </w:r>
    </w:p>
    <w:p w:rsidR="0009164C" w:rsidRPr="001037EC" w:rsidRDefault="0009164C" w:rsidP="0009164C">
      <w:pPr>
        <w:pStyle w:val="ProductList-Body"/>
      </w:pPr>
    </w:p>
    <w:p w:rsidR="0009164C" w:rsidRPr="001037EC" w:rsidRDefault="0009164C" w:rsidP="0009164C">
      <w:pPr>
        <w:pStyle w:val="ProductList-Body"/>
      </w:pPr>
      <w:r>
        <w:rPr>
          <w:b/>
          <w:color w:val="00188F"/>
        </w:rPr>
        <w:t>Требования для приобретения</w:t>
      </w:r>
    </w:p>
    <w:p w:rsidR="0009164C" w:rsidRPr="001037EC"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rsidR="0009164C" w:rsidRPr="001037EC" w:rsidRDefault="0009164C" w:rsidP="0009164C">
      <w:pPr>
        <w:pStyle w:val="ProductList-Body"/>
      </w:pPr>
    </w:p>
    <w:p w:rsidR="0009164C" w:rsidRPr="001037EC" w:rsidRDefault="0009164C" w:rsidP="0009164C">
      <w:pPr>
        <w:pStyle w:val="ProductList-Body"/>
      </w:pPr>
      <w:r>
        <w:t>Клиенты с MBSA версии до 2010 г. должны подписать Дополнительные условия для веб-служб.</w:t>
      </w:r>
    </w:p>
    <w:p w:rsidR="0009164C" w:rsidRPr="001037EC" w:rsidRDefault="0009164C" w:rsidP="0009164C">
      <w:pPr>
        <w:pStyle w:val="ProductList-Body"/>
      </w:pPr>
    </w:p>
    <w:p w:rsidR="0009164C" w:rsidRPr="001037EC" w:rsidRDefault="0009164C" w:rsidP="0009164C">
      <w:pPr>
        <w:pStyle w:val="ProductList-Body"/>
      </w:pPr>
      <w:r>
        <w:rPr>
          <w:b/>
          <w:color w:val="00188F"/>
        </w:rPr>
        <w:t>Ограничения на приобретение</w:t>
      </w:r>
    </w:p>
    <w:p w:rsidR="0009164C" w:rsidRPr="001037EC"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«на пользователя» на Add-on, за исключением Дополнительных компонентов Office 365 для образовательных учреждений (план A3 или A4), которые могут превышать количество Соответствующих лицензий.</w:t>
      </w:r>
    </w:p>
    <w:p w:rsidR="0009164C" w:rsidRPr="001037EC" w:rsidRDefault="0009164C" w:rsidP="0009164C">
      <w:pPr>
        <w:pStyle w:val="ProductList-Body"/>
      </w:pPr>
    </w:p>
    <w:p w:rsidR="0009164C" w:rsidRPr="001037EC" w:rsidRDefault="0009164C" w:rsidP="0009164C">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rsidR="0009164C" w:rsidRPr="001037EC"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rsidR="0009164C" w:rsidRPr="001037EC" w:rsidRDefault="0009164C" w:rsidP="0009164C">
      <w:pPr>
        <w:pStyle w:val="ProductList-Body"/>
      </w:pPr>
    </w:p>
    <w:p w:rsidR="0009164C" w:rsidRPr="001037EC" w:rsidRDefault="0009164C" w:rsidP="0009164C">
      <w:pPr>
        <w:pStyle w:val="ProductList-Body"/>
      </w:pPr>
      <w:r>
        <w:rPr>
          <w:b/>
          <w:color w:val="00188F"/>
        </w:rPr>
        <w:t>Сверочные заказы и ежегодные заказы</w:t>
      </w:r>
    </w:p>
    <w:p w:rsidR="0009164C" w:rsidRPr="001037EC" w:rsidRDefault="0009164C" w:rsidP="0009164C">
      <w:pPr>
        <w:pStyle w:val="ProductList-Body"/>
      </w:pPr>
      <w:r>
        <w:t>Лицензии Add-on User SL не являются базовыми продуктами или базовыми веб-службами. Они не могут использоваться для обеспечения требований программы Enterprise, указанных в Соглашении Enterprise, Open Value (для всей организации) или Open Value Subscription. Например, если клиент выбирает Office профессиональный плюс как базовый продукт по своему Соглашению о регистрации Enterprise или</w:t>
      </w:r>
      <w:r w:rsidR="00217A5D">
        <w:rPr>
          <w:lang w:val="en-US"/>
        </w:rPr>
        <w:t> </w:t>
      </w:r>
      <w:r>
        <w:t>Соглашению Open Value Subscription и использует лицензию Add-on User SL для установки Office 365 профессиональный плюс</w:t>
      </w:r>
      <w:r>
        <w:fldChar w:fldCharType="begin"/>
      </w:r>
      <w:r>
        <w:instrText>XE "Office 365 профессиональный плюс"</w:instrText>
      </w:r>
      <w:r>
        <w:fldChar w:fldCharType="end"/>
      </w:r>
      <w:r>
        <w:t xml:space="preserve"> на соответствующем устройстве без Office профессиональный плюс, ему по-прежнему нужно отправить сверочный заказ (или ежегодный заказ) на Office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rsidR="0009164C" w:rsidRPr="001037EC" w:rsidRDefault="0009164C" w:rsidP="0009164C">
      <w:pPr>
        <w:pStyle w:val="ProductList-Body"/>
      </w:pPr>
    </w:p>
    <w:p w:rsidR="0009164C" w:rsidRPr="001037EC" w:rsidRDefault="0009164C" w:rsidP="0009164C">
      <w:pPr>
        <w:pStyle w:val="ProductList-Body"/>
      </w:pPr>
      <w:r>
        <w:rPr>
          <w:b/>
          <w:color w:val="00188F"/>
        </w:rPr>
        <w:t>Условия программы корпоративного лицензирования</w:t>
      </w:r>
    </w:p>
    <w:p w:rsidR="0009164C" w:rsidRPr="001037EC" w:rsidRDefault="0009164C" w:rsidP="0009164C">
      <w:pPr>
        <w:pStyle w:val="ProductList-Body"/>
      </w:pPr>
      <w:r>
        <w:t xml:space="preserve">За исключением права на переход, доступного по Соглашению Enterprise, условия программы, действующие для соответствующей лицензии USL для веб-служб, также применяются и к лицензиям Add-on USL. </w:t>
      </w:r>
    </w:p>
    <w:p w:rsidR="0009164C" w:rsidRPr="001037EC" w:rsidRDefault="0009164C" w:rsidP="0009164C">
      <w:pPr>
        <w:pStyle w:val="ProductList-Body"/>
      </w:pPr>
    </w:p>
    <w:p w:rsidR="005D0C2F" w:rsidRPr="001037EC" w:rsidRDefault="005D0C2F" w:rsidP="005D0C2F">
      <w:pPr>
        <w:pStyle w:val="ProductList-Body"/>
      </w:pPr>
      <w:r>
        <w:rPr>
          <w:b/>
          <w:color w:val="00188F"/>
        </w:rPr>
        <w:t>Право на приобретение Office 365 профессиональный плюс</w:t>
      </w:r>
      <w:r>
        <w:fldChar w:fldCharType="begin"/>
      </w:r>
      <w:r>
        <w:instrText>XE "Office 365 профессиональный плюс"</w:instrText>
      </w:r>
      <w:r>
        <w:fldChar w:fldCharType="end"/>
      </w:r>
      <w:r>
        <w:rPr>
          <w:b/>
          <w:color w:val="00188F"/>
        </w:rPr>
        <w:t>, переход с SA USL</w:t>
      </w:r>
    </w:p>
    <w:p w:rsidR="005D0C2F" w:rsidRPr="001037EC" w:rsidRDefault="005D0C2F" w:rsidP="005D0C2F">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rsidR="005D0C2F" w:rsidRPr="001037EC" w:rsidRDefault="005D0C2F" w:rsidP="0009164C">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37"/>
        <w:gridCol w:w="3258"/>
        <w:gridCol w:w="3105"/>
      </w:tblGrid>
      <w:tr w:rsidR="005D0C2F" w:rsidRPr="00717EC0" w:rsidTr="00BD1F63">
        <w:trPr>
          <w:trHeight w:val="60"/>
          <w:tblHeader/>
        </w:trPr>
        <w:tc>
          <w:tcPr>
            <w:tcW w:w="4437" w:type="dxa"/>
            <w:shd w:val="clear" w:color="auto" w:fill="0072C6"/>
            <w:vAlign w:val="center"/>
          </w:tcPr>
          <w:p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258" w:type="dxa"/>
            <w:shd w:val="clear" w:color="auto" w:fill="0072C6"/>
            <w:vAlign w:val="center"/>
          </w:tcPr>
          <w:p w:rsidR="005D0C2F" w:rsidRPr="00717EC0" w:rsidRDefault="0027374B" w:rsidP="005D0C2F">
            <w:pPr>
              <w:pStyle w:val="ProductList-Body"/>
              <w:spacing w:before="20" w:after="20"/>
            </w:pPr>
            <w:r w:rsidRPr="0027374B">
              <w:rPr>
                <w:color w:val="FFFFFF" w:themeColor="background1"/>
              </w:rPr>
              <w:t>Соответствует лицензии SA USL</w:t>
            </w:r>
          </w:p>
        </w:tc>
        <w:tc>
          <w:tcPr>
            <w:tcW w:w="3105" w:type="dxa"/>
            <w:shd w:val="clear" w:color="auto" w:fill="0072C6"/>
            <w:vAlign w:val="center"/>
          </w:tcPr>
          <w:p w:rsidR="005D0C2F" w:rsidRPr="00E50B01" w:rsidRDefault="005D0C2F" w:rsidP="005D0C2F">
            <w:pPr>
              <w:pStyle w:val="ProductList-Body"/>
              <w:spacing w:before="20" w:after="20"/>
              <w:rPr>
                <w:color w:val="FFFFFF" w:themeColor="background1"/>
              </w:rPr>
            </w:pPr>
            <w:r w:rsidRPr="00E50B01">
              <w:rPr>
                <w:color w:val="FFFFFF" w:themeColor="background1"/>
              </w:rPr>
              <w:t>Требуемая лицензия CAL Suite Bridge</w:t>
            </w:r>
          </w:p>
        </w:tc>
      </w:tr>
      <w:tr w:rsidR="007265EF" w:rsidRPr="00717EC0" w:rsidTr="00BD1F63">
        <w:trPr>
          <w:trHeight w:val="224"/>
        </w:trPr>
        <w:tc>
          <w:tcPr>
            <w:tcW w:w="4437" w:type="dxa"/>
            <w:vAlign w:val="center"/>
          </w:tcPr>
          <w:p w:rsidR="005D0C2F" w:rsidRPr="00717EC0" w:rsidRDefault="005D0C2F" w:rsidP="005D0C2F">
            <w:pPr>
              <w:pStyle w:val="ProductList-Body"/>
              <w:rPr>
                <w:color w:val="000000"/>
              </w:rPr>
            </w:pPr>
            <w:r>
              <w:t>Core CAL Suite</w:t>
            </w:r>
          </w:p>
        </w:tc>
        <w:tc>
          <w:tcPr>
            <w:tcW w:w="3258" w:type="dxa"/>
            <w:vAlign w:val="center"/>
          </w:tcPr>
          <w:p w:rsidR="005D0C2F" w:rsidRPr="00717EC0" w:rsidRDefault="005D0C2F" w:rsidP="00B12787">
            <w:pPr>
              <w:pStyle w:val="ProductList-Body"/>
              <w:rPr>
                <w:color w:val="000000"/>
              </w:rPr>
            </w:pPr>
            <w:r>
              <w:t>Office 365 (корпоративный E1, G1), переход с SA</w:t>
            </w:r>
            <w:r>
              <w:rPr>
                <w:vertAlign w:val="superscript"/>
              </w:rPr>
              <w:t>1</w:t>
            </w:r>
          </w:p>
        </w:tc>
        <w:tc>
          <w:tcPr>
            <w:tcW w:w="3105" w:type="dxa"/>
            <w:vAlign w:val="center"/>
          </w:tcPr>
          <w:p w:rsidR="005D0C2F" w:rsidRPr="00717EC0" w:rsidRDefault="005D0C2F" w:rsidP="005D0C2F">
            <w:pPr>
              <w:pStyle w:val="ProductList-Body"/>
              <w:rPr>
                <w:color w:val="000000"/>
              </w:rPr>
            </w:pPr>
            <w:r>
              <w:t>Core CAL Bridge</w:t>
            </w:r>
          </w:p>
        </w:tc>
      </w:tr>
      <w:tr w:rsidR="005D0C2F" w:rsidRPr="00717EC0" w:rsidTr="00BD1F63">
        <w:trPr>
          <w:trHeight w:val="314"/>
        </w:trPr>
        <w:tc>
          <w:tcPr>
            <w:tcW w:w="4437" w:type="dxa"/>
            <w:vAlign w:val="center"/>
          </w:tcPr>
          <w:p w:rsidR="005D0C2F" w:rsidRPr="00717EC0" w:rsidRDefault="005D0C2F" w:rsidP="005D0C2F">
            <w:pPr>
              <w:pStyle w:val="ProductList-Body"/>
              <w:rPr>
                <w:color w:val="000000"/>
              </w:rPr>
            </w:pPr>
            <w:r>
              <w:t xml:space="preserve">Office профессиональный плюс и </w:t>
            </w:r>
            <w:r w:rsidR="00E15E13" w:rsidRPr="00E15E13">
              <w:br/>
            </w:r>
            <w:r>
              <w:t>Core CAL Suite</w:t>
            </w:r>
          </w:p>
        </w:tc>
        <w:tc>
          <w:tcPr>
            <w:tcW w:w="3258" w:type="dxa"/>
            <w:vAlign w:val="center"/>
          </w:tcPr>
          <w:p w:rsidR="005D0C2F" w:rsidRPr="00717EC0" w:rsidRDefault="005D0C2F" w:rsidP="00093C6A">
            <w:pPr>
              <w:pStyle w:val="ProductList-Body"/>
              <w:rPr>
                <w:color w:val="000000"/>
              </w:rPr>
            </w:pPr>
            <w:r>
              <w:t>Office 365 (корпоративный E3, E4, G3, G4), переход</w:t>
            </w:r>
            <w:r w:rsidR="00093C6A">
              <w:rPr>
                <w:lang w:val="en-US"/>
              </w:rPr>
              <w:t> </w:t>
            </w:r>
            <w:r>
              <w:t>с SA</w:t>
            </w:r>
            <w:r>
              <w:rPr>
                <w:vertAlign w:val="superscript"/>
              </w:rPr>
              <w:t xml:space="preserve">1 </w:t>
            </w:r>
          </w:p>
        </w:tc>
        <w:tc>
          <w:tcPr>
            <w:tcW w:w="3105" w:type="dxa"/>
            <w:vAlign w:val="center"/>
          </w:tcPr>
          <w:p w:rsidR="005D0C2F" w:rsidRPr="00717EC0" w:rsidRDefault="005D0C2F" w:rsidP="005D0C2F">
            <w:pPr>
              <w:pStyle w:val="ProductList-Body"/>
              <w:rPr>
                <w:color w:val="000000"/>
              </w:rPr>
            </w:pPr>
            <w:r>
              <w:t>Core CAL Bridge</w:t>
            </w:r>
          </w:p>
        </w:tc>
      </w:tr>
      <w:tr w:rsidR="005D0C2F" w:rsidRPr="00717EC0" w:rsidTr="00BD1F63">
        <w:trPr>
          <w:trHeight w:val="287"/>
        </w:trPr>
        <w:tc>
          <w:tcPr>
            <w:tcW w:w="4437" w:type="dxa"/>
            <w:vAlign w:val="center"/>
          </w:tcPr>
          <w:p w:rsidR="005D0C2F" w:rsidRPr="00717EC0" w:rsidRDefault="005D0C2F" w:rsidP="005D0C2F">
            <w:pPr>
              <w:pStyle w:val="ProductList-Body"/>
              <w:rPr>
                <w:color w:val="000000"/>
              </w:rPr>
            </w:pPr>
            <w:r>
              <w:t>Office профессиональный плюс и Enterprise CAL Suite</w:t>
            </w:r>
          </w:p>
        </w:tc>
        <w:tc>
          <w:tcPr>
            <w:tcW w:w="3258" w:type="dxa"/>
            <w:vAlign w:val="center"/>
          </w:tcPr>
          <w:p w:rsidR="005D0C2F" w:rsidRPr="00717EC0" w:rsidRDefault="005D0C2F" w:rsidP="00093C6A">
            <w:pPr>
              <w:pStyle w:val="ProductList-Body"/>
              <w:rPr>
                <w:color w:val="000000"/>
              </w:rPr>
            </w:pPr>
            <w:r>
              <w:t>Office 365 (корпоративный E3, E4, G3, G4), переход</w:t>
            </w:r>
            <w:r w:rsidR="00093C6A">
              <w:rPr>
                <w:lang w:val="en-US"/>
              </w:rPr>
              <w:t> </w:t>
            </w:r>
            <w:r>
              <w:t>с SA</w:t>
            </w:r>
            <w:r>
              <w:rPr>
                <w:vertAlign w:val="superscript"/>
              </w:rPr>
              <w:t xml:space="preserve">1 </w:t>
            </w:r>
          </w:p>
        </w:tc>
        <w:tc>
          <w:tcPr>
            <w:tcW w:w="3105" w:type="dxa"/>
            <w:vAlign w:val="center"/>
          </w:tcPr>
          <w:p w:rsidR="005D0C2F" w:rsidRPr="00717EC0" w:rsidRDefault="005D0C2F" w:rsidP="005D0C2F">
            <w:pPr>
              <w:pStyle w:val="ProductList-Body"/>
              <w:rPr>
                <w:color w:val="000000"/>
              </w:rPr>
            </w:pPr>
            <w:r>
              <w:t>Enterprise CAL Bridge</w:t>
            </w:r>
          </w:p>
        </w:tc>
      </w:tr>
    </w:tbl>
    <w:p w:rsidR="005D0C2F" w:rsidRPr="001037EC" w:rsidRDefault="003A43D0" w:rsidP="0009164C">
      <w:pPr>
        <w:pStyle w:val="ProductList-Body"/>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B12787" w:rsidRPr="003974BC" w:rsidRDefault="00B12787" w:rsidP="0009164C">
      <w:pPr>
        <w:pStyle w:val="ProductList-Body"/>
        <w:rPr>
          <w:b/>
          <w:color w:val="00188F"/>
        </w:rPr>
      </w:pPr>
    </w:p>
    <w:p w:rsidR="0009164C" w:rsidRPr="001037EC" w:rsidRDefault="0009164C" w:rsidP="0009164C">
      <w:pPr>
        <w:pStyle w:val="ProductList-Body"/>
      </w:pPr>
      <w:r>
        <w:rPr>
          <w:b/>
          <w:color w:val="00188F"/>
        </w:rPr>
        <w:t>Office 365 корпоративный K1</w:t>
      </w:r>
      <w:r>
        <w:fldChar w:fldCharType="begin"/>
      </w:r>
      <w:r>
        <w:instrText>XE "Office 365 корпоративный K1"</w:instrText>
      </w:r>
      <w:r>
        <w:fldChar w:fldCharType="end"/>
      </w:r>
    </w:p>
    <w:p w:rsidR="0009164C" w:rsidRPr="001037EC" w:rsidRDefault="0009164C" w:rsidP="00093C6A">
      <w:pPr>
        <w:pStyle w:val="ProductList-Body"/>
      </w:pPr>
      <w:r>
        <w:t>Office 365 корпоративный K1</w:t>
      </w:r>
      <w:r>
        <w:fldChar w:fldCharType="begin"/>
      </w:r>
      <w:r>
        <w:instrText>XE "Office 365 корпоративный K1"</w:instrText>
      </w:r>
      <w:r>
        <w:fldChar w:fldCharType="end"/>
      </w:r>
      <w:r>
        <w:t xml:space="preserve"> известен под прежним названием — Business Productivity Online Deskless Suite (BPOS Deskless).</w:t>
      </w:r>
      <w:r w:rsidR="0015674E">
        <w:t xml:space="preserve"> </w:t>
      </w:r>
      <w:r>
        <w:t>Клиентам в</w:t>
      </w:r>
      <w:r w:rsidR="00093C6A">
        <w:rPr>
          <w:lang w:val="en-US"/>
        </w:rPr>
        <w:t> </w:t>
      </w:r>
      <w:r>
        <w:t>Бразилии и Чили, приобретающим Office 365 корпоративный K1, будет предоставлен BPOS Deskless.</w:t>
      </w:r>
      <w:r w:rsidR="0015674E">
        <w:t xml:space="preserve"> </w:t>
      </w:r>
      <w:r>
        <w:t>Эти клиенты могут перейти на Office</w:t>
      </w:r>
      <w:r w:rsidR="00093C6A">
        <w:rPr>
          <w:lang w:val="en-US"/>
        </w:rPr>
        <w:t> </w:t>
      </w:r>
      <w:r>
        <w:t>365 корпоративный K1 позднее.</w:t>
      </w:r>
    </w:p>
    <w:p w:rsidR="00F6031E" w:rsidRPr="001037EC" w:rsidRDefault="00F6031E" w:rsidP="0009164C">
      <w:pPr>
        <w:pStyle w:val="ProductList-Body"/>
      </w:pPr>
    </w:p>
    <w:p w:rsidR="00F6031E" w:rsidRPr="001037EC" w:rsidRDefault="00F6031E" w:rsidP="00F6031E">
      <w:pPr>
        <w:pStyle w:val="ProductList-Body"/>
      </w:pPr>
      <w:r>
        <w:rPr>
          <w:b/>
          <w:color w:val="00188F"/>
        </w:rPr>
        <w:t xml:space="preserve">Пакет многоязычного интерфейса для Office </w:t>
      </w:r>
    </w:p>
    <w:p w:rsidR="00F6031E" w:rsidRPr="001037EC" w:rsidRDefault="00F6031E" w:rsidP="00F6031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15674E">
        <w:t xml:space="preserve"> </w:t>
      </w:r>
      <w: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rsidR="00105B4C" w:rsidRPr="001037EC" w:rsidRDefault="00105B4C" w:rsidP="00F6031E">
      <w:pPr>
        <w:pStyle w:val="ProductList-Body"/>
      </w:pPr>
    </w:p>
    <w:p w:rsidR="00105B4C" w:rsidRPr="001037EC" w:rsidRDefault="00105B4C" w:rsidP="00105B4C">
      <w:pPr>
        <w:pStyle w:val="ProductList-Body"/>
      </w:pPr>
      <w:r>
        <w:rPr>
          <w:b/>
          <w:color w:val="00188F"/>
        </w:rPr>
        <w:t>E-Learning</w:t>
      </w:r>
    </w:p>
    <w:p w:rsidR="00105B4C" w:rsidRPr="001037EC" w:rsidRDefault="00105B4C" w:rsidP="00105B4C">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15674E">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15674E">
        <w:t xml:space="preserve"> </w:t>
      </w:r>
      <w:r>
        <w:t xml:space="preserve">Для загрузки файлов с веб-сайта VLSC код доступа не требуется. </w:t>
      </w:r>
    </w:p>
    <w:p w:rsidR="00105B4C" w:rsidRPr="001037EC" w:rsidRDefault="00105B4C" w:rsidP="00105B4C">
      <w:pPr>
        <w:pStyle w:val="ProductList-Body"/>
      </w:pPr>
    </w:p>
    <w:p w:rsidR="00105B4C" w:rsidRPr="001037EC"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15674E">
        <w:t xml:space="preserve"> </w:t>
      </w:r>
      <w:r>
        <w:t>Доступ нельзя передавать от одного пользователя другому.</w:t>
      </w:r>
      <w:r w:rsidR="0015674E">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15674E">
        <w:t xml:space="preserve"> </w:t>
      </w:r>
    </w:p>
    <w:p w:rsidR="00A11413" w:rsidRPr="001037EC"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A11413" w:rsidRPr="001037EC" w:rsidRDefault="00A11413" w:rsidP="00105B4C">
      <w:pPr>
        <w:pStyle w:val="ProductList-Body"/>
      </w:pPr>
    </w:p>
    <w:p w:rsidR="00A11413" w:rsidRPr="001037EC" w:rsidRDefault="00A11413" w:rsidP="00105B4C">
      <w:pPr>
        <w:pStyle w:val="ProductList-Body"/>
      </w:pPr>
      <w:r>
        <w:rPr>
          <w:b/>
          <w:color w:val="00188F"/>
        </w:rPr>
        <w:t>Office Online</w:t>
      </w:r>
    </w:p>
    <w:p w:rsidR="00A11413" w:rsidRPr="001037EC"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15674E">
        <w:t xml:space="preserve"> </w:t>
      </w:r>
      <w:r>
        <w:t xml:space="preserve">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2C2D16" w:rsidRPr="001037EC" w:rsidRDefault="00EE40B5" w:rsidP="002C2D16">
      <w:pPr>
        <w:pStyle w:val="ProductList-Offering2Heading"/>
        <w:outlineLvl w:val="2"/>
      </w:pPr>
      <w:r>
        <w:tab/>
      </w:r>
      <w:bookmarkStart w:id="1454" w:name="_Toc394493914"/>
      <w:bookmarkStart w:id="1455" w:name="_Toc379797371"/>
      <w:bookmarkStart w:id="1456" w:name="_Toc380513403"/>
      <w:bookmarkStart w:id="1457" w:name="_Toc380655453"/>
      <w:bookmarkStart w:id="1458" w:name="_Toc378147667"/>
      <w:bookmarkStart w:id="1459" w:name="_Toc378151564"/>
      <w:r>
        <w:t>OneDrive для бизнеса</w:t>
      </w:r>
      <w:bookmarkEnd w:id="1454"/>
      <w:r>
        <w:fldChar w:fldCharType="begin"/>
      </w:r>
      <w:r>
        <w:instrText>XE "OneDrive для бизнеса"</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7131B" w:rsidRPr="00B7131B" w:rsidTr="00B7131B">
        <w:trPr>
          <w:cantSplit/>
          <w:tblHeader/>
        </w:trPr>
        <w:tc>
          <w:tcPr>
            <w:tcW w:w="3367" w:type="dxa"/>
            <w:tcBorders>
              <w:bottom w:val="nil"/>
            </w:tcBorders>
            <w:shd w:val="clear" w:color="auto" w:fill="00188F"/>
          </w:tcPr>
          <w:p w:rsidR="00B7131B" w:rsidRPr="00B7131B" w:rsidRDefault="00B7131B" w:rsidP="003F10F3">
            <w:pPr>
              <w:pStyle w:val="ProductList-OfferingBody"/>
              <w:ind w:left="-28"/>
              <w:rPr>
                <w:color w:val="FFFFFF" w:themeColor="background1"/>
              </w:rPr>
            </w:pPr>
            <w:r w:rsidRPr="00B7131B">
              <w:rPr>
                <w:color w:val="FFFFFF" w:themeColor="background1"/>
              </w:rPr>
              <w:t>Продукты</w:t>
            </w:r>
          </w:p>
        </w:tc>
        <w:tc>
          <w:tcPr>
            <w:tcW w:w="738" w:type="dxa"/>
            <w:tcBorders>
              <w:bottom w:val="nil"/>
            </w:tcBorders>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t>Балл</w:t>
            </w:r>
          </w:p>
        </w:tc>
        <w:tc>
          <w:tcPr>
            <w:tcW w:w="739" w:type="dxa"/>
            <w:tcBorders>
              <w:left w:val="single" w:sz="12" w:space="0" w:color="FFFFFF" w:themeColor="background1"/>
            </w:tcBorders>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84"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B7131B" w:rsidRPr="00B7131B" w:rsidTr="00532009">
        <w:trPr>
          <w:cantSplit/>
          <w:tblHeader/>
        </w:trPr>
        <w:tc>
          <w:tcPr>
            <w:tcW w:w="3367" w:type="dxa"/>
            <w:tcBorders>
              <w:top w:val="nil"/>
              <w:left w:val="nil"/>
              <w:bottom w:val="dashSmallGap" w:sz="4" w:space="0" w:color="BFBFBF" w:themeColor="background1" w:themeShade="BF"/>
              <w:right w:val="nil"/>
            </w:tcBorders>
          </w:tcPr>
          <w:p w:rsidR="00B7131B" w:rsidRPr="00B7131B" w:rsidRDefault="00B7131B" w:rsidP="00FA5AFD">
            <w:pPr>
              <w:pStyle w:val="ProductList-Offering2"/>
              <w:ind w:right="-71"/>
            </w:pPr>
            <w:bookmarkStart w:id="1460" w:name="_Toc394493915"/>
            <w:r w:rsidRPr="00B7131B">
              <w:t>OneDrive для бизнеса с Office Online (подписная лицензия «на пользователя»)</w:t>
            </w:r>
            <w:bookmarkEnd w:id="1460"/>
            <w:r w:rsidRPr="00B7131B">
              <w:fldChar w:fldCharType="begin"/>
            </w:r>
            <w:r w:rsidRPr="00B7131B">
              <w:instrText>XE "OneDrive для бизнеса с Off</w:instrText>
            </w:r>
            <w:r w:rsidR="00FA5AFD">
              <w:instrText xml:space="preserve">ice Online (подписная лицензия </w:instrText>
            </w:r>
            <w:r w:rsidRPr="00B7131B">
              <w:instrText>на пользователя)"</w:instrText>
            </w:r>
            <w:r w:rsidRPr="00B7131B">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7131B" w:rsidRPr="00B7131B" w:rsidRDefault="00B7131B" w:rsidP="00AA69BE">
            <w:pPr>
              <w:pStyle w:val="ProductList-OfferingBody"/>
              <w:ind w:left="-113"/>
              <w:jc w:val="center"/>
            </w:pPr>
            <w:r w:rsidRPr="00B7131B">
              <w:t>1</w:t>
            </w:r>
          </w:p>
        </w:tc>
        <w:tc>
          <w:tcPr>
            <w:tcW w:w="739" w:type="dxa"/>
            <w:tcBorders>
              <w:left w:val="single" w:sz="12" w:space="0" w:color="FFFFFF" w:themeColor="background1"/>
            </w:tcBorders>
            <w:shd w:val="clear" w:color="auto" w:fill="BFBFBF" w:themeFill="background1" w:themeFillShade="BF"/>
            <w:vAlign w:val="center"/>
          </w:tcPr>
          <w:p w:rsidR="00B7131B" w:rsidRPr="00B7131B" w:rsidRDefault="00B7131B" w:rsidP="00AA69BE">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B7131B" w:rsidRPr="00B7131B" w:rsidRDefault="00B7131B" w:rsidP="00AA69BE">
            <w:pPr>
              <w:pStyle w:val="ProductList-OfferingBody"/>
              <w:ind w:left="-113"/>
              <w:jc w:val="center"/>
            </w:pPr>
          </w:p>
        </w:tc>
        <w:tc>
          <w:tcPr>
            <w:tcW w:w="739" w:type="dxa"/>
            <w:shd w:val="clear" w:color="auto" w:fill="70AD47" w:themeFill="accent6"/>
            <w:vAlign w:val="center"/>
          </w:tcPr>
          <w:p w:rsidR="00B7131B" w:rsidRPr="00B7131B" w:rsidRDefault="00B7131B" w:rsidP="00AA69BE">
            <w:pPr>
              <w:pStyle w:val="ProductList-OfferingBody"/>
              <w:ind w:left="-113"/>
              <w:jc w:val="center"/>
            </w:pPr>
          </w:p>
        </w:tc>
        <w:tc>
          <w:tcPr>
            <w:tcW w:w="738" w:type="dxa"/>
            <w:shd w:val="clear" w:color="auto" w:fill="70AD47" w:themeFill="accent6"/>
            <w:vAlign w:val="center"/>
          </w:tcPr>
          <w:p w:rsidR="00B7131B" w:rsidRPr="00B7131B" w:rsidRDefault="00B7131B" w:rsidP="00AA69BE">
            <w:pPr>
              <w:pStyle w:val="ProductList-OfferingBody"/>
              <w:ind w:left="-113"/>
              <w:jc w:val="center"/>
            </w:pPr>
          </w:p>
        </w:tc>
        <w:tc>
          <w:tcPr>
            <w:tcW w:w="739" w:type="dxa"/>
            <w:shd w:val="clear" w:color="auto" w:fill="70AD47" w:themeFill="accent6"/>
            <w:vAlign w:val="center"/>
          </w:tcPr>
          <w:p w:rsidR="00B7131B" w:rsidRPr="00B7131B" w:rsidRDefault="00532009" w:rsidP="00AA69BE">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B7131B" w:rsidRPr="00B7131B" w:rsidRDefault="00B7131B" w:rsidP="00AA69BE">
            <w:pPr>
              <w:pStyle w:val="ProductList-OfferingBody"/>
              <w:ind w:left="-113"/>
              <w:jc w:val="center"/>
            </w:pPr>
          </w:p>
        </w:tc>
        <w:tc>
          <w:tcPr>
            <w:tcW w:w="784"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B7131B" w:rsidTr="00B7131B">
        <w:trPr>
          <w:cantSplit/>
          <w:tblHeader/>
        </w:trPr>
        <w:tc>
          <w:tcPr>
            <w:tcW w:w="3367" w:type="dxa"/>
            <w:tcBorders>
              <w:top w:val="dashSmallGap" w:sz="4" w:space="0" w:color="BFBFBF" w:themeColor="background1" w:themeShade="BF"/>
              <w:left w:val="nil"/>
              <w:bottom w:val="nil"/>
              <w:right w:val="nil"/>
            </w:tcBorders>
          </w:tcPr>
          <w:p w:rsidR="00B7131B" w:rsidRPr="00B7131B" w:rsidRDefault="00B7131B" w:rsidP="00FA5AFD">
            <w:pPr>
              <w:pStyle w:val="ProductList-Offering2"/>
              <w:ind w:right="-71"/>
            </w:pPr>
            <w:bookmarkStart w:id="1461" w:name="_Toc394493916"/>
            <w:r w:rsidRPr="00B7131B">
              <w:t>OneDrive для бизнеса с Office Online G (подписная лицензия «на пользователя»)</w:t>
            </w:r>
            <w:bookmarkEnd w:id="1461"/>
            <w:r w:rsidRPr="00B7131B">
              <w:fldChar w:fldCharType="begin"/>
            </w:r>
            <w:r w:rsidRPr="00B7131B">
              <w:instrText>XE "OneDrive для бизнеса с Office Online</w:instrText>
            </w:r>
            <w:r w:rsidR="00FA5AFD">
              <w:instrText xml:space="preserve"> G (подписная лицензия </w:instrText>
            </w:r>
            <w:r w:rsidRPr="00B7131B">
              <w:instrText>на пользователя)"</w:instrText>
            </w:r>
            <w:r w:rsidRPr="00B7131B">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B7131B" w:rsidRPr="00B7131B" w:rsidRDefault="00B7131B"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7131B" w:rsidRPr="00B7131B" w:rsidRDefault="00B7131B" w:rsidP="00AA69BE">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B7131B" w:rsidRDefault="00B7131B" w:rsidP="00AA69BE">
            <w:pPr>
              <w:pStyle w:val="ProductList-OfferingBody"/>
              <w:ind w:left="-113"/>
              <w:jc w:val="center"/>
            </w:pPr>
          </w:p>
        </w:tc>
        <w:tc>
          <w:tcPr>
            <w:tcW w:w="739" w:type="dxa"/>
            <w:shd w:val="clear" w:color="auto" w:fill="BFBFBF" w:themeFill="background1" w:themeFillShade="BF"/>
            <w:vAlign w:val="center"/>
          </w:tcPr>
          <w:p w:rsidR="00B7131B" w:rsidRDefault="00B7131B" w:rsidP="00AA69BE">
            <w:pPr>
              <w:pStyle w:val="ProductList-OfferingBody"/>
              <w:ind w:left="-113"/>
              <w:jc w:val="center"/>
            </w:pPr>
          </w:p>
        </w:tc>
        <w:tc>
          <w:tcPr>
            <w:tcW w:w="738" w:type="dxa"/>
            <w:shd w:val="clear" w:color="auto" w:fill="BFBFBF" w:themeFill="background1" w:themeFillShade="BF"/>
            <w:vAlign w:val="center"/>
          </w:tcPr>
          <w:p w:rsidR="00B7131B" w:rsidRDefault="00B7131B" w:rsidP="00AA69BE">
            <w:pPr>
              <w:pStyle w:val="ProductList-OfferingBody"/>
              <w:ind w:left="-113"/>
              <w:jc w:val="center"/>
            </w:pPr>
          </w:p>
        </w:tc>
        <w:tc>
          <w:tcPr>
            <w:tcW w:w="739" w:type="dxa"/>
            <w:shd w:val="clear" w:color="auto" w:fill="BFBFBF" w:themeFill="background1" w:themeFillShade="BF"/>
            <w:vAlign w:val="center"/>
          </w:tcPr>
          <w:p w:rsidR="00B7131B" w:rsidRDefault="00B7131B" w:rsidP="00AA69BE">
            <w:pPr>
              <w:pStyle w:val="ProductList-OfferingBody"/>
              <w:ind w:left="-113"/>
              <w:jc w:val="center"/>
            </w:pPr>
          </w:p>
        </w:tc>
        <w:tc>
          <w:tcPr>
            <w:tcW w:w="739" w:type="dxa"/>
            <w:shd w:val="clear" w:color="auto" w:fill="BFBFBF" w:themeFill="background1" w:themeFillShade="BF"/>
            <w:vAlign w:val="center"/>
          </w:tcPr>
          <w:p w:rsidR="00B7131B" w:rsidRDefault="00B7131B" w:rsidP="00AA69BE">
            <w:pPr>
              <w:pStyle w:val="ProductList-OfferingBody"/>
              <w:ind w:left="-113"/>
              <w:jc w:val="center"/>
            </w:pPr>
          </w:p>
        </w:tc>
        <w:tc>
          <w:tcPr>
            <w:tcW w:w="739" w:type="dxa"/>
            <w:shd w:val="clear" w:color="auto" w:fill="BFBFBF" w:themeFill="background1" w:themeFillShade="BF"/>
            <w:vAlign w:val="center"/>
          </w:tcPr>
          <w:p w:rsidR="00B7131B" w:rsidRDefault="00B7131B" w:rsidP="00AA69BE">
            <w:pPr>
              <w:pStyle w:val="ProductList-OfferingBody"/>
              <w:ind w:left="-113"/>
              <w:jc w:val="center"/>
            </w:pPr>
          </w:p>
        </w:tc>
        <w:tc>
          <w:tcPr>
            <w:tcW w:w="784" w:type="dxa"/>
            <w:shd w:val="clear" w:color="auto" w:fill="BFBFBF" w:themeFill="background1" w:themeFillShade="BF"/>
            <w:vAlign w:val="center"/>
          </w:tcPr>
          <w:p w:rsidR="00B7131B" w:rsidRDefault="00B7131B" w:rsidP="00AA69BE">
            <w:pPr>
              <w:pStyle w:val="ProductList-OfferingBody"/>
              <w:ind w:left="-113"/>
              <w:jc w:val="center"/>
            </w:pPr>
          </w:p>
        </w:tc>
      </w:tr>
    </w:tbl>
    <w:p w:rsidR="002C2D16" w:rsidRPr="001037EC"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rsidTr="00B7131B">
        <w:tc>
          <w:tcPr>
            <w:tcW w:w="3596" w:type="dxa"/>
          </w:tcPr>
          <w:p w:rsidR="002C2D16" w:rsidRPr="001037EC" w:rsidRDefault="002C2D16" w:rsidP="00AA69BE">
            <w:pPr>
              <w:pStyle w:val="ProductList-Body"/>
              <w:spacing w:before="20" w:after="20"/>
            </w:pPr>
            <w:r>
              <w:t>Право на сокращение:</w:t>
            </w:r>
            <w:r>
              <w:rPr>
                <w:b/>
              </w:rPr>
              <w:t xml:space="preserve"> </w:t>
            </w:r>
            <w:r w:rsidR="00093C6A">
              <w:rPr>
                <w:b/>
              </w:rPr>
              <w:t>Все</w:t>
            </w:r>
          </w:p>
          <w:p w:rsidR="002C2D16" w:rsidRDefault="002C2D16" w:rsidP="00AA69BE">
            <w:pPr>
              <w:pStyle w:val="ProductList-Body"/>
              <w:spacing w:before="20" w:after="20"/>
            </w:pPr>
            <w:r>
              <w:t xml:space="preserve">Право на сверочный заказ: </w:t>
            </w:r>
            <w:r>
              <w:rPr>
                <w:b/>
              </w:rPr>
              <w:t>Все</w:t>
            </w:r>
          </w:p>
        </w:tc>
        <w:tc>
          <w:tcPr>
            <w:tcW w:w="4054" w:type="dxa"/>
          </w:tcPr>
          <w:p w:rsidR="002C2D16" w:rsidRPr="001037EC" w:rsidRDefault="002C2D16" w:rsidP="00AA69BE">
            <w:pPr>
              <w:pStyle w:val="ProductList-Body"/>
              <w:spacing w:before="20" w:after="20"/>
            </w:pPr>
            <w:r>
              <w:t xml:space="preserve">Категория продукта: </w:t>
            </w:r>
            <w:r>
              <w:rPr>
                <w:b/>
              </w:rPr>
              <w:t>Сервер</w:t>
            </w:r>
          </w:p>
          <w:p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597" w:type="dxa"/>
          </w:tcPr>
          <w:p w:rsidR="002C2D16" w:rsidRPr="001C3EDC" w:rsidRDefault="002C2D16" w:rsidP="00AA69BE">
            <w:pPr>
              <w:pStyle w:val="ProductList-Body"/>
              <w:spacing w:before="20" w:after="20"/>
              <w:rPr>
                <w:b/>
              </w:rPr>
            </w:pPr>
          </w:p>
        </w:tc>
      </w:tr>
    </w:tbl>
    <w:p w:rsidR="002C2D16" w:rsidRPr="001037EC" w:rsidRDefault="00541E97" w:rsidP="002C2D16">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C22F1E" w:rsidRPr="001037EC" w:rsidRDefault="002C2D16" w:rsidP="00C22F1E">
      <w:pPr>
        <w:pStyle w:val="ProductList-Offering2Heading"/>
        <w:outlineLvl w:val="2"/>
      </w:pPr>
      <w:r>
        <w:tab/>
      </w:r>
      <w:bookmarkStart w:id="1462" w:name="_Toc394493917"/>
      <w:r>
        <w:t>Power BI для Office 365</w:t>
      </w:r>
      <w:bookmarkEnd w:id="1455"/>
      <w:bookmarkEnd w:id="1456"/>
      <w:bookmarkEnd w:id="1457"/>
      <w:bookmarkEnd w:id="1462"/>
      <w:r>
        <w:fldChar w:fldCharType="begin"/>
      </w:r>
      <w:r>
        <w:instrText>XE "Power BI для Office 365"</w:instrText>
      </w:r>
      <w:r>
        <w:fldChar w:fldCharType="end"/>
      </w:r>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B7131B" w:rsidRPr="00B7131B" w:rsidTr="00B7131B">
        <w:trPr>
          <w:cantSplit/>
          <w:tblHeader/>
        </w:trPr>
        <w:tc>
          <w:tcPr>
            <w:tcW w:w="3367" w:type="dxa"/>
            <w:tcBorders>
              <w:bottom w:val="nil"/>
            </w:tcBorders>
            <w:shd w:val="clear" w:color="auto" w:fill="00188F"/>
          </w:tcPr>
          <w:p w:rsidR="00B7131B" w:rsidRPr="00B7131B" w:rsidRDefault="00B7131B" w:rsidP="003F10F3">
            <w:pPr>
              <w:pStyle w:val="ProductList-OfferingBody"/>
              <w:ind w:left="-28"/>
              <w:rPr>
                <w:color w:val="FFFFFF" w:themeColor="background1"/>
              </w:rPr>
            </w:pPr>
            <w:r w:rsidRPr="00B7131B">
              <w:rPr>
                <w:color w:val="FFFFFF" w:themeColor="background1"/>
              </w:rPr>
              <w:t>Продукты</w:t>
            </w:r>
          </w:p>
        </w:tc>
        <w:tc>
          <w:tcPr>
            <w:tcW w:w="738" w:type="dxa"/>
            <w:tcBorders>
              <w:bottom w:val="nil"/>
            </w:tcBorders>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t>Балл</w:t>
            </w:r>
          </w:p>
        </w:tc>
        <w:tc>
          <w:tcPr>
            <w:tcW w:w="739" w:type="dxa"/>
            <w:tcBorders>
              <w:left w:val="single" w:sz="12" w:space="0" w:color="FFFFFF" w:themeColor="background1"/>
            </w:tcBorders>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802"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B7131B" w:rsidRPr="00B7131B" w:rsidTr="00332F5C">
        <w:trPr>
          <w:cantSplit/>
          <w:tblHeader/>
        </w:trPr>
        <w:tc>
          <w:tcPr>
            <w:tcW w:w="3367" w:type="dxa"/>
            <w:tcBorders>
              <w:top w:val="nil"/>
              <w:left w:val="nil"/>
              <w:bottom w:val="dashSmallGap" w:sz="4" w:space="0" w:color="BFBFBF" w:themeColor="background1" w:themeShade="BF"/>
              <w:right w:val="nil"/>
            </w:tcBorders>
          </w:tcPr>
          <w:p w:rsidR="00B7131B" w:rsidRPr="00B7131B" w:rsidRDefault="00B7131B" w:rsidP="002F0E74">
            <w:pPr>
              <w:pStyle w:val="ProductList-Offering2"/>
            </w:pPr>
            <w:bookmarkStart w:id="1463" w:name="_Toc379797372"/>
            <w:bookmarkStart w:id="1464" w:name="_Toc380513404"/>
            <w:bookmarkStart w:id="1465" w:name="_Toc380655454"/>
            <w:bookmarkStart w:id="1466" w:name="_Toc394493918"/>
            <w:r w:rsidRPr="00B7131B">
              <w:t>Power BI для Office 365</w:t>
            </w:r>
            <w:bookmarkEnd w:id="1463"/>
            <w:bookmarkEnd w:id="1464"/>
            <w:bookmarkEnd w:id="1465"/>
            <w:bookmarkEnd w:id="1466"/>
            <w:r w:rsidRPr="00B7131B">
              <w:fldChar w:fldCharType="begin"/>
            </w:r>
            <w:r w:rsidRPr="00B7131B">
              <w:instrText>XE "Power BI для Office 365"</w:instrText>
            </w:r>
            <w:r w:rsidRPr="00B7131B">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7131B" w:rsidRPr="00B7131B" w:rsidRDefault="00B7131B" w:rsidP="00AB64F8">
            <w:pPr>
              <w:pStyle w:val="ProductList-OfferingBody"/>
              <w:ind w:left="-113"/>
              <w:jc w:val="center"/>
            </w:pPr>
            <w:r w:rsidRPr="00B7131B">
              <w:t>1</w:t>
            </w:r>
          </w:p>
        </w:tc>
        <w:tc>
          <w:tcPr>
            <w:tcW w:w="739" w:type="dxa"/>
            <w:tcBorders>
              <w:left w:val="single" w:sz="12" w:space="0" w:color="FFFFFF" w:themeColor="background1"/>
            </w:tcBorders>
            <w:shd w:val="clear" w:color="auto" w:fill="BFBFBF" w:themeFill="background1" w:themeFillShade="BF"/>
            <w:vAlign w:val="center"/>
          </w:tcPr>
          <w:p w:rsidR="00B7131B" w:rsidRPr="00B7131B" w:rsidRDefault="00B7131B" w:rsidP="00AB64F8">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p>
        </w:tc>
        <w:tc>
          <w:tcPr>
            <w:tcW w:w="738" w:type="dxa"/>
            <w:shd w:val="clear" w:color="auto" w:fill="70AD47" w:themeFill="accent6"/>
            <w:vAlign w:val="center"/>
          </w:tcPr>
          <w:p w:rsidR="00B7131B" w:rsidRPr="00B7131B" w:rsidRDefault="00B7131B" w:rsidP="003F10F3">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802"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B7131B" w:rsidTr="00532009">
        <w:trPr>
          <w:cantSplit/>
          <w:tblHeader/>
        </w:trPr>
        <w:tc>
          <w:tcPr>
            <w:tcW w:w="3367" w:type="dxa"/>
            <w:tcBorders>
              <w:top w:val="dashSmallGap" w:sz="4" w:space="0" w:color="BFBFBF" w:themeColor="background1" w:themeShade="BF"/>
              <w:left w:val="nil"/>
              <w:bottom w:val="nil"/>
              <w:right w:val="nil"/>
            </w:tcBorders>
          </w:tcPr>
          <w:p w:rsidR="00B7131B" w:rsidRPr="00963D3F" w:rsidRDefault="00B7131B" w:rsidP="002F0E74">
            <w:pPr>
              <w:pStyle w:val="ProductList-Offering2"/>
              <w:rPr>
                <w:lang w:val="en-US"/>
              </w:rPr>
            </w:pPr>
            <w:bookmarkStart w:id="1467" w:name="_Toc379797373"/>
            <w:bookmarkStart w:id="1468" w:name="_Toc380513405"/>
            <w:bookmarkStart w:id="1469" w:name="_Toc380655455"/>
            <w:bookmarkStart w:id="1470" w:name="_Toc394493919"/>
            <w:r w:rsidRPr="00963D3F">
              <w:rPr>
                <w:lang w:val="en-US"/>
              </w:rPr>
              <w:t xml:space="preserve">Power BI </w:t>
            </w:r>
            <w:r w:rsidRPr="00B7131B">
              <w:t>для</w:t>
            </w:r>
            <w:r w:rsidRPr="00963D3F">
              <w:rPr>
                <w:lang w:val="en-US"/>
              </w:rPr>
              <w:t xml:space="preserve"> Office 365</w:t>
            </w:r>
            <w:r w:rsidRPr="00B7131B">
              <w:fldChar w:fldCharType="begin"/>
            </w:r>
            <w:r w:rsidRPr="00963D3F">
              <w:rPr>
                <w:lang w:val="en-US"/>
              </w:rPr>
              <w:instrText xml:space="preserve">XE "Power BI </w:instrText>
            </w:r>
            <w:r w:rsidRPr="00B7131B">
              <w:instrText>для</w:instrText>
            </w:r>
            <w:r w:rsidRPr="00963D3F">
              <w:rPr>
                <w:lang w:val="en-US"/>
              </w:rPr>
              <w:instrText xml:space="preserve"> Office 365"</w:instrText>
            </w:r>
            <w:r w:rsidRPr="00B7131B">
              <w:fldChar w:fldCharType="end"/>
            </w:r>
            <w:r w:rsidRPr="00963D3F">
              <w:rPr>
                <w:lang w:val="en-US"/>
              </w:rPr>
              <w:t xml:space="preserve"> A</w:t>
            </w:r>
            <w:bookmarkEnd w:id="1467"/>
            <w:bookmarkEnd w:id="1468"/>
            <w:bookmarkEnd w:id="1469"/>
            <w:bookmarkEnd w:id="1470"/>
            <w:r w:rsidRPr="00B7131B">
              <w:fldChar w:fldCharType="begin"/>
            </w:r>
            <w:r w:rsidRPr="00963D3F">
              <w:rPr>
                <w:lang w:val="en-US"/>
              </w:rPr>
              <w:instrText xml:space="preserve">XE "Power BI </w:instrText>
            </w:r>
            <w:r w:rsidRPr="00B7131B">
              <w:instrText>для</w:instrText>
            </w:r>
            <w:r w:rsidRPr="00963D3F">
              <w:rPr>
                <w:lang w:val="en-US"/>
              </w:rPr>
              <w:instrText xml:space="preserve"> Office 365 A"</w:instrText>
            </w:r>
            <w:r w:rsidRPr="00B7131B">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B7131B" w:rsidRPr="00B7131B" w:rsidRDefault="00B7131B" w:rsidP="00AB64F8">
            <w:pPr>
              <w:pStyle w:val="ProductList-OfferingBody"/>
              <w:ind w:left="-113"/>
              <w:jc w:val="center"/>
            </w:pPr>
            <w:r w:rsidRPr="00B7131B">
              <w:t>1</w:t>
            </w:r>
          </w:p>
        </w:tc>
        <w:tc>
          <w:tcPr>
            <w:tcW w:w="739" w:type="dxa"/>
            <w:tcBorders>
              <w:left w:val="single" w:sz="12" w:space="0" w:color="FFFFFF" w:themeColor="background1"/>
            </w:tcBorders>
            <w:shd w:val="clear" w:color="auto" w:fill="70AD47" w:themeFill="accent6"/>
            <w:vAlign w:val="center"/>
          </w:tcPr>
          <w:p w:rsidR="00B7131B" w:rsidRPr="00B7131B" w:rsidRDefault="00B7131B" w:rsidP="00AB64F8">
            <w:pPr>
              <w:pStyle w:val="ProductList-OfferingBody"/>
              <w:ind w:left="-113"/>
              <w:jc w:val="center"/>
            </w:pPr>
            <w:r w:rsidRPr="00B7131B">
              <w:t>1</w:t>
            </w:r>
          </w:p>
        </w:tc>
        <w:tc>
          <w:tcPr>
            <w:tcW w:w="739" w:type="dxa"/>
            <w:shd w:val="clear" w:color="auto" w:fill="70AD47" w:themeFill="accent6"/>
            <w:vAlign w:val="center"/>
          </w:tcPr>
          <w:p w:rsidR="00B7131B" w:rsidRPr="00B7131B" w:rsidRDefault="00B7131B" w:rsidP="003F10F3">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“только дополнительный продукт OVS-ES” </w:instrText>
            </w:r>
            <w:r w:rsidRPr="00B7131B">
              <w:fldChar w:fldCharType="separate"/>
            </w:r>
            <w:r w:rsidRPr="00B7131B">
              <w:t>AV</w:t>
            </w:r>
            <w:r w:rsidRPr="00B7131B">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738" w:type="dxa"/>
            <w:shd w:val="clear" w:color="auto" w:fill="70AD47" w:themeFill="accent6"/>
            <w:vAlign w:val="center"/>
          </w:tcPr>
          <w:p w:rsidR="00B7131B" w:rsidRPr="00B7131B" w:rsidRDefault="00B7131B" w:rsidP="003F10F3">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802"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bl>
    <w:p w:rsidR="00C22F1E" w:rsidRPr="001037EC" w:rsidRDefault="00C22F1E" w:rsidP="00C22F1E">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4"/>
        <w:gridCol w:w="3554"/>
      </w:tblGrid>
      <w:tr w:rsidR="00C22F1E" w:rsidTr="00B7131B">
        <w:tc>
          <w:tcPr>
            <w:tcW w:w="3596" w:type="dxa"/>
          </w:tcPr>
          <w:p w:rsidR="008761C7" w:rsidRPr="001037EC" w:rsidRDefault="008761C7" w:rsidP="00AB64F8">
            <w:pPr>
              <w:pStyle w:val="ProductList-Body"/>
              <w:spacing w:before="20" w:after="20"/>
            </w:pPr>
            <w:r>
              <w:t>Право на сокращение:</w:t>
            </w:r>
            <w:r>
              <w:rPr>
                <w:b/>
              </w:rPr>
              <w:t xml:space="preserve"> все</w:t>
            </w:r>
          </w:p>
          <w:p w:rsidR="00C22F1E" w:rsidRDefault="008761C7" w:rsidP="00AB64F8">
            <w:pPr>
              <w:pStyle w:val="ProductList-Body"/>
              <w:spacing w:before="20" w:after="20"/>
            </w:pPr>
            <w:r>
              <w:t xml:space="preserve">Право на сверочный заказ: </w:t>
            </w:r>
            <w:r>
              <w:rPr>
                <w:b/>
              </w:rPr>
              <w:t>Все</w:t>
            </w:r>
          </w:p>
        </w:tc>
        <w:tc>
          <w:tcPr>
            <w:tcW w:w="3597" w:type="dxa"/>
          </w:tcPr>
          <w:p w:rsidR="00C22F1E" w:rsidRPr="001C3EDC" w:rsidRDefault="00C22F1E" w:rsidP="00AB64F8">
            <w:pPr>
              <w:pStyle w:val="ProductList-Body"/>
              <w:spacing w:before="20" w:after="20"/>
              <w:rPr>
                <w:b/>
              </w:rPr>
            </w:pPr>
            <w:r>
              <w:t xml:space="preserve">Категория продукта: </w:t>
            </w:r>
            <w:r>
              <w:rPr>
                <w:b/>
              </w:rPr>
              <w:t>Сервер</w:t>
            </w:r>
          </w:p>
        </w:tc>
        <w:tc>
          <w:tcPr>
            <w:tcW w:w="3597" w:type="dxa"/>
          </w:tcPr>
          <w:p w:rsidR="00C22F1E" w:rsidRPr="001C3EDC" w:rsidRDefault="00C22F1E" w:rsidP="00AB64F8">
            <w:pPr>
              <w:pStyle w:val="ProductList-Body"/>
              <w:spacing w:before="20" w:after="20"/>
              <w:rPr>
                <w:b/>
              </w:rPr>
            </w:pPr>
          </w:p>
        </w:tc>
      </w:tr>
    </w:tbl>
    <w:p w:rsidR="00C22F1E" w:rsidRPr="001037EC" w:rsidRDefault="00541E97" w:rsidP="00C22F1E">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EE40B5" w:rsidRPr="001037EC" w:rsidRDefault="006E3B3F" w:rsidP="00680B4D">
      <w:pPr>
        <w:pStyle w:val="ProductList-Offering2Heading"/>
        <w:outlineLvl w:val="2"/>
      </w:pPr>
      <w:bookmarkStart w:id="1471" w:name="_Toc379797374"/>
      <w:bookmarkStart w:id="1472" w:name="_Toc380513406"/>
      <w:bookmarkStart w:id="1473" w:name="_Toc380655456"/>
      <w:r>
        <w:tab/>
      </w:r>
      <w:bookmarkStart w:id="1474" w:name="_Toc394493920"/>
      <w:r>
        <w:t>Project Online</w:t>
      </w:r>
      <w:bookmarkEnd w:id="1458"/>
      <w:bookmarkEnd w:id="1459"/>
      <w:bookmarkEnd w:id="1471"/>
      <w:bookmarkEnd w:id="1472"/>
      <w:bookmarkEnd w:id="1473"/>
      <w:bookmarkEnd w:id="1474"/>
      <w:r>
        <w:fldChar w:fldCharType="begin"/>
      </w:r>
      <w:r>
        <w:instrText>XE "Project Online"</w:instrText>
      </w:r>
      <w:r>
        <w:fldChar w:fldCharType="end"/>
      </w:r>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B7131B" w:rsidRPr="00B7131B" w:rsidTr="00B7131B">
        <w:trPr>
          <w:cantSplit/>
          <w:tblHeader/>
        </w:trPr>
        <w:tc>
          <w:tcPr>
            <w:tcW w:w="3367" w:type="dxa"/>
            <w:tcBorders>
              <w:bottom w:val="nil"/>
            </w:tcBorders>
            <w:shd w:val="clear" w:color="auto" w:fill="00188F"/>
          </w:tcPr>
          <w:p w:rsidR="00B7131B" w:rsidRPr="00B7131B" w:rsidRDefault="00B7131B" w:rsidP="003F10F3">
            <w:pPr>
              <w:pStyle w:val="ProductList-OfferingBody"/>
              <w:ind w:left="-28"/>
              <w:rPr>
                <w:color w:val="FFFFFF" w:themeColor="background1"/>
              </w:rPr>
            </w:pPr>
            <w:r w:rsidRPr="00B7131B">
              <w:rPr>
                <w:color w:val="FFFFFF" w:themeColor="background1"/>
              </w:rPr>
              <w:t>Продукты</w:t>
            </w:r>
          </w:p>
        </w:tc>
        <w:tc>
          <w:tcPr>
            <w:tcW w:w="738" w:type="dxa"/>
            <w:tcBorders>
              <w:bottom w:val="nil"/>
            </w:tcBorders>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t>Балл</w:t>
            </w:r>
          </w:p>
        </w:tc>
        <w:tc>
          <w:tcPr>
            <w:tcW w:w="739" w:type="dxa"/>
            <w:tcBorders>
              <w:left w:val="single" w:sz="12" w:space="0" w:color="FFFFFF" w:themeColor="background1"/>
            </w:tcBorders>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802" w:type="dxa"/>
            <w:shd w:val="clear" w:color="auto" w:fill="00188F"/>
            <w:vAlign w:val="center"/>
          </w:tcPr>
          <w:p w:rsidR="00B7131B" w:rsidRPr="00B7131B" w:rsidRDefault="00B7131B" w:rsidP="003F10F3">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B7131B" w:rsidRPr="00B7131B" w:rsidTr="00E50B01">
        <w:trPr>
          <w:cantSplit/>
          <w:tblHeader/>
        </w:trPr>
        <w:tc>
          <w:tcPr>
            <w:tcW w:w="3367" w:type="dxa"/>
            <w:tcBorders>
              <w:top w:val="nil"/>
              <w:left w:val="nil"/>
              <w:bottom w:val="dashSmallGap" w:sz="4" w:space="0" w:color="BFBFBF" w:themeColor="background1" w:themeShade="BF"/>
              <w:right w:val="nil"/>
            </w:tcBorders>
          </w:tcPr>
          <w:p w:rsidR="00B7131B" w:rsidRPr="00B7131B" w:rsidRDefault="00B7131B" w:rsidP="002F0E74">
            <w:pPr>
              <w:pStyle w:val="ProductList-Offering2"/>
            </w:pPr>
            <w:bookmarkStart w:id="1475" w:name="_Toc379797375"/>
            <w:bookmarkStart w:id="1476" w:name="_Toc380513407"/>
            <w:bookmarkStart w:id="1477" w:name="_Toc380655457"/>
            <w:bookmarkStart w:id="1478" w:name="_Toc394493921"/>
            <w:r w:rsidRPr="00B7131B">
              <w:t>Project Online</w:t>
            </w:r>
            <w:bookmarkEnd w:id="1475"/>
            <w:bookmarkEnd w:id="1476"/>
            <w:bookmarkEnd w:id="1477"/>
            <w:bookmarkEnd w:id="1478"/>
            <w:r w:rsidRPr="00B7131B">
              <w:fldChar w:fldCharType="begin"/>
            </w:r>
            <w:r w:rsidRPr="00B7131B">
              <w:instrText>XE "Project Online"</w:instrText>
            </w:r>
            <w:r w:rsidRPr="00B7131B">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7131B" w:rsidRPr="00B7131B" w:rsidRDefault="00B7131B" w:rsidP="00C4636F">
            <w:pPr>
              <w:pStyle w:val="ProductList-OfferingBody"/>
              <w:ind w:left="-113"/>
              <w:jc w:val="center"/>
            </w:pPr>
            <w:r w:rsidRPr="00B7131B">
              <w:t>1</w:t>
            </w:r>
          </w:p>
        </w:tc>
        <w:tc>
          <w:tcPr>
            <w:tcW w:w="739" w:type="dxa"/>
            <w:tcBorders>
              <w:left w:val="single" w:sz="12" w:space="0" w:color="FFFFFF" w:themeColor="background1"/>
            </w:tcBorders>
            <w:shd w:val="clear" w:color="auto" w:fill="BFBFBF" w:themeFill="background1" w:themeFillShade="BF"/>
            <w:vAlign w:val="center"/>
          </w:tcPr>
          <w:p w:rsidR="00B7131B" w:rsidRPr="00B7131B" w:rsidRDefault="00B7131B" w:rsidP="00C4636F">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p>
        </w:tc>
        <w:tc>
          <w:tcPr>
            <w:tcW w:w="738" w:type="dxa"/>
            <w:shd w:val="clear" w:color="auto" w:fill="70AD47" w:themeFill="accent6"/>
            <w:vAlign w:val="center"/>
          </w:tcPr>
          <w:p w:rsidR="00B7131B" w:rsidRPr="00B7131B" w:rsidRDefault="00B7131B" w:rsidP="003F10F3">
            <w:pPr>
              <w:pStyle w:val="ProductList-OfferingBody"/>
              <w:ind w:left="-113"/>
              <w:jc w:val="center"/>
            </w:pPr>
          </w:p>
        </w:tc>
        <w:tc>
          <w:tcPr>
            <w:tcW w:w="739" w:type="dxa"/>
            <w:shd w:val="clear" w:color="auto" w:fill="70AD47" w:themeFill="accent6"/>
            <w:vAlign w:val="center"/>
          </w:tcPr>
          <w:p w:rsidR="00B7131B" w:rsidRPr="00B7131B"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802"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B7131B" w:rsidRPr="00B7131B" w:rsidTr="00332F5C">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131B" w:rsidRPr="00B7131B" w:rsidRDefault="00B7131B" w:rsidP="002F0E74">
            <w:pPr>
              <w:pStyle w:val="ProductList-Offering2"/>
            </w:pPr>
            <w:bookmarkStart w:id="1479" w:name="_Toc379797376"/>
            <w:bookmarkStart w:id="1480" w:name="_Toc380513408"/>
            <w:bookmarkStart w:id="1481" w:name="_Toc380655458"/>
            <w:bookmarkStart w:id="1482" w:name="_Toc394493922"/>
            <w:r w:rsidRPr="00B7131B">
              <w:t>Project Online</w:t>
            </w:r>
            <w:r w:rsidRPr="00B7131B">
              <w:fldChar w:fldCharType="begin"/>
            </w:r>
            <w:r w:rsidRPr="00B7131B">
              <w:instrText>XE "Project Online"</w:instrText>
            </w:r>
            <w:r w:rsidRPr="00B7131B">
              <w:fldChar w:fldCharType="end"/>
            </w:r>
            <w:r w:rsidRPr="00B7131B">
              <w:t xml:space="preserve"> A</w:t>
            </w:r>
            <w:bookmarkEnd w:id="1479"/>
            <w:bookmarkEnd w:id="1480"/>
            <w:bookmarkEnd w:id="1481"/>
            <w:bookmarkEnd w:id="1482"/>
            <w:r w:rsidRPr="00B7131B">
              <w:fldChar w:fldCharType="begin"/>
            </w:r>
            <w:r w:rsidRPr="00B7131B">
              <w:instrText>XE "Project Online A"</w:instrText>
            </w:r>
            <w:r w:rsidRPr="00B7131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7131B" w:rsidRPr="00B7131B" w:rsidRDefault="00B7131B" w:rsidP="00C4636F">
            <w:pPr>
              <w:pStyle w:val="ProductList-OfferingBody"/>
              <w:ind w:left="-113"/>
              <w:jc w:val="center"/>
            </w:pPr>
            <w:r w:rsidRPr="00B7131B">
              <w:t>1</w:t>
            </w:r>
          </w:p>
        </w:tc>
        <w:tc>
          <w:tcPr>
            <w:tcW w:w="739" w:type="dxa"/>
            <w:tcBorders>
              <w:left w:val="single" w:sz="12" w:space="0" w:color="FFFFFF" w:themeColor="background1"/>
            </w:tcBorders>
            <w:shd w:val="clear" w:color="auto" w:fill="70AD47" w:themeFill="accent6"/>
            <w:vAlign w:val="center"/>
          </w:tcPr>
          <w:p w:rsidR="00B7131B" w:rsidRPr="00B7131B" w:rsidRDefault="00B7131B" w:rsidP="00C4636F">
            <w:pPr>
              <w:pStyle w:val="ProductList-OfferingBody"/>
              <w:ind w:left="-113"/>
              <w:jc w:val="center"/>
            </w:pPr>
            <w:r w:rsidRPr="00B7131B">
              <w:t>1</w:t>
            </w:r>
          </w:p>
        </w:tc>
        <w:tc>
          <w:tcPr>
            <w:tcW w:w="739" w:type="dxa"/>
            <w:shd w:val="clear" w:color="auto" w:fill="70AD47" w:themeFill="accent6"/>
            <w:vAlign w:val="center"/>
          </w:tcPr>
          <w:p w:rsidR="00B7131B" w:rsidRPr="00B7131B" w:rsidRDefault="00B7131B" w:rsidP="003F10F3">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“только дополнительный продукт OVS-ES” </w:instrText>
            </w:r>
            <w:r w:rsidRPr="00B7131B">
              <w:fldChar w:fldCharType="separate"/>
            </w:r>
            <w:r w:rsidRPr="00B7131B">
              <w:t>AV</w:t>
            </w:r>
            <w:r w:rsidRPr="00B7131B">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738" w:type="dxa"/>
            <w:shd w:val="clear" w:color="auto" w:fill="70AD47" w:themeFill="accent6"/>
            <w:vAlign w:val="center"/>
          </w:tcPr>
          <w:p w:rsidR="00B7131B" w:rsidRPr="00B7131B" w:rsidRDefault="00B7131B" w:rsidP="003F10F3">
            <w:pPr>
              <w:pStyle w:val="ProductList-OfferingBody"/>
              <w:ind w:left="-113"/>
              <w:jc w:val="center"/>
            </w:pPr>
          </w:p>
        </w:tc>
        <w:tc>
          <w:tcPr>
            <w:tcW w:w="739" w:type="dxa"/>
            <w:shd w:val="clear" w:color="auto" w:fill="70AD47" w:themeFill="accent6"/>
            <w:vAlign w:val="center"/>
          </w:tcPr>
          <w:p w:rsidR="00B7131B" w:rsidRPr="00B7131B"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802"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B7131B" w:rsidTr="00B7131B">
        <w:trPr>
          <w:cantSplit/>
          <w:tblHeader/>
        </w:trPr>
        <w:tc>
          <w:tcPr>
            <w:tcW w:w="3367" w:type="dxa"/>
            <w:tcBorders>
              <w:top w:val="dashSmallGap" w:sz="4" w:space="0" w:color="BFBFBF" w:themeColor="background1" w:themeShade="BF"/>
              <w:left w:val="nil"/>
              <w:bottom w:val="nil"/>
              <w:right w:val="nil"/>
            </w:tcBorders>
          </w:tcPr>
          <w:p w:rsidR="00B7131B" w:rsidRPr="00B7131B" w:rsidRDefault="00B7131B" w:rsidP="001838D6">
            <w:pPr>
              <w:pStyle w:val="ProductList-Offering2"/>
            </w:pPr>
            <w:bookmarkStart w:id="1483" w:name="_Toc394493923"/>
            <w:r w:rsidRPr="00B7131B">
              <w:t>Project Lite</w:t>
            </w:r>
            <w:bookmarkEnd w:id="1483"/>
            <w:r w:rsidRPr="00B7131B">
              <w:fldChar w:fldCharType="begin"/>
            </w:r>
            <w:r w:rsidRPr="00B7131B">
              <w:instrText>XE "Project Lite"</w:instrText>
            </w:r>
            <w:r w:rsidRPr="00B7131B">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B7131B" w:rsidRPr="00B7131B" w:rsidRDefault="00B7131B" w:rsidP="001838D6">
            <w:pPr>
              <w:pStyle w:val="ProductList-OfferingBody"/>
              <w:ind w:left="-113"/>
              <w:jc w:val="center"/>
            </w:pPr>
            <w:r w:rsidRPr="00B7131B">
              <w:t>1</w:t>
            </w:r>
          </w:p>
        </w:tc>
        <w:tc>
          <w:tcPr>
            <w:tcW w:w="739" w:type="dxa"/>
            <w:tcBorders>
              <w:left w:val="single" w:sz="12" w:space="0" w:color="FFFFFF" w:themeColor="background1"/>
            </w:tcBorders>
            <w:shd w:val="clear" w:color="auto" w:fill="BFBFBF" w:themeFill="background1" w:themeFillShade="BF"/>
            <w:vAlign w:val="center"/>
          </w:tcPr>
          <w:p w:rsidR="00B7131B" w:rsidRPr="00B7131B" w:rsidRDefault="00B7131B" w:rsidP="001838D6">
            <w:pPr>
              <w:pStyle w:val="ProductList-OfferingBody"/>
              <w:ind w:left="-113"/>
              <w:jc w:val="center"/>
            </w:pP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738" w:type="dxa"/>
            <w:shd w:val="clear" w:color="auto" w:fill="70AD47" w:themeFill="accent6"/>
            <w:vAlign w:val="center"/>
          </w:tcPr>
          <w:p w:rsidR="00B7131B" w:rsidRPr="00B7131B" w:rsidRDefault="00B7131B" w:rsidP="003F10F3">
            <w:pPr>
              <w:pStyle w:val="ProductList-OfferingBody"/>
              <w:ind w:left="-113"/>
              <w:jc w:val="center"/>
            </w:pPr>
          </w:p>
        </w:tc>
        <w:tc>
          <w:tcPr>
            <w:tcW w:w="739" w:type="dxa"/>
            <w:shd w:val="clear" w:color="auto" w:fill="70AD47" w:themeFill="accent6"/>
            <w:vAlign w:val="center"/>
          </w:tcPr>
          <w:p w:rsidR="00B7131B" w:rsidRPr="00B7131B"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B7131B" w:rsidRPr="00B7131B" w:rsidRDefault="00B7131B" w:rsidP="003F10F3">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p>
        </w:tc>
        <w:tc>
          <w:tcPr>
            <w:tcW w:w="739" w:type="dxa"/>
            <w:shd w:val="clear" w:color="auto" w:fill="BFBFBF" w:themeFill="background1" w:themeFillShade="BF"/>
            <w:vAlign w:val="center"/>
          </w:tcPr>
          <w:p w:rsidR="00B7131B" w:rsidRPr="00B7131B" w:rsidRDefault="00B7131B" w:rsidP="003F10F3">
            <w:pPr>
              <w:pStyle w:val="ProductList-OfferingBody"/>
              <w:ind w:left="-113"/>
              <w:jc w:val="center"/>
            </w:pPr>
          </w:p>
        </w:tc>
        <w:tc>
          <w:tcPr>
            <w:tcW w:w="802" w:type="dxa"/>
            <w:shd w:val="clear" w:color="auto" w:fill="BFBFBF" w:themeFill="background1" w:themeFillShade="BF"/>
            <w:vAlign w:val="center"/>
          </w:tcPr>
          <w:p w:rsidR="00B7131B" w:rsidRPr="00B7131B" w:rsidRDefault="00B7131B" w:rsidP="003F10F3">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58"/>
        <w:gridCol w:w="3680"/>
      </w:tblGrid>
      <w:tr w:rsidR="00782C7B" w:rsidTr="00F268FF">
        <w:tc>
          <w:tcPr>
            <w:tcW w:w="3488" w:type="dxa"/>
          </w:tcPr>
          <w:p w:rsidR="00782C7B" w:rsidRDefault="001C3EDC" w:rsidP="001C3EDC">
            <w:pPr>
              <w:pStyle w:val="ProductList-Body"/>
              <w:spacing w:before="20" w:after="20"/>
            </w:pPr>
            <w:r>
              <w:t xml:space="preserve">Право на сокращение: </w:t>
            </w:r>
            <w:r>
              <w:rPr>
                <w:b/>
              </w:rPr>
              <w:t>все</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Категория продукта: </w:t>
            </w:r>
            <w:r>
              <w:rPr>
                <w:b/>
              </w:rPr>
              <w:t>Сервер</w:t>
            </w:r>
          </w:p>
        </w:tc>
        <w:tc>
          <w:tcPr>
            <w:tcW w:w="3715" w:type="dxa"/>
          </w:tcPr>
          <w:p w:rsidR="00782C7B" w:rsidRPr="001C3EDC" w:rsidRDefault="001C3EDC" w:rsidP="001C3EDC">
            <w:pPr>
              <w:pStyle w:val="ProductList-Body"/>
              <w:spacing w:before="20" w:after="20"/>
              <w:rPr>
                <w:b/>
              </w:rPr>
            </w:pPr>
            <w:r>
              <w:t xml:space="preserve">Право на продленное обслуживание: </w:t>
            </w:r>
            <w:r>
              <w:rPr>
                <w:b/>
              </w:rPr>
              <w:t>все</w:t>
            </w:r>
            <w:r>
              <w:fldChar w:fldCharType="begin"/>
            </w:r>
            <w:r>
              <w:instrText>XE "Project Online"</w:instrText>
            </w:r>
            <w:r>
              <w:fldChar w:fldCharType="end"/>
            </w:r>
          </w:p>
        </w:tc>
      </w:tr>
      <w:tr w:rsidR="00782C7B" w:rsidTr="00F268FF">
        <w:tc>
          <w:tcPr>
            <w:tcW w:w="3488" w:type="dxa"/>
          </w:tcPr>
          <w:p w:rsidR="00782C7B" w:rsidRDefault="001C3EDC" w:rsidP="001C3EDC">
            <w:pPr>
              <w:pStyle w:val="ProductList-Body"/>
              <w:spacing w:before="20" w:after="20"/>
            </w:pPr>
            <w:r>
              <w:t xml:space="preserve">Право на сверочный заказ: </w:t>
            </w:r>
            <w:r>
              <w:rPr>
                <w:b/>
              </w:rPr>
              <w:t>все</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w:instrText>
            </w:r>
            <w:r>
              <w:fldChar w:fldCharType="end"/>
            </w:r>
          </w:p>
        </w:tc>
        <w:tc>
          <w:tcPr>
            <w:tcW w:w="3715" w:type="dxa"/>
          </w:tcPr>
          <w:p w:rsidR="00782C7B" w:rsidRDefault="00782C7B" w:rsidP="001C3EDC">
            <w:pPr>
              <w:pStyle w:val="ProductList-Body"/>
              <w:spacing w:before="20" w:after="20"/>
            </w:pPr>
          </w:p>
        </w:tc>
      </w:tr>
    </w:tbl>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EE40B5" w:rsidRPr="001037EC" w:rsidRDefault="00FA00BF" w:rsidP="00680B4D">
      <w:pPr>
        <w:pStyle w:val="ProductList-Offering2Heading"/>
        <w:outlineLvl w:val="2"/>
      </w:pPr>
      <w:bookmarkStart w:id="1484" w:name="_Toc378147668"/>
      <w:bookmarkStart w:id="1485" w:name="_Toc378151565"/>
      <w:bookmarkStart w:id="1486" w:name="_Toc379797377"/>
      <w:bookmarkStart w:id="1487" w:name="_Toc380513409"/>
      <w:bookmarkStart w:id="1488" w:name="_Toc380655459"/>
      <w:bookmarkStart w:id="1489" w:name="SharePointOnline"/>
      <w:bookmarkStart w:id="1490" w:name="_Toc394493924"/>
      <w:r>
        <w:t>SharePoint Online</w:t>
      </w:r>
      <w:bookmarkEnd w:id="1484"/>
      <w:bookmarkEnd w:id="1485"/>
      <w:bookmarkEnd w:id="1486"/>
      <w:bookmarkEnd w:id="1487"/>
      <w:bookmarkEnd w:id="1488"/>
      <w:bookmarkEnd w:id="1489"/>
      <w:bookmarkEnd w:id="1490"/>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32"/>
      </w:tblGrid>
      <w:tr w:rsidR="00B7131B" w:rsidRPr="00E15E13" w:rsidTr="00E15E13">
        <w:trPr>
          <w:cantSplit/>
          <w:tblHeader/>
        </w:trPr>
        <w:tc>
          <w:tcPr>
            <w:tcW w:w="3337" w:type="dxa"/>
            <w:tcBorders>
              <w:bottom w:val="nil"/>
            </w:tcBorders>
            <w:shd w:val="clear" w:color="auto" w:fill="00188F"/>
          </w:tcPr>
          <w:p w:rsidR="00B7131B" w:rsidRPr="00E15E13" w:rsidRDefault="00B7131B" w:rsidP="003F10F3">
            <w:pPr>
              <w:pStyle w:val="ProductList-OfferingBody"/>
              <w:ind w:left="-28"/>
              <w:rPr>
                <w:color w:val="FFFFFF" w:themeColor="background1"/>
              </w:rPr>
            </w:pPr>
            <w:r w:rsidRPr="00E15E13">
              <w:rPr>
                <w:color w:val="FFFFFF" w:themeColor="background1"/>
              </w:rPr>
              <w:t>Продукты</w:t>
            </w:r>
          </w:p>
        </w:tc>
        <w:tc>
          <w:tcPr>
            <w:tcW w:w="738" w:type="dxa"/>
            <w:tcBorders>
              <w:bottom w:val="nil"/>
            </w:tcBorders>
            <w:shd w:val="clear" w:color="auto" w:fill="00188F"/>
            <w:vAlign w:val="center"/>
          </w:tcPr>
          <w:p w:rsidR="00B7131B" w:rsidRPr="00E15E13" w:rsidRDefault="00B7131B" w:rsidP="003F10F3">
            <w:pPr>
              <w:pStyle w:val="ProductList-OfferingBody"/>
              <w:ind w:left="-113"/>
              <w:jc w:val="center"/>
              <w:rPr>
                <w:color w:val="FFFFFF" w:themeColor="background1"/>
              </w:rPr>
            </w:pPr>
            <w:r w:rsidRPr="00E15E13">
              <w:rPr>
                <w:color w:val="FFFFFF" w:themeColor="background1"/>
              </w:rPr>
              <w:t>Балл</w:t>
            </w:r>
          </w:p>
        </w:tc>
        <w:tc>
          <w:tcPr>
            <w:tcW w:w="739" w:type="dxa"/>
            <w:tcBorders>
              <w:left w:val="single" w:sz="12" w:space="0" w:color="FFFFFF" w:themeColor="background1"/>
            </w:tcBorders>
            <w:shd w:val="clear" w:color="auto" w:fill="00188F"/>
            <w:vAlign w:val="center"/>
          </w:tcPr>
          <w:p w:rsidR="00B7131B" w:rsidRPr="00E15E13" w:rsidRDefault="00B7131B" w:rsidP="003F10F3">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Campus и School” </w:instrText>
            </w:r>
            <w:r w:rsidRPr="00E15E13">
              <w:rPr>
                <w:color w:val="FFFFFF" w:themeColor="background1"/>
              </w:rPr>
              <w:fldChar w:fldCharType="separate"/>
            </w:r>
            <w:r w:rsidRPr="00E15E13">
              <w:rPr>
                <w:color w:val="FFFFFF" w:themeColor="background1"/>
              </w:rPr>
              <w:t>CA/SA</w:t>
            </w:r>
            <w:r w:rsidRPr="00E15E13">
              <w:rPr>
                <w:color w:val="FFFFFF" w:themeColor="background1"/>
              </w:rPr>
              <w:fldChar w:fldCharType="end"/>
            </w:r>
          </w:p>
        </w:tc>
        <w:tc>
          <w:tcPr>
            <w:tcW w:w="739" w:type="dxa"/>
            <w:shd w:val="clear" w:color="auto" w:fill="00188F"/>
            <w:vAlign w:val="center"/>
          </w:tcPr>
          <w:p w:rsidR="00B7131B" w:rsidRPr="00E15E13" w:rsidRDefault="00B7131B" w:rsidP="003F10F3">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Enterprise и Enterprise Subscription” </w:instrText>
            </w:r>
            <w:r w:rsidRPr="00E15E13">
              <w:rPr>
                <w:color w:val="FFFFFF" w:themeColor="background1"/>
              </w:rPr>
              <w:fldChar w:fldCharType="separate"/>
            </w:r>
            <w:r w:rsidRPr="00E15E13">
              <w:rPr>
                <w:color w:val="FFFFFF" w:themeColor="background1"/>
              </w:rPr>
              <w:t>EA/EAS</w:t>
            </w:r>
            <w:r w:rsidRPr="00E15E13">
              <w:rPr>
                <w:color w:val="FFFFFF" w:themeColor="background1"/>
              </w:rPr>
              <w:fldChar w:fldCharType="end"/>
            </w:r>
          </w:p>
        </w:tc>
        <w:tc>
          <w:tcPr>
            <w:tcW w:w="739" w:type="dxa"/>
            <w:shd w:val="clear" w:color="auto" w:fill="00188F"/>
            <w:vAlign w:val="center"/>
          </w:tcPr>
          <w:p w:rsidR="00B7131B" w:rsidRPr="00E15E13" w:rsidRDefault="00B7131B" w:rsidP="003F10F3">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Enrollment for Education Solutions” </w:instrText>
            </w:r>
            <w:r w:rsidRPr="00E15E13">
              <w:rPr>
                <w:color w:val="FFFFFF" w:themeColor="background1"/>
              </w:rPr>
              <w:fldChar w:fldCharType="separate"/>
            </w:r>
            <w:r w:rsidRPr="00E15E13">
              <w:rPr>
                <w:color w:val="FFFFFF" w:themeColor="background1"/>
              </w:rPr>
              <w:t>EES</w:t>
            </w:r>
            <w:r w:rsidRPr="00E15E13">
              <w:rPr>
                <w:color w:val="FFFFFF" w:themeColor="background1"/>
              </w:rPr>
              <w:fldChar w:fldCharType="end"/>
            </w:r>
          </w:p>
        </w:tc>
        <w:tc>
          <w:tcPr>
            <w:tcW w:w="739" w:type="dxa"/>
            <w:shd w:val="clear" w:color="auto" w:fill="00188F"/>
            <w:vAlign w:val="center"/>
          </w:tcPr>
          <w:p w:rsidR="00B7131B" w:rsidRPr="00E15E13" w:rsidRDefault="00B7131B" w:rsidP="003F10F3">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Microsoft Products and Services Agreement” </w:instrText>
            </w:r>
            <w:r w:rsidRPr="00E15E13">
              <w:rPr>
                <w:color w:val="FFFFFF" w:themeColor="background1"/>
              </w:rPr>
              <w:fldChar w:fldCharType="separate"/>
            </w:r>
            <w:r w:rsidRPr="00E15E13">
              <w:rPr>
                <w:color w:val="FFFFFF" w:themeColor="background1"/>
              </w:rPr>
              <w:t>MPSA</w:t>
            </w:r>
            <w:r w:rsidRPr="00E15E13">
              <w:rPr>
                <w:color w:val="FFFFFF" w:themeColor="background1"/>
              </w:rPr>
              <w:fldChar w:fldCharType="end"/>
            </w:r>
          </w:p>
        </w:tc>
        <w:tc>
          <w:tcPr>
            <w:tcW w:w="738" w:type="dxa"/>
            <w:shd w:val="clear" w:color="auto" w:fill="00188F"/>
            <w:vAlign w:val="center"/>
          </w:tcPr>
          <w:p w:rsidR="00B7131B" w:rsidRPr="00E15E13" w:rsidRDefault="00B7131B" w:rsidP="003F10F3">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Open License”  </w:instrText>
            </w:r>
            <w:r w:rsidRPr="00E15E13">
              <w:rPr>
                <w:color w:val="FFFFFF" w:themeColor="background1"/>
              </w:rPr>
              <w:fldChar w:fldCharType="separate"/>
            </w:r>
            <w:r w:rsidRPr="00E15E13">
              <w:rPr>
                <w:color w:val="FFFFFF" w:themeColor="background1"/>
              </w:rPr>
              <w:t>OL</w:t>
            </w:r>
            <w:r w:rsidRPr="00E15E13">
              <w:rPr>
                <w:color w:val="FFFFFF" w:themeColor="background1"/>
              </w:rPr>
              <w:fldChar w:fldCharType="end"/>
            </w:r>
          </w:p>
        </w:tc>
        <w:tc>
          <w:tcPr>
            <w:tcW w:w="739" w:type="dxa"/>
            <w:shd w:val="clear" w:color="auto" w:fill="00188F"/>
            <w:vAlign w:val="center"/>
          </w:tcPr>
          <w:p w:rsidR="00B7131B" w:rsidRPr="00E15E13" w:rsidRDefault="00B7131B" w:rsidP="003F10F3">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“минимальный объем заказа в рамках программ Open” </w:instrText>
            </w:r>
            <w:r w:rsidRPr="00E15E13">
              <w:rPr>
                <w:color w:val="FFFFFF" w:themeColor="background1"/>
              </w:rPr>
              <w:fldChar w:fldCharType="separate"/>
            </w:r>
            <w:r w:rsidRPr="00E15E13">
              <w:rPr>
                <w:color w:val="FFFFFF" w:themeColor="background1"/>
              </w:rPr>
              <w:t>OM</w:t>
            </w:r>
            <w:r w:rsidRPr="00E15E13">
              <w:rPr>
                <w:color w:val="FFFFFF" w:themeColor="background1"/>
              </w:rPr>
              <w:fldChar w:fldCharType="end"/>
            </w:r>
          </w:p>
        </w:tc>
        <w:tc>
          <w:tcPr>
            <w:tcW w:w="739" w:type="dxa"/>
            <w:shd w:val="clear" w:color="auto" w:fill="00188F"/>
            <w:vAlign w:val="center"/>
          </w:tcPr>
          <w:p w:rsidR="00B7131B" w:rsidRPr="00E15E13" w:rsidRDefault="00B7131B" w:rsidP="003F10F3">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Open Value и Open Value Subscription” </w:instrText>
            </w:r>
            <w:r w:rsidRPr="00E15E13">
              <w:rPr>
                <w:color w:val="FFFFFF" w:themeColor="background1"/>
              </w:rPr>
              <w:fldChar w:fldCharType="separate"/>
            </w:r>
            <w:r w:rsidRPr="00E15E13">
              <w:rPr>
                <w:color w:val="FFFFFF" w:themeColor="background1"/>
              </w:rPr>
              <w:t>OV/OVS</w:t>
            </w:r>
            <w:r w:rsidRPr="00E15E13">
              <w:rPr>
                <w:color w:val="FFFFFF" w:themeColor="background1"/>
              </w:rPr>
              <w:fldChar w:fldCharType="end"/>
            </w:r>
          </w:p>
        </w:tc>
        <w:tc>
          <w:tcPr>
            <w:tcW w:w="739" w:type="dxa"/>
            <w:shd w:val="clear" w:color="auto" w:fill="00188F"/>
            <w:vAlign w:val="center"/>
          </w:tcPr>
          <w:p w:rsidR="00B7131B" w:rsidRPr="00E15E13" w:rsidRDefault="00B7131B" w:rsidP="003F10F3">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“программы Select и Select Plus” </w:instrText>
            </w:r>
            <w:r w:rsidRPr="00E15E13">
              <w:rPr>
                <w:color w:val="FFFFFF" w:themeColor="background1"/>
              </w:rPr>
              <w:fldChar w:fldCharType="separate"/>
            </w:r>
            <w:r w:rsidRPr="00E15E13">
              <w:rPr>
                <w:color w:val="FFFFFF" w:themeColor="background1"/>
              </w:rPr>
              <w:t>S/S+</w:t>
            </w:r>
            <w:r w:rsidRPr="00E15E13">
              <w:rPr>
                <w:color w:val="FFFFFF" w:themeColor="background1"/>
              </w:rPr>
              <w:fldChar w:fldCharType="end"/>
            </w:r>
          </w:p>
        </w:tc>
        <w:tc>
          <w:tcPr>
            <w:tcW w:w="832" w:type="dxa"/>
            <w:shd w:val="clear" w:color="auto" w:fill="00188F"/>
            <w:vAlign w:val="center"/>
          </w:tcPr>
          <w:p w:rsidR="00B7131B" w:rsidRPr="00E15E13" w:rsidRDefault="00B7131B" w:rsidP="003F10F3">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о регистрации Server Cloud” </w:instrText>
            </w:r>
            <w:r w:rsidRPr="00E15E13">
              <w:rPr>
                <w:color w:val="FFFFFF" w:themeColor="background1"/>
              </w:rPr>
              <w:fldChar w:fldCharType="separate"/>
            </w:r>
            <w:r w:rsidRPr="00E15E13">
              <w:rPr>
                <w:color w:val="FFFFFF" w:themeColor="background1"/>
              </w:rPr>
              <w:t>SCE</w:t>
            </w:r>
            <w:r w:rsidRPr="00E15E13">
              <w:rPr>
                <w:color w:val="FFFFFF" w:themeColor="background1"/>
              </w:rPr>
              <w:fldChar w:fldCharType="end"/>
            </w:r>
          </w:p>
        </w:tc>
      </w:tr>
      <w:tr w:rsidR="00B7131B" w:rsidRPr="00E15E13" w:rsidTr="00E15E13">
        <w:trPr>
          <w:cantSplit/>
        </w:trPr>
        <w:tc>
          <w:tcPr>
            <w:tcW w:w="3337" w:type="dxa"/>
            <w:tcBorders>
              <w:top w:val="nil"/>
              <w:left w:val="nil"/>
              <w:bottom w:val="dashSmallGap" w:sz="4" w:space="0" w:color="BFBFBF" w:themeColor="background1" w:themeShade="BF"/>
              <w:right w:val="nil"/>
            </w:tcBorders>
          </w:tcPr>
          <w:p w:rsidR="00B7131B" w:rsidRPr="00E15E13" w:rsidRDefault="00B7131B" w:rsidP="00B7131B">
            <w:pPr>
              <w:pStyle w:val="ProductList-Offering2"/>
              <w:ind w:right="-56"/>
            </w:pPr>
            <w:bookmarkStart w:id="1491" w:name="_Toc379797378"/>
            <w:bookmarkStart w:id="1492" w:name="_Toc380513410"/>
            <w:bookmarkStart w:id="1493" w:name="_Toc380655460"/>
            <w:bookmarkStart w:id="1494" w:name="_Toc394493925"/>
            <w:r w:rsidRPr="00E15E13">
              <w:t>Office 365, дополнительное хранилище для файлов на 1 ГБ</w:t>
            </w:r>
            <w:r w:rsidRPr="00E15E13">
              <w:fldChar w:fldCharType="begin"/>
            </w:r>
            <w:r w:rsidRPr="00E15E13">
              <w:instrText>XE "Дополнительное хранилище для SharePoint Online (1 ГБ)"</w:instrText>
            </w:r>
            <w:r w:rsidRPr="00E15E13">
              <w:fldChar w:fldCharType="end"/>
            </w:r>
            <w:r w:rsidRPr="00E15E13">
              <w:t xml:space="preserve"> (подписная лицензия Add-on)</w:t>
            </w:r>
            <w:bookmarkEnd w:id="1491"/>
            <w:bookmarkEnd w:id="1492"/>
            <w:bookmarkEnd w:id="1493"/>
            <w:bookmarkEnd w:id="1494"/>
          </w:p>
        </w:tc>
        <w:tc>
          <w:tcPr>
            <w:tcW w:w="738" w:type="dxa"/>
            <w:tcBorders>
              <w:top w:val="nil"/>
              <w:left w:val="nil"/>
              <w:bottom w:val="dashSmallGap" w:sz="4" w:space="0" w:color="BFBFBF" w:themeColor="background1" w:themeShade="BF"/>
              <w:right w:val="nil"/>
            </w:tcBorders>
            <w:vAlign w:val="center"/>
          </w:tcPr>
          <w:p w:rsidR="00B7131B" w:rsidRPr="00E15E13" w:rsidRDefault="00B7131B" w:rsidP="001C3EDC">
            <w:pPr>
              <w:pStyle w:val="ProductList-OfferingBody"/>
              <w:ind w:left="-113"/>
              <w:jc w:val="center"/>
            </w:pPr>
            <w:r w:rsidRPr="00E15E13">
              <w:t>1</w:t>
            </w:r>
          </w:p>
        </w:tc>
        <w:tc>
          <w:tcPr>
            <w:tcW w:w="739" w:type="dxa"/>
            <w:tcBorders>
              <w:left w:val="single" w:sz="12" w:space="0" w:color="FFFFFF" w:themeColor="background1"/>
            </w:tcBorders>
            <w:shd w:val="clear" w:color="auto" w:fill="BFBFBF" w:themeFill="background1" w:themeFillShade="BF"/>
            <w:vAlign w:val="center"/>
          </w:tcPr>
          <w:p w:rsidR="00B7131B" w:rsidRPr="00E15E13" w:rsidRDefault="00B7131B" w:rsidP="001C3EDC">
            <w:pPr>
              <w:pStyle w:val="ProductList-OfferingBody"/>
              <w:ind w:left="-113"/>
              <w:jc w:val="center"/>
            </w:pPr>
          </w:p>
        </w:tc>
        <w:tc>
          <w:tcPr>
            <w:tcW w:w="739" w:type="dxa"/>
            <w:shd w:val="clear" w:color="auto" w:fill="70AD47" w:themeFill="accent6"/>
            <w:vAlign w:val="center"/>
          </w:tcPr>
          <w:p w:rsidR="00B7131B" w:rsidRPr="00E15E13" w:rsidRDefault="00B7131B" w:rsidP="003F10F3">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B7131B" w:rsidRPr="00E15E13" w:rsidRDefault="00B7131B" w:rsidP="003F10F3">
            <w:pPr>
              <w:pStyle w:val="ProductList-OfferingBody"/>
              <w:ind w:left="-113"/>
              <w:jc w:val="center"/>
            </w:pPr>
          </w:p>
        </w:tc>
        <w:tc>
          <w:tcPr>
            <w:tcW w:w="739" w:type="dxa"/>
            <w:shd w:val="clear" w:color="auto" w:fill="70AD47" w:themeFill="accent6"/>
            <w:vAlign w:val="center"/>
          </w:tcPr>
          <w:p w:rsidR="00B7131B" w:rsidRPr="00E15E13" w:rsidRDefault="00B7131B" w:rsidP="003F10F3">
            <w:pPr>
              <w:pStyle w:val="ProductList-OfferingBody"/>
              <w:ind w:left="-113"/>
              <w:jc w:val="center"/>
            </w:pPr>
          </w:p>
        </w:tc>
        <w:tc>
          <w:tcPr>
            <w:tcW w:w="738" w:type="dxa"/>
            <w:shd w:val="clear" w:color="auto" w:fill="BFBFBF" w:themeFill="background1" w:themeFillShade="BF"/>
            <w:vAlign w:val="center"/>
          </w:tcPr>
          <w:p w:rsidR="00B7131B" w:rsidRPr="00E15E13" w:rsidRDefault="00B7131B" w:rsidP="003F10F3">
            <w:pPr>
              <w:pStyle w:val="ProductList-OfferingBody"/>
              <w:ind w:left="-113"/>
              <w:jc w:val="center"/>
            </w:pPr>
          </w:p>
        </w:tc>
        <w:tc>
          <w:tcPr>
            <w:tcW w:w="739" w:type="dxa"/>
            <w:shd w:val="clear" w:color="auto" w:fill="BFBFBF" w:themeFill="background1" w:themeFillShade="BF"/>
            <w:vAlign w:val="center"/>
          </w:tcPr>
          <w:p w:rsidR="00B7131B" w:rsidRPr="00E15E13" w:rsidRDefault="00B7131B" w:rsidP="003F10F3">
            <w:pPr>
              <w:pStyle w:val="ProductList-OfferingBody"/>
              <w:ind w:left="-113"/>
              <w:jc w:val="center"/>
            </w:pPr>
          </w:p>
        </w:tc>
        <w:tc>
          <w:tcPr>
            <w:tcW w:w="739" w:type="dxa"/>
            <w:shd w:val="clear" w:color="auto" w:fill="BFBFBF" w:themeFill="background1" w:themeFillShade="BF"/>
            <w:vAlign w:val="center"/>
          </w:tcPr>
          <w:p w:rsidR="00B7131B" w:rsidRPr="00E15E13" w:rsidRDefault="00B7131B" w:rsidP="003F10F3">
            <w:pPr>
              <w:pStyle w:val="ProductList-OfferingBody"/>
              <w:ind w:left="-113"/>
              <w:jc w:val="center"/>
            </w:pPr>
          </w:p>
        </w:tc>
        <w:tc>
          <w:tcPr>
            <w:tcW w:w="739" w:type="dxa"/>
            <w:shd w:val="clear" w:color="auto" w:fill="BFBFBF" w:themeFill="background1" w:themeFillShade="BF"/>
            <w:vAlign w:val="center"/>
          </w:tcPr>
          <w:p w:rsidR="00B7131B" w:rsidRPr="00E15E13" w:rsidRDefault="00B7131B" w:rsidP="003F10F3">
            <w:pPr>
              <w:pStyle w:val="ProductList-OfferingBody"/>
              <w:ind w:left="-113"/>
              <w:jc w:val="center"/>
            </w:pPr>
          </w:p>
        </w:tc>
        <w:tc>
          <w:tcPr>
            <w:tcW w:w="832" w:type="dxa"/>
            <w:shd w:val="clear" w:color="auto" w:fill="70AD47" w:themeFill="accent6"/>
            <w:vAlign w:val="center"/>
          </w:tcPr>
          <w:p w:rsidR="00B7131B" w:rsidRPr="00E15E13" w:rsidRDefault="00B7131B" w:rsidP="00E52B35">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B7131B" w:rsidRPr="00E15E13" w:rsidTr="00332F5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131B" w:rsidRPr="00E15E13" w:rsidRDefault="00B7131B" w:rsidP="00E15E13">
            <w:pPr>
              <w:pStyle w:val="ProductList-Offering2"/>
              <w:spacing w:before="10" w:after="10"/>
              <w:ind w:right="-56"/>
            </w:pPr>
            <w:bookmarkStart w:id="1495" w:name="_Toc379797379"/>
            <w:bookmarkStart w:id="1496" w:name="_Toc380513411"/>
            <w:bookmarkStart w:id="1497" w:name="_Toc380655461"/>
            <w:bookmarkStart w:id="1498" w:name="_Toc394493926"/>
            <w:r w:rsidRPr="00E15E13">
              <w:t>Office 365, дополнительное хранилище для файлов на 1 ГБ</w:t>
            </w:r>
            <w:r w:rsidRPr="00E15E13">
              <w:fldChar w:fldCharType="begin"/>
            </w:r>
            <w:r w:rsidRPr="00E15E13">
              <w:instrText>XE "Дополнительное хранилище для SharePoint Online (1 ГБ)"</w:instrText>
            </w:r>
            <w:r w:rsidRPr="00E15E13">
              <w:fldChar w:fldCharType="end"/>
            </w:r>
            <w:r w:rsidRPr="00E15E13">
              <w:t xml:space="preserve"> A</w:t>
            </w:r>
            <w:r w:rsidRPr="00E15E13">
              <w:fldChar w:fldCharType="begin"/>
            </w:r>
            <w:r w:rsidRPr="00E15E13">
              <w:instrText>XE "1 ГБ дополнительного хранилища для SharePoint Online A"</w:instrText>
            </w:r>
            <w:r w:rsidRPr="00E15E13">
              <w:fldChar w:fldCharType="end"/>
            </w:r>
            <w:r w:rsidRPr="00E15E13">
              <w:t xml:space="preserve"> (подписная лицензия Add-on)</w:t>
            </w:r>
            <w:bookmarkEnd w:id="1495"/>
            <w:bookmarkEnd w:id="1496"/>
            <w:bookmarkEnd w:id="1497"/>
            <w:bookmarkEnd w:id="14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131B" w:rsidRPr="00E15E13" w:rsidRDefault="00B7131B" w:rsidP="00E15E13">
            <w:pPr>
              <w:pStyle w:val="ProductList-OfferingBody"/>
              <w:spacing w:before="10" w:after="10"/>
              <w:ind w:left="-113"/>
              <w:jc w:val="center"/>
            </w:pPr>
          </w:p>
        </w:tc>
        <w:tc>
          <w:tcPr>
            <w:tcW w:w="739" w:type="dxa"/>
            <w:tcBorders>
              <w:left w:val="single" w:sz="12" w:space="0" w:color="FFFFFF" w:themeColor="background1"/>
            </w:tcBorders>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70AD47" w:themeFill="accent6"/>
            <w:vAlign w:val="center"/>
          </w:tcPr>
          <w:p w:rsidR="00B7131B" w:rsidRPr="00E15E13" w:rsidRDefault="00332F5C" w:rsidP="00E15E13">
            <w:pPr>
              <w:pStyle w:val="ProductList-OfferingBody"/>
              <w:spacing w:before="10" w:after="10"/>
              <w:ind w:left="-113"/>
              <w:jc w:val="center"/>
            </w:pPr>
            <w:r w:rsidRPr="00E15E13">
              <w:rPr>
                <w:color w:val="000000" w:themeColor="text1"/>
              </w:rPr>
              <w:fldChar w:fldCharType="begin"/>
            </w:r>
            <w:r w:rsidRPr="00E15E13">
              <w:rPr>
                <w:color w:val="000000" w:themeColor="text1"/>
              </w:rPr>
              <w:instrText xml:space="preserve"> AutoTextList  \s NoStyle \t “дополнительный продукт” </w:instrText>
            </w:r>
            <w:r w:rsidRPr="00E15E13">
              <w:rPr>
                <w:color w:val="000000" w:themeColor="text1"/>
              </w:rPr>
              <w:fldChar w:fldCharType="separate"/>
            </w:r>
            <w:r w:rsidRPr="00E15E13">
              <w:rPr>
                <w:color w:val="000000" w:themeColor="text1"/>
              </w:rPr>
              <w:t xml:space="preserve"> A,</w:t>
            </w:r>
            <w:r w:rsidRPr="00E15E13">
              <w:rPr>
                <w:color w:val="000000" w:themeColor="text1"/>
              </w:rPr>
              <w:fldChar w:fldCharType="end"/>
            </w:r>
            <w:r w:rsidRPr="00E15E13">
              <w:rPr>
                <w:color w:val="000000" w:themeColor="text1"/>
              </w:rPr>
              <w:fldChar w:fldCharType="begin"/>
            </w:r>
            <w:r w:rsidRPr="00E15E13">
              <w:rPr>
                <w:color w:val="000000" w:themeColor="text1"/>
              </w:rPr>
              <w:instrText xml:space="preserve"> AutoTextList  \s NoStyle \t “предложение Student только для EES” </w:instrText>
            </w:r>
            <w:r w:rsidRPr="00E15E13">
              <w:rPr>
                <w:color w:val="000000" w:themeColor="text1"/>
              </w:rPr>
              <w:fldChar w:fldCharType="separate"/>
            </w:r>
            <w:r w:rsidRPr="00E15E13">
              <w:rPr>
                <w:color w:val="000000" w:themeColor="text1"/>
              </w:rPr>
              <w:t>SE</w:t>
            </w:r>
            <w:r w:rsidRPr="00E15E13">
              <w:rPr>
                <w:color w:val="000000" w:themeColor="text1"/>
              </w:rPr>
              <w:fldChar w:fldCharType="end"/>
            </w: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8"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832"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r>
      <w:tr w:rsidR="00B7131B" w:rsidRPr="00E15E13" w:rsidTr="00332F5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131B" w:rsidRPr="00E15E13" w:rsidRDefault="00B7131B" w:rsidP="00E15E13">
            <w:pPr>
              <w:pStyle w:val="ProductList-Offering2"/>
              <w:spacing w:before="10" w:after="10"/>
              <w:ind w:right="-56"/>
            </w:pPr>
            <w:bookmarkStart w:id="1499" w:name="_Toc379797380"/>
            <w:bookmarkStart w:id="1500" w:name="_Toc380513412"/>
            <w:bookmarkStart w:id="1501" w:name="_Toc380655462"/>
            <w:bookmarkStart w:id="1502" w:name="_Toc394493927"/>
            <w:r w:rsidRPr="00E15E13">
              <w:t>SharePoint Online (план 1)</w:t>
            </w:r>
            <w:r w:rsidRPr="00E15E13">
              <w:fldChar w:fldCharType="begin"/>
            </w:r>
            <w:r w:rsidRPr="00E15E13">
              <w:instrText>XE "SharePoint Online Plan 1"</w:instrText>
            </w:r>
            <w:r w:rsidRPr="00E15E13">
              <w:fldChar w:fldCharType="end"/>
            </w:r>
            <w:r w:rsidRPr="00E15E13">
              <w:t xml:space="preserve"> (подписная лицензия «на пользователя»)</w:t>
            </w:r>
            <w:bookmarkEnd w:id="1499"/>
            <w:bookmarkEnd w:id="1500"/>
            <w:bookmarkEnd w:id="1501"/>
            <w:bookmarkEnd w:id="15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131B" w:rsidRPr="00E15E13" w:rsidRDefault="00B7131B" w:rsidP="00E15E13">
            <w:pPr>
              <w:pStyle w:val="ProductList-OfferingBody"/>
              <w:spacing w:before="10" w:after="10"/>
              <w:ind w:left="-113"/>
              <w:jc w:val="center"/>
            </w:pPr>
            <w:r w:rsidRPr="00E15E13">
              <w:t>1</w:t>
            </w:r>
          </w:p>
        </w:tc>
        <w:tc>
          <w:tcPr>
            <w:tcW w:w="739" w:type="dxa"/>
            <w:tcBorders>
              <w:left w:val="single" w:sz="12" w:space="0" w:color="FFFFFF" w:themeColor="background1"/>
            </w:tcBorders>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70AD47" w:themeFill="accent6"/>
            <w:vAlign w:val="center"/>
          </w:tcPr>
          <w:p w:rsidR="00B7131B" w:rsidRPr="00E15E13" w:rsidRDefault="00B7131B" w:rsidP="00E15E13">
            <w:pPr>
              <w:pStyle w:val="ProductList-OfferingBody"/>
              <w:spacing w:before="10" w:after="10"/>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70AD47" w:themeFill="accent6"/>
            <w:vAlign w:val="center"/>
          </w:tcPr>
          <w:p w:rsidR="00B7131B" w:rsidRPr="00E15E13" w:rsidRDefault="00B7131B" w:rsidP="00E15E13">
            <w:pPr>
              <w:pStyle w:val="ProductList-OfferingBody"/>
              <w:spacing w:before="10" w:after="10"/>
              <w:ind w:left="-113"/>
              <w:jc w:val="center"/>
            </w:pPr>
          </w:p>
        </w:tc>
        <w:tc>
          <w:tcPr>
            <w:tcW w:w="738" w:type="dxa"/>
            <w:shd w:val="clear" w:color="auto" w:fill="70AD47" w:themeFill="accent6"/>
            <w:vAlign w:val="center"/>
          </w:tcPr>
          <w:p w:rsidR="00B7131B" w:rsidRPr="00E15E13" w:rsidRDefault="00B7131B" w:rsidP="00E15E13">
            <w:pPr>
              <w:pStyle w:val="ProductList-OfferingBody"/>
              <w:spacing w:before="10" w:after="10"/>
              <w:ind w:left="-113"/>
              <w:jc w:val="center"/>
            </w:pPr>
          </w:p>
        </w:tc>
        <w:tc>
          <w:tcPr>
            <w:tcW w:w="739" w:type="dxa"/>
            <w:shd w:val="clear" w:color="auto" w:fill="70AD47" w:themeFill="accent6"/>
            <w:vAlign w:val="center"/>
          </w:tcPr>
          <w:p w:rsidR="00B7131B" w:rsidRPr="00E15E13" w:rsidRDefault="00532009" w:rsidP="00E15E13">
            <w:pPr>
              <w:pStyle w:val="ProductList-OfferingBody"/>
              <w:spacing w:before="10" w:after="10"/>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B7131B" w:rsidRPr="00E15E13" w:rsidRDefault="00B7131B" w:rsidP="00E15E13">
            <w:pPr>
              <w:pStyle w:val="ProductList-OfferingBody"/>
              <w:spacing w:before="10" w:after="10"/>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832" w:type="dxa"/>
            <w:shd w:val="clear" w:color="auto" w:fill="70AD47" w:themeFill="accent6"/>
            <w:vAlign w:val="center"/>
          </w:tcPr>
          <w:p w:rsidR="00B7131B" w:rsidRPr="00E15E13" w:rsidRDefault="00B7131B" w:rsidP="00E15E13">
            <w:pPr>
              <w:pStyle w:val="ProductList-OfferingBody"/>
              <w:spacing w:before="10" w:after="10"/>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B7131B" w:rsidRPr="00E15E13" w:rsidTr="00E15E1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131B" w:rsidRPr="00E15E13" w:rsidRDefault="00B7131B" w:rsidP="00E15E13">
            <w:pPr>
              <w:pStyle w:val="ProductList-Offering2"/>
              <w:tabs>
                <w:tab w:val="right" w:pos="3312"/>
              </w:tabs>
              <w:spacing w:before="10" w:after="10"/>
              <w:ind w:right="-56"/>
            </w:pPr>
            <w:bookmarkStart w:id="1503" w:name="_Toc379797381"/>
            <w:bookmarkStart w:id="1504" w:name="_Toc380513413"/>
            <w:bookmarkStart w:id="1505" w:name="_Toc380655463"/>
            <w:bookmarkStart w:id="1506" w:name="_Toc394493928"/>
            <w:r w:rsidRPr="00E15E13">
              <w:t>SharePoint Online (план 1)</w:t>
            </w:r>
            <w:r w:rsidRPr="00E15E13">
              <w:fldChar w:fldCharType="begin"/>
            </w:r>
            <w:r w:rsidRPr="00E15E13">
              <w:instrText>XE "SharePoint Online Plan 1"</w:instrText>
            </w:r>
            <w:r w:rsidRPr="00E15E13">
              <w:fldChar w:fldCharType="end"/>
            </w:r>
            <w:r w:rsidRPr="00E15E13">
              <w:t xml:space="preserve"> Add-on</w:t>
            </w:r>
            <w:r w:rsidRPr="00E15E13">
              <w:fldChar w:fldCharType="begin"/>
            </w:r>
            <w:r w:rsidRPr="00E15E13">
              <w:instrText>XE "SharePoint Online Plan 1 Add-on"</w:instrText>
            </w:r>
            <w:r w:rsidRPr="00E15E13">
              <w:fldChar w:fldCharType="end"/>
            </w:r>
            <w:r w:rsidRPr="00E15E13">
              <w:t xml:space="preserve"> (подписная лицензия «на пользователя»)</w:t>
            </w:r>
            <w:bookmarkEnd w:id="1503"/>
            <w:bookmarkEnd w:id="1504"/>
            <w:bookmarkEnd w:id="1505"/>
            <w:bookmarkEnd w:id="1506"/>
            <w:r w:rsidRPr="00E15E13">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131B" w:rsidRPr="00E15E13" w:rsidRDefault="00B7131B" w:rsidP="00E15E13">
            <w:pPr>
              <w:pStyle w:val="ProductList-OfferingBody"/>
              <w:spacing w:before="10" w:after="10"/>
              <w:ind w:left="-113"/>
              <w:jc w:val="center"/>
            </w:pPr>
          </w:p>
        </w:tc>
        <w:tc>
          <w:tcPr>
            <w:tcW w:w="739" w:type="dxa"/>
            <w:tcBorders>
              <w:left w:val="single" w:sz="12" w:space="0" w:color="FFFFFF" w:themeColor="background1"/>
            </w:tcBorders>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70AD47" w:themeFill="accent6"/>
            <w:vAlign w:val="center"/>
          </w:tcPr>
          <w:p w:rsidR="00B7131B" w:rsidRPr="00E15E13" w:rsidRDefault="00B7131B" w:rsidP="00E15E13">
            <w:pPr>
              <w:pStyle w:val="ProductList-OfferingBody"/>
              <w:spacing w:before="10" w:after="10"/>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8"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832" w:type="dxa"/>
            <w:shd w:val="clear" w:color="auto" w:fill="70AD47" w:themeFill="accent6"/>
            <w:vAlign w:val="center"/>
          </w:tcPr>
          <w:p w:rsidR="00B7131B" w:rsidRPr="00E15E13" w:rsidRDefault="00B7131B" w:rsidP="00E15E13">
            <w:pPr>
              <w:pStyle w:val="ProductList-OfferingBody"/>
              <w:spacing w:before="10" w:after="10"/>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B7131B" w:rsidRPr="00E15E13" w:rsidTr="00E15E1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131B" w:rsidRPr="00E15E13" w:rsidRDefault="00B7131B" w:rsidP="00E15E13">
            <w:pPr>
              <w:pStyle w:val="ProductList-Offering2"/>
              <w:tabs>
                <w:tab w:val="right" w:pos="3312"/>
              </w:tabs>
              <w:spacing w:before="10" w:after="10"/>
              <w:ind w:right="-56"/>
            </w:pPr>
            <w:bookmarkStart w:id="1507" w:name="_Toc379797382"/>
            <w:bookmarkStart w:id="1508" w:name="_Toc380513414"/>
            <w:bookmarkStart w:id="1509" w:name="_Toc380655464"/>
            <w:bookmarkStart w:id="1510" w:name="_Toc394493929"/>
            <w:r w:rsidRPr="00E15E13">
              <w:t>SharePoint Online (план 1G)</w:t>
            </w:r>
            <w:r w:rsidRPr="00E15E13">
              <w:fldChar w:fldCharType="begin"/>
            </w:r>
            <w:r w:rsidRPr="00E15E13">
              <w:instrText>XE "SharePoint Online (план 1G)"</w:instrText>
            </w:r>
            <w:r w:rsidRPr="00E15E13">
              <w:fldChar w:fldCharType="end"/>
            </w:r>
            <w:r w:rsidRPr="00E15E13">
              <w:t xml:space="preserve"> (подписная лицензия «на пользователя»)</w:t>
            </w:r>
            <w:bookmarkEnd w:id="1507"/>
            <w:bookmarkEnd w:id="1508"/>
            <w:bookmarkEnd w:id="1509"/>
            <w:bookmarkEnd w:id="15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7131B" w:rsidRPr="00E15E13" w:rsidRDefault="00B7131B" w:rsidP="00E15E13">
            <w:pPr>
              <w:pStyle w:val="ProductList-OfferingBody"/>
              <w:spacing w:before="10" w:after="10"/>
              <w:ind w:left="-113"/>
              <w:jc w:val="center"/>
            </w:pPr>
          </w:p>
        </w:tc>
        <w:tc>
          <w:tcPr>
            <w:tcW w:w="739" w:type="dxa"/>
            <w:tcBorders>
              <w:left w:val="single" w:sz="12" w:space="0" w:color="FFFFFF" w:themeColor="background1"/>
            </w:tcBorders>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70AD47" w:themeFill="accent6"/>
            <w:vAlign w:val="center"/>
          </w:tcPr>
          <w:p w:rsidR="00B7131B" w:rsidRPr="00E15E13" w:rsidRDefault="00B7131B" w:rsidP="00E15E13">
            <w:pPr>
              <w:pStyle w:val="ProductList-OfferingBody"/>
              <w:spacing w:before="10" w:after="10"/>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8"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832"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r>
      <w:tr w:rsidR="00B7131B" w:rsidRPr="00E15E13" w:rsidTr="00332F5C">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131B" w:rsidRPr="00E15E13" w:rsidRDefault="00B7131B" w:rsidP="00E15E13">
            <w:pPr>
              <w:pStyle w:val="ProductList-Offering2"/>
              <w:spacing w:before="10" w:after="10"/>
              <w:ind w:right="-56"/>
            </w:pPr>
            <w:bookmarkStart w:id="1511" w:name="_Toc379797384"/>
            <w:bookmarkStart w:id="1512" w:name="_Toc380513416"/>
            <w:bookmarkStart w:id="1513" w:name="_Toc380655466"/>
            <w:bookmarkStart w:id="1514" w:name="_Toc394493930"/>
            <w:r w:rsidRPr="00E15E13">
              <w:t>SharePoint Online (план 2)</w:t>
            </w:r>
            <w:r w:rsidRPr="00E15E13">
              <w:fldChar w:fldCharType="begin"/>
            </w:r>
            <w:r w:rsidRPr="00E15E13">
              <w:instrText>XE "SharePoint Online Plan 2"</w:instrText>
            </w:r>
            <w:r w:rsidRPr="00E15E13">
              <w:fldChar w:fldCharType="end"/>
            </w:r>
            <w:r w:rsidRPr="00E15E13">
              <w:t xml:space="preserve"> (подписная лицензия «на пользователя»)</w:t>
            </w:r>
            <w:bookmarkEnd w:id="1511"/>
            <w:bookmarkEnd w:id="1512"/>
            <w:bookmarkEnd w:id="1513"/>
            <w:bookmarkEnd w:id="15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7131B" w:rsidRPr="00E15E13" w:rsidRDefault="00B7131B" w:rsidP="00E15E13">
            <w:pPr>
              <w:pStyle w:val="ProductList-OfferingBody"/>
              <w:spacing w:before="10" w:after="10"/>
              <w:ind w:left="-113"/>
              <w:jc w:val="center"/>
            </w:pPr>
            <w:r w:rsidRPr="00E15E13">
              <w:t>1</w:t>
            </w:r>
          </w:p>
        </w:tc>
        <w:tc>
          <w:tcPr>
            <w:tcW w:w="739" w:type="dxa"/>
            <w:tcBorders>
              <w:left w:val="single" w:sz="12" w:space="0" w:color="FFFFFF" w:themeColor="background1"/>
            </w:tcBorders>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70AD47" w:themeFill="accent6"/>
            <w:vAlign w:val="center"/>
          </w:tcPr>
          <w:p w:rsidR="00B7131B" w:rsidRPr="00E15E13" w:rsidRDefault="00B7131B" w:rsidP="00E15E13">
            <w:pPr>
              <w:pStyle w:val="ProductList-OfferingBody"/>
              <w:spacing w:before="10" w:after="10"/>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70AD47" w:themeFill="accent6"/>
            <w:vAlign w:val="center"/>
          </w:tcPr>
          <w:p w:rsidR="00B7131B" w:rsidRPr="00E15E13" w:rsidRDefault="00B7131B" w:rsidP="00E15E13">
            <w:pPr>
              <w:pStyle w:val="ProductList-OfferingBody"/>
              <w:spacing w:before="10" w:after="10"/>
              <w:ind w:left="-113"/>
              <w:jc w:val="center"/>
            </w:pPr>
          </w:p>
        </w:tc>
        <w:tc>
          <w:tcPr>
            <w:tcW w:w="738" w:type="dxa"/>
            <w:shd w:val="clear" w:color="auto" w:fill="70AD47" w:themeFill="accent6"/>
            <w:vAlign w:val="center"/>
          </w:tcPr>
          <w:p w:rsidR="00B7131B" w:rsidRPr="00E15E13" w:rsidRDefault="00B7131B" w:rsidP="00E15E13">
            <w:pPr>
              <w:pStyle w:val="ProductList-OfferingBody"/>
              <w:spacing w:before="10" w:after="10"/>
              <w:ind w:left="-113"/>
              <w:jc w:val="center"/>
            </w:pPr>
          </w:p>
        </w:tc>
        <w:tc>
          <w:tcPr>
            <w:tcW w:w="739" w:type="dxa"/>
            <w:shd w:val="clear" w:color="auto" w:fill="70AD47" w:themeFill="accent6"/>
            <w:vAlign w:val="center"/>
          </w:tcPr>
          <w:p w:rsidR="00B7131B" w:rsidRPr="00E15E13" w:rsidRDefault="00532009" w:rsidP="00E15E13">
            <w:pPr>
              <w:pStyle w:val="ProductList-OfferingBody"/>
              <w:spacing w:before="10" w:after="10"/>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B7131B" w:rsidRPr="00E15E13" w:rsidRDefault="00B7131B" w:rsidP="00E15E13">
            <w:pPr>
              <w:pStyle w:val="ProductList-OfferingBody"/>
              <w:spacing w:before="10" w:after="10"/>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832" w:type="dxa"/>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r>
      <w:tr w:rsidR="00B7131B" w:rsidTr="00E15E13">
        <w:trPr>
          <w:cantSplit/>
        </w:trPr>
        <w:tc>
          <w:tcPr>
            <w:tcW w:w="3337" w:type="dxa"/>
            <w:tcBorders>
              <w:top w:val="dashSmallGap" w:sz="4" w:space="0" w:color="BFBFBF" w:themeColor="background1" w:themeShade="BF"/>
              <w:left w:val="nil"/>
              <w:bottom w:val="nil"/>
              <w:right w:val="nil"/>
            </w:tcBorders>
          </w:tcPr>
          <w:p w:rsidR="00B7131B" w:rsidRPr="00E15E13" w:rsidRDefault="00B7131B" w:rsidP="00E15E13">
            <w:pPr>
              <w:pStyle w:val="ProductList-Offering2"/>
              <w:spacing w:before="10" w:after="10"/>
              <w:ind w:right="-56"/>
            </w:pPr>
            <w:bookmarkStart w:id="1515" w:name="_Toc379797385"/>
            <w:bookmarkStart w:id="1516" w:name="_Toc380513417"/>
            <w:bookmarkStart w:id="1517" w:name="_Toc380655467"/>
            <w:bookmarkStart w:id="1518" w:name="_Toc394493931"/>
            <w:r w:rsidRPr="00E15E13">
              <w:t>SharePoint Online (план 2G)</w:t>
            </w:r>
            <w:r w:rsidRPr="00E15E13">
              <w:fldChar w:fldCharType="begin"/>
            </w:r>
            <w:r w:rsidRPr="00E15E13">
              <w:instrText>XE "SharePoint Online (план 2G)"</w:instrText>
            </w:r>
            <w:r w:rsidRPr="00E15E13">
              <w:fldChar w:fldCharType="end"/>
            </w:r>
            <w:r w:rsidRPr="00E15E13">
              <w:t xml:space="preserve"> (подписная лицензия «на пользователя»)</w:t>
            </w:r>
            <w:bookmarkEnd w:id="1515"/>
            <w:bookmarkEnd w:id="1516"/>
            <w:bookmarkEnd w:id="1517"/>
            <w:bookmarkEnd w:id="1518"/>
          </w:p>
        </w:tc>
        <w:tc>
          <w:tcPr>
            <w:tcW w:w="738" w:type="dxa"/>
            <w:tcBorders>
              <w:top w:val="dashSmallGap" w:sz="4" w:space="0" w:color="BFBFBF" w:themeColor="background1" w:themeShade="BF"/>
              <w:left w:val="nil"/>
              <w:bottom w:val="nil"/>
              <w:right w:val="nil"/>
            </w:tcBorders>
            <w:shd w:val="clear" w:color="auto" w:fill="auto"/>
            <w:vAlign w:val="center"/>
          </w:tcPr>
          <w:p w:rsidR="00B7131B" w:rsidRPr="00E15E13" w:rsidRDefault="00B7131B" w:rsidP="00E15E13">
            <w:pPr>
              <w:pStyle w:val="ProductList-OfferingBody"/>
              <w:spacing w:before="10" w:after="10"/>
              <w:ind w:left="-113"/>
              <w:jc w:val="center"/>
            </w:pPr>
          </w:p>
        </w:tc>
        <w:tc>
          <w:tcPr>
            <w:tcW w:w="739" w:type="dxa"/>
            <w:tcBorders>
              <w:left w:val="single" w:sz="12" w:space="0" w:color="FFFFFF" w:themeColor="background1"/>
            </w:tcBorders>
            <w:shd w:val="clear" w:color="auto" w:fill="BFBFBF" w:themeFill="background1" w:themeFillShade="BF"/>
            <w:vAlign w:val="center"/>
          </w:tcPr>
          <w:p w:rsidR="00B7131B" w:rsidRPr="00E15E13" w:rsidRDefault="00B7131B" w:rsidP="00E15E13">
            <w:pPr>
              <w:pStyle w:val="ProductList-OfferingBody"/>
              <w:spacing w:before="10" w:after="10"/>
              <w:ind w:left="-113"/>
              <w:jc w:val="center"/>
            </w:pPr>
          </w:p>
        </w:tc>
        <w:tc>
          <w:tcPr>
            <w:tcW w:w="739" w:type="dxa"/>
            <w:shd w:val="clear" w:color="auto" w:fill="70AD47" w:themeFill="accent6"/>
            <w:vAlign w:val="center"/>
          </w:tcPr>
          <w:p w:rsidR="00B7131B" w:rsidRPr="00B7131B" w:rsidRDefault="00B7131B" w:rsidP="00E15E13">
            <w:pPr>
              <w:pStyle w:val="ProductList-OfferingBody"/>
              <w:spacing w:before="10" w:after="10"/>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B7131B" w:rsidRPr="00B7131B"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B7131B" w:rsidRDefault="00B7131B" w:rsidP="00E15E13">
            <w:pPr>
              <w:pStyle w:val="ProductList-OfferingBody"/>
              <w:spacing w:before="10" w:after="10"/>
              <w:ind w:left="-113"/>
              <w:jc w:val="center"/>
            </w:pPr>
          </w:p>
        </w:tc>
        <w:tc>
          <w:tcPr>
            <w:tcW w:w="738" w:type="dxa"/>
            <w:shd w:val="clear" w:color="auto" w:fill="BFBFBF" w:themeFill="background1" w:themeFillShade="BF"/>
            <w:vAlign w:val="center"/>
          </w:tcPr>
          <w:p w:rsidR="00B7131B" w:rsidRPr="00B7131B"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B7131B"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B7131B" w:rsidRDefault="00B7131B" w:rsidP="00E15E13">
            <w:pPr>
              <w:pStyle w:val="ProductList-OfferingBody"/>
              <w:spacing w:before="10" w:after="10"/>
              <w:ind w:left="-113"/>
              <w:jc w:val="center"/>
            </w:pPr>
          </w:p>
        </w:tc>
        <w:tc>
          <w:tcPr>
            <w:tcW w:w="739" w:type="dxa"/>
            <w:shd w:val="clear" w:color="auto" w:fill="BFBFBF" w:themeFill="background1" w:themeFillShade="BF"/>
            <w:vAlign w:val="center"/>
          </w:tcPr>
          <w:p w:rsidR="00B7131B" w:rsidRPr="00B7131B" w:rsidRDefault="00B7131B" w:rsidP="00E15E13">
            <w:pPr>
              <w:pStyle w:val="ProductList-OfferingBody"/>
              <w:spacing w:before="10" w:after="10"/>
              <w:ind w:left="-113"/>
              <w:jc w:val="center"/>
            </w:pPr>
          </w:p>
        </w:tc>
        <w:tc>
          <w:tcPr>
            <w:tcW w:w="832" w:type="dxa"/>
            <w:shd w:val="clear" w:color="auto" w:fill="BFBFBF" w:themeFill="background1" w:themeFillShade="BF"/>
            <w:vAlign w:val="center"/>
          </w:tcPr>
          <w:p w:rsidR="00B7131B" w:rsidRPr="00B7131B" w:rsidRDefault="00B7131B" w:rsidP="00E15E13">
            <w:pPr>
              <w:pStyle w:val="ProductList-OfferingBody"/>
              <w:spacing w:before="10" w:after="10"/>
              <w:ind w:left="-113"/>
              <w:jc w:val="center"/>
            </w:pPr>
          </w:p>
        </w:tc>
      </w:tr>
    </w:tbl>
    <w:p w:rsidR="00EE40B5" w:rsidRPr="00F268FF" w:rsidRDefault="00EE40B5"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7"/>
        <w:gridCol w:w="3566"/>
      </w:tblGrid>
      <w:tr w:rsidR="00782C7B" w:rsidTr="00B7131B">
        <w:tc>
          <w:tcPr>
            <w:tcW w:w="3596" w:type="dxa"/>
          </w:tcPr>
          <w:p w:rsidR="00782C7B" w:rsidRDefault="001C3EDC" w:rsidP="00DE44BF">
            <w:pPr>
              <w:pStyle w:val="ProductList-Body"/>
              <w:spacing w:before="20" w:after="20"/>
            </w:pPr>
            <w:r>
              <w:t xml:space="preserve">Право на сокращение: </w:t>
            </w:r>
            <w:r>
              <w:rPr>
                <w:b/>
              </w:rPr>
              <w:t>Все</w:t>
            </w:r>
          </w:p>
        </w:tc>
        <w:tc>
          <w:tcPr>
            <w:tcW w:w="3597" w:type="dxa"/>
          </w:tcPr>
          <w:p w:rsidR="00782C7B" w:rsidRDefault="001C3EDC" w:rsidP="001C3EDC">
            <w:pPr>
              <w:pStyle w:val="ProductList-Body"/>
              <w:spacing w:before="20" w:after="20"/>
            </w:pPr>
            <w:r>
              <w:t xml:space="preserve">Категория продукта: </w:t>
            </w:r>
            <w:r>
              <w:rPr>
                <w:b/>
              </w:rPr>
              <w:t>Сервер</w:t>
            </w:r>
          </w:p>
        </w:tc>
        <w:tc>
          <w:tcPr>
            <w:tcW w:w="3597" w:type="dxa"/>
          </w:tcPr>
          <w:p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rsidTr="00B7131B">
        <w:tc>
          <w:tcPr>
            <w:tcW w:w="3596" w:type="dxa"/>
          </w:tcPr>
          <w:p w:rsidR="00782C7B" w:rsidRDefault="001C3EDC" w:rsidP="001C3EDC">
            <w:pPr>
              <w:pStyle w:val="ProductList-Body"/>
              <w:spacing w:before="20" w:after="20"/>
            </w:pPr>
            <w:r>
              <w:t xml:space="preserve">Право на сверочный заказ: </w:t>
            </w:r>
            <w:r>
              <w:rPr>
                <w:b/>
              </w:rPr>
              <w:t>Все</w:t>
            </w:r>
          </w:p>
        </w:tc>
        <w:tc>
          <w:tcPr>
            <w:tcW w:w="3597" w:type="dxa"/>
          </w:tcPr>
          <w:p w:rsidR="00782C7B" w:rsidRDefault="001C3EDC" w:rsidP="00B7131B">
            <w:pPr>
              <w:pStyle w:val="ProductList-Body"/>
              <w:spacing w:before="20" w:after="20"/>
            </w:pPr>
            <w:r>
              <w:t xml:space="preserve">Право на продленное обслуживание: </w:t>
            </w:r>
            <w:r>
              <w:rPr>
                <w:b/>
              </w:rPr>
              <w:t>Все, кроме дополнительного хранилища</w:t>
            </w:r>
          </w:p>
        </w:tc>
        <w:tc>
          <w:tcPr>
            <w:tcW w:w="3597" w:type="dxa"/>
          </w:tcPr>
          <w:p w:rsidR="00782C7B" w:rsidRDefault="00782C7B" w:rsidP="001C3EDC">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1D7C37" w:rsidRPr="001037EC" w:rsidRDefault="001D7C37" w:rsidP="001D7C37">
      <w:pPr>
        <w:pStyle w:val="ProductList-Body"/>
      </w:pPr>
      <w:r>
        <w:t>Продукт SharePoint Online Plan 1</w:t>
      </w:r>
      <w:r>
        <w:fldChar w:fldCharType="begin"/>
      </w:r>
      <w:r>
        <w:instrText>XE "SharePoint Online Plan 1"</w:instrText>
      </w:r>
      <w:r>
        <w:fldChar w:fldCharType="end"/>
      </w:r>
      <w:r>
        <w:t xml:space="preserve"> известен под прежним названием — SharePoint Online Standard.</w:t>
      </w:r>
    </w:p>
    <w:p w:rsidR="001D7C37" w:rsidRPr="00F268FF" w:rsidRDefault="001D7C37" w:rsidP="001D7C37">
      <w:pPr>
        <w:pStyle w:val="ProductList-Body"/>
        <w:rPr>
          <w:sz w:val="16"/>
          <w:szCs w:val="16"/>
        </w:rPr>
      </w:pPr>
    </w:p>
    <w:p w:rsidR="00782C7B" w:rsidRPr="001037EC" w:rsidRDefault="001D7C37" w:rsidP="001D7C37">
      <w:pPr>
        <w:pStyle w:val="ProductList-Body"/>
      </w:pPr>
      <w:r>
        <w:t>Клиентам в Бразилии и Чили, приобретающим SharePoint Online Plan 1</w:t>
      </w:r>
      <w:r>
        <w:fldChar w:fldCharType="begin"/>
      </w:r>
      <w:r>
        <w:instrText>XE "SharePoint Online Plan 1"</w:instrText>
      </w:r>
      <w:r>
        <w:fldChar w:fldCharType="end"/>
      </w:r>
      <w:r>
        <w:t>, будет предоставлен SharePoint Online Standard.</w:t>
      </w:r>
      <w:r w:rsidR="0015674E">
        <w:t xml:space="preserve"> </w:t>
      </w:r>
      <w:r>
        <w:t>Эти клиенты могут перейти на SharePoint Online Plan 1 позднее.</w:t>
      </w:r>
    </w:p>
    <w:p w:rsidR="00450EF0" w:rsidRPr="00F268FF" w:rsidRDefault="00450EF0" w:rsidP="00450EF0">
      <w:pPr>
        <w:pStyle w:val="ProductList-Body"/>
        <w:rPr>
          <w:sz w:val="16"/>
          <w:szCs w:val="16"/>
        </w:rPr>
      </w:pPr>
    </w:p>
    <w:p w:rsidR="00450EF0" w:rsidRPr="00B7131B" w:rsidRDefault="00450EF0" w:rsidP="00450EF0">
      <w:pPr>
        <w:pStyle w:val="ProductList-Body"/>
        <w:rPr>
          <w:spacing w:val="-2"/>
        </w:rPr>
      </w:pPr>
      <w:r w:rsidRPr="00B7131B">
        <w:rPr>
          <w:spacing w:val="-2"/>
        </w:rPr>
        <w:t xml:space="preserve">Подробнее о дополнительных компонентах см. в подразделе о </w:t>
      </w:r>
      <w:hyperlink w:anchor="AddOn" w:history="1">
        <w:r w:rsidRPr="00B7131B">
          <w:rPr>
            <w:rStyle w:val="Hyperlink"/>
            <w:spacing w:val="-2"/>
          </w:rPr>
          <w:t>подписных лицензиях Add-On «на пользователя»</w:t>
        </w:r>
      </w:hyperlink>
      <w:r w:rsidRPr="00B7131B">
        <w:rPr>
          <w:spacing w:val="-2"/>
        </w:rPr>
        <w:t xml:space="preserve"> раздела «Пакеты Office 365».</w:t>
      </w:r>
    </w:p>
    <w:bookmarkStart w:id="1519" w:name="_Toc378147669"/>
    <w:bookmarkStart w:id="1520" w:name="_Toc378151566"/>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EE40B5" w:rsidRPr="001037EC" w:rsidRDefault="00FA00BF" w:rsidP="00680B4D">
      <w:pPr>
        <w:pStyle w:val="ProductList-Offering1Heading"/>
        <w:outlineLvl w:val="1"/>
      </w:pPr>
      <w:bookmarkStart w:id="1521" w:name="_Toc378147670"/>
      <w:bookmarkStart w:id="1522" w:name="_Toc378151567"/>
      <w:bookmarkStart w:id="1523" w:name="_Toc379797390"/>
      <w:bookmarkStart w:id="1524" w:name="_Toc380513422"/>
      <w:bookmarkStart w:id="1525" w:name="_Toc380655472"/>
      <w:bookmarkStart w:id="1526" w:name="_Toc394493932"/>
      <w:bookmarkEnd w:id="1519"/>
      <w:bookmarkEnd w:id="1520"/>
      <w:r>
        <w:t>Windows Intune</w:t>
      </w:r>
      <w:bookmarkEnd w:id="1521"/>
      <w:bookmarkEnd w:id="1522"/>
      <w:bookmarkEnd w:id="1523"/>
      <w:bookmarkEnd w:id="1524"/>
      <w:bookmarkEnd w:id="1525"/>
      <w:bookmarkEnd w:id="1526"/>
      <w:r>
        <w:fldChar w:fldCharType="begin"/>
      </w:r>
      <w:r>
        <w:instrText>XE "Windows Intune"</w:instrText>
      </w:r>
      <w:r>
        <w:fldChar w:fldCharType="end"/>
      </w:r>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0A52DF" w:rsidRPr="000A52DF" w:rsidTr="000A52DF">
        <w:trPr>
          <w:cantSplit/>
          <w:tblHeader/>
        </w:trPr>
        <w:tc>
          <w:tcPr>
            <w:tcW w:w="3367" w:type="dxa"/>
            <w:tcBorders>
              <w:bottom w:val="nil"/>
            </w:tcBorders>
            <w:shd w:val="clear" w:color="auto" w:fill="00188F"/>
          </w:tcPr>
          <w:p w:rsidR="000A52DF" w:rsidRPr="000A52DF" w:rsidRDefault="000A52DF" w:rsidP="003F10F3">
            <w:pPr>
              <w:pStyle w:val="ProductList-OfferingBody"/>
              <w:ind w:left="-28"/>
              <w:rPr>
                <w:color w:val="FFFFFF" w:themeColor="background1"/>
              </w:rPr>
            </w:pPr>
            <w:r w:rsidRPr="000A52DF">
              <w:rPr>
                <w:color w:val="FFFFFF" w:themeColor="background1"/>
              </w:rPr>
              <w:t>Продукты</w:t>
            </w:r>
          </w:p>
        </w:tc>
        <w:tc>
          <w:tcPr>
            <w:tcW w:w="738" w:type="dxa"/>
            <w:tcBorders>
              <w:bottom w:val="nil"/>
            </w:tcBorders>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t>Балл</w:t>
            </w:r>
          </w:p>
        </w:tc>
        <w:tc>
          <w:tcPr>
            <w:tcW w:w="739" w:type="dxa"/>
            <w:tcBorders>
              <w:left w:val="single" w:sz="12" w:space="0" w:color="FFFFFF" w:themeColor="background1"/>
            </w:tcBorders>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802"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0A52DF" w:rsidRPr="000A52DF" w:rsidTr="00E50B01">
        <w:trPr>
          <w:cantSplit/>
          <w:tblHeader/>
        </w:trPr>
        <w:tc>
          <w:tcPr>
            <w:tcW w:w="3367" w:type="dxa"/>
            <w:tcBorders>
              <w:top w:val="nil"/>
              <w:left w:val="nil"/>
              <w:bottom w:val="dashSmallGap" w:sz="4" w:space="0" w:color="BFBFBF" w:themeColor="background1" w:themeShade="BF"/>
              <w:right w:val="nil"/>
            </w:tcBorders>
          </w:tcPr>
          <w:p w:rsidR="000A52DF" w:rsidRPr="000A52DF" w:rsidRDefault="000A52DF" w:rsidP="00642513">
            <w:pPr>
              <w:pStyle w:val="ProductList-Offering1"/>
            </w:pPr>
            <w:bookmarkStart w:id="1527" w:name="_Toc379797391"/>
            <w:bookmarkStart w:id="1528" w:name="_Toc380513423"/>
            <w:bookmarkStart w:id="1529" w:name="_Toc380655473"/>
            <w:bookmarkStart w:id="1530" w:name="_Toc394493933"/>
            <w:r w:rsidRPr="000A52DF">
              <w:t>Windows Intune</w:t>
            </w:r>
            <w:r w:rsidRPr="000A52DF">
              <w:fldChar w:fldCharType="begin"/>
            </w:r>
            <w:r w:rsidRPr="000A52DF">
              <w:instrText>XE "Windows Intune"</w:instrText>
            </w:r>
            <w:r w:rsidRPr="000A52DF">
              <w:fldChar w:fldCharType="end"/>
            </w:r>
            <w:r w:rsidRPr="000A52DF">
              <w:t xml:space="preserve"> (подписная лицензия «на пользователя»)</w:t>
            </w:r>
            <w:bookmarkEnd w:id="1527"/>
            <w:bookmarkEnd w:id="1528"/>
            <w:bookmarkEnd w:id="1529"/>
            <w:bookmarkEnd w:id="1530"/>
          </w:p>
        </w:tc>
        <w:tc>
          <w:tcPr>
            <w:tcW w:w="738" w:type="dxa"/>
            <w:tcBorders>
              <w:top w:val="nil"/>
              <w:left w:val="nil"/>
              <w:bottom w:val="dashSmallGap" w:sz="4" w:space="0" w:color="BFBFBF" w:themeColor="background1" w:themeShade="BF"/>
              <w:right w:val="nil"/>
            </w:tcBorders>
            <w:vAlign w:val="center"/>
          </w:tcPr>
          <w:p w:rsidR="000A52DF" w:rsidRPr="000A52DF" w:rsidRDefault="000A52DF" w:rsidP="00642513">
            <w:pPr>
              <w:pStyle w:val="ProductList-OfferingBody"/>
              <w:ind w:left="-113"/>
              <w:jc w:val="center"/>
            </w:pPr>
            <w:r w:rsidRPr="000A52DF">
              <w:t>1</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64251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“базовая веб-служба” </w:instrText>
            </w:r>
            <w:r w:rsidRPr="000A52DF">
              <w:fldChar w:fldCharType="separate"/>
            </w:r>
            <w:r w:rsidRPr="000A52DF">
              <w:t>EO</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532009" w:rsidP="003F10F3">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0A52DF" w:rsidRPr="000A52DF" w:rsidRDefault="00E50B01"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802" w:type="dxa"/>
            <w:shd w:val="clear" w:color="auto" w:fill="BFBFBF" w:themeFill="background1" w:themeFillShade="BF"/>
            <w:vAlign w:val="center"/>
          </w:tcPr>
          <w:p w:rsidR="000A52DF" w:rsidRPr="000A52DF" w:rsidRDefault="000A52DF" w:rsidP="003F10F3">
            <w:pPr>
              <w:pStyle w:val="ProductList-OfferingBody"/>
              <w:ind w:left="-113"/>
              <w:jc w:val="center"/>
            </w:pPr>
          </w:p>
        </w:tc>
      </w:tr>
      <w:tr w:rsidR="000A52DF" w:rsidRPr="000A52DF" w:rsidTr="000A52D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642513">
            <w:pPr>
              <w:pStyle w:val="ProductList-Offering1"/>
            </w:pPr>
            <w:bookmarkStart w:id="1531" w:name="_Toc379797392"/>
            <w:bookmarkStart w:id="1532" w:name="_Toc380513424"/>
            <w:bookmarkStart w:id="1533" w:name="_Toc380655474"/>
            <w:bookmarkStart w:id="1534" w:name="_Toc394493934"/>
            <w:r w:rsidRPr="000A52DF">
              <w:t>Windows Intune</w:t>
            </w:r>
            <w:r w:rsidRPr="000A52DF">
              <w:fldChar w:fldCharType="begin"/>
            </w:r>
            <w:r w:rsidRPr="000A52DF">
              <w:instrText>XE "Windows Intune"</w:instrText>
            </w:r>
            <w:r w:rsidRPr="000A52DF">
              <w:fldChar w:fldCharType="end"/>
            </w:r>
            <w:r w:rsidRPr="000A52DF">
              <w:t xml:space="preserve"> Add-on</w:t>
            </w:r>
            <w:r w:rsidRPr="000A52DF">
              <w:fldChar w:fldCharType="begin"/>
            </w:r>
            <w:r w:rsidRPr="000A52DF">
              <w:instrText>XE "Windows Intune Add-on"</w:instrText>
            </w:r>
            <w:r w:rsidRPr="000A52DF">
              <w:fldChar w:fldCharType="end"/>
            </w:r>
            <w:r w:rsidRPr="000A52DF">
              <w:t xml:space="preserve"> (подписная лицензия «на пользователя»)</w:t>
            </w:r>
            <w:bookmarkEnd w:id="1531"/>
            <w:bookmarkEnd w:id="1532"/>
            <w:bookmarkEnd w:id="1533"/>
            <w:bookmarkEnd w:id="15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642513">
            <w:pPr>
              <w:pStyle w:val="ProductList-OfferingBody"/>
              <w:ind w:left="-113"/>
              <w:jc w:val="center"/>
            </w:pPr>
            <w:r w:rsidRPr="000A52DF">
              <w:t>1</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64251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38"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802" w:type="dxa"/>
            <w:shd w:val="clear" w:color="auto" w:fill="BFBFBF" w:themeFill="background1" w:themeFillShade="BF"/>
            <w:vAlign w:val="center"/>
          </w:tcPr>
          <w:p w:rsidR="000A52DF" w:rsidRPr="000A52DF" w:rsidRDefault="000A52DF" w:rsidP="003F10F3">
            <w:pPr>
              <w:pStyle w:val="ProductList-OfferingBody"/>
              <w:ind w:left="-113"/>
              <w:jc w:val="center"/>
            </w:pPr>
          </w:p>
        </w:tc>
      </w:tr>
      <w:tr w:rsidR="000A52DF" w:rsidRPr="000A52DF" w:rsidTr="000A52D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642513">
            <w:pPr>
              <w:pStyle w:val="ProductList-Offering1"/>
            </w:pPr>
            <w:bookmarkStart w:id="1535" w:name="_Toc379797393"/>
            <w:bookmarkStart w:id="1536" w:name="_Toc380513425"/>
            <w:bookmarkStart w:id="1537" w:name="_Toc380655475"/>
            <w:bookmarkStart w:id="1538" w:name="_Toc394493935"/>
            <w:r w:rsidRPr="000A52DF">
              <w:t>Windows Intune</w:t>
            </w:r>
            <w:r w:rsidRPr="000A52DF">
              <w:fldChar w:fldCharType="begin"/>
            </w:r>
            <w:r w:rsidRPr="000A52DF">
              <w:instrText>XE "Windows Intune"</w:instrText>
            </w:r>
            <w:r w:rsidRPr="000A52DF">
              <w:fldChar w:fldCharType="end"/>
            </w:r>
            <w:r w:rsidRPr="000A52DF">
              <w:t xml:space="preserve"> Add-on</w:t>
            </w:r>
            <w:r w:rsidRPr="000A52DF">
              <w:fldChar w:fldCharType="begin"/>
            </w:r>
            <w:r w:rsidRPr="000A52DF">
              <w:instrText>XE "Windows Intune Add-on"</w:instrText>
            </w:r>
            <w:r w:rsidRPr="000A52DF">
              <w:fldChar w:fldCharType="end"/>
            </w:r>
            <w:r w:rsidRPr="000A52DF">
              <w:t xml:space="preserve"> для System Center Configuration Manager и System Center Endpoint Protection</w:t>
            </w:r>
            <w:r w:rsidRPr="000A52DF">
              <w:fldChar w:fldCharType="begin"/>
            </w:r>
            <w:r w:rsidRPr="000A52DF">
              <w:instrText>XE "Windows Intune Add-on для System Center Configuration Manager и System Center Endpoint Protection"</w:instrText>
            </w:r>
            <w:r w:rsidRPr="000A52DF">
              <w:fldChar w:fldCharType="end"/>
            </w:r>
            <w:r w:rsidRPr="000A52DF">
              <w:t xml:space="preserve"> (подписная лицензия «на пользователя»)</w:t>
            </w:r>
            <w:bookmarkEnd w:id="1535"/>
            <w:bookmarkEnd w:id="1536"/>
            <w:bookmarkEnd w:id="1537"/>
            <w:bookmarkEnd w:id="15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64251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802"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Tr="000A52DF">
        <w:trPr>
          <w:cantSplit/>
          <w:tblHeader/>
        </w:trPr>
        <w:tc>
          <w:tcPr>
            <w:tcW w:w="3367" w:type="dxa"/>
            <w:tcBorders>
              <w:top w:val="dashSmallGap" w:sz="4" w:space="0" w:color="BFBFBF" w:themeColor="background1" w:themeShade="BF"/>
              <w:left w:val="nil"/>
              <w:bottom w:val="nil"/>
              <w:right w:val="nil"/>
            </w:tcBorders>
          </w:tcPr>
          <w:p w:rsidR="000A52DF" w:rsidRPr="000A52DF" w:rsidRDefault="000A52DF" w:rsidP="00642513">
            <w:pPr>
              <w:pStyle w:val="ProductList-Offering1"/>
            </w:pPr>
            <w:bookmarkStart w:id="1539" w:name="_Toc380513426"/>
            <w:bookmarkStart w:id="1540" w:name="_Toc380655476"/>
            <w:bookmarkStart w:id="1541" w:name="_Toc394493936"/>
            <w:bookmarkStart w:id="1542" w:name="_Toc379797394"/>
            <w:r w:rsidRPr="000A52DF">
              <w:t>Дополнительное хранилище для Windows Intune</w:t>
            </w:r>
            <w:r w:rsidRPr="000A52DF">
              <w:fldChar w:fldCharType="begin"/>
            </w:r>
            <w:r w:rsidRPr="000A52DF">
              <w:instrText>XE "Windows Intune"</w:instrText>
            </w:r>
            <w:r w:rsidRPr="000A52DF">
              <w:fldChar w:fldCharType="end"/>
            </w:r>
            <w:r w:rsidRPr="000A52DF">
              <w:t xml:space="preserve"> USL Add-On (1 ГБ)</w:t>
            </w:r>
            <w:bookmarkEnd w:id="1539"/>
            <w:bookmarkEnd w:id="1540"/>
            <w:bookmarkEnd w:id="1541"/>
            <w:r w:rsidRPr="000A52DF">
              <w:fldChar w:fldCharType="begin"/>
            </w:r>
            <w:r w:rsidRPr="000A52DF">
              <w:instrText>XE "Дополнительное хранилище для Windows Intune USL Add-On (1 ГБ)"</w:instrText>
            </w:r>
            <w:r w:rsidRPr="000A52DF">
              <w:fldChar w:fldCharType="end"/>
            </w:r>
            <w:bookmarkEnd w:id="1542"/>
          </w:p>
        </w:tc>
        <w:tc>
          <w:tcPr>
            <w:tcW w:w="738" w:type="dxa"/>
            <w:tcBorders>
              <w:top w:val="dashSmallGap" w:sz="4" w:space="0" w:color="BFBFBF" w:themeColor="background1" w:themeShade="BF"/>
              <w:left w:val="nil"/>
              <w:bottom w:val="nil"/>
              <w:right w:val="nil"/>
            </w:tcBorders>
            <w:vAlign w:val="center"/>
          </w:tcPr>
          <w:p w:rsidR="000A52DF" w:rsidRPr="000A52DF" w:rsidRDefault="000A52DF" w:rsidP="00642513">
            <w:pPr>
              <w:pStyle w:val="ProductList-OfferingBody"/>
              <w:ind w:left="-113"/>
              <w:jc w:val="center"/>
            </w:pPr>
            <w:r w:rsidRPr="000A52DF">
              <w:t>1</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64251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38"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802" w:type="dxa"/>
            <w:shd w:val="clear" w:color="auto" w:fill="BFBFBF" w:themeFill="background1" w:themeFillShade="BF"/>
            <w:vAlign w:val="center"/>
          </w:tcPr>
          <w:p w:rsidR="000A52DF" w:rsidRPr="000A52DF" w:rsidRDefault="000A52DF" w:rsidP="003F10F3">
            <w:pPr>
              <w:pStyle w:val="ProductList-OfferingBody"/>
              <w:ind w:left="-113"/>
              <w:jc w:val="center"/>
            </w:pPr>
          </w:p>
        </w:tc>
      </w:tr>
    </w:tbl>
    <w:p w:rsidR="00EE40B5" w:rsidRPr="001037EC" w:rsidRDefault="00EE40B5"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0A52DF">
        <w:tc>
          <w:tcPr>
            <w:tcW w:w="3596" w:type="dxa"/>
          </w:tcPr>
          <w:p w:rsidR="00782C7B" w:rsidRDefault="0000793E" w:rsidP="0000793E">
            <w:pPr>
              <w:pStyle w:val="ProductList-Body"/>
              <w:spacing w:before="20" w:after="20"/>
            </w:pPr>
            <w:r>
              <w:t xml:space="preserve">Право на сокращение: </w:t>
            </w:r>
            <w:r>
              <w:rPr>
                <w:b/>
              </w:rPr>
              <w:t>Все</w:t>
            </w:r>
          </w:p>
        </w:tc>
        <w:tc>
          <w:tcPr>
            <w:tcW w:w="3597" w:type="dxa"/>
          </w:tcPr>
          <w:p w:rsidR="00782C7B" w:rsidRPr="0000793E" w:rsidRDefault="0000793E" w:rsidP="00BA49EA">
            <w:pPr>
              <w:pStyle w:val="ProductList-Body"/>
              <w:spacing w:before="20" w:after="20"/>
              <w:rPr>
                <w:b/>
              </w:rPr>
            </w:pPr>
            <w:r>
              <w:t xml:space="preserve">Категория продукта: </w:t>
            </w:r>
            <w:r>
              <w:rPr>
                <w:b/>
              </w:rPr>
              <w:t>Сервер</w:t>
            </w:r>
          </w:p>
        </w:tc>
        <w:tc>
          <w:tcPr>
            <w:tcW w:w="3597" w:type="dxa"/>
          </w:tcPr>
          <w:p w:rsidR="00782C7B" w:rsidRPr="0000793E" w:rsidRDefault="0000793E" w:rsidP="004C29FA">
            <w:pPr>
              <w:pStyle w:val="ProductList-Body"/>
              <w:spacing w:before="20" w:after="20"/>
              <w:rPr>
                <w:b/>
              </w:rPr>
            </w:pPr>
            <w:r>
              <w:t xml:space="preserve">Право на переход: </w:t>
            </w:r>
            <w:r>
              <w:rPr>
                <w:b/>
              </w:rPr>
              <w:t>Windows Intune</w:t>
            </w:r>
            <w:r>
              <w:fldChar w:fldCharType="begin"/>
            </w:r>
            <w:r>
              <w:instrText>XE "Windows Intune"</w:instrText>
            </w:r>
            <w:r>
              <w:fldChar w:fldCharType="end"/>
            </w:r>
            <w:r>
              <w:rPr>
                <w:b/>
              </w:rPr>
              <w:t xml:space="preserve"> </w:t>
            </w:r>
          </w:p>
        </w:tc>
      </w:tr>
      <w:tr w:rsidR="00782C7B" w:rsidTr="000A52DF">
        <w:tc>
          <w:tcPr>
            <w:tcW w:w="3596" w:type="dxa"/>
          </w:tcPr>
          <w:p w:rsidR="00782C7B" w:rsidRDefault="0000793E" w:rsidP="0000793E">
            <w:pPr>
              <w:pStyle w:val="ProductList-Body"/>
              <w:spacing w:before="20" w:after="20"/>
            </w:pPr>
            <w:r>
              <w:t xml:space="preserve">Право на сверочный заказ: </w:t>
            </w:r>
            <w:r>
              <w:rPr>
                <w:b/>
              </w:rPr>
              <w:t>Все</w:t>
            </w:r>
          </w:p>
        </w:tc>
        <w:tc>
          <w:tcPr>
            <w:tcW w:w="3597" w:type="dxa"/>
          </w:tcPr>
          <w:p w:rsidR="00782C7B" w:rsidRPr="0000793E" w:rsidRDefault="0000793E" w:rsidP="0000793E">
            <w:pPr>
              <w:pStyle w:val="ProductList-Body"/>
              <w:spacing w:before="20" w:after="20"/>
              <w:rPr>
                <w:b/>
              </w:rPr>
            </w:pPr>
            <w:r>
              <w:t xml:space="preserve">Право на продленный срок: </w:t>
            </w:r>
            <w:r>
              <w:rPr>
                <w:b/>
              </w:rPr>
              <w:t>Все</w:t>
            </w:r>
          </w:p>
        </w:tc>
        <w:tc>
          <w:tcPr>
            <w:tcW w:w="3597" w:type="dxa"/>
          </w:tcPr>
          <w:p w:rsidR="00782C7B" w:rsidRPr="0000793E" w:rsidRDefault="004C29FA"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00793E" w:rsidRPr="001037EC" w:rsidRDefault="0000793E" w:rsidP="0000793E">
      <w:pPr>
        <w:pStyle w:val="ProductList-Body"/>
      </w:pPr>
      <w:r>
        <w:rPr>
          <w:b/>
          <w:color w:val="00188F"/>
        </w:rPr>
        <w:t>Предложение Windows Intune</w:t>
      </w:r>
      <w:r>
        <w:fldChar w:fldCharType="begin"/>
      </w:r>
      <w:r>
        <w:instrText>XE "Windows Intune"</w:instrText>
      </w:r>
      <w:r>
        <w:fldChar w:fldCharType="end"/>
      </w:r>
      <w:r>
        <w:rPr>
          <w:b/>
          <w:color w:val="00188F"/>
        </w:rPr>
        <w:t xml:space="preserve"> (на устройство) для клиентов Microsoft Desktop Optimization Pack (MDOP</w:t>
      </w:r>
      <w:r>
        <w:fldChar w:fldCharType="begin"/>
      </w:r>
      <w:r>
        <w:instrText>XE "MDOP"</w:instrText>
      </w:r>
      <w:r>
        <w:fldChar w:fldCharType="end"/>
      </w:r>
      <w:r>
        <w:rPr>
          <w:b/>
          <w:color w:val="00188F"/>
        </w:rPr>
        <w:t>), использующих Asset Inventory Service</w:t>
      </w:r>
    </w:p>
    <w:p w:rsidR="00782C7B" w:rsidRPr="001037EC" w:rsidRDefault="0000793E" w:rsidP="0000793E">
      <w:pPr>
        <w:pStyle w:val="ProductList-Body"/>
      </w:pPr>
      <w:r>
        <w:t xml:space="preserve">Подробнее о данном предложении см. в списке продуктов за октябрь 2013 г.: </w:t>
      </w:r>
      <w:hyperlink r:id="rId54" w:history="1">
        <w:r>
          <w:rPr>
            <w:rStyle w:val="Hyperlink"/>
          </w:rPr>
          <w:t>http://go.microsoft.com/?linkid=9839207</w:t>
        </w:r>
      </w:hyperlink>
      <w:r>
        <w:t>.</w:t>
      </w:r>
    </w:p>
    <w:p w:rsidR="008F0097" w:rsidRPr="00F268FF" w:rsidRDefault="008F0097" w:rsidP="0000793E">
      <w:pPr>
        <w:pStyle w:val="ProductList-Body"/>
        <w:rPr>
          <w:sz w:val="16"/>
          <w:szCs w:val="16"/>
        </w:rPr>
      </w:pPr>
    </w:p>
    <w:p w:rsidR="008F0097" w:rsidRPr="001037EC"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(на устройство) и Windows Intune Add-on (на устройство)</w:t>
      </w:r>
    </w:p>
    <w:p w:rsidR="008F0097" w:rsidRPr="001037EC" w:rsidRDefault="008F0097" w:rsidP="008F0097">
      <w:pPr>
        <w:pStyle w:val="ProductList-Body"/>
      </w:pPr>
      <w:r>
        <w:t>Только клиенты с активными подписными лицензиями Windows Intune (на устройство) и/или Windows Intune Add-on (на устройство), имеют право приобрести эти лицензии на настольные компьютеры, которые добавляются в организацию. Клиенты, имеющие активные лицензии Device SL для Windows Intune, могут рассчитывать на определенные преимущества.</w:t>
      </w:r>
      <w:r w:rsidR="0015674E">
        <w:t xml:space="preserve"> </w:t>
      </w:r>
      <w:r>
        <w:t>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bookmarkStart w:id="1543" w:name="_Toc378147671"/>
    <w:bookmarkStart w:id="1544" w:name="_Toc378151568"/>
    <w:p w:rsidR="00585A48" w:rsidRPr="001037EC" w:rsidRDefault="003E5840" w:rsidP="00585A48">
      <w:pPr>
        <w:pStyle w:val="ProductList-Body"/>
        <w:shd w:val="clear" w:color="auto" w:fill="A6A6A6" w:themeFill="background1" w:themeFillShade="A6"/>
        <w:spacing w:before="120" w:after="240"/>
        <w:jc w:val="right"/>
      </w:pPr>
      <w:r w:rsidRPr="003E5840">
        <w:fldChar w:fldCharType="begin"/>
      </w:r>
      <w:r w:rsidRPr="003E5840">
        <w:instrText>HYPERLINK  \l "Оглавление"</w:instrText>
      </w:r>
      <w:r w:rsidRPr="003E5840">
        <w:fldChar w:fldCharType="separate"/>
      </w:r>
      <w:r w:rsidRPr="003E5840">
        <w:rPr>
          <w:rStyle w:val="Hyperlink"/>
          <w:sz w:val="16"/>
          <w:szCs w:val="16"/>
        </w:rPr>
        <w:t>Оглавление</w:t>
      </w:r>
      <w:r w:rsidRPr="003E5840">
        <w:fldChar w:fldCharType="end"/>
      </w:r>
      <w:r w:rsidRPr="003E5840">
        <w:rPr>
          <w:sz w:val="16"/>
          <w:szCs w:val="16"/>
        </w:rPr>
        <w:t xml:space="preserve"> / </w:t>
      </w:r>
      <w:hyperlink w:anchor="ChartKey" w:history="1">
        <w:r w:rsidRPr="003E5840">
          <w:rPr>
            <w:rStyle w:val="Hyperlink"/>
            <w:sz w:val="16"/>
            <w:szCs w:val="16"/>
          </w:rPr>
          <w:t>Ключ к таблице</w:t>
        </w:r>
      </w:hyperlink>
      <w:r w:rsidRPr="003E5840">
        <w:rPr>
          <w:sz w:val="16"/>
          <w:szCs w:val="16"/>
        </w:rPr>
        <w:t xml:space="preserve"> / </w:t>
      </w:r>
      <w:hyperlink w:anchor="Index" w:history="1">
        <w:r w:rsidRPr="003E5840">
          <w:rPr>
            <w:rStyle w:val="Hyperlink"/>
            <w:sz w:val="16"/>
            <w:szCs w:val="16"/>
          </w:rPr>
          <w:t>Индекс</w:t>
        </w:r>
      </w:hyperlink>
    </w:p>
    <w:p w:rsidR="00EE40B5" w:rsidRPr="001037EC" w:rsidRDefault="00FA00BF" w:rsidP="00680B4D">
      <w:pPr>
        <w:pStyle w:val="ProductList-OfferingGroupHeading"/>
        <w:outlineLvl w:val="1"/>
      </w:pPr>
      <w:bookmarkStart w:id="1545" w:name="_Toc379797395"/>
      <w:bookmarkStart w:id="1546" w:name="_Toc380513427"/>
      <w:bookmarkStart w:id="1547" w:name="_Toc380655477"/>
      <w:bookmarkStart w:id="1548" w:name="_Toc394493937"/>
      <w:r>
        <w:t>Другие веб-службы</w:t>
      </w:r>
      <w:bookmarkEnd w:id="1543"/>
      <w:bookmarkEnd w:id="1544"/>
      <w:bookmarkEnd w:id="1545"/>
      <w:bookmarkEnd w:id="1546"/>
      <w:bookmarkEnd w:id="1547"/>
      <w:bookmarkEnd w:id="1548"/>
    </w:p>
    <w:p w:rsidR="00EE40B5" w:rsidRPr="001037EC" w:rsidRDefault="00FA00BF" w:rsidP="00930D5E">
      <w:pPr>
        <w:pStyle w:val="ProductList-Offering2Heading"/>
        <w:outlineLvl w:val="2"/>
      </w:pPr>
      <w:r>
        <w:tab/>
      </w:r>
      <w:bookmarkStart w:id="1549" w:name="_Toc378147673"/>
      <w:bookmarkStart w:id="1550" w:name="_Toc378151570"/>
      <w:bookmarkStart w:id="1551" w:name="_Toc379797400"/>
      <w:bookmarkStart w:id="1552" w:name="_Toc380513432"/>
      <w:bookmarkStart w:id="1553" w:name="_Toc380655482"/>
      <w:bookmarkStart w:id="1554" w:name="_Toc394493938"/>
      <w:r>
        <w:t>Карты Bing</w:t>
      </w:r>
      <w:bookmarkEnd w:id="1549"/>
      <w:bookmarkEnd w:id="1550"/>
      <w:bookmarkEnd w:id="1551"/>
      <w:bookmarkEnd w:id="1552"/>
      <w:bookmarkEnd w:id="1553"/>
      <w:bookmarkEnd w:id="1554"/>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0A52DF" w:rsidRPr="000A52DF" w:rsidTr="000A52DF">
        <w:trPr>
          <w:cantSplit/>
          <w:tblHeader/>
        </w:trPr>
        <w:tc>
          <w:tcPr>
            <w:tcW w:w="3367" w:type="dxa"/>
            <w:tcBorders>
              <w:bottom w:val="nil"/>
            </w:tcBorders>
            <w:shd w:val="clear" w:color="auto" w:fill="00188F"/>
          </w:tcPr>
          <w:p w:rsidR="000A52DF" w:rsidRPr="000A52DF" w:rsidRDefault="000A52DF" w:rsidP="003F10F3">
            <w:pPr>
              <w:pStyle w:val="ProductList-OfferingBody"/>
              <w:ind w:left="-28"/>
              <w:rPr>
                <w:color w:val="FFFFFF" w:themeColor="background1"/>
              </w:rPr>
            </w:pPr>
            <w:r w:rsidRPr="000A52DF">
              <w:rPr>
                <w:color w:val="FFFFFF" w:themeColor="background1"/>
              </w:rPr>
              <w:t>Продукты</w:t>
            </w:r>
          </w:p>
        </w:tc>
        <w:tc>
          <w:tcPr>
            <w:tcW w:w="738" w:type="dxa"/>
            <w:tcBorders>
              <w:bottom w:val="nil"/>
            </w:tcBorders>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t>Балл</w:t>
            </w:r>
          </w:p>
        </w:tc>
        <w:tc>
          <w:tcPr>
            <w:tcW w:w="739" w:type="dxa"/>
            <w:tcBorders>
              <w:left w:val="single" w:sz="12" w:space="0" w:color="FFFFFF" w:themeColor="background1"/>
            </w:tcBorders>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93" w:type="dxa"/>
            <w:shd w:val="clear" w:color="auto" w:fill="00188F"/>
            <w:vAlign w:val="center"/>
          </w:tcPr>
          <w:p w:rsidR="000A52DF" w:rsidRPr="000A52DF" w:rsidRDefault="000A52DF" w:rsidP="003F10F3">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0A52DF" w:rsidRPr="000A52DF" w:rsidTr="000A52DF">
        <w:trPr>
          <w:cantSplit/>
        </w:trPr>
        <w:tc>
          <w:tcPr>
            <w:tcW w:w="3367" w:type="dxa"/>
            <w:tcBorders>
              <w:top w:val="nil"/>
              <w:left w:val="nil"/>
              <w:bottom w:val="dashSmallGap" w:sz="4" w:space="0" w:color="BFBFBF" w:themeColor="background1" w:themeShade="BF"/>
              <w:right w:val="nil"/>
            </w:tcBorders>
          </w:tcPr>
          <w:p w:rsidR="000A52DF" w:rsidRPr="000A52DF" w:rsidRDefault="000A52DF" w:rsidP="00C2472D">
            <w:pPr>
              <w:pStyle w:val="ProductList-Offering2"/>
            </w:pPr>
            <w:bookmarkStart w:id="1555" w:name="_Toc379797401"/>
            <w:bookmarkStart w:id="1556" w:name="_Toc380513433"/>
            <w:bookmarkStart w:id="1557" w:name="_Toc380655483"/>
            <w:bookmarkStart w:id="1558" w:name="_Toc394493939"/>
            <w:r w:rsidRPr="000A52DF">
              <w:t>Карты Bing: отслеживание потребителей «на актив» (ежемесячная подписка)</w:t>
            </w:r>
            <w:bookmarkEnd w:id="1555"/>
            <w:bookmarkEnd w:id="1556"/>
            <w:bookmarkEnd w:id="1557"/>
            <w:bookmarkEnd w:id="1558"/>
            <w:r w:rsidRPr="000A52DF">
              <w:fldChar w:fldCharType="begin"/>
            </w:r>
            <w:r w:rsidRPr="000A52DF">
              <w:instrText>XE "Карты Bing: отслеживание потребителей «на актив» (ежемесячная подписка)"</w:instrText>
            </w:r>
            <w:r w:rsidRPr="000A52DF">
              <w:fldChar w:fldCharType="end"/>
            </w:r>
          </w:p>
        </w:tc>
        <w:tc>
          <w:tcPr>
            <w:tcW w:w="738" w:type="dxa"/>
            <w:tcBorders>
              <w:top w:val="nil"/>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1</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RPr="000A52DF" w:rsidTr="000A52D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C2472D">
            <w:pPr>
              <w:pStyle w:val="ProductList-Offering2"/>
            </w:pPr>
            <w:bookmarkStart w:id="1559" w:name="_Toc379797402"/>
            <w:bookmarkStart w:id="1560" w:name="_Toc380513434"/>
            <w:bookmarkStart w:id="1561" w:name="_Toc380655484"/>
            <w:bookmarkStart w:id="1562" w:name="_Toc394493940"/>
            <w:r w:rsidRPr="000A52DF">
              <w:t>Карты Bing для предприятий (ежемесячный взнос по подписке)</w:t>
            </w:r>
            <w:bookmarkEnd w:id="1559"/>
            <w:bookmarkEnd w:id="1560"/>
            <w:bookmarkEnd w:id="1561"/>
            <w:bookmarkEnd w:id="1562"/>
            <w:r w:rsidRPr="000A52DF">
              <w:fldChar w:fldCharType="begin"/>
            </w:r>
            <w:r w:rsidRPr="000A52DF">
              <w:instrText>XE "Карты Bing для предприятий (ежемесячный взнос по подписке)"</w:instrText>
            </w:r>
            <w:r w:rsidRPr="000A52D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25</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RPr="000A52DF" w:rsidTr="000A52D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C2472D">
            <w:pPr>
              <w:pStyle w:val="ProductList-Offering2"/>
            </w:pPr>
            <w:bookmarkStart w:id="1563" w:name="_Toc379797403"/>
            <w:bookmarkStart w:id="1564" w:name="_Toc380513435"/>
            <w:bookmarkStart w:id="1565" w:name="_Toc380655485"/>
            <w:bookmarkStart w:id="1566" w:name="_Toc394493941"/>
            <w:r w:rsidRPr="000A52DF">
              <w:t>Карты Bing: использование внутреннего веб-сайта</w:t>
            </w:r>
            <w:r w:rsidRPr="000A52DF">
              <w:fldChar w:fldCharType="begin"/>
            </w:r>
            <w:r w:rsidRPr="000A52DF">
              <w:instrText>XE "Bing Maps Internal Website Usage"</w:instrText>
            </w:r>
            <w:r w:rsidRPr="000A52DF">
              <w:fldChar w:fldCharType="end"/>
            </w:r>
            <w:r w:rsidRPr="000A52DF">
              <w:t xml:space="preserve"> (ежемесячная подписка на 100 000 транзакций)</w:t>
            </w:r>
            <w:bookmarkEnd w:id="1563"/>
            <w:bookmarkEnd w:id="1564"/>
            <w:bookmarkEnd w:id="1565"/>
            <w:bookmarkEnd w:id="15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125</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RPr="000A52DF" w:rsidTr="000A52D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C2472D">
            <w:pPr>
              <w:pStyle w:val="ProductList-Offering2"/>
            </w:pPr>
            <w:bookmarkStart w:id="1567" w:name="_Toc379797404"/>
            <w:bookmarkStart w:id="1568" w:name="_Toc380513436"/>
            <w:bookmarkStart w:id="1569" w:name="_Toc380655486"/>
            <w:bookmarkStart w:id="1570" w:name="_Toc394493942"/>
            <w:r w:rsidRPr="000A52DF">
              <w:t>Карты Bing: использование внутреннего веб-сайта</w:t>
            </w:r>
            <w:r w:rsidRPr="000A52DF">
              <w:fldChar w:fldCharType="begin"/>
            </w:r>
            <w:r w:rsidRPr="000A52DF">
              <w:instrText>XE "Bing Maps Internal Website Usage"</w:instrText>
            </w:r>
            <w:r w:rsidRPr="000A52DF">
              <w:fldChar w:fldCharType="end"/>
            </w:r>
            <w:r w:rsidRPr="000A52DF">
              <w:t xml:space="preserve"> (ежемесячная подписка на 250 000 (или более) транзакций)</w:t>
            </w:r>
            <w:bookmarkEnd w:id="1567"/>
            <w:bookmarkEnd w:id="1568"/>
            <w:bookmarkEnd w:id="1569"/>
            <w:bookmarkEnd w:id="15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200</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RPr="000A52DF" w:rsidTr="000A52D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C2472D">
            <w:pPr>
              <w:pStyle w:val="ProductList-Offering2"/>
            </w:pPr>
            <w:bookmarkStart w:id="1571" w:name="_Toc379797405"/>
            <w:bookmarkStart w:id="1572" w:name="_Toc380513437"/>
            <w:bookmarkStart w:id="1573" w:name="_Toc380655487"/>
            <w:bookmarkStart w:id="1574" w:name="_Toc394493943"/>
            <w:r w:rsidRPr="000A52DF">
              <w:t>Карты Bing «на известного пользователя» (ежемесячная подписка)</w:t>
            </w:r>
            <w:bookmarkEnd w:id="1571"/>
            <w:bookmarkEnd w:id="1572"/>
            <w:bookmarkEnd w:id="1573"/>
            <w:bookmarkEnd w:id="1574"/>
            <w:r w:rsidRPr="000A52DF">
              <w:fldChar w:fldCharType="begin"/>
            </w:r>
            <w:r w:rsidRPr="000A52DF">
              <w:instrText>XE "Карты Bing «на известного пользователя» (ежемесячная подписка)"</w:instrText>
            </w:r>
            <w:r w:rsidRPr="000A52D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1</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RPr="000A52DF" w:rsidTr="000A52D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C2472D">
            <w:pPr>
              <w:pStyle w:val="ProductList-Offering2"/>
            </w:pPr>
            <w:bookmarkStart w:id="1575" w:name="_Toc379797406"/>
            <w:bookmarkStart w:id="1576" w:name="_Toc380513438"/>
            <w:bookmarkStart w:id="1577" w:name="_Toc380655488"/>
            <w:bookmarkStart w:id="1578" w:name="_Toc394493944"/>
            <w:r w:rsidRPr="000A52DF">
              <w:t>Карты Bing: пакет на 5</w:t>
            </w:r>
            <w:r w:rsidR="00242A31">
              <w:rPr>
                <w:lang w:val="en-US"/>
              </w:rPr>
              <w:t> </w:t>
            </w:r>
            <w:r w:rsidRPr="000A52DF">
              <w:t>000 известных пользователей (ежемесячная подписка)</w:t>
            </w:r>
            <w:bookmarkEnd w:id="1575"/>
            <w:bookmarkEnd w:id="1576"/>
            <w:bookmarkEnd w:id="1577"/>
            <w:bookmarkEnd w:id="1578"/>
            <w:r w:rsidRPr="000A52DF">
              <w:fldChar w:fldCharType="begin"/>
            </w:r>
            <w:r w:rsidRPr="000A52DF">
              <w:instrText>XE "Карты Bing: пакет на 5000 известных пользователей (ежемесячная подписка)"</w:instrText>
            </w:r>
            <w:r w:rsidRPr="000A52D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200</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RPr="000A52DF" w:rsidTr="000A52D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C2472D">
            <w:pPr>
              <w:pStyle w:val="ProductList-Offering2"/>
            </w:pPr>
            <w:bookmarkStart w:id="1579" w:name="_Toc379797407"/>
            <w:bookmarkStart w:id="1580" w:name="_Toc380513439"/>
            <w:bookmarkStart w:id="1581" w:name="_Toc380655489"/>
            <w:bookmarkStart w:id="1582" w:name="_Toc394493945"/>
            <w:r w:rsidRPr="000A52DF">
              <w:t>Облегченная версия Карт Bing «на известного пользователя» (ежемесячная подписка)</w:t>
            </w:r>
            <w:bookmarkEnd w:id="1579"/>
            <w:bookmarkEnd w:id="1580"/>
            <w:bookmarkEnd w:id="1581"/>
            <w:bookmarkEnd w:id="1582"/>
            <w:r w:rsidRPr="000A52DF">
              <w:fldChar w:fldCharType="begin"/>
            </w:r>
            <w:r w:rsidRPr="000A52DF">
              <w:instrText>XE "Облегченная версия Карт Bing «на известного пользователя» (ежемесячная подписка)"</w:instrText>
            </w:r>
            <w:r w:rsidRPr="000A52D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1</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RPr="000A52DF" w:rsidTr="000A52D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C2472D">
            <w:pPr>
              <w:pStyle w:val="ProductList-Offering2"/>
            </w:pPr>
            <w:bookmarkStart w:id="1583" w:name="_Toc379797408"/>
            <w:bookmarkStart w:id="1584" w:name="_Toc380513440"/>
            <w:bookmarkStart w:id="1585" w:name="_Toc380655490"/>
            <w:bookmarkStart w:id="1586" w:name="_Toc394493946"/>
            <w:r w:rsidRPr="000A52DF">
              <w:t>Облегченная версия Карт Bing: пакет на 5 000 известных пользователей (ежемесячная подписка)</w:t>
            </w:r>
            <w:bookmarkEnd w:id="1583"/>
            <w:bookmarkEnd w:id="1584"/>
            <w:bookmarkEnd w:id="1585"/>
            <w:bookmarkEnd w:id="1586"/>
            <w:r w:rsidRPr="000A52DF">
              <w:fldChar w:fldCharType="begin"/>
            </w:r>
            <w:r w:rsidRPr="000A52DF">
              <w:instrText>XE "Облегченная версия Карт Bing: пакет на 5 000 известных пользователей (ежемесячная подписка)"</w:instrText>
            </w:r>
            <w:r w:rsidRPr="000A52D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125</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RPr="000A52DF" w:rsidTr="000A52D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F9064F">
            <w:pPr>
              <w:pStyle w:val="ProductList-Offering2"/>
            </w:pPr>
            <w:bookmarkStart w:id="1587" w:name="_Toc394493947"/>
            <w:bookmarkStart w:id="1588" w:name="_Toc379797409"/>
            <w:bookmarkStart w:id="1589" w:name="_Toc380513441"/>
            <w:bookmarkStart w:id="1590" w:name="_Toc380655491"/>
            <w:r w:rsidRPr="000A52DF">
              <w:t>Карты Bing: управление лицензиями для Windows (для Европы или Северной Америки)</w:t>
            </w:r>
            <w:bookmarkEnd w:id="1587"/>
            <w:r w:rsidRPr="000A52DF">
              <w:fldChar w:fldCharType="begin"/>
            </w:r>
            <w:r w:rsidRPr="000A52DF">
              <w:instrText>XE "Мобильная версия Карт Bing: управление лицензиями (для Европы)"</w:instrText>
            </w:r>
            <w:r w:rsidRPr="000A52DF">
              <w:fldChar w:fldCharType="end"/>
            </w:r>
            <w:bookmarkEnd w:id="1588"/>
            <w:bookmarkEnd w:id="1589"/>
            <w:bookmarkEnd w:id="15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1</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RPr="000A52DF" w:rsidTr="000A52D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F9064F">
            <w:pPr>
              <w:pStyle w:val="ProductList-Offering2"/>
            </w:pPr>
            <w:bookmarkStart w:id="1591" w:name="_Toc379797413"/>
            <w:bookmarkStart w:id="1592" w:name="_Toc380513445"/>
            <w:bookmarkStart w:id="1593" w:name="_Toc380655495"/>
            <w:bookmarkStart w:id="1594" w:name="_Toc394493948"/>
            <w:r w:rsidRPr="000A52DF">
              <w:t>Карты Bing: управление лицензиями для Windows (ежемесячный взнос по подписке на платформу)</w:t>
            </w:r>
            <w:bookmarkEnd w:id="1591"/>
            <w:bookmarkEnd w:id="1592"/>
            <w:bookmarkEnd w:id="1593"/>
            <w:bookmarkEnd w:id="1594"/>
            <w:r w:rsidRPr="000A52DF">
              <w:fldChar w:fldCharType="begin"/>
            </w:r>
            <w:r w:rsidRPr="000A52DF">
              <w:instrText>XE "Мобильная версия Карт Bing: управление лицензиями (ежемесячный взнос по подписке на платформу)"</w:instrText>
            </w:r>
            <w:r w:rsidRPr="000A52D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25</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E52B35">
            <w:pPr>
              <w:pStyle w:val="ProductList-OfferingBody"/>
              <w:ind w:left="-113"/>
              <w:jc w:val="center"/>
            </w:pPr>
            <w:r w:rsidRPr="000A52DF">
              <w:fldChar w:fldCharType="begin"/>
            </w:r>
            <w:r w:rsidRPr="000A52DF">
              <w:instrText xml:space="preserve"> AutoTextList  \sNoStyle\t "Additional Product"</w:instrText>
            </w:r>
            <w:r w:rsidRPr="000A52DF">
              <w:fldChar w:fldCharType="separate"/>
            </w: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r w:rsidRPr="000A52DF">
              <w:fldChar w:fldCharType="end"/>
            </w:r>
          </w:p>
        </w:tc>
      </w:tr>
      <w:tr w:rsidR="000A52DF" w:rsidRPr="000A52DF" w:rsidTr="000A52D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52DF" w:rsidRPr="000A52DF" w:rsidRDefault="000A52DF" w:rsidP="00C2472D">
            <w:pPr>
              <w:pStyle w:val="ProductList-Offering2"/>
            </w:pPr>
            <w:bookmarkStart w:id="1595" w:name="_Toc379797414"/>
            <w:bookmarkStart w:id="1596" w:name="_Toc380513446"/>
            <w:bookmarkStart w:id="1597" w:name="_Toc380655496"/>
            <w:bookmarkStart w:id="1598" w:name="_Toc394493949"/>
            <w:r w:rsidRPr="000A52DF">
              <w:t>Карты Bing: использование общедоступного веб-сайта (ежемесячная подписка на 100 000 транзакций)</w:t>
            </w:r>
            <w:bookmarkEnd w:id="1595"/>
            <w:bookmarkEnd w:id="1596"/>
            <w:bookmarkEnd w:id="1597"/>
            <w:bookmarkEnd w:id="1598"/>
            <w:r w:rsidRPr="000A52DF">
              <w:fldChar w:fldCharType="begin"/>
            </w:r>
            <w:r w:rsidRPr="000A52DF">
              <w:instrText>XE "Карты Bing: использование общедоступного веб-сайта (ежемесячная подписка на 100 000 транзакций)"</w:instrText>
            </w:r>
            <w:r w:rsidRPr="000A52D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52DF" w:rsidRPr="000A52DF" w:rsidRDefault="000A52DF" w:rsidP="008F2449">
            <w:pPr>
              <w:pStyle w:val="ProductList-OfferingBody"/>
              <w:ind w:left="-113"/>
              <w:jc w:val="center"/>
            </w:pPr>
            <w:r w:rsidRPr="000A52DF">
              <w:t>50</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0A52DF" w:rsidTr="000A52DF">
        <w:trPr>
          <w:cantSplit/>
        </w:trPr>
        <w:tc>
          <w:tcPr>
            <w:tcW w:w="3367" w:type="dxa"/>
            <w:tcBorders>
              <w:top w:val="dashSmallGap" w:sz="4" w:space="0" w:color="BFBFBF" w:themeColor="background1" w:themeShade="BF"/>
              <w:left w:val="nil"/>
              <w:bottom w:val="nil"/>
              <w:right w:val="nil"/>
            </w:tcBorders>
          </w:tcPr>
          <w:p w:rsidR="000A52DF" w:rsidRPr="000A52DF" w:rsidRDefault="000A52DF" w:rsidP="00C2472D">
            <w:pPr>
              <w:pStyle w:val="ProductList-Offering2"/>
            </w:pPr>
            <w:bookmarkStart w:id="1599" w:name="_Toc379797415"/>
            <w:bookmarkStart w:id="1600" w:name="_Toc380513447"/>
            <w:bookmarkStart w:id="1601" w:name="_Toc380655497"/>
            <w:bookmarkStart w:id="1602" w:name="_Toc394493950"/>
            <w:r w:rsidRPr="000A52DF">
              <w:t>Карты Bing: использование общедоступного веб-сайта (ежемесячная подписка на 420 000 (или более) транзакций)</w:t>
            </w:r>
            <w:bookmarkEnd w:id="1599"/>
            <w:bookmarkEnd w:id="1600"/>
            <w:bookmarkEnd w:id="1601"/>
            <w:bookmarkEnd w:id="1602"/>
            <w:r w:rsidRPr="000A52DF">
              <w:fldChar w:fldCharType="begin"/>
            </w:r>
            <w:r w:rsidRPr="000A52DF">
              <w:instrText>XE "Карты Bing: использование общедоступного веб-сайта (ежемесячная подписка на 420 000 (или более) транзакций)"</w:instrText>
            </w:r>
            <w:r w:rsidRPr="000A52DF">
              <w:fldChar w:fldCharType="end"/>
            </w:r>
          </w:p>
        </w:tc>
        <w:tc>
          <w:tcPr>
            <w:tcW w:w="738" w:type="dxa"/>
            <w:tcBorders>
              <w:top w:val="dashSmallGap" w:sz="4" w:space="0" w:color="BFBFBF" w:themeColor="background1" w:themeShade="BF"/>
              <w:left w:val="nil"/>
              <w:bottom w:val="nil"/>
              <w:right w:val="nil"/>
            </w:tcBorders>
            <w:vAlign w:val="center"/>
          </w:tcPr>
          <w:p w:rsidR="000A52DF" w:rsidRPr="000A52DF" w:rsidRDefault="000A52DF" w:rsidP="008F2449">
            <w:pPr>
              <w:pStyle w:val="ProductList-OfferingBody"/>
              <w:ind w:left="-113"/>
              <w:jc w:val="center"/>
            </w:pPr>
            <w:r w:rsidRPr="000A52DF">
              <w:t>200</w:t>
            </w:r>
          </w:p>
        </w:tc>
        <w:tc>
          <w:tcPr>
            <w:tcW w:w="739" w:type="dxa"/>
            <w:tcBorders>
              <w:left w:val="single" w:sz="12" w:space="0" w:color="FFFFFF" w:themeColor="background1"/>
            </w:tcBorders>
            <w:shd w:val="clear" w:color="auto" w:fill="BFBFBF" w:themeFill="background1" w:themeFillShade="BF"/>
            <w:vAlign w:val="center"/>
          </w:tcPr>
          <w:p w:rsidR="000A52DF" w:rsidRPr="000A52DF" w:rsidRDefault="000A52DF" w:rsidP="008F2449">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9" w:type="dxa"/>
            <w:shd w:val="clear" w:color="auto" w:fill="BFBFBF" w:themeFill="background1" w:themeFillShade="BF"/>
            <w:vAlign w:val="center"/>
          </w:tcPr>
          <w:p w:rsidR="000A52DF" w:rsidRPr="000A52DF" w:rsidRDefault="000A52DF" w:rsidP="003F10F3">
            <w:pPr>
              <w:pStyle w:val="ProductList-OfferingBody"/>
              <w:ind w:left="-113"/>
              <w:jc w:val="center"/>
            </w:pPr>
          </w:p>
        </w:tc>
        <w:tc>
          <w:tcPr>
            <w:tcW w:w="738" w:type="dxa"/>
            <w:shd w:val="clear" w:color="auto" w:fill="70AD47" w:themeFill="accent6"/>
            <w:vAlign w:val="center"/>
          </w:tcPr>
          <w:p w:rsidR="000A52DF" w:rsidRPr="000A52DF" w:rsidRDefault="000A52DF" w:rsidP="003F10F3">
            <w:pPr>
              <w:pStyle w:val="ProductList-OfferingBody"/>
              <w:ind w:left="-113"/>
              <w:jc w:val="center"/>
            </w:pP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0A52DF" w:rsidRPr="000A52DF" w:rsidRDefault="000A52DF" w:rsidP="003F10F3">
            <w:pPr>
              <w:pStyle w:val="ProductList-OfferingBody"/>
              <w:ind w:left="-113"/>
              <w:jc w:val="center"/>
            </w:pPr>
          </w:p>
        </w:tc>
        <w:tc>
          <w:tcPr>
            <w:tcW w:w="793" w:type="dxa"/>
            <w:shd w:val="clear" w:color="auto" w:fill="70AD47" w:themeFill="accent6"/>
            <w:vAlign w:val="center"/>
          </w:tcPr>
          <w:p w:rsidR="000A52DF" w:rsidRPr="000A52DF" w:rsidRDefault="000A52DF" w:rsidP="003F10F3">
            <w:pPr>
              <w:pStyle w:val="ProductList-OfferingBody"/>
              <w:ind w:left="-113"/>
              <w:jc w:val="center"/>
              <w:rPr>
                <w:b/>
              </w:rP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0A52DF">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rsidR="00782C7B" w:rsidRDefault="00782C7B" w:rsidP="008F244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C2472D" w:rsidRPr="001037EC" w:rsidRDefault="00C2472D" w:rsidP="004C29FA">
      <w:pPr>
        <w:pStyle w:val="ProductList-Body"/>
      </w:pPr>
      <w:r>
        <w:t>Каждое предложение, включающее надстройку Карты Bing: использование общедоступного веб-сайта (SL)</w:t>
      </w:r>
      <w:r>
        <w:fldChar w:fldCharType="begin"/>
      </w:r>
      <w:r>
        <w:instrText>XE "Bing Maps Internal Website Usage"</w:instrText>
      </w:r>
      <w:r>
        <w:fldChar w:fldCharType="end"/>
      </w:r>
      <w:r>
        <w:t xml:space="preserve"> и надстройку Карты Bing: использование внутреннего веб-сайта (SL), состоит из различного количества платных транзакций (определенных в настоящем документе).</w:t>
      </w:r>
      <w:r w:rsidR="0015674E">
        <w:t xml:space="preserve"> </w:t>
      </w:r>
      <w:r>
        <w:t>«Платные транзакции» включают любое из следующих определений (со всеми терминами, начинающимися с заглавной буквы, как определено в Пакетах SDK для платформы Карт Bing или в Условиях использования API-платформы для Карт Bing Microsoft):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4C29FA">
        <w:rPr>
          <w:lang w:val="en-US"/>
        </w:rPr>
        <w:t>b</w:t>
      </w:r>
      <w:r>
        <w:t>) сеанс в API AJAX для управления Картами Bing, Windows Presentation Foundation API Beta Карт Bing, или API управления Silverlight Карт Bing,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w:t>
      </w:r>
      <w:r w:rsidR="004C29FA">
        <w:rPr>
          <w:lang w:val="en-US"/>
        </w:rPr>
        <w:t>c</w:t>
      </w:r>
      <w:r>
        <w:t xml:space="preserve">) любые новые функции служб могут представлять собой платные транзакции, как описано в пакетах SDK. </w:t>
      </w:r>
    </w:p>
    <w:p w:rsidR="00C2472D" w:rsidRPr="001037EC" w:rsidRDefault="00C2472D" w:rsidP="00C2472D">
      <w:pPr>
        <w:pStyle w:val="ProductList-Body"/>
      </w:pPr>
    </w:p>
    <w:p w:rsidR="00C2472D" w:rsidRPr="001037EC" w:rsidRDefault="00F9064F" w:rsidP="004C29FA">
      <w:pPr>
        <w:pStyle w:val="ProductList-Body"/>
      </w:pPr>
      <w:r>
        <w:t>Каждая подписная лицензия «на дополнительный компонент» «Карты Bing: использование общедоступного веб-сайта»</w:t>
      </w:r>
      <w:r>
        <w:fldChar w:fldCharType="begin"/>
      </w:r>
      <w:r>
        <w:instrText>XE "Bing Maps Internal Website Usage"</w:instrText>
      </w:r>
      <w:r>
        <w:fldChar w:fldCharType="end"/>
      </w:r>
      <w:r>
        <w:t xml:space="preserve"> и «Карты Bing: использование внутреннего веб-сайта»</w:t>
      </w:r>
      <w:r>
        <w:fldChar w:fldCharType="begin"/>
      </w:r>
      <w:r>
        <w:instrText>XE "Bing Maps Internal Website Usage"</w:instrText>
      </w:r>
      <w:r>
        <w:fldChar w:fldCharType="end"/>
      </w:r>
      <w:r>
        <w:t xml:space="preserve"> дает право клиенту на выполнение определенного количества платных транзакций. Клиенты могут</w:t>
      </w:r>
      <w:r w:rsidR="004C29FA">
        <w:rPr>
          <w:lang w:val="en-US"/>
        </w:rPr>
        <w:t> </w:t>
      </w:r>
      <w:r>
        <w:t>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fldChar w:fldCharType="begin"/>
      </w:r>
      <w:r>
        <w:instrText>XE "Bing Maps Internal Website Usage"</w:instrText>
      </w:r>
      <w:r>
        <w:fldChar w:fldCharType="end"/>
      </w:r>
      <w:r>
        <w:t xml:space="preserve"> при заключении соглашения о регистрации.</w:t>
      </w:r>
      <w:r w:rsidR="0015674E">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15674E">
        <w:t xml:space="preserve"> </w:t>
      </w:r>
      <w:r>
        <w:t>В дату истечения срока действия соглашения о регистрации все приобретенные и</w:t>
      </w:r>
      <w:r w:rsidR="004C29FA">
        <w:rPr>
          <w:lang w:val="en-US"/>
        </w:rPr>
        <w:t> </w:t>
      </w:r>
      <w:r>
        <w:t>неиспользованные платные транзакции утрачиваются.</w:t>
      </w:r>
      <w:r w:rsidR="0015674E">
        <w:t xml:space="preserve"> </w:t>
      </w:r>
      <w:r>
        <w:t>Если клиент превышает общее количество приобретенных Платных транзакций, то</w:t>
      </w:r>
      <w:r w:rsidR="004C29FA">
        <w:rPr>
          <w:lang w:val="en-US"/>
        </w:rPr>
        <w:t> </w:t>
      </w:r>
      <w:r>
        <w:t>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rsidR="00C2472D" w:rsidRPr="001037EC" w:rsidRDefault="00C2472D" w:rsidP="00C2472D">
      <w:pPr>
        <w:pStyle w:val="ProductList-Body"/>
      </w:pPr>
    </w:p>
    <w:p w:rsidR="00C2472D" w:rsidRPr="001037EC" w:rsidRDefault="00C2472D" w:rsidP="00C2472D">
      <w:pPr>
        <w:pStyle w:val="ProductList-Body"/>
      </w:pPr>
      <w:r>
        <w:rPr>
          <w:b/>
          <w:color w:val="00188F"/>
        </w:rPr>
        <w:t>Поддержка клиентов Карт Bing</w:t>
      </w:r>
    </w:p>
    <w:p w:rsidR="00C2472D" w:rsidRPr="001037EC" w:rsidRDefault="00C2472D" w:rsidP="00C2472D">
      <w:pPr>
        <w:pStyle w:val="ProductList-Body"/>
      </w:pPr>
      <w:r>
        <w:t xml:space="preserve">Поддержка клиентов доступна для всех клиентов, приобретающих Карты Bing. Сведения о поддержке можно найти здесь: </w:t>
      </w:r>
      <w:hyperlink r:id="rId55" w:history="1">
        <w:r>
          <w:rPr>
            <w:rStyle w:val="Hyperlink"/>
          </w:rPr>
          <w:t>http://www.microsoft.com/maps/support</w:t>
        </w:r>
      </w:hyperlink>
      <w:r>
        <w:t>.</w:t>
      </w:r>
    </w:p>
    <w:p w:rsidR="00C2472D" w:rsidRPr="001037EC" w:rsidRDefault="00C2472D" w:rsidP="00C2472D">
      <w:pPr>
        <w:pStyle w:val="ProductList-Body"/>
      </w:pPr>
    </w:p>
    <w:p w:rsidR="00C2472D" w:rsidRPr="001037EC" w:rsidRDefault="00C2472D" w:rsidP="00C2472D">
      <w:pPr>
        <w:pStyle w:val="ProductList-Body"/>
      </w:pPr>
      <w:r>
        <w:rPr>
          <w:b/>
          <w:color w:val="00188F"/>
        </w:rPr>
        <w:t>Получение доступа к службе «Карты Bing»</w:t>
      </w:r>
    </w:p>
    <w:p w:rsidR="00C2472D" w:rsidRPr="004C29FA" w:rsidRDefault="00AB1667" w:rsidP="00C2472D">
      <w:pPr>
        <w:pStyle w:val="ProductList-Body"/>
        <w:rPr>
          <w:spacing w:val="-2"/>
        </w:rPr>
      </w:pPr>
      <w:r w:rsidRPr="004C29FA">
        <w:rPr>
          <w:spacing w:val="-2"/>
        </w:rP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56" w:history="1">
        <w:r w:rsidRPr="004C29FA">
          <w:rPr>
            <w:rStyle w:val="Hyperlink"/>
            <w:spacing w:val="-2"/>
          </w:rPr>
          <w:t>https://www.bingmapsportal.com</w:t>
        </w:r>
      </w:hyperlink>
      <w:r w:rsidRPr="004C29FA">
        <w:rPr>
          <w:spacing w:val="-2"/>
        </w:rPr>
        <w:t>).</w:t>
      </w:r>
      <w:r w:rsidR="0015674E" w:rsidRPr="004C29FA">
        <w:rPr>
          <w:spacing w:val="-2"/>
        </w:rPr>
        <w:t xml:space="preserve"> </w:t>
      </w:r>
      <w:r w:rsidRPr="004C29FA">
        <w:rPr>
          <w:spacing w:val="-2"/>
        </w:rP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rsidR="00C2472D" w:rsidRPr="001037EC" w:rsidRDefault="00C2472D" w:rsidP="00C2472D">
      <w:pPr>
        <w:pStyle w:val="ProductList-Body"/>
      </w:pPr>
    </w:p>
    <w:p w:rsidR="00782C7B" w:rsidRPr="001037EC" w:rsidRDefault="00C2472D" w:rsidP="00C2472D">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B942D8" w:rsidRPr="001037EC" w:rsidRDefault="00B942D8" w:rsidP="00B942D8">
      <w:pPr>
        <w:pStyle w:val="ProductList-Offering2Heading"/>
        <w:outlineLvl w:val="2"/>
      </w:pPr>
      <w:bookmarkStart w:id="1603" w:name="_Toc380513448"/>
      <w:bookmarkStart w:id="1604" w:name="_Toc380655498"/>
      <w:bookmarkStart w:id="1605" w:name="_Toc394493951"/>
      <w:r>
        <w:t>Enterprise Mobility Suite</w:t>
      </w:r>
      <w:bookmarkEnd w:id="1603"/>
      <w:bookmarkEnd w:id="1604"/>
      <w:bookmarkEnd w:id="1605"/>
      <w:r>
        <w:fldChar w:fldCharType="begin"/>
      </w:r>
      <w:r>
        <w:instrText>XE "Enterprise Mobility Suite"</w:instrText>
      </w:r>
      <w:r>
        <w:fldChar w:fldCharType="end"/>
      </w:r>
    </w:p>
    <w:tbl>
      <w:tblPr>
        <w:tblStyle w:val="TableGrid"/>
        <w:tblW w:w="10827"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11"/>
      </w:tblGrid>
      <w:tr w:rsidR="00E15E13" w:rsidRPr="00E15E13" w:rsidTr="00807ABA">
        <w:trPr>
          <w:cantSplit/>
          <w:tblHeader/>
        </w:trPr>
        <w:tc>
          <w:tcPr>
            <w:tcW w:w="3367" w:type="dxa"/>
            <w:tcBorders>
              <w:bottom w:val="nil"/>
            </w:tcBorders>
            <w:shd w:val="clear" w:color="auto" w:fill="00188F"/>
          </w:tcPr>
          <w:p w:rsidR="00E15E13" w:rsidRPr="00E15E13" w:rsidRDefault="00E15E13" w:rsidP="00D157AC">
            <w:pPr>
              <w:pStyle w:val="ProductList-OfferingBody"/>
              <w:ind w:left="-28"/>
              <w:rPr>
                <w:color w:val="FFFFFF" w:themeColor="background1"/>
              </w:rPr>
            </w:pPr>
            <w:r w:rsidRPr="00E15E13">
              <w:rPr>
                <w:color w:val="FFFFFF" w:themeColor="background1"/>
              </w:rPr>
              <w:t>Продукты</w:t>
            </w:r>
          </w:p>
        </w:tc>
        <w:tc>
          <w:tcPr>
            <w:tcW w:w="738" w:type="dxa"/>
            <w:tcBorders>
              <w:bottom w:val="nil"/>
            </w:tcBorders>
            <w:shd w:val="clear" w:color="auto" w:fill="00188F"/>
            <w:vAlign w:val="center"/>
          </w:tcPr>
          <w:p w:rsidR="00E15E13" w:rsidRPr="00E15E13" w:rsidRDefault="00E15E13" w:rsidP="00D157AC">
            <w:pPr>
              <w:pStyle w:val="ProductList-OfferingBody"/>
              <w:ind w:left="-113"/>
              <w:jc w:val="center"/>
              <w:rPr>
                <w:color w:val="FFFFFF" w:themeColor="background1"/>
              </w:rPr>
            </w:pPr>
            <w:r w:rsidRPr="00E15E13">
              <w:rPr>
                <w:color w:val="FFFFFF" w:themeColor="background1"/>
              </w:rPr>
              <w:t>Балл</w:t>
            </w:r>
          </w:p>
        </w:tc>
        <w:tc>
          <w:tcPr>
            <w:tcW w:w="739" w:type="dxa"/>
            <w:tcBorders>
              <w:left w:val="single" w:sz="12" w:space="0" w:color="FFFFFF" w:themeColor="background1"/>
            </w:tcBorders>
            <w:shd w:val="clear" w:color="auto" w:fill="00188F"/>
            <w:vAlign w:val="center"/>
          </w:tcPr>
          <w:p w:rsidR="00E15E13" w:rsidRPr="00E15E13" w:rsidRDefault="00E15E13" w:rsidP="00D157AC">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Campus и School” </w:instrText>
            </w:r>
            <w:r w:rsidRPr="00E15E13">
              <w:rPr>
                <w:color w:val="FFFFFF" w:themeColor="background1"/>
              </w:rPr>
              <w:fldChar w:fldCharType="separate"/>
            </w:r>
            <w:r w:rsidRPr="00E15E13">
              <w:rPr>
                <w:color w:val="FFFFFF" w:themeColor="background1"/>
              </w:rPr>
              <w:t>CA/SA</w:t>
            </w:r>
            <w:r w:rsidRPr="00E15E13">
              <w:rPr>
                <w:color w:val="FFFFFF" w:themeColor="background1"/>
              </w:rPr>
              <w:fldChar w:fldCharType="end"/>
            </w:r>
          </w:p>
        </w:tc>
        <w:tc>
          <w:tcPr>
            <w:tcW w:w="739" w:type="dxa"/>
            <w:shd w:val="clear" w:color="auto" w:fill="00188F"/>
            <w:vAlign w:val="center"/>
          </w:tcPr>
          <w:p w:rsidR="00E15E13" w:rsidRPr="00E15E13" w:rsidRDefault="00E15E13" w:rsidP="00D157AC">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Enterprise и Enterprise Subscription” </w:instrText>
            </w:r>
            <w:r w:rsidRPr="00E15E13">
              <w:rPr>
                <w:color w:val="FFFFFF" w:themeColor="background1"/>
              </w:rPr>
              <w:fldChar w:fldCharType="separate"/>
            </w:r>
            <w:r w:rsidRPr="00E15E13">
              <w:rPr>
                <w:color w:val="FFFFFF" w:themeColor="background1"/>
              </w:rPr>
              <w:t>EA/EAS</w:t>
            </w:r>
            <w:r w:rsidRPr="00E15E13">
              <w:rPr>
                <w:color w:val="FFFFFF" w:themeColor="background1"/>
              </w:rPr>
              <w:fldChar w:fldCharType="end"/>
            </w:r>
          </w:p>
        </w:tc>
        <w:tc>
          <w:tcPr>
            <w:tcW w:w="739" w:type="dxa"/>
            <w:shd w:val="clear" w:color="auto" w:fill="00188F"/>
            <w:vAlign w:val="center"/>
          </w:tcPr>
          <w:p w:rsidR="00E15E13" w:rsidRPr="00E15E13" w:rsidRDefault="00E15E13" w:rsidP="00D157AC">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Enrollment for Education Solutions” </w:instrText>
            </w:r>
            <w:r w:rsidRPr="00E15E13">
              <w:rPr>
                <w:color w:val="FFFFFF" w:themeColor="background1"/>
              </w:rPr>
              <w:fldChar w:fldCharType="separate"/>
            </w:r>
            <w:r w:rsidRPr="00E15E13">
              <w:rPr>
                <w:color w:val="FFFFFF" w:themeColor="background1"/>
              </w:rPr>
              <w:t>EES</w:t>
            </w:r>
            <w:r w:rsidRPr="00E15E13">
              <w:rPr>
                <w:color w:val="FFFFFF" w:themeColor="background1"/>
              </w:rPr>
              <w:fldChar w:fldCharType="end"/>
            </w:r>
          </w:p>
        </w:tc>
        <w:tc>
          <w:tcPr>
            <w:tcW w:w="739" w:type="dxa"/>
            <w:shd w:val="clear" w:color="auto" w:fill="00188F"/>
            <w:vAlign w:val="center"/>
          </w:tcPr>
          <w:p w:rsidR="00E15E13" w:rsidRPr="00E15E13" w:rsidRDefault="00E15E13" w:rsidP="00D157AC">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Microsoft Products and Services Agreement” </w:instrText>
            </w:r>
            <w:r w:rsidRPr="00E15E13">
              <w:rPr>
                <w:color w:val="FFFFFF" w:themeColor="background1"/>
              </w:rPr>
              <w:fldChar w:fldCharType="separate"/>
            </w:r>
            <w:r w:rsidRPr="00E15E13">
              <w:rPr>
                <w:color w:val="FFFFFF" w:themeColor="background1"/>
              </w:rPr>
              <w:t>MPSA</w:t>
            </w:r>
            <w:r w:rsidRPr="00E15E13">
              <w:rPr>
                <w:color w:val="FFFFFF" w:themeColor="background1"/>
              </w:rPr>
              <w:fldChar w:fldCharType="end"/>
            </w:r>
          </w:p>
        </w:tc>
        <w:tc>
          <w:tcPr>
            <w:tcW w:w="738" w:type="dxa"/>
            <w:shd w:val="clear" w:color="auto" w:fill="00188F"/>
            <w:vAlign w:val="center"/>
          </w:tcPr>
          <w:p w:rsidR="00E15E13" w:rsidRPr="00E15E13" w:rsidRDefault="00E15E13" w:rsidP="00D157AC">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Open License”  </w:instrText>
            </w:r>
            <w:r w:rsidRPr="00E15E13">
              <w:rPr>
                <w:color w:val="FFFFFF" w:themeColor="background1"/>
              </w:rPr>
              <w:fldChar w:fldCharType="separate"/>
            </w:r>
            <w:r w:rsidRPr="00E15E13">
              <w:rPr>
                <w:color w:val="FFFFFF" w:themeColor="background1"/>
              </w:rPr>
              <w:t>OL</w:t>
            </w:r>
            <w:r w:rsidRPr="00E15E13">
              <w:rPr>
                <w:color w:val="FFFFFF" w:themeColor="background1"/>
              </w:rPr>
              <w:fldChar w:fldCharType="end"/>
            </w:r>
          </w:p>
        </w:tc>
        <w:tc>
          <w:tcPr>
            <w:tcW w:w="739" w:type="dxa"/>
            <w:shd w:val="clear" w:color="auto" w:fill="00188F"/>
            <w:vAlign w:val="center"/>
          </w:tcPr>
          <w:p w:rsidR="00E15E13" w:rsidRPr="00E15E13" w:rsidRDefault="00E15E13" w:rsidP="00D157AC">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“минимальный объем заказа в рамках программ Open” </w:instrText>
            </w:r>
            <w:r w:rsidRPr="00E15E13">
              <w:rPr>
                <w:color w:val="FFFFFF" w:themeColor="background1"/>
              </w:rPr>
              <w:fldChar w:fldCharType="separate"/>
            </w:r>
            <w:r w:rsidRPr="00E15E13">
              <w:rPr>
                <w:color w:val="FFFFFF" w:themeColor="background1"/>
              </w:rPr>
              <w:t>OM</w:t>
            </w:r>
            <w:r w:rsidRPr="00E15E13">
              <w:rPr>
                <w:color w:val="FFFFFF" w:themeColor="background1"/>
              </w:rPr>
              <w:fldChar w:fldCharType="end"/>
            </w:r>
          </w:p>
        </w:tc>
        <w:tc>
          <w:tcPr>
            <w:tcW w:w="739" w:type="dxa"/>
            <w:shd w:val="clear" w:color="auto" w:fill="00188F"/>
            <w:vAlign w:val="center"/>
          </w:tcPr>
          <w:p w:rsidR="00E15E13" w:rsidRPr="00E15E13" w:rsidRDefault="00E15E13" w:rsidP="00D157AC">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Open Value и Open Value Subscription” </w:instrText>
            </w:r>
            <w:r w:rsidRPr="00E15E13">
              <w:rPr>
                <w:color w:val="FFFFFF" w:themeColor="background1"/>
              </w:rPr>
              <w:fldChar w:fldCharType="separate"/>
            </w:r>
            <w:r w:rsidRPr="00E15E13">
              <w:rPr>
                <w:color w:val="FFFFFF" w:themeColor="background1"/>
              </w:rPr>
              <w:t>OV/OVS</w:t>
            </w:r>
            <w:r w:rsidRPr="00E15E13">
              <w:rPr>
                <w:color w:val="FFFFFF" w:themeColor="background1"/>
              </w:rPr>
              <w:fldChar w:fldCharType="end"/>
            </w:r>
          </w:p>
        </w:tc>
        <w:tc>
          <w:tcPr>
            <w:tcW w:w="739" w:type="dxa"/>
            <w:shd w:val="clear" w:color="auto" w:fill="00188F"/>
            <w:vAlign w:val="center"/>
          </w:tcPr>
          <w:p w:rsidR="00E15E13" w:rsidRPr="00E15E13" w:rsidRDefault="00E15E13" w:rsidP="00D157AC">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“программы Select и Select Plus” </w:instrText>
            </w:r>
            <w:r w:rsidRPr="00E15E13">
              <w:rPr>
                <w:color w:val="FFFFFF" w:themeColor="background1"/>
              </w:rPr>
              <w:fldChar w:fldCharType="separate"/>
            </w:r>
            <w:r w:rsidRPr="00E15E13">
              <w:rPr>
                <w:color w:val="FFFFFF" w:themeColor="background1"/>
              </w:rPr>
              <w:t>S/S+</w:t>
            </w:r>
            <w:r w:rsidRPr="00E15E13">
              <w:rPr>
                <w:color w:val="FFFFFF" w:themeColor="background1"/>
              </w:rPr>
              <w:fldChar w:fldCharType="end"/>
            </w:r>
          </w:p>
        </w:tc>
        <w:tc>
          <w:tcPr>
            <w:tcW w:w="811" w:type="dxa"/>
            <w:shd w:val="clear" w:color="auto" w:fill="00188F"/>
            <w:vAlign w:val="center"/>
          </w:tcPr>
          <w:p w:rsidR="00E15E13" w:rsidRPr="00E15E13" w:rsidRDefault="00E15E13" w:rsidP="00D157AC">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о регистрации Server Cloud” </w:instrText>
            </w:r>
            <w:r w:rsidRPr="00E15E13">
              <w:rPr>
                <w:color w:val="FFFFFF" w:themeColor="background1"/>
              </w:rPr>
              <w:fldChar w:fldCharType="separate"/>
            </w:r>
            <w:r w:rsidRPr="00E15E13">
              <w:rPr>
                <w:color w:val="FFFFFF" w:themeColor="background1"/>
              </w:rPr>
              <w:t>SCE</w:t>
            </w:r>
            <w:r w:rsidRPr="00E15E13">
              <w:rPr>
                <w:color w:val="FFFFFF" w:themeColor="background1"/>
              </w:rPr>
              <w:fldChar w:fldCharType="end"/>
            </w:r>
          </w:p>
        </w:tc>
      </w:tr>
      <w:tr w:rsidR="00B942D8" w:rsidTr="00807ABA">
        <w:trPr>
          <w:cantSplit/>
          <w:tblHeader/>
        </w:trPr>
        <w:tc>
          <w:tcPr>
            <w:tcW w:w="3367" w:type="dxa"/>
            <w:tcBorders>
              <w:top w:val="nil"/>
              <w:left w:val="nil"/>
              <w:bottom w:val="nil"/>
              <w:right w:val="nil"/>
            </w:tcBorders>
          </w:tcPr>
          <w:p w:rsidR="00B942D8" w:rsidRDefault="00B942D8" w:rsidP="000C0ACA">
            <w:pPr>
              <w:pStyle w:val="ProductList-Offering2"/>
            </w:pPr>
            <w:bookmarkStart w:id="1606" w:name="_Toc380513449"/>
            <w:bookmarkStart w:id="1607" w:name="_Toc380655499"/>
            <w:bookmarkStart w:id="1608" w:name="_Toc394493952"/>
            <w:r w:rsidRPr="00E15E13">
              <w:t>Enterprise Mobility Suite</w:t>
            </w:r>
            <w:bookmarkEnd w:id="1606"/>
            <w:bookmarkEnd w:id="1607"/>
            <w:bookmarkEnd w:id="1608"/>
            <w:r w:rsidRPr="00E15E13">
              <w:fldChar w:fldCharType="begin"/>
            </w:r>
            <w:r w:rsidRPr="00E15E13">
              <w:instrText>XE "Enterprise Mobility Suite"</w:instrText>
            </w:r>
            <w:r w:rsidRPr="00E15E13">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811" w:type="dxa"/>
            <w:shd w:val="clear" w:color="auto" w:fill="70AD47" w:themeFill="accent6"/>
            <w:vAlign w:val="center"/>
          </w:tcPr>
          <w:p w:rsidR="00B942D8" w:rsidRDefault="00B942D8" w:rsidP="000C0ACA">
            <w:pPr>
              <w:pStyle w:val="ProductList-OfferingBody"/>
              <w:ind w:left="-113"/>
              <w:jc w:val="center"/>
            </w:pPr>
          </w:p>
        </w:tc>
      </w:tr>
    </w:tbl>
    <w:p w:rsidR="00B942D8" w:rsidRPr="001037EC" w:rsidRDefault="00B942D8" w:rsidP="00B942D8">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9"/>
        <w:gridCol w:w="3562"/>
      </w:tblGrid>
      <w:tr w:rsidR="00B942D8" w:rsidTr="00807ABA">
        <w:tc>
          <w:tcPr>
            <w:tcW w:w="3596" w:type="dxa"/>
          </w:tcPr>
          <w:p w:rsidR="00B942D8" w:rsidRDefault="00B942D8" w:rsidP="000C0ACA">
            <w:pPr>
              <w:pStyle w:val="ProductList-Body"/>
              <w:spacing w:before="20" w:after="20"/>
            </w:pPr>
            <w:r>
              <w:t xml:space="preserve">Право на сокращение: </w:t>
            </w:r>
            <w:r>
              <w:rPr>
                <w:b/>
              </w:rPr>
              <w:t>Все</w:t>
            </w:r>
          </w:p>
        </w:tc>
        <w:tc>
          <w:tcPr>
            <w:tcW w:w="3597" w:type="dxa"/>
          </w:tcPr>
          <w:p w:rsidR="00B942D8" w:rsidRDefault="00B942D8" w:rsidP="000C0ACA">
            <w:pPr>
              <w:pStyle w:val="ProductList-Body"/>
              <w:spacing w:before="20" w:after="20"/>
            </w:pPr>
            <w:r>
              <w:t xml:space="preserve">Категория продукта: </w:t>
            </w:r>
            <w:r>
              <w:rPr>
                <w:b/>
              </w:rPr>
              <w:t>Сервер</w:t>
            </w:r>
          </w:p>
        </w:tc>
        <w:tc>
          <w:tcPr>
            <w:tcW w:w="3597" w:type="dxa"/>
          </w:tcPr>
          <w:p w:rsidR="00B942D8" w:rsidRDefault="00B942D8" w:rsidP="000C0ACA">
            <w:pPr>
              <w:pStyle w:val="ProductList-Body"/>
              <w:spacing w:before="20" w:after="20"/>
            </w:pPr>
            <w:r>
              <w:t xml:space="preserve">Право на продленный срок: </w:t>
            </w:r>
            <w:r>
              <w:rPr>
                <w:b/>
              </w:rPr>
              <w:t>Все</w:t>
            </w:r>
          </w:p>
        </w:tc>
      </w:tr>
    </w:tbl>
    <w:p w:rsidR="00B942D8" w:rsidRPr="001037EC" w:rsidRDefault="00B942D8" w:rsidP="00B942D8">
      <w:pPr>
        <w:pStyle w:val="ProductList-Body"/>
        <w:shd w:val="clear" w:color="auto" w:fill="D9D9D9" w:themeFill="background1" w:themeFillShade="D9"/>
        <w:spacing w:before="120" w:after="120"/>
      </w:pPr>
      <w:r>
        <w:rPr>
          <w:b/>
        </w:rPr>
        <w:t>Дополнительная информация</w:t>
      </w:r>
    </w:p>
    <w:p w:rsidR="00B942D8" w:rsidRPr="001037EC" w:rsidRDefault="00B942D8" w:rsidP="00B942D8">
      <w:pPr>
        <w:pStyle w:val="ProductList-Body"/>
      </w:pPr>
      <w:r>
        <w:rPr>
          <w:b/>
          <w:color w:val="00188F"/>
        </w:rPr>
        <w:t>Срок действия подписки</w:t>
      </w:r>
    </w:p>
    <w:p w:rsidR="00B942D8" w:rsidRPr="001037EC" w:rsidRDefault="00B942D8" w:rsidP="00B942D8">
      <w:pPr>
        <w:pStyle w:val="ProductList-Body"/>
      </w:pPr>
      <w:r>
        <w:t>Клиенты с набором Enterprise Mobility Suite</w:t>
      </w:r>
      <w:r>
        <w:fldChar w:fldCharType="begin"/>
      </w:r>
      <w:r>
        <w:instrText>XE "Enterprise Mobility Suite"</w:instrText>
      </w:r>
      <w:r>
        <w:fldChar w:fldCharType="end"/>
      </w:r>
      <w: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Enterprise Mobility Suite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rsidR="00B942D8" w:rsidRPr="001037EC" w:rsidRDefault="00B942D8" w:rsidP="00B942D8">
      <w:pPr>
        <w:pStyle w:val="ProductList-Body"/>
      </w:pPr>
    </w:p>
    <w:p w:rsidR="00B942D8" w:rsidRPr="001037EC" w:rsidRDefault="00B942D8" w:rsidP="00B942D8">
      <w:pPr>
        <w:pStyle w:val="ProductList-Body"/>
      </w:pPr>
      <w:r>
        <w:rPr>
          <w:b/>
          <w:color w:val="00188F"/>
        </w:rPr>
        <w:t>Подписные лицензии «на пользователя» на Add-On</w:t>
      </w:r>
    </w:p>
    <w:p w:rsidR="00B942D8" w:rsidRPr="001037EC" w:rsidRDefault="00B942D8" w:rsidP="00B942D8">
      <w:pPr>
        <w:pStyle w:val="ProductList-Body"/>
        <w:ind w:left="180"/>
      </w:pPr>
      <w:r>
        <w:rPr>
          <w:b/>
          <w:color w:val="00188F"/>
        </w:rPr>
        <w:t>Соответствующая лицензия и подписная лицензия Add-on «на пользователя»</w:t>
      </w:r>
    </w:p>
    <w:p w:rsidR="00B942D8" w:rsidRPr="001037EC" w:rsidRDefault="00B942D8" w:rsidP="00B942D8">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w:t>
      </w:r>
    </w:p>
    <w:p w:rsidR="00AA483D" w:rsidRPr="001037EC" w:rsidRDefault="00AA483D" w:rsidP="00B942D8">
      <w:pPr>
        <w:pStyle w:val="ProductList-Body"/>
        <w:ind w:left="180"/>
      </w:pPr>
    </w:p>
    <w:tbl>
      <w:tblPr>
        <w:tblStyle w:val="TableGrid1"/>
        <w:tblW w:w="8100" w:type="dxa"/>
        <w:tblInd w:w="108" w:type="dxa"/>
        <w:tblLook w:val="04A0" w:firstRow="1" w:lastRow="0" w:firstColumn="1" w:lastColumn="0" w:noHBand="0" w:noVBand="1"/>
      </w:tblPr>
      <w:tblGrid>
        <w:gridCol w:w="4905"/>
        <w:gridCol w:w="3195"/>
      </w:tblGrid>
      <w:tr w:rsidR="00B942D8" w:rsidRPr="00E8007A" w:rsidTr="00807ABA">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B942D8" w:rsidRPr="00E8007A" w:rsidTr="00807ABA">
        <w:trPr>
          <w:trHeight w:val="80"/>
        </w:trPr>
        <w:tc>
          <w:tcPr>
            <w:tcW w:w="4905" w:type="dxa"/>
            <w:vAlign w:val="center"/>
          </w:tcPr>
          <w:p w:rsidR="00B942D8" w:rsidRPr="00E8007A" w:rsidRDefault="00B942D8" w:rsidP="000C0ACA">
            <w:pPr>
              <w:rPr>
                <w:sz w:val="18"/>
              </w:rPr>
            </w:pPr>
            <w:r>
              <w:rPr>
                <w:sz w:val="18"/>
              </w:rPr>
              <w:t>Лицензия 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807AB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807ABA">
        <w:trPr>
          <w:trHeight w:val="170"/>
        </w:trPr>
        <w:tc>
          <w:tcPr>
            <w:tcW w:w="4905" w:type="dxa"/>
            <w:vAlign w:val="center"/>
          </w:tcPr>
          <w:p w:rsidR="00B942D8" w:rsidRPr="00E8007A" w:rsidRDefault="00B942D8" w:rsidP="000C0ACA">
            <w:pPr>
              <w:rPr>
                <w:sz w:val="18"/>
              </w:rPr>
            </w:pPr>
            <w:r>
              <w:rPr>
                <w:sz w:val="18"/>
              </w:rPr>
              <w:t>Core CAL Suite Bridge для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807ABA">
        <w:trPr>
          <w:trHeight w:val="152"/>
        </w:trPr>
        <w:tc>
          <w:tcPr>
            <w:tcW w:w="4905" w:type="dxa"/>
            <w:vAlign w:val="center"/>
          </w:tcPr>
          <w:p w:rsidR="00B942D8" w:rsidRPr="00E8007A" w:rsidRDefault="00B942D8" w:rsidP="000C0ACA">
            <w:pPr>
              <w:rPr>
                <w:sz w:val="18"/>
              </w:rPr>
            </w:pPr>
            <w:r>
              <w:rPr>
                <w:sz w:val="18"/>
              </w:rPr>
              <w:t>Core CAL Suite Bridge для Office 365 и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807ABA">
        <w:trPr>
          <w:trHeight w:val="70"/>
        </w:trPr>
        <w:tc>
          <w:tcPr>
            <w:tcW w:w="4905" w:type="dxa"/>
            <w:vAlign w:val="center"/>
          </w:tcPr>
          <w:p w:rsidR="00B942D8" w:rsidRPr="00E8007A" w:rsidRDefault="00B942D8" w:rsidP="000C0ACA">
            <w:pPr>
              <w:rPr>
                <w:sz w:val="18"/>
              </w:rPr>
            </w:pPr>
            <w:r>
              <w:rPr>
                <w:sz w:val="18"/>
              </w:rPr>
              <w:t>Enterprise CAL Suite Bridge для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807ABA">
        <w:trPr>
          <w:trHeight w:val="70"/>
        </w:trPr>
        <w:tc>
          <w:tcPr>
            <w:tcW w:w="4905" w:type="dxa"/>
            <w:vAlign w:val="center"/>
          </w:tcPr>
          <w:p w:rsidR="00B942D8" w:rsidRPr="00E8007A" w:rsidRDefault="00B942D8" w:rsidP="000C0ACA">
            <w:pPr>
              <w:rPr>
                <w:sz w:val="18"/>
              </w:rPr>
            </w:pPr>
            <w:r>
              <w:rPr>
                <w:sz w:val="18"/>
              </w:rPr>
              <w:t>Enterprise CAL Suite Bridge для Office 365 и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1037EC" w:rsidRDefault="00B942D8" w:rsidP="00B942D8">
      <w:pPr>
        <w:pStyle w:val="ProductList-Body"/>
        <w:ind w:left="180"/>
      </w:pPr>
      <w:r>
        <w:rPr>
          <w:vertAlign w:val="superscript"/>
        </w:rPr>
        <w:t>1</w:t>
      </w:r>
      <w:r>
        <w:t>С активным покрытием SA</w:t>
      </w:r>
    </w:p>
    <w:p w:rsidR="00E15E13" w:rsidRPr="00226A25" w:rsidRDefault="00E15E13" w:rsidP="00B942D8">
      <w:pPr>
        <w:pStyle w:val="ProductList-Body"/>
        <w:ind w:left="180"/>
        <w:rPr>
          <w:b/>
          <w:color w:val="00188F"/>
        </w:rPr>
      </w:pPr>
    </w:p>
    <w:p w:rsidR="00B942D8" w:rsidRPr="001037EC" w:rsidRDefault="00B942D8" w:rsidP="00B942D8">
      <w:pPr>
        <w:pStyle w:val="ProductList-Body"/>
        <w:ind w:left="180"/>
      </w:pPr>
      <w:r>
        <w:rPr>
          <w:b/>
          <w:color w:val="00188F"/>
        </w:rPr>
        <w:t>Назначение лицензии</w:t>
      </w:r>
    </w:p>
    <w:p w:rsidR="00B942D8" w:rsidRPr="001037EC" w:rsidRDefault="00B942D8" w:rsidP="00B942D8">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rsidR="00B942D8" w:rsidRPr="001037EC" w:rsidRDefault="00B942D8" w:rsidP="00B942D8">
      <w:pPr>
        <w:pStyle w:val="ProductList-Body"/>
        <w:ind w:left="180"/>
      </w:pPr>
      <w:r>
        <w:rPr>
          <w:b/>
          <w:color w:val="00188F"/>
        </w:rPr>
        <w:t>Права на использование</w:t>
      </w:r>
    </w:p>
    <w:p w:rsidR="00B942D8" w:rsidRPr="001037EC" w:rsidRDefault="00B942D8" w:rsidP="004C29FA">
      <w:pPr>
        <w:pStyle w:val="ProductList-Body"/>
        <w:ind w:left="180"/>
      </w:pPr>
      <w:r>
        <w:t>Права на использование приведены в Правах на использование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w:t>
      </w:r>
      <w:r w:rsidR="004C29FA">
        <w:rPr>
          <w:lang w:val="en-US"/>
        </w:rPr>
        <w:t> </w:t>
      </w:r>
      <w:r>
        <w:t>какое событие наступит раньше. Приобретение этих лицензий Add-on User SL не влияет на права на использование для Соответствующих лицензий.</w:t>
      </w:r>
    </w:p>
    <w:p w:rsidR="00B942D8" w:rsidRPr="001037EC" w:rsidRDefault="00B942D8" w:rsidP="00B942D8">
      <w:pPr>
        <w:pStyle w:val="ProductList-Body"/>
      </w:pPr>
      <w:r>
        <w:t xml:space="preserve"> </w:t>
      </w:r>
    </w:p>
    <w:p w:rsidR="00B942D8" w:rsidRPr="001037EC" w:rsidRDefault="00B942D8" w:rsidP="00B942D8">
      <w:pPr>
        <w:pStyle w:val="ProductList-Body"/>
      </w:pPr>
      <w:r>
        <w:rPr>
          <w:b/>
          <w:color w:val="00188F"/>
        </w:rPr>
        <w:t>Требования для приобретения</w:t>
      </w:r>
    </w:p>
    <w:p w:rsidR="00B942D8" w:rsidRPr="001037EC" w:rsidRDefault="00B942D8" w:rsidP="00B942D8">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на пользователя или на устройство. Клиенты с MBSA версии до 2010 г. должны подписать Дополнительные условия для веб-служб.</w:t>
      </w:r>
    </w:p>
    <w:p w:rsidR="00B942D8" w:rsidRPr="001037EC" w:rsidRDefault="00B942D8" w:rsidP="00B942D8">
      <w:pPr>
        <w:pStyle w:val="ProductList-Body"/>
      </w:pPr>
    </w:p>
    <w:p w:rsidR="00B942D8" w:rsidRPr="001037EC" w:rsidRDefault="00B942D8" w:rsidP="00B942D8">
      <w:pPr>
        <w:pStyle w:val="ProductList-Body"/>
      </w:pPr>
      <w:r>
        <w:rPr>
          <w:b/>
          <w:color w:val="00188F"/>
        </w:rPr>
        <w:t>Ограничения на приобретение</w:t>
      </w:r>
    </w:p>
    <w:p w:rsidR="00B942D8" w:rsidRPr="001037EC" w:rsidRDefault="00B942D8" w:rsidP="00B942D8">
      <w:pPr>
        <w:pStyle w:val="ProductList-Body"/>
      </w:pPr>
      <w:r>
        <w:t>Для Соответствующей лицензии или набора Соответствующих лицензий можно приобрести только одну лицензию Add-on User SL.</w:t>
      </w:r>
    </w:p>
    <w:p w:rsidR="00B942D8" w:rsidRPr="001037EC" w:rsidRDefault="00B942D8" w:rsidP="00B942D8">
      <w:pPr>
        <w:pStyle w:val="ProductList-Body"/>
      </w:pPr>
    </w:p>
    <w:p w:rsidR="00B942D8" w:rsidRPr="001037EC" w:rsidRDefault="00B942D8" w:rsidP="00B942D8">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rsidR="00B942D8" w:rsidRPr="001037EC" w:rsidRDefault="00B942D8" w:rsidP="00B942D8">
      <w:pPr>
        <w:pStyle w:val="ProductList-Body"/>
      </w:pPr>
    </w:p>
    <w:p w:rsidR="00B942D8" w:rsidRPr="001037EC" w:rsidRDefault="00B942D8" w:rsidP="00B942D8">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fldChar w:fldCharType="begin"/>
      </w:r>
      <w:r>
        <w:instrText>XE "Enterprise Mobility Suite"</w:instrText>
      </w:r>
      <w:r>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rsidR="00B942D8" w:rsidRPr="001037EC" w:rsidRDefault="00B942D8" w:rsidP="00B942D8">
      <w:pPr>
        <w:pStyle w:val="ProductList-Body"/>
      </w:pPr>
    </w:p>
    <w:p w:rsidR="00B942D8" w:rsidRPr="001037EC" w:rsidRDefault="00B942D8" w:rsidP="00B942D8">
      <w:pPr>
        <w:pStyle w:val="ProductList-Body"/>
      </w:pPr>
      <w:r>
        <w:rPr>
          <w:b/>
          <w:color w:val="00188F"/>
        </w:rPr>
        <w:t>Сверка</w:t>
      </w:r>
    </w:p>
    <w:p w:rsidR="00B942D8" w:rsidRPr="001037EC" w:rsidRDefault="00B942D8" w:rsidP="00B942D8">
      <w:pPr>
        <w:pStyle w:val="ProductList-Body"/>
      </w:pPr>
      <w:r>
        <w:t>Лицензии Add-on User SL не являются базовыми продуктами или базовыми веб-службами. Их нельзя использовать для выполнения требований Соглашения о регистрации Enterprise, касающихся приобретения продуктов для всех компьютеров предприятия.</w:t>
      </w:r>
    </w:p>
    <w:p w:rsidR="00DC7D20" w:rsidRPr="001037EC" w:rsidRDefault="00DC7D20" w:rsidP="0014192B">
      <w:pPr>
        <w:pStyle w:val="ProductList-Body"/>
      </w:pPr>
    </w:p>
    <w:p w:rsidR="0014192B" w:rsidRPr="001037EC" w:rsidRDefault="0014192B" w:rsidP="0014192B">
      <w:pPr>
        <w:pStyle w:val="ProductList-Body"/>
      </w:pPr>
      <w:r>
        <w:rPr>
          <w:b/>
          <w:color w:val="00188F"/>
        </w:rPr>
        <w:t>Передача лицензии</w:t>
      </w:r>
    </w:p>
    <w:p w:rsidR="0014192B" w:rsidRPr="001037EC" w:rsidRDefault="0014192B" w:rsidP="0014192B">
      <w:pPr>
        <w:pStyle w:val="ProductList-Body"/>
      </w:pPr>
      <w:r>
        <w:t>Лицензии Microsoft Azure Active Directory Premium</w:t>
      </w:r>
      <w:r>
        <w:fldChar w:fldCharType="begin"/>
      </w:r>
      <w:r>
        <w:instrText>XE "Microsoft Azure Active Directory Premium"</w:instrText>
      </w:r>
      <w:r>
        <w:fldChar w:fldCharType="end"/>
      </w:r>
      <w:r>
        <w:t xml:space="preserve"> можно передавать, но только по истечении определенного срока (не ранее чем через 90 дней после последней передачи).</w:t>
      </w:r>
    </w:p>
    <w:p w:rsidR="0014192B" w:rsidRPr="001037EC" w:rsidRDefault="00541E97" w:rsidP="0014192B">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FA00BF" w:rsidRPr="001037EC" w:rsidRDefault="00FA00BF" w:rsidP="00930D5E">
      <w:pPr>
        <w:pStyle w:val="ProductList-Offering2Heading"/>
        <w:outlineLvl w:val="2"/>
      </w:pPr>
      <w:r>
        <w:tab/>
      </w:r>
      <w:bookmarkStart w:id="1609" w:name="_Toc378147674"/>
      <w:bookmarkStart w:id="1610" w:name="_Toc378151571"/>
      <w:bookmarkStart w:id="1611" w:name="_Toc379797416"/>
      <w:bookmarkStart w:id="1612" w:name="_Toc380513450"/>
      <w:bookmarkStart w:id="1613" w:name="_Toc380655500"/>
      <w:bookmarkStart w:id="1614" w:name="_Toc394493953"/>
      <w:r>
        <w:t>Forefront Online</w:t>
      </w:r>
      <w:bookmarkEnd w:id="1609"/>
      <w:bookmarkEnd w:id="1610"/>
      <w:bookmarkEnd w:id="1611"/>
      <w:bookmarkEnd w:id="1612"/>
      <w:bookmarkEnd w:id="1613"/>
      <w:bookmarkEnd w:id="1614"/>
    </w:p>
    <w:tbl>
      <w:tblPr>
        <w:tblStyle w:val="TableGrid"/>
        <w:tblW w:w="10827" w:type="dxa"/>
        <w:tblInd w:w="9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26"/>
      </w:tblGrid>
      <w:tr w:rsidR="00807ABA" w:rsidRPr="00807ABA" w:rsidTr="00807ABA">
        <w:trPr>
          <w:cantSplit/>
          <w:tblHeader/>
        </w:trPr>
        <w:tc>
          <w:tcPr>
            <w:tcW w:w="3352" w:type="dxa"/>
            <w:tcBorders>
              <w:bottom w:val="nil"/>
            </w:tcBorders>
            <w:shd w:val="clear" w:color="auto" w:fill="00188F"/>
          </w:tcPr>
          <w:p w:rsidR="00807ABA" w:rsidRPr="00807ABA" w:rsidRDefault="00807ABA" w:rsidP="00C1246D">
            <w:pPr>
              <w:pStyle w:val="ProductList-OfferingBody"/>
              <w:ind w:left="-28"/>
              <w:rPr>
                <w:color w:val="FFFFFF" w:themeColor="background1"/>
              </w:rPr>
            </w:pPr>
            <w:r w:rsidRPr="00807ABA">
              <w:rPr>
                <w:color w:val="FFFFFF" w:themeColor="background1"/>
              </w:rPr>
              <w:t>Продукты</w:t>
            </w:r>
          </w:p>
        </w:tc>
        <w:tc>
          <w:tcPr>
            <w:tcW w:w="738" w:type="dxa"/>
            <w:tcBorders>
              <w:bottom w:val="nil"/>
            </w:tcBorders>
            <w:shd w:val="clear" w:color="auto" w:fill="00188F"/>
            <w:vAlign w:val="center"/>
          </w:tcPr>
          <w:p w:rsidR="00807ABA" w:rsidRPr="00807ABA" w:rsidRDefault="00807ABA" w:rsidP="00C1246D">
            <w:pPr>
              <w:pStyle w:val="ProductList-OfferingBody"/>
              <w:ind w:left="-113"/>
              <w:jc w:val="center"/>
              <w:rPr>
                <w:color w:val="FFFFFF" w:themeColor="background1"/>
              </w:rPr>
            </w:pPr>
            <w:r w:rsidRPr="00807ABA">
              <w:rPr>
                <w:color w:val="FFFFFF" w:themeColor="background1"/>
              </w:rPr>
              <w:t>Балл</w:t>
            </w:r>
          </w:p>
        </w:tc>
        <w:tc>
          <w:tcPr>
            <w:tcW w:w="739" w:type="dxa"/>
            <w:tcBorders>
              <w:left w:val="single" w:sz="12" w:space="0" w:color="FFFFFF" w:themeColor="background1"/>
            </w:tcBorders>
            <w:shd w:val="clear" w:color="auto" w:fill="00188F"/>
            <w:vAlign w:val="center"/>
          </w:tcPr>
          <w:p w:rsidR="00807ABA" w:rsidRPr="00807ABA" w:rsidRDefault="00807ABA" w:rsidP="00C1246D">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“соглашения Campus и School” </w:instrText>
            </w:r>
            <w:r w:rsidRPr="00807ABA">
              <w:rPr>
                <w:color w:val="FFFFFF" w:themeColor="background1"/>
              </w:rPr>
              <w:fldChar w:fldCharType="separate"/>
            </w:r>
            <w:r w:rsidRPr="00807ABA">
              <w:rPr>
                <w:color w:val="FFFFFF" w:themeColor="background1"/>
              </w:rPr>
              <w:t>CA/SA</w:t>
            </w:r>
            <w:r w:rsidRPr="00807ABA">
              <w:rPr>
                <w:color w:val="FFFFFF" w:themeColor="background1"/>
              </w:rPr>
              <w:fldChar w:fldCharType="end"/>
            </w:r>
          </w:p>
        </w:tc>
        <w:tc>
          <w:tcPr>
            <w:tcW w:w="739" w:type="dxa"/>
            <w:shd w:val="clear" w:color="auto" w:fill="00188F"/>
            <w:vAlign w:val="center"/>
          </w:tcPr>
          <w:p w:rsidR="00807ABA" w:rsidRPr="00807ABA" w:rsidRDefault="00807ABA" w:rsidP="00C1246D">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“соглашения Enterprise и Enterprise Subscription” </w:instrText>
            </w:r>
            <w:r w:rsidRPr="00807ABA">
              <w:rPr>
                <w:color w:val="FFFFFF" w:themeColor="background1"/>
              </w:rPr>
              <w:fldChar w:fldCharType="separate"/>
            </w:r>
            <w:r w:rsidRPr="00807ABA">
              <w:rPr>
                <w:color w:val="FFFFFF" w:themeColor="background1"/>
              </w:rPr>
              <w:t>EA/EAS</w:t>
            </w:r>
            <w:r w:rsidRPr="00807ABA">
              <w:rPr>
                <w:color w:val="FFFFFF" w:themeColor="background1"/>
              </w:rPr>
              <w:fldChar w:fldCharType="end"/>
            </w:r>
          </w:p>
        </w:tc>
        <w:tc>
          <w:tcPr>
            <w:tcW w:w="739" w:type="dxa"/>
            <w:shd w:val="clear" w:color="auto" w:fill="00188F"/>
            <w:vAlign w:val="center"/>
          </w:tcPr>
          <w:p w:rsidR="00807ABA" w:rsidRPr="00807ABA" w:rsidRDefault="00807ABA" w:rsidP="00C1246D">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“соглашение Enrollment for Education Solutions” </w:instrText>
            </w:r>
            <w:r w:rsidRPr="00807ABA">
              <w:rPr>
                <w:color w:val="FFFFFF" w:themeColor="background1"/>
              </w:rPr>
              <w:fldChar w:fldCharType="separate"/>
            </w:r>
            <w:r w:rsidRPr="00807ABA">
              <w:rPr>
                <w:color w:val="FFFFFF" w:themeColor="background1"/>
              </w:rPr>
              <w:t>EES</w:t>
            </w:r>
            <w:r w:rsidRPr="00807ABA">
              <w:rPr>
                <w:color w:val="FFFFFF" w:themeColor="background1"/>
              </w:rPr>
              <w:fldChar w:fldCharType="end"/>
            </w:r>
          </w:p>
        </w:tc>
        <w:tc>
          <w:tcPr>
            <w:tcW w:w="739" w:type="dxa"/>
            <w:shd w:val="clear" w:color="auto" w:fill="00188F"/>
            <w:vAlign w:val="center"/>
          </w:tcPr>
          <w:p w:rsidR="00807ABA" w:rsidRPr="00807ABA" w:rsidRDefault="00807ABA" w:rsidP="00C1246D">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“соглашение Microsoft Products and Services Agreement” </w:instrText>
            </w:r>
            <w:r w:rsidRPr="00807ABA">
              <w:rPr>
                <w:color w:val="FFFFFF" w:themeColor="background1"/>
              </w:rPr>
              <w:fldChar w:fldCharType="separate"/>
            </w:r>
            <w:r w:rsidRPr="00807ABA">
              <w:rPr>
                <w:color w:val="FFFFFF" w:themeColor="background1"/>
              </w:rPr>
              <w:t>MPSA</w:t>
            </w:r>
            <w:r w:rsidRPr="00807ABA">
              <w:rPr>
                <w:color w:val="FFFFFF" w:themeColor="background1"/>
              </w:rPr>
              <w:fldChar w:fldCharType="end"/>
            </w:r>
          </w:p>
        </w:tc>
        <w:tc>
          <w:tcPr>
            <w:tcW w:w="738" w:type="dxa"/>
            <w:shd w:val="clear" w:color="auto" w:fill="00188F"/>
            <w:vAlign w:val="center"/>
          </w:tcPr>
          <w:p w:rsidR="00807ABA" w:rsidRPr="00807ABA" w:rsidRDefault="00807ABA" w:rsidP="00C1246D">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“соглашение Open License”  </w:instrText>
            </w:r>
            <w:r w:rsidRPr="00807ABA">
              <w:rPr>
                <w:color w:val="FFFFFF" w:themeColor="background1"/>
              </w:rPr>
              <w:fldChar w:fldCharType="separate"/>
            </w:r>
            <w:r w:rsidRPr="00807ABA">
              <w:rPr>
                <w:color w:val="FFFFFF" w:themeColor="background1"/>
              </w:rPr>
              <w:t>OL</w:t>
            </w:r>
            <w:r w:rsidRPr="00807ABA">
              <w:rPr>
                <w:color w:val="FFFFFF" w:themeColor="background1"/>
              </w:rPr>
              <w:fldChar w:fldCharType="end"/>
            </w:r>
          </w:p>
        </w:tc>
        <w:tc>
          <w:tcPr>
            <w:tcW w:w="739" w:type="dxa"/>
            <w:shd w:val="clear" w:color="auto" w:fill="00188F"/>
            <w:vAlign w:val="center"/>
          </w:tcPr>
          <w:p w:rsidR="00807ABA" w:rsidRPr="00807ABA" w:rsidRDefault="00807ABA" w:rsidP="00C1246D">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“минимальный объем заказа в рамках программ Open” </w:instrText>
            </w:r>
            <w:r w:rsidRPr="00807ABA">
              <w:rPr>
                <w:color w:val="FFFFFF" w:themeColor="background1"/>
              </w:rPr>
              <w:fldChar w:fldCharType="separate"/>
            </w:r>
            <w:r w:rsidRPr="00807ABA">
              <w:rPr>
                <w:color w:val="FFFFFF" w:themeColor="background1"/>
              </w:rPr>
              <w:t>OM</w:t>
            </w:r>
            <w:r w:rsidRPr="00807ABA">
              <w:rPr>
                <w:color w:val="FFFFFF" w:themeColor="background1"/>
              </w:rPr>
              <w:fldChar w:fldCharType="end"/>
            </w:r>
          </w:p>
        </w:tc>
        <w:tc>
          <w:tcPr>
            <w:tcW w:w="739" w:type="dxa"/>
            <w:shd w:val="clear" w:color="auto" w:fill="00188F"/>
            <w:vAlign w:val="center"/>
          </w:tcPr>
          <w:p w:rsidR="00807ABA" w:rsidRPr="00807ABA" w:rsidRDefault="00807ABA" w:rsidP="00C1246D">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“соглашения Open Value и Open Value Subscription” </w:instrText>
            </w:r>
            <w:r w:rsidRPr="00807ABA">
              <w:rPr>
                <w:color w:val="FFFFFF" w:themeColor="background1"/>
              </w:rPr>
              <w:fldChar w:fldCharType="separate"/>
            </w:r>
            <w:r w:rsidRPr="00807ABA">
              <w:rPr>
                <w:color w:val="FFFFFF" w:themeColor="background1"/>
              </w:rPr>
              <w:t>OV/OVS</w:t>
            </w:r>
            <w:r w:rsidRPr="00807ABA">
              <w:rPr>
                <w:color w:val="FFFFFF" w:themeColor="background1"/>
              </w:rPr>
              <w:fldChar w:fldCharType="end"/>
            </w:r>
          </w:p>
        </w:tc>
        <w:tc>
          <w:tcPr>
            <w:tcW w:w="739" w:type="dxa"/>
            <w:shd w:val="clear" w:color="auto" w:fill="00188F"/>
            <w:vAlign w:val="center"/>
          </w:tcPr>
          <w:p w:rsidR="00807ABA" w:rsidRPr="00807ABA" w:rsidRDefault="00807ABA" w:rsidP="00C1246D">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“программы Select и Select Plus” </w:instrText>
            </w:r>
            <w:r w:rsidRPr="00807ABA">
              <w:rPr>
                <w:color w:val="FFFFFF" w:themeColor="background1"/>
              </w:rPr>
              <w:fldChar w:fldCharType="separate"/>
            </w:r>
            <w:r w:rsidRPr="00807ABA">
              <w:rPr>
                <w:color w:val="FFFFFF" w:themeColor="background1"/>
              </w:rPr>
              <w:t>S/S+</w:t>
            </w:r>
            <w:r w:rsidRPr="00807ABA">
              <w:rPr>
                <w:color w:val="FFFFFF" w:themeColor="background1"/>
              </w:rPr>
              <w:fldChar w:fldCharType="end"/>
            </w:r>
          </w:p>
        </w:tc>
        <w:tc>
          <w:tcPr>
            <w:tcW w:w="826" w:type="dxa"/>
            <w:shd w:val="clear" w:color="auto" w:fill="00188F"/>
            <w:vAlign w:val="center"/>
          </w:tcPr>
          <w:p w:rsidR="00807ABA" w:rsidRPr="00807ABA" w:rsidRDefault="00807ABA" w:rsidP="00C1246D">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“соглашение о регистрации Server Cloud” </w:instrText>
            </w:r>
            <w:r w:rsidRPr="00807ABA">
              <w:rPr>
                <w:color w:val="FFFFFF" w:themeColor="background1"/>
              </w:rPr>
              <w:fldChar w:fldCharType="separate"/>
            </w:r>
            <w:r w:rsidRPr="00807ABA">
              <w:rPr>
                <w:color w:val="FFFFFF" w:themeColor="background1"/>
              </w:rPr>
              <w:t>SCE</w:t>
            </w:r>
            <w:r w:rsidRPr="00807ABA">
              <w:rPr>
                <w:color w:val="FFFFFF" w:themeColor="background1"/>
              </w:rPr>
              <w:fldChar w:fldCharType="end"/>
            </w:r>
          </w:p>
        </w:tc>
      </w:tr>
      <w:tr w:rsidR="00807ABA" w:rsidTr="00807ABA">
        <w:trPr>
          <w:cantSplit/>
          <w:tblHeader/>
        </w:trPr>
        <w:tc>
          <w:tcPr>
            <w:tcW w:w="3352" w:type="dxa"/>
            <w:tcBorders>
              <w:top w:val="dashSmallGap" w:sz="4" w:space="0" w:color="BFBFBF" w:themeColor="background1" w:themeShade="BF"/>
              <w:left w:val="nil"/>
              <w:bottom w:val="nil"/>
              <w:right w:val="nil"/>
            </w:tcBorders>
          </w:tcPr>
          <w:p w:rsidR="00807ABA" w:rsidRPr="00807ABA" w:rsidRDefault="00807ABA" w:rsidP="002F3019">
            <w:pPr>
              <w:pStyle w:val="ProductList-Offering2"/>
            </w:pPr>
            <w:bookmarkStart w:id="1615" w:name="_Toc379797418"/>
            <w:bookmarkStart w:id="1616" w:name="_Toc380513452"/>
            <w:bookmarkStart w:id="1617" w:name="_Toc380655502"/>
            <w:bookmarkStart w:id="1618" w:name="_Toc394493954"/>
            <w:r w:rsidRPr="00807ABA">
              <w:t>Forefront Protection 2010 для SharePoint</w:t>
            </w:r>
            <w:r w:rsidRPr="00807ABA">
              <w:fldChar w:fldCharType="begin"/>
            </w:r>
            <w:r w:rsidRPr="00807ABA">
              <w:instrText>XE "Forefront Protection 2010 для SharePoint"</w:instrText>
            </w:r>
            <w:r w:rsidRPr="00807ABA">
              <w:fldChar w:fldCharType="end"/>
            </w:r>
            <w:r w:rsidRPr="00807ABA">
              <w:t xml:space="preserve"> для интернет-сайтов</w:t>
            </w:r>
            <w:r w:rsidRPr="00807ABA">
              <w:fldChar w:fldCharType="begin"/>
            </w:r>
            <w:r w:rsidRPr="00807ABA">
              <w:instrText>XE "Forefront Protection 2010 для SharePoint для интернет-сайтов"</w:instrText>
            </w:r>
            <w:r w:rsidRPr="00807ABA">
              <w:fldChar w:fldCharType="end"/>
            </w:r>
            <w:r w:rsidRPr="00807ABA">
              <w:t xml:space="preserve"> (подписная лицензия Add-on)</w:t>
            </w:r>
            <w:bookmarkEnd w:id="1615"/>
            <w:bookmarkEnd w:id="1616"/>
            <w:bookmarkEnd w:id="1617"/>
            <w:bookmarkEnd w:id="1618"/>
          </w:p>
        </w:tc>
        <w:tc>
          <w:tcPr>
            <w:tcW w:w="738" w:type="dxa"/>
            <w:tcBorders>
              <w:top w:val="dashSmallGap" w:sz="4" w:space="0" w:color="BFBFBF" w:themeColor="background1" w:themeShade="BF"/>
              <w:left w:val="nil"/>
              <w:bottom w:val="nil"/>
              <w:right w:val="nil"/>
            </w:tcBorders>
            <w:vAlign w:val="center"/>
          </w:tcPr>
          <w:p w:rsidR="00807ABA" w:rsidRPr="00807ABA" w:rsidRDefault="00807ABA" w:rsidP="002F3019">
            <w:pPr>
              <w:pStyle w:val="ProductList-OfferingBody"/>
              <w:ind w:left="-113"/>
              <w:jc w:val="center"/>
            </w:pPr>
            <w:r w:rsidRPr="00807ABA">
              <w:t>25</w:t>
            </w:r>
          </w:p>
        </w:tc>
        <w:tc>
          <w:tcPr>
            <w:tcW w:w="739" w:type="dxa"/>
            <w:tcBorders>
              <w:left w:val="single" w:sz="12" w:space="0" w:color="FFFFFF" w:themeColor="background1"/>
            </w:tcBorders>
            <w:shd w:val="clear" w:color="auto" w:fill="70AD47" w:themeFill="accent6"/>
            <w:vAlign w:val="center"/>
          </w:tcPr>
          <w:p w:rsidR="00807ABA" w:rsidRPr="00807ABA" w:rsidRDefault="00807ABA" w:rsidP="002F3019">
            <w:pPr>
              <w:pStyle w:val="ProductList-OfferingBody"/>
              <w:ind w:left="-113"/>
              <w:jc w:val="center"/>
            </w:pPr>
            <w:r w:rsidRPr="00807ABA">
              <w:t>25</w:t>
            </w:r>
          </w:p>
        </w:tc>
        <w:tc>
          <w:tcPr>
            <w:tcW w:w="739" w:type="dxa"/>
            <w:shd w:val="clear" w:color="auto" w:fill="70AD47" w:themeFill="accent6"/>
            <w:vAlign w:val="center"/>
          </w:tcPr>
          <w:p w:rsidR="00807ABA" w:rsidRPr="00807ABA" w:rsidRDefault="00807ABA" w:rsidP="00C1246D">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 </w:t>
            </w:r>
            <w:r w:rsidRPr="00807ABA">
              <w:fldChar w:fldCharType="end"/>
            </w:r>
          </w:p>
        </w:tc>
        <w:tc>
          <w:tcPr>
            <w:tcW w:w="739" w:type="dxa"/>
            <w:shd w:val="clear" w:color="auto" w:fill="70AD47" w:themeFill="accent6"/>
            <w:vAlign w:val="center"/>
          </w:tcPr>
          <w:p w:rsidR="00807ABA" w:rsidRPr="00807ABA" w:rsidRDefault="00807ABA" w:rsidP="00C1246D">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 </w:t>
            </w:r>
            <w:r w:rsidRPr="00807ABA">
              <w:fldChar w:fldCharType="end"/>
            </w:r>
          </w:p>
        </w:tc>
        <w:tc>
          <w:tcPr>
            <w:tcW w:w="739" w:type="dxa"/>
            <w:shd w:val="clear" w:color="auto" w:fill="BFBFBF" w:themeFill="background1" w:themeFillShade="BF"/>
            <w:vAlign w:val="center"/>
          </w:tcPr>
          <w:p w:rsidR="00807ABA" w:rsidRPr="00807ABA" w:rsidRDefault="00807ABA" w:rsidP="00C1246D">
            <w:pPr>
              <w:pStyle w:val="ProductList-OfferingBody"/>
              <w:ind w:left="-113"/>
              <w:jc w:val="center"/>
            </w:pPr>
          </w:p>
        </w:tc>
        <w:tc>
          <w:tcPr>
            <w:tcW w:w="738" w:type="dxa"/>
            <w:shd w:val="clear" w:color="auto" w:fill="BFBFBF" w:themeFill="background1" w:themeFillShade="BF"/>
            <w:vAlign w:val="center"/>
          </w:tcPr>
          <w:p w:rsidR="00807ABA" w:rsidRPr="00807ABA" w:rsidRDefault="00807ABA" w:rsidP="00C1246D">
            <w:pPr>
              <w:pStyle w:val="ProductList-OfferingBody"/>
              <w:ind w:left="-113"/>
              <w:jc w:val="center"/>
            </w:pPr>
          </w:p>
        </w:tc>
        <w:tc>
          <w:tcPr>
            <w:tcW w:w="739" w:type="dxa"/>
            <w:shd w:val="clear" w:color="auto" w:fill="70AD47" w:themeFill="accent6"/>
            <w:vAlign w:val="center"/>
          </w:tcPr>
          <w:p w:rsidR="00807ABA" w:rsidRPr="00807ABA" w:rsidRDefault="00807ABA" w:rsidP="00C1246D">
            <w:pPr>
              <w:pStyle w:val="ProductList-OfferingBody"/>
              <w:ind w:left="-113"/>
              <w:jc w:val="center"/>
            </w:pPr>
            <w:r w:rsidRPr="00807ABA">
              <w:rPr>
                <w:color w:val="000000" w:themeColor="text1"/>
              </w:rPr>
              <w:fldChar w:fldCharType="begin"/>
            </w:r>
            <w:r w:rsidRPr="00807ABA">
              <w:rPr>
                <w:color w:val="000000" w:themeColor="text1"/>
              </w:rPr>
              <w:instrText>AutoTextList  \sNoStyle\t "Open Value"</w:instrText>
            </w:r>
            <w:r w:rsidRPr="00807ABA">
              <w:rPr>
                <w:color w:val="000000" w:themeColor="text1"/>
              </w:rPr>
              <w:fldChar w:fldCharType="separate"/>
            </w:r>
            <w:r w:rsidRPr="00807ABA">
              <w:rPr>
                <w:color w:val="000000" w:themeColor="text1"/>
              </w:rPr>
              <w:t>OV</w:t>
            </w:r>
            <w:r w:rsidRPr="00807ABA">
              <w:fldChar w:fldCharType="end"/>
            </w:r>
          </w:p>
        </w:tc>
        <w:tc>
          <w:tcPr>
            <w:tcW w:w="739" w:type="dxa"/>
            <w:shd w:val="clear" w:color="auto" w:fill="70AD47" w:themeFill="accent6"/>
            <w:vAlign w:val="center"/>
          </w:tcPr>
          <w:p w:rsidR="00807ABA" w:rsidRPr="00807ABA" w:rsidRDefault="00807ABA" w:rsidP="00C1246D">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w:t>
            </w:r>
            <w:r w:rsidRPr="00807ABA">
              <w:fldChar w:fldCharType="end"/>
            </w:r>
            <w:r w:rsidRPr="00807ABA">
              <w:rPr>
                <w:b/>
              </w:rPr>
              <w:fldChar w:fldCharType="begin"/>
            </w:r>
            <w:r w:rsidRPr="00807ABA">
              <w:rPr>
                <w:b/>
              </w:rPr>
              <w:instrText xml:space="preserve"> AutoTextList  \s NoStyle \t “для части организации в рамках Open Value” </w:instrText>
            </w:r>
            <w:r w:rsidRPr="00807ABA">
              <w:rPr>
                <w:b/>
              </w:rPr>
              <w:fldChar w:fldCharType="separate"/>
            </w:r>
            <w:r w:rsidRPr="00807ABA">
              <w:t xml:space="preserve">P </w:t>
            </w:r>
            <w:r w:rsidRPr="00807ABA">
              <w:rPr>
                <w:b/>
              </w:rPr>
              <w:fldChar w:fldCharType="end"/>
            </w:r>
          </w:p>
        </w:tc>
        <w:tc>
          <w:tcPr>
            <w:tcW w:w="739" w:type="dxa"/>
            <w:shd w:val="clear" w:color="auto" w:fill="70AD47" w:themeFill="accent6"/>
            <w:vAlign w:val="center"/>
          </w:tcPr>
          <w:p w:rsidR="00807ABA" w:rsidRPr="00807ABA" w:rsidRDefault="00807ABA" w:rsidP="00C1246D">
            <w:pPr>
              <w:pStyle w:val="ProductList-OfferingBody"/>
              <w:ind w:left="-113"/>
              <w:jc w:val="center"/>
            </w:pPr>
          </w:p>
        </w:tc>
        <w:tc>
          <w:tcPr>
            <w:tcW w:w="826" w:type="dxa"/>
            <w:shd w:val="clear" w:color="auto" w:fill="70AD47" w:themeFill="accent6"/>
            <w:vAlign w:val="center"/>
          </w:tcPr>
          <w:p w:rsidR="00807ABA" w:rsidRPr="00807ABA" w:rsidRDefault="00807ABA" w:rsidP="00C1246D">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 </w:t>
            </w:r>
            <w:r w:rsidRPr="00807ABA">
              <w:fldChar w:fldCharType="end"/>
            </w:r>
          </w:p>
        </w:tc>
      </w:tr>
    </w:tbl>
    <w:p w:rsidR="00FA00BF" w:rsidRPr="001037EC"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C2472D" w:rsidTr="00E15E13">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Категория продукта: </w:t>
            </w:r>
            <w:r>
              <w:rPr>
                <w:b/>
              </w:rPr>
              <w:t>Сервер</w:t>
            </w:r>
          </w:p>
        </w:tc>
        <w:tc>
          <w:tcPr>
            <w:tcW w:w="3597" w:type="dxa"/>
          </w:tcPr>
          <w:p w:rsidR="00C2472D" w:rsidRDefault="00C2472D" w:rsidP="00DC7CDF">
            <w:pPr>
              <w:pStyle w:val="ProductList-Body"/>
            </w:pPr>
          </w:p>
        </w:tc>
      </w:tr>
    </w:tbl>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2B345F" w:rsidRPr="001037EC" w:rsidRDefault="002B345F" w:rsidP="002B345F">
      <w:pPr>
        <w:pStyle w:val="ProductList-Offering2Heading"/>
        <w:outlineLvl w:val="2"/>
      </w:pPr>
      <w:r>
        <w:tab/>
      </w:r>
      <w:bookmarkStart w:id="1619" w:name="_Toc394493955"/>
      <w:r>
        <w:t>Microsoft Azure Active Directory Premium</w:t>
      </w:r>
      <w:bookmarkEnd w:id="1619"/>
      <w:r>
        <w:fldChar w:fldCharType="begin"/>
      </w:r>
      <w:r>
        <w:instrText>XE "Microsoft Azure Active Directory Premium"</w:instrText>
      </w:r>
      <w:r>
        <w:fldChar w:fldCharType="end"/>
      </w:r>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807ABA" w:rsidRPr="000151A6" w:rsidTr="00807ABA">
        <w:trPr>
          <w:cantSplit/>
          <w:tblHeader/>
        </w:trPr>
        <w:tc>
          <w:tcPr>
            <w:tcW w:w="3367" w:type="dxa"/>
            <w:tcBorders>
              <w:bottom w:val="nil"/>
            </w:tcBorders>
            <w:shd w:val="clear" w:color="auto" w:fill="00188F"/>
          </w:tcPr>
          <w:p w:rsidR="00807ABA" w:rsidRPr="000151A6" w:rsidRDefault="00807ABA" w:rsidP="00C1246D">
            <w:pPr>
              <w:pStyle w:val="ProductList-OfferingBody"/>
              <w:ind w:left="-28"/>
              <w:rPr>
                <w:color w:val="FFFFFF" w:themeColor="background1"/>
              </w:rPr>
            </w:pPr>
            <w:r w:rsidRPr="000151A6">
              <w:rPr>
                <w:color w:val="FFFFFF" w:themeColor="background1"/>
              </w:rPr>
              <w:t>Продукты</w:t>
            </w:r>
          </w:p>
        </w:tc>
        <w:tc>
          <w:tcPr>
            <w:tcW w:w="738" w:type="dxa"/>
            <w:tcBorders>
              <w:bottom w:val="nil"/>
            </w:tcBorders>
            <w:shd w:val="clear" w:color="auto" w:fill="00188F"/>
            <w:vAlign w:val="center"/>
          </w:tcPr>
          <w:p w:rsidR="00807ABA" w:rsidRPr="000151A6" w:rsidRDefault="00807ABA"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\sNoStyle\t “License”</w:instrText>
            </w:r>
            <w:r w:rsidRPr="000151A6">
              <w:rPr>
                <w:color w:val="FFFFFF" w:themeColor="background1"/>
              </w:rPr>
              <w:fldChar w:fldCharType="separate"/>
            </w:r>
            <w:r w:rsidRPr="000151A6">
              <w:rPr>
                <w:color w:val="FFFFFF" w:themeColor="background1"/>
              </w:rPr>
              <w:t xml:space="preserve"> L </w:t>
            </w:r>
            <w:r w:rsidRPr="000151A6">
              <w:fldChar w:fldCharType="end"/>
            </w:r>
          </w:p>
        </w:tc>
        <w:tc>
          <w:tcPr>
            <w:tcW w:w="739" w:type="dxa"/>
            <w:tcBorders>
              <w:left w:val="single" w:sz="12" w:space="0" w:color="FFFFFF" w:themeColor="background1"/>
            </w:tcBorders>
            <w:shd w:val="clear" w:color="auto" w:fill="00188F"/>
            <w:vAlign w:val="center"/>
          </w:tcPr>
          <w:p w:rsidR="00807ABA" w:rsidRPr="000151A6" w:rsidRDefault="00807ABA"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Campus и School” </w:instrText>
            </w:r>
            <w:r w:rsidRPr="000151A6">
              <w:rPr>
                <w:color w:val="FFFFFF" w:themeColor="background1"/>
              </w:rPr>
              <w:fldChar w:fldCharType="separate"/>
            </w:r>
            <w:r w:rsidRPr="000151A6">
              <w:rPr>
                <w:color w:val="FFFFFF" w:themeColor="background1"/>
              </w:rPr>
              <w:t>CA/SA</w:t>
            </w:r>
            <w:r w:rsidRPr="000151A6">
              <w:rPr>
                <w:color w:val="FFFFFF" w:themeColor="background1"/>
              </w:rPr>
              <w:fldChar w:fldCharType="end"/>
            </w:r>
          </w:p>
        </w:tc>
        <w:tc>
          <w:tcPr>
            <w:tcW w:w="739" w:type="dxa"/>
            <w:shd w:val="clear" w:color="auto" w:fill="00188F"/>
            <w:vAlign w:val="center"/>
          </w:tcPr>
          <w:p w:rsidR="00807ABA" w:rsidRPr="000151A6" w:rsidRDefault="00807ABA"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Enterprise и Enterprise Subscription” </w:instrText>
            </w:r>
            <w:r w:rsidRPr="000151A6">
              <w:rPr>
                <w:color w:val="FFFFFF" w:themeColor="background1"/>
              </w:rPr>
              <w:fldChar w:fldCharType="separate"/>
            </w:r>
            <w:r w:rsidRPr="000151A6">
              <w:rPr>
                <w:color w:val="FFFFFF" w:themeColor="background1"/>
              </w:rPr>
              <w:t>EA/EAS</w:t>
            </w:r>
            <w:r w:rsidRPr="000151A6">
              <w:rPr>
                <w:color w:val="FFFFFF" w:themeColor="background1"/>
              </w:rPr>
              <w:fldChar w:fldCharType="end"/>
            </w:r>
          </w:p>
        </w:tc>
        <w:tc>
          <w:tcPr>
            <w:tcW w:w="739" w:type="dxa"/>
            <w:shd w:val="clear" w:color="auto" w:fill="00188F"/>
            <w:vAlign w:val="center"/>
          </w:tcPr>
          <w:p w:rsidR="00807ABA" w:rsidRPr="000151A6" w:rsidRDefault="00807ABA"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Enrollment for Education Solutions” </w:instrText>
            </w:r>
            <w:r w:rsidRPr="000151A6">
              <w:rPr>
                <w:color w:val="FFFFFF" w:themeColor="background1"/>
              </w:rPr>
              <w:fldChar w:fldCharType="separate"/>
            </w:r>
            <w:r w:rsidRPr="000151A6">
              <w:rPr>
                <w:color w:val="FFFFFF" w:themeColor="background1"/>
              </w:rPr>
              <w:t>EES</w:t>
            </w:r>
            <w:r w:rsidRPr="000151A6">
              <w:rPr>
                <w:color w:val="FFFFFF" w:themeColor="background1"/>
              </w:rPr>
              <w:fldChar w:fldCharType="end"/>
            </w:r>
          </w:p>
        </w:tc>
        <w:tc>
          <w:tcPr>
            <w:tcW w:w="739" w:type="dxa"/>
            <w:shd w:val="clear" w:color="auto" w:fill="00188F"/>
            <w:vAlign w:val="center"/>
          </w:tcPr>
          <w:p w:rsidR="00807ABA" w:rsidRPr="000151A6" w:rsidRDefault="00807ABA"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Microsoft Products and Services Agreement” </w:instrText>
            </w:r>
            <w:r w:rsidRPr="000151A6">
              <w:rPr>
                <w:color w:val="FFFFFF" w:themeColor="background1"/>
              </w:rPr>
              <w:fldChar w:fldCharType="separate"/>
            </w:r>
            <w:r w:rsidRPr="000151A6">
              <w:rPr>
                <w:color w:val="FFFFFF" w:themeColor="background1"/>
              </w:rPr>
              <w:t>MPSA</w:t>
            </w:r>
            <w:r w:rsidRPr="000151A6">
              <w:rPr>
                <w:color w:val="FFFFFF" w:themeColor="background1"/>
              </w:rPr>
              <w:fldChar w:fldCharType="end"/>
            </w:r>
          </w:p>
        </w:tc>
        <w:tc>
          <w:tcPr>
            <w:tcW w:w="738" w:type="dxa"/>
            <w:shd w:val="clear" w:color="auto" w:fill="00188F"/>
            <w:vAlign w:val="center"/>
          </w:tcPr>
          <w:p w:rsidR="00807ABA" w:rsidRPr="000151A6" w:rsidRDefault="00807ABA"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Open License”  </w:instrText>
            </w:r>
            <w:r w:rsidRPr="000151A6">
              <w:rPr>
                <w:color w:val="FFFFFF" w:themeColor="background1"/>
              </w:rPr>
              <w:fldChar w:fldCharType="separate"/>
            </w:r>
            <w:r w:rsidRPr="000151A6">
              <w:rPr>
                <w:color w:val="FFFFFF" w:themeColor="background1"/>
              </w:rPr>
              <w:t>OL</w:t>
            </w:r>
            <w:r w:rsidRPr="000151A6">
              <w:rPr>
                <w:color w:val="FFFFFF" w:themeColor="background1"/>
              </w:rPr>
              <w:fldChar w:fldCharType="end"/>
            </w:r>
          </w:p>
        </w:tc>
        <w:tc>
          <w:tcPr>
            <w:tcW w:w="739" w:type="dxa"/>
            <w:shd w:val="clear" w:color="auto" w:fill="00188F"/>
            <w:vAlign w:val="center"/>
          </w:tcPr>
          <w:p w:rsidR="00807ABA" w:rsidRPr="000151A6" w:rsidRDefault="00807ABA"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“минимальный объем заказа в рамках программ Open” </w:instrText>
            </w:r>
            <w:r w:rsidRPr="000151A6">
              <w:rPr>
                <w:color w:val="FFFFFF" w:themeColor="background1"/>
              </w:rPr>
              <w:fldChar w:fldCharType="separate"/>
            </w:r>
            <w:r w:rsidRPr="000151A6">
              <w:rPr>
                <w:color w:val="FFFFFF" w:themeColor="background1"/>
              </w:rPr>
              <w:t>OM</w:t>
            </w:r>
            <w:r w:rsidRPr="000151A6">
              <w:rPr>
                <w:color w:val="FFFFFF" w:themeColor="background1"/>
              </w:rPr>
              <w:fldChar w:fldCharType="end"/>
            </w:r>
          </w:p>
        </w:tc>
        <w:tc>
          <w:tcPr>
            <w:tcW w:w="739" w:type="dxa"/>
            <w:shd w:val="clear" w:color="auto" w:fill="00188F"/>
            <w:vAlign w:val="center"/>
          </w:tcPr>
          <w:p w:rsidR="00807ABA" w:rsidRPr="000151A6" w:rsidRDefault="00807ABA"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Open Value и Open Value Subscription” </w:instrText>
            </w:r>
            <w:r w:rsidRPr="000151A6">
              <w:rPr>
                <w:color w:val="FFFFFF" w:themeColor="background1"/>
              </w:rPr>
              <w:fldChar w:fldCharType="separate"/>
            </w:r>
            <w:r w:rsidRPr="000151A6">
              <w:rPr>
                <w:color w:val="FFFFFF" w:themeColor="background1"/>
              </w:rPr>
              <w:t>OV/OVS</w:t>
            </w:r>
            <w:r w:rsidRPr="000151A6">
              <w:rPr>
                <w:color w:val="FFFFFF" w:themeColor="background1"/>
              </w:rPr>
              <w:fldChar w:fldCharType="end"/>
            </w:r>
          </w:p>
        </w:tc>
        <w:tc>
          <w:tcPr>
            <w:tcW w:w="739" w:type="dxa"/>
            <w:shd w:val="clear" w:color="auto" w:fill="00188F"/>
            <w:vAlign w:val="center"/>
          </w:tcPr>
          <w:p w:rsidR="00807ABA" w:rsidRPr="000151A6" w:rsidRDefault="00807ABA"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“программы Select и Select Plus” </w:instrText>
            </w:r>
            <w:r w:rsidRPr="000151A6">
              <w:rPr>
                <w:color w:val="FFFFFF" w:themeColor="background1"/>
              </w:rPr>
              <w:fldChar w:fldCharType="separate"/>
            </w:r>
            <w:r w:rsidRPr="000151A6">
              <w:rPr>
                <w:color w:val="FFFFFF" w:themeColor="background1"/>
              </w:rPr>
              <w:t>S/S+</w:t>
            </w:r>
            <w:r w:rsidRPr="000151A6">
              <w:rPr>
                <w:color w:val="FFFFFF" w:themeColor="background1"/>
              </w:rPr>
              <w:fldChar w:fldCharType="end"/>
            </w:r>
          </w:p>
        </w:tc>
        <w:tc>
          <w:tcPr>
            <w:tcW w:w="802" w:type="dxa"/>
            <w:shd w:val="clear" w:color="auto" w:fill="00188F"/>
            <w:vAlign w:val="center"/>
          </w:tcPr>
          <w:p w:rsidR="00807ABA" w:rsidRPr="000151A6" w:rsidRDefault="00807ABA"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о регистрации Server Cloud” </w:instrText>
            </w:r>
            <w:r w:rsidRPr="000151A6">
              <w:rPr>
                <w:color w:val="FFFFFF" w:themeColor="background1"/>
              </w:rPr>
              <w:fldChar w:fldCharType="separate"/>
            </w:r>
            <w:r w:rsidRPr="000151A6">
              <w:rPr>
                <w:color w:val="FFFFFF" w:themeColor="background1"/>
              </w:rPr>
              <w:t>SCE</w:t>
            </w:r>
            <w:r w:rsidRPr="000151A6">
              <w:rPr>
                <w:color w:val="FFFFFF" w:themeColor="background1"/>
              </w:rPr>
              <w:fldChar w:fldCharType="end"/>
            </w:r>
          </w:p>
        </w:tc>
      </w:tr>
      <w:tr w:rsidR="00807ABA" w:rsidTr="00807ABA">
        <w:trPr>
          <w:cantSplit/>
          <w:tblHeader/>
        </w:trPr>
        <w:tc>
          <w:tcPr>
            <w:tcW w:w="3367" w:type="dxa"/>
            <w:tcBorders>
              <w:top w:val="nil"/>
              <w:left w:val="nil"/>
              <w:bottom w:val="nil"/>
              <w:right w:val="nil"/>
            </w:tcBorders>
          </w:tcPr>
          <w:p w:rsidR="00807ABA" w:rsidRPr="000151A6" w:rsidRDefault="00807ABA" w:rsidP="00823A9F">
            <w:pPr>
              <w:pStyle w:val="ProductList-Offering2"/>
            </w:pPr>
            <w:bookmarkStart w:id="1620" w:name="_Toc394493956"/>
            <w:r w:rsidRPr="000151A6">
              <w:t>Microsoft Azure Active Directory Premium</w:t>
            </w:r>
            <w:bookmarkEnd w:id="1620"/>
            <w:r w:rsidRPr="000151A6">
              <w:fldChar w:fldCharType="begin"/>
            </w:r>
            <w:r w:rsidRPr="000151A6">
              <w:instrText>XE "Microsoft Azure Active Directory Premium"</w:instrText>
            </w:r>
            <w:r w:rsidRPr="000151A6">
              <w:fldChar w:fldCharType="end"/>
            </w:r>
          </w:p>
        </w:tc>
        <w:tc>
          <w:tcPr>
            <w:tcW w:w="738" w:type="dxa"/>
            <w:tcBorders>
              <w:top w:val="nil"/>
              <w:left w:val="nil"/>
              <w:bottom w:val="nil"/>
              <w:right w:val="nil"/>
            </w:tcBorders>
            <w:vAlign w:val="center"/>
          </w:tcPr>
          <w:p w:rsidR="00807ABA" w:rsidRPr="000151A6" w:rsidRDefault="00807AB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807ABA" w:rsidRPr="000151A6" w:rsidRDefault="00807ABA" w:rsidP="00823A9F">
            <w:pPr>
              <w:pStyle w:val="ProductList-OfferingBody"/>
              <w:ind w:left="-113"/>
              <w:jc w:val="center"/>
            </w:pPr>
            <w:r w:rsidRPr="000151A6">
              <w:t>1</w:t>
            </w:r>
          </w:p>
        </w:tc>
        <w:tc>
          <w:tcPr>
            <w:tcW w:w="739" w:type="dxa"/>
            <w:shd w:val="clear" w:color="auto" w:fill="70AD47" w:themeFill="accent6"/>
            <w:vAlign w:val="center"/>
          </w:tcPr>
          <w:p w:rsidR="00807ABA" w:rsidRPr="000151A6" w:rsidRDefault="00807ABA" w:rsidP="00C1246D">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70AD47" w:themeFill="accent6"/>
            <w:vAlign w:val="center"/>
          </w:tcPr>
          <w:p w:rsidR="00807ABA" w:rsidRPr="000151A6" w:rsidRDefault="00807ABA" w:rsidP="00C1246D">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rsidR="00807ABA" w:rsidRPr="000151A6" w:rsidRDefault="00807ABA" w:rsidP="00823A9F">
            <w:pPr>
              <w:pStyle w:val="ProductList-OfferingBody"/>
              <w:ind w:left="-113"/>
              <w:jc w:val="center"/>
            </w:pPr>
          </w:p>
        </w:tc>
        <w:tc>
          <w:tcPr>
            <w:tcW w:w="738" w:type="dxa"/>
            <w:shd w:val="clear" w:color="auto" w:fill="BFBFBF" w:themeFill="background1" w:themeFillShade="BF"/>
            <w:vAlign w:val="center"/>
          </w:tcPr>
          <w:p w:rsidR="00807ABA" w:rsidRPr="000151A6" w:rsidRDefault="00807ABA" w:rsidP="00823A9F">
            <w:pPr>
              <w:pStyle w:val="ProductList-OfferingBody"/>
              <w:ind w:left="-113"/>
              <w:jc w:val="center"/>
            </w:pPr>
          </w:p>
        </w:tc>
        <w:tc>
          <w:tcPr>
            <w:tcW w:w="739" w:type="dxa"/>
            <w:shd w:val="clear" w:color="auto" w:fill="BFBFBF" w:themeFill="background1" w:themeFillShade="BF"/>
            <w:vAlign w:val="center"/>
          </w:tcPr>
          <w:p w:rsidR="00807ABA" w:rsidRPr="000151A6" w:rsidRDefault="00807ABA" w:rsidP="00823A9F">
            <w:pPr>
              <w:pStyle w:val="ProductList-OfferingBody"/>
              <w:ind w:left="-113"/>
              <w:jc w:val="center"/>
            </w:pPr>
          </w:p>
        </w:tc>
        <w:tc>
          <w:tcPr>
            <w:tcW w:w="739" w:type="dxa"/>
            <w:shd w:val="clear" w:color="auto" w:fill="BFBFBF" w:themeFill="background1" w:themeFillShade="BF"/>
            <w:vAlign w:val="center"/>
          </w:tcPr>
          <w:p w:rsidR="00807ABA" w:rsidRPr="000151A6" w:rsidRDefault="00807ABA" w:rsidP="00823A9F">
            <w:pPr>
              <w:pStyle w:val="ProductList-OfferingBody"/>
              <w:ind w:left="-113"/>
              <w:jc w:val="center"/>
            </w:pPr>
          </w:p>
        </w:tc>
        <w:tc>
          <w:tcPr>
            <w:tcW w:w="739" w:type="dxa"/>
            <w:shd w:val="clear" w:color="auto" w:fill="BFBFBF" w:themeFill="background1" w:themeFillShade="BF"/>
            <w:vAlign w:val="center"/>
          </w:tcPr>
          <w:p w:rsidR="00807ABA" w:rsidRPr="000151A6" w:rsidRDefault="00807ABA" w:rsidP="00823A9F">
            <w:pPr>
              <w:pStyle w:val="ProductList-OfferingBody"/>
              <w:ind w:left="-113"/>
              <w:jc w:val="center"/>
            </w:pPr>
          </w:p>
        </w:tc>
        <w:tc>
          <w:tcPr>
            <w:tcW w:w="802" w:type="dxa"/>
            <w:shd w:val="clear" w:color="auto" w:fill="70AD47" w:themeFill="accent6"/>
            <w:vAlign w:val="center"/>
          </w:tcPr>
          <w:p w:rsidR="00807ABA" w:rsidRPr="00807ABA" w:rsidRDefault="00807ABA" w:rsidP="00C1246D">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r>
    </w:tbl>
    <w:p w:rsidR="002B345F" w:rsidRPr="001037EC" w:rsidRDefault="002B345F" w:rsidP="002B345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345F" w:rsidTr="00807ABA">
        <w:tc>
          <w:tcPr>
            <w:tcW w:w="3596" w:type="dxa"/>
          </w:tcPr>
          <w:p w:rsidR="002B345F" w:rsidRPr="001037EC" w:rsidRDefault="002B345F" w:rsidP="00823A9F">
            <w:pPr>
              <w:pStyle w:val="ProductList-Body"/>
              <w:spacing w:before="20" w:after="20"/>
            </w:pPr>
            <w:r>
              <w:t xml:space="preserve">Право на сокращение: </w:t>
            </w:r>
            <w:r>
              <w:rPr>
                <w:b/>
              </w:rPr>
              <w:t>Все</w:t>
            </w:r>
          </w:p>
          <w:p w:rsidR="002B345F" w:rsidRDefault="002B345F" w:rsidP="00823A9F">
            <w:pPr>
              <w:pStyle w:val="ProductList-Body"/>
              <w:spacing w:before="20" w:after="20"/>
            </w:pPr>
            <w:r>
              <w:t xml:space="preserve">Право на сокращение (SCE): </w:t>
            </w:r>
            <w:r>
              <w:rPr>
                <w:b/>
              </w:rPr>
              <w:t>Все</w:t>
            </w:r>
          </w:p>
        </w:tc>
        <w:tc>
          <w:tcPr>
            <w:tcW w:w="3597" w:type="dxa"/>
          </w:tcPr>
          <w:p w:rsidR="002B345F" w:rsidRDefault="002B345F" w:rsidP="00823A9F">
            <w:pPr>
              <w:pStyle w:val="ProductList-Body"/>
              <w:spacing w:before="20" w:after="20"/>
            </w:pPr>
            <w:r>
              <w:t xml:space="preserve">Категория продукта: </w:t>
            </w:r>
            <w:r>
              <w:rPr>
                <w:b/>
              </w:rPr>
              <w:t>Сервер</w:t>
            </w:r>
          </w:p>
        </w:tc>
        <w:tc>
          <w:tcPr>
            <w:tcW w:w="3597" w:type="dxa"/>
          </w:tcPr>
          <w:p w:rsidR="002B345F" w:rsidRDefault="002B345F" w:rsidP="00823A9F">
            <w:pPr>
              <w:pStyle w:val="ProductList-Body"/>
              <w:spacing w:before="20" w:after="20"/>
            </w:pPr>
            <w:r>
              <w:t xml:space="preserve">Право на продленный срок: </w:t>
            </w:r>
            <w:r>
              <w:rPr>
                <w:b/>
              </w:rPr>
              <w:t>Все</w:t>
            </w:r>
          </w:p>
        </w:tc>
      </w:tr>
    </w:tbl>
    <w:p w:rsidR="002B345F" w:rsidRPr="001037EC" w:rsidRDefault="002B345F" w:rsidP="002B345F">
      <w:pPr>
        <w:pStyle w:val="ProductList-Body"/>
        <w:shd w:val="clear" w:color="auto" w:fill="D9D9D9" w:themeFill="background1" w:themeFillShade="D9"/>
        <w:spacing w:before="120" w:after="120"/>
      </w:pPr>
      <w:r>
        <w:rPr>
          <w:b/>
        </w:rPr>
        <w:t>Дополнительная информация</w:t>
      </w:r>
    </w:p>
    <w:p w:rsidR="002B345F" w:rsidRPr="001037EC" w:rsidRDefault="002B345F" w:rsidP="002B345F">
      <w:pPr>
        <w:pStyle w:val="ProductList-Body"/>
      </w:pPr>
      <w:r>
        <w:rPr>
          <w:b/>
          <w:color w:val="00188F"/>
        </w:rPr>
        <w:t>Срок действия подписки</w:t>
      </w:r>
    </w:p>
    <w:p w:rsidR="002B345F" w:rsidRPr="001037EC" w:rsidRDefault="002B345F" w:rsidP="002B345F">
      <w:pPr>
        <w:pStyle w:val="ProductList-Body"/>
      </w:pPr>
      <w:r>
        <w:t>Клиенты Microsoft Azure Active Directory Premium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Microsoft Azure Active Directory Premium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rsidR="002B345F" w:rsidRPr="001037EC" w:rsidRDefault="002B345F" w:rsidP="002B345F">
      <w:pPr>
        <w:pStyle w:val="ProductList-Body"/>
      </w:pPr>
      <w:r>
        <w:rPr>
          <w:b/>
          <w:color w:val="00188F"/>
        </w:rPr>
        <w:t>Передача лицензии</w:t>
      </w:r>
    </w:p>
    <w:p w:rsidR="002B345F" w:rsidRPr="001037EC" w:rsidRDefault="002B345F" w:rsidP="002B345F">
      <w:pPr>
        <w:pStyle w:val="ProductList-Body"/>
      </w:pPr>
      <w:r>
        <w:t>Лицензии Microsoft Azure Active Directory Premium можно передавать, но только по истечении определенного срока (не ранее чем через 90 дней после последней передачи).</w:t>
      </w:r>
    </w:p>
    <w:p w:rsidR="00E1260A" w:rsidRPr="001037EC" w:rsidRDefault="00541E97" w:rsidP="002B345F">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FA00BF" w:rsidRPr="001037EC" w:rsidRDefault="00FA00BF" w:rsidP="00930D5E">
      <w:pPr>
        <w:pStyle w:val="ProductList-Offering2Heading"/>
        <w:outlineLvl w:val="2"/>
      </w:pPr>
      <w:r>
        <w:tab/>
      </w:r>
      <w:bookmarkStart w:id="1621" w:name="_Toc378147675"/>
      <w:bookmarkStart w:id="1622" w:name="_Toc378151572"/>
      <w:bookmarkStart w:id="1623" w:name="_Toc379797419"/>
      <w:bookmarkStart w:id="1624" w:name="_Toc380513453"/>
      <w:bookmarkStart w:id="1625" w:name="_Toc380655503"/>
      <w:bookmarkStart w:id="1626" w:name="_Toc394493957"/>
      <w:r>
        <w:t>Microsoft Learning</w:t>
      </w:r>
      <w:bookmarkEnd w:id="1621"/>
      <w:bookmarkEnd w:id="1622"/>
      <w:bookmarkEnd w:id="1623"/>
      <w:bookmarkEnd w:id="1624"/>
      <w:bookmarkEnd w:id="1625"/>
      <w:bookmarkEnd w:id="1626"/>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0C2210" w:rsidRPr="000C2210" w:rsidTr="000C2210">
        <w:trPr>
          <w:cantSplit/>
          <w:tblHeader/>
        </w:trPr>
        <w:tc>
          <w:tcPr>
            <w:tcW w:w="3367" w:type="dxa"/>
            <w:tcBorders>
              <w:bottom w:val="nil"/>
            </w:tcBorders>
            <w:shd w:val="clear" w:color="auto" w:fill="00188F"/>
          </w:tcPr>
          <w:p w:rsidR="000C2210" w:rsidRPr="000C2210" w:rsidRDefault="000C2210" w:rsidP="00C1246D">
            <w:pPr>
              <w:pStyle w:val="ProductList-OfferingBody"/>
              <w:ind w:left="-28"/>
              <w:rPr>
                <w:color w:val="FFFFFF" w:themeColor="background1"/>
              </w:rPr>
            </w:pPr>
            <w:r w:rsidRPr="000C2210">
              <w:rPr>
                <w:color w:val="FFFFFF" w:themeColor="background1"/>
              </w:rPr>
              <w:t>Продукты</w:t>
            </w:r>
          </w:p>
        </w:tc>
        <w:tc>
          <w:tcPr>
            <w:tcW w:w="738" w:type="dxa"/>
            <w:tcBorders>
              <w:bottom w:val="nil"/>
            </w:tcBorders>
            <w:shd w:val="clear" w:color="auto" w:fill="00188F"/>
            <w:vAlign w:val="center"/>
          </w:tcPr>
          <w:p w:rsidR="000C2210" w:rsidRPr="000C2210" w:rsidRDefault="000C2210" w:rsidP="00C1246D">
            <w:pPr>
              <w:pStyle w:val="ProductList-OfferingBody"/>
              <w:ind w:left="-113"/>
              <w:jc w:val="center"/>
              <w:rPr>
                <w:color w:val="FFFFFF" w:themeColor="background1"/>
              </w:rPr>
            </w:pPr>
            <w:r w:rsidRPr="000C2210">
              <w:rPr>
                <w:color w:val="FFFFFF" w:themeColor="background1"/>
              </w:rPr>
              <w:t>Балл</w:t>
            </w:r>
          </w:p>
        </w:tc>
        <w:tc>
          <w:tcPr>
            <w:tcW w:w="739" w:type="dxa"/>
            <w:tcBorders>
              <w:left w:val="single" w:sz="12" w:space="0" w:color="FFFFFF" w:themeColor="background1"/>
            </w:tcBorders>
            <w:shd w:val="clear" w:color="auto" w:fill="00188F"/>
            <w:vAlign w:val="center"/>
          </w:tcPr>
          <w:p w:rsidR="000C2210" w:rsidRPr="000C2210" w:rsidRDefault="000C2210" w:rsidP="00C1246D">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Campus и School” </w:instrText>
            </w:r>
            <w:r w:rsidRPr="000C2210">
              <w:rPr>
                <w:color w:val="FFFFFF" w:themeColor="background1"/>
              </w:rPr>
              <w:fldChar w:fldCharType="separate"/>
            </w:r>
            <w:r w:rsidRPr="000C2210">
              <w:rPr>
                <w:color w:val="FFFFFF" w:themeColor="background1"/>
              </w:rPr>
              <w:t>CA/SA</w:t>
            </w:r>
            <w:r w:rsidRPr="000C2210">
              <w:rPr>
                <w:color w:val="FFFFFF" w:themeColor="background1"/>
              </w:rPr>
              <w:fldChar w:fldCharType="end"/>
            </w:r>
          </w:p>
        </w:tc>
        <w:tc>
          <w:tcPr>
            <w:tcW w:w="739" w:type="dxa"/>
            <w:shd w:val="clear" w:color="auto" w:fill="00188F"/>
            <w:vAlign w:val="center"/>
          </w:tcPr>
          <w:p w:rsidR="000C2210" w:rsidRPr="000C2210" w:rsidRDefault="000C2210" w:rsidP="00C1246D">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Enterprise и Enterprise Subscription” </w:instrText>
            </w:r>
            <w:r w:rsidRPr="000C2210">
              <w:rPr>
                <w:color w:val="FFFFFF" w:themeColor="background1"/>
              </w:rPr>
              <w:fldChar w:fldCharType="separate"/>
            </w:r>
            <w:r w:rsidRPr="000C2210">
              <w:rPr>
                <w:color w:val="FFFFFF" w:themeColor="background1"/>
              </w:rPr>
              <w:t>EA/EAS</w:t>
            </w:r>
            <w:r w:rsidRPr="000C2210">
              <w:rPr>
                <w:color w:val="FFFFFF" w:themeColor="background1"/>
              </w:rPr>
              <w:fldChar w:fldCharType="end"/>
            </w:r>
          </w:p>
        </w:tc>
        <w:tc>
          <w:tcPr>
            <w:tcW w:w="739" w:type="dxa"/>
            <w:shd w:val="clear" w:color="auto" w:fill="00188F"/>
            <w:vAlign w:val="center"/>
          </w:tcPr>
          <w:p w:rsidR="000C2210" w:rsidRPr="000C2210" w:rsidRDefault="000C2210" w:rsidP="00C1246D">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Enrollment for Education Solutions” </w:instrText>
            </w:r>
            <w:r w:rsidRPr="000C2210">
              <w:rPr>
                <w:color w:val="FFFFFF" w:themeColor="background1"/>
              </w:rPr>
              <w:fldChar w:fldCharType="separate"/>
            </w:r>
            <w:r w:rsidRPr="000C2210">
              <w:rPr>
                <w:color w:val="FFFFFF" w:themeColor="background1"/>
              </w:rPr>
              <w:t>EES</w:t>
            </w:r>
            <w:r w:rsidRPr="000C2210">
              <w:rPr>
                <w:color w:val="FFFFFF" w:themeColor="background1"/>
              </w:rPr>
              <w:fldChar w:fldCharType="end"/>
            </w:r>
          </w:p>
        </w:tc>
        <w:tc>
          <w:tcPr>
            <w:tcW w:w="739" w:type="dxa"/>
            <w:shd w:val="clear" w:color="auto" w:fill="00188F"/>
            <w:vAlign w:val="center"/>
          </w:tcPr>
          <w:p w:rsidR="000C2210" w:rsidRPr="000C2210" w:rsidRDefault="000C2210" w:rsidP="00C1246D">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Microsoft Products and Services Agreement” </w:instrText>
            </w:r>
            <w:r w:rsidRPr="000C2210">
              <w:rPr>
                <w:color w:val="FFFFFF" w:themeColor="background1"/>
              </w:rPr>
              <w:fldChar w:fldCharType="separate"/>
            </w:r>
            <w:r w:rsidRPr="000C2210">
              <w:rPr>
                <w:color w:val="FFFFFF" w:themeColor="background1"/>
              </w:rPr>
              <w:t>MPSA</w:t>
            </w:r>
            <w:r w:rsidRPr="000C2210">
              <w:rPr>
                <w:color w:val="FFFFFF" w:themeColor="background1"/>
              </w:rPr>
              <w:fldChar w:fldCharType="end"/>
            </w:r>
          </w:p>
        </w:tc>
        <w:tc>
          <w:tcPr>
            <w:tcW w:w="738" w:type="dxa"/>
            <w:shd w:val="clear" w:color="auto" w:fill="00188F"/>
            <w:vAlign w:val="center"/>
          </w:tcPr>
          <w:p w:rsidR="000C2210" w:rsidRPr="000C2210" w:rsidRDefault="000C2210" w:rsidP="00C1246D">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Open License”  </w:instrText>
            </w:r>
            <w:r w:rsidRPr="000C2210">
              <w:rPr>
                <w:color w:val="FFFFFF" w:themeColor="background1"/>
              </w:rPr>
              <w:fldChar w:fldCharType="separate"/>
            </w:r>
            <w:r w:rsidRPr="000C2210">
              <w:rPr>
                <w:color w:val="FFFFFF" w:themeColor="background1"/>
              </w:rPr>
              <w:t>OL</w:t>
            </w:r>
            <w:r w:rsidRPr="000C2210">
              <w:rPr>
                <w:color w:val="FFFFFF" w:themeColor="background1"/>
              </w:rPr>
              <w:fldChar w:fldCharType="end"/>
            </w:r>
          </w:p>
        </w:tc>
        <w:tc>
          <w:tcPr>
            <w:tcW w:w="739" w:type="dxa"/>
            <w:shd w:val="clear" w:color="auto" w:fill="00188F"/>
            <w:vAlign w:val="center"/>
          </w:tcPr>
          <w:p w:rsidR="000C2210" w:rsidRPr="000C2210" w:rsidRDefault="000C2210" w:rsidP="00C1246D">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“минимальный объем заказа в рамках программ Open” </w:instrText>
            </w:r>
            <w:r w:rsidRPr="000C2210">
              <w:rPr>
                <w:color w:val="FFFFFF" w:themeColor="background1"/>
              </w:rPr>
              <w:fldChar w:fldCharType="separate"/>
            </w:r>
            <w:r w:rsidRPr="000C2210">
              <w:rPr>
                <w:color w:val="FFFFFF" w:themeColor="background1"/>
              </w:rPr>
              <w:t>OM</w:t>
            </w:r>
            <w:r w:rsidRPr="000C2210">
              <w:rPr>
                <w:color w:val="FFFFFF" w:themeColor="background1"/>
              </w:rPr>
              <w:fldChar w:fldCharType="end"/>
            </w:r>
          </w:p>
        </w:tc>
        <w:tc>
          <w:tcPr>
            <w:tcW w:w="739" w:type="dxa"/>
            <w:shd w:val="clear" w:color="auto" w:fill="00188F"/>
            <w:vAlign w:val="center"/>
          </w:tcPr>
          <w:p w:rsidR="000C2210" w:rsidRPr="000C2210" w:rsidRDefault="000C2210" w:rsidP="00C1246D">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Open Value и Open Value Subscription” </w:instrText>
            </w:r>
            <w:r w:rsidRPr="000C2210">
              <w:rPr>
                <w:color w:val="FFFFFF" w:themeColor="background1"/>
              </w:rPr>
              <w:fldChar w:fldCharType="separate"/>
            </w:r>
            <w:r w:rsidRPr="000C2210">
              <w:rPr>
                <w:color w:val="FFFFFF" w:themeColor="background1"/>
              </w:rPr>
              <w:t>OV/OVS</w:t>
            </w:r>
            <w:r w:rsidRPr="000C2210">
              <w:rPr>
                <w:color w:val="FFFFFF" w:themeColor="background1"/>
              </w:rPr>
              <w:fldChar w:fldCharType="end"/>
            </w:r>
          </w:p>
        </w:tc>
        <w:tc>
          <w:tcPr>
            <w:tcW w:w="739" w:type="dxa"/>
            <w:shd w:val="clear" w:color="auto" w:fill="00188F"/>
            <w:vAlign w:val="center"/>
          </w:tcPr>
          <w:p w:rsidR="000C2210" w:rsidRPr="000C2210" w:rsidRDefault="000C2210" w:rsidP="00C1246D">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“программы Select и Select Plus” </w:instrText>
            </w:r>
            <w:r w:rsidRPr="000C2210">
              <w:rPr>
                <w:color w:val="FFFFFF" w:themeColor="background1"/>
              </w:rPr>
              <w:fldChar w:fldCharType="separate"/>
            </w:r>
            <w:r w:rsidRPr="000C2210">
              <w:rPr>
                <w:color w:val="FFFFFF" w:themeColor="background1"/>
              </w:rPr>
              <w:t>S/S+</w:t>
            </w:r>
            <w:r w:rsidRPr="000C2210">
              <w:rPr>
                <w:color w:val="FFFFFF" w:themeColor="background1"/>
              </w:rPr>
              <w:fldChar w:fldCharType="end"/>
            </w:r>
          </w:p>
        </w:tc>
        <w:tc>
          <w:tcPr>
            <w:tcW w:w="802" w:type="dxa"/>
            <w:shd w:val="clear" w:color="auto" w:fill="00188F"/>
            <w:vAlign w:val="center"/>
          </w:tcPr>
          <w:p w:rsidR="000C2210" w:rsidRPr="000C2210" w:rsidRDefault="000C2210" w:rsidP="00C1246D">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о регистрации Server Cloud” </w:instrText>
            </w:r>
            <w:r w:rsidRPr="000C2210">
              <w:rPr>
                <w:color w:val="FFFFFF" w:themeColor="background1"/>
              </w:rPr>
              <w:fldChar w:fldCharType="separate"/>
            </w:r>
            <w:r w:rsidRPr="000C2210">
              <w:rPr>
                <w:color w:val="FFFFFF" w:themeColor="background1"/>
              </w:rPr>
              <w:t>SCE</w:t>
            </w:r>
            <w:r w:rsidRPr="000C2210">
              <w:rPr>
                <w:color w:val="FFFFFF" w:themeColor="background1"/>
              </w:rPr>
              <w:fldChar w:fldCharType="end"/>
            </w:r>
          </w:p>
        </w:tc>
      </w:tr>
      <w:tr w:rsidR="000C2210" w:rsidRPr="000C2210" w:rsidTr="000C2210">
        <w:trPr>
          <w:cantSplit/>
        </w:trPr>
        <w:tc>
          <w:tcPr>
            <w:tcW w:w="3367" w:type="dxa"/>
            <w:tcBorders>
              <w:top w:val="nil"/>
              <w:left w:val="nil"/>
              <w:bottom w:val="dashSmallGap" w:sz="4" w:space="0" w:color="BFBFBF" w:themeColor="background1" w:themeShade="BF"/>
              <w:right w:val="nil"/>
            </w:tcBorders>
          </w:tcPr>
          <w:p w:rsidR="000C2210" w:rsidRPr="000C2210" w:rsidRDefault="000C2210" w:rsidP="00C2472D">
            <w:pPr>
              <w:pStyle w:val="ProductList-Offering2"/>
            </w:pPr>
            <w:bookmarkStart w:id="1627" w:name="_Toc379797420"/>
            <w:bookmarkStart w:id="1628" w:name="_Toc380513454"/>
            <w:bookmarkStart w:id="1629" w:name="_Toc380655504"/>
            <w:bookmarkStart w:id="1630" w:name="_Toc394493958"/>
            <w:r w:rsidRPr="000C2210">
              <w:t>Библиотека Microsoft Learning E-Reference</w:t>
            </w:r>
            <w:r w:rsidRPr="000C2210">
              <w:fldChar w:fldCharType="begin"/>
            </w:r>
            <w:r w:rsidRPr="000C2210">
              <w:instrText>XE "Библиотека Microsoft Learning E-Reference Library"</w:instrText>
            </w:r>
            <w:r w:rsidRPr="000C2210">
              <w:fldChar w:fldCharType="end"/>
            </w:r>
            <w:r w:rsidRPr="000C2210">
              <w:t xml:space="preserve"> (подписная лицензия «на пользователя»)</w:t>
            </w:r>
            <w:bookmarkEnd w:id="1627"/>
            <w:bookmarkEnd w:id="1628"/>
            <w:bookmarkEnd w:id="1629"/>
            <w:bookmarkEnd w:id="1630"/>
          </w:p>
        </w:tc>
        <w:tc>
          <w:tcPr>
            <w:tcW w:w="738" w:type="dxa"/>
            <w:tcBorders>
              <w:top w:val="nil"/>
              <w:left w:val="nil"/>
              <w:bottom w:val="dashSmallGap" w:sz="4" w:space="0" w:color="BFBFBF" w:themeColor="background1" w:themeShade="BF"/>
              <w:right w:val="nil"/>
            </w:tcBorders>
            <w:shd w:val="clear" w:color="auto" w:fill="auto"/>
            <w:vAlign w:val="center"/>
          </w:tcPr>
          <w:p w:rsidR="000C2210" w:rsidRPr="000C2210" w:rsidRDefault="000C2210" w:rsidP="00C2472D">
            <w:pPr>
              <w:pStyle w:val="ProductList-OfferingBody"/>
              <w:ind w:left="-113"/>
              <w:jc w:val="center"/>
            </w:pPr>
            <w:r w:rsidRPr="000C2210">
              <w:t>1</w:t>
            </w:r>
          </w:p>
        </w:tc>
        <w:tc>
          <w:tcPr>
            <w:tcW w:w="739" w:type="dxa"/>
            <w:tcBorders>
              <w:left w:val="single" w:sz="12" w:space="0" w:color="FFFFFF" w:themeColor="background1"/>
            </w:tcBorders>
            <w:shd w:val="clear" w:color="auto" w:fill="BFBFBF" w:themeFill="background1" w:themeFillShade="BF"/>
            <w:vAlign w:val="center"/>
          </w:tcPr>
          <w:p w:rsidR="000C2210" w:rsidRPr="000C2210" w:rsidRDefault="000C2210" w:rsidP="00C2472D">
            <w:pPr>
              <w:pStyle w:val="ProductList-OfferingBody"/>
              <w:ind w:left="-113"/>
              <w:jc w:val="center"/>
            </w:pPr>
          </w:p>
        </w:tc>
        <w:tc>
          <w:tcPr>
            <w:tcW w:w="739" w:type="dxa"/>
            <w:shd w:val="clear" w:color="auto" w:fill="70AD47" w:themeFill="accent6"/>
            <w:vAlign w:val="center"/>
          </w:tcPr>
          <w:p w:rsidR="000C2210" w:rsidRPr="000C2210" w:rsidRDefault="000C2210" w:rsidP="00C1246D">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rsidR="000C2210" w:rsidRPr="000C2210" w:rsidRDefault="000C2210" w:rsidP="00C1246D">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8"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70AD47" w:themeFill="accent6"/>
            <w:vAlign w:val="center"/>
          </w:tcPr>
          <w:p w:rsidR="000C2210" w:rsidRPr="000C2210" w:rsidRDefault="000C2210" w:rsidP="00C1246D">
            <w:pPr>
              <w:pStyle w:val="ProductList-OfferingBody"/>
              <w:ind w:left="-113"/>
              <w:jc w:val="center"/>
            </w:pPr>
          </w:p>
        </w:tc>
        <w:tc>
          <w:tcPr>
            <w:tcW w:w="802" w:type="dxa"/>
            <w:shd w:val="clear" w:color="auto" w:fill="70AD47" w:themeFill="accent6"/>
            <w:vAlign w:val="center"/>
          </w:tcPr>
          <w:p w:rsidR="000C2210" w:rsidRPr="000C2210" w:rsidRDefault="000C2210" w:rsidP="00C1246D">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r>
      <w:tr w:rsidR="000C2210" w:rsidRPr="000C2210" w:rsidTr="000C221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C2210" w:rsidRPr="000C2210" w:rsidRDefault="000C2210" w:rsidP="00C2472D">
            <w:pPr>
              <w:pStyle w:val="ProductList-Offering2"/>
            </w:pPr>
            <w:bookmarkStart w:id="1631" w:name="_Toc379797421"/>
            <w:bookmarkStart w:id="1632" w:name="_Toc380513455"/>
            <w:bookmarkStart w:id="1633" w:name="_Toc380655505"/>
            <w:bookmarkStart w:id="1634" w:name="_Toc394493959"/>
            <w:r w:rsidRPr="000C2210">
              <w:t>Microsoft Learning IT Academy</w:t>
            </w:r>
            <w:r w:rsidRPr="000C2210">
              <w:fldChar w:fldCharType="begin"/>
            </w:r>
            <w:r w:rsidRPr="000C2210">
              <w:instrText>XE "Microsoft Learning IT Academy"</w:instrText>
            </w:r>
            <w:r w:rsidRPr="000C2210">
              <w:fldChar w:fldCharType="end"/>
            </w:r>
            <w:r w:rsidRPr="000C2210">
              <w:t xml:space="preserve"> (подписная лицензия «на пользователя»)</w:t>
            </w:r>
            <w:bookmarkEnd w:id="1631"/>
            <w:bookmarkEnd w:id="1632"/>
            <w:bookmarkEnd w:id="1633"/>
            <w:bookmarkEnd w:id="163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C2210" w:rsidRPr="000C2210" w:rsidRDefault="000C2210" w:rsidP="00C2472D">
            <w:pPr>
              <w:pStyle w:val="ProductList-OfferingBody"/>
              <w:ind w:left="-113"/>
              <w:jc w:val="center"/>
            </w:pPr>
            <w:r w:rsidRPr="000C2210">
              <w:t>75</w:t>
            </w:r>
          </w:p>
        </w:tc>
        <w:tc>
          <w:tcPr>
            <w:tcW w:w="739" w:type="dxa"/>
            <w:tcBorders>
              <w:left w:val="single" w:sz="12" w:space="0" w:color="FFFFFF" w:themeColor="background1"/>
            </w:tcBorders>
            <w:shd w:val="clear" w:color="auto" w:fill="70AD47" w:themeFill="accent6"/>
            <w:vAlign w:val="center"/>
          </w:tcPr>
          <w:p w:rsidR="000C2210" w:rsidRPr="000C2210" w:rsidRDefault="000C2210" w:rsidP="00C2472D">
            <w:pPr>
              <w:pStyle w:val="ProductList-OfferingBody"/>
              <w:ind w:left="-113"/>
              <w:jc w:val="center"/>
            </w:pPr>
            <w:r w:rsidRPr="000C2210">
              <w:t>75</w:t>
            </w: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70AD47" w:themeFill="accent6"/>
            <w:vAlign w:val="center"/>
          </w:tcPr>
          <w:p w:rsidR="000C2210" w:rsidRPr="000C2210" w:rsidRDefault="000C2210" w:rsidP="00C1246D">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8"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70AD47" w:themeFill="accent6"/>
            <w:vAlign w:val="center"/>
          </w:tcPr>
          <w:p w:rsidR="000C2210" w:rsidRPr="000C2210" w:rsidRDefault="000C2210" w:rsidP="00C1246D">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70AD47" w:themeFill="accent6"/>
            <w:vAlign w:val="center"/>
          </w:tcPr>
          <w:p w:rsidR="000C2210" w:rsidRPr="000C2210" w:rsidRDefault="000C2210" w:rsidP="00C1246D">
            <w:pPr>
              <w:pStyle w:val="ProductList-OfferingBody"/>
              <w:ind w:left="-113"/>
              <w:jc w:val="center"/>
            </w:pPr>
          </w:p>
        </w:tc>
        <w:tc>
          <w:tcPr>
            <w:tcW w:w="802" w:type="dxa"/>
            <w:shd w:val="clear" w:color="auto" w:fill="BFBFBF" w:themeFill="background1" w:themeFillShade="BF"/>
            <w:vAlign w:val="center"/>
          </w:tcPr>
          <w:p w:rsidR="000C2210" w:rsidRPr="000C2210" w:rsidRDefault="000C2210" w:rsidP="00C1246D">
            <w:pPr>
              <w:pStyle w:val="ProductList-OfferingBody"/>
              <w:ind w:left="-113"/>
              <w:jc w:val="center"/>
            </w:pPr>
          </w:p>
        </w:tc>
      </w:tr>
      <w:tr w:rsidR="000C2210" w:rsidRPr="000C2210" w:rsidTr="000C221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C2210" w:rsidRPr="000C2210" w:rsidRDefault="000C2210" w:rsidP="00C2472D">
            <w:pPr>
              <w:pStyle w:val="ProductList-Offering2"/>
            </w:pPr>
            <w:bookmarkStart w:id="1635" w:name="_Toc379797422"/>
            <w:bookmarkStart w:id="1636" w:name="_Toc380513456"/>
            <w:bookmarkStart w:id="1637" w:name="_Toc380655506"/>
            <w:bookmarkStart w:id="1638" w:name="_Toc394493960"/>
            <w:r w:rsidRPr="000C2210">
              <w:t>Microsoft Learning MCP</w:t>
            </w:r>
            <w:r w:rsidRPr="000C2210">
              <w:fldChar w:fldCharType="begin"/>
            </w:r>
            <w:r w:rsidRPr="000C2210">
              <w:instrText>XE "Microsoft Learning MCP"</w:instrText>
            </w:r>
            <w:r w:rsidRPr="000C2210">
              <w:fldChar w:fldCharType="end"/>
            </w:r>
            <w:r w:rsidRPr="000C2210">
              <w:t xml:space="preserve"> 1 Exam Vouchers (подписная лицензия на службы)</w:t>
            </w:r>
            <w:bookmarkEnd w:id="1635"/>
            <w:bookmarkEnd w:id="1636"/>
            <w:bookmarkEnd w:id="1637"/>
            <w:bookmarkEnd w:id="16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C2210" w:rsidRPr="000C2210" w:rsidRDefault="000C2210" w:rsidP="00C2472D">
            <w:pPr>
              <w:pStyle w:val="ProductList-OfferingBody"/>
              <w:ind w:left="-113"/>
              <w:jc w:val="center"/>
            </w:pPr>
            <w:r w:rsidRPr="000C2210">
              <w:t>1</w:t>
            </w:r>
          </w:p>
        </w:tc>
        <w:tc>
          <w:tcPr>
            <w:tcW w:w="739" w:type="dxa"/>
            <w:tcBorders>
              <w:left w:val="single" w:sz="12" w:space="0" w:color="FFFFFF" w:themeColor="background1"/>
            </w:tcBorders>
            <w:shd w:val="clear" w:color="auto" w:fill="BFBFBF" w:themeFill="background1" w:themeFillShade="BF"/>
            <w:vAlign w:val="center"/>
          </w:tcPr>
          <w:p w:rsidR="000C2210" w:rsidRPr="000C2210" w:rsidRDefault="000C2210" w:rsidP="00C2472D">
            <w:pPr>
              <w:pStyle w:val="ProductList-OfferingBody"/>
              <w:ind w:left="-113"/>
              <w:jc w:val="center"/>
            </w:pPr>
          </w:p>
        </w:tc>
        <w:tc>
          <w:tcPr>
            <w:tcW w:w="739" w:type="dxa"/>
            <w:shd w:val="clear" w:color="auto" w:fill="70AD47" w:themeFill="accent6"/>
            <w:vAlign w:val="center"/>
          </w:tcPr>
          <w:p w:rsidR="000C2210" w:rsidRPr="000C2210" w:rsidRDefault="000C2210" w:rsidP="00C1246D">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rsidR="000C2210" w:rsidRPr="000C2210" w:rsidRDefault="000C2210" w:rsidP="00C1246D">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8"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70AD47" w:themeFill="accent6"/>
            <w:vAlign w:val="center"/>
          </w:tcPr>
          <w:p w:rsidR="000C2210" w:rsidRPr="000C2210" w:rsidRDefault="000C2210" w:rsidP="00C1246D">
            <w:pPr>
              <w:pStyle w:val="ProductList-OfferingBody"/>
              <w:ind w:left="-113"/>
              <w:jc w:val="center"/>
            </w:pPr>
            <w:r w:rsidRPr="000C2210">
              <w:fldChar w:fldCharType="begin"/>
            </w:r>
            <w:r w:rsidRPr="000C2210">
              <w:instrText xml:space="preserve"> AutoTextList  \s NoStyle \t “для части организации в рамках Open Value” </w:instrText>
            </w:r>
            <w:r w:rsidRPr="000C2210">
              <w:fldChar w:fldCharType="separate"/>
            </w:r>
            <w:r w:rsidRPr="000C2210">
              <w:t xml:space="preserve"> P </w:t>
            </w:r>
            <w:r w:rsidRPr="000C2210">
              <w:fldChar w:fldCharType="end"/>
            </w:r>
          </w:p>
        </w:tc>
        <w:tc>
          <w:tcPr>
            <w:tcW w:w="739" w:type="dxa"/>
            <w:shd w:val="clear" w:color="auto" w:fill="70AD47" w:themeFill="accent6"/>
            <w:vAlign w:val="center"/>
          </w:tcPr>
          <w:p w:rsidR="000C2210" w:rsidRPr="000C2210" w:rsidRDefault="000C2210" w:rsidP="00C1246D">
            <w:pPr>
              <w:pStyle w:val="ProductList-OfferingBody"/>
              <w:ind w:left="-113"/>
              <w:jc w:val="center"/>
            </w:pPr>
          </w:p>
        </w:tc>
        <w:tc>
          <w:tcPr>
            <w:tcW w:w="802" w:type="dxa"/>
            <w:shd w:val="clear" w:color="auto" w:fill="70AD47" w:themeFill="accent6"/>
            <w:vAlign w:val="center"/>
          </w:tcPr>
          <w:p w:rsidR="000C2210" w:rsidRPr="000C2210" w:rsidRDefault="000C2210" w:rsidP="00C1246D">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r>
      <w:tr w:rsidR="000C2210" w:rsidRPr="000C2210" w:rsidTr="000C221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C2210" w:rsidRPr="000C2210" w:rsidRDefault="000C2210" w:rsidP="00C2472D">
            <w:pPr>
              <w:pStyle w:val="ProductList-Offering2"/>
            </w:pPr>
            <w:bookmarkStart w:id="1639" w:name="_Toc379797423"/>
            <w:bookmarkStart w:id="1640" w:name="_Toc380513457"/>
            <w:bookmarkStart w:id="1641" w:name="_Toc380655507"/>
            <w:bookmarkStart w:id="1642" w:name="_Toc394493961"/>
            <w:r w:rsidRPr="000C2210">
              <w:t>Microsoft Learning MCP</w:t>
            </w:r>
            <w:r w:rsidRPr="000C2210">
              <w:fldChar w:fldCharType="begin"/>
            </w:r>
            <w:r w:rsidRPr="000C2210">
              <w:instrText>XE "Microsoft Learning MCP"</w:instrText>
            </w:r>
            <w:r w:rsidRPr="000C2210">
              <w:fldChar w:fldCharType="end"/>
            </w:r>
            <w:r w:rsidRPr="000C2210">
              <w:t xml:space="preserve"> 30 Exam Vouchers (подписная лицензия на службы)</w:t>
            </w:r>
            <w:bookmarkEnd w:id="1639"/>
            <w:bookmarkEnd w:id="1640"/>
            <w:bookmarkEnd w:id="1641"/>
            <w:bookmarkEnd w:id="16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C2210" w:rsidRPr="000C2210" w:rsidRDefault="000C2210" w:rsidP="00C2472D">
            <w:pPr>
              <w:pStyle w:val="ProductList-OfferingBody"/>
              <w:ind w:left="-113"/>
              <w:jc w:val="center"/>
            </w:pPr>
            <w:r w:rsidRPr="000C2210">
              <w:t>75</w:t>
            </w:r>
          </w:p>
        </w:tc>
        <w:tc>
          <w:tcPr>
            <w:tcW w:w="739" w:type="dxa"/>
            <w:tcBorders>
              <w:left w:val="single" w:sz="12" w:space="0" w:color="FFFFFF" w:themeColor="background1"/>
            </w:tcBorders>
            <w:shd w:val="clear" w:color="auto" w:fill="70AD47" w:themeFill="accent6"/>
            <w:vAlign w:val="center"/>
          </w:tcPr>
          <w:p w:rsidR="000C2210" w:rsidRPr="000C2210" w:rsidRDefault="000C2210" w:rsidP="00C2472D">
            <w:pPr>
              <w:pStyle w:val="ProductList-OfferingBody"/>
              <w:ind w:left="-113"/>
              <w:jc w:val="center"/>
            </w:pPr>
            <w:r w:rsidRPr="000C2210">
              <w:t>75</w:t>
            </w: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8"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70AD47" w:themeFill="accent6"/>
            <w:vAlign w:val="center"/>
          </w:tcPr>
          <w:p w:rsidR="000C2210" w:rsidRPr="000C2210" w:rsidRDefault="000C2210" w:rsidP="00C1246D">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BFBFBF" w:themeFill="background1" w:themeFillShade="BF"/>
            <w:vAlign w:val="center"/>
          </w:tcPr>
          <w:p w:rsidR="000C2210" w:rsidRPr="000C2210" w:rsidRDefault="000C2210" w:rsidP="00C1246D">
            <w:pPr>
              <w:pStyle w:val="ProductList-OfferingBody"/>
              <w:ind w:left="-113"/>
              <w:jc w:val="center"/>
            </w:pPr>
          </w:p>
        </w:tc>
        <w:tc>
          <w:tcPr>
            <w:tcW w:w="739" w:type="dxa"/>
            <w:shd w:val="clear" w:color="auto" w:fill="70AD47" w:themeFill="accent6"/>
            <w:vAlign w:val="center"/>
          </w:tcPr>
          <w:p w:rsidR="000C2210" w:rsidRPr="000C2210" w:rsidRDefault="000C2210" w:rsidP="00C1246D">
            <w:pPr>
              <w:pStyle w:val="ProductList-OfferingBody"/>
              <w:ind w:left="-113"/>
              <w:jc w:val="center"/>
            </w:pPr>
          </w:p>
        </w:tc>
        <w:tc>
          <w:tcPr>
            <w:tcW w:w="802" w:type="dxa"/>
            <w:shd w:val="clear" w:color="auto" w:fill="BFBFBF" w:themeFill="background1" w:themeFillShade="BF"/>
            <w:vAlign w:val="center"/>
          </w:tcPr>
          <w:p w:rsidR="000C2210" w:rsidRPr="000C2210" w:rsidRDefault="000C2210" w:rsidP="00C1246D">
            <w:pPr>
              <w:pStyle w:val="ProductList-OfferingBody"/>
              <w:ind w:left="-113"/>
              <w:jc w:val="center"/>
            </w:pPr>
          </w:p>
        </w:tc>
      </w:tr>
      <w:tr w:rsidR="00C2472D" w:rsidRPr="000C2210" w:rsidTr="000C221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0C2210" w:rsidRDefault="00C2472D" w:rsidP="00C2472D">
            <w:pPr>
              <w:pStyle w:val="ProductList-Offering2"/>
            </w:pPr>
            <w:bookmarkStart w:id="1643" w:name="_Toc379797424"/>
            <w:bookmarkStart w:id="1644" w:name="_Toc380513458"/>
            <w:bookmarkStart w:id="1645" w:name="_Toc380655508"/>
            <w:bookmarkStart w:id="1646" w:name="_Toc394493962"/>
            <w:r w:rsidRPr="000C2210">
              <w:t>Microsoft Learning MOS</w:t>
            </w:r>
            <w:r w:rsidRPr="000C2210">
              <w:fldChar w:fldCharType="begin"/>
            </w:r>
            <w:r w:rsidRPr="000C2210">
              <w:instrText>XE "Microsoft Learning MOS"</w:instrText>
            </w:r>
            <w:r w:rsidRPr="000C2210">
              <w:fldChar w:fldCharType="end"/>
            </w:r>
            <w:r w:rsidRPr="000C2210">
              <w:t xml:space="preserve"> 500 Exam Site License (подписная лицензия на службы)</w:t>
            </w:r>
            <w:bookmarkEnd w:id="1643"/>
            <w:bookmarkEnd w:id="1644"/>
            <w:bookmarkEnd w:id="1645"/>
            <w:bookmarkEnd w:id="16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0C2210" w:rsidRDefault="00C2472D" w:rsidP="00C2472D">
            <w:pPr>
              <w:pStyle w:val="ProductList-OfferingBody"/>
              <w:ind w:left="-113"/>
              <w:jc w:val="center"/>
            </w:pPr>
            <w:r w:rsidRPr="000C2210">
              <w:t>125</w:t>
            </w:r>
          </w:p>
        </w:tc>
        <w:tc>
          <w:tcPr>
            <w:tcW w:w="739" w:type="dxa"/>
            <w:tcBorders>
              <w:left w:val="single" w:sz="12" w:space="0" w:color="FFFFFF" w:themeColor="background1"/>
            </w:tcBorders>
            <w:shd w:val="clear" w:color="auto" w:fill="70AD47" w:themeFill="accent6"/>
            <w:vAlign w:val="center"/>
          </w:tcPr>
          <w:p w:rsidR="00C2472D" w:rsidRPr="000C2210" w:rsidRDefault="00C2472D" w:rsidP="00C2472D">
            <w:pPr>
              <w:pStyle w:val="ProductList-OfferingBody"/>
              <w:ind w:left="-113"/>
              <w:jc w:val="center"/>
            </w:pPr>
            <w:r w:rsidRPr="000C2210">
              <w:t>125</w:t>
            </w:r>
          </w:p>
        </w:tc>
        <w:tc>
          <w:tcPr>
            <w:tcW w:w="739" w:type="dxa"/>
            <w:shd w:val="clear" w:color="auto" w:fill="BFBFBF" w:themeFill="background1" w:themeFillShade="BF"/>
            <w:vAlign w:val="center"/>
          </w:tcPr>
          <w:p w:rsidR="00C2472D" w:rsidRPr="000C2210"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0C2210"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0C2210"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0C2210"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0C2210"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0C2210" w:rsidRDefault="00C2472D" w:rsidP="00C2472D">
            <w:pPr>
              <w:pStyle w:val="ProductList-OfferingBody"/>
              <w:ind w:left="-113"/>
              <w:jc w:val="center"/>
            </w:pPr>
          </w:p>
        </w:tc>
        <w:tc>
          <w:tcPr>
            <w:tcW w:w="739" w:type="dxa"/>
            <w:shd w:val="clear" w:color="auto" w:fill="70AD47" w:themeFill="accent6"/>
            <w:vAlign w:val="center"/>
          </w:tcPr>
          <w:p w:rsidR="00C2472D" w:rsidRPr="000C2210" w:rsidRDefault="00C2472D" w:rsidP="00C2472D">
            <w:pPr>
              <w:pStyle w:val="ProductList-OfferingBody"/>
              <w:ind w:left="-113"/>
              <w:jc w:val="center"/>
            </w:pPr>
          </w:p>
        </w:tc>
        <w:tc>
          <w:tcPr>
            <w:tcW w:w="802" w:type="dxa"/>
            <w:shd w:val="clear" w:color="auto" w:fill="BFBFBF" w:themeFill="background1" w:themeFillShade="BF"/>
            <w:vAlign w:val="center"/>
          </w:tcPr>
          <w:p w:rsidR="00C2472D" w:rsidRPr="000C2210" w:rsidRDefault="00C2472D" w:rsidP="00C2472D">
            <w:pPr>
              <w:pStyle w:val="ProductList-OfferingBody"/>
              <w:ind w:left="-113"/>
              <w:jc w:val="center"/>
            </w:pPr>
          </w:p>
        </w:tc>
      </w:tr>
      <w:tr w:rsidR="00C2472D" w:rsidTr="000C2210">
        <w:trPr>
          <w:cantSplit/>
        </w:trPr>
        <w:tc>
          <w:tcPr>
            <w:tcW w:w="3367" w:type="dxa"/>
            <w:tcBorders>
              <w:top w:val="dashSmallGap" w:sz="4" w:space="0" w:color="BFBFBF" w:themeColor="background1" w:themeShade="BF"/>
              <w:left w:val="nil"/>
              <w:bottom w:val="nil"/>
              <w:right w:val="nil"/>
            </w:tcBorders>
          </w:tcPr>
          <w:p w:rsidR="00C2472D" w:rsidRPr="000C2210" w:rsidRDefault="00C2472D" w:rsidP="00C2472D">
            <w:pPr>
              <w:pStyle w:val="ProductList-Offering2"/>
            </w:pPr>
            <w:bookmarkStart w:id="1647" w:name="_Toc379797425"/>
            <w:bookmarkStart w:id="1648" w:name="_Toc380513459"/>
            <w:bookmarkStart w:id="1649" w:name="_Toc380655509"/>
            <w:bookmarkStart w:id="1650" w:name="_Toc394493963"/>
            <w:r w:rsidRPr="000C2210">
              <w:t>Microsoft Learning MTA</w:t>
            </w:r>
            <w:r w:rsidRPr="000C2210">
              <w:fldChar w:fldCharType="begin"/>
            </w:r>
            <w:r w:rsidRPr="000C2210">
              <w:instrText>XE "Microsoft Learning MTA"</w:instrText>
            </w:r>
            <w:r w:rsidRPr="000C2210">
              <w:fldChar w:fldCharType="end"/>
            </w:r>
            <w:r w:rsidRPr="000C2210">
              <w:t xml:space="preserve"> 250 Exam Site License (подписная лицензия на службы)</w:t>
            </w:r>
            <w:bookmarkEnd w:id="1647"/>
            <w:bookmarkEnd w:id="1648"/>
            <w:bookmarkEnd w:id="1649"/>
            <w:bookmarkEnd w:id="1650"/>
          </w:p>
        </w:tc>
        <w:tc>
          <w:tcPr>
            <w:tcW w:w="738" w:type="dxa"/>
            <w:tcBorders>
              <w:top w:val="dashSmallGap" w:sz="4" w:space="0" w:color="BFBFBF" w:themeColor="background1" w:themeShade="BF"/>
              <w:left w:val="nil"/>
              <w:bottom w:val="nil"/>
              <w:right w:val="nil"/>
            </w:tcBorders>
            <w:shd w:val="clear" w:color="auto" w:fill="auto"/>
            <w:vAlign w:val="center"/>
          </w:tcPr>
          <w:p w:rsidR="00C2472D" w:rsidRPr="000C2210" w:rsidRDefault="00C2472D" w:rsidP="00C2472D">
            <w:pPr>
              <w:pStyle w:val="ProductList-OfferingBody"/>
              <w:ind w:left="-113"/>
              <w:jc w:val="center"/>
            </w:pPr>
            <w:r w:rsidRPr="000C2210">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rsidRPr="000C2210">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802"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F268FF" w:rsidRDefault="00FA00BF"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E15E13">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Категория продукта: </w:t>
            </w:r>
            <w:r>
              <w:rPr>
                <w:b/>
              </w:rPr>
              <w:t>Сервер</w:t>
            </w:r>
          </w:p>
        </w:tc>
        <w:tc>
          <w:tcPr>
            <w:tcW w:w="3597" w:type="dxa"/>
          </w:tcPr>
          <w:p w:rsidR="00782C7B" w:rsidRDefault="00782C7B" w:rsidP="00C4636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C2472D" w:rsidRPr="001037EC"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rsidR="00C2472D" w:rsidRPr="00F268FF" w:rsidRDefault="00C2472D" w:rsidP="00C2472D">
      <w:pPr>
        <w:pStyle w:val="ProductList-Body"/>
        <w:rPr>
          <w:sz w:val="16"/>
          <w:szCs w:val="16"/>
        </w:rPr>
      </w:pPr>
    </w:p>
    <w:p w:rsidR="00C2472D" w:rsidRPr="001037EC" w:rsidRDefault="00C2472D" w:rsidP="00C2472D">
      <w:pPr>
        <w:pStyle w:val="ProductList-Body"/>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rsidR="00782C7B" w:rsidRPr="001037EC"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15674E">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FA00BF" w:rsidRPr="001037EC" w:rsidRDefault="00FA00BF" w:rsidP="00930D5E">
      <w:pPr>
        <w:pStyle w:val="ProductList-Offering2Heading"/>
        <w:outlineLvl w:val="2"/>
      </w:pPr>
      <w:r>
        <w:tab/>
      </w:r>
      <w:bookmarkStart w:id="1651" w:name="_Toc378147676"/>
      <w:bookmarkStart w:id="1652" w:name="_Toc378151573"/>
      <w:bookmarkStart w:id="1653" w:name="_Toc379797426"/>
      <w:bookmarkStart w:id="1654" w:name="_Toc380513460"/>
      <w:bookmarkStart w:id="1655" w:name="_Toc380655510"/>
      <w:bookmarkStart w:id="1656" w:name="_Toc394493964"/>
      <w:r>
        <w:t>Microsoft Translator</w:t>
      </w:r>
      <w:bookmarkEnd w:id="1651"/>
      <w:bookmarkEnd w:id="1652"/>
      <w:bookmarkEnd w:id="1653"/>
      <w:bookmarkEnd w:id="1654"/>
      <w:bookmarkEnd w:id="1655"/>
      <w:bookmarkEnd w:id="1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659EC" w:rsidRPr="00A659EC" w:rsidTr="00A659EC">
        <w:trPr>
          <w:cantSplit/>
          <w:tblHeader/>
        </w:trPr>
        <w:tc>
          <w:tcPr>
            <w:tcW w:w="3367" w:type="dxa"/>
            <w:tcBorders>
              <w:bottom w:val="nil"/>
            </w:tcBorders>
            <w:shd w:val="clear" w:color="auto" w:fill="00188F"/>
          </w:tcPr>
          <w:p w:rsidR="00A659EC" w:rsidRPr="00A659EC" w:rsidRDefault="00A659EC" w:rsidP="00C1246D">
            <w:pPr>
              <w:pStyle w:val="ProductList-OfferingBody"/>
              <w:ind w:left="-28"/>
              <w:rPr>
                <w:color w:val="FFFFFF" w:themeColor="background1"/>
              </w:rPr>
            </w:pPr>
            <w:r w:rsidRPr="00A659EC">
              <w:rPr>
                <w:color w:val="FFFFFF" w:themeColor="background1"/>
              </w:rPr>
              <w:t>Продукты</w:t>
            </w:r>
          </w:p>
        </w:tc>
        <w:tc>
          <w:tcPr>
            <w:tcW w:w="738" w:type="dxa"/>
            <w:tcBorders>
              <w:bottom w:val="nil"/>
            </w:tcBorders>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t>Балл</w:t>
            </w:r>
          </w:p>
        </w:tc>
        <w:tc>
          <w:tcPr>
            <w:tcW w:w="739" w:type="dxa"/>
            <w:tcBorders>
              <w:left w:val="single" w:sz="12" w:space="0" w:color="FFFFFF" w:themeColor="background1"/>
            </w:tcBorders>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F268FF" w:rsidTr="00A659EC">
        <w:trPr>
          <w:cantSplit/>
          <w:tblHeader/>
        </w:trPr>
        <w:tc>
          <w:tcPr>
            <w:tcW w:w="3367" w:type="dxa"/>
            <w:tcBorders>
              <w:top w:val="nil"/>
              <w:left w:val="nil"/>
              <w:bottom w:val="nil"/>
              <w:right w:val="nil"/>
            </w:tcBorders>
          </w:tcPr>
          <w:p w:rsidR="00F268FF" w:rsidRPr="00A659EC" w:rsidRDefault="00F268FF" w:rsidP="00C2472D">
            <w:pPr>
              <w:pStyle w:val="ProductList-Offering2"/>
            </w:pPr>
            <w:bookmarkStart w:id="1657" w:name="_Toc379797427"/>
            <w:bookmarkStart w:id="1658" w:name="_Toc380513461"/>
            <w:bookmarkStart w:id="1659" w:name="_Toc380655511"/>
            <w:bookmarkStart w:id="1660" w:name="_Toc394493965"/>
            <w:r w:rsidRPr="00A659EC">
              <w:t>Microsoft Translator API</w:t>
            </w:r>
            <w:bookmarkEnd w:id="1657"/>
            <w:bookmarkEnd w:id="1658"/>
            <w:bookmarkEnd w:id="1659"/>
            <w:bookmarkEnd w:id="1660"/>
            <w:r w:rsidRPr="00A659EC">
              <w:fldChar w:fldCharType="begin"/>
            </w:r>
            <w:r w:rsidRPr="00A659EC">
              <w:instrText>XE "Microsoft Translator API"</w:instrText>
            </w:r>
            <w:r w:rsidRPr="00A659EC">
              <w:fldChar w:fldCharType="end"/>
            </w:r>
          </w:p>
        </w:tc>
        <w:tc>
          <w:tcPr>
            <w:tcW w:w="738" w:type="dxa"/>
            <w:tcBorders>
              <w:top w:val="nil"/>
              <w:left w:val="nil"/>
              <w:bottom w:val="nil"/>
              <w:right w:val="nil"/>
            </w:tcBorders>
            <w:vAlign w:val="center"/>
          </w:tcPr>
          <w:p w:rsidR="00F268FF" w:rsidRPr="00A659EC" w:rsidRDefault="00F268F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68FF" w:rsidRPr="00A659EC" w:rsidRDefault="00F268FF" w:rsidP="00C4636F">
            <w:pPr>
              <w:pStyle w:val="ProductList-OfferingBody"/>
              <w:ind w:left="-113"/>
              <w:jc w:val="center"/>
            </w:pPr>
          </w:p>
        </w:tc>
        <w:tc>
          <w:tcPr>
            <w:tcW w:w="739" w:type="dxa"/>
            <w:shd w:val="clear" w:color="auto" w:fill="70AD47" w:themeFill="accent6"/>
            <w:vAlign w:val="center"/>
          </w:tcPr>
          <w:p w:rsidR="00F268FF" w:rsidRPr="00A659EC" w:rsidRDefault="00F268FF" w:rsidP="00C1246D">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rsidR="00F268FF" w:rsidRPr="00A659EC" w:rsidRDefault="00F268FF" w:rsidP="00C4636F">
            <w:pPr>
              <w:pStyle w:val="ProductList-OfferingBody"/>
              <w:ind w:left="-113"/>
              <w:jc w:val="center"/>
            </w:pPr>
          </w:p>
        </w:tc>
        <w:tc>
          <w:tcPr>
            <w:tcW w:w="739" w:type="dxa"/>
            <w:shd w:val="clear" w:color="auto" w:fill="BFBFBF" w:themeFill="background1" w:themeFillShade="BF"/>
            <w:vAlign w:val="center"/>
          </w:tcPr>
          <w:p w:rsidR="00F268FF" w:rsidRPr="00A659EC" w:rsidRDefault="00F268FF" w:rsidP="00C4636F">
            <w:pPr>
              <w:pStyle w:val="ProductList-OfferingBody"/>
              <w:ind w:left="-113"/>
              <w:jc w:val="center"/>
            </w:pPr>
          </w:p>
        </w:tc>
        <w:tc>
          <w:tcPr>
            <w:tcW w:w="738" w:type="dxa"/>
            <w:shd w:val="clear" w:color="auto" w:fill="BFBFBF" w:themeFill="background1" w:themeFillShade="BF"/>
            <w:vAlign w:val="center"/>
          </w:tcPr>
          <w:p w:rsidR="00F268FF" w:rsidRPr="00A659EC" w:rsidRDefault="00F268FF" w:rsidP="00C4636F">
            <w:pPr>
              <w:pStyle w:val="ProductList-OfferingBody"/>
              <w:ind w:left="-113"/>
              <w:jc w:val="center"/>
            </w:pPr>
          </w:p>
        </w:tc>
        <w:tc>
          <w:tcPr>
            <w:tcW w:w="739" w:type="dxa"/>
            <w:shd w:val="clear" w:color="auto" w:fill="BFBFBF" w:themeFill="background1" w:themeFillShade="BF"/>
            <w:vAlign w:val="center"/>
          </w:tcPr>
          <w:p w:rsidR="00F268FF" w:rsidRPr="00A659EC" w:rsidRDefault="00F268FF" w:rsidP="00C4636F">
            <w:pPr>
              <w:pStyle w:val="ProductList-OfferingBody"/>
              <w:ind w:left="-113"/>
              <w:jc w:val="center"/>
            </w:pPr>
          </w:p>
        </w:tc>
        <w:tc>
          <w:tcPr>
            <w:tcW w:w="739" w:type="dxa"/>
            <w:shd w:val="clear" w:color="auto" w:fill="BFBFBF" w:themeFill="background1" w:themeFillShade="BF"/>
            <w:vAlign w:val="center"/>
          </w:tcPr>
          <w:p w:rsidR="00F268FF" w:rsidRPr="00A659EC" w:rsidRDefault="00F268FF" w:rsidP="00C4636F">
            <w:pPr>
              <w:pStyle w:val="ProductList-OfferingBody"/>
              <w:ind w:left="-113"/>
              <w:jc w:val="center"/>
            </w:pPr>
          </w:p>
        </w:tc>
        <w:tc>
          <w:tcPr>
            <w:tcW w:w="739" w:type="dxa"/>
            <w:shd w:val="clear" w:color="auto" w:fill="BFBFBF" w:themeFill="background1" w:themeFillShade="BF"/>
            <w:vAlign w:val="center"/>
          </w:tcPr>
          <w:p w:rsidR="00F268FF" w:rsidRPr="00A659EC" w:rsidRDefault="00F268FF" w:rsidP="00C4636F">
            <w:pPr>
              <w:pStyle w:val="ProductList-OfferingBody"/>
              <w:ind w:left="-113"/>
              <w:jc w:val="center"/>
            </w:pPr>
          </w:p>
        </w:tc>
        <w:tc>
          <w:tcPr>
            <w:tcW w:w="784" w:type="dxa"/>
            <w:shd w:val="clear" w:color="auto" w:fill="70AD47" w:themeFill="accent6"/>
            <w:vAlign w:val="center"/>
          </w:tcPr>
          <w:p w:rsidR="00F268FF" w:rsidRPr="00A659EC" w:rsidRDefault="00F268FF" w:rsidP="004D7380">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E15E13">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585A48" w:rsidRPr="001037EC" w:rsidRDefault="00F268FF" w:rsidP="00F268FF">
      <w:pPr>
        <w:pStyle w:val="ProductList-Body"/>
        <w:shd w:val="clear" w:color="auto" w:fill="A6A6A6" w:themeFill="background1" w:themeFillShade="A6"/>
        <w:tabs>
          <w:tab w:val="left" w:pos="210"/>
          <w:tab w:val="right" w:pos="10800"/>
        </w:tabs>
        <w:spacing w:before="120" w:after="240"/>
      </w:pPr>
      <w:r>
        <w:tab/>
      </w:r>
      <w:r>
        <w:tab/>
      </w:r>
      <w:r>
        <w:tab/>
      </w: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732517" w:rsidRPr="001037EC" w:rsidRDefault="00732517" w:rsidP="00732517">
      <w:pPr>
        <w:pStyle w:val="ProductList-Offering2Heading"/>
        <w:outlineLvl w:val="2"/>
      </w:pPr>
      <w:r>
        <w:tab/>
      </w:r>
      <w:bookmarkStart w:id="1661" w:name="_Toc394493966"/>
      <w:r w:rsidR="0054298A">
        <w:rPr>
          <w:lang w:val="en-US"/>
        </w:rPr>
        <w:t>M</w:t>
      </w:r>
      <w:r>
        <w:t>icrosoft</w:t>
      </w:r>
      <w:r w:rsidR="0054298A">
        <w:rPr>
          <w:lang w:val="en-US"/>
        </w:rPr>
        <w:t xml:space="preserve"> Rights Management</w:t>
      </w:r>
      <w:bookmarkEnd w:id="1661"/>
      <w:r>
        <w:fldChar w:fldCharType="begin"/>
      </w:r>
      <w:r>
        <w:instrText>XE "Управление правами Azure"</w:instrText>
      </w:r>
      <w:r>
        <w:fldChar w:fldCharType="end"/>
      </w:r>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78"/>
      </w:tblGrid>
      <w:tr w:rsidR="00A659EC" w:rsidRPr="00A659EC" w:rsidTr="000151A6">
        <w:trPr>
          <w:cantSplit/>
          <w:tblHeader/>
        </w:trPr>
        <w:tc>
          <w:tcPr>
            <w:tcW w:w="3382" w:type="dxa"/>
            <w:tcBorders>
              <w:bottom w:val="nil"/>
            </w:tcBorders>
            <w:shd w:val="clear" w:color="auto" w:fill="00188F"/>
          </w:tcPr>
          <w:p w:rsidR="00A659EC" w:rsidRPr="00A659EC" w:rsidRDefault="00A659EC" w:rsidP="00C1246D">
            <w:pPr>
              <w:pStyle w:val="ProductList-OfferingBody"/>
              <w:ind w:left="-28"/>
              <w:rPr>
                <w:color w:val="FFFFFF" w:themeColor="background1"/>
              </w:rPr>
            </w:pPr>
            <w:r w:rsidRPr="00A659EC">
              <w:rPr>
                <w:color w:val="FFFFFF" w:themeColor="background1"/>
              </w:rPr>
              <w:t>Продукты</w:t>
            </w:r>
          </w:p>
        </w:tc>
        <w:tc>
          <w:tcPr>
            <w:tcW w:w="738" w:type="dxa"/>
            <w:tcBorders>
              <w:bottom w:val="nil"/>
            </w:tcBorders>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t>Балл</w:t>
            </w:r>
          </w:p>
        </w:tc>
        <w:tc>
          <w:tcPr>
            <w:tcW w:w="739" w:type="dxa"/>
            <w:tcBorders>
              <w:left w:val="single" w:sz="12" w:space="0" w:color="FFFFFF" w:themeColor="background1"/>
            </w:tcBorders>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78"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A659EC" w:rsidRPr="00A659EC" w:rsidTr="000151A6">
        <w:trPr>
          <w:cantSplit/>
        </w:trPr>
        <w:tc>
          <w:tcPr>
            <w:tcW w:w="3382" w:type="dxa"/>
            <w:tcBorders>
              <w:top w:val="nil"/>
              <w:left w:val="nil"/>
              <w:bottom w:val="dashSmallGap" w:sz="4" w:space="0" w:color="BFBFBF" w:themeColor="background1" w:themeShade="BF"/>
              <w:right w:val="nil"/>
            </w:tcBorders>
          </w:tcPr>
          <w:p w:rsidR="00A659EC" w:rsidRPr="00A659EC" w:rsidRDefault="00A659EC" w:rsidP="00732517">
            <w:pPr>
              <w:pStyle w:val="ProductList-Offering2"/>
            </w:pPr>
            <w:bookmarkStart w:id="1662" w:name="_Toc394493967"/>
            <w:r w:rsidRPr="00A659EC">
              <w:t>Службы управления правами Microsoft</w:t>
            </w:r>
            <w:r w:rsidRPr="00A659EC">
              <w:fldChar w:fldCharType="begin"/>
            </w:r>
            <w:r w:rsidRPr="00A659EC">
              <w:instrText>XE "Управление правами Microsoft"</w:instrText>
            </w:r>
            <w:r w:rsidRPr="00A659EC">
              <w:fldChar w:fldCharType="end"/>
            </w:r>
            <w:r w:rsidRPr="00A659EC">
              <w:t xml:space="preserve"> (лицензия SL «на пользователя»)</w:t>
            </w:r>
            <w:bookmarkEnd w:id="1662"/>
          </w:p>
        </w:tc>
        <w:tc>
          <w:tcPr>
            <w:tcW w:w="738" w:type="dxa"/>
            <w:tcBorders>
              <w:top w:val="nil"/>
              <w:left w:val="nil"/>
              <w:bottom w:val="dashSmallGap" w:sz="4" w:space="0" w:color="BFBFBF" w:themeColor="background1" w:themeShade="BF"/>
              <w:right w:val="nil"/>
            </w:tcBorders>
            <w:vAlign w:val="center"/>
          </w:tcPr>
          <w:p w:rsidR="00A659EC" w:rsidRPr="00A659EC" w:rsidRDefault="00A659EC"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70AD47" w:themeFill="accent6"/>
            <w:vAlign w:val="center"/>
          </w:tcPr>
          <w:p w:rsidR="00A659EC" w:rsidRPr="00A659EC" w:rsidRDefault="00A659EC" w:rsidP="00C1246D">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70AD47" w:themeFill="accent6"/>
            <w:vAlign w:val="center"/>
          </w:tcPr>
          <w:p w:rsidR="00A659EC" w:rsidRPr="00A659EC" w:rsidRDefault="00A659EC" w:rsidP="00C1246D">
            <w:pPr>
              <w:pStyle w:val="ProductList-OfferingBody"/>
              <w:ind w:left="-113"/>
              <w:jc w:val="center"/>
            </w:pPr>
          </w:p>
        </w:tc>
        <w:tc>
          <w:tcPr>
            <w:tcW w:w="738"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78" w:type="dxa"/>
            <w:shd w:val="clear" w:color="auto" w:fill="70AD47" w:themeFill="accent6"/>
            <w:vAlign w:val="center"/>
          </w:tcPr>
          <w:p w:rsidR="00A659EC" w:rsidRPr="00A659EC" w:rsidRDefault="00A659EC" w:rsidP="00C1246D">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r w:rsidR="00A659EC" w:rsidRPr="00A659EC" w:rsidTr="0054298A">
        <w:trPr>
          <w:cantSplit/>
          <w:trHeight w:val="44"/>
        </w:trPr>
        <w:tc>
          <w:tcPr>
            <w:tcW w:w="3382" w:type="dxa"/>
            <w:tcBorders>
              <w:top w:val="dashSmallGap" w:sz="4" w:space="0" w:color="BFBFBF" w:themeColor="background1" w:themeShade="BF"/>
              <w:left w:val="nil"/>
              <w:bottom w:val="dashSmallGap" w:sz="4" w:space="0" w:color="BFBFBF" w:themeColor="background1" w:themeShade="BF"/>
              <w:right w:val="nil"/>
            </w:tcBorders>
          </w:tcPr>
          <w:p w:rsidR="00A659EC" w:rsidRPr="00A659EC" w:rsidRDefault="00A659EC" w:rsidP="00732517">
            <w:pPr>
              <w:pStyle w:val="ProductList-Offering2"/>
            </w:pPr>
            <w:bookmarkStart w:id="1663" w:name="_Toc394493968"/>
            <w:r w:rsidRPr="00A659EC">
              <w:t>Службы управления правами Microsoft A</w:t>
            </w:r>
            <w:r w:rsidRPr="00A659EC">
              <w:fldChar w:fldCharType="begin"/>
            </w:r>
            <w:r w:rsidRPr="00A659EC">
              <w:instrText>XE " Службы управления правами Microsoft A"</w:instrText>
            </w:r>
            <w:r w:rsidRPr="00A659EC">
              <w:fldChar w:fldCharType="end"/>
            </w:r>
            <w:r w:rsidRPr="00A659EC">
              <w:t xml:space="preserve"> (лицензия SL «на пользователя»)</w:t>
            </w:r>
            <w:bookmarkEnd w:id="16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59EC" w:rsidRPr="00A659EC" w:rsidRDefault="00A659EC"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A659EC" w:rsidRPr="00A659EC" w:rsidRDefault="00A659EC" w:rsidP="00C1246D">
            <w:pPr>
              <w:pStyle w:val="ProductList-OfferingBody"/>
              <w:ind w:left="-113"/>
              <w:jc w:val="center"/>
            </w:pPr>
            <w:r w:rsidRPr="00A659EC">
              <w:t>1</w:t>
            </w: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70AD47" w:themeFill="accent6"/>
            <w:vAlign w:val="center"/>
          </w:tcPr>
          <w:p w:rsidR="00A659EC" w:rsidRPr="00A659EC" w:rsidRDefault="00A659EC" w:rsidP="00C1246D">
            <w:pPr>
              <w:pStyle w:val="ProductList-OfferingBody"/>
              <w:ind w:left="-113"/>
              <w:jc w:val="center"/>
            </w:pPr>
            <w:r w:rsidRPr="00A659EC">
              <w:fldChar w:fldCharType="begin"/>
            </w:r>
            <w:r w:rsidRPr="00A659EC">
              <w:instrText xml:space="preserve"> AutoTextList  \sNoStyle\t "Additional Product"</w:instrText>
            </w:r>
            <w:r w:rsidRPr="00A659EC">
              <w:fldChar w:fldCharType="separate"/>
            </w:r>
            <w:r w:rsidRPr="00A659EC">
              <w:fldChar w:fldCharType="begin"/>
            </w:r>
            <w:r w:rsidRPr="00A659EC">
              <w:instrText xml:space="preserve"> AutoTextList  \s NoStyle \t “дополнительный продукт” </w:instrText>
            </w:r>
            <w:r w:rsidRPr="00A659EC">
              <w:fldChar w:fldCharType="separate"/>
            </w:r>
            <w:r w:rsidRPr="00A659EC">
              <w:t xml:space="preserve"> A</w:t>
            </w:r>
            <w:r w:rsidRPr="00A659EC">
              <w:fldChar w:fldCharType="end"/>
            </w:r>
            <w:r w:rsidRPr="00A659EC">
              <w:fldChar w:fldCharType="end"/>
            </w:r>
            <w:r w:rsidRPr="00A659EC">
              <w:t>,</w:t>
            </w:r>
            <w:r w:rsidRPr="00A659EC">
              <w:fldChar w:fldCharType="begin"/>
            </w:r>
            <w:r w:rsidRPr="00A659EC">
              <w:instrText xml:space="preserve">AutoTextList  \s NoStyle \t “предложение Student” </w:instrText>
            </w:r>
            <w:r w:rsidRPr="00A659EC">
              <w:fldChar w:fldCharType="separate"/>
            </w:r>
            <w:r w:rsidRPr="00A659EC">
              <w:t>ST</w:t>
            </w:r>
            <w:r w:rsidRPr="00A659EC">
              <w:fldChar w:fldCharType="end"/>
            </w:r>
          </w:p>
        </w:tc>
        <w:tc>
          <w:tcPr>
            <w:tcW w:w="739" w:type="dxa"/>
            <w:shd w:val="clear" w:color="auto" w:fill="70AD47" w:themeFill="accent6"/>
            <w:vAlign w:val="center"/>
          </w:tcPr>
          <w:p w:rsidR="00A659EC" w:rsidRPr="00A659EC" w:rsidRDefault="00A659EC" w:rsidP="00C1246D">
            <w:pPr>
              <w:pStyle w:val="ProductList-OfferingBody"/>
              <w:ind w:left="-113"/>
              <w:jc w:val="center"/>
            </w:pPr>
          </w:p>
        </w:tc>
        <w:tc>
          <w:tcPr>
            <w:tcW w:w="738"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78" w:type="dxa"/>
            <w:shd w:val="clear" w:color="auto" w:fill="BFBFBF" w:themeFill="background1" w:themeFillShade="BF"/>
            <w:vAlign w:val="center"/>
          </w:tcPr>
          <w:p w:rsidR="00A659EC" w:rsidRPr="00A659EC" w:rsidRDefault="00A659EC" w:rsidP="00C1246D">
            <w:pPr>
              <w:pStyle w:val="ProductList-OfferingBody"/>
              <w:ind w:left="-113"/>
              <w:jc w:val="center"/>
            </w:pPr>
          </w:p>
        </w:tc>
      </w:tr>
      <w:tr w:rsidR="00A659EC" w:rsidTr="0054298A">
        <w:trPr>
          <w:cantSplit/>
        </w:trPr>
        <w:tc>
          <w:tcPr>
            <w:tcW w:w="3382" w:type="dxa"/>
            <w:tcBorders>
              <w:top w:val="dashSmallGap" w:sz="4" w:space="0" w:color="BFBFBF" w:themeColor="background1" w:themeShade="BF"/>
              <w:left w:val="nil"/>
              <w:bottom w:val="nil"/>
              <w:right w:val="nil"/>
            </w:tcBorders>
          </w:tcPr>
          <w:p w:rsidR="00A659EC" w:rsidRPr="00A659EC" w:rsidRDefault="00A659EC" w:rsidP="00732517">
            <w:pPr>
              <w:pStyle w:val="ProductList-Offering2"/>
            </w:pPr>
            <w:bookmarkStart w:id="1664" w:name="_Toc394493969"/>
            <w:r w:rsidRPr="00A659EC">
              <w:t>Службы управления правами Microsoft, дополнительный компонент</w:t>
            </w:r>
            <w:r w:rsidRPr="00A659EC">
              <w:fldChar w:fldCharType="begin"/>
            </w:r>
            <w:r w:rsidRPr="00A659EC">
              <w:instrText>XE " Службы управления правами Microsoft, дополнительный компонент"</w:instrText>
            </w:r>
            <w:r w:rsidRPr="00A659EC">
              <w:fldChar w:fldCharType="end"/>
            </w:r>
            <w:r w:rsidRPr="00A659EC">
              <w:t xml:space="preserve"> (лицензия SL «на пользователя»)</w:t>
            </w:r>
            <w:bookmarkEnd w:id="1664"/>
          </w:p>
        </w:tc>
        <w:tc>
          <w:tcPr>
            <w:tcW w:w="738" w:type="dxa"/>
            <w:tcBorders>
              <w:top w:val="dashSmallGap" w:sz="4" w:space="0" w:color="BFBFBF" w:themeColor="background1" w:themeShade="BF"/>
              <w:left w:val="nil"/>
              <w:bottom w:val="nil"/>
              <w:right w:val="nil"/>
            </w:tcBorders>
            <w:vAlign w:val="center"/>
          </w:tcPr>
          <w:p w:rsidR="00A659EC" w:rsidRPr="00A659EC" w:rsidRDefault="00A659EC"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70AD47" w:themeFill="accent6"/>
            <w:vAlign w:val="center"/>
          </w:tcPr>
          <w:p w:rsidR="00A659EC" w:rsidRPr="00A659EC" w:rsidRDefault="00A659EC" w:rsidP="00C1246D">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70AD47" w:themeFill="accent6"/>
            <w:vAlign w:val="center"/>
          </w:tcPr>
          <w:p w:rsidR="00A659EC" w:rsidRPr="00A659EC" w:rsidRDefault="00A659EC" w:rsidP="00C1246D">
            <w:pPr>
              <w:pStyle w:val="ProductList-OfferingBody"/>
              <w:ind w:left="-113"/>
              <w:jc w:val="center"/>
            </w:pPr>
          </w:p>
        </w:tc>
        <w:tc>
          <w:tcPr>
            <w:tcW w:w="738"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78" w:type="dxa"/>
            <w:shd w:val="clear" w:color="auto" w:fill="BFBFBF" w:themeFill="background1" w:themeFillShade="BF"/>
            <w:vAlign w:val="center"/>
          </w:tcPr>
          <w:p w:rsidR="00A659EC" w:rsidRPr="00A659EC" w:rsidRDefault="00A659EC" w:rsidP="00C1246D">
            <w:pPr>
              <w:pStyle w:val="ProductList-OfferingBody"/>
              <w:ind w:left="-113"/>
              <w:jc w:val="center"/>
            </w:pPr>
          </w:p>
        </w:tc>
      </w:tr>
    </w:tbl>
    <w:p w:rsidR="00732517" w:rsidRPr="00F268FF" w:rsidRDefault="00732517" w:rsidP="00732517">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732517" w:rsidTr="000151A6">
        <w:tc>
          <w:tcPr>
            <w:tcW w:w="4590" w:type="dxa"/>
          </w:tcPr>
          <w:p w:rsidR="00732517" w:rsidRPr="001037EC" w:rsidRDefault="00732517" w:rsidP="00A659EC">
            <w:pPr>
              <w:pStyle w:val="ProductList-Body"/>
              <w:spacing w:before="20" w:after="20"/>
              <w:ind w:left="162"/>
            </w:pPr>
            <w:r>
              <w:t xml:space="preserve">Право на сокращение: </w:t>
            </w:r>
            <w:r>
              <w:rPr>
                <w:b/>
              </w:rPr>
              <w:t>Службы управления правами Microsoft, лицензия SL «на пользователя»</w:t>
            </w:r>
          </w:p>
          <w:p w:rsidR="00732517" w:rsidRPr="008F2449" w:rsidRDefault="00732517" w:rsidP="00A659EC">
            <w:pPr>
              <w:pStyle w:val="ProductList-Body"/>
              <w:spacing w:before="20" w:after="20"/>
              <w:ind w:left="162"/>
              <w:rPr>
                <w:b/>
              </w:rPr>
            </w:pPr>
            <w:r>
              <w:t xml:space="preserve">Право на сверочный заказ: </w:t>
            </w:r>
            <w:r>
              <w:rPr>
                <w:b/>
              </w:rPr>
              <w:t>Службы управления правами Microsoft, лицензия SL «на пользователя»</w:t>
            </w:r>
          </w:p>
        </w:tc>
        <w:tc>
          <w:tcPr>
            <w:tcW w:w="2700" w:type="dxa"/>
          </w:tcPr>
          <w:p w:rsidR="00732517" w:rsidRPr="008F2449" w:rsidRDefault="00732517" w:rsidP="00A659EC">
            <w:pPr>
              <w:pStyle w:val="ProductList-Body"/>
              <w:spacing w:before="20" w:after="20"/>
              <w:rPr>
                <w:b/>
              </w:rPr>
            </w:pPr>
            <w:r>
              <w:t xml:space="preserve">Категория продукта: </w:t>
            </w:r>
            <w:r>
              <w:rPr>
                <w:b/>
              </w:rPr>
              <w:t>Сервер</w:t>
            </w:r>
          </w:p>
        </w:tc>
        <w:tc>
          <w:tcPr>
            <w:tcW w:w="3510" w:type="dxa"/>
          </w:tcPr>
          <w:p w:rsidR="00732517" w:rsidRPr="008F2449" w:rsidRDefault="00732517" w:rsidP="00A659EC">
            <w:pPr>
              <w:pStyle w:val="ProductList-Body"/>
              <w:spacing w:before="20" w:after="20"/>
              <w:ind w:left="169"/>
              <w:rPr>
                <w:b/>
              </w:rPr>
            </w:pPr>
            <w:r>
              <w:t xml:space="preserve">Право на продленный срок: </w:t>
            </w:r>
            <w:r>
              <w:rPr>
                <w:b/>
              </w:rPr>
              <w:t>Службы управления правами Microsoft, лицензия SL «на пользователя»</w:t>
            </w:r>
          </w:p>
        </w:tc>
      </w:tr>
    </w:tbl>
    <w:p w:rsidR="00732517" w:rsidRPr="001037EC" w:rsidRDefault="00541E97" w:rsidP="00732517">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FA00BF" w:rsidRPr="001037EC" w:rsidRDefault="00FA00BF" w:rsidP="00930D5E">
      <w:pPr>
        <w:pStyle w:val="ProductList-Offering2Heading"/>
        <w:outlineLvl w:val="2"/>
      </w:pPr>
      <w:r>
        <w:tab/>
      </w:r>
      <w:bookmarkStart w:id="1665" w:name="_Toc378147677"/>
      <w:bookmarkStart w:id="1666" w:name="_Toc378151574"/>
      <w:bookmarkStart w:id="1667" w:name="_Toc379797428"/>
      <w:bookmarkStart w:id="1668" w:name="_Toc380513462"/>
      <w:bookmarkStart w:id="1669" w:name="_Toc380655512"/>
      <w:bookmarkStart w:id="1670" w:name="_Toc394493970"/>
      <w:r>
        <w:t>System Center Endpoint Protection</w:t>
      </w:r>
      <w:bookmarkEnd w:id="1665"/>
      <w:bookmarkEnd w:id="1666"/>
      <w:bookmarkEnd w:id="1667"/>
      <w:bookmarkEnd w:id="1668"/>
      <w:bookmarkEnd w:id="1669"/>
      <w:bookmarkEnd w:id="1670"/>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A659EC" w:rsidRPr="00A659EC" w:rsidTr="00A659EC">
        <w:trPr>
          <w:cantSplit/>
          <w:tblHeader/>
        </w:trPr>
        <w:tc>
          <w:tcPr>
            <w:tcW w:w="3367" w:type="dxa"/>
            <w:tcBorders>
              <w:bottom w:val="nil"/>
            </w:tcBorders>
            <w:shd w:val="clear" w:color="auto" w:fill="00188F"/>
          </w:tcPr>
          <w:p w:rsidR="00A659EC" w:rsidRPr="00A659EC" w:rsidRDefault="00A659EC" w:rsidP="00C1246D">
            <w:pPr>
              <w:pStyle w:val="ProductList-OfferingBody"/>
              <w:ind w:left="-28"/>
              <w:rPr>
                <w:color w:val="FFFFFF" w:themeColor="background1"/>
              </w:rPr>
            </w:pPr>
            <w:r w:rsidRPr="00A659EC">
              <w:rPr>
                <w:color w:val="FFFFFF" w:themeColor="background1"/>
              </w:rPr>
              <w:t>Продукты</w:t>
            </w:r>
          </w:p>
        </w:tc>
        <w:tc>
          <w:tcPr>
            <w:tcW w:w="738" w:type="dxa"/>
            <w:tcBorders>
              <w:bottom w:val="nil"/>
            </w:tcBorders>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t>Балл</w:t>
            </w:r>
          </w:p>
        </w:tc>
        <w:tc>
          <w:tcPr>
            <w:tcW w:w="739" w:type="dxa"/>
            <w:tcBorders>
              <w:left w:val="single" w:sz="12" w:space="0" w:color="FFFFFF" w:themeColor="background1"/>
            </w:tcBorders>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802" w:type="dxa"/>
            <w:shd w:val="clear" w:color="auto" w:fill="00188F"/>
            <w:vAlign w:val="center"/>
          </w:tcPr>
          <w:p w:rsidR="00A659EC" w:rsidRPr="00A659EC" w:rsidRDefault="00A659EC" w:rsidP="00C1246D">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A659EC" w:rsidTr="00A659EC">
        <w:trPr>
          <w:cantSplit/>
          <w:tblHeader/>
        </w:trPr>
        <w:tc>
          <w:tcPr>
            <w:tcW w:w="3367" w:type="dxa"/>
            <w:tcBorders>
              <w:top w:val="nil"/>
              <w:left w:val="nil"/>
              <w:bottom w:val="nil"/>
              <w:right w:val="nil"/>
            </w:tcBorders>
          </w:tcPr>
          <w:p w:rsidR="00A659EC" w:rsidRPr="00A659EC" w:rsidRDefault="00A659EC" w:rsidP="00C2472D">
            <w:pPr>
              <w:pStyle w:val="ProductList-Offering2"/>
            </w:pPr>
            <w:bookmarkStart w:id="1671" w:name="_Toc379797429"/>
            <w:bookmarkStart w:id="1672" w:name="_Toc380513463"/>
            <w:bookmarkStart w:id="1673" w:name="_Toc380655513"/>
            <w:bookmarkStart w:id="1674" w:name="_Toc394493971"/>
            <w:r w:rsidRPr="00A659EC">
              <w:t>System Center 2012 R2 Endpoint Protection</w:t>
            </w:r>
            <w:r w:rsidRPr="00A659EC">
              <w:fldChar w:fldCharType="begin"/>
            </w:r>
            <w:r w:rsidRPr="00A659EC">
              <w:instrText>XE "System Center 2012 R2 Endpoint Protection"</w:instrText>
            </w:r>
            <w:r w:rsidRPr="00A659EC">
              <w:fldChar w:fldCharType="end"/>
            </w:r>
            <w:r w:rsidRPr="00A659EC">
              <w:t xml:space="preserve"> (подписная лицензия «на устройство» или «на пользователя»)</w:t>
            </w:r>
            <w:bookmarkEnd w:id="1671"/>
            <w:bookmarkEnd w:id="1672"/>
            <w:bookmarkEnd w:id="1673"/>
            <w:bookmarkEnd w:id="1674"/>
          </w:p>
        </w:tc>
        <w:tc>
          <w:tcPr>
            <w:tcW w:w="738" w:type="dxa"/>
            <w:tcBorders>
              <w:top w:val="nil"/>
              <w:left w:val="nil"/>
              <w:bottom w:val="nil"/>
              <w:right w:val="nil"/>
            </w:tcBorders>
            <w:vAlign w:val="center"/>
          </w:tcPr>
          <w:p w:rsidR="00A659EC" w:rsidRPr="00A659EC" w:rsidRDefault="00A659EC" w:rsidP="00C4636F">
            <w:pPr>
              <w:pStyle w:val="ProductList-OfferingBody"/>
              <w:ind w:left="-113"/>
              <w:jc w:val="center"/>
            </w:pPr>
            <w:r w:rsidRPr="00A659EC">
              <w:t>1</w:t>
            </w:r>
          </w:p>
        </w:tc>
        <w:tc>
          <w:tcPr>
            <w:tcW w:w="739" w:type="dxa"/>
            <w:tcBorders>
              <w:left w:val="single" w:sz="12" w:space="0" w:color="FFFFFF" w:themeColor="background1"/>
            </w:tcBorders>
            <w:shd w:val="clear" w:color="auto" w:fill="70AD47" w:themeFill="accent6"/>
            <w:vAlign w:val="center"/>
          </w:tcPr>
          <w:p w:rsidR="00A659EC" w:rsidRPr="00A659EC" w:rsidRDefault="00A659EC" w:rsidP="00C1246D">
            <w:pPr>
              <w:pStyle w:val="ProductList-OfferingBody"/>
              <w:ind w:left="-113"/>
              <w:jc w:val="center"/>
            </w:pPr>
            <w:r w:rsidRPr="00A659EC">
              <w:t>1</w:t>
            </w:r>
          </w:p>
        </w:tc>
        <w:tc>
          <w:tcPr>
            <w:tcW w:w="739" w:type="dxa"/>
            <w:shd w:val="clear" w:color="auto" w:fill="70AD47" w:themeFill="accent6"/>
            <w:vAlign w:val="center"/>
          </w:tcPr>
          <w:p w:rsidR="00A659EC" w:rsidRPr="00A659EC" w:rsidRDefault="00A659EC" w:rsidP="00C1246D">
            <w:pPr>
              <w:pStyle w:val="ProductList-OfferingBody"/>
              <w:ind w:left="-113"/>
              <w:jc w:val="center"/>
            </w:pPr>
            <w:r w:rsidRPr="00A659EC">
              <w:fldChar w:fldCharType="begin"/>
            </w:r>
            <w:r w:rsidRPr="00A659EC">
              <w:instrText xml:space="preserve"> AutoTextList  \s NoStyle \t “дополнительный продукт для всей организации” </w:instrText>
            </w:r>
            <w:r w:rsidRPr="00A659EC">
              <w:fldChar w:fldCharType="separate"/>
            </w:r>
            <w:r w:rsidRPr="00A659EC">
              <w:t>AO</w:t>
            </w:r>
            <w:r w:rsidRPr="00A659EC">
              <w:fldChar w:fldCharType="end"/>
            </w:r>
            <w:r w:rsidRPr="00A659EC">
              <w:t xml:space="preserve">, </w:t>
            </w:r>
            <w:r w:rsidRPr="00A659EC">
              <w:fldChar w:fldCharType="begin"/>
            </w:r>
            <w:r w:rsidRPr="00A659EC">
              <w:instrText xml:space="preserve"> AutoTextList  \s NoStyle \t “предложение Student” </w:instrText>
            </w:r>
            <w:r w:rsidRPr="00A659EC">
              <w:fldChar w:fldCharType="separate"/>
            </w:r>
            <w:r w:rsidRPr="00A659EC">
              <w:t>ST</w:t>
            </w:r>
            <w:r w:rsidRPr="00A659EC">
              <w:fldChar w:fldCharType="end"/>
            </w: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8"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BFBFBF" w:themeFill="background1" w:themeFillShade="BF"/>
            <w:vAlign w:val="center"/>
          </w:tcPr>
          <w:p w:rsidR="00A659EC" w:rsidRPr="00A659EC" w:rsidRDefault="00A659EC" w:rsidP="00C1246D">
            <w:pPr>
              <w:pStyle w:val="ProductList-OfferingBody"/>
              <w:ind w:left="-113"/>
              <w:jc w:val="center"/>
            </w:pPr>
          </w:p>
        </w:tc>
        <w:tc>
          <w:tcPr>
            <w:tcW w:w="739" w:type="dxa"/>
            <w:shd w:val="clear" w:color="auto" w:fill="70AD47" w:themeFill="accent6"/>
            <w:vAlign w:val="center"/>
          </w:tcPr>
          <w:p w:rsidR="00A659EC" w:rsidRPr="00A659EC" w:rsidRDefault="00A659EC" w:rsidP="00C1246D">
            <w:pPr>
              <w:pStyle w:val="ProductList-OfferingBody"/>
              <w:ind w:left="-113"/>
              <w:jc w:val="center"/>
            </w:pPr>
            <w:r w:rsidRPr="00A659EC">
              <w:fldChar w:fldCharType="begin"/>
            </w:r>
            <w:r w:rsidRPr="00A659EC">
              <w:instrText xml:space="preserve"> AutoTextList  \s NoStyle \t “для части организации в рамках Open Value” </w:instrText>
            </w:r>
            <w:r w:rsidRPr="00A659EC">
              <w:fldChar w:fldCharType="separate"/>
            </w:r>
            <w:r w:rsidRPr="00A659EC">
              <w:t xml:space="preserve"> P </w:t>
            </w:r>
            <w:r w:rsidRPr="00A659EC">
              <w:fldChar w:fldCharType="end"/>
            </w:r>
          </w:p>
        </w:tc>
        <w:tc>
          <w:tcPr>
            <w:tcW w:w="739" w:type="dxa"/>
            <w:shd w:val="clear" w:color="auto" w:fill="70AD47" w:themeFill="accent6"/>
            <w:vAlign w:val="center"/>
          </w:tcPr>
          <w:p w:rsidR="00A659EC" w:rsidRDefault="00A659EC" w:rsidP="00C4636F">
            <w:pPr>
              <w:pStyle w:val="ProductList-OfferingBody"/>
              <w:ind w:left="-113"/>
              <w:jc w:val="center"/>
            </w:pPr>
          </w:p>
        </w:tc>
        <w:tc>
          <w:tcPr>
            <w:tcW w:w="802" w:type="dxa"/>
            <w:shd w:val="clear" w:color="auto" w:fill="BFBFBF" w:themeFill="background1" w:themeFillShade="BF"/>
            <w:vAlign w:val="center"/>
          </w:tcPr>
          <w:p w:rsidR="00A659EC" w:rsidRDefault="00A659EC" w:rsidP="00C4636F">
            <w:pPr>
              <w:pStyle w:val="ProductList-OfferingBody"/>
              <w:ind w:left="-113"/>
              <w:jc w:val="center"/>
            </w:pP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E15E13">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Дополнительная информация</w:t>
      </w:r>
    </w:p>
    <w:p w:rsidR="00434703" w:rsidRPr="001037EC" w:rsidRDefault="00434703" w:rsidP="00434703">
      <w:pPr>
        <w:pStyle w:val="ProductList-Body"/>
      </w:pPr>
      <w:r>
        <w:rPr>
          <w:b/>
          <w:color w:val="00188F"/>
        </w:rPr>
        <w:t>Обновления/переходы к использованию более ранних версий</w:t>
      </w:r>
    </w:p>
    <w:p w:rsidR="00434703" w:rsidRPr="001037EC" w:rsidRDefault="00434703" w:rsidP="00434703">
      <w:pPr>
        <w:pStyle w:val="ProductList-Body"/>
      </w:pPr>
      <w:r>
        <w:t>С 1 апреля 2012 г. Forefront Endpoint Protection становится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rsidR="00434703" w:rsidRPr="001037EC" w:rsidRDefault="00434703" w:rsidP="00434703">
      <w:pPr>
        <w:pStyle w:val="ProductList-Body"/>
      </w:pPr>
    </w:p>
    <w:p w:rsidR="00434703" w:rsidRPr="001037EC" w:rsidRDefault="00434703" w:rsidP="004C29FA">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fldChar w:fldCharType="begin"/>
      </w:r>
      <w:r>
        <w:instrText>XE "System Center 2012 Endpoint Protection"</w:instrText>
      </w:r>
      <w:r>
        <w:fldChar w:fldCharType="end"/>
      </w:r>
      <w:r>
        <w:t xml:space="preserve"> и использовать это программное обеспечение в тех же целях. Клиенты с</w:t>
      </w:r>
      <w:r w:rsidR="004C29FA">
        <w:rPr>
          <w:lang w:val="en-US"/>
        </w:rPr>
        <w:t> </w:t>
      </w:r>
      <w:r>
        <w:t>подписками System Center 2012 Endpoint Protection также могут перейти на использование более ранней версии Forefront Endpoint Protection.</w:t>
      </w:r>
    </w:p>
    <w:p w:rsidR="00434703" w:rsidRPr="001037EC" w:rsidRDefault="00434703" w:rsidP="00434703">
      <w:pPr>
        <w:pStyle w:val="ProductList-Body"/>
      </w:pPr>
    </w:p>
    <w:p w:rsidR="00434703" w:rsidRPr="001037EC" w:rsidRDefault="00434703" w:rsidP="00434703">
      <w:pPr>
        <w:pStyle w:val="ProductList-Body"/>
      </w:pPr>
      <w:r>
        <w:t>System Center 2012 R2 Configuration Manager является консолью управления для System Center 2012 Endpoint Protection</w:t>
      </w:r>
      <w:r>
        <w:fldChar w:fldCharType="begin"/>
      </w:r>
      <w:r>
        <w:instrText>XE "System Center 2012 Endpoint Protection"</w:instrText>
      </w:r>
      <w:r>
        <w:fldChar w:fldCharType="end"/>
      </w:r>
      <w:r>
        <w:t>.</w:t>
      </w:r>
      <w:r w:rsidR="0015674E">
        <w:t xml:space="preserve"> </w:t>
      </w:r>
      <w:r>
        <w:t>Для управления System Center 2012 R2 Endpoint Protection клиенты должны иметь лицензию на System Center 2012 R2 Configuration Manager</w:t>
      </w:r>
      <w:r>
        <w:fldChar w:fldCharType="begin"/>
      </w:r>
      <w:r>
        <w:instrText>XE "System Center 2012 R2 Endpoint Protection"</w:instrText>
      </w:r>
      <w:r>
        <w:fldChar w:fldCharType="end"/>
      </w:r>
      <w:r>
        <w:t>.</w:t>
      </w:r>
      <w:r w:rsidR="0015674E">
        <w:t xml:space="preserve"> </w:t>
      </w:r>
      <w: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15674E">
        <w:t xml:space="preserve"> </w:t>
      </w:r>
    </w:p>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9A0C93" w:rsidRPr="001037EC" w:rsidRDefault="0014192B" w:rsidP="0014192B">
      <w:pPr>
        <w:pStyle w:val="ProductList-Offering2Heading"/>
        <w:outlineLvl w:val="2"/>
      </w:pPr>
      <w:bookmarkStart w:id="1675" w:name="_Toc378147678"/>
      <w:bookmarkStart w:id="1676" w:name="_Toc378151575"/>
      <w:bookmarkStart w:id="1677" w:name="_Toc379797430"/>
      <w:r>
        <w:tab/>
      </w:r>
      <w:bookmarkStart w:id="1678" w:name="_Toc380513466"/>
      <w:bookmarkStart w:id="1679" w:name="_Toc380655516"/>
      <w:bookmarkStart w:id="1680" w:name="_Toc394493972"/>
      <w:r>
        <w:t>Yammer</w:t>
      </w:r>
      <w:bookmarkEnd w:id="1675"/>
      <w:bookmarkEnd w:id="1676"/>
      <w:bookmarkEnd w:id="1677"/>
      <w:r>
        <w:t xml:space="preserve"> Enterprise</w:t>
      </w:r>
      <w:bookmarkEnd w:id="1678"/>
      <w:bookmarkEnd w:id="1679"/>
      <w:bookmarkEnd w:id="1680"/>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A659EC" w:rsidRPr="000151A6" w:rsidTr="00A659EC">
        <w:trPr>
          <w:cantSplit/>
          <w:tblHeader/>
        </w:trPr>
        <w:tc>
          <w:tcPr>
            <w:tcW w:w="3367" w:type="dxa"/>
            <w:tcBorders>
              <w:bottom w:val="nil"/>
            </w:tcBorders>
            <w:shd w:val="clear" w:color="auto" w:fill="00188F"/>
          </w:tcPr>
          <w:p w:rsidR="00A659EC" w:rsidRPr="000151A6" w:rsidRDefault="00A659EC" w:rsidP="00C1246D">
            <w:pPr>
              <w:pStyle w:val="ProductList-OfferingBody"/>
              <w:ind w:left="-28"/>
              <w:rPr>
                <w:color w:val="FFFFFF" w:themeColor="background1"/>
              </w:rPr>
            </w:pPr>
            <w:r w:rsidRPr="000151A6">
              <w:rPr>
                <w:color w:val="FFFFFF" w:themeColor="background1"/>
              </w:rPr>
              <w:t>Продукты</w:t>
            </w:r>
          </w:p>
        </w:tc>
        <w:tc>
          <w:tcPr>
            <w:tcW w:w="738" w:type="dxa"/>
            <w:tcBorders>
              <w:bottom w:val="nil"/>
            </w:tcBorders>
            <w:shd w:val="clear" w:color="auto" w:fill="00188F"/>
            <w:vAlign w:val="center"/>
          </w:tcPr>
          <w:p w:rsidR="00A659EC" w:rsidRPr="000151A6" w:rsidRDefault="00A659EC" w:rsidP="00C1246D">
            <w:pPr>
              <w:pStyle w:val="ProductList-OfferingBody"/>
              <w:ind w:left="-113"/>
              <w:jc w:val="center"/>
              <w:rPr>
                <w:color w:val="FFFFFF" w:themeColor="background1"/>
              </w:rPr>
            </w:pPr>
            <w:r w:rsidRPr="000151A6">
              <w:rPr>
                <w:color w:val="FFFFFF" w:themeColor="background1"/>
              </w:rPr>
              <w:t>Балл</w:t>
            </w:r>
          </w:p>
        </w:tc>
        <w:tc>
          <w:tcPr>
            <w:tcW w:w="739" w:type="dxa"/>
            <w:tcBorders>
              <w:left w:val="single" w:sz="12" w:space="0" w:color="FFFFFF" w:themeColor="background1"/>
            </w:tcBorders>
            <w:shd w:val="clear" w:color="auto" w:fill="00188F"/>
            <w:vAlign w:val="center"/>
          </w:tcPr>
          <w:p w:rsidR="00A659EC" w:rsidRPr="000151A6" w:rsidRDefault="00A659EC"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Campus и School” </w:instrText>
            </w:r>
            <w:r w:rsidRPr="000151A6">
              <w:rPr>
                <w:color w:val="FFFFFF" w:themeColor="background1"/>
              </w:rPr>
              <w:fldChar w:fldCharType="separate"/>
            </w:r>
            <w:r w:rsidRPr="000151A6">
              <w:rPr>
                <w:color w:val="FFFFFF" w:themeColor="background1"/>
              </w:rPr>
              <w:t>CA/SA</w:t>
            </w:r>
            <w:r w:rsidRPr="000151A6">
              <w:rPr>
                <w:color w:val="FFFFFF" w:themeColor="background1"/>
              </w:rPr>
              <w:fldChar w:fldCharType="end"/>
            </w:r>
          </w:p>
        </w:tc>
        <w:tc>
          <w:tcPr>
            <w:tcW w:w="739" w:type="dxa"/>
            <w:shd w:val="clear" w:color="auto" w:fill="00188F"/>
            <w:vAlign w:val="center"/>
          </w:tcPr>
          <w:p w:rsidR="00A659EC" w:rsidRPr="000151A6" w:rsidRDefault="00A659EC"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Enterprise и Enterprise Subscription” </w:instrText>
            </w:r>
            <w:r w:rsidRPr="000151A6">
              <w:rPr>
                <w:color w:val="FFFFFF" w:themeColor="background1"/>
              </w:rPr>
              <w:fldChar w:fldCharType="separate"/>
            </w:r>
            <w:r w:rsidRPr="000151A6">
              <w:rPr>
                <w:color w:val="FFFFFF" w:themeColor="background1"/>
              </w:rPr>
              <w:t>EA/EAS</w:t>
            </w:r>
            <w:r w:rsidRPr="000151A6">
              <w:rPr>
                <w:color w:val="FFFFFF" w:themeColor="background1"/>
              </w:rPr>
              <w:fldChar w:fldCharType="end"/>
            </w:r>
          </w:p>
        </w:tc>
        <w:tc>
          <w:tcPr>
            <w:tcW w:w="739" w:type="dxa"/>
            <w:shd w:val="clear" w:color="auto" w:fill="00188F"/>
            <w:vAlign w:val="center"/>
          </w:tcPr>
          <w:p w:rsidR="00A659EC" w:rsidRPr="000151A6" w:rsidRDefault="00A659EC"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Enrollment for Education Solutions” </w:instrText>
            </w:r>
            <w:r w:rsidRPr="000151A6">
              <w:rPr>
                <w:color w:val="FFFFFF" w:themeColor="background1"/>
              </w:rPr>
              <w:fldChar w:fldCharType="separate"/>
            </w:r>
            <w:r w:rsidRPr="000151A6">
              <w:rPr>
                <w:color w:val="FFFFFF" w:themeColor="background1"/>
              </w:rPr>
              <w:t>EES</w:t>
            </w:r>
            <w:r w:rsidRPr="000151A6">
              <w:rPr>
                <w:color w:val="FFFFFF" w:themeColor="background1"/>
              </w:rPr>
              <w:fldChar w:fldCharType="end"/>
            </w:r>
          </w:p>
        </w:tc>
        <w:tc>
          <w:tcPr>
            <w:tcW w:w="739" w:type="dxa"/>
            <w:shd w:val="clear" w:color="auto" w:fill="00188F"/>
            <w:vAlign w:val="center"/>
          </w:tcPr>
          <w:p w:rsidR="00A659EC" w:rsidRPr="000151A6" w:rsidRDefault="00A659EC"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Microsoft Products and Services Agreement” </w:instrText>
            </w:r>
            <w:r w:rsidRPr="000151A6">
              <w:rPr>
                <w:color w:val="FFFFFF" w:themeColor="background1"/>
              </w:rPr>
              <w:fldChar w:fldCharType="separate"/>
            </w:r>
            <w:r w:rsidRPr="000151A6">
              <w:rPr>
                <w:color w:val="FFFFFF" w:themeColor="background1"/>
              </w:rPr>
              <w:t>MPSA</w:t>
            </w:r>
            <w:r w:rsidRPr="000151A6">
              <w:rPr>
                <w:color w:val="FFFFFF" w:themeColor="background1"/>
              </w:rPr>
              <w:fldChar w:fldCharType="end"/>
            </w:r>
          </w:p>
        </w:tc>
        <w:tc>
          <w:tcPr>
            <w:tcW w:w="738" w:type="dxa"/>
            <w:shd w:val="clear" w:color="auto" w:fill="00188F"/>
            <w:vAlign w:val="center"/>
          </w:tcPr>
          <w:p w:rsidR="00A659EC" w:rsidRPr="000151A6" w:rsidRDefault="00A659EC"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Open License”  </w:instrText>
            </w:r>
            <w:r w:rsidRPr="000151A6">
              <w:rPr>
                <w:color w:val="FFFFFF" w:themeColor="background1"/>
              </w:rPr>
              <w:fldChar w:fldCharType="separate"/>
            </w:r>
            <w:r w:rsidRPr="000151A6">
              <w:rPr>
                <w:color w:val="FFFFFF" w:themeColor="background1"/>
              </w:rPr>
              <w:t>OL</w:t>
            </w:r>
            <w:r w:rsidRPr="000151A6">
              <w:rPr>
                <w:color w:val="FFFFFF" w:themeColor="background1"/>
              </w:rPr>
              <w:fldChar w:fldCharType="end"/>
            </w:r>
          </w:p>
        </w:tc>
        <w:tc>
          <w:tcPr>
            <w:tcW w:w="739" w:type="dxa"/>
            <w:shd w:val="clear" w:color="auto" w:fill="00188F"/>
            <w:vAlign w:val="center"/>
          </w:tcPr>
          <w:p w:rsidR="00A659EC" w:rsidRPr="000151A6" w:rsidRDefault="00A659EC"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“минимальный объем заказа в рамках программ Open” </w:instrText>
            </w:r>
            <w:r w:rsidRPr="000151A6">
              <w:rPr>
                <w:color w:val="FFFFFF" w:themeColor="background1"/>
              </w:rPr>
              <w:fldChar w:fldCharType="separate"/>
            </w:r>
            <w:r w:rsidRPr="000151A6">
              <w:rPr>
                <w:color w:val="FFFFFF" w:themeColor="background1"/>
              </w:rPr>
              <w:t>OM</w:t>
            </w:r>
            <w:r w:rsidRPr="000151A6">
              <w:rPr>
                <w:color w:val="FFFFFF" w:themeColor="background1"/>
              </w:rPr>
              <w:fldChar w:fldCharType="end"/>
            </w:r>
          </w:p>
        </w:tc>
        <w:tc>
          <w:tcPr>
            <w:tcW w:w="739" w:type="dxa"/>
            <w:shd w:val="clear" w:color="auto" w:fill="00188F"/>
            <w:vAlign w:val="center"/>
          </w:tcPr>
          <w:p w:rsidR="00A659EC" w:rsidRPr="000151A6" w:rsidRDefault="00A659EC"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Open Value и Open Value Subscription” </w:instrText>
            </w:r>
            <w:r w:rsidRPr="000151A6">
              <w:rPr>
                <w:color w:val="FFFFFF" w:themeColor="background1"/>
              </w:rPr>
              <w:fldChar w:fldCharType="separate"/>
            </w:r>
            <w:r w:rsidRPr="000151A6">
              <w:rPr>
                <w:color w:val="FFFFFF" w:themeColor="background1"/>
              </w:rPr>
              <w:t>OV/OVS</w:t>
            </w:r>
            <w:r w:rsidRPr="000151A6">
              <w:rPr>
                <w:color w:val="FFFFFF" w:themeColor="background1"/>
              </w:rPr>
              <w:fldChar w:fldCharType="end"/>
            </w:r>
          </w:p>
        </w:tc>
        <w:tc>
          <w:tcPr>
            <w:tcW w:w="739" w:type="dxa"/>
            <w:shd w:val="clear" w:color="auto" w:fill="00188F"/>
            <w:vAlign w:val="center"/>
          </w:tcPr>
          <w:p w:rsidR="00A659EC" w:rsidRPr="000151A6" w:rsidRDefault="00A659EC"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“программы Select и Select Plus” </w:instrText>
            </w:r>
            <w:r w:rsidRPr="000151A6">
              <w:rPr>
                <w:color w:val="FFFFFF" w:themeColor="background1"/>
              </w:rPr>
              <w:fldChar w:fldCharType="separate"/>
            </w:r>
            <w:r w:rsidRPr="000151A6">
              <w:rPr>
                <w:color w:val="FFFFFF" w:themeColor="background1"/>
              </w:rPr>
              <w:t>S/S+</w:t>
            </w:r>
            <w:r w:rsidRPr="000151A6">
              <w:rPr>
                <w:color w:val="FFFFFF" w:themeColor="background1"/>
              </w:rPr>
              <w:fldChar w:fldCharType="end"/>
            </w:r>
          </w:p>
        </w:tc>
        <w:tc>
          <w:tcPr>
            <w:tcW w:w="793" w:type="dxa"/>
            <w:shd w:val="clear" w:color="auto" w:fill="00188F"/>
            <w:vAlign w:val="center"/>
          </w:tcPr>
          <w:p w:rsidR="00A659EC" w:rsidRPr="000151A6" w:rsidRDefault="00A659EC" w:rsidP="00C1246D">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о регистрации Server Cloud” </w:instrText>
            </w:r>
            <w:r w:rsidRPr="000151A6">
              <w:rPr>
                <w:color w:val="FFFFFF" w:themeColor="background1"/>
              </w:rPr>
              <w:fldChar w:fldCharType="separate"/>
            </w:r>
            <w:r w:rsidRPr="000151A6">
              <w:rPr>
                <w:color w:val="FFFFFF" w:themeColor="background1"/>
              </w:rPr>
              <w:t>SCE</w:t>
            </w:r>
            <w:r w:rsidRPr="000151A6">
              <w:rPr>
                <w:color w:val="FFFFFF" w:themeColor="background1"/>
              </w:rPr>
              <w:fldChar w:fldCharType="end"/>
            </w:r>
          </w:p>
        </w:tc>
      </w:tr>
      <w:tr w:rsidR="00A659EC" w:rsidTr="00532009">
        <w:trPr>
          <w:cantSplit/>
          <w:tblHeader/>
        </w:trPr>
        <w:tc>
          <w:tcPr>
            <w:tcW w:w="3367" w:type="dxa"/>
            <w:tcBorders>
              <w:top w:val="nil"/>
              <w:left w:val="nil"/>
              <w:bottom w:val="nil"/>
              <w:right w:val="nil"/>
            </w:tcBorders>
          </w:tcPr>
          <w:p w:rsidR="00A659EC" w:rsidRPr="000151A6" w:rsidRDefault="00A659EC" w:rsidP="001D7C37">
            <w:pPr>
              <w:pStyle w:val="ProductList-Offering2"/>
            </w:pPr>
            <w:bookmarkStart w:id="1681" w:name="_Toc379797431"/>
            <w:bookmarkStart w:id="1682" w:name="_Toc380513467"/>
            <w:bookmarkStart w:id="1683" w:name="_Toc380655517"/>
            <w:bookmarkStart w:id="1684" w:name="_Toc394493973"/>
            <w:r w:rsidRPr="000151A6">
              <w:t>Yammer Enterprise</w:t>
            </w:r>
            <w:bookmarkEnd w:id="1681"/>
            <w:bookmarkEnd w:id="1682"/>
            <w:bookmarkEnd w:id="1683"/>
            <w:bookmarkEnd w:id="1684"/>
            <w:r w:rsidRPr="000151A6">
              <w:fldChar w:fldCharType="begin"/>
            </w:r>
            <w:r w:rsidRPr="000151A6">
              <w:instrText>XE "Yammer Enterprise"</w:instrText>
            </w:r>
            <w:r w:rsidRPr="000151A6">
              <w:fldChar w:fldCharType="end"/>
            </w:r>
          </w:p>
        </w:tc>
        <w:tc>
          <w:tcPr>
            <w:tcW w:w="738" w:type="dxa"/>
            <w:tcBorders>
              <w:top w:val="nil"/>
              <w:left w:val="nil"/>
              <w:bottom w:val="nil"/>
              <w:right w:val="nil"/>
            </w:tcBorders>
            <w:vAlign w:val="center"/>
          </w:tcPr>
          <w:p w:rsidR="00A659EC" w:rsidRPr="000151A6" w:rsidRDefault="00A659EC" w:rsidP="00C4636F">
            <w:pPr>
              <w:pStyle w:val="ProductList-OfferingBody"/>
              <w:ind w:left="-113"/>
              <w:jc w:val="center"/>
            </w:pPr>
            <w:r w:rsidRPr="000151A6">
              <w:t>1</w:t>
            </w:r>
          </w:p>
        </w:tc>
        <w:tc>
          <w:tcPr>
            <w:tcW w:w="739" w:type="dxa"/>
            <w:tcBorders>
              <w:left w:val="single" w:sz="12" w:space="0" w:color="FFFFFF" w:themeColor="background1"/>
            </w:tcBorders>
            <w:shd w:val="clear" w:color="auto" w:fill="BFBFBF" w:themeFill="background1" w:themeFillShade="BF"/>
            <w:vAlign w:val="center"/>
          </w:tcPr>
          <w:p w:rsidR="00A659EC" w:rsidRPr="000151A6" w:rsidRDefault="00A659EC" w:rsidP="00C4636F">
            <w:pPr>
              <w:pStyle w:val="ProductList-OfferingBody"/>
              <w:ind w:left="-113"/>
              <w:jc w:val="center"/>
            </w:pPr>
          </w:p>
        </w:tc>
        <w:tc>
          <w:tcPr>
            <w:tcW w:w="739" w:type="dxa"/>
            <w:shd w:val="clear" w:color="auto" w:fill="70AD47" w:themeFill="accent6"/>
            <w:vAlign w:val="center"/>
          </w:tcPr>
          <w:p w:rsidR="00A659EC" w:rsidRPr="000151A6" w:rsidRDefault="00A659EC" w:rsidP="00C1246D">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rsidR="00A659EC" w:rsidRPr="000151A6" w:rsidRDefault="00A659EC" w:rsidP="00C1246D">
            <w:pPr>
              <w:pStyle w:val="ProductList-OfferingBody"/>
              <w:ind w:left="-113"/>
              <w:jc w:val="center"/>
            </w:pPr>
          </w:p>
        </w:tc>
        <w:tc>
          <w:tcPr>
            <w:tcW w:w="739" w:type="dxa"/>
            <w:shd w:val="clear" w:color="auto" w:fill="70AD47" w:themeFill="accent6"/>
            <w:vAlign w:val="center"/>
          </w:tcPr>
          <w:p w:rsidR="00A659EC" w:rsidRPr="000151A6" w:rsidRDefault="00A659EC" w:rsidP="00C1246D">
            <w:pPr>
              <w:pStyle w:val="ProductList-OfferingBody"/>
              <w:ind w:left="-113"/>
              <w:jc w:val="center"/>
            </w:pPr>
          </w:p>
        </w:tc>
        <w:tc>
          <w:tcPr>
            <w:tcW w:w="738" w:type="dxa"/>
            <w:shd w:val="clear" w:color="auto" w:fill="70AD47" w:themeFill="accent6"/>
            <w:vAlign w:val="center"/>
          </w:tcPr>
          <w:p w:rsidR="00A659EC" w:rsidRPr="000151A6" w:rsidRDefault="00A659EC" w:rsidP="00C1246D">
            <w:pPr>
              <w:pStyle w:val="ProductList-OfferingBody"/>
              <w:ind w:left="-113"/>
              <w:jc w:val="center"/>
            </w:pPr>
          </w:p>
        </w:tc>
        <w:tc>
          <w:tcPr>
            <w:tcW w:w="739" w:type="dxa"/>
            <w:shd w:val="clear" w:color="auto" w:fill="70AD47" w:themeFill="accent6"/>
            <w:vAlign w:val="center"/>
          </w:tcPr>
          <w:p w:rsidR="00A659EC" w:rsidRPr="000151A6" w:rsidRDefault="00532009" w:rsidP="00C1246D">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A659EC" w:rsidRPr="000151A6" w:rsidRDefault="00A659EC" w:rsidP="00C1246D">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rsidR="00A659EC" w:rsidRDefault="00A659EC" w:rsidP="00C4636F">
            <w:pPr>
              <w:pStyle w:val="ProductList-OfferingBody"/>
              <w:ind w:left="-113"/>
              <w:jc w:val="center"/>
            </w:pPr>
          </w:p>
        </w:tc>
        <w:tc>
          <w:tcPr>
            <w:tcW w:w="793" w:type="dxa"/>
            <w:shd w:val="clear" w:color="auto" w:fill="BFBFBF" w:themeFill="background1" w:themeFillShade="BF"/>
            <w:vAlign w:val="center"/>
          </w:tcPr>
          <w:p w:rsidR="00A659EC" w:rsidRDefault="00A659EC" w:rsidP="00C4636F">
            <w:pPr>
              <w:pStyle w:val="ProductList-OfferingBody"/>
              <w:ind w:left="-113"/>
              <w:jc w:val="center"/>
            </w:pP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782C7B" w:rsidTr="000151A6">
        <w:tc>
          <w:tcPr>
            <w:tcW w:w="3596" w:type="dxa"/>
          </w:tcPr>
          <w:p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rsidTr="000151A6">
        <w:tc>
          <w:tcPr>
            <w:tcW w:w="3596" w:type="dxa"/>
          </w:tcPr>
          <w:p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1037EC" w:rsidRDefault="00541E97" w:rsidP="00585A48">
      <w:pPr>
        <w:pStyle w:val="ProductList-Body"/>
        <w:shd w:val="clear" w:color="auto" w:fill="A6A6A6" w:themeFill="background1" w:themeFillShade="A6"/>
        <w:spacing w:before="120" w:after="240"/>
        <w:jc w:val="right"/>
      </w:pPr>
      <w:hyperlink w:anchor="Оглавление" w:history="1">
        <w:r w:rsidR="003E5840" w:rsidRPr="003E5840">
          <w:rPr>
            <w:rStyle w:val="Hyperlink"/>
            <w:sz w:val="16"/>
            <w:szCs w:val="16"/>
          </w:rPr>
          <w:t>Оглавление</w:t>
        </w:r>
      </w:hyperlink>
      <w:r w:rsidR="003E5840" w:rsidRPr="003E5840">
        <w:rPr>
          <w:sz w:val="16"/>
          <w:szCs w:val="16"/>
        </w:rPr>
        <w:t xml:space="preserve"> / </w:t>
      </w:r>
      <w:hyperlink w:anchor="ChartKey" w:history="1">
        <w:r w:rsidR="003E5840" w:rsidRPr="003E5840">
          <w:rPr>
            <w:rStyle w:val="Hyperlink"/>
            <w:sz w:val="16"/>
            <w:szCs w:val="16"/>
          </w:rPr>
          <w:t>Ключ к таблице</w:t>
        </w:r>
      </w:hyperlink>
      <w:r w:rsidR="003E5840" w:rsidRPr="003E5840">
        <w:rPr>
          <w:sz w:val="16"/>
          <w:szCs w:val="16"/>
        </w:rPr>
        <w:t xml:space="preserve"> / </w:t>
      </w:r>
      <w:hyperlink w:anchor="Index" w:history="1">
        <w:r w:rsidR="003E5840" w:rsidRPr="003E5840">
          <w:rPr>
            <w:rStyle w:val="Hyperlink"/>
            <w:sz w:val="16"/>
            <w:szCs w:val="16"/>
          </w:rPr>
          <w:t>Индекс</w:t>
        </w:r>
      </w:hyperlink>
    </w:p>
    <w:p w:rsidR="009A0C93" w:rsidRPr="001037EC" w:rsidRDefault="009A0C93" w:rsidP="004F3C6D">
      <w:pPr>
        <w:pStyle w:val="ProductList-Body"/>
      </w:pPr>
    </w:p>
    <w:p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685" w:name="SoftwareAssurance"/>
      <w:bookmarkStart w:id="1686" w:name="_Toc378147679"/>
      <w:bookmarkStart w:id="1687" w:name="_Toc378151576"/>
      <w:bookmarkStart w:id="1688" w:name="_Toc379797432"/>
      <w:bookmarkStart w:id="1689" w:name="_Toc380513468"/>
      <w:bookmarkStart w:id="1690" w:name="_Toc380655518"/>
      <w:bookmarkStart w:id="1691" w:name="_Toc394493974"/>
      <w:r>
        <w:t>Software Assurance</w:t>
      </w:r>
      <w:bookmarkEnd w:id="1685"/>
      <w:bookmarkEnd w:id="1686"/>
      <w:bookmarkEnd w:id="1687"/>
      <w:bookmarkEnd w:id="1688"/>
      <w:bookmarkEnd w:id="1689"/>
      <w:bookmarkEnd w:id="1690"/>
      <w:bookmarkEnd w:id="1691"/>
    </w:p>
    <w:p w:rsidR="00AA0B21" w:rsidRPr="001037EC" w:rsidRDefault="00AA0B21" w:rsidP="00692F0C">
      <w:pPr>
        <w:pStyle w:val="ProductList-Body"/>
      </w:pPr>
      <w:bookmarkStart w:id="1692" w:name="_Toc379797433"/>
      <w:bookmarkStart w:id="1693" w:name="_Toc380513469"/>
      <w:bookmarkStart w:id="1694" w:name="_Toc380655519"/>
      <w:bookmarkStart w:id="1695" w:name="_Toc378147680"/>
      <w:bookmarkStart w:id="1696" w:name="_Toc378151577"/>
      <w:r>
        <w:t>Microsoft Software Assurance для программы корпоративного лицензирования (SA) — это ряд инструментов и ресурсов для помощи в развертывании продуктов Microsoft и управлении ими.</w:t>
      </w:r>
      <w:bookmarkEnd w:id="1692"/>
      <w:bookmarkEnd w:id="1693"/>
      <w:bookmarkEnd w:id="1694"/>
    </w:p>
    <w:p w:rsidR="009A0C93" w:rsidRPr="001037EC" w:rsidRDefault="00FA00BF" w:rsidP="002E202B">
      <w:pPr>
        <w:pStyle w:val="ProductList-Offering1Heading"/>
        <w:outlineLvl w:val="1"/>
      </w:pPr>
      <w:bookmarkStart w:id="1697" w:name="_Toc379797434"/>
      <w:bookmarkStart w:id="1698" w:name="_Toc380513470"/>
      <w:bookmarkStart w:id="1699" w:name="_Toc380655520"/>
      <w:bookmarkStart w:id="1700" w:name="_Toc394493975"/>
      <w:r>
        <w:t>Приобретение Software Assurance</w:t>
      </w:r>
      <w:bookmarkEnd w:id="1695"/>
      <w:bookmarkEnd w:id="1696"/>
      <w:bookmarkEnd w:id="1697"/>
      <w:bookmarkEnd w:id="1698"/>
      <w:bookmarkEnd w:id="1699"/>
      <w:bookmarkEnd w:id="1700"/>
    </w:p>
    <w:p w:rsidR="00AA0B21" w:rsidRPr="001037EC"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15674E">
        <w:t xml:space="preserve"> </w:t>
      </w:r>
      <w:r>
        <w:t xml:space="preserve">Клиент имеет следующие варианты. </w:t>
      </w:r>
    </w:p>
    <w:p w:rsidR="00362758" w:rsidRPr="001037EC" w:rsidRDefault="00362758" w:rsidP="00026DDE">
      <w:pPr>
        <w:pStyle w:val="ProductList-Body"/>
        <w:numPr>
          <w:ilvl w:val="0"/>
          <w:numId w:val="12"/>
        </w:numPr>
        <w:ind w:left="450" w:hanging="270"/>
      </w:pPr>
      <w:r>
        <w:t>Приобрести Software Assurance для всех платформ.</w:t>
      </w:r>
      <w:r w:rsidR="0015674E">
        <w:t xml:space="preserve"> </w:t>
      </w:r>
    </w:p>
    <w:p w:rsidR="00362758" w:rsidRPr="001037EC" w:rsidRDefault="00362758" w:rsidP="00026DDE">
      <w:pPr>
        <w:pStyle w:val="ProductList-Body"/>
        <w:numPr>
          <w:ilvl w:val="0"/>
          <w:numId w:val="12"/>
        </w:numPr>
        <w:ind w:left="450" w:hanging="27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 всех компьютеров компании. </w:t>
      </w:r>
    </w:p>
    <w:p w:rsidR="00362758" w:rsidRPr="001037EC" w:rsidRDefault="00362758" w:rsidP="00026DDE">
      <w:pPr>
        <w:pStyle w:val="ProductList-Body"/>
        <w:numPr>
          <w:ilvl w:val="0"/>
          <w:numId w:val="12"/>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362758" w:rsidRPr="001037EC" w:rsidRDefault="00362758" w:rsidP="00362758">
      <w:pPr>
        <w:pStyle w:val="ProductList-Body"/>
      </w:pPr>
    </w:p>
    <w:p w:rsidR="00362758" w:rsidRPr="001037EC" w:rsidRDefault="00ED080D" w:rsidP="00F46FE3">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15674E">
        <w:t xml:space="preserve"> </w:t>
      </w:r>
      <w:r>
        <w:t>Если не указано иное, только лицензии на последнюю версию продукта обеспечивают право на покрытие Software Assurance.</w:t>
      </w:r>
      <w:r w:rsidR="0015674E">
        <w:t xml:space="preserve"> </w:t>
      </w:r>
      <w:r>
        <w:t>Клиенты EAP, ранее отложившие лицензии SKU (SA до лицензии), должны выкупить свои лицензии перед продлением SA.</w:t>
      </w:r>
    </w:p>
    <w:p w:rsidR="00362758" w:rsidRPr="001037EC" w:rsidRDefault="00362758" w:rsidP="00362758">
      <w:pPr>
        <w:pStyle w:val="ProductList-Body"/>
      </w:pPr>
    </w:p>
    <w:p w:rsidR="00362758" w:rsidRPr="001037EC"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 даты передачи.</w:t>
      </w:r>
      <w:r w:rsidR="0015674E">
        <w:t xml:space="preserve"> </w:t>
      </w:r>
    </w:p>
    <w:p w:rsidR="00362758" w:rsidRPr="001037EC" w:rsidRDefault="00362758" w:rsidP="00362758">
      <w:pPr>
        <w:pStyle w:val="ProductList-Body"/>
      </w:pPr>
    </w:p>
    <w:p w:rsidR="009A0C93" w:rsidRPr="001037EC" w:rsidRDefault="00ED080D" w:rsidP="00362758">
      <w:pPr>
        <w:pStyle w:val="ProductList-Body"/>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15674E">
        <w:t xml:space="preserve"> </w:t>
      </w:r>
      <w:r>
        <w:t>В рамках программы Open Value это условие применимо только к продуктам, приобретаемым для части компьютеров организации/компании.</w:t>
      </w:r>
      <w:r w:rsidR="0015674E">
        <w:t xml:space="preserve"> </w:t>
      </w:r>
      <w:r>
        <w:t>В</w:t>
      </w:r>
      <w:r w:rsidR="0042559C">
        <w:rPr>
          <w:lang w:val="en-US"/>
        </w:rPr>
        <w:t> </w:t>
      </w:r>
      <w:r>
        <w:t>рамках Соглашений Enterprise это условие применимо только к дополнительным продуктам в течение 90 дней до даты приобретения.</w:t>
      </w:r>
      <w:r w:rsidR="0015674E">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rsidR="009A0C93" w:rsidRPr="001037EC" w:rsidRDefault="009A0C93" w:rsidP="004F3C6D">
      <w:pPr>
        <w:pStyle w:val="ProductList-Body"/>
      </w:pPr>
    </w:p>
    <w:tbl>
      <w:tblPr>
        <w:tblStyle w:val="TableGrid"/>
        <w:tblW w:w="0" w:type="auto"/>
        <w:tblInd w:w="117" w:type="dxa"/>
        <w:tblLook w:val="04A0" w:firstRow="1" w:lastRow="0" w:firstColumn="1" w:lastColumn="0" w:noHBand="0" w:noVBand="1"/>
      </w:tblPr>
      <w:tblGrid>
        <w:gridCol w:w="1703"/>
        <w:gridCol w:w="1965"/>
        <w:gridCol w:w="1965"/>
        <w:gridCol w:w="5040"/>
      </w:tblGrid>
      <w:tr w:rsidR="00362758" w:rsidRPr="00362758" w:rsidTr="00F46FE3">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rsidTr="00F46FE3">
        <w:tc>
          <w:tcPr>
            <w:tcW w:w="1710" w:type="dxa"/>
          </w:tcPr>
          <w:p w:rsidR="00362758" w:rsidRPr="00362758" w:rsidRDefault="00362758" w:rsidP="00362758">
            <w:pPr>
              <w:pStyle w:val="ProductList-Body"/>
              <w:rPr>
                <w:b/>
              </w:rPr>
            </w:pPr>
            <w:r>
              <w:rPr>
                <w:b/>
              </w:rPr>
              <w:t>Категория «Приложения»</w:t>
            </w:r>
          </w:p>
        </w:tc>
        <w:tc>
          <w:tcPr>
            <w:tcW w:w="1980" w:type="dxa"/>
          </w:tcPr>
          <w:p w:rsidR="00362758" w:rsidRDefault="00362758" w:rsidP="004F3C6D">
            <w:pPr>
              <w:pStyle w:val="ProductList-Body"/>
            </w:pPr>
            <w:r>
              <w:t>Неприменимо</w:t>
            </w:r>
          </w:p>
        </w:tc>
        <w:tc>
          <w:tcPr>
            <w:tcW w:w="1980" w:type="dxa"/>
          </w:tcPr>
          <w:p w:rsidR="00362758" w:rsidRDefault="00362758" w:rsidP="004F3C6D">
            <w:pPr>
              <w:pStyle w:val="ProductList-Body"/>
            </w:pPr>
            <w:r>
              <w:t>Software Assurance применяется только так, как указано ниже</w:t>
            </w:r>
          </w:p>
        </w:tc>
        <w:tc>
          <w:tcPr>
            <w:tcW w:w="5125" w:type="dxa"/>
            <w:vMerge w:val="restart"/>
          </w:tcPr>
          <w:p w:rsidR="00362758" w:rsidRDefault="00362758" w:rsidP="002743C4">
            <w:pPr>
              <w:pStyle w:val="ProductList-Body"/>
            </w:pPr>
            <w:r>
              <w:t>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362758" w:rsidTr="00F46FE3">
        <w:tc>
          <w:tcPr>
            <w:tcW w:w="1710" w:type="dxa"/>
          </w:tcPr>
          <w:p w:rsidR="00362758" w:rsidRPr="00362758" w:rsidRDefault="00362758" w:rsidP="00362758">
            <w:pPr>
              <w:pStyle w:val="ProductList-Body"/>
              <w:rPr>
                <w:b/>
              </w:rPr>
            </w:pPr>
            <w:r>
              <w:rPr>
                <w:b/>
              </w:rPr>
              <w:t>Категория «Системы»</w:t>
            </w:r>
          </w:p>
        </w:tc>
        <w:tc>
          <w:tcPr>
            <w:tcW w:w="1980" w:type="dxa"/>
          </w:tcPr>
          <w:p w:rsidR="00362758" w:rsidRDefault="00362758" w:rsidP="004F3C6D">
            <w:pPr>
              <w:pStyle w:val="ProductList-Body"/>
            </w:pPr>
            <w:r>
              <w:t>Software Assurance применяется</w:t>
            </w:r>
          </w:p>
        </w:tc>
        <w:tc>
          <w:tcPr>
            <w:tcW w:w="1980" w:type="dxa"/>
          </w:tcPr>
          <w:p w:rsidR="00362758" w:rsidRDefault="00362758" w:rsidP="00D8533F">
            <w:pPr>
              <w:pStyle w:val="ProductList-Body"/>
            </w:pPr>
            <w:r>
              <w:t>Software Assurance применяется</w:t>
            </w:r>
          </w:p>
        </w:tc>
        <w:tc>
          <w:tcPr>
            <w:tcW w:w="5125" w:type="dxa"/>
            <w:vMerge/>
          </w:tcPr>
          <w:p w:rsidR="00362758" w:rsidRDefault="00362758" w:rsidP="004F3C6D">
            <w:pPr>
              <w:pStyle w:val="ProductList-Body"/>
            </w:pPr>
          </w:p>
        </w:tc>
      </w:tr>
      <w:tr w:rsidR="00362758" w:rsidTr="00F46FE3">
        <w:tc>
          <w:tcPr>
            <w:tcW w:w="1710" w:type="dxa"/>
          </w:tcPr>
          <w:p w:rsidR="00362758" w:rsidRPr="00362758" w:rsidRDefault="00362758" w:rsidP="004F3C6D">
            <w:pPr>
              <w:pStyle w:val="ProductList-Body"/>
              <w:rPr>
                <w:b/>
              </w:rPr>
            </w:pPr>
            <w:r>
              <w:rPr>
                <w:b/>
              </w:rPr>
              <w:t>Категория «Серверы»</w:t>
            </w:r>
          </w:p>
        </w:tc>
        <w:tc>
          <w:tcPr>
            <w:tcW w:w="1980" w:type="dxa"/>
          </w:tcPr>
          <w:p w:rsidR="00362758" w:rsidRDefault="00362758" w:rsidP="004F3C6D">
            <w:pPr>
              <w:pStyle w:val="ProductList-Body"/>
            </w:pPr>
            <w:r>
              <w:t>Software Assurance применяется</w:t>
            </w:r>
          </w:p>
        </w:tc>
        <w:tc>
          <w:tcPr>
            <w:tcW w:w="1980" w:type="dxa"/>
          </w:tcPr>
          <w:p w:rsidR="00362758" w:rsidRDefault="00362758" w:rsidP="004F3C6D">
            <w:pPr>
              <w:pStyle w:val="ProductList-Body"/>
            </w:pPr>
            <w:r>
              <w:t>Software Assurance применяется</w:t>
            </w:r>
          </w:p>
        </w:tc>
        <w:tc>
          <w:tcPr>
            <w:tcW w:w="5125" w:type="dxa"/>
            <w:vMerge/>
          </w:tcPr>
          <w:p w:rsidR="00362758" w:rsidRDefault="00362758" w:rsidP="004F3C6D">
            <w:pPr>
              <w:pStyle w:val="ProductList-Body"/>
            </w:pPr>
          </w:p>
        </w:tc>
      </w:tr>
    </w:tbl>
    <w:p w:rsidR="00362758" w:rsidRPr="001037EC" w:rsidRDefault="00362758" w:rsidP="004F3C6D">
      <w:pPr>
        <w:pStyle w:val="ProductList-Body"/>
      </w:pPr>
    </w:p>
    <w:p w:rsidR="00362758" w:rsidRPr="001037EC"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fldChar w:fldCharType="begin"/>
      </w:r>
      <w:r>
        <w:instrText>XE "Office стандартный 2013"</w:instrText>
      </w:r>
      <w:r>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rsidR="00362758" w:rsidRPr="001037EC" w:rsidRDefault="00362758" w:rsidP="004F3C6D">
      <w:pPr>
        <w:pStyle w:val="ProductList-Body"/>
      </w:pPr>
    </w:p>
    <w:p w:rsidR="009A0C93" w:rsidRPr="001037EC" w:rsidRDefault="00FA00BF" w:rsidP="002E202B">
      <w:pPr>
        <w:pStyle w:val="ProductList-Offering1Heading"/>
        <w:outlineLvl w:val="1"/>
      </w:pPr>
      <w:bookmarkStart w:id="1701" w:name="_Toc378147681"/>
      <w:bookmarkStart w:id="1702" w:name="_Toc378151578"/>
      <w:bookmarkStart w:id="1703" w:name="_Toc379797435"/>
      <w:bookmarkStart w:id="1704" w:name="_Toc380513471"/>
      <w:bookmarkStart w:id="1705" w:name="_Toc380655521"/>
      <w:bookmarkStart w:id="1706" w:name="_Toc394493976"/>
      <w:r>
        <w:t>Возобновление действия Software Assurance</w:t>
      </w:r>
      <w:bookmarkEnd w:id="1701"/>
      <w:bookmarkEnd w:id="1702"/>
      <w:bookmarkEnd w:id="1703"/>
      <w:bookmarkEnd w:id="1704"/>
      <w:bookmarkEnd w:id="1705"/>
      <w:bookmarkEnd w:id="1706"/>
    </w:p>
    <w:p w:rsidR="00362758" w:rsidRPr="001037EC" w:rsidRDefault="009C45A3" w:rsidP="00362758">
      <w:pPr>
        <w:pStyle w:val="ProductList-Body"/>
      </w:pPr>
      <w:r>
        <w:rPr>
          <w:b/>
          <w:color w:val="00188F"/>
        </w:rPr>
        <w:t>Возобновление действия покрытия в рамках одного соглашения</w:t>
      </w:r>
    </w:p>
    <w:p w:rsidR="00362758" w:rsidRPr="001037EC"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заказывать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362758" w:rsidRPr="001037EC" w:rsidRDefault="00362758" w:rsidP="00362758">
      <w:pPr>
        <w:pStyle w:val="ProductList-Body"/>
      </w:pPr>
    </w:p>
    <w:p w:rsidR="00362758" w:rsidRPr="001037EC" w:rsidRDefault="00362758" w:rsidP="00362758">
      <w:pPr>
        <w:pStyle w:val="ProductList-Body"/>
      </w:pPr>
      <w:r>
        <w:rPr>
          <w:b/>
        </w:rPr>
        <w:t>Лицензия Open</w:t>
      </w:r>
      <w:r w:rsidRPr="00F46FE3">
        <w:rPr>
          <w:b/>
          <w:bCs/>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rsidR="00362758" w:rsidRPr="001037EC" w:rsidRDefault="00362758" w:rsidP="00362758">
      <w:pPr>
        <w:pStyle w:val="ProductList-Body"/>
      </w:pPr>
    </w:p>
    <w:p w:rsidR="00362758" w:rsidRPr="001037EC" w:rsidRDefault="00362758" w:rsidP="00362758">
      <w:pPr>
        <w:pStyle w:val="ProductList-Body"/>
      </w:pPr>
      <w:r>
        <w:rPr>
          <w:b/>
        </w:rPr>
        <w:t>Соглашение Enterprise</w:t>
      </w:r>
      <w:r w:rsidRPr="00F46FE3">
        <w:rPr>
          <w:b/>
          <w:bCs/>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15674E">
        <w:t xml:space="preserve"> </w:t>
      </w:r>
    </w:p>
    <w:p w:rsidR="00362758" w:rsidRPr="001037EC" w:rsidRDefault="00362758" w:rsidP="00362758">
      <w:pPr>
        <w:pStyle w:val="ProductList-Body"/>
      </w:pPr>
    </w:p>
    <w:p w:rsidR="00362758" w:rsidRPr="001037EC" w:rsidRDefault="00362758" w:rsidP="00362758">
      <w:pPr>
        <w:pStyle w:val="ProductList-Body"/>
      </w:pPr>
      <w:r>
        <w:rPr>
          <w:b/>
        </w:rPr>
        <w:t>Соглашение Enrollment for Application Platform</w:t>
      </w:r>
      <w:r w:rsidRPr="00F46FE3">
        <w:rPr>
          <w:b/>
          <w:bCs/>
        </w:rPr>
        <w:t>.</w:t>
      </w:r>
      <w:r>
        <w:t xml:space="preserve"> Клиенты EAP, ранее отложившие лицензии SKU (SA до лицензии), должны выкупить свои лицензии перед продлением SA</w:t>
      </w:r>
    </w:p>
    <w:p w:rsidR="00E1260A" w:rsidRPr="001037EC" w:rsidRDefault="00E1260A" w:rsidP="00362758">
      <w:pPr>
        <w:pStyle w:val="ProductList-Body"/>
      </w:pPr>
    </w:p>
    <w:p w:rsidR="00362758" w:rsidRPr="001037EC" w:rsidRDefault="00362758" w:rsidP="00362758">
      <w:pPr>
        <w:pStyle w:val="ProductList-Body"/>
      </w:pPr>
      <w:r>
        <w:rPr>
          <w:b/>
          <w:color w:val="00188F"/>
        </w:rPr>
        <w:t>Возобновление действия покрытия в рамках отдельного соглашения</w:t>
      </w:r>
    </w:p>
    <w:p w:rsidR="00362758" w:rsidRPr="001037EC" w:rsidRDefault="00362758" w:rsidP="00362758">
      <w:pPr>
        <w:pStyle w:val="ProductList-Body"/>
      </w:pPr>
      <w:r>
        <w:t xml:space="preserve">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362758" w:rsidRPr="001037EC" w:rsidRDefault="00362758" w:rsidP="00362758">
      <w:pPr>
        <w:pStyle w:val="ProductList-Body"/>
      </w:pPr>
    </w:p>
    <w:p w:rsidR="00362758" w:rsidRPr="001037EC" w:rsidRDefault="00362758" w:rsidP="00362758">
      <w:pPr>
        <w:pStyle w:val="ProductList-Body"/>
      </w:pPr>
      <w:r>
        <w:rPr>
          <w:b/>
          <w:color w:val="00188F"/>
        </w:rPr>
        <w:t>Возобновление действия через другие программы</w:t>
      </w:r>
    </w:p>
    <w:p w:rsidR="00362758" w:rsidRPr="001037EC" w:rsidRDefault="00362758" w:rsidP="00362758">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15674E">
        <w:t xml:space="preserve"> </w:t>
      </w:r>
      <w:r>
        <w:t>В рамках Соглашений версии 2008 и более ранних версий при условии возобновления действия покрытия в течение 30 дней (в</w:t>
      </w:r>
      <w:r w:rsidR="0042559C">
        <w:rPr>
          <w:lang w:val="en-US"/>
        </w:rPr>
        <w:t> </w:t>
      </w:r>
      <w:r>
        <w:t>течение 90 дней при возобновлении действия в рамках лицензии Open) считается, что клиенты имеют покрытие Software Assurance в</w:t>
      </w:r>
      <w:r w:rsidR="0042559C">
        <w:rPr>
          <w:lang w:val="en-US"/>
        </w:rPr>
        <w:t> </w:t>
      </w:r>
      <w:r>
        <w:t>период между окончанием срока действия предыдущего покрытия Software Assurance и датой вступления в силу нового покрытия.</w:t>
      </w:r>
    </w:p>
    <w:p w:rsidR="00362758" w:rsidRPr="001037EC" w:rsidRDefault="00362758" w:rsidP="00362758">
      <w:pPr>
        <w:pStyle w:val="ProductList-Body"/>
      </w:pPr>
    </w:p>
    <w:p w:rsidR="00362758" w:rsidRPr="001037EC" w:rsidRDefault="00362758" w:rsidP="00362758">
      <w:pPr>
        <w:pStyle w:val="ProductList-Body"/>
      </w:pPr>
      <w:r>
        <w:rPr>
          <w:b/>
          <w:color w:val="00188F"/>
        </w:rPr>
        <w:t>Возобновление покрытия Software Assurance для клиентских лицензий (CAL) и клиентские лицензии на управление (ML)</w:t>
      </w:r>
    </w:p>
    <w:p w:rsidR="00362758" w:rsidRPr="001037EC" w:rsidRDefault="00362758" w:rsidP="00362758">
      <w:pPr>
        <w:pStyle w:val="ProductList-Body"/>
      </w:pPr>
      <w:r>
        <w:rPr>
          <w:b/>
        </w:rPr>
        <w:t>Переход с пользовательских лицензий CAL на лицензии CAL «на устройство» и наоборот</w:t>
      </w:r>
      <w:r w:rsidRPr="00F14E02">
        <w:rPr>
          <w:b/>
          <w:bCs/>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15674E">
        <w:t xml:space="preserve"> </w:t>
      </w:r>
      <w:r>
        <w:t xml:space="preserve">При таком переходе выпуск клиентской лицензии не изменяется (например, выпуск Standard не изменяется на Enterprise). </w:t>
      </w:r>
    </w:p>
    <w:p w:rsidR="00362758" w:rsidRPr="001037EC" w:rsidRDefault="00362758" w:rsidP="00362758">
      <w:pPr>
        <w:pStyle w:val="ProductList-Body"/>
      </w:pPr>
    </w:p>
    <w:p w:rsidR="00362758" w:rsidRPr="001037EC"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w:t>
      </w:r>
      <w:r w:rsidR="0042559C">
        <w:rPr>
          <w:b/>
          <w:lang w:val="en-US"/>
        </w:rPr>
        <w:t> </w:t>
      </w:r>
      <w:r>
        <w:rPr>
          <w:b/>
        </w:rPr>
        <w:t>наоборот</w:t>
      </w:r>
      <w:r w:rsidRPr="00F14E02">
        <w:rPr>
          <w:b/>
          <w:bCs/>
        </w:rPr>
        <w:t xml:space="preserve">. </w:t>
      </w:r>
      <w:r>
        <w:t>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707" w:name="_Toc378147682"/>
      <w:bookmarkStart w:id="1708" w:name="_Toc378151579"/>
      <w:bookmarkStart w:id="1709" w:name="_Toc379797436"/>
      <w:bookmarkStart w:id="1710" w:name="_Toc380513472"/>
      <w:bookmarkStart w:id="1711" w:name="_Toc380655522"/>
      <w:bookmarkStart w:id="1712" w:name="_Toc394493977"/>
      <w:r>
        <w:t>Лицензии на переход для остановленных продуктов или продуктов, жизненный цикл которых закончился</w:t>
      </w:r>
      <w:bookmarkEnd w:id="1707"/>
      <w:bookmarkEnd w:id="1708"/>
      <w:bookmarkEnd w:id="1709"/>
      <w:bookmarkEnd w:id="1710"/>
      <w:bookmarkEnd w:id="1711"/>
      <w:bookmarkEnd w:id="1712"/>
    </w:p>
    <w:p w:rsidR="00362758" w:rsidRPr="001037EC"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rsidR="00362758" w:rsidRPr="001037EC" w:rsidRDefault="00362758" w:rsidP="00362758">
      <w:pPr>
        <w:pStyle w:val="ProductList-Body"/>
      </w:pPr>
    </w:p>
    <w:p w:rsidR="00362758" w:rsidRPr="001037EC"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rsidR="00362758" w:rsidRPr="001037EC" w:rsidRDefault="00362758" w:rsidP="00362758">
      <w:pPr>
        <w:pStyle w:val="ProductList-Body"/>
      </w:pPr>
    </w:p>
    <w:p w:rsidR="00362758" w:rsidRPr="001037EC" w:rsidRDefault="00362758" w:rsidP="00362758">
      <w:pPr>
        <w:pStyle w:val="ProductList-Body"/>
      </w:pPr>
      <w:r>
        <w:t>Если в примечании о продукте не оговорено иное:</w:t>
      </w:r>
    </w:p>
    <w:p w:rsidR="00362758" w:rsidRPr="001037EC" w:rsidRDefault="00362758" w:rsidP="00026DDE">
      <w:pPr>
        <w:pStyle w:val="ProductList-Body"/>
        <w:numPr>
          <w:ilvl w:val="0"/>
          <w:numId w:val="13"/>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15674E">
        <w:t xml:space="preserve"> </w:t>
      </w:r>
      <w:r>
        <w:t>Клиенты не имеют права использовать программное обеспечение по обеим лицензиям одновременно.</w:t>
      </w:r>
    </w:p>
    <w:p w:rsidR="00362758" w:rsidRPr="001037EC" w:rsidRDefault="00362758" w:rsidP="00026DDE">
      <w:pPr>
        <w:pStyle w:val="ProductList-Body"/>
        <w:numPr>
          <w:ilvl w:val="0"/>
          <w:numId w:val="13"/>
        </w:numPr>
        <w:ind w:left="450" w:hanging="270"/>
      </w:pPr>
      <w:r>
        <w:t>Лицензии на переход предоставляются на условии «1:1» для каждой соответствующей лицензии клиента.</w:t>
      </w:r>
    </w:p>
    <w:p w:rsidR="00362758" w:rsidRPr="001037EC" w:rsidRDefault="00362758" w:rsidP="00F14E02">
      <w:pPr>
        <w:pStyle w:val="ProductList-Body"/>
        <w:numPr>
          <w:ilvl w:val="0"/>
          <w:numId w:val="13"/>
        </w:numPr>
        <w:ind w:left="450" w:hanging="270"/>
      </w:pPr>
      <w:r>
        <w:t>Право на использование программного обеспечения в рамках лицензии на переход включает право на использование или доступ к</w:t>
      </w:r>
      <w:r w:rsidR="00F14E02">
        <w:rPr>
          <w:lang w:val="en-US"/>
        </w:rPr>
        <w:t> </w:t>
      </w:r>
      <w:r>
        <w:t>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rsidR="00362758" w:rsidRPr="001037EC" w:rsidRDefault="00362758" w:rsidP="00026DDE">
      <w:pPr>
        <w:pStyle w:val="ProductList-Body"/>
        <w:numPr>
          <w:ilvl w:val="0"/>
          <w:numId w:val="13"/>
        </w:numPr>
        <w:ind w:left="450" w:hanging="270"/>
      </w:pPr>
      <w:r>
        <w:t>Если клиент приобрел бессрочные права для использования программного обеспечения в рамках соответствующей лицензии, прав</w:t>
      </w:r>
      <w:r w:rsidR="002C78B2">
        <w:rPr>
          <w:lang w:val="en-US"/>
        </w:rPr>
        <w:t> </w:t>
      </w:r>
      <w:r>
        <w:t>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362758" w:rsidRPr="001037EC" w:rsidRDefault="00362758" w:rsidP="00026DDE">
      <w:pPr>
        <w:pStyle w:val="ProductList-Body"/>
        <w:numPr>
          <w:ilvl w:val="0"/>
          <w:numId w:val="13"/>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362758" w:rsidRPr="001037EC" w:rsidRDefault="00362758" w:rsidP="00026DDE">
      <w:pPr>
        <w:pStyle w:val="ProductList-Body"/>
        <w:numPr>
          <w:ilvl w:val="0"/>
          <w:numId w:val="13"/>
        </w:numPr>
        <w:ind w:left="450" w:hanging="270"/>
      </w:pPr>
      <w:r>
        <w:t>Клиенты не могут передавать лицензии на переход, предоставленные отдельно от соответствующих лицензий.</w:t>
      </w:r>
    </w:p>
    <w:p w:rsidR="00362758" w:rsidRPr="001037EC" w:rsidRDefault="00362758" w:rsidP="00026DDE">
      <w:pPr>
        <w:pStyle w:val="ProductList-Body"/>
        <w:numPr>
          <w:ilvl w:val="0"/>
          <w:numId w:val="13"/>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rsidR="00FA00BF" w:rsidRPr="001037EC" w:rsidRDefault="00362758" w:rsidP="00026DDE">
      <w:pPr>
        <w:pStyle w:val="ProductList-Body"/>
        <w:numPr>
          <w:ilvl w:val="0"/>
          <w:numId w:val="13"/>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713" w:name="_Toc378147683"/>
      <w:bookmarkStart w:id="1714" w:name="_Toc378151580"/>
      <w:bookmarkStart w:id="1715" w:name="_Toc379797437"/>
      <w:bookmarkStart w:id="1716" w:name="_Toc380513473"/>
      <w:bookmarkStart w:id="1717" w:name="_Toc380655523"/>
      <w:bookmarkStart w:id="1718" w:name="_Toc394493978"/>
      <w:r>
        <w:t>Преимущества в рамках программы Software Assurance</w:t>
      </w:r>
      <w:bookmarkEnd w:id="1713"/>
      <w:bookmarkEnd w:id="1714"/>
      <w:bookmarkEnd w:id="1715"/>
      <w:bookmarkEnd w:id="1716"/>
      <w:bookmarkEnd w:id="1717"/>
      <w:bookmarkEnd w:id="1718"/>
    </w:p>
    <w:p w:rsidR="00362758" w:rsidRPr="00F14E02" w:rsidRDefault="00362758" w:rsidP="00F14E02">
      <w:pPr>
        <w:pStyle w:val="ProductList-Body"/>
        <w:rPr>
          <w:spacing w:val="-2"/>
        </w:rPr>
      </w:pPr>
      <w:r w:rsidRPr="00F14E02">
        <w:rPr>
          <w:spacing w:val="-2"/>
        </w:rPr>
        <w:t>Преимущества отличаются в зависимости от конкретного продукта и категории продуктов. Как правило, срок действия доступа Клиентов к</w:t>
      </w:r>
      <w:r w:rsidR="00F14E02" w:rsidRPr="00F14E02">
        <w:rPr>
          <w:spacing w:val="-2"/>
          <w:lang w:val="en-US"/>
        </w:rPr>
        <w:t> </w:t>
      </w:r>
      <w:r w:rsidRPr="00F14E02">
        <w:rPr>
          <w:spacing w:val="-2"/>
        </w:rPr>
        <w:t>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15674E" w:rsidRPr="00F14E02">
        <w:rPr>
          <w:spacing w:val="-2"/>
        </w:rPr>
        <w:t xml:space="preserve"> </w:t>
      </w:r>
      <w:r w:rsidRPr="00F14E02">
        <w:rPr>
          <w:spacing w:val="-2"/>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15674E" w:rsidRPr="00F14E02">
        <w:rPr>
          <w:spacing w:val="-2"/>
        </w:rPr>
        <w:t xml:space="preserve"> </w:t>
      </w:r>
      <w:r w:rsidRPr="00F14E02">
        <w:rPr>
          <w:spacing w:val="-2"/>
        </w:rPr>
        <w:t>Преимущества могут быть изменены и</w:t>
      </w:r>
      <w:r w:rsidR="00F14E02" w:rsidRPr="00F14E02">
        <w:rPr>
          <w:spacing w:val="-2"/>
          <w:lang w:val="en-US"/>
        </w:rPr>
        <w:t> </w:t>
      </w:r>
      <w:r w:rsidRPr="00F14E02">
        <w:rPr>
          <w:spacing w:val="-2"/>
        </w:rPr>
        <w:t>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p>
    <w:p w:rsidR="00FA00BF" w:rsidRPr="001037EC"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220"/>
        <w:gridCol w:w="1390"/>
        <w:gridCol w:w="2291"/>
        <w:gridCol w:w="2204"/>
      </w:tblGrid>
      <w:tr w:rsidR="00DB5001" w:rsidRPr="00DB5001" w:rsidTr="000151A6">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2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90" w:type="dxa"/>
            <w:shd w:val="clear" w:color="auto" w:fill="0072C6"/>
          </w:tcPr>
          <w:p w:rsidR="00DB5001" w:rsidRPr="00963D3F" w:rsidRDefault="00DB5001" w:rsidP="000F032B">
            <w:pPr>
              <w:pStyle w:val="ProductList-Body"/>
              <w:spacing w:before="20" w:after="20"/>
              <w:rPr>
                <w:color w:val="FFFFFF" w:themeColor="background1"/>
                <w:lang w:val="en-US"/>
              </w:rPr>
            </w:pPr>
            <w:r w:rsidRPr="00963D3F">
              <w:rPr>
                <w:color w:val="FFFFFF" w:themeColor="background1"/>
                <w:lang w:val="en-US"/>
              </w:rPr>
              <w:t>Open Value Subscription – Education Solutions</w:t>
            </w:r>
          </w:p>
        </w:tc>
        <w:tc>
          <w:tcPr>
            <w:tcW w:w="2291" w:type="dxa"/>
            <w:shd w:val="clear" w:color="auto" w:fill="0072C6"/>
          </w:tcPr>
          <w:p w:rsidR="00DB5001" w:rsidRPr="00963D3F" w:rsidRDefault="00DB5001" w:rsidP="000F032B">
            <w:pPr>
              <w:pStyle w:val="ProductList-Body"/>
              <w:spacing w:before="20" w:after="20"/>
              <w:rPr>
                <w:color w:val="FFFFFF" w:themeColor="background1"/>
                <w:lang w:val="en-US"/>
              </w:rPr>
            </w:pPr>
            <w:r>
              <w:rPr>
                <w:color w:val="FFFFFF" w:themeColor="background1"/>
              </w:rPr>
              <w:t>Выбор</w:t>
            </w:r>
            <w:r w:rsidRPr="00963D3F">
              <w:rPr>
                <w:color w:val="FFFFFF" w:themeColor="background1"/>
                <w:lang w:val="en-US"/>
              </w:rPr>
              <w:t>*</w:t>
            </w:r>
            <w:r w:rsidRPr="00963D3F">
              <w:rPr>
                <w:color w:val="FFFFFF" w:themeColor="background1"/>
                <w:lang w:val="en-US"/>
              </w:rPr>
              <w:br/>
            </w:r>
            <w:r>
              <w:rPr>
                <w:color w:val="FFFFFF" w:themeColor="background1"/>
              </w:rPr>
              <w:t>Соглашения</w:t>
            </w:r>
            <w:r w:rsidRPr="00963D3F">
              <w:rPr>
                <w:color w:val="FFFFFF" w:themeColor="background1"/>
                <w:lang w:val="en-US"/>
              </w:rPr>
              <w:t xml:space="preserve"> Enterprise Agreement Enrollment </w:t>
            </w:r>
            <w:r>
              <w:rPr>
                <w:color w:val="FFFFFF" w:themeColor="background1"/>
              </w:rPr>
              <w:t>для</w:t>
            </w:r>
            <w:r w:rsidRPr="00963D3F">
              <w:rPr>
                <w:color w:val="FFFFFF" w:themeColor="background1"/>
                <w:lang w:val="en-US"/>
              </w:rPr>
              <w:t xml:space="preserve"> Education Solutions </w:t>
            </w:r>
            <w:r>
              <w:rPr>
                <w:color w:val="FFFFFF" w:themeColor="background1"/>
              </w:rPr>
              <w:t>в</w:t>
            </w:r>
            <w:r w:rsidRPr="00963D3F">
              <w:rPr>
                <w:color w:val="FFFFFF" w:themeColor="background1"/>
                <w:lang w:val="en-US"/>
              </w:rPr>
              <w:t xml:space="preserve"> </w:t>
            </w:r>
            <w:r>
              <w:rPr>
                <w:color w:val="FFFFFF" w:themeColor="background1"/>
              </w:rPr>
              <w:t>рамках</w:t>
            </w:r>
            <w:r w:rsidRPr="00963D3F">
              <w:rPr>
                <w:color w:val="FFFFFF" w:themeColor="background1"/>
                <w:lang w:val="en-US"/>
              </w:rPr>
              <w:t xml:space="preserve"> </w:t>
            </w:r>
            <w:r>
              <w:rPr>
                <w:color w:val="FFFFFF" w:themeColor="background1"/>
              </w:rPr>
              <w:t>Соглашения</w:t>
            </w:r>
            <w:r w:rsidRPr="00963D3F">
              <w:rPr>
                <w:color w:val="FFFFFF" w:themeColor="background1"/>
                <w:lang w:val="en-US"/>
              </w:rPr>
              <w:t xml:space="preserve"> Campus and School</w:t>
            </w:r>
          </w:p>
        </w:tc>
        <w:tc>
          <w:tcPr>
            <w:tcW w:w="2204"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0151A6">
        <w:tc>
          <w:tcPr>
            <w:tcW w:w="2250" w:type="dxa"/>
          </w:tcPr>
          <w:p w:rsidR="00DB5001" w:rsidRDefault="00DB5001" w:rsidP="004F3C6D">
            <w:pPr>
              <w:pStyle w:val="ProductList-Body"/>
            </w:pPr>
            <w:r>
              <w:t>Преимущества привязываются к:</w:t>
            </w:r>
          </w:p>
        </w:tc>
        <w:tc>
          <w:tcPr>
            <w:tcW w:w="1440" w:type="dxa"/>
          </w:tcPr>
          <w:p w:rsidR="00DB5001" w:rsidRDefault="00DB5001" w:rsidP="00DB5001">
            <w:pPr>
              <w:pStyle w:val="ProductList-Body"/>
            </w:pPr>
            <w:r>
              <w:t>Номеру лицензии</w:t>
            </w:r>
          </w:p>
        </w:tc>
        <w:tc>
          <w:tcPr>
            <w:tcW w:w="1220" w:type="dxa"/>
          </w:tcPr>
          <w:p w:rsidR="00DB5001" w:rsidRDefault="00DB5001" w:rsidP="004F3C6D">
            <w:pPr>
              <w:pStyle w:val="ProductList-Body"/>
            </w:pPr>
            <w:r>
              <w:t>Соглашению</w:t>
            </w:r>
          </w:p>
        </w:tc>
        <w:tc>
          <w:tcPr>
            <w:tcW w:w="1390" w:type="dxa"/>
          </w:tcPr>
          <w:p w:rsidR="00DB5001" w:rsidRDefault="00DB5001" w:rsidP="004F3C6D">
            <w:pPr>
              <w:pStyle w:val="ProductList-Body"/>
            </w:pPr>
            <w:r>
              <w:t>Соглашению</w:t>
            </w:r>
          </w:p>
        </w:tc>
        <w:tc>
          <w:tcPr>
            <w:tcW w:w="2291" w:type="dxa"/>
          </w:tcPr>
          <w:p w:rsidR="00DB5001" w:rsidRDefault="00DB5001" w:rsidP="004F3C6D">
            <w:pPr>
              <w:pStyle w:val="ProductList-Body"/>
            </w:pPr>
            <w:r>
              <w:t>соглашения о регистрации</w:t>
            </w:r>
          </w:p>
        </w:tc>
        <w:tc>
          <w:tcPr>
            <w:tcW w:w="2204" w:type="dxa"/>
          </w:tcPr>
          <w:p w:rsidR="00DB5001" w:rsidRDefault="00DB5001" w:rsidP="004F3C6D">
            <w:pPr>
              <w:pStyle w:val="ProductList-Body"/>
            </w:pPr>
            <w:r>
              <w:t>Зарегистрированному аффилированному лицу</w:t>
            </w:r>
          </w:p>
        </w:tc>
      </w:tr>
    </w:tbl>
    <w:p w:rsidR="00DB5001" w:rsidRPr="001037EC" w:rsidRDefault="00DB5001" w:rsidP="008E676F">
      <w:pPr>
        <w:pStyle w:val="ProductList-Body"/>
        <w:tabs>
          <w:tab w:val="clear" w:pos="158"/>
          <w:tab w:val="left" w:pos="180"/>
        </w:tabs>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rsidR="00DB5001" w:rsidRPr="001037EC" w:rsidRDefault="00DB5001" w:rsidP="00DB5001">
      <w:pPr>
        <w:pStyle w:val="ProductList-Body"/>
      </w:pPr>
    </w:p>
    <w:p w:rsidR="00DB5001" w:rsidRPr="00F14E02" w:rsidRDefault="00DB5001" w:rsidP="00507D7B">
      <w:pPr>
        <w:pStyle w:val="ProductList-Body"/>
        <w:rPr>
          <w:spacing w:val="-2"/>
        </w:rPr>
      </w:pPr>
      <w:r w:rsidRPr="00F14E02">
        <w:rPr>
          <w:spacing w:val="-2"/>
        </w:rP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15674E" w:rsidRPr="00F14E02">
        <w:rPr>
          <w:spacing w:val="-2"/>
        </w:rPr>
        <w:t xml:space="preserve"> </w:t>
      </w:r>
      <w:r w:rsidRPr="00F14E02">
        <w:rPr>
          <w:spacing w:val="-2"/>
        </w:rPr>
        <w:t>Соответствующие продукты указаны в разделах по продуктам.</w:t>
      </w:r>
      <w:r w:rsidR="0015674E" w:rsidRPr="00F14E02">
        <w:rPr>
          <w:spacing w:val="-2"/>
        </w:rPr>
        <w:t xml:space="preserve"> </w:t>
      </w:r>
      <w:r w:rsidRPr="00F14E02">
        <w:rPr>
          <w:spacing w:val="-2"/>
        </w:rP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15674E" w:rsidRPr="00F14E02">
        <w:rPr>
          <w:spacing w:val="-2"/>
        </w:rPr>
        <w:t xml:space="preserve"> </w:t>
      </w:r>
      <w:r w:rsidRPr="00F14E02">
        <w:rPr>
          <w:spacing w:val="-2"/>
        </w:rP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15674E" w:rsidRPr="00F14E02">
        <w:rPr>
          <w:spacing w:val="-2"/>
        </w:rPr>
        <w:t xml:space="preserve"> </w:t>
      </w:r>
      <w:r w:rsidRPr="00F14E02">
        <w:rPr>
          <w:spacing w:val="-2"/>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15674E" w:rsidRPr="00F14E02">
        <w:rPr>
          <w:spacing w:val="-2"/>
        </w:rPr>
        <w:t xml:space="preserve"> </w:t>
      </w:r>
      <w:r w:rsidRPr="00F14E02">
        <w:rPr>
          <w:spacing w:val="-2"/>
        </w:rP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DB5001" w:rsidRPr="001037EC"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0151A6">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«Системы»</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NewVersionRights" w:history="1">
              <w:r w:rsidR="002F0548">
                <w:rPr>
                  <w:rStyle w:val="Hyperlink"/>
                </w:rPr>
                <w:t>Права перехода на новые версии</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OfficeMultiLanguagePack" w:history="1">
              <w:r w:rsidR="002F0548">
                <w:rPr>
                  <w:rStyle w:val="Hyperlink"/>
                </w:rPr>
                <w:t>Пакет многоязычного интерфейса для Office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OfficeOnline" w:history="1">
              <w:r w:rsidR="002F0548">
                <w:rPr>
                  <w:rStyle w:val="Hyperlink"/>
                </w:rPr>
                <w:t>Office Online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PlanningServices" w:history="1">
              <w:r w:rsidR="002F0548">
                <w:rPr>
                  <w:rStyle w:val="Hyperlink"/>
                </w:rPr>
                <w:t>Услуги по планированию</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0151A6">
        <w:trPr>
          <w:trHeight w:val="255"/>
        </w:trPr>
        <w:tc>
          <w:tcPr>
            <w:tcW w:w="5320" w:type="dxa"/>
            <w:vAlign w:val="bottom"/>
          </w:tcPr>
          <w:p w:rsidR="00A41808" w:rsidRPr="000953A4" w:rsidRDefault="00541E97" w:rsidP="000953A4">
            <w:pPr>
              <w:pStyle w:val="ProductList-Body"/>
            </w:pPr>
            <w:hyperlink w:anchor="SA_EnhancedEditionBenefits" w:history="1">
              <w:r w:rsidR="002F0548">
                <w:rPr>
                  <w:rStyle w:val="Hyperlink"/>
                </w:rPr>
                <w:t>Преимущества расширенных выпусков — Windows и Windows Embedded</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3B3EBC">
            <w:pPr>
              <w:pStyle w:val="ProductList-Body"/>
            </w:pP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EnterpriseSideloading" w:history="1">
              <w:r w:rsidR="002F0548">
                <w:rPr>
                  <w:rStyle w:val="Hyperlink"/>
                </w:rPr>
                <w:t>Enterprise Sideloading</w:t>
              </w:r>
            </w:hyperlink>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WindowsCompanionSubscription" w:history="1">
              <w:r w:rsidR="002F0548">
                <w:rPr>
                  <w:rStyle w:val="Hyperlink"/>
                </w:rPr>
                <w:t>Подписка Windows Companion</w:t>
              </w:r>
            </w:hyperlink>
            <w:r w:rsidR="002F0548">
              <w:fldChar w:fldCharType="begin"/>
            </w:r>
            <w:r w:rsidR="002F0548">
              <w:instrText>XE "Подписка Windows Companion"</w:instrText>
            </w:r>
            <w:r w:rsidR="002F0548">
              <w:fldChar w:fldCharType="end"/>
            </w:r>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TrainingVouchers" w:history="1">
              <w:r w:rsidR="002F0548">
                <w:rPr>
                  <w:rStyle w:val="Hyperlink"/>
                </w:rPr>
                <w:t>Ваучеры на обучение</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ELearning" w:history="1">
              <w:r w:rsidR="002F0548">
                <w:rPr>
                  <w:rStyle w:val="Hyperlink"/>
                </w:rPr>
                <w:t>E-Learning</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HomeUseProgram" w:history="1">
              <w:r w:rsidR="002F0548">
                <w:rPr>
                  <w:rStyle w:val="Hyperlink"/>
                </w:rPr>
                <w:t>Программа использования ПО на домашних компьютерах</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pPr>
          </w:p>
        </w:tc>
      </w:tr>
      <w:tr w:rsidR="00A41808" w:rsidRPr="00717EC0" w:rsidTr="000151A6">
        <w:trPr>
          <w:trHeight w:val="255"/>
        </w:trPr>
        <w:tc>
          <w:tcPr>
            <w:tcW w:w="5320" w:type="dxa"/>
            <w:vAlign w:val="bottom"/>
          </w:tcPr>
          <w:p w:rsidR="00A41808" w:rsidRPr="00717EC0" w:rsidRDefault="00541E97" w:rsidP="003B3EBC">
            <w:pPr>
              <w:pStyle w:val="ProductList-Body"/>
            </w:pPr>
            <w:hyperlink w:anchor="SA_EnterpriseSourceLicensingProgram" w:history="1">
              <w:r w:rsidR="002F0548">
                <w:rPr>
                  <w:rStyle w:val="Hyperlink"/>
                </w:rPr>
                <w:t>Программа лицензирования исходного кода для предприятий</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3B3EBC">
            <w:pPr>
              <w:pStyle w:val="ProductList-Body"/>
            </w:pP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24x7" w:history="1">
              <w:r w:rsidR="002F0548">
                <w:rPr>
                  <w:rStyle w:val="Hyperlink"/>
                </w:rPr>
                <w:t>Круглосуточная техническая поддержка</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9"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SystemCenterGlobalServiceMonitor" w:history="1">
              <w:r w:rsidR="002F0548">
                <w:rPr>
                  <w:rStyle w:val="Hyperlink"/>
                </w:rPr>
                <w:t>System Center Global Service Monitor</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BackUpDisasterRecovery" w:history="1">
              <w:r w:rsidR="002F0548">
                <w:rPr>
                  <w:rStyle w:val="Hyperlink"/>
                </w:rPr>
                <w:t>Резервное копирования для аварийного восстановления</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0151A6">
        <w:trPr>
          <w:trHeight w:val="246"/>
        </w:trPr>
        <w:tc>
          <w:tcPr>
            <w:tcW w:w="5320" w:type="dxa"/>
            <w:vAlign w:val="bottom"/>
          </w:tcPr>
          <w:p w:rsidR="004A3FA6" w:rsidRPr="00717EC0" w:rsidRDefault="00541E97" w:rsidP="004A3FA6">
            <w:pPr>
              <w:pStyle w:val="ProductList-Body"/>
            </w:pPr>
            <w:hyperlink w:anchor="SA_LicenseMobilitythroughSA" w:history="1">
              <w:r w:rsidR="002F0548">
                <w:rPr>
                  <w:rStyle w:val="Hyperlink"/>
                  <w:szCs w:val="18"/>
                </w:rPr>
                <w:t>Перемещение лицензий с помощью Software Assurance</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0151A6">
        <w:trPr>
          <w:trHeight w:val="246"/>
        </w:trPr>
        <w:tc>
          <w:tcPr>
            <w:tcW w:w="5320" w:type="dxa"/>
            <w:vAlign w:val="bottom"/>
          </w:tcPr>
          <w:p w:rsidR="00A41808" w:rsidRPr="00717EC0" w:rsidRDefault="00541E97" w:rsidP="003B3EBC">
            <w:pPr>
              <w:pStyle w:val="ProductList-Body"/>
            </w:pPr>
            <w:hyperlink w:anchor="SA_WindowsThinPC" w:history="1">
              <w:r w:rsidR="002F0548">
                <w:rPr>
                  <w:rStyle w:val="Hyperlink"/>
                </w:rPr>
                <w:t>Windows Thin PC</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3B3EBC">
            <w:pPr>
              <w:pStyle w:val="ProductList-Body"/>
            </w:pPr>
          </w:p>
        </w:tc>
      </w:tr>
      <w:tr w:rsidR="004A3FA6" w:rsidRPr="00717EC0" w:rsidTr="000151A6">
        <w:trPr>
          <w:trHeight w:val="255"/>
        </w:trPr>
        <w:tc>
          <w:tcPr>
            <w:tcW w:w="5320" w:type="dxa"/>
            <w:vAlign w:val="bottom"/>
          </w:tcPr>
          <w:p w:rsidR="004A3FA6" w:rsidRPr="00717EC0" w:rsidRDefault="00541E97" w:rsidP="004A3FA6">
            <w:pPr>
              <w:pStyle w:val="ProductList-Body"/>
            </w:pPr>
            <w:hyperlink w:anchor="SA_ExtendedHotfixSupport" w:history="1">
              <w:r w:rsidR="002F0548">
                <w:rPr>
                  <w:rStyle w:val="Hyperlink"/>
                </w:rPr>
                <w:t>Поддержка продуктов в продленной фазе</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0151A6">
        <w:trPr>
          <w:trHeight w:val="255"/>
        </w:trPr>
        <w:tc>
          <w:tcPr>
            <w:tcW w:w="5320" w:type="dxa"/>
            <w:vAlign w:val="bottom"/>
          </w:tcPr>
          <w:p w:rsidR="004A3FA6" w:rsidRPr="00963D3F" w:rsidRDefault="00541E97" w:rsidP="004A3FA6">
            <w:pPr>
              <w:pStyle w:val="ProductList-Body"/>
              <w:rPr>
                <w:color w:val="000000"/>
                <w:lang w:val="en-US"/>
              </w:rPr>
            </w:pPr>
            <w:hyperlink w:anchor="SA_MDOPforSA" w:history="1">
              <w:r w:rsidR="002F0548" w:rsidRPr="00963D3F">
                <w:rPr>
                  <w:rStyle w:val="Hyperlink"/>
                  <w:lang w:val="en-US"/>
                </w:rPr>
                <w:t>Microsoft Desktop Optimization Pack (MDOP</w:t>
              </w:r>
              <w:r w:rsidR="002F0548">
                <w:fldChar w:fldCharType="begin"/>
              </w:r>
              <w:r w:rsidR="002F0548" w:rsidRPr="00963D3F">
                <w:rPr>
                  <w:lang w:val="en-US"/>
                </w:rPr>
                <w:instrText>XE "MDOP"</w:instrText>
              </w:r>
              <w:r w:rsidR="002F0548">
                <w:fldChar w:fldCharType="end"/>
              </w:r>
              <w:r w:rsidR="002F0548" w:rsidRPr="00963D3F">
                <w:rPr>
                  <w:rStyle w:val="Hyperlink"/>
                  <w:lang w:val="en-US"/>
                </w:rPr>
                <w:t>)</w:t>
              </w:r>
            </w:hyperlink>
          </w:p>
        </w:tc>
        <w:tc>
          <w:tcPr>
            <w:tcW w:w="1828" w:type="dxa"/>
            <w:vAlign w:val="center"/>
          </w:tcPr>
          <w:p w:rsidR="004A3FA6" w:rsidRPr="00963D3F" w:rsidRDefault="004A3FA6" w:rsidP="004A3FA6">
            <w:pPr>
              <w:pStyle w:val="ProductList-Body"/>
              <w:rPr>
                <w:color w:val="000000"/>
                <w:lang w:val="en-US"/>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4A3FA6" w:rsidRPr="00717EC0" w:rsidTr="000151A6">
        <w:trPr>
          <w:trHeight w:val="255"/>
        </w:trPr>
        <w:tc>
          <w:tcPr>
            <w:tcW w:w="5320" w:type="dxa"/>
            <w:vAlign w:val="bottom"/>
          </w:tcPr>
          <w:p w:rsidR="004A3FA6" w:rsidRPr="00717EC0" w:rsidRDefault="00541E97" w:rsidP="004A3FA6">
            <w:pPr>
              <w:pStyle w:val="ProductList-Body"/>
              <w:rPr>
                <w:color w:val="000000"/>
              </w:rPr>
            </w:pPr>
            <w:hyperlink w:anchor="SA_VirtualizationRightsforWinDesktop" w:history="1">
              <w:r w:rsidR="002F0548">
                <w:rPr>
                  <w:rStyle w:val="Hyperlink"/>
                </w:rPr>
                <w:t>Права виртуализации для настольных компьютеров под управлением Windows и Windows Embedded</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4A3FA6" w:rsidRPr="00717EC0" w:rsidTr="000151A6">
        <w:trPr>
          <w:trHeight w:val="255"/>
        </w:trPr>
        <w:tc>
          <w:tcPr>
            <w:tcW w:w="5320" w:type="dxa"/>
            <w:vAlign w:val="bottom"/>
          </w:tcPr>
          <w:p w:rsidR="004A3FA6" w:rsidRPr="00963D3F" w:rsidRDefault="00541E97" w:rsidP="004A3FA6">
            <w:pPr>
              <w:pStyle w:val="ProductList-Body"/>
              <w:rPr>
                <w:color w:val="000000"/>
                <w:lang w:val="en-US"/>
              </w:rPr>
            </w:pPr>
            <w:hyperlink w:anchor="SA_WindowsVDARights" w:history="1">
              <w:r w:rsidR="002F0548" w:rsidRPr="00963D3F">
                <w:rPr>
                  <w:rStyle w:val="Hyperlink"/>
                  <w:lang w:val="en-US"/>
                </w:rPr>
                <w:t>Windows Virtual Desktop Access</w:t>
              </w:r>
              <w:r w:rsidR="002F0548">
                <w:fldChar w:fldCharType="begin"/>
              </w:r>
              <w:r w:rsidR="002F0548" w:rsidRPr="00963D3F">
                <w:rPr>
                  <w:lang w:val="en-US"/>
                </w:rPr>
                <w:instrText>XE "Windows Virtual Desktop Access,"</w:instrText>
              </w:r>
              <w:r w:rsidR="002F0548">
                <w:fldChar w:fldCharType="end"/>
              </w:r>
              <w:r w:rsidR="002F0548" w:rsidRPr="00963D3F">
                <w:rPr>
                  <w:rStyle w:val="Hyperlink"/>
                  <w:lang w:val="en-US"/>
                </w:rPr>
                <w:t xml:space="preserve"> (VDA)</w:t>
              </w:r>
            </w:hyperlink>
          </w:p>
        </w:tc>
        <w:tc>
          <w:tcPr>
            <w:tcW w:w="1828" w:type="dxa"/>
            <w:vAlign w:val="center"/>
          </w:tcPr>
          <w:p w:rsidR="004A3FA6" w:rsidRPr="00963D3F" w:rsidRDefault="004A3FA6" w:rsidP="004A3FA6">
            <w:pPr>
              <w:pStyle w:val="ProductList-Body"/>
              <w:rPr>
                <w:color w:val="000000"/>
                <w:lang w:val="en-US"/>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A41808" w:rsidRPr="00717EC0" w:rsidTr="000151A6">
        <w:trPr>
          <w:trHeight w:val="255"/>
        </w:trPr>
        <w:tc>
          <w:tcPr>
            <w:tcW w:w="5320" w:type="dxa"/>
            <w:vAlign w:val="bottom"/>
          </w:tcPr>
          <w:p w:rsidR="00A41808" w:rsidRPr="00717EC0" w:rsidRDefault="00541E97" w:rsidP="003B3EBC">
            <w:pPr>
              <w:pStyle w:val="ProductList-Body"/>
            </w:pPr>
            <w:hyperlink w:anchor="SA_StepUpLicenseAvailability" w:history="1">
              <w:r w:rsidR="002F0548">
                <w:rPr>
                  <w:rStyle w:val="Hyperlink"/>
                </w:rPr>
                <w:t>Право на переход вверх</w:t>
              </w:r>
            </w:hyperlink>
          </w:p>
        </w:tc>
        <w:tc>
          <w:tcPr>
            <w:tcW w:w="1828" w:type="dxa"/>
            <w:vAlign w:val="center"/>
          </w:tcPr>
          <w:p w:rsidR="00A41808" w:rsidRPr="00717EC0" w:rsidRDefault="004A3FA6" w:rsidP="003B3EBC">
            <w:pPr>
              <w:pStyle w:val="ProductList-Body"/>
            </w:pPr>
            <w:r>
              <w:rPr>
                <w:rFonts w:ascii="Wingdings" w:hAnsi="Wingdings" w:cs="Wingdings"/>
                <w:sz w:val="20"/>
                <w:szCs w:val="20"/>
              </w:rPr>
              <w:t></w:t>
            </w:r>
          </w:p>
        </w:tc>
        <w:tc>
          <w:tcPr>
            <w:tcW w:w="1828" w:type="dxa"/>
            <w:vAlign w:val="center"/>
          </w:tcPr>
          <w:p w:rsidR="00A41808" w:rsidRPr="00717EC0" w:rsidRDefault="00A41808" w:rsidP="003B3EBC">
            <w:pPr>
              <w:pStyle w:val="ProductList-Body"/>
            </w:pPr>
          </w:p>
        </w:tc>
        <w:tc>
          <w:tcPr>
            <w:tcW w:w="1829"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1037EC" w:rsidRDefault="003B3EBC" w:rsidP="008E676F">
      <w:pPr>
        <w:pStyle w:val="ProductList-Body"/>
        <w:tabs>
          <w:tab w:val="clear" w:pos="158"/>
          <w:tab w:val="left" w:pos="180"/>
        </w:tabs>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rsidR="003B3EBC" w:rsidRPr="001037EC" w:rsidRDefault="00A22AFB" w:rsidP="008E676F">
      <w:pPr>
        <w:pStyle w:val="ProductList-Body"/>
        <w:tabs>
          <w:tab w:val="clear" w:pos="158"/>
          <w:tab w:val="left" w:pos="180"/>
        </w:tabs>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rsidR="00664357" w:rsidRPr="001037EC" w:rsidRDefault="003B3EBC" w:rsidP="008E676F">
      <w:pPr>
        <w:pStyle w:val="ProductList-Body"/>
        <w:tabs>
          <w:tab w:val="clear" w:pos="158"/>
          <w:tab w:val="left" w:pos="180"/>
        </w:tabs>
      </w:pPr>
      <w:r>
        <w:rPr>
          <w:vertAlign w:val="superscript"/>
        </w:rPr>
        <w:t>1</w:t>
      </w:r>
      <w:r>
        <w:rPr>
          <w:i/>
        </w:rPr>
        <w:t xml:space="preserve">Существующие клиенты с покрытием Software Assurance для Windows Pro Upgrade или Windows Embedded Industry Pro Upgrade по-прежнему получают права на выпуск Enterprise. </w:t>
      </w:r>
    </w:p>
    <w:p w:rsidR="003B3EBC" w:rsidRPr="001037EC" w:rsidRDefault="00664357" w:rsidP="008E676F">
      <w:pPr>
        <w:pStyle w:val="ProductList-Body"/>
        <w:tabs>
          <w:tab w:val="clear" w:pos="158"/>
          <w:tab w:val="left" w:pos="180"/>
        </w:tabs>
      </w:pPr>
      <w:r>
        <w:rPr>
          <w:vertAlign w:val="superscript"/>
        </w:rPr>
        <w:t>2</w:t>
      </w:r>
      <w:r>
        <w:rPr>
          <w:i/>
        </w:rPr>
        <w:t>Не является преимуществом SA для продуктов Windows Embedded.</w:t>
      </w:r>
    </w:p>
    <w:p w:rsidR="00DB5001" w:rsidRPr="001037EC"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0151A6">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F83F57" w:rsidTr="000151A6">
        <w:trPr>
          <w:trHeight w:val="438"/>
        </w:trPr>
        <w:tc>
          <w:tcPr>
            <w:tcW w:w="3600" w:type="dxa"/>
          </w:tcPr>
          <w:p w:rsidR="00507D7B" w:rsidRPr="001037EC" w:rsidRDefault="00507D7B" w:rsidP="00507D7B">
            <w:pPr>
              <w:pStyle w:val="ProductList-Body"/>
            </w:pPr>
            <w:r>
              <w:rPr>
                <w:color w:val="000000"/>
              </w:rPr>
              <w:t>Office стандартный 2013</w:t>
            </w:r>
            <w:r>
              <w:fldChar w:fldCharType="begin"/>
            </w:r>
            <w:r>
              <w:instrText>XE "Office стандартный 2013"</w:instrText>
            </w:r>
            <w:r>
              <w:fldChar w:fldCharType="end"/>
            </w:r>
          </w:p>
          <w:p w:rsidR="00507D7B" w:rsidRPr="001037EC" w:rsidRDefault="00507D7B" w:rsidP="00507D7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w:t>
            </w:r>
          </w:p>
          <w:p w:rsidR="00507D7B" w:rsidRPr="001037EC" w:rsidRDefault="00507D7B" w:rsidP="00507D7B">
            <w:pPr>
              <w:pStyle w:val="ProductList-Body"/>
            </w:pPr>
            <w:r>
              <w:rPr>
                <w:color w:val="000000"/>
              </w:rPr>
              <w:t>Project стандартный 2013</w:t>
            </w:r>
            <w:r>
              <w:fldChar w:fldCharType="begin"/>
            </w:r>
            <w:r>
              <w:instrText>XE "Project стандартный 2013;"</w:instrText>
            </w:r>
            <w:r>
              <w:fldChar w:fldCharType="end"/>
            </w:r>
          </w:p>
          <w:p w:rsidR="00507D7B" w:rsidRPr="001037EC" w:rsidRDefault="00507D7B" w:rsidP="00507D7B">
            <w:pPr>
              <w:pStyle w:val="ProductList-Body"/>
            </w:pPr>
            <w:r>
              <w:rPr>
                <w:color w:val="000000"/>
              </w:rPr>
              <w:t>Project Pro 2013</w:t>
            </w:r>
            <w:r>
              <w:fldChar w:fldCharType="begin"/>
            </w:r>
            <w:r>
              <w:instrText>XE "Project Pro 2013"</w:instrText>
            </w:r>
            <w:r>
              <w:fldChar w:fldCharType="end"/>
            </w:r>
          </w:p>
          <w:p w:rsidR="00507D7B" w:rsidRPr="001037EC" w:rsidRDefault="00507D7B" w:rsidP="00507D7B">
            <w:pPr>
              <w:pStyle w:val="ProductList-Body"/>
            </w:pPr>
            <w:r>
              <w:rPr>
                <w:color w:val="000000"/>
              </w:rPr>
              <w:t>Visio стандартный 2013</w:t>
            </w:r>
            <w:r>
              <w:fldChar w:fldCharType="begin"/>
            </w:r>
            <w:r>
              <w:instrText>XE "Visio стандартный 2013;"</w:instrText>
            </w:r>
            <w:r>
              <w:fldChar w:fldCharType="end"/>
            </w:r>
          </w:p>
          <w:p w:rsidR="00507D7B" w:rsidRPr="00717EC0" w:rsidRDefault="00507D7B" w:rsidP="00507D7B">
            <w:pPr>
              <w:pStyle w:val="ProductList-Body"/>
              <w:rPr>
                <w:color w:val="000000"/>
              </w:rPr>
            </w:pPr>
            <w:r>
              <w:rPr>
                <w:color w:val="000000"/>
              </w:rPr>
              <w:t>Visio Pro 2013</w:t>
            </w:r>
            <w:r>
              <w:fldChar w:fldCharType="begin"/>
            </w:r>
            <w:r>
              <w:instrText>XE "Visio Pro 2013."</w:instrText>
            </w:r>
            <w:r>
              <w:fldChar w:fldCharType="end"/>
            </w:r>
          </w:p>
        </w:tc>
        <w:tc>
          <w:tcPr>
            <w:tcW w:w="3600" w:type="dxa"/>
          </w:tcPr>
          <w:p w:rsidR="00507D7B" w:rsidRPr="00963D3F" w:rsidRDefault="00507D7B" w:rsidP="00507D7B">
            <w:pPr>
              <w:pStyle w:val="ProductList-Body"/>
              <w:rPr>
                <w:lang w:val="en-US"/>
              </w:rPr>
            </w:pPr>
            <w:r w:rsidRPr="00963D3F">
              <w:rPr>
                <w:color w:val="000000"/>
                <w:lang w:val="en-US"/>
              </w:rPr>
              <w:t>Access 2013</w:t>
            </w:r>
            <w:r>
              <w:fldChar w:fldCharType="begin"/>
            </w:r>
            <w:r w:rsidRPr="00963D3F">
              <w:rPr>
                <w:lang w:val="en-US"/>
              </w:rPr>
              <w:instrText>XE "Access 2013"</w:instrText>
            </w:r>
            <w:r>
              <w:fldChar w:fldCharType="end"/>
            </w:r>
          </w:p>
          <w:p w:rsidR="00507D7B" w:rsidRPr="00963D3F" w:rsidRDefault="00507D7B" w:rsidP="00507D7B">
            <w:pPr>
              <w:pStyle w:val="ProductList-Body"/>
              <w:rPr>
                <w:lang w:val="en-US"/>
              </w:rPr>
            </w:pPr>
            <w:r w:rsidRPr="00963D3F">
              <w:rPr>
                <w:color w:val="000000"/>
                <w:lang w:val="en-US"/>
              </w:rPr>
              <w:t>Excel 2013</w:t>
            </w:r>
            <w:r>
              <w:fldChar w:fldCharType="begin"/>
            </w:r>
            <w:r w:rsidRPr="00963D3F">
              <w:rPr>
                <w:lang w:val="en-US"/>
              </w:rPr>
              <w:instrText>XE "Excel 2013"</w:instrText>
            </w:r>
            <w:r>
              <w:fldChar w:fldCharType="end"/>
            </w:r>
            <w:r w:rsidRPr="00963D3F">
              <w:rPr>
                <w:color w:val="000000"/>
                <w:lang w:val="en-US"/>
              </w:rPr>
              <w:t xml:space="preserve"> </w:t>
            </w:r>
          </w:p>
          <w:p w:rsidR="00507D7B" w:rsidRPr="00963D3F" w:rsidRDefault="00507D7B" w:rsidP="00507D7B">
            <w:pPr>
              <w:pStyle w:val="ProductList-Body"/>
              <w:rPr>
                <w:lang w:val="en-US"/>
              </w:rPr>
            </w:pPr>
            <w:r w:rsidRPr="00963D3F">
              <w:rPr>
                <w:color w:val="000000"/>
                <w:lang w:val="en-US"/>
              </w:rPr>
              <w:t>InfoPath 2013</w:t>
            </w:r>
            <w:r>
              <w:fldChar w:fldCharType="begin"/>
            </w:r>
            <w:r w:rsidRPr="00963D3F">
              <w:rPr>
                <w:lang w:val="en-US"/>
              </w:rPr>
              <w:instrText>XE "InfoPath 2013"</w:instrText>
            </w:r>
            <w:r>
              <w:fldChar w:fldCharType="end"/>
            </w:r>
          </w:p>
          <w:p w:rsidR="00507D7B" w:rsidRPr="00963D3F" w:rsidRDefault="00507D7B" w:rsidP="00507D7B">
            <w:pPr>
              <w:pStyle w:val="ProductList-Body"/>
              <w:rPr>
                <w:lang w:val="en-US"/>
              </w:rPr>
            </w:pPr>
            <w:r w:rsidRPr="00963D3F">
              <w:rPr>
                <w:color w:val="000000"/>
                <w:lang w:val="en-US"/>
              </w:rPr>
              <w:t>Lync 2013</w:t>
            </w:r>
            <w:r>
              <w:fldChar w:fldCharType="begin"/>
            </w:r>
            <w:r w:rsidRPr="00963D3F">
              <w:rPr>
                <w:lang w:val="en-US"/>
              </w:rPr>
              <w:instrText>XE "Lync 2013"</w:instrText>
            </w:r>
            <w:r>
              <w:fldChar w:fldCharType="end"/>
            </w:r>
          </w:p>
          <w:p w:rsidR="00507D7B" w:rsidRPr="00963D3F" w:rsidRDefault="00507D7B" w:rsidP="00507D7B">
            <w:pPr>
              <w:pStyle w:val="ProductList-Body"/>
              <w:rPr>
                <w:lang w:val="en-US"/>
              </w:rPr>
            </w:pPr>
            <w:r w:rsidRPr="00963D3F">
              <w:rPr>
                <w:color w:val="000000"/>
                <w:lang w:val="en-US"/>
              </w:rPr>
              <w:t>OneNote 2013</w:t>
            </w:r>
            <w:r>
              <w:fldChar w:fldCharType="begin"/>
            </w:r>
            <w:r w:rsidRPr="00963D3F">
              <w:rPr>
                <w:lang w:val="en-US"/>
              </w:rPr>
              <w:instrText>XE "OneNote 2013"</w:instrText>
            </w:r>
            <w:r>
              <w:fldChar w:fldCharType="end"/>
            </w:r>
          </w:p>
          <w:p w:rsidR="00507D7B" w:rsidRPr="001037EC" w:rsidRDefault="00507D7B" w:rsidP="00507D7B">
            <w:pPr>
              <w:pStyle w:val="ProductList-Body"/>
            </w:pPr>
            <w:r>
              <w:rPr>
                <w:color w:val="000000"/>
              </w:rPr>
              <w:t>Outlook 2013</w:t>
            </w:r>
            <w:r>
              <w:fldChar w:fldCharType="begin"/>
            </w:r>
            <w:r>
              <w:instrText>XE "Outlook 2013"</w:instrText>
            </w:r>
            <w:r>
              <w:fldChar w:fldCharType="end"/>
            </w:r>
          </w:p>
          <w:p w:rsidR="00507D7B" w:rsidRPr="001037EC" w:rsidRDefault="00507D7B" w:rsidP="00507D7B">
            <w:pPr>
              <w:pStyle w:val="ProductList-Body"/>
            </w:pPr>
            <w:r>
              <w:rPr>
                <w:color w:val="000000"/>
              </w:rPr>
              <w:t>PowerPoint 2013</w:t>
            </w:r>
            <w:r>
              <w:fldChar w:fldCharType="begin"/>
            </w:r>
            <w:r>
              <w:instrText>XE "PowerPoint 2013"</w:instrText>
            </w:r>
            <w:r>
              <w:fldChar w:fldCharType="end"/>
            </w:r>
          </w:p>
          <w:p w:rsidR="00507D7B" w:rsidRPr="001037EC"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1037EC" w:rsidRDefault="00507D7B" w:rsidP="00507D7B">
            <w:pPr>
              <w:pStyle w:val="ProductList-Body"/>
            </w:pPr>
            <w:r>
              <w:rPr>
                <w:color w:val="000000"/>
              </w:rPr>
              <w:t>Office для Mac Standard 2011</w:t>
            </w:r>
            <w:r>
              <w:fldChar w:fldCharType="begin"/>
            </w:r>
            <w:r>
              <w:instrText>XE "Office для Mac Standard 2011"</w:instrText>
            </w:r>
            <w:r>
              <w:fldChar w:fldCharType="end"/>
            </w:r>
            <w:r>
              <w:rPr>
                <w:color w:val="000000"/>
              </w:rPr>
              <w:t xml:space="preserve"> </w:t>
            </w:r>
          </w:p>
          <w:p w:rsidR="00507D7B" w:rsidRPr="001037EC" w:rsidRDefault="00507D7B" w:rsidP="00507D7B">
            <w:pPr>
              <w:pStyle w:val="ProductList-Body"/>
            </w:pPr>
            <w:r>
              <w:rPr>
                <w:color w:val="000000"/>
              </w:rPr>
              <w:t>Lync для Mac 2011</w:t>
            </w:r>
            <w:r>
              <w:fldChar w:fldCharType="begin"/>
            </w:r>
            <w:r>
              <w:instrText>XE "Lync для Mac 2011"</w:instrText>
            </w:r>
            <w:r>
              <w:fldChar w:fldCharType="end"/>
            </w:r>
          </w:p>
          <w:p w:rsidR="00507D7B" w:rsidRPr="00963D3F" w:rsidRDefault="00507D7B" w:rsidP="00507D7B">
            <w:pPr>
              <w:pStyle w:val="ProductList-Body"/>
              <w:rPr>
                <w:lang w:val="en-US"/>
              </w:rPr>
            </w:pPr>
            <w:r w:rsidRPr="00963D3F">
              <w:rPr>
                <w:color w:val="000000"/>
                <w:lang w:val="en-US"/>
              </w:rPr>
              <w:t xml:space="preserve">Outlook </w:t>
            </w:r>
            <w:r>
              <w:rPr>
                <w:color w:val="000000"/>
              </w:rPr>
              <w:t>для</w:t>
            </w:r>
            <w:r w:rsidRPr="00963D3F">
              <w:rPr>
                <w:color w:val="000000"/>
                <w:lang w:val="en-US"/>
              </w:rPr>
              <w:t xml:space="preserve"> Mac 2011</w:t>
            </w:r>
            <w:r>
              <w:fldChar w:fldCharType="begin"/>
            </w:r>
            <w:r w:rsidRPr="00963D3F">
              <w:rPr>
                <w:lang w:val="en-US"/>
              </w:rPr>
              <w:instrText xml:space="preserve">XE "Outlook </w:instrText>
            </w:r>
            <w:r>
              <w:instrText>для</w:instrText>
            </w:r>
            <w:r w:rsidRPr="00963D3F">
              <w:rPr>
                <w:lang w:val="en-US"/>
              </w:rPr>
              <w:instrText xml:space="preserve"> Mac 2011"</w:instrText>
            </w:r>
            <w:r>
              <w:fldChar w:fldCharType="end"/>
            </w:r>
          </w:p>
          <w:p w:rsidR="00507D7B" w:rsidRPr="00963D3F" w:rsidRDefault="00507D7B" w:rsidP="00507D7B">
            <w:pPr>
              <w:pStyle w:val="ProductList-Body"/>
              <w:rPr>
                <w:lang w:val="en-US"/>
              </w:rPr>
            </w:pPr>
            <w:r w:rsidRPr="00963D3F">
              <w:rPr>
                <w:color w:val="000000"/>
                <w:lang w:val="en-US"/>
              </w:rPr>
              <w:t xml:space="preserve">PowerPoint </w:t>
            </w:r>
            <w:r>
              <w:rPr>
                <w:color w:val="000000"/>
              </w:rPr>
              <w:t>для</w:t>
            </w:r>
            <w:r w:rsidRPr="00963D3F">
              <w:rPr>
                <w:color w:val="000000"/>
                <w:lang w:val="en-US"/>
              </w:rPr>
              <w:t xml:space="preserve"> Mac 2011</w:t>
            </w:r>
            <w:r>
              <w:fldChar w:fldCharType="begin"/>
            </w:r>
            <w:r w:rsidRPr="00963D3F">
              <w:rPr>
                <w:lang w:val="en-US"/>
              </w:rPr>
              <w:instrText xml:space="preserve">XE "PowerPoint </w:instrText>
            </w:r>
            <w:r>
              <w:instrText>для</w:instrText>
            </w:r>
            <w:r w:rsidRPr="00963D3F">
              <w:rPr>
                <w:lang w:val="en-US"/>
              </w:rPr>
              <w:instrText xml:space="preserve"> Mac 2011"</w:instrText>
            </w:r>
            <w:r>
              <w:fldChar w:fldCharType="end"/>
            </w:r>
          </w:p>
          <w:p w:rsidR="00507D7B" w:rsidRPr="00963D3F" w:rsidRDefault="00507D7B" w:rsidP="00507D7B">
            <w:pPr>
              <w:pStyle w:val="ProductList-Body"/>
              <w:rPr>
                <w:lang w:val="en-US"/>
              </w:rPr>
            </w:pPr>
            <w:r w:rsidRPr="00963D3F">
              <w:rPr>
                <w:color w:val="000000"/>
                <w:lang w:val="en-US"/>
              </w:rPr>
              <w:t xml:space="preserve">Excel </w:t>
            </w:r>
            <w:r>
              <w:rPr>
                <w:color w:val="000000"/>
              </w:rPr>
              <w:t>для</w:t>
            </w:r>
            <w:r w:rsidRPr="00963D3F">
              <w:rPr>
                <w:color w:val="000000"/>
                <w:lang w:val="en-US"/>
              </w:rPr>
              <w:t xml:space="preserve"> Mac 2011</w:t>
            </w:r>
            <w:r>
              <w:fldChar w:fldCharType="begin"/>
            </w:r>
            <w:r w:rsidRPr="00963D3F">
              <w:rPr>
                <w:lang w:val="en-US"/>
              </w:rPr>
              <w:instrText xml:space="preserve">XE "Excel </w:instrText>
            </w:r>
            <w:r>
              <w:instrText>для</w:instrText>
            </w:r>
            <w:r w:rsidRPr="00963D3F">
              <w:rPr>
                <w:lang w:val="en-US"/>
              </w:rPr>
              <w:instrText xml:space="preserve"> Mac 2011"</w:instrText>
            </w:r>
            <w:r>
              <w:fldChar w:fldCharType="end"/>
            </w:r>
          </w:p>
          <w:p w:rsidR="00507D7B" w:rsidRPr="00963D3F" w:rsidRDefault="00507D7B" w:rsidP="00507D7B">
            <w:pPr>
              <w:pStyle w:val="ProductList-Body"/>
              <w:rPr>
                <w:color w:val="000000"/>
                <w:lang w:val="en-US"/>
              </w:rPr>
            </w:pPr>
            <w:r w:rsidRPr="00963D3F">
              <w:rPr>
                <w:color w:val="000000"/>
                <w:lang w:val="en-US"/>
              </w:rPr>
              <w:t xml:space="preserve">Word </w:t>
            </w:r>
            <w:r>
              <w:rPr>
                <w:color w:val="000000"/>
              </w:rPr>
              <w:t>для</w:t>
            </w:r>
            <w:r w:rsidRPr="00963D3F">
              <w:rPr>
                <w:color w:val="000000"/>
                <w:lang w:val="en-US"/>
              </w:rPr>
              <w:t xml:space="preserve"> Mac 2011</w:t>
            </w:r>
            <w:r>
              <w:fldChar w:fldCharType="begin"/>
            </w:r>
            <w:r w:rsidRPr="00963D3F">
              <w:rPr>
                <w:lang w:val="en-US"/>
              </w:rPr>
              <w:instrText xml:space="preserve">XE "Word </w:instrText>
            </w:r>
            <w:r>
              <w:instrText>для</w:instrText>
            </w:r>
            <w:r w:rsidRPr="00963D3F">
              <w:rPr>
                <w:lang w:val="en-US"/>
              </w:rPr>
              <w:instrText xml:space="preserve"> Mac 2011"</w:instrText>
            </w:r>
            <w:r>
              <w:fldChar w:fldCharType="end"/>
            </w:r>
          </w:p>
        </w:tc>
      </w:tr>
    </w:tbl>
    <w:p w:rsidR="003B3EBC" w:rsidRPr="001037EC" w:rsidRDefault="003B3EBC" w:rsidP="008E676F">
      <w:pPr>
        <w:pStyle w:val="ProductList-Body"/>
        <w:tabs>
          <w:tab w:val="clear" w:pos="158"/>
          <w:tab w:val="left" w:pos="180"/>
        </w:tabs>
      </w:pPr>
      <w:r>
        <w:rPr>
          <w:i/>
        </w:rPr>
        <w:t>Примечание. Список продуктов Категории «Приложения системы Office» может быть изменен.</w:t>
      </w:r>
    </w:p>
    <w:p w:rsidR="003B3EBC" w:rsidRPr="001037EC" w:rsidRDefault="003B3EBC" w:rsidP="003B3EBC">
      <w:pPr>
        <w:pStyle w:val="ProductList-Body"/>
      </w:pPr>
    </w:p>
    <w:p w:rsidR="003B3EBC" w:rsidRPr="001037EC" w:rsidRDefault="003B3EBC" w:rsidP="00EA116D">
      <w:pPr>
        <w:pStyle w:val="ProductList-SubSubSectionHeading"/>
        <w:outlineLvl w:val="2"/>
      </w:pPr>
      <w:bookmarkStart w:id="1719" w:name="_Toc379797438"/>
      <w:bookmarkStart w:id="1720" w:name="_Toc380513474"/>
      <w:bookmarkStart w:id="1721" w:name="_Toc380655524"/>
      <w:bookmarkStart w:id="1722" w:name="SA_NewVersionRights"/>
      <w:bookmarkStart w:id="1723" w:name="_Toc392085720"/>
      <w:bookmarkStart w:id="1724" w:name="_Toc392509541"/>
      <w:bookmarkStart w:id="1725" w:name="_Toc394493979"/>
      <w:r>
        <w:rPr>
          <w:b/>
          <w:color w:val="00188F"/>
        </w:rPr>
        <w:t>Права перехода на новые версии</w:t>
      </w:r>
      <w:bookmarkEnd w:id="1719"/>
      <w:bookmarkEnd w:id="1720"/>
      <w:bookmarkEnd w:id="1721"/>
      <w:bookmarkEnd w:id="1722"/>
      <w:bookmarkEnd w:id="1723"/>
      <w:bookmarkEnd w:id="1724"/>
      <w:bookmarkEnd w:id="1725"/>
    </w:p>
    <w:p w:rsidR="003B3EBC" w:rsidRPr="001037EC"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w:t>
      </w:r>
      <w:r w:rsidR="002C78B2">
        <w:rPr>
          <w:lang w:val="en-US"/>
        </w:rPr>
        <w:t> </w:t>
      </w:r>
      <w:r>
        <w:t>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15674E">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rsidR="003B3EBC" w:rsidRPr="001037EC" w:rsidRDefault="003B3EBC" w:rsidP="003B3EBC">
      <w:pPr>
        <w:pStyle w:val="ProductList-Body"/>
      </w:pPr>
    </w:p>
    <w:p w:rsidR="003B3EBC" w:rsidRPr="001037EC" w:rsidRDefault="003B3EBC" w:rsidP="00EA116D">
      <w:pPr>
        <w:pStyle w:val="ProductList-SubSubSectionHeading"/>
        <w:outlineLvl w:val="2"/>
      </w:pPr>
      <w:bookmarkStart w:id="1726" w:name="_Toc379797439"/>
      <w:bookmarkStart w:id="1727" w:name="_Toc380513475"/>
      <w:bookmarkStart w:id="1728" w:name="_Toc380655525"/>
      <w:bookmarkStart w:id="1729" w:name="SA_OfficeMultiLanguagePack"/>
      <w:bookmarkStart w:id="1730" w:name="_Toc392085721"/>
      <w:bookmarkStart w:id="1731" w:name="_Toc392509542"/>
      <w:bookmarkStart w:id="1732" w:name="_Toc394493980"/>
      <w:r>
        <w:rPr>
          <w:b/>
          <w:color w:val="00188F"/>
        </w:rPr>
        <w:t>Пакет многоязычного интерфейса для Office</w:t>
      </w:r>
      <w:bookmarkEnd w:id="1726"/>
      <w:bookmarkEnd w:id="1727"/>
      <w:bookmarkEnd w:id="1728"/>
      <w:bookmarkEnd w:id="1729"/>
      <w:bookmarkEnd w:id="1730"/>
      <w:bookmarkEnd w:id="1731"/>
      <w:bookmarkEnd w:id="1732"/>
    </w:p>
    <w:p w:rsidR="003B3EBC" w:rsidRPr="001037EC"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15674E">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rsidR="003B3EBC" w:rsidRPr="001037EC" w:rsidRDefault="003B3EBC" w:rsidP="00685ABF">
      <w:pPr>
        <w:pStyle w:val="ProductList-Body"/>
      </w:pPr>
    </w:p>
    <w:p w:rsidR="00685ABF" w:rsidRPr="001037EC" w:rsidRDefault="00685ABF" w:rsidP="00EA116D">
      <w:pPr>
        <w:pStyle w:val="ProductList-SubSubSectionHeading"/>
        <w:outlineLvl w:val="2"/>
      </w:pPr>
      <w:bookmarkStart w:id="1733" w:name="_Toc379797440"/>
      <w:bookmarkStart w:id="1734" w:name="_Toc380513476"/>
      <w:bookmarkStart w:id="1735" w:name="_Toc380655526"/>
      <w:bookmarkStart w:id="1736" w:name="SA_OfficeOnline"/>
      <w:bookmarkStart w:id="1737" w:name="_Toc392085722"/>
      <w:bookmarkStart w:id="1738" w:name="_Toc392509543"/>
      <w:bookmarkStart w:id="1739" w:name="_Toc394493981"/>
      <w:r>
        <w:rPr>
          <w:b/>
          <w:color w:val="00188F"/>
        </w:rPr>
        <w:t>Office Online</w:t>
      </w:r>
      <w:bookmarkEnd w:id="1733"/>
      <w:bookmarkEnd w:id="1734"/>
      <w:bookmarkEnd w:id="1735"/>
      <w:bookmarkEnd w:id="1736"/>
      <w:bookmarkEnd w:id="1737"/>
      <w:bookmarkEnd w:id="1738"/>
      <w:bookmarkEnd w:id="1739"/>
    </w:p>
    <w:p w:rsidR="00685ABF" w:rsidRPr="001037EC" w:rsidRDefault="00685ABF" w:rsidP="00685ABF">
      <w:pPr>
        <w:pStyle w:val="ProductList-Body"/>
      </w:pPr>
      <w:r>
        <w:t xml:space="preserve">Пользователи устройства с лицензиями на соответствующие приложения могут получить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 Правах на использование веб-служб. </w:t>
      </w:r>
    </w:p>
    <w:p w:rsidR="004D4312" w:rsidRPr="001037EC" w:rsidRDefault="004D4312" w:rsidP="00685ABF">
      <w:pPr>
        <w:pStyle w:val="ProductList-Body"/>
      </w:pPr>
    </w:p>
    <w:tbl>
      <w:tblPr>
        <w:tblStyle w:val="TableGrid"/>
        <w:tblW w:w="0" w:type="auto"/>
        <w:tblInd w:w="108" w:type="dxa"/>
        <w:tblLook w:val="04A0" w:firstRow="1" w:lastRow="0" w:firstColumn="1" w:lastColumn="0" w:noHBand="0" w:noVBand="1"/>
      </w:tblPr>
      <w:tblGrid>
        <w:gridCol w:w="4950"/>
        <w:gridCol w:w="4140"/>
      </w:tblGrid>
      <w:tr w:rsidR="00685ABF" w:rsidRPr="00685ABF" w:rsidTr="002C78B2">
        <w:trPr>
          <w:tblHeader/>
        </w:trPr>
        <w:tc>
          <w:tcPr>
            <w:tcW w:w="4950"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140"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rsidTr="002C78B2">
        <w:tc>
          <w:tcPr>
            <w:tcW w:w="4950" w:type="dxa"/>
          </w:tcPr>
          <w:p w:rsidR="00685ABF" w:rsidRPr="001037EC" w:rsidRDefault="00685ABF" w:rsidP="00685ABF">
            <w:pPr>
              <w:pStyle w:val="ProductList-Body"/>
            </w:pPr>
            <w:r>
              <w:t xml:space="preserve">Office стандартный </w:t>
            </w:r>
            <w:r>
              <w:fldChar w:fldCharType="begin"/>
            </w:r>
            <w:r>
              <w:instrText>XE "Office стандартный 2013"</w:instrText>
            </w:r>
            <w:r>
              <w:fldChar w:fldCharType="end"/>
            </w:r>
            <w:r>
              <w:t>*</w:t>
            </w:r>
          </w:p>
          <w:p w:rsidR="00685ABF" w:rsidRPr="001037EC" w:rsidRDefault="00685ABF" w:rsidP="00685ABF">
            <w:pPr>
              <w:pStyle w:val="ProductList-Body"/>
            </w:pPr>
            <w:r>
              <w:t>Office профессиональный плюс*</w:t>
            </w:r>
          </w:p>
          <w:p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140" w:type="dxa"/>
          </w:tcPr>
          <w:p w:rsidR="00685ABF" w:rsidRDefault="00685ABF" w:rsidP="00685ABF">
            <w:pPr>
              <w:pStyle w:val="ProductList-Body"/>
            </w:pPr>
            <w:r>
              <w:t>Office Online для Office 365**</w:t>
            </w:r>
          </w:p>
        </w:tc>
      </w:tr>
    </w:tbl>
    <w:p w:rsidR="00685ABF" w:rsidRPr="001037EC" w:rsidRDefault="00685ABF" w:rsidP="008E676F">
      <w:pPr>
        <w:pStyle w:val="ProductList-Body"/>
        <w:tabs>
          <w:tab w:val="clear" w:pos="158"/>
          <w:tab w:val="left" w:pos="180"/>
        </w:tabs>
      </w:pPr>
      <w:r>
        <w:t xml:space="preserve">* </w:t>
      </w:r>
      <w:r>
        <w:rPr>
          <w:i/>
        </w:rPr>
        <w:t>Соответствующее приложение для настольного компьютера должно быть лицензировано в рамках программы Software Assurance.</w:t>
      </w:r>
    </w:p>
    <w:p w:rsidR="004D4312" w:rsidRPr="001037EC" w:rsidRDefault="00685ABF" w:rsidP="008E676F">
      <w:pPr>
        <w:pStyle w:val="ProductList-Body"/>
        <w:tabs>
          <w:tab w:val="clear" w:pos="158"/>
          <w:tab w:val="left" w:pos="180"/>
        </w:tabs>
      </w:pPr>
      <w:r>
        <w:t xml:space="preserve">** </w:t>
      </w:r>
      <w:r>
        <w:rPr>
          <w:i/>
        </w:rPr>
        <w:t>Для доступа к службе Office Online пользователи также должны иметь лицензию на план SharePoint Online.</w:t>
      </w:r>
    </w:p>
    <w:p w:rsidR="004D4312" w:rsidRPr="001037EC" w:rsidRDefault="004D4312" w:rsidP="00685ABF">
      <w:pPr>
        <w:pStyle w:val="ProductList-Body"/>
      </w:pPr>
    </w:p>
    <w:p w:rsidR="003B3EBC" w:rsidRPr="001037EC" w:rsidRDefault="003B3EBC" w:rsidP="00EA116D">
      <w:pPr>
        <w:pStyle w:val="ProductList-SubSubSectionHeading"/>
        <w:outlineLvl w:val="2"/>
      </w:pPr>
      <w:bookmarkStart w:id="1740" w:name="_Toc379797441"/>
      <w:bookmarkStart w:id="1741" w:name="_Toc380513477"/>
      <w:bookmarkStart w:id="1742" w:name="_Toc380655527"/>
      <w:bookmarkStart w:id="1743" w:name="SA_PlanningServices"/>
      <w:bookmarkStart w:id="1744" w:name="_Toc392085723"/>
      <w:bookmarkStart w:id="1745" w:name="_Toc392509544"/>
      <w:bookmarkStart w:id="1746" w:name="_Toc394493982"/>
      <w:r>
        <w:rPr>
          <w:b/>
          <w:color w:val="00188F"/>
        </w:rPr>
        <w:t>Услуги по планированию</w:t>
      </w:r>
      <w:bookmarkEnd w:id="1740"/>
      <w:bookmarkEnd w:id="1741"/>
      <w:bookmarkEnd w:id="1742"/>
      <w:bookmarkEnd w:id="1743"/>
      <w:bookmarkEnd w:id="1744"/>
      <w:bookmarkEnd w:id="1745"/>
      <w:bookmarkEnd w:id="1746"/>
    </w:p>
    <w:p w:rsidR="003B3EBC" w:rsidRPr="001037EC"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w:t>
      </w:r>
      <w:r w:rsidR="002C78B2">
        <w:rPr>
          <w:lang w:val="en-US"/>
        </w:rPr>
        <w:t> </w:t>
      </w:r>
      <w:r>
        <w:t>категориях «Приложения» и «Серверы».</w:t>
      </w:r>
      <w:r w:rsidR="0015674E">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15674E">
        <w:t xml:space="preserve"> </w:t>
      </w:r>
    </w:p>
    <w:p w:rsidR="00217724" w:rsidRPr="001037EC" w:rsidRDefault="00217724" w:rsidP="00B710C4">
      <w:pPr>
        <w:pStyle w:val="ProductList-Body"/>
      </w:pPr>
    </w:p>
    <w:p w:rsidR="00B710C4" w:rsidRPr="001037EC"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15674E">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rsidR="00B710C4" w:rsidRPr="001037EC" w:rsidRDefault="00B710C4" w:rsidP="00B710C4">
      <w:pPr>
        <w:pStyle w:val="ProductList-Body"/>
      </w:pPr>
    </w:p>
    <w:tbl>
      <w:tblPr>
        <w:tblW w:w="1053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052511">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Лицензии на приложения Office и серверные лицензии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rsidTr="00052511">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Продукты категории «Приложения Office» (включая наборы Office, Project стандартный и профессиональный, Visio стандартный и профессиональный), Microsoft Dynamics CRM CAL</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052511">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лицензия на управление (2-процессорная), Visual Studio Professional с подпиской MSDN и Visual Studio Test Professional с подпиской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052511">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052511">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SQL Parallel Data Warehouse, Windows Server Data Center, System Center 2012 Datacenter</w:t>
            </w:r>
            <w:r>
              <w:fldChar w:fldCharType="begin"/>
            </w:r>
            <w:r>
              <w:instrText>XE "System Center 2012 Datacenter"</w:instrText>
            </w:r>
            <w:r>
              <w:fldChar w:fldCharType="end"/>
            </w:r>
            <w:r>
              <w:rPr>
                <w:rFonts w:eastAsia="Calibri"/>
              </w:rPr>
              <w:t>, серверная лицензия на управление (2-процессорная) и Visual Studio Ultimate с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037EC" w:rsidRDefault="00B710C4" w:rsidP="008E676F">
      <w:pPr>
        <w:pStyle w:val="ProductList-Body"/>
        <w:tabs>
          <w:tab w:val="clear" w:pos="158"/>
          <w:tab w:val="left" w:pos="180"/>
        </w:tabs>
      </w:pPr>
      <w:r>
        <w:rPr>
          <w:b/>
          <w:i/>
        </w:rPr>
        <w:t>Примечание.</w:t>
      </w:r>
      <w:r>
        <w:rPr>
          <w:i/>
        </w:rPr>
        <w:t xml:space="preserve"> Сведения о лицензиях CAL для SQL см. в таблице лицензий CAL Suite в этом разделе.</w:t>
      </w:r>
    </w:p>
    <w:p w:rsidR="000F56C8" w:rsidRPr="001037EC" w:rsidRDefault="000F56C8" w:rsidP="008E676F">
      <w:pPr>
        <w:pStyle w:val="ProductList-Body"/>
        <w:tabs>
          <w:tab w:val="clear" w:pos="158"/>
          <w:tab w:val="left" w:pos="180"/>
        </w:tabs>
      </w:pPr>
      <w:r>
        <w:rPr>
          <w:vertAlign w:val="superscript"/>
        </w:rPr>
        <w:t>1</w:t>
      </w:r>
      <w:r>
        <w:rPr>
          <w:i/>
        </w:rPr>
        <w:t xml:space="preserve"> Лицензии Microsoft Dynamics CRM Professional CAL присваиваются 2 балла</w:t>
      </w:r>
    </w:p>
    <w:p w:rsidR="00B710C4" w:rsidRPr="001037EC" w:rsidRDefault="00B710C4" w:rsidP="00677C94">
      <w:pPr>
        <w:spacing w:after="0" w:line="240" w:lineRule="auto"/>
      </w:pPr>
    </w:p>
    <w:p w:rsidR="00B710C4" w:rsidRPr="001037EC" w:rsidRDefault="00E85897" w:rsidP="00B710C4">
      <w:pPr>
        <w:pStyle w:val="ProductList-Body"/>
      </w:pPr>
      <w:r>
        <w:t>Продукты, соответствующие условиям и приобретенные в рамках Соглашения о регистрации Server and Cloud (SCE), дадут то же число баллов в отношении Deployment Planning Services (DPS), что и в отношении других программ. Общее количество баллов, на которые клиент имеет право, определяет преобразование в дни Услуг по планированию, как указано ниже:</w:t>
      </w:r>
    </w:p>
    <w:p w:rsidR="00B710C4" w:rsidRPr="001037EC"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052511">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F14E02" w:rsidRPr="00717EC0" w:rsidTr="00052511">
        <w:trPr>
          <w:trHeight w:val="127"/>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200 – 499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1</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500 – 1 999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3</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2 000 – 3 999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5</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4 000 – 29 999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10</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30 000 – 49 999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15</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50 000 – 99 999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20</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100 000 – 199 999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30</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200 000 – 399 999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40</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400 000 – 599 999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50</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600 000 +</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75</w:t>
            </w:r>
          </w:p>
        </w:tc>
      </w:tr>
    </w:tbl>
    <w:p w:rsidR="00B710C4" w:rsidRPr="001037EC" w:rsidRDefault="00B710C4" w:rsidP="00B710C4">
      <w:pPr>
        <w:pStyle w:val="ProductList-Body"/>
      </w:pPr>
    </w:p>
    <w:p w:rsidR="00B710C4" w:rsidRPr="001037EC"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rsidR="00B710C4" w:rsidRPr="001037EC" w:rsidRDefault="00B710C4" w:rsidP="00B710C4">
      <w:pPr>
        <w:pStyle w:val="ProductList-Body"/>
      </w:pPr>
    </w:p>
    <w:tbl>
      <w:tblPr>
        <w:tblW w:w="1053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052511">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F14E02" w:rsidRPr="00717EC0" w:rsidTr="00052511">
        <w:trPr>
          <w:trHeight w:val="23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200 – 3 999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1</w:t>
            </w:r>
          </w:p>
        </w:tc>
      </w:tr>
      <w:tr w:rsidR="00F14E02" w:rsidRPr="00717EC0" w:rsidTr="00052511">
        <w:trPr>
          <w:trHeight w:val="5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4 000 – 9 999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3</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10 000 – 99 999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5</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100 000 – 299 999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7</w:t>
            </w:r>
          </w:p>
        </w:tc>
      </w:tr>
      <w:tr w:rsidR="00F14E02" w:rsidRPr="00717EC0" w:rsidTr="00052511">
        <w:trPr>
          <w:trHeight w:val="73"/>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300 000 – 599 999</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10</w:t>
            </w:r>
          </w:p>
        </w:tc>
      </w:tr>
      <w:tr w:rsidR="00F14E02" w:rsidRPr="00717EC0" w:rsidTr="00052511">
        <w:trPr>
          <w:trHeight w:val="45"/>
        </w:trPr>
        <w:tc>
          <w:tcPr>
            <w:tcW w:w="5265" w:type="dxa"/>
            <w:shd w:val="clear" w:color="auto" w:fill="FFFFFF"/>
            <w:tcMar>
              <w:top w:w="15" w:type="dxa"/>
              <w:left w:w="108" w:type="dxa"/>
              <w:bottom w:w="0" w:type="dxa"/>
              <w:right w:w="108" w:type="dxa"/>
            </w:tcMar>
          </w:tcPr>
          <w:p w:rsidR="00F14E02" w:rsidRPr="00F14E02" w:rsidRDefault="00F14E02" w:rsidP="00006AEC">
            <w:pPr>
              <w:pStyle w:val="ProductList-Body"/>
            </w:pPr>
            <w:r w:rsidRPr="00F14E02">
              <w:t>600 000 +</w:t>
            </w:r>
          </w:p>
        </w:tc>
        <w:tc>
          <w:tcPr>
            <w:tcW w:w="5265" w:type="dxa"/>
            <w:shd w:val="clear" w:color="auto" w:fill="FFFFFF"/>
            <w:tcMar>
              <w:top w:w="15" w:type="dxa"/>
              <w:left w:w="108" w:type="dxa"/>
              <w:bottom w:w="0" w:type="dxa"/>
              <w:right w:w="108" w:type="dxa"/>
            </w:tcMar>
          </w:tcPr>
          <w:p w:rsidR="00F14E02" w:rsidRPr="00717EC0" w:rsidRDefault="00F14E02" w:rsidP="00B710C4">
            <w:pPr>
              <w:pStyle w:val="ProductList-Body"/>
            </w:pPr>
            <w:r>
              <w:t>12</w:t>
            </w:r>
          </w:p>
        </w:tc>
      </w:tr>
    </w:tbl>
    <w:p w:rsidR="00B710C4" w:rsidRPr="001037EC" w:rsidRDefault="00B710C4" w:rsidP="00B710C4">
      <w:pPr>
        <w:pStyle w:val="ProductList-Body"/>
      </w:pPr>
    </w:p>
    <w:p w:rsidR="003B3EBC" w:rsidRPr="00F14E02" w:rsidRDefault="00B710C4" w:rsidP="003B3EBC">
      <w:pPr>
        <w:pStyle w:val="ProductList-Body"/>
        <w:rPr>
          <w:spacing w:val="-2"/>
        </w:rPr>
      </w:pPr>
      <w:r w:rsidRPr="00F14E02">
        <w:rPr>
          <w:spacing w:val="-2"/>
        </w:rP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rsidR="003B3EBC" w:rsidRPr="00963D3F" w:rsidRDefault="003B3EBC" w:rsidP="00026DDE">
      <w:pPr>
        <w:pStyle w:val="ProductList-Body"/>
        <w:numPr>
          <w:ilvl w:val="0"/>
          <w:numId w:val="22"/>
        </w:numPr>
        <w:ind w:left="450" w:hanging="270"/>
        <w:rPr>
          <w:lang w:val="en-US"/>
        </w:rPr>
      </w:pPr>
      <w:r w:rsidRPr="00963D3F">
        <w:rPr>
          <w:lang w:val="en-US"/>
        </w:rPr>
        <w:t>Desktop Deployment Planning Services (DDPS)</w:t>
      </w:r>
    </w:p>
    <w:p w:rsidR="003B3EBC" w:rsidRPr="001037EC" w:rsidRDefault="00B710C4" w:rsidP="00026DDE">
      <w:pPr>
        <w:pStyle w:val="ProductList-Body"/>
        <w:numPr>
          <w:ilvl w:val="1"/>
          <w:numId w:val="22"/>
        </w:numPr>
        <w:ind w:left="720" w:hanging="270"/>
      </w:pPr>
      <w:r w:rsidRPr="00963D3F">
        <w:rPr>
          <w:lang w:val="en-US"/>
        </w:rPr>
        <w:t xml:space="preserve"> </w:t>
      </w:r>
      <w:r>
        <w:t>Разработка развертывания или обновления плана для Office и Windows. Уровни обслуживания: 1, 3, 5, 10 или 15 дней.</w:t>
      </w:r>
    </w:p>
    <w:p w:rsidR="003B3EBC" w:rsidRPr="001037EC"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rsidR="003B3EBC" w:rsidRPr="00963D3F" w:rsidRDefault="003B3EBC" w:rsidP="00026DDE">
      <w:pPr>
        <w:pStyle w:val="ProductList-Body"/>
        <w:numPr>
          <w:ilvl w:val="0"/>
          <w:numId w:val="22"/>
        </w:numPr>
        <w:ind w:left="450" w:hanging="270"/>
        <w:rPr>
          <w:lang w:val="en-US"/>
        </w:rPr>
      </w:pPr>
      <w:r w:rsidRPr="00963D3F">
        <w:rPr>
          <w:lang w:val="en-US"/>
        </w:rPr>
        <w:t>SharePoint Deployment Planning Services (SDPS)</w:t>
      </w:r>
    </w:p>
    <w:p w:rsidR="003B3EBC" w:rsidRPr="001037EC" w:rsidRDefault="00B710C4" w:rsidP="00026DDE">
      <w:pPr>
        <w:pStyle w:val="ProductList-Body"/>
        <w:numPr>
          <w:ilvl w:val="1"/>
          <w:numId w:val="22"/>
        </w:numPr>
        <w:ind w:left="720" w:hanging="270"/>
      </w:pPr>
      <w:r>
        <w:t>Разработка развертывания или обновления плана для SharePoint. Уровни обслуживания: 1, 3, 5, 10 или 15 дней.</w:t>
      </w:r>
      <w:r w:rsidR="0015674E">
        <w:t xml:space="preserve"> </w:t>
      </w:r>
    </w:p>
    <w:p w:rsidR="003B3EBC" w:rsidRPr="001037EC"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rsidR="003B3EBC" w:rsidRPr="00963D3F" w:rsidRDefault="003B3EBC" w:rsidP="00026DDE">
      <w:pPr>
        <w:pStyle w:val="ProductList-Body"/>
        <w:numPr>
          <w:ilvl w:val="0"/>
          <w:numId w:val="22"/>
        </w:numPr>
        <w:ind w:left="450" w:hanging="270"/>
        <w:rPr>
          <w:lang w:val="en-US"/>
        </w:rPr>
      </w:pPr>
      <w:r w:rsidRPr="00963D3F">
        <w:rPr>
          <w:lang w:val="en-US"/>
        </w:rPr>
        <w:t>Lync and Exchange Deployment Planning Services (L&amp;EDPS)</w:t>
      </w:r>
    </w:p>
    <w:p w:rsidR="003B3EBC" w:rsidRPr="001037EC" w:rsidRDefault="00B710C4" w:rsidP="00026DDE">
      <w:pPr>
        <w:pStyle w:val="ProductList-Body"/>
        <w:numPr>
          <w:ilvl w:val="1"/>
          <w:numId w:val="22"/>
        </w:numPr>
        <w:ind w:left="720" w:hanging="270"/>
      </w:pPr>
      <w:r>
        <w:t>Разработка развертывания или обновления плана для Lync и Exchange. Уровни обслуживания: 1, 3, 5, 10 или 15 дней.</w:t>
      </w:r>
    </w:p>
    <w:p w:rsidR="003B3EBC" w:rsidRPr="001037EC"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rsidR="003B3EBC" w:rsidRPr="00963D3F" w:rsidRDefault="003B3EBC" w:rsidP="00026DDE">
      <w:pPr>
        <w:pStyle w:val="ProductList-Body"/>
        <w:numPr>
          <w:ilvl w:val="0"/>
          <w:numId w:val="22"/>
        </w:numPr>
        <w:ind w:left="450" w:hanging="270"/>
        <w:rPr>
          <w:lang w:val="en-US"/>
        </w:rPr>
      </w:pPr>
      <w:r w:rsidRPr="00963D3F">
        <w:rPr>
          <w:lang w:val="en-US"/>
        </w:rPr>
        <w:t>Private Cloud, Management and Virtualization Deployment Planning Services (PVDPS)</w:t>
      </w:r>
    </w:p>
    <w:p w:rsidR="003B3EBC" w:rsidRPr="001037EC" w:rsidRDefault="008E676F" w:rsidP="000F1869">
      <w:pPr>
        <w:pStyle w:val="ProductList-Body"/>
        <w:numPr>
          <w:ilvl w:val="1"/>
          <w:numId w:val="22"/>
        </w:numPr>
        <w:ind w:left="720" w:hanging="270"/>
      </w:pPr>
      <w:r>
        <w:t>Разработка плана развертывания или обновления для Windows Server, System Center и Hyper-v. Уровни обслуживания: 3, 5, 10 или 15 дней.</w:t>
      </w:r>
    </w:p>
    <w:p w:rsidR="003B3EBC" w:rsidRPr="00963D3F" w:rsidRDefault="003B3EBC" w:rsidP="00026DDE">
      <w:pPr>
        <w:pStyle w:val="ProductList-Body"/>
        <w:numPr>
          <w:ilvl w:val="0"/>
          <w:numId w:val="22"/>
        </w:numPr>
        <w:ind w:left="450" w:hanging="270"/>
        <w:rPr>
          <w:lang w:val="en-US"/>
        </w:rPr>
      </w:pPr>
      <w:r w:rsidRPr="00963D3F">
        <w:rPr>
          <w:lang w:val="en-US"/>
        </w:rPr>
        <w:t>SQL Server Deployment Planning Services (SSDPS)</w:t>
      </w:r>
    </w:p>
    <w:p w:rsidR="003B3EBC" w:rsidRPr="001037EC" w:rsidRDefault="00B710C4" w:rsidP="000F1869">
      <w:pPr>
        <w:pStyle w:val="ProductList-Body"/>
        <w:numPr>
          <w:ilvl w:val="1"/>
          <w:numId w:val="22"/>
        </w:numPr>
        <w:ind w:left="720" w:hanging="270"/>
      </w:pPr>
      <w:r>
        <w:t>Разработка плана развертывания или обновления для SQL Server. План разработки и внедрения для Microsoft Dynamics CRM. Уровни обслуживания: 3 или 5 дней.</w:t>
      </w:r>
    </w:p>
    <w:p w:rsidR="003B3EBC" w:rsidRPr="00963D3F" w:rsidRDefault="003B3EBC" w:rsidP="00026DDE">
      <w:pPr>
        <w:pStyle w:val="ProductList-Body"/>
        <w:numPr>
          <w:ilvl w:val="0"/>
          <w:numId w:val="22"/>
        </w:numPr>
        <w:ind w:left="450" w:hanging="270"/>
        <w:rPr>
          <w:lang w:val="en-US"/>
        </w:rPr>
      </w:pPr>
      <w:r w:rsidRPr="00963D3F">
        <w:rPr>
          <w:lang w:val="en-US"/>
        </w:rPr>
        <w:t>Developer Tools Deployment Planning Services (DTDPS)</w:t>
      </w:r>
    </w:p>
    <w:p w:rsidR="003B3EBC" w:rsidRPr="001037EC" w:rsidRDefault="00B710C4" w:rsidP="000F1869">
      <w:pPr>
        <w:pStyle w:val="ProductList-Body"/>
        <w:numPr>
          <w:ilvl w:val="1"/>
          <w:numId w:val="22"/>
        </w:numPr>
        <w:ind w:left="720" w:hanging="270"/>
      </w:pPr>
      <w:r>
        <w:t>Разработка</w:t>
      </w:r>
      <w:r w:rsidRPr="00963D3F">
        <w:rPr>
          <w:lang w:val="en-US"/>
        </w:rPr>
        <w:t xml:space="preserve"> </w:t>
      </w:r>
      <w:r>
        <w:t>плана</w:t>
      </w:r>
      <w:r w:rsidRPr="00963D3F">
        <w:rPr>
          <w:lang w:val="en-US"/>
        </w:rPr>
        <w:t xml:space="preserve"> </w:t>
      </w:r>
      <w:r>
        <w:t>развертывания</w:t>
      </w:r>
      <w:r w:rsidRPr="00963D3F">
        <w:rPr>
          <w:lang w:val="en-US"/>
        </w:rPr>
        <w:t xml:space="preserve"> </w:t>
      </w:r>
      <w:r>
        <w:t>для</w:t>
      </w:r>
      <w:r w:rsidRPr="00963D3F">
        <w:rPr>
          <w:lang w:val="en-US"/>
        </w:rPr>
        <w:t xml:space="preserve"> Visual Studio Team Foundation Server. </w:t>
      </w:r>
      <w:r>
        <w:t>Уровни обслуживания: 3 или 5 дней.</w:t>
      </w:r>
    </w:p>
    <w:p w:rsidR="003B3EBC" w:rsidRPr="00963D3F" w:rsidRDefault="003B3EBC" w:rsidP="00026DDE">
      <w:pPr>
        <w:pStyle w:val="ProductList-Body"/>
        <w:numPr>
          <w:ilvl w:val="0"/>
          <w:numId w:val="22"/>
        </w:numPr>
        <w:ind w:left="450" w:hanging="270"/>
        <w:rPr>
          <w:lang w:val="en-US"/>
        </w:rPr>
      </w:pPr>
      <w:r w:rsidRPr="00963D3F">
        <w:rPr>
          <w:lang w:val="en-US"/>
        </w:rPr>
        <w:t>Public Cloud, Azure Deployment Planning Services (AZDPS)</w:t>
      </w:r>
    </w:p>
    <w:p w:rsidR="003B3EBC" w:rsidRPr="001037EC" w:rsidRDefault="00B710C4" w:rsidP="000F1869">
      <w:pPr>
        <w:pStyle w:val="ProductList-Body"/>
        <w:numPr>
          <w:ilvl w:val="1"/>
          <w:numId w:val="22"/>
        </w:numPr>
        <w:ind w:left="720" w:hanging="270"/>
      </w:pPr>
      <w:r>
        <w:t>Планирование обучения, демонстраций и активаций для Microsoft Azure. Уровни обслуживания: 3, 5 или 10 дней.</w:t>
      </w:r>
    </w:p>
    <w:p w:rsidR="003B3EBC" w:rsidRPr="001037EC" w:rsidRDefault="003B3EBC" w:rsidP="003B3EBC">
      <w:pPr>
        <w:pStyle w:val="ProductList-Body"/>
      </w:pPr>
    </w:p>
    <w:p w:rsidR="00132A99" w:rsidRPr="00F14E02" w:rsidRDefault="003B3EBC" w:rsidP="00132A99">
      <w:pPr>
        <w:pStyle w:val="ProductList-Body"/>
        <w:rPr>
          <w:spacing w:val="-2"/>
        </w:rPr>
      </w:pPr>
      <w:r w:rsidRPr="00F14E02">
        <w:rPr>
          <w:spacing w:val="-2"/>
        </w:rPr>
        <w:t>Состав доступных служб и соответствующих уровней обслуживания может периодически изменяться.</w:t>
      </w:r>
      <w:r w:rsidR="0015674E" w:rsidRPr="00F14E02">
        <w:rPr>
          <w:spacing w:val="-2"/>
        </w:rPr>
        <w:t xml:space="preserve"> </w:t>
      </w:r>
      <w:r w:rsidRPr="00F14E02">
        <w:rPr>
          <w:spacing w:val="-2"/>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r w:rsidRPr="00F14E02">
        <w:rPr>
          <w:spacing w:val="-2"/>
        </w:rPr>
        <w:fldChar w:fldCharType="begin"/>
      </w:r>
      <w:r w:rsidRPr="00F14E02">
        <w:rPr>
          <w:spacing w:val="-2"/>
        </w:rPr>
        <w:instrText>XE "Microsoft Dynamics CRM Server 2013"</w:instrText>
      </w:r>
      <w:r w:rsidRPr="00F14E02">
        <w:rPr>
          <w:spacing w:val="-2"/>
        </w:rPr>
        <w:fldChar w:fldCharType="end"/>
      </w:r>
      <w:r w:rsidRPr="00F14E02">
        <w:rPr>
          <w:spacing w:val="-2"/>
        </w:rPr>
        <w:fldChar w:fldCharType="begin"/>
      </w:r>
      <w:r w:rsidRPr="00F14E02">
        <w:rPr>
          <w:spacing w:val="-2"/>
        </w:rPr>
        <w:instrText>XE "System Center 2012 Standard"</w:instrText>
      </w:r>
      <w:r w:rsidRPr="00F14E02">
        <w:rPr>
          <w:spacing w:val="-2"/>
        </w:rPr>
        <w:fldChar w:fldCharType="end"/>
      </w:r>
      <w:r w:rsidRPr="00F14E02">
        <w:rPr>
          <w:spacing w:val="-2"/>
        </w:rPr>
        <w:fldChar w:fldCharType="begin"/>
      </w:r>
      <w:r w:rsidRPr="00F14E02">
        <w:rPr>
          <w:spacing w:val="-2"/>
        </w:rPr>
        <w:instrText>XE "System Center 2012 Datacenter"</w:instrText>
      </w:r>
      <w:r w:rsidRPr="00F14E02">
        <w:rPr>
          <w:spacing w:val="-2"/>
        </w:rPr>
        <w:fldChar w:fldCharType="end"/>
      </w:r>
      <w:r w:rsidRPr="00F14E02">
        <w:rPr>
          <w:spacing w:val="-2"/>
        </w:rPr>
        <w:fldChar w:fldCharType="begin"/>
      </w:r>
      <w:r w:rsidRPr="00F14E02">
        <w:rPr>
          <w:spacing w:val="-2"/>
        </w:rPr>
        <w:instrText>XE "Core CAL Suite"</w:instrText>
      </w:r>
      <w:r w:rsidRPr="00F14E02">
        <w:rPr>
          <w:spacing w:val="-2"/>
        </w:rPr>
        <w:fldChar w:fldCharType="end"/>
      </w:r>
      <w:r w:rsidRPr="00F14E02">
        <w:rPr>
          <w:spacing w:val="-2"/>
        </w:rPr>
        <w:fldChar w:fldCharType="begin"/>
      </w:r>
      <w:r w:rsidRPr="00F14E02">
        <w:rPr>
          <w:spacing w:val="-2"/>
        </w:rPr>
        <w:instrText>XE "Enterprise CAL Suite"</w:instrText>
      </w:r>
      <w:r w:rsidRPr="00F14E02">
        <w:rPr>
          <w:spacing w:val="-2"/>
        </w:rPr>
        <w:fldChar w:fldCharType="end"/>
      </w:r>
      <w:r w:rsidRPr="00F14E02">
        <w:rPr>
          <w:spacing w:val="-2"/>
        </w:rPr>
        <w:fldChar w:fldCharType="begin"/>
      </w:r>
      <w:r w:rsidRPr="00F14E02">
        <w:rPr>
          <w:spacing w:val="-2"/>
        </w:rPr>
        <w:instrText>XE "Enterprise CAL Suite"</w:instrText>
      </w:r>
      <w:r w:rsidRPr="00F14E02">
        <w:rPr>
          <w:spacing w:val="-2"/>
        </w:rPr>
        <w:fldChar w:fldCharType="end"/>
      </w:r>
      <w:r w:rsidRPr="00F14E02">
        <w:rPr>
          <w:spacing w:val="-2"/>
        </w:rPr>
        <w:fldChar w:fldCharType="begin"/>
      </w:r>
      <w:r w:rsidRPr="00F14E02">
        <w:rPr>
          <w:spacing w:val="-2"/>
        </w:rPr>
        <w:instrText>XE "Enterprise CAL Suite"</w:instrText>
      </w:r>
      <w:r w:rsidRPr="00F14E02">
        <w:rPr>
          <w:spacing w:val="-2"/>
        </w:rPr>
        <w:fldChar w:fldCharType="end"/>
      </w:r>
    </w:p>
    <w:p w:rsidR="008E676F" w:rsidRPr="001037EC" w:rsidRDefault="008E676F" w:rsidP="00132A99">
      <w:pPr>
        <w:pStyle w:val="ProductList-Body"/>
      </w:pPr>
    </w:p>
    <w:p w:rsidR="00132A99" w:rsidRPr="001037EC" w:rsidRDefault="00132A99" w:rsidP="00F14E02">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w:t>
      </w:r>
      <w:r w:rsidR="00F14E02">
        <w:rPr>
          <w:lang w:val="en-US"/>
        </w:rPr>
        <w:t>b</w:t>
      </w:r>
      <w:r>
        <w:t>) они активировали преимущество «Ваучер на обучение» и (</w:t>
      </w:r>
      <w:r w:rsidR="00F14E02">
        <w:rPr>
          <w:lang w:val="en-US"/>
        </w:rPr>
        <w:t>c</w:t>
      </w:r>
      <w:r>
        <w:t>) у них осталось не менее 3 неиспользованных дней обучения по преимуществу «Ваучер на обучение».</w:t>
      </w:r>
      <w:r w:rsidR="0015674E">
        <w:t xml:space="preserve"> </w:t>
      </w:r>
      <w:r>
        <w:t>Такие клиенты могут</w:t>
      </w:r>
      <w:r w:rsidR="00F14E02">
        <w:rPr>
          <w:lang w:val="en-US"/>
        </w:rPr>
        <w:t> </w:t>
      </w:r>
      <w:r>
        <w:t>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w:t>
      </w:r>
      <w:r w:rsidR="00F14E02">
        <w:rPr>
          <w:lang w:val="en-US"/>
        </w:rPr>
        <w:t> </w:t>
      </w:r>
      <w:r>
        <w:t>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15674E">
        <w:t xml:space="preserve"> </w:t>
      </w:r>
      <w:r>
        <w:t>Затем эти дни можно использовать для создания ваучера (ваучеров) на доступные услуги (например, DDPS или SDPS).</w:t>
      </w:r>
      <w:r w:rsidR="0015674E">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15674E">
        <w:t xml:space="preserve"> </w:t>
      </w:r>
    </w:p>
    <w:p w:rsidR="00132A99" w:rsidRPr="009950D3" w:rsidRDefault="00132A99" w:rsidP="00132A99">
      <w:pPr>
        <w:pStyle w:val="ProductList-Body"/>
      </w:pPr>
    </w:p>
    <w:p w:rsidR="00F14E02" w:rsidRPr="009950D3" w:rsidRDefault="00F14E02" w:rsidP="00132A99">
      <w:pPr>
        <w:pStyle w:val="ProductList-Body"/>
      </w:pPr>
    </w:p>
    <w:p w:rsidR="00132A99" w:rsidRPr="001037EC"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132A99" w:rsidRPr="00F14E02" w:rsidRDefault="00132A99" w:rsidP="00132A99">
      <w:pPr>
        <w:pStyle w:val="ProductList-Body"/>
        <w:rPr>
          <w:sz w:val="14"/>
          <w:szCs w:val="14"/>
        </w:rPr>
      </w:pPr>
    </w:p>
    <w:p w:rsidR="00132A99" w:rsidRPr="001037EC" w:rsidRDefault="00132A99" w:rsidP="00026DDE">
      <w:pPr>
        <w:pStyle w:val="ProductList-Body"/>
        <w:numPr>
          <w:ilvl w:val="0"/>
          <w:numId w:val="23"/>
        </w:numPr>
        <w:ind w:left="450" w:hanging="270"/>
      </w:pPr>
      <w: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15674E">
        <w:t xml:space="preserve"> </w:t>
      </w:r>
      <w:r>
        <w:t>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w:t>
      </w:r>
      <w:r w:rsidR="002C78B2">
        <w:rPr>
          <w:lang w:val="en-US"/>
        </w:rPr>
        <w:t> </w:t>
      </w:r>
      <w:r>
        <w:t xml:space="preserve">стороны Соответствующего поставщика. Клиент может просмотреть список Соответствующих поставщиков по адресу </w:t>
      </w:r>
      <w:hyperlink r:id="rId58" w:history="1">
        <w:r>
          <w:rPr>
            <w:rStyle w:val="Hyperlink"/>
          </w:rPr>
          <w:t>http://directory.partners.extranet.microsoft.com/psbproviders</w:t>
        </w:r>
        <w:r w:rsidRPr="00F14E02">
          <w:rPr>
            <w:rStyle w:val="Hyperlink"/>
            <w:u w:val="none"/>
          </w:rPr>
          <w:t>.</w:t>
        </w:r>
      </w:hyperlink>
    </w:p>
    <w:p w:rsidR="00B710C4" w:rsidRPr="001037EC" w:rsidRDefault="00B710C4" w:rsidP="00026DDE">
      <w:pPr>
        <w:pStyle w:val="ProductList-Body"/>
        <w:numPr>
          <w:ilvl w:val="0"/>
          <w:numId w:val="23"/>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132A99" w:rsidRPr="001037EC" w:rsidRDefault="00132A99" w:rsidP="00026DDE">
      <w:pPr>
        <w:pStyle w:val="ProductList-Body"/>
        <w:numPr>
          <w:ilvl w:val="0"/>
          <w:numId w:val="23"/>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132A99" w:rsidRPr="001037EC" w:rsidRDefault="00132A99" w:rsidP="00026DDE">
      <w:pPr>
        <w:pStyle w:val="ProductList-Body"/>
        <w:numPr>
          <w:ilvl w:val="0"/>
          <w:numId w:val="23"/>
        </w:numPr>
        <w:ind w:left="450" w:hanging="270"/>
      </w:pPr>
      <w:r>
        <w:t>Ваучеры по Услугам по планированию нельзя обменивать на денежные средства и другие ценности.</w:t>
      </w:r>
    </w:p>
    <w:p w:rsidR="00132A99" w:rsidRPr="001037EC" w:rsidRDefault="00132A99" w:rsidP="00026DDE">
      <w:pPr>
        <w:pStyle w:val="ProductList-Body"/>
        <w:numPr>
          <w:ilvl w:val="0"/>
          <w:numId w:val="23"/>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rsidR="00132A99" w:rsidRPr="001037EC" w:rsidRDefault="00132A99" w:rsidP="00026DDE">
      <w:pPr>
        <w:pStyle w:val="ProductList-Body"/>
        <w:numPr>
          <w:ilvl w:val="0"/>
          <w:numId w:val="23"/>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rsidR="00EA4BEE" w:rsidRPr="001037EC" w:rsidRDefault="00EA4BEE" w:rsidP="00026DDE">
      <w:pPr>
        <w:pStyle w:val="ProductList-Body"/>
        <w:numPr>
          <w:ilvl w:val="0"/>
          <w:numId w:val="23"/>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rsidR="00132A99" w:rsidRPr="001037EC" w:rsidRDefault="00132A99" w:rsidP="00026DDE">
      <w:pPr>
        <w:pStyle w:val="ProductList-Body"/>
        <w:numPr>
          <w:ilvl w:val="0"/>
          <w:numId w:val="23"/>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rsidR="00132A99" w:rsidRPr="001037EC" w:rsidRDefault="00132A99" w:rsidP="00026DDE">
      <w:pPr>
        <w:pStyle w:val="ProductList-Body"/>
        <w:numPr>
          <w:ilvl w:val="0"/>
          <w:numId w:val="23"/>
        </w:numPr>
        <w:ind w:left="450" w:hanging="270"/>
      </w:pPr>
      <w:r>
        <w:t>Ваучеры необходимо назначить в течение срока действия покрытия Software Assurance.</w:t>
      </w:r>
    </w:p>
    <w:p w:rsidR="00132A99" w:rsidRPr="001037EC" w:rsidRDefault="00132A99" w:rsidP="00026DDE">
      <w:pPr>
        <w:pStyle w:val="ProductList-Body"/>
        <w:numPr>
          <w:ilvl w:val="0"/>
          <w:numId w:val="23"/>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15674E">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15674E">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15674E">
        <w:t xml:space="preserve"> </w:t>
      </w:r>
    </w:p>
    <w:p w:rsidR="00132A99" w:rsidRPr="00F14E02" w:rsidRDefault="00132A99" w:rsidP="00132A99">
      <w:pPr>
        <w:pStyle w:val="ProductList-Body"/>
        <w:rPr>
          <w:sz w:val="14"/>
          <w:szCs w:val="14"/>
        </w:rPr>
      </w:pPr>
    </w:p>
    <w:p w:rsidR="00132A99" w:rsidRPr="001037EC"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132A99" w:rsidRPr="00F14E02" w:rsidRDefault="00132A99" w:rsidP="00132A99">
      <w:pPr>
        <w:pStyle w:val="ProductList-Body"/>
        <w:rPr>
          <w:sz w:val="14"/>
          <w:szCs w:val="14"/>
        </w:rPr>
      </w:pPr>
    </w:p>
    <w:p w:rsidR="00132A99" w:rsidRPr="001037EC" w:rsidRDefault="000953A4" w:rsidP="00C64C21">
      <w:pPr>
        <w:pStyle w:val="ProductList-SubSubSectionHeading"/>
        <w:outlineLvl w:val="2"/>
      </w:pPr>
      <w:bookmarkStart w:id="1747" w:name="_Toc392085724"/>
      <w:bookmarkStart w:id="1748" w:name="_Toc392509545"/>
      <w:bookmarkStart w:id="1749" w:name="_Toc394493983"/>
      <w:bookmarkStart w:id="1750" w:name="SA_EnhancedEditionBenefits"/>
      <w:r>
        <w:rPr>
          <w:b/>
          <w:color w:val="00188F"/>
        </w:rPr>
        <w:t>Преимущества</w:t>
      </w:r>
      <w:r>
        <w:rPr>
          <w:b/>
        </w:rPr>
        <w:t xml:space="preserve"> </w:t>
      </w:r>
      <w:r>
        <w:rPr>
          <w:b/>
          <w:color w:val="00188F"/>
        </w:rPr>
        <w:t>расширенных выпусков — Windows и Windows Embedded</w:t>
      </w:r>
      <w:bookmarkEnd w:id="1747"/>
      <w:bookmarkEnd w:id="1748"/>
      <w:bookmarkEnd w:id="1749"/>
      <w:r>
        <w:rPr>
          <w:b/>
          <w:color w:val="00188F"/>
        </w:rPr>
        <w:t xml:space="preserve"> </w:t>
      </w:r>
      <w:bookmarkEnd w:id="1750"/>
    </w:p>
    <w:p w:rsidR="00132A99" w:rsidRPr="001037EC"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fldChar w:fldCharType="begin"/>
      </w:r>
      <w:r>
        <w:instrText>XE "Windows Embedded 8.1 Industry Pro"</w:instrText>
      </w:r>
      <w:r>
        <w:fldChar w:fldCharType="end"/>
      </w:r>
      <w:r>
        <w:t xml:space="preserve">, оговоренными в Правах на использование продуктов. </w:t>
      </w:r>
    </w:p>
    <w:p w:rsidR="00132A99" w:rsidRPr="00F14E02" w:rsidRDefault="00132A99" w:rsidP="004925A1">
      <w:pPr>
        <w:pStyle w:val="ProductList-Body"/>
        <w:ind w:left="180"/>
        <w:rPr>
          <w:sz w:val="14"/>
          <w:szCs w:val="14"/>
        </w:rPr>
      </w:pPr>
    </w:p>
    <w:p w:rsidR="00132A99" w:rsidRPr="001037EC" w:rsidRDefault="00132A99" w:rsidP="00141936">
      <w:pPr>
        <w:pStyle w:val="ProductList-SubSubSectionHeading"/>
        <w:outlineLvl w:val="2"/>
      </w:pPr>
      <w:bookmarkStart w:id="1751" w:name="_Toc379797443"/>
      <w:bookmarkStart w:id="1752" w:name="_Toc380513479"/>
      <w:bookmarkStart w:id="1753" w:name="_Toc380655529"/>
      <w:bookmarkStart w:id="1754" w:name="SA_EnterpriseSideloading"/>
      <w:bookmarkStart w:id="1755" w:name="_Toc392085725"/>
      <w:bookmarkStart w:id="1756" w:name="_Toc392509546"/>
      <w:bookmarkStart w:id="1757" w:name="_Toc394493984"/>
      <w:r>
        <w:rPr>
          <w:b/>
          <w:color w:val="00188F"/>
        </w:rPr>
        <w:t>Enterprise Sideloading</w:t>
      </w:r>
      <w:bookmarkEnd w:id="1751"/>
      <w:bookmarkEnd w:id="1752"/>
      <w:bookmarkEnd w:id="1753"/>
      <w:bookmarkEnd w:id="1754"/>
      <w:bookmarkEnd w:id="1755"/>
      <w:bookmarkEnd w:id="1756"/>
      <w:bookmarkEnd w:id="1757"/>
    </w:p>
    <w:p w:rsidR="00132A99" w:rsidRPr="001037EC"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fldChar w:fldCharType="begin"/>
      </w:r>
      <w:r>
        <w:instrText>XE "Enterprise Sideloading для Windows Embedded 8.1"</w:instrText>
      </w:r>
      <w:r>
        <w:fldChar w:fldCharType="end"/>
      </w:r>
      <w:r>
        <w:t xml:space="preserve"> см. в разделе о продукте в данном документе.</w:t>
      </w:r>
    </w:p>
    <w:p w:rsidR="00132A99" w:rsidRPr="00F14E02" w:rsidRDefault="00132A99" w:rsidP="00132A99">
      <w:pPr>
        <w:pStyle w:val="ProductList-Body"/>
        <w:rPr>
          <w:sz w:val="14"/>
          <w:szCs w:val="14"/>
        </w:rPr>
      </w:pPr>
    </w:p>
    <w:p w:rsidR="00132A99" w:rsidRPr="001037EC" w:rsidRDefault="00132A99" w:rsidP="00EA116D">
      <w:pPr>
        <w:pStyle w:val="ProductList-SubSubSectionHeading"/>
        <w:outlineLvl w:val="2"/>
      </w:pPr>
      <w:bookmarkStart w:id="1758" w:name="_Toc379797444"/>
      <w:bookmarkStart w:id="1759" w:name="_Toc380513480"/>
      <w:bookmarkStart w:id="1760" w:name="_Toc380655530"/>
      <w:bookmarkStart w:id="1761" w:name="SA_WindowsCompanionSubscription"/>
      <w:bookmarkStart w:id="1762" w:name="_Toc392085726"/>
      <w:bookmarkStart w:id="1763" w:name="_Toc392509547"/>
      <w:bookmarkStart w:id="1764" w:name="_Toc394493985"/>
      <w:r>
        <w:rPr>
          <w:b/>
          <w:color w:val="00188F"/>
        </w:rPr>
        <w:t>Подписка Windows Companion</w:t>
      </w:r>
      <w:bookmarkEnd w:id="1758"/>
      <w:bookmarkEnd w:id="1759"/>
      <w:bookmarkEnd w:id="1760"/>
      <w:bookmarkEnd w:id="1761"/>
      <w:bookmarkEnd w:id="1762"/>
      <w:bookmarkEnd w:id="1763"/>
      <w:bookmarkEnd w:id="1764"/>
      <w:r>
        <w:fldChar w:fldCharType="begin"/>
      </w:r>
      <w:r>
        <w:instrText>XE "Подписка Windows Companion"</w:instrText>
      </w:r>
      <w:r>
        <w:fldChar w:fldCharType="end"/>
      </w:r>
    </w:p>
    <w:p w:rsidR="00132A99" w:rsidRPr="001037EC" w:rsidRDefault="00132A99" w:rsidP="00132A99">
      <w:pPr>
        <w:pStyle w:val="ProductList-Body"/>
      </w:pPr>
      <w:r>
        <w:t xml:space="preserve">Примечания о подписке </w:t>
      </w:r>
      <w:hyperlink w:anchor="WindowsCompanionSubscription" w:history="1">
        <w:r>
          <w:rPr>
            <w:rStyle w:val="Hyperlink"/>
          </w:rPr>
          <w:t>Windows Companion</w:t>
        </w:r>
        <w:r>
          <w:fldChar w:fldCharType="begin"/>
        </w:r>
        <w:r>
          <w:instrText>XE "Подписка Windows Companion"</w:instrText>
        </w:r>
        <w:r>
          <w:fldChar w:fldCharType="end"/>
        </w:r>
      </w:hyperlink>
      <w:r>
        <w:t xml:space="preserve"> см. в разделе веб-служб в данном документе.</w:t>
      </w:r>
    </w:p>
    <w:p w:rsidR="00132A99" w:rsidRPr="00F14E02" w:rsidRDefault="00132A99" w:rsidP="00132A99">
      <w:pPr>
        <w:pStyle w:val="ProductList-Body"/>
        <w:rPr>
          <w:sz w:val="14"/>
          <w:szCs w:val="14"/>
        </w:rPr>
      </w:pPr>
    </w:p>
    <w:p w:rsidR="00132A99" w:rsidRPr="001037EC" w:rsidRDefault="00132A99" w:rsidP="00EA116D">
      <w:pPr>
        <w:pStyle w:val="ProductList-SubSubSectionHeading"/>
        <w:outlineLvl w:val="2"/>
      </w:pPr>
      <w:bookmarkStart w:id="1765" w:name="_Toc379797445"/>
      <w:bookmarkStart w:id="1766" w:name="_Toc380513481"/>
      <w:bookmarkStart w:id="1767" w:name="_Toc380655531"/>
      <w:bookmarkStart w:id="1768" w:name="SA_TrainingVouchers"/>
      <w:bookmarkStart w:id="1769" w:name="_Toc392085727"/>
      <w:bookmarkStart w:id="1770" w:name="_Toc392509548"/>
      <w:bookmarkStart w:id="1771" w:name="_Toc394493986"/>
      <w:r>
        <w:rPr>
          <w:b/>
          <w:color w:val="00188F"/>
        </w:rPr>
        <w:t>Ваучеры на обучение</w:t>
      </w:r>
      <w:bookmarkEnd w:id="1765"/>
      <w:bookmarkEnd w:id="1766"/>
      <w:bookmarkEnd w:id="1767"/>
      <w:bookmarkEnd w:id="1768"/>
      <w:bookmarkEnd w:id="1769"/>
      <w:bookmarkEnd w:id="1770"/>
      <w:bookmarkEnd w:id="1771"/>
    </w:p>
    <w:p w:rsidR="00132A99" w:rsidRPr="004D7380"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имеющее членство в программе Software Assurance в категории «Приложения» или «Системы», имеют право на ваучеры на обучение от Майкрософт.</w:t>
      </w:r>
      <w:r w:rsidR="0015674E">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15674E">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15674E">
        <w:t xml:space="preserve"> </w:t>
      </w:r>
    </w:p>
    <w:p w:rsidR="002C78B2" w:rsidRPr="004D7380" w:rsidRDefault="002C78B2" w:rsidP="00132A99">
      <w:pPr>
        <w:pStyle w:val="ProductList-Body"/>
      </w:pPr>
    </w:p>
    <w:p w:rsidR="00132A99" w:rsidRPr="001037EC"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rsidR="00132A99" w:rsidRPr="001037EC"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rsidTr="00052511">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r>
              <w:rPr>
                <w:i/>
                <w:color w:val="FFFFFF" w:themeColor="background1"/>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F14E02" w:rsidTr="00052511">
        <w:tc>
          <w:tcPr>
            <w:tcW w:w="3660" w:type="dxa"/>
            <w:vAlign w:val="center"/>
          </w:tcPr>
          <w:p w:rsidR="00F14E02" w:rsidRPr="00F14E02" w:rsidRDefault="00F14E02" w:rsidP="00006AEC">
            <w:pPr>
              <w:pStyle w:val="ProductList-Body"/>
            </w:pPr>
            <w:r w:rsidRPr="00F14E02">
              <w:t>Open Value</w:t>
            </w:r>
          </w:p>
        </w:tc>
        <w:tc>
          <w:tcPr>
            <w:tcW w:w="3480" w:type="dxa"/>
            <w:vAlign w:val="center"/>
          </w:tcPr>
          <w:p w:rsidR="00F14E02" w:rsidRPr="00717EC0" w:rsidRDefault="00F14E02" w:rsidP="000F032B">
            <w:pPr>
              <w:pStyle w:val="ProductList-Body"/>
            </w:pPr>
            <w:r>
              <w:t>2 дня за 50 лицензий (не более 20 дней)</w:t>
            </w:r>
          </w:p>
        </w:tc>
        <w:tc>
          <w:tcPr>
            <w:tcW w:w="3480" w:type="dxa"/>
            <w:vAlign w:val="center"/>
          </w:tcPr>
          <w:p w:rsidR="00F14E02" w:rsidRPr="00717EC0" w:rsidRDefault="00F14E02" w:rsidP="000F032B">
            <w:pPr>
              <w:pStyle w:val="ProductList-Body"/>
            </w:pPr>
            <w:r>
              <w:t>1 день на 50 лицензий (не более 10 дней)</w:t>
            </w:r>
          </w:p>
        </w:tc>
      </w:tr>
      <w:tr w:rsidR="00F14E02" w:rsidTr="00052511">
        <w:tc>
          <w:tcPr>
            <w:tcW w:w="3660" w:type="dxa"/>
            <w:vAlign w:val="center"/>
          </w:tcPr>
          <w:p w:rsidR="00F14E02" w:rsidRPr="00F14E02" w:rsidRDefault="00F14E02" w:rsidP="00006AEC">
            <w:pPr>
              <w:pStyle w:val="ProductList-Body"/>
              <w:rPr>
                <w:b/>
              </w:rPr>
            </w:pPr>
            <w:r w:rsidRPr="00F14E02">
              <w:t>SAM 1 – 249</w:t>
            </w:r>
          </w:p>
        </w:tc>
        <w:tc>
          <w:tcPr>
            <w:tcW w:w="3480" w:type="dxa"/>
            <w:vAlign w:val="center"/>
          </w:tcPr>
          <w:p w:rsidR="00F14E02" w:rsidRPr="00717EC0" w:rsidRDefault="00F14E02" w:rsidP="000F032B">
            <w:pPr>
              <w:pStyle w:val="ProductList-Body"/>
            </w:pPr>
            <w:r>
              <w:t>2 дня за 50 лицензий</w:t>
            </w:r>
          </w:p>
        </w:tc>
        <w:tc>
          <w:tcPr>
            <w:tcW w:w="3480" w:type="dxa"/>
            <w:vAlign w:val="center"/>
          </w:tcPr>
          <w:p w:rsidR="00F14E02" w:rsidRPr="00717EC0" w:rsidRDefault="00F14E02" w:rsidP="000F032B">
            <w:pPr>
              <w:pStyle w:val="ProductList-Body"/>
            </w:pPr>
            <w:r>
              <w:t>1 день за 50 лицензий</w:t>
            </w:r>
          </w:p>
        </w:tc>
      </w:tr>
      <w:tr w:rsidR="00F14E02" w:rsidTr="00052511">
        <w:tc>
          <w:tcPr>
            <w:tcW w:w="3660" w:type="dxa"/>
            <w:vAlign w:val="center"/>
          </w:tcPr>
          <w:p w:rsidR="00F14E02" w:rsidRPr="00F14E02" w:rsidRDefault="00F14E02" w:rsidP="00006AEC">
            <w:pPr>
              <w:pStyle w:val="ProductList-Body"/>
            </w:pPr>
            <w:r w:rsidRPr="00F14E02">
              <w:t>SAM 250</w:t>
            </w:r>
            <w:r w:rsidR="0011249F">
              <w:t xml:space="preserve"> </w:t>
            </w:r>
            <w:r w:rsidRPr="00F14E02">
              <w:t xml:space="preserve">– 2 399 </w:t>
            </w:r>
          </w:p>
        </w:tc>
        <w:tc>
          <w:tcPr>
            <w:tcW w:w="3480" w:type="dxa"/>
            <w:vAlign w:val="center"/>
          </w:tcPr>
          <w:p w:rsidR="00F14E02" w:rsidRPr="00717EC0" w:rsidRDefault="00F14E02" w:rsidP="000F032B">
            <w:pPr>
              <w:pStyle w:val="ProductList-Body"/>
            </w:pPr>
            <w:r>
              <w:t>20 дней на соответствующее Соглашение о регистрации</w:t>
            </w:r>
          </w:p>
        </w:tc>
        <w:tc>
          <w:tcPr>
            <w:tcW w:w="3480" w:type="dxa"/>
            <w:vAlign w:val="center"/>
          </w:tcPr>
          <w:p w:rsidR="00F14E02" w:rsidRPr="00717EC0" w:rsidRDefault="00F14E02" w:rsidP="000F032B">
            <w:pPr>
              <w:pStyle w:val="ProductList-Body"/>
            </w:pPr>
            <w:r>
              <w:t>10 дней на соответствующее Соглашение о регистрации</w:t>
            </w:r>
          </w:p>
        </w:tc>
      </w:tr>
      <w:tr w:rsidR="00F14E02" w:rsidTr="00052511">
        <w:tc>
          <w:tcPr>
            <w:tcW w:w="3660" w:type="dxa"/>
            <w:vAlign w:val="center"/>
          </w:tcPr>
          <w:p w:rsidR="00F14E02" w:rsidRPr="00F14E02" w:rsidRDefault="00F14E02" w:rsidP="00006AEC">
            <w:pPr>
              <w:pStyle w:val="ProductList-Body"/>
              <w:rPr>
                <w:i/>
              </w:rPr>
            </w:pPr>
            <w:r w:rsidRPr="00F14E02">
              <w:t>SAM 2 400 – 5 999</w:t>
            </w:r>
          </w:p>
        </w:tc>
        <w:tc>
          <w:tcPr>
            <w:tcW w:w="3480" w:type="dxa"/>
            <w:vAlign w:val="center"/>
          </w:tcPr>
          <w:p w:rsidR="00F14E02" w:rsidRPr="00717EC0" w:rsidRDefault="00F14E02" w:rsidP="000F032B">
            <w:pPr>
              <w:pStyle w:val="ProductList-Body"/>
            </w:pPr>
            <w:r>
              <w:t xml:space="preserve">30 дней* </w:t>
            </w:r>
          </w:p>
        </w:tc>
        <w:tc>
          <w:tcPr>
            <w:tcW w:w="3480" w:type="dxa"/>
            <w:vAlign w:val="center"/>
          </w:tcPr>
          <w:p w:rsidR="00F14E02" w:rsidRPr="00717EC0" w:rsidRDefault="00F14E02" w:rsidP="000F032B">
            <w:pPr>
              <w:pStyle w:val="ProductList-Body"/>
            </w:pPr>
            <w:r>
              <w:t>15 дней*</w:t>
            </w:r>
          </w:p>
        </w:tc>
      </w:tr>
      <w:tr w:rsidR="00F14E02" w:rsidTr="00052511">
        <w:tc>
          <w:tcPr>
            <w:tcW w:w="3660" w:type="dxa"/>
            <w:vAlign w:val="center"/>
          </w:tcPr>
          <w:p w:rsidR="00F14E02" w:rsidRPr="00F14E02" w:rsidRDefault="00F14E02" w:rsidP="00006AEC">
            <w:pPr>
              <w:pStyle w:val="ProductList-Body"/>
              <w:rPr>
                <w:i/>
              </w:rPr>
            </w:pPr>
            <w:r w:rsidRPr="00F14E02">
              <w:t>SAM 6 000 – 14 999</w:t>
            </w:r>
          </w:p>
        </w:tc>
        <w:tc>
          <w:tcPr>
            <w:tcW w:w="3480" w:type="dxa"/>
            <w:vAlign w:val="center"/>
          </w:tcPr>
          <w:p w:rsidR="00F14E02" w:rsidRPr="00717EC0" w:rsidRDefault="00F14E02" w:rsidP="000F032B">
            <w:pPr>
              <w:pStyle w:val="ProductList-Body"/>
            </w:pPr>
            <w:r>
              <w:t xml:space="preserve">50 дней* </w:t>
            </w:r>
          </w:p>
        </w:tc>
        <w:tc>
          <w:tcPr>
            <w:tcW w:w="3480" w:type="dxa"/>
            <w:vAlign w:val="center"/>
          </w:tcPr>
          <w:p w:rsidR="00F14E02" w:rsidRPr="00717EC0" w:rsidRDefault="00F14E02" w:rsidP="000F032B">
            <w:pPr>
              <w:pStyle w:val="ProductList-Body"/>
            </w:pPr>
            <w:r>
              <w:t>25 дней*</w:t>
            </w:r>
          </w:p>
        </w:tc>
      </w:tr>
      <w:tr w:rsidR="00F14E02" w:rsidTr="00052511">
        <w:tc>
          <w:tcPr>
            <w:tcW w:w="3660" w:type="dxa"/>
            <w:vAlign w:val="center"/>
          </w:tcPr>
          <w:p w:rsidR="00F14E02" w:rsidRPr="00F14E02" w:rsidRDefault="00F14E02" w:rsidP="00006AEC">
            <w:pPr>
              <w:pStyle w:val="ProductList-Body"/>
              <w:rPr>
                <w:i/>
              </w:rPr>
            </w:pPr>
            <w:r w:rsidRPr="00F14E02">
              <w:t>SAM 15 000 – 29 999</w:t>
            </w:r>
          </w:p>
        </w:tc>
        <w:tc>
          <w:tcPr>
            <w:tcW w:w="3480" w:type="dxa"/>
            <w:vAlign w:val="center"/>
          </w:tcPr>
          <w:p w:rsidR="00F14E02" w:rsidRPr="00717EC0" w:rsidRDefault="00F14E02" w:rsidP="000F032B">
            <w:pPr>
              <w:pStyle w:val="ProductList-Body"/>
            </w:pPr>
            <w:r>
              <w:t>110 дней*</w:t>
            </w:r>
          </w:p>
        </w:tc>
        <w:tc>
          <w:tcPr>
            <w:tcW w:w="3480" w:type="dxa"/>
            <w:vAlign w:val="center"/>
          </w:tcPr>
          <w:p w:rsidR="00F14E02" w:rsidRPr="00717EC0" w:rsidRDefault="00F14E02" w:rsidP="000F032B">
            <w:pPr>
              <w:pStyle w:val="ProductList-Body"/>
            </w:pPr>
            <w:r>
              <w:t>55 дней*</w:t>
            </w:r>
          </w:p>
        </w:tc>
      </w:tr>
      <w:tr w:rsidR="00F14E02" w:rsidTr="00052511">
        <w:tc>
          <w:tcPr>
            <w:tcW w:w="3660" w:type="dxa"/>
            <w:vAlign w:val="center"/>
          </w:tcPr>
          <w:p w:rsidR="00F14E02" w:rsidRPr="00F14E02" w:rsidRDefault="00F14E02" w:rsidP="00006AEC">
            <w:pPr>
              <w:pStyle w:val="ProductList-Body"/>
              <w:rPr>
                <w:i/>
              </w:rPr>
            </w:pPr>
            <w:r w:rsidRPr="00F14E02">
              <w:t>SAM 30 000 – 49 999</w:t>
            </w:r>
          </w:p>
        </w:tc>
        <w:tc>
          <w:tcPr>
            <w:tcW w:w="3480" w:type="dxa"/>
            <w:vAlign w:val="center"/>
          </w:tcPr>
          <w:p w:rsidR="00F14E02" w:rsidRPr="00717EC0" w:rsidRDefault="00F14E02" w:rsidP="000F032B">
            <w:pPr>
              <w:pStyle w:val="ProductList-Body"/>
            </w:pPr>
            <w:r>
              <w:t>160 дней*</w:t>
            </w:r>
          </w:p>
        </w:tc>
        <w:tc>
          <w:tcPr>
            <w:tcW w:w="3480" w:type="dxa"/>
            <w:vAlign w:val="center"/>
          </w:tcPr>
          <w:p w:rsidR="00F14E02" w:rsidRPr="00717EC0" w:rsidRDefault="00F14E02" w:rsidP="000F032B">
            <w:pPr>
              <w:pStyle w:val="ProductList-Body"/>
            </w:pPr>
            <w:r>
              <w:t>80 дней*</w:t>
            </w:r>
          </w:p>
        </w:tc>
      </w:tr>
      <w:tr w:rsidR="00F14E02" w:rsidTr="00052511">
        <w:tc>
          <w:tcPr>
            <w:tcW w:w="3660" w:type="dxa"/>
            <w:vAlign w:val="center"/>
          </w:tcPr>
          <w:p w:rsidR="00F14E02" w:rsidRPr="00F14E02" w:rsidRDefault="00F14E02" w:rsidP="00006AEC">
            <w:pPr>
              <w:pStyle w:val="ProductList-Body"/>
              <w:rPr>
                <w:i/>
              </w:rPr>
            </w:pPr>
            <w:r w:rsidRPr="00F14E02">
              <w:t>SAM 50 000 – 99 999</w:t>
            </w:r>
          </w:p>
        </w:tc>
        <w:tc>
          <w:tcPr>
            <w:tcW w:w="3480" w:type="dxa"/>
            <w:vAlign w:val="center"/>
          </w:tcPr>
          <w:p w:rsidR="00F14E02" w:rsidRPr="00717EC0" w:rsidRDefault="00F14E02" w:rsidP="000F032B">
            <w:pPr>
              <w:pStyle w:val="ProductList-Body"/>
            </w:pPr>
            <w:r>
              <w:t>250 дней*</w:t>
            </w:r>
          </w:p>
        </w:tc>
        <w:tc>
          <w:tcPr>
            <w:tcW w:w="3480" w:type="dxa"/>
            <w:vAlign w:val="center"/>
          </w:tcPr>
          <w:p w:rsidR="00F14E02" w:rsidRPr="00717EC0" w:rsidRDefault="00F14E02" w:rsidP="000F032B">
            <w:pPr>
              <w:pStyle w:val="ProductList-Body"/>
            </w:pPr>
            <w:r>
              <w:t>125 дней*</w:t>
            </w:r>
          </w:p>
        </w:tc>
      </w:tr>
      <w:tr w:rsidR="00F14E02" w:rsidTr="00052511">
        <w:tc>
          <w:tcPr>
            <w:tcW w:w="3660" w:type="dxa"/>
            <w:vAlign w:val="center"/>
          </w:tcPr>
          <w:p w:rsidR="00F14E02" w:rsidRPr="00F14E02" w:rsidRDefault="00F14E02" w:rsidP="00006AEC">
            <w:pPr>
              <w:pStyle w:val="ProductList-Body"/>
              <w:rPr>
                <w:b/>
              </w:rPr>
            </w:pPr>
            <w:r w:rsidRPr="00F14E02">
              <w:t>SAM 100 000 – 199 999</w:t>
            </w:r>
          </w:p>
        </w:tc>
        <w:tc>
          <w:tcPr>
            <w:tcW w:w="3480" w:type="dxa"/>
            <w:vAlign w:val="center"/>
          </w:tcPr>
          <w:p w:rsidR="00F14E02" w:rsidRPr="00717EC0" w:rsidRDefault="00F14E02" w:rsidP="000F032B">
            <w:pPr>
              <w:pStyle w:val="ProductList-Body"/>
            </w:pPr>
            <w:r>
              <w:t>400 дней*</w:t>
            </w:r>
          </w:p>
        </w:tc>
        <w:tc>
          <w:tcPr>
            <w:tcW w:w="3480" w:type="dxa"/>
            <w:vAlign w:val="center"/>
          </w:tcPr>
          <w:p w:rsidR="00F14E02" w:rsidRPr="00717EC0" w:rsidRDefault="00F14E02" w:rsidP="000F032B">
            <w:pPr>
              <w:pStyle w:val="ProductList-Body"/>
            </w:pPr>
            <w:r>
              <w:t>200 дней*</w:t>
            </w:r>
          </w:p>
        </w:tc>
      </w:tr>
      <w:tr w:rsidR="00F14E02" w:rsidTr="00052511">
        <w:tc>
          <w:tcPr>
            <w:tcW w:w="3660" w:type="dxa"/>
            <w:vAlign w:val="center"/>
          </w:tcPr>
          <w:p w:rsidR="00F14E02" w:rsidRPr="00F14E02" w:rsidRDefault="00F14E02" w:rsidP="00006AEC">
            <w:pPr>
              <w:pStyle w:val="ProductList-Body"/>
              <w:rPr>
                <w:b/>
              </w:rPr>
            </w:pPr>
            <w:r w:rsidRPr="00F14E02">
              <w:t>SAM 200 000 – 399 999</w:t>
            </w:r>
          </w:p>
        </w:tc>
        <w:tc>
          <w:tcPr>
            <w:tcW w:w="3480" w:type="dxa"/>
            <w:vAlign w:val="center"/>
          </w:tcPr>
          <w:p w:rsidR="00F14E02" w:rsidRPr="00717EC0" w:rsidRDefault="00F14E02" w:rsidP="000F032B">
            <w:pPr>
              <w:pStyle w:val="ProductList-Body"/>
            </w:pPr>
            <w:r>
              <w:t>600 дней*</w:t>
            </w:r>
          </w:p>
        </w:tc>
        <w:tc>
          <w:tcPr>
            <w:tcW w:w="3480" w:type="dxa"/>
            <w:vAlign w:val="center"/>
          </w:tcPr>
          <w:p w:rsidR="00F14E02" w:rsidRPr="00717EC0" w:rsidRDefault="00F14E02" w:rsidP="000F032B">
            <w:pPr>
              <w:pStyle w:val="ProductList-Body"/>
            </w:pPr>
            <w:r>
              <w:t>300 дней*</w:t>
            </w:r>
          </w:p>
        </w:tc>
      </w:tr>
      <w:tr w:rsidR="00F14E02" w:rsidTr="00052511">
        <w:tc>
          <w:tcPr>
            <w:tcW w:w="3660" w:type="dxa"/>
            <w:vAlign w:val="center"/>
          </w:tcPr>
          <w:p w:rsidR="00F14E02" w:rsidRPr="00F14E02" w:rsidRDefault="00F14E02" w:rsidP="00006AEC">
            <w:pPr>
              <w:pStyle w:val="ProductList-Body"/>
              <w:tabs>
                <w:tab w:val="clear" w:pos="158"/>
                <w:tab w:val="left" w:pos="162"/>
              </w:tabs>
              <w:rPr>
                <w:b/>
              </w:rPr>
            </w:pPr>
            <w:r w:rsidRPr="00F14E02">
              <w:t>SAM 400 000 – 599 999</w:t>
            </w:r>
          </w:p>
        </w:tc>
        <w:tc>
          <w:tcPr>
            <w:tcW w:w="3480" w:type="dxa"/>
            <w:vAlign w:val="center"/>
          </w:tcPr>
          <w:p w:rsidR="00F14E02" w:rsidRPr="00717EC0" w:rsidRDefault="00F14E02" w:rsidP="000F032B">
            <w:pPr>
              <w:pStyle w:val="ProductList-Body"/>
            </w:pPr>
            <w:r>
              <w:t>800 дней*</w:t>
            </w:r>
          </w:p>
        </w:tc>
        <w:tc>
          <w:tcPr>
            <w:tcW w:w="3480" w:type="dxa"/>
            <w:vAlign w:val="center"/>
          </w:tcPr>
          <w:p w:rsidR="00F14E02" w:rsidRPr="00717EC0" w:rsidRDefault="00F14E02" w:rsidP="000F032B">
            <w:pPr>
              <w:pStyle w:val="ProductList-Body"/>
            </w:pPr>
            <w:r>
              <w:t>400 дней*</w:t>
            </w:r>
          </w:p>
        </w:tc>
      </w:tr>
      <w:tr w:rsidR="00F14E02" w:rsidTr="00052511">
        <w:tc>
          <w:tcPr>
            <w:tcW w:w="3660" w:type="dxa"/>
            <w:vAlign w:val="center"/>
          </w:tcPr>
          <w:p w:rsidR="00F14E02" w:rsidRPr="00F14E02" w:rsidRDefault="00F14E02" w:rsidP="00006AEC">
            <w:pPr>
              <w:pStyle w:val="ProductList-Body"/>
              <w:rPr>
                <w:b/>
              </w:rPr>
            </w:pPr>
            <w:r w:rsidRPr="00F14E02">
              <w:t>SAM 600 000 +</w:t>
            </w:r>
          </w:p>
        </w:tc>
        <w:tc>
          <w:tcPr>
            <w:tcW w:w="3480" w:type="dxa"/>
            <w:vAlign w:val="center"/>
          </w:tcPr>
          <w:p w:rsidR="00F14E02" w:rsidRPr="00717EC0" w:rsidRDefault="00F14E02" w:rsidP="000F032B">
            <w:pPr>
              <w:pStyle w:val="ProductList-Body"/>
            </w:pPr>
            <w:r>
              <w:t>1400 дней*</w:t>
            </w:r>
          </w:p>
        </w:tc>
        <w:tc>
          <w:tcPr>
            <w:tcW w:w="3480" w:type="dxa"/>
            <w:vAlign w:val="center"/>
          </w:tcPr>
          <w:p w:rsidR="00F14E02" w:rsidRPr="00717EC0" w:rsidRDefault="00F14E02" w:rsidP="000F032B">
            <w:pPr>
              <w:pStyle w:val="ProductList-Body"/>
            </w:pPr>
            <w:r>
              <w:t>700 дней*</w:t>
            </w:r>
          </w:p>
        </w:tc>
      </w:tr>
    </w:tbl>
    <w:p w:rsidR="000F032B" w:rsidRPr="001037EC"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r w:rsidR="0015674E">
        <w:t xml:space="preserve"> </w:t>
      </w:r>
    </w:p>
    <w:p w:rsidR="000F032B" w:rsidRPr="001037EC" w:rsidRDefault="000F032B" w:rsidP="00F97607">
      <w:pPr>
        <w:pStyle w:val="ProductList-Body"/>
        <w:tabs>
          <w:tab w:val="clear" w:pos="158"/>
          <w:tab w:val="left" w:pos="270"/>
        </w:tabs>
      </w:pPr>
      <w:r>
        <w:rPr>
          <w:i/>
        </w:rPr>
        <w:t>См. таблицу с приложениями системы Office</w:t>
      </w:r>
    </w:p>
    <w:p w:rsidR="000F032B" w:rsidRPr="001037EC"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rsidR="000F032B" w:rsidRPr="001037EC" w:rsidRDefault="000F032B" w:rsidP="000F032B">
      <w:pPr>
        <w:pStyle w:val="ProductList-Body"/>
      </w:pPr>
    </w:p>
    <w:p w:rsidR="00C0319E" w:rsidRPr="001037EC" w:rsidRDefault="00C0319E" w:rsidP="00026DDE">
      <w:pPr>
        <w:pStyle w:val="ProductList-Body"/>
        <w:numPr>
          <w:ilvl w:val="0"/>
          <w:numId w:val="24"/>
        </w:numPr>
        <w:ind w:left="450" w:hanging="270"/>
      </w:pPr>
      <w:r>
        <w:t>Не все курсы доступны на всех языках.</w:t>
      </w:r>
    </w:p>
    <w:p w:rsidR="000F032B" w:rsidRPr="001037EC" w:rsidRDefault="000F032B" w:rsidP="00026DDE">
      <w:pPr>
        <w:pStyle w:val="ProductList-Body"/>
        <w:numPr>
          <w:ilvl w:val="0"/>
          <w:numId w:val="24"/>
        </w:numPr>
        <w:ind w:left="450" w:hanging="270"/>
      </w:pPr>
      <w:r>
        <w:t>Применяются локальные политики и условия использования, установленные партнером Майкрософт с компетенцией Learning.</w:t>
      </w:r>
    </w:p>
    <w:p w:rsidR="000F032B" w:rsidRPr="001037EC" w:rsidRDefault="000F032B" w:rsidP="000859D9">
      <w:pPr>
        <w:pStyle w:val="ProductList-Body"/>
        <w:numPr>
          <w:ilvl w:val="0"/>
          <w:numId w:val="24"/>
        </w:numPr>
        <w:ind w:left="450" w:hanging="270"/>
      </w:pPr>
      <w:r>
        <w:t>Менеджеры по преимуществам могут отозвать назначенный ваучер до даты отмены занятия, установленной Партнером Microsoft с</w:t>
      </w:r>
      <w:r w:rsidR="000859D9">
        <w:rPr>
          <w:lang w:val="en-US"/>
        </w:rPr>
        <w:t> </w:t>
      </w:r>
      <w:r>
        <w:t>компетенцией Learning.</w:t>
      </w:r>
    </w:p>
    <w:p w:rsidR="000F032B" w:rsidRPr="001037EC" w:rsidRDefault="000F032B" w:rsidP="00026DDE">
      <w:pPr>
        <w:pStyle w:val="ProductList-Body"/>
        <w:numPr>
          <w:ilvl w:val="0"/>
          <w:numId w:val="24"/>
        </w:numPr>
        <w:ind w:left="450" w:hanging="270"/>
      </w:pPr>
      <w:r>
        <w:t>Все дни курса, не включенные в ваучер, должны быть оплачены лицом, которое проходит обучение.</w:t>
      </w:r>
    </w:p>
    <w:p w:rsidR="000F032B" w:rsidRPr="001037EC" w:rsidRDefault="000F032B" w:rsidP="00026DDE">
      <w:pPr>
        <w:pStyle w:val="ProductList-Body"/>
        <w:numPr>
          <w:ilvl w:val="0"/>
          <w:numId w:val="24"/>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0F032B" w:rsidRPr="001037EC" w:rsidRDefault="000F032B" w:rsidP="000859D9">
      <w:pPr>
        <w:pStyle w:val="ProductList-Body"/>
        <w:numPr>
          <w:ilvl w:val="0"/>
          <w:numId w:val="24"/>
        </w:numPr>
        <w:ind w:left="450" w:hanging="270"/>
      </w:pPr>
      <w:r>
        <w:t>При прохождении ускоренных курсов требуется ваучер на количество дней, эквивалентное количеству дней курса, проводящегося в</w:t>
      </w:r>
      <w:r w:rsidR="000859D9">
        <w:rPr>
          <w:lang w:val="en-US"/>
        </w:rPr>
        <w:t> </w:t>
      </w:r>
      <w:r>
        <w:t>обычном режиме.</w:t>
      </w:r>
    </w:p>
    <w:p w:rsidR="000F032B" w:rsidRPr="001037EC" w:rsidRDefault="000F032B" w:rsidP="00026DDE">
      <w:pPr>
        <w:pStyle w:val="ProductList-Body"/>
        <w:numPr>
          <w:ilvl w:val="0"/>
          <w:numId w:val="24"/>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15674E">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15674E">
        <w:t xml:space="preserve"> </w:t>
      </w:r>
      <w:r>
        <w:t xml:space="preserve">Дополнительные сведения об утвержденных курсах см. на веб-странице </w:t>
      </w:r>
      <w:hyperlink r:id="rId59" w:history="1">
        <w:r>
          <w:rPr>
            <w:rStyle w:val="Hyperlink"/>
          </w:rPr>
          <w:t>http://www.microsoft.com/learning/sa/training.mspx</w:t>
        </w:r>
      </w:hyperlink>
      <w:r>
        <w:t>.</w:t>
      </w:r>
    </w:p>
    <w:p w:rsidR="000F032B" w:rsidRPr="001037EC" w:rsidRDefault="000F032B" w:rsidP="00026DDE">
      <w:pPr>
        <w:pStyle w:val="ProductList-Body"/>
        <w:numPr>
          <w:ilvl w:val="0"/>
          <w:numId w:val="24"/>
        </w:numPr>
        <w:ind w:left="450" w:hanging="270"/>
      </w:pPr>
      <w:r>
        <w:t>Ваучеры нельзя использовать для оплаты зарезервированных курсов, на которых клиент отсутствовал.</w:t>
      </w:r>
      <w:r w:rsidR="0015674E">
        <w:t xml:space="preserve"> </w:t>
      </w:r>
      <w:r>
        <w:t xml:space="preserve">Все расходы, связанные с его отсутствием, являются ответственностью клиента. </w:t>
      </w:r>
    </w:p>
    <w:p w:rsidR="000F032B" w:rsidRPr="001037EC" w:rsidRDefault="000F032B" w:rsidP="00026DDE">
      <w:pPr>
        <w:pStyle w:val="ProductList-Body"/>
        <w:numPr>
          <w:ilvl w:val="0"/>
          <w:numId w:val="24"/>
        </w:numPr>
        <w:ind w:left="450" w:hanging="270"/>
      </w:pPr>
      <w:r>
        <w:t xml:space="preserve">Ваучеры могут погашаться только лицом, утвержденным клиентом. </w:t>
      </w:r>
    </w:p>
    <w:p w:rsidR="000F032B" w:rsidRPr="001037EC" w:rsidRDefault="000F032B" w:rsidP="00026DDE">
      <w:pPr>
        <w:pStyle w:val="ProductList-Body"/>
        <w:numPr>
          <w:ilvl w:val="0"/>
          <w:numId w:val="24"/>
        </w:numPr>
        <w:ind w:left="450" w:hanging="270"/>
      </w:pPr>
      <w:r>
        <w:t>Ваучеры нельзя обменивать на денежные средства и другие ценности.</w:t>
      </w:r>
    </w:p>
    <w:p w:rsidR="000F032B" w:rsidRPr="001037EC" w:rsidRDefault="000F032B" w:rsidP="00026DDE">
      <w:pPr>
        <w:pStyle w:val="ProductList-Body"/>
        <w:numPr>
          <w:ilvl w:val="0"/>
          <w:numId w:val="24"/>
        </w:numPr>
        <w:ind w:left="450" w:hanging="270"/>
      </w:pPr>
      <w:r>
        <w:t>Ваучеры необходимо назначить в течение срока действия покрытия Software Assurance.</w:t>
      </w:r>
    </w:p>
    <w:p w:rsidR="000F032B" w:rsidRPr="001037EC" w:rsidRDefault="000F032B" w:rsidP="00026DDE">
      <w:pPr>
        <w:pStyle w:val="ProductList-Body"/>
        <w:numPr>
          <w:ilvl w:val="0"/>
          <w:numId w:val="24"/>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0F032B" w:rsidRPr="001037EC" w:rsidRDefault="000F032B" w:rsidP="00026DDE">
      <w:pPr>
        <w:pStyle w:val="ProductList-Body"/>
        <w:numPr>
          <w:ilvl w:val="0"/>
          <w:numId w:val="24"/>
        </w:numPr>
        <w:ind w:left="450" w:hanging="270"/>
      </w:pPr>
      <w:r>
        <w:t>За исключением Демонстрационных занятий один день по Ваучеру на обучение эквивалентен одному дню учебного занятия.</w:t>
      </w:r>
      <w:r w:rsidR="0015674E">
        <w:t xml:space="preserve"> </w:t>
      </w:r>
      <w:r>
        <w:t>Для Демонстрационных занятий один день по Ваучеру на обучение эквивалентен одному Демонстрационному занятию.</w:t>
      </w:r>
    </w:p>
    <w:p w:rsidR="000F032B" w:rsidRPr="001037EC" w:rsidRDefault="000F032B" w:rsidP="00026DDE">
      <w:pPr>
        <w:pStyle w:val="ProductList-Body"/>
        <w:numPr>
          <w:ilvl w:val="0"/>
          <w:numId w:val="24"/>
        </w:numPr>
        <w:ind w:left="450" w:hanging="270"/>
      </w:pPr>
      <w:r>
        <w:t>Клиенты должны использовать Ваучеры на обучение для наборов Демонстрационных занятий от четырех и более.</w:t>
      </w:r>
    </w:p>
    <w:p w:rsidR="000F032B" w:rsidRPr="001037EC" w:rsidRDefault="000F032B" w:rsidP="00026DDE">
      <w:pPr>
        <w:pStyle w:val="ProductList-Body"/>
        <w:numPr>
          <w:ilvl w:val="0"/>
          <w:numId w:val="24"/>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0F032B" w:rsidRPr="001037EC" w:rsidRDefault="000F032B" w:rsidP="00026DDE">
      <w:pPr>
        <w:pStyle w:val="ProductList-Body"/>
        <w:numPr>
          <w:ilvl w:val="0"/>
          <w:numId w:val="24"/>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0F032B" w:rsidRPr="001037EC" w:rsidRDefault="000F032B" w:rsidP="00026DDE">
      <w:pPr>
        <w:pStyle w:val="ProductList-Body"/>
        <w:numPr>
          <w:ilvl w:val="0"/>
          <w:numId w:val="24"/>
        </w:numPr>
        <w:ind w:left="450" w:hanging="270"/>
      </w:pPr>
      <w:r>
        <w:t>Партнер Microsoft с компетенцией Learning сохраняет право на отмену занятия в соответствии с местной политикой отмены.</w:t>
      </w:r>
    </w:p>
    <w:p w:rsidR="000F032B" w:rsidRPr="001037EC" w:rsidRDefault="000F032B" w:rsidP="00026DDE">
      <w:pPr>
        <w:pStyle w:val="ProductList-Body"/>
        <w:numPr>
          <w:ilvl w:val="0"/>
          <w:numId w:val="24"/>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15674E">
        <w:t xml:space="preserve"> </w:t>
      </w:r>
    </w:p>
    <w:p w:rsidR="000F032B" w:rsidRPr="001037EC" w:rsidRDefault="000F032B" w:rsidP="00026DDE">
      <w:pPr>
        <w:pStyle w:val="ProductList-Body"/>
        <w:numPr>
          <w:ilvl w:val="0"/>
          <w:numId w:val="24"/>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15674E">
        <w:t xml:space="preserve"> </w:t>
      </w:r>
    </w:p>
    <w:p w:rsidR="000F032B" w:rsidRPr="001037EC" w:rsidRDefault="000F032B" w:rsidP="00026DDE">
      <w:pPr>
        <w:pStyle w:val="ProductList-Body"/>
        <w:numPr>
          <w:ilvl w:val="0"/>
          <w:numId w:val="24"/>
        </w:numPr>
        <w:ind w:left="450" w:hanging="270"/>
      </w:pPr>
      <w:r>
        <w:t>Microsoft не несет ответственности за потерянные, украденные, неправильно использованные или оформленные ваучеры.</w:t>
      </w:r>
    </w:p>
    <w:p w:rsidR="000F032B" w:rsidRPr="001037EC" w:rsidRDefault="000F032B" w:rsidP="00026DDE">
      <w:pPr>
        <w:pStyle w:val="ProductList-Body"/>
        <w:numPr>
          <w:ilvl w:val="0"/>
          <w:numId w:val="24"/>
        </w:numPr>
        <w:ind w:left="450" w:hanging="270"/>
      </w:pPr>
      <w: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0F032B" w:rsidRPr="001037EC" w:rsidRDefault="000F032B" w:rsidP="00026DDE">
      <w:pPr>
        <w:pStyle w:val="ProductList-Body"/>
        <w:numPr>
          <w:ilvl w:val="0"/>
          <w:numId w:val="24"/>
        </w:numPr>
        <w:ind w:left="450" w:hanging="270"/>
      </w:pPr>
      <w:r>
        <w:t>Ваучеры могут использоваться только клиентом, соответствующим данному преимуществу.</w:t>
      </w:r>
    </w:p>
    <w:p w:rsidR="000F032B" w:rsidRPr="001037EC" w:rsidRDefault="000F032B" w:rsidP="00026DDE">
      <w:pPr>
        <w:pStyle w:val="ProductList-Body"/>
        <w:numPr>
          <w:ilvl w:val="0"/>
          <w:numId w:val="24"/>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rsidR="000F032B" w:rsidRPr="001037EC" w:rsidRDefault="000F032B" w:rsidP="00026DDE">
      <w:pPr>
        <w:pStyle w:val="ProductList-Body"/>
        <w:numPr>
          <w:ilvl w:val="0"/>
          <w:numId w:val="24"/>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15674E">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15674E">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772" w:name="_Toc379797446"/>
      <w:bookmarkStart w:id="1773" w:name="_Toc380513482"/>
      <w:bookmarkStart w:id="1774" w:name="_Toc380655532"/>
      <w:bookmarkStart w:id="1775" w:name="_Toc392085728"/>
      <w:bookmarkStart w:id="1776" w:name="_Toc392509549"/>
      <w:bookmarkStart w:id="1777" w:name="_Toc394493987"/>
      <w:r>
        <w:rPr>
          <w:b/>
          <w:color w:val="00188F"/>
        </w:rPr>
        <w:t>E-Learning</w:t>
      </w:r>
      <w:bookmarkEnd w:id="1772"/>
      <w:bookmarkEnd w:id="1773"/>
      <w:bookmarkEnd w:id="1774"/>
      <w:bookmarkEnd w:id="1775"/>
      <w:bookmarkEnd w:id="1776"/>
      <w:bookmarkEnd w:id="1777"/>
    </w:p>
    <w:p w:rsidR="000F032B" w:rsidRPr="001037EC"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15674E">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15674E">
        <w:t xml:space="preserve"> </w:t>
      </w:r>
      <w:r>
        <w:t>Для загрузки файлов с 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w:t>
      </w:r>
      <w:r w:rsidR="00E727E0">
        <w:rPr>
          <w:lang w:val="en-US"/>
        </w:rPr>
        <w:t> </w:t>
      </w:r>
      <w:r>
        <w:t xml:space="preserve">«Системы») предоставляется только на DVD-дисках. </w:t>
      </w:r>
    </w:p>
    <w:p w:rsidR="000F032B" w:rsidRPr="001037EC" w:rsidRDefault="000F032B" w:rsidP="000F032B">
      <w:pPr>
        <w:pStyle w:val="ProductList-Body"/>
      </w:pPr>
    </w:p>
    <w:p w:rsidR="000F032B" w:rsidRPr="001037EC"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15674E">
        <w:t xml:space="preserve"> </w:t>
      </w:r>
      <w:r>
        <w:t>Доступ нельзя передавать от одного пользователя другому.</w:t>
      </w:r>
      <w:r w:rsidR="0015674E">
        <w:t xml:space="preserve"> </w:t>
      </w:r>
    </w:p>
    <w:p w:rsidR="000F032B" w:rsidRPr="001037EC" w:rsidRDefault="000F032B" w:rsidP="000F032B">
      <w:pPr>
        <w:pStyle w:val="ProductList-Body"/>
      </w:pPr>
    </w:p>
    <w:p w:rsidR="000F032B" w:rsidRPr="001037EC"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rsidR="000F032B" w:rsidRPr="001037EC"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15674E">
        <w:t xml:space="preserve"> </w:t>
      </w:r>
    </w:p>
    <w:p w:rsidR="000F032B" w:rsidRPr="001037EC" w:rsidRDefault="000F032B" w:rsidP="000F032B">
      <w:pPr>
        <w:pStyle w:val="ProductList-Body"/>
      </w:pPr>
    </w:p>
    <w:p w:rsidR="000F032B" w:rsidRPr="001037EC" w:rsidRDefault="000F032B" w:rsidP="000F032B">
      <w:pPr>
        <w:pStyle w:val="ProductList-Body"/>
      </w:pPr>
      <w:bookmarkStart w:id="1778" w:name="SA_ELearning"/>
      <w:r>
        <w:rPr>
          <w:b/>
          <w:color w:val="00188F"/>
        </w:rPr>
        <w:t>E-Learning</w:t>
      </w:r>
      <w:bookmarkEnd w:id="1778"/>
    </w:p>
    <w:p w:rsidR="000F032B" w:rsidRPr="001037EC"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779" w:name="_Toc379797447"/>
      <w:bookmarkStart w:id="1780" w:name="_Toc380513483"/>
      <w:bookmarkStart w:id="1781" w:name="_Toc380655533"/>
      <w:bookmarkStart w:id="1782" w:name="SA_HomeUseProgram"/>
      <w:bookmarkStart w:id="1783" w:name="_Toc392085729"/>
      <w:bookmarkStart w:id="1784" w:name="_Toc392509550"/>
      <w:bookmarkStart w:id="1785" w:name="_Toc394493988"/>
      <w:r>
        <w:rPr>
          <w:b/>
          <w:color w:val="00188F"/>
        </w:rPr>
        <w:t>Программа использования ПО на домашних компьютерах</w:t>
      </w:r>
      <w:bookmarkEnd w:id="1779"/>
      <w:bookmarkEnd w:id="1780"/>
      <w:bookmarkEnd w:id="1781"/>
      <w:bookmarkEnd w:id="1782"/>
      <w:bookmarkEnd w:id="1783"/>
      <w:bookmarkEnd w:id="1784"/>
      <w:bookmarkEnd w:id="1785"/>
    </w:p>
    <w:p w:rsidR="000F032B" w:rsidRPr="000859D9" w:rsidRDefault="000F032B" w:rsidP="000859D9">
      <w:pPr>
        <w:pStyle w:val="ProductList-Body"/>
        <w:rPr>
          <w:spacing w:val="-2"/>
        </w:rPr>
      </w:pPr>
      <w:r w:rsidRPr="000859D9">
        <w:rPr>
          <w:spacing w:val="-2"/>
        </w:rPr>
        <w:t xml:space="preserve">Клиенты с действующим покрытием Software Assurance для соответствующих приложений для настольных компьютеров имеют право участвовать в программах использования ПО на домашних компьютерах**, который позволяет сотрудникам клиента, которые являются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программам использования ПО на домашних компьютерах, которое может быть установлено на </w:t>
      </w:r>
      <w:r w:rsidR="000859D9" w:rsidRPr="000859D9">
        <w:rPr>
          <w:spacing w:val="-2"/>
          <w:lang w:val="en-US"/>
        </w:rPr>
        <w:t>a</w:t>
      </w:r>
      <w:r w:rsidRPr="000859D9">
        <w:rPr>
          <w:spacing w:val="-2"/>
        </w:rPr>
        <w:t xml:space="preserve">) одном домашнем компьютере и </w:t>
      </w:r>
      <w:r w:rsidR="000859D9" w:rsidRPr="000859D9">
        <w:rPr>
          <w:spacing w:val="-2"/>
          <w:lang w:val="en-US"/>
        </w:rPr>
        <w:t>b</w:t>
      </w:r>
      <w:r w:rsidRPr="000859D9">
        <w:rPr>
          <w:spacing w:val="-2"/>
        </w:rPr>
        <w:t>) одном переносном устройстве, для каждой лицензии на применимые приложения для настольных компьютеров, приобретенной клиентом.</w:t>
      </w:r>
      <w:r w:rsidR="0015674E" w:rsidRPr="000859D9">
        <w:rPr>
          <w:spacing w:val="-2"/>
        </w:rPr>
        <w:t xml:space="preserve"> </w:t>
      </w:r>
      <w:r w:rsidRPr="000859D9">
        <w:rPr>
          <w:spacing w:val="-2"/>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15674E" w:rsidRPr="000859D9">
        <w:rPr>
          <w:spacing w:val="-2"/>
        </w:rPr>
        <w:t xml:space="preserve"> </w:t>
      </w:r>
      <w:r w:rsidRPr="000859D9">
        <w:rPr>
          <w:spacing w:val="-2"/>
        </w:rP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15674E" w:rsidRPr="000859D9">
        <w:rPr>
          <w:spacing w:val="-2"/>
        </w:rPr>
        <w:t xml:space="preserve"> </w:t>
      </w:r>
      <w:r w:rsidRPr="000859D9">
        <w:rPr>
          <w:spacing w:val="-2"/>
        </w:rP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rsidR="000F032B" w:rsidRPr="001037EC" w:rsidRDefault="000F032B" w:rsidP="000F032B">
      <w:pPr>
        <w:pStyle w:val="ProductList-Body"/>
      </w:pPr>
    </w:p>
    <w:p w:rsidR="000F032B" w:rsidRPr="001037EC" w:rsidRDefault="000F032B" w:rsidP="000859D9">
      <w:pPr>
        <w:pStyle w:val="ProductList-Body"/>
      </w:pPr>
      <w:r>
        <w:t>Microsoft может прекратить участие клиента в Программе использования ПО на домашних компьютерах немедленно и без уведомления в</w:t>
      </w:r>
      <w:r w:rsidR="000859D9">
        <w:rPr>
          <w:lang w:val="en-US"/>
        </w:rPr>
        <w:t> </w:t>
      </w:r>
      <w:r>
        <w:t xml:space="preserve">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F032B" w:rsidRPr="001037EC" w:rsidRDefault="000F032B" w:rsidP="000F032B">
      <w:pPr>
        <w:pStyle w:val="ProductList-Body"/>
      </w:pPr>
    </w:p>
    <w:p w:rsidR="000F032B" w:rsidRPr="004D7380"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E727E0" w:rsidRPr="004D7380" w:rsidRDefault="00E727E0" w:rsidP="000F032B">
      <w:pPr>
        <w:pStyle w:val="ProductList-Body"/>
      </w:pPr>
    </w:p>
    <w:p w:rsidR="000F032B" w:rsidRPr="001037EC" w:rsidRDefault="00C0319E" w:rsidP="000F032B">
      <w:pPr>
        <w:pStyle w:val="ProductList-Body"/>
      </w:pPr>
      <w:r>
        <w:t>Данные условия заключаются между Майкрософт и 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Клиенты должны ограничить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rsidR="000F032B" w:rsidRPr="001037EC" w:rsidRDefault="000F032B" w:rsidP="000F032B">
      <w:pPr>
        <w:pStyle w:val="ProductList-Body"/>
      </w:pPr>
    </w:p>
    <w:p w:rsidR="000F032B" w:rsidRPr="001037EC" w:rsidRDefault="000F032B" w:rsidP="000F032B">
      <w:pPr>
        <w:pStyle w:val="ProductList-Body"/>
      </w:pPr>
      <w:r>
        <w:t>Участие клиента и его сотрудников в данной программе может облагаться налогом.</w:t>
      </w:r>
      <w:r w:rsidR="0015674E">
        <w:t xml:space="preserve"> </w:t>
      </w:r>
      <w:r>
        <w:t>Майкрософт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rsidR="000F032B" w:rsidRPr="000859D9" w:rsidRDefault="000F032B" w:rsidP="00026DDE">
      <w:pPr>
        <w:pStyle w:val="ProductList-Body"/>
        <w:numPr>
          <w:ilvl w:val="0"/>
          <w:numId w:val="25"/>
        </w:numPr>
        <w:ind w:left="450" w:hanging="270"/>
        <w:rPr>
          <w:spacing w:val="-2"/>
        </w:rPr>
      </w:pPr>
      <w:r w:rsidRPr="000859D9">
        <w:rPr>
          <w:spacing w:val="-2"/>
        </w:rP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rsidR="000F032B" w:rsidRPr="001037EC" w:rsidRDefault="000F032B" w:rsidP="00026DDE">
      <w:pPr>
        <w:pStyle w:val="ProductList-Body"/>
        <w:numPr>
          <w:ilvl w:val="0"/>
          <w:numId w:val="25"/>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rsidR="000F032B" w:rsidRPr="001037EC" w:rsidRDefault="000F032B" w:rsidP="000F032B">
      <w:pPr>
        <w:pStyle w:val="ProductList-Body"/>
      </w:pPr>
    </w:p>
    <w:p w:rsidR="00C0319E" w:rsidRPr="001037EC"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rsidR="000F032B" w:rsidRPr="001037EC"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rsidTr="00052511">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F83F57" w:rsidTr="00052511">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Office стандартный 2010/2013</w:t>
            </w:r>
          </w:p>
          <w:p w:rsidR="000F032B" w:rsidRPr="001037EC" w:rsidRDefault="000F032B" w:rsidP="000F032B">
            <w:pPr>
              <w:pStyle w:val="ProductList-Body"/>
            </w:pPr>
            <w:r>
              <w:rPr>
                <w:color w:val="000000"/>
              </w:rPr>
              <w:t>Office профессиональный плюс 2010</w:t>
            </w:r>
            <w:r>
              <w:fldChar w:fldCharType="begin"/>
            </w:r>
            <w:r>
              <w:instrText>XE "Office профессиональный плюс 2010"</w:instrText>
            </w:r>
            <w:r>
              <w:fldChar w:fldCharType="end"/>
            </w:r>
            <w:r>
              <w:rPr>
                <w:color w:val="000000"/>
              </w:rPr>
              <w:t>/2013</w:t>
            </w:r>
          </w:p>
          <w:p w:rsidR="000F032B" w:rsidRPr="00963D3F" w:rsidRDefault="000F032B" w:rsidP="000F032B">
            <w:pPr>
              <w:pStyle w:val="ProductList-Body"/>
              <w:rPr>
                <w:color w:val="000000"/>
                <w:lang w:val="en-US"/>
              </w:rPr>
            </w:pPr>
            <w:r w:rsidRPr="00963D3F">
              <w:rPr>
                <w:color w:val="000000"/>
                <w:lang w:val="en-US"/>
              </w:rPr>
              <w:t xml:space="preserve">Office </w:t>
            </w:r>
            <w:r>
              <w:rPr>
                <w:color w:val="000000"/>
              </w:rPr>
              <w:t>для</w:t>
            </w:r>
            <w:r w:rsidRPr="00963D3F">
              <w:rPr>
                <w:color w:val="000000"/>
                <w:lang w:val="en-US"/>
              </w:rPr>
              <w:t xml:space="preserve"> Mac 2008 / Office </w:t>
            </w:r>
            <w:r>
              <w:rPr>
                <w:color w:val="000000"/>
              </w:rPr>
              <w:t>для</w:t>
            </w:r>
            <w:r w:rsidRPr="00963D3F">
              <w:rPr>
                <w:color w:val="000000"/>
                <w:lang w:val="en-US"/>
              </w:rPr>
              <w:t xml:space="preserve"> Mac Standard 2011</w:t>
            </w:r>
            <w:r>
              <w:fldChar w:fldCharType="begin"/>
            </w:r>
            <w:r w:rsidRPr="00963D3F">
              <w:rPr>
                <w:lang w:val="en-US"/>
              </w:rPr>
              <w:instrText xml:space="preserve">XE "Office </w:instrText>
            </w:r>
            <w:r>
              <w:instrText>для</w:instrText>
            </w:r>
            <w:r w:rsidRPr="00963D3F">
              <w:rPr>
                <w:lang w:val="en-US"/>
              </w:rPr>
              <w:instrText xml:space="preserve"> Mac Standard 2011"</w:instrText>
            </w:r>
            <w:r>
              <w:fldChar w:fldCharType="end"/>
            </w:r>
            <w:r w:rsidRPr="00963D3F">
              <w:rPr>
                <w:color w:val="000000"/>
                <w:lang w:val="en-US"/>
              </w:rPr>
              <w:t xml:space="preserve"> </w:t>
            </w:r>
          </w:p>
        </w:tc>
        <w:tc>
          <w:tcPr>
            <w:tcW w:w="5355" w:type="dxa"/>
            <w:tcMar>
              <w:top w:w="0" w:type="dxa"/>
              <w:left w:w="108" w:type="dxa"/>
              <w:bottom w:w="0" w:type="dxa"/>
              <w:right w:w="108" w:type="dxa"/>
            </w:tcMar>
            <w:vAlign w:val="center"/>
          </w:tcPr>
          <w:p w:rsidR="000F032B" w:rsidRPr="00963D3F" w:rsidRDefault="000F032B" w:rsidP="000F032B">
            <w:pPr>
              <w:pStyle w:val="ProductList-Body"/>
              <w:rPr>
                <w:lang w:val="en-US"/>
              </w:rPr>
            </w:pPr>
            <w:r w:rsidRPr="00963D3F">
              <w:rPr>
                <w:color w:val="000000"/>
                <w:lang w:val="en-US"/>
              </w:rPr>
              <w:t xml:space="preserve">Office </w:t>
            </w:r>
            <w:r>
              <w:rPr>
                <w:color w:val="000000"/>
              </w:rPr>
              <w:t>профессиональный</w:t>
            </w:r>
            <w:r w:rsidRPr="00963D3F">
              <w:rPr>
                <w:color w:val="000000"/>
                <w:lang w:val="en-US"/>
              </w:rPr>
              <w:t xml:space="preserve"> </w:t>
            </w:r>
            <w:r>
              <w:rPr>
                <w:color w:val="000000"/>
              </w:rPr>
              <w:t>плюс</w:t>
            </w:r>
            <w:r w:rsidRPr="00963D3F">
              <w:rPr>
                <w:color w:val="000000"/>
                <w:lang w:val="en-US"/>
              </w:rPr>
              <w:t xml:space="preserve"> 2013</w:t>
            </w:r>
            <w:r>
              <w:fldChar w:fldCharType="begin"/>
            </w:r>
            <w:r w:rsidRPr="00963D3F">
              <w:rPr>
                <w:lang w:val="en-US"/>
              </w:rPr>
              <w:instrText xml:space="preserve">XE "Office </w:instrText>
            </w:r>
            <w:r>
              <w:instrText>профессиональный</w:instrText>
            </w:r>
            <w:r w:rsidRPr="00963D3F">
              <w:rPr>
                <w:lang w:val="en-US"/>
              </w:rPr>
              <w:instrText xml:space="preserve"> </w:instrText>
            </w:r>
            <w:r>
              <w:instrText>плюс</w:instrText>
            </w:r>
            <w:r w:rsidRPr="00963D3F">
              <w:rPr>
                <w:lang w:val="en-US"/>
              </w:rPr>
              <w:instrText xml:space="preserve"> 2013"</w:instrText>
            </w:r>
            <w:r>
              <w:fldChar w:fldCharType="end"/>
            </w:r>
            <w:r w:rsidRPr="00963D3F">
              <w:rPr>
                <w:color w:val="000000"/>
                <w:lang w:val="en-US"/>
              </w:rPr>
              <w:t xml:space="preserve"> HUP, </w:t>
            </w:r>
            <w:r>
              <w:rPr>
                <w:color w:val="000000"/>
              </w:rPr>
              <w:t>или</w:t>
            </w:r>
          </w:p>
          <w:p w:rsidR="000F032B" w:rsidRPr="00963D3F" w:rsidRDefault="000F032B" w:rsidP="000F032B">
            <w:pPr>
              <w:pStyle w:val="ProductList-Body"/>
              <w:rPr>
                <w:color w:val="000000"/>
                <w:lang w:val="en-US"/>
              </w:rPr>
            </w:pPr>
            <w:r w:rsidRPr="00963D3F">
              <w:rPr>
                <w:color w:val="000000"/>
                <w:lang w:val="en-US"/>
              </w:rPr>
              <w:t xml:space="preserve">Office </w:t>
            </w:r>
            <w:r>
              <w:rPr>
                <w:color w:val="000000"/>
              </w:rPr>
              <w:t>для</w:t>
            </w:r>
            <w:r w:rsidRPr="00963D3F">
              <w:rPr>
                <w:color w:val="000000"/>
                <w:lang w:val="en-US"/>
              </w:rPr>
              <w:t xml:space="preserve"> Mac Home &amp; Business 2011 HUP</w:t>
            </w:r>
          </w:p>
        </w:tc>
      </w:tr>
      <w:tr w:rsidR="000F032B" w:rsidRPr="00717EC0" w:rsidTr="00052511">
        <w:trPr>
          <w:trHeight w:val="438"/>
        </w:trPr>
        <w:tc>
          <w:tcPr>
            <w:tcW w:w="5355" w:type="dxa"/>
            <w:tcMar>
              <w:top w:w="0" w:type="dxa"/>
              <w:left w:w="108" w:type="dxa"/>
              <w:bottom w:w="0" w:type="dxa"/>
              <w:right w:w="108" w:type="dxa"/>
            </w:tcMar>
            <w:vAlign w:val="center"/>
          </w:tcPr>
          <w:p w:rsidR="000F032B" w:rsidRPr="00963D3F" w:rsidRDefault="000F032B" w:rsidP="000F032B">
            <w:pPr>
              <w:pStyle w:val="ProductList-Body"/>
              <w:rPr>
                <w:lang w:val="en-US"/>
              </w:rPr>
            </w:pPr>
            <w:r w:rsidRPr="00963D3F">
              <w:rPr>
                <w:color w:val="000000"/>
                <w:lang w:val="en-US"/>
              </w:rPr>
              <w:t>Access 2010/2013</w:t>
            </w:r>
          </w:p>
          <w:p w:rsidR="000F032B" w:rsidRPr="00963D3F" w:rsidRDefault="000F032B" w:rsidP="000F032B">
            <w:pPr>
              <w:pStyle w:val="ProductList-Body"/>
              <w:rPr>
                <w:lang w:val="en-US"/>
              </w:rPr>
            </w:pPr>
            <w:r w:rsidRPr="00963D3F">
              <w:rPr>
                <w:color w:val="000000"/>
                <w:lang w:val="en-US"/>
              </w:rPr>
              <w:t>Excel 2010/2013</w:t>
            </w:r>
          </w:p>
          <w:p w:rsidR="000F032B" w:rsidRPr="00963D3F" w:rsidRDefault="000F032B" w:rsidP="000F032B">
            <w:pPr>
              <w:pStyle w:val="ProductList-Body"/>
              <w:rPr>
                <w:lang w:val="en-US"/>
              </w:rPr>
            </w:pPr>
            <w:r w:rsidRPr="00963D3F">
              <w:rPr>
                <w:color w:val="000000"/>
                <w:lang w:val="en-US"/>
              </w:rPr>
              <w:t>PowerPoint 2010/2013</w:t>
            </w:r>
          </w:p>
          <w:p w:rsidR="000F032B" w:rsidRPr="00963D3F" w:rsidRDefault="000F032B" w:rsidP="000F032B">
            <w:pPr>
              <w:pStyle w:val="ProductList-Body"/>
              <w:rPr>
                <w:lang w:val="en-US"/>
              </w:rPr>
            </w:pPr>
            <w:r w:rsidRPr="00963D3F">
              <w:rPr>
                <w:color w:val="000000"/>
                <w:lang w:val="en-US"/>
              </w:rPr>
              <w:t>InfoPath 2010/2013</w:t>
            </w:r>
          </w:p>
          <w:p w:rsidR="000F032B" w:rsidRPr="00963D3F" w:rsidRDefault="000F032B" w:rsidP="000F032B">
            <w:pPr>
              <w:pStyle w:val="ProductList-Body"/>
              <w:rPr>
                <w:lang w:val="en-US"/>
              </w:rPr>
            </w:pPr>
            <w:r w:rsidRPr="00963D3F">
              <w:rPr>
                <w:color w:val="000000"/>
                <w:lang w:val="en-US"/>
              </w:rPr>
              <w:t>OneNote 2010/2013</w:t>
            </w:r>
          </w:p>
          <w:p w:rsidR="000F032B" w:rsidRPr="001037EC" w:rsidRDefault="000F032B" w:rsidP="000F032B">
            <w:pPr>
              <w:pStyle w:val="ProductList-Body"/>
            </w:pPr>
            <w:r>
              <w:rPr>
                <w:color w:val="000000"/>
              </w:rPr>
              <w:t>Outlook 2010/2013</w:t>
            </w:r>
          </w:p>
          <w:p w:rsidR="000F032B" w:rsidRPr="001037EC"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rsidR="000F032B" w:rsidRPr="00717EC0" w:rsidRDefault="000F032B" w:rsidP="000F032B">
            <w:pPr>
              <w:pStyle w:val="ProductList-Body"/>
              <w:rPr>
                <w:color w:val="000000"/>
              </w:rPr>
            </w:pPr>
            <w:r>
              <w:rPr>
                <w:color w:val="000000"/>
              </w:rPr>
              <w:t>Office для Mac Home &amp; Business 2011 HUP</w:t>
            </w:r>
          </w:p>
        </w:tc>
      </w:tr>
      <w:tr w:rsidR="000F032B" w:rsidRPr="00717EC0" w:rsidTr="00052511">
        <w:trPr>
          <w:trHeight w:val="438"/>
        </w:trPr>
        <w:tc>
          <w:tcPr>
            <w:tcW w:w="5355" w:type="dxa"/>
            <w:tcMar>
              <w:top w:w="0" w:type="dxa"/>
              <w:left w:w="108" w:type="dxa"/>
              <w:bottom w:w="0" w:type="dxa"/>
              <w:right w:w="108" w:type="dxa"/>
            </w:tcMar>
            <w:vAlign w:val="center"/>
          </w:tcPr>
          <w:p w:rsidR="000F032B" w:rsidRPr="00963D3F" w:rsidRDefault="000F032B" w:rsidP="000F032B">
            <w:pPr>
              <w:pStyle w:val="ProductList-Body"/>
              <w:rPr>
                <w:lang w:val="it-IT"/>
              </w:rPr>
            </w:pPr>
            <w:r w:rsidRPr="00963D3F">
              <w:rPr>
                <w:color w:val="000000"/>
                <w:lang w:val="it-IT"/>
              </w:rPr>
              <w:t xml:space="preserve">Visio </w:t>
            </w:r>
            <w:r>
              <w:rPr>
                <w:color w:val="000000"/>
              </w:rPr>
              <w:t>стандартный</w:t>
            </w:r>
            <w:r w:rsidRPr="00963D3F">
              <w:rPr>
                <w:color w:val="000000"/>
                <w:lang w:val="it-IT"/>
              </w:rPr>
              <w:t xml:space="preserve"> 2010/2013</w:t>
            </w:r>
          </w:p>
          <w:p w:rsidR="000F032B" w:rsidRPr="00963D3F" w:rsidRDefault="000F032B" w:rsidP="000F032B">
            <w:pPr>
              <w:pStyle w:val="ProductList-Body"/>
              <w:rPr>
                <w:color w:val="000000"/>
                <w:lang w:val="it-IT"/>
              </w:rPr>
            </w:pPr>
            <w:r w:rsidRPr="00963D3F">
              <w:rPr>
                <w:color w:val="000000"/>
                <w:lang w:val="it-IT"/>
              </w:rPr>
              <w:t>Visio Pro 2010 / Visio Pro 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 2013</w:t>
            </w:r>
            <w:r>
              <w:fldChar w:fldCharType="begin"/>
            </w:r>
            <w:r>
              <w:instrText>XE "Visio Pro 2013."</w:instrText>
            </w:r>
            <w:r>
              <w:fldChar w:fldCharType="end"/>
            </w:r>
            <w:r>
              <w:rPr>
                <w:color w:val="000000"/>
              </w:rPr>
              <w:t xml:space="preserve"> HUP</w:t>
            </w:r>
          </w:p>
        </w:tc>
      </w:tr>
      <w:tr w:rsidR="000F032B" w:rsidRPr="00717EC0" w:rsidTr="00052511">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Project стандартный 2010/2013</w:t>
            </w:r>
          </w:p>
          <w:p w:rsidR="000F032B" w:rsidRPr="00717EC0" w:rsidRDefault="000F032B" w:rsidP="000F032B">
            <w:pPr>
              <w:pStyle w:val="ProductList-Body"/>
              <w:rPr>
                <w:color w:val="000000"/>
              </w:rPr>
            </w:pPr>
            <w:r>
              <w:rPr>
                <w:color w:val="000000"/>
              </w:rPr>
              <w:t>Project Pro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 2013</w:t>
            </w:r>
            <w:r>
              <w:fldChar w:fldCharType="begin"/>
            </w:r>
            <w:r>
              <w:instrText>XE "Project стандартный 2013;"</w:instrText>
            </w:r>
            <w:r>
              <w:fldChar w:fldCharType="end"/>
            </w:r>
            <w:r>
              <w:rPr>
                <w:color w:val="000000"/>
              </w:rPr>
              <w:t xml:space="preserve"> HUP</w:t>
            </w:r>
          </w:p>
        </w:tc>
      </w:tr>
    </w:tbl>
    <w:p w:rsidR="000F032B" w:rsidRPr="001037EC" w:rsidRDefault="000F032B" w:rsidP="00F97607">
      <w:pPr>
        <w:pStyle w:val="ProductList-Body"/>
        <w:tabs>
          <w:tab w:val="clear" w:pos="158"/>
          <w:tab w:val="left" w:pos="180"/>
        </w:tabs>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60" w:history="1">
        <w:r>
          <w:rPr>
            <w:rStyle w:val="Hyperlink"/>
            <w:i/>
          </w:rPr>
          <w:t>http://www.microsoft.com/licensing</w:t>
        </w:r>
      </w:hyperlink>
      <w:r>
        <w:rPr>
          <w:i/>
        </w:rPr>
        <w:t>.</w:t>
      </w:r>
    </w:p>
    <w:p w:rsidR="000F032B" w:rsidRPr="001037EC" w:rsidRDefault="000F032B" w:rsidP="00F97607">
      <w:pPr>
        <w:pStyle w:val="ProductList-Body"/>
        <w:tabs>
          <w:tab w:val="clear" w:pos="158"/>
          <w:tab w:val="left" w:pos="180"/>
        </w:tabs>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786" w:name="_Toc379797448"/>
      <w:bookmarkStart w:id="1787" w:name="_Toc380513484"/>
      <w:bookmarkStart w:id="1788" w:name="_Toc380655534"/>
      <w:bookmarkStart w:id="1789" w:name="SA_EnterpriseSourceLicensingProgram"/>
      <w:bookmarkStart w:id="1790" w:name="_Toc392085730"/>
      <w:bookmarkStart w:id="1791" w:name="_Toc392509551"/>
      <w:bookmarkStart w:id="1792" w:name="_Toc394493989"/>
      <w:r>
        <w:rPr>
          <w:b/>
          <w:color w:val="00188F"/>
        </w:rPr>
        <w:t>Программа лицензирования исходного кода для предприятий</w:t>
      </w:r>
      <w:bookmarkEnd w:id="1786"/>
      <w:bookmarkEnd w:id="1787"/>
      <w:bookmarkEnd w:id="1788"/>
      <w:bookmarkEnd w:id="1789"/>
      <w:bookmarkEnd w:id="1790"/>
      <w:bookmarkEnd w:id="1791"/>
      <w:bookmarkEnd w:id="1792"/>
      <w:r>
        <w:rPr>
          <w:b/>
        </w:rPr>
        <w:t xml:space="preserve"> </w:t>
      </w:r>
    </w:p>
    <w:p w:rsidR="000F032B" w:rsidRPr="001037EC" w:rsidRDefault="000F032B" w:rsidP="000F032B">
      <w:pPr>
        <w:pStyle w:val="ProductList-Body"/>
      </w:pPr>
      <w:r>
        <w:t xml:space="preserve">Клиенты, имеющие 10 000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61" w:history="1">
        <w:r>
          <w:rPr>
            <w:rStyle w:val="Hyperlink"/>
          </w:rPr>
          <w:t>http://www.microsoft.com/en-us/sharedsource/enterprise-source-licensing-program.aspx</w:t>
        </w:r>
      </w:hyperlink>
      <w:r>
        <w:t>). Участие в программах Academic дает право на участие в Программе лицензирования исходного кода Microsoft Research (Microsoft Research Source Licensing Program).</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793" w:name="_Toc379797449"/>
      <w:bookmarkStart w:id="1794" w:name="_Toc380513485"/>
      <w:bookmarkStart w:id="1795" w:name="_Toc380655535"/>
      <w:bookmarkStart w:id="1796" w:name="SA_24x7"/>
      <w:bookmarkStart w:id="1797" w:name="_Toc392085731"/>
      <w:bookmarkStart w:id="1798" w:name="_Toc392509552"/>
      <w:bookmarkStart w:id="1799" w:name="_Toc394493990"/>
      <w:r>
        <w:rPr>
          <w:b/>
          <w:color w:val="00188F"/>
        </w:rPr>
        <w:t>Круглосуточная техническая поддержка</w:t>
      </w:r>
      <w:bookmarkEnd w:id="1793"/>
      <w:bookmarkEnd w:id="1794"/>
      <w:bookmarkEnd w:id="1795"/>
      <w:bookmarkEnd w:id="1796"/>
      <w:bookmarkEnd w:id="1797"/>
      <w:bookmarkEnd w:id="1798"/>
      <w:bookmarkEnd w:id="1799"/>
    </w:p>
    <w:p w:rsidR="000F032B" w:rsidRPr="001037EC"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15674E">
        <w:t xml:space="preserve"> </w:t>
      </w:r>
    </w:p>
    <w:p w:rsidR="000F032B" w:rsidRPr="001037EC" w:rsidRDefault="000F032B" w:rsidP="00840F96">
      <w:pPr>
        <w:pStyle w:val="ProductList-Body"/>
        <w:ind w:left="180"/>
      </w:pPr>
    </w:p>
    <w:p w:rsidR="000F032B" w:rsidRPr="001037EC"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15674E">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15674E">
        <w:t xml:space="preserve"> </w:t>
      </w:r>
      <w:r>
        <w:t>Microsoft сохраняет право отклонять необоснованные запросы</w:t>
      </w:r>
      <w:r w:rsidR="00E727E0">
        <w:rPr>
          <w:lang w:val="en-US"/>
        </w:rPr>
        <w:t> </w:t>
      </w:r>
      <w:r>
        <w:t xml:space="preserve">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rsidR="000F032B" w:rsidRPr="001037EC" w:rsidRDefault="000F032B" w:rsidP="00840F96">
      <w:pPr>
        <w:pStyle w:val="ProductList-Body"/>
        <w:ind w:left="180"/>
      </w:pPr>
    </w:p>
    <w:p w:rsidR="000F032B" w:rsidRPr="001037EC" w:rsidRDefault="000F032B" w:rsidP="00840F96">
      <w:pPr>
        <w:pStyle w:val="ProductList-Body"/>
        <w:ind w:left="180"/>
      </w:pPr>
      <w:r>
        <w:t xml:space="preserve">Майкрософт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0F032B" w:rsidRPr="001037EC" w:rsidRDefault="000F032B" w:rsidP="00840F96">
      <w:pPr>
        <w:pStyle w:val="ProductList-Body"/>
        <w:ind w:left="180"/>
      </w:pPr>
    </w:p>
    <w:p w:rsidR="000F032B" w:rsidRPr="001037EC" w:rsidRDefault="000F032B" w:rsidP="00006AEC">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w:t>
      </w:r>
      <w:r w:rsidR="00006AEC">
        <w:rPr>
          <w:lang w:val="en-US"/>
        </w:rPr>
        <w:t> </w:t>
      </w:r>
      <w:r>
        <w:t>действия, потребовавшиеся для его решения.</w:t>
      </w:r>
      <w:r w:rsidR="0015674E">
        <w:t xml:space="preserve"> </w:t>
      </w:r>
      <w:r>
        <w:t>Один вопрос в области технической поддержки — это проблема, которую нельзя разделить на несколько вопросов.</w:t>
      </w:r>
      <w:r w:rsidR="0015674E">
        <w:t xml:space="preserve"> </w:t>
      </w:r>
      <w:r>
        <w:t>Если проблема состоит из нескольких отдельных вопросов, каждый из них считается отдельным инцидентом.</w:t>
      </w:r>
      <w:r w:rsidR="0015674E">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15674E">
        <w:t xml:space="preserve"> </w:t>
      </w:r>
      <w:r>
        <w:t>Исправления разрабатываются для решения конкретных проблем клиентов и не проходят тест регрессии.</w:t>
      </w:r>
      <w:r w:rsidR="0015674E">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0F032B" w:rsidRPr="001037EC" w:rsidRDefault="000F032B" w:rsidP="00840F96">
      <w:pPr>
        <w:pStyle w:val="ProductList-Body"/>
        <w:ind w:left="180"/>
      </w:pPr>
    </w:p>
    <w:p w:rsidR="000F032B" w:rsidRPr="001037EC" w:rsidRDefault="000F032B" w:rsidP="00840F96">
      <w:pPr>
        <w:pStyle w:val="ProductList-Body"/>
        <w:ind w:left="180"/>
      </w:pPr>
      <w:r>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предусматривается Круглосуточная техническая поддержка</w:t>
      </w:r>
      <w:r w:rsidR="0015674E">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w:t>
      </w:r>
      <w:r w:rsidR="00E727E0">
        <w:rPr>
          <w:lang w:val="en-US"/>
        </w:rPr>
        <w:t> </w:t>
      </w:r>
      <w:r>
        <w:t>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15674E">
        <w:t xml:space="preserve"> </w:t>
      </w:r>
      <w:r>
        <w:t>Политика обслуживания и поддержки для продукта описывается в разделе настоящего документа о данном продукте.</w:t>
      </w:r>
      <w:r w:rsidR="0015674E">
        <w:t xml:space="preserve"> </w:t>
      </w:r>
      <w:r>
        <w:t>Для предыдущих версий продуктов, которые в настоящее время находятся в основной фазе поддержки и</w:t>
      </w:r>
      <w:r w:rsidR="00E727E0">
        <w:rPr>
          <w:lang w:val="en-US"/>
        </w:rPr>
        <w:t> </w:t>
      </w:r>
      <w:r>
        <w:t>которые клиенты решили использовать вместо текущей лицензированной версии, также предусматривается право на данное преимущество.</w:t>
      </w:r>
      <w:r w:rsidR="0015674E">
        <w:t xml:space="preserve"> </w:t>
      </w:r>
      <w:r>
        <w:t>Исключением являются все серверы выпуска Developer Edition, продукты HED и подписки MSDN.</w:t>
      </w:r>
    </w:p>
    <w:p w:rsidR="000F032B" w:rsidRPr="001037EC" w:rsidRDefault="000F032B" w:rsidP="00840F96">
      <w:pPr>
        <w:pStyle w:val="ProductList-Body"/>
        <w:ind w:left="180"/>
      </w:pPr>
    </w:p>
    <w:p w:rsidR="000F032B" w:rsidRPr="001037EC" w:rsidRDefault="000F032B" w:rsidP="00852712">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w:t>
      </w:r>
      <w:r w:rsidR="00852712">
        <w:rPr>
          <w:lang w:val="en-US"/>
        </w:rPr>
        <w:t> </w:t>
      </w:r>
      <w:r>
        <w:t>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rsidR="000F032B" w:rsidRPr="001037EC" w:rsidRDefault="000F032B" w:rsidP="00840F96">
      <w:pPr>
        <w:pStyle w:val="ProductList-Body"/>
        <w:ind w:left="180"/>
      </w:pPr>
    </w:p>
    <w:p w:rsidR="000F032B" w:rsidRPr="001037EC"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rsidR="000F032B" w:rsidRPr="001037EC" w:rsidRDefault="000F032B" w:rsidP="00840F96">
      <w:pPr>
        <w:pStyle w:val="ProductList-Body"/>
        <w:ind w:left="180"/>
      </w:pPr>
    </w:p>
    <w:p w:rsidR="000F032B" w:rsidRPr="001037EC"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15674E">
        <w:t xml:space="preserve"> </w:t>
      </w:r>
    </w:p>
    <w:p w:rsidR="000F032B" w:rsidRPr="001037EC" w:rsidRDefault="000F032B" w:rsidP="00840F96">
      <w:pPr>
        <w:pStyle w:val="ProductList-Body"/>
        <w:ind w:left="180"/>
      </w:pPr>
    </w:p>
    <w:p w:rsidR="000F032B" w:rsidRPr="001037EC" w:rsidRDefault="000F032B" w:rsidP="00840F96">
      <w:pPr>
        <w:pStyle w:val="ProductList-Body"/>
        <w:ind w:left="180"/>
      </w:pPr>
      <w:r>
        <w:rPr>
          <w:b/>
          <w:color w:val="00188F"/>
        </w:rPr>
        <w:t>Количество инцидентов поддержки по телефону</w:t>
      </w:r>
    </w:p>
    <w:p w:rsidR="00132A99" w:rsidRPr="001037EC" w:rsidRDefault="000F032B" w:rsidP="00840F96">
      <w:pPr>
        <w:pStyle w:val="ProductList-Body"/>
        <w:ind w:left="180"/>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15674E">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15674E">
        <w:rPr>
          <w:rFonts w:cs="Tahoma"/>
          <w:szCs w:val="18"/>
        </w:rPr>
        <w:t xml:space="preserve"> </w:t>
      </w:r>
      <w:r>
        <w:rPr>
          <w:rFonts w:cs="Tahoma"/>
          <w:szCs w:val="18"/>
        </w:rPr>
        <w:t>За каждые 20 000 долларов стоимости покрытия Software Assurance, приходящиеся на Серверы и CAL SA, мы предоставим как минимум один инцидент. За каждые 200 000 долларов стоимости покрытия Software Assurance, приходящиеся на Категории «Системы» и «Приложения», мы предоставим как минимум один инцидент.</w:t>
      </w:r>
      <w:r w:rsidR="0015674E">
        <w:rPr>
          <w:rFonts w:cs="Tahoma"/>
          <w:szCs w:val="18"/>
        </w:rPr>
        <w:t xml:space="preserve"> </w:t>
      </w:r>
      <w:r>
        <w:rPr>
          <w:rFonts w:cs="Tahoma"/>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15674E">
        <w:rPr>
          <w:rFonts w:cs="Tahoma"/>
          <w:szCs w:val="18"/>
        </w:rPr>
        <w:t xml:space="preserve"> </w:t>
      </w:r>
      <w:r>
        <w:rPr>
          <w:rFonts w:cs="Tahoma"/>
          <w:szCs w:val="18"/>
        </w:rPr>
        <w:t>В связи с колебанием курса валют в данную таблицу могут вноситься изменения.</w:t>
      </w:r>
    </w:p>
    <w:p w:rsidR="00332DA2" w:rsidRPr="001037EC" w:rsidRDefault="00332DA2" w:rsidP="00840F96">
      <w:pPr>
        <w:pStyle w:val="ProductList-Body"/>
        <w:spacing w:before="20" w:after="20"/>
        <w:ind w:left="180"/>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31"/>
        <w:gridCol w:w="1108"/>
        <w:gridCol w:w="3252"/>
        <w:gridCol w:w="4109"/>
      </w:tblGrid>
      <w:tr w:rsidR="00852712" w:rsidRPr="00852712" w:rsidTr="00E15E13">
        <w:trPr>
          <w:trHeight w:val="178"/>
          <w:tblHeader/>
        </w:trPr>
        <w:tc>
          <w:tcPr>
            <w:tcW w:w="2331" w:type="dxa"/>
            <w:tcBorders>
              <w:top w:val="single" w:sz="8" w:space="0" w:color="auto"/>
              <w:left w:val="single" w:sz="8" w:space="0" w:color="auto"/>
              <w:bottom w:val="single" w:sz="8" w:space="0" w:color="auto"/>
              <w:right w:val="single" w:sz="8" w:space="0" w:color="auto"/>
            </w:tcBorders>
            <w:shd w:val="clear" w:color="auto" w:fill="0072C6"/>
            <w:vAlign w:val="bottom"/>
          </w:tcPr>
          <w:p w:rsidR="00852712" w:rsidRPr="00852712" w:rsidRDefault="00852712" w:rsidP="0042571A">
            <w:pPr>
              <w:pStyle w:val="ProductList-Body"/>
              <w:spacing w:before="20" w:after="20"/>
              <w:rPr>
                <w:rFonts w:cs="Tahoma"/>
                <w:bCs/>
                <w:color w:val="FFFFFF" w:themeColor="background1"/>
                <w:szCs w:val="18"/>
              </w:rPr>
            </w:pPr>
            <w:r w:rsidRPr="00852712">
              <w:rPr>
                <w:rFonts w:cs="Tahoma"/>
                <w:bCs/>
                <w:color w:val="FFFFFF" w:themeColor="background1"/>
                <w:szCs w:val="18"/>
              </w:rPr>
              <w:t>Наименование валюты</w:t>
            </w:r>
          </w:p>
        </w:tc>
        <w:tc>
          <w:tcPr>
            <w:tcW w:w="1108" w:type="dxa"/>
            <w:tcBorders>
              <w:top w:val="single" w:sz="8" w:space="0" w:color="auto"/>
              <w:left w:val="single" w:sz="8" w:space="0" w:color="auto"/>
              <w:bottom w:val="single" w:sz="8" w:space="0" w:color="auto"/>
              <w:right w:val="single" w:sz="8" w:space="0" w:color="auto"/>
            </w:tcBorders>
            <w:shd w:val="clear" w:color="auto" w:fill="0072C6"/>
            <w:vAlign w:val="bottom"/>
          </w:tcPr>
          <w:p w:rsidR="00852712" w:rsidRPr="00852712" w:rsidRDefault="00852712" w:rsidP="0042571A">
            <w:pPr>
              <w:pStyle w:val="ProductList-Body"/>
              <w:spacing w:before="20" w:after="20"/>
              <w:rPr>
                <w:rFonts w:cs="Tahoma"/>
                <w:bCs/>
                <w:color w:val="FFFFFF" w:themeColor="background1"/>
                <w:szCs w:val="18"/>
              </w:rPr>
            </w:pPr>
            <w:r w:rsidRPr="00852712">
              <w:rPr>
                <w:rFonts w:cs="Tahoma"/>
                <w:bCs/>
                <w:color w:val="FFFFFF" w:themeColor="background1"/>
                <w:szCs w:val="18"/>
              </w:rPr>
              <w:t>Код валюты</w:t>
            </w:r>
          </w:p>
        </w:tc>
        <w:tc>
          <w:tcPr>
            <w:tcW w:w="3252" w:type="dxa"/>
            <w:tcBorders>
              <w:top w:val="single" w:sz="8" w:space="0" w:color="auto"/>
              <w:left w:val="single" w:sz="8" w:space="0" w:color="auto"/>
              <w:bottom w:val="single" w:sz="8" w:space="0" w:color="auto"/>
              <w:right w:val="single" w:sz="8" w:space="0" w:color="auto"/>
            </w:tcBorders>
            <w:shd w:val="clear" w:color="auto" w:fill="0072C6"/>
            <w:vAlign w:val="bottom"/>
          </w:tcPr>
          <w:p w:rsidR="00852712" w:rsidRPr="00852712" w:rsidRDefault="00852712" w:rsidP="0042571A">
            <w:pPr>
              <w:pStyle w:val="ProductList-Body"/>
              <w:spacing w:before="20" w:after="20"/>
              <w:rPr>
                <w:rFonts w:cs="Tahoma"/>
                <w:bCs/>
                <w:color w:val="FFFFFF" w:themeColor="background1"/>
                <w:szCs w:val="18"/>
              </w:rPr>
            </w:pPr>
            <w:r w:rsidRPr="00852712">
              <w:rPr>
                <w:rFonts w:cs="Tahoma"/>
                <w:bCs/>
                <w:color w:val="FFFFFF" w:themeColor="background1"/>
                <w:szCs w:val="18"/>
              </w:rPr>
              <w:t>Сервер / Лицензия CAL – дает право на получение инцидента</w:t>
            </w:r>
          </w:p>
        </w:tc>
        <w:tc>
          <w:tcPr>
            <w:tcW w:w="4109" w:type="dxa"/>
            <w:tcBorders>
              <w:top w:val="single" w:sz="8" w:space="0" w:color="auto"/>
              <w:left w:val="single" w:sz="8" w:space="0" w:color="auto"/>
              <w:bottom w:val="single" w:sz="8" w:space="0" w:color="auto"/>
              <w:right w:val="single" w:sz="8" w:space="0" w:color="auto"/>
            </w:tcBorders>
            <w:shd w:val="clear" w:color="auto" w:fill="0072C6"/>
            <w:vAlign w:val="bottom"/>
          </w:tcPr>
          <w:p w:rsidR="00852712" w:rsidRPr="00852712" w:rsidRDefault="00852712" w:rsidP="0042571A">
            <w:pPr>
              <w:pStyle w:val="ProductList-Body"/>
              <w:spacing w:before="20" w:after="20"/>
              <w:rPr>
                <w:rFonts w:cs="Tahoma"/>
                <w:bCs/>
                <w:color w:val="FFFFFF" w:themeColor="background1"/>
                <w:szCs w:val="18"/>
              </w:rPr>
            </w:pPr>
            <w:r w:rsidRPr="00852712">
              <w:rPr>
                <w:rFonts w:cs="Tahoma"/>
                <w:bCs/>
                <w:color w:val="FFFFFF" w:themeColor="background1"/>
                <w:szCs w:val="18"/>
              </w:rPr>
              <w:t>IW / Клент – дает право на получение инцидента</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Доллар США</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USD</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$20 000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$200 000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Австралийский доллар</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AUD</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30 000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300 000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Канадский доллар</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CAD</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27 000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270 000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Швейцарский франк</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CHF</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330 000 33 000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330 000 330 000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 xml:space="preserve">Юань Ренминби </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CNY</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CRC 165 000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CRC 1 650 000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Датская крона</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DKK</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kr 160 000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kr 1 600 000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Евро</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EUR</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21 500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215 000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Фунт стерлингов (Великобритания)</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GBP</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£13 500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£135 000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Японская иена</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JPY</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JPY 2 400 000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JPY 24 000 000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Южнокорейская вона</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KRW</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KWD 24 000 000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KWD 240 000 000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Норвежская крона</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NOK</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kr 165 000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kr 1 650 000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Новозеландский доллар</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NZD</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35 000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350 000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Шведская крона</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SEK</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kr 200 000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kr 2 000 000</w:t>
            </w:r>
          </w:p>
        </w:tc>
      </w:tr>
      <w:tr w:rsidR="00852712" w:rsidRPr="00852712" w:rsidTr="00E15E13">
        <w:trPr>
          <w:trHeight w:val="236"/>
        </w:trPr>
        <w:tc>
          <w:tcPr>
            <w:tcW w:w="2331" w:type="dxa"/>
            <w:vAlign w:val="bottom"/>
          </w:tcPr>
          <w:p w:rsidR="00852712" w:rsidRPr="00852712" w:rsidRDefault="00852712" w:rsidP="0042571A">
            <w:pPr>
              <w:pStyle w:val="ProductList-Body"/>
              <w:rPr>
                <w:rFonts w:cs="Tahoma"/>
                <w:szCs w:val="18"/>
              </w:rPr>
            </w:pPr>
            <w:r w:rsidRPr="00852712">
              <w:rPr>
                <w:rFonts w:cs="Tahoma"/>
                <w:szCs w:val="18"/>
              </w:rPr>
              <w:t>Новый тайваньский доллар</w:t>
            </w:r>
          </w:p>
        </w:tc>
        <w:tc>
          <w:tcPr>
            <w:tcW w:w="1108" w:type="dxa"/>
            <w:vAlign w:val="bottom"/>
          </w:tcPr>
          <w:p w:rsidR="00852712" w:rsidRPr="00852712" w:rsidRDefault="00852712" w:rsidP="0042571A">
            <w:pPr>
              <w:pStyle w:val="ProductList-Body"/>
              <w:rPr>
                <w:rFonts w:cs="Tahoma"/>
                <w:szCs w:val="18"/>
              </w:rPr>
            </w:pPr>
            <w:r w:rsidRPr="00852712">
              <w:rPr>
                <w:rFonts w:cs="Tahoma"/>
                <w:szCs w:val="18"/>
              </w:rPr>
              <w:t>TWD</w:t>
            </w:r>
          </w:p>
        </w:tc>
        <w:tc>
          <w:tcPr>
            <w:tcW w:w="3252" w:type="dxa"/>
            <w:vAlign w:val="bottom"/>
          </w:tcPr>
          <w:p w:rsidR="00852712" w:rsidRPr="00852712" w:rsidRDefault="00852712" w:rsidP="0042571A">
            <w:pPr>
              <w:pStyle w:val="ProductList-Body"/>
              <w:rPr>
                <w:rFonts w:cs="Tahoma"/>
                <w:szCs w:val="18"/>
              </w:rPr>
            </w:pPr>
            <w:r w:rsidRPr="00852712">
              <w:rPr>
                <w:rFonts w:cs="Tahoma"/>
                <w:szCs w:val="18"/>
              </w:rPr>
              <w:t>NTD 700 000</w:t>
            </w:r>
          </w:p>
        </w:tc>
        <w:tc>
          <w:tcPr>
            <w:tcW w:w="4109" w:type="dxa"/>
            <w:vAlign w:val="bottom"/>
          </w:tcPr>
          <w:p w:rsidR="00852712" w:rsidRPr="00852712" w:rsidRDefault="00852712" w:rsidP="0042571A">
            <w:pPr>
              <w:pStyle w:val="ProductList-Body"/>
              <w:rPr>
                <w:rFonts w:cs="Tahoma"/>
                <w:szCs w:val="18"/>
              </w:rPr>
            </w:pPr>
            <w:r w:rsidRPr="00852712">
              <w:rPr>
                <w:rFonts w:cs="Tahoma"/>
                <w:szCs w:val="18"/>
              </w:rPr>
              <w:t>NTD 7 000 000</w:t>
            </w:r>
          </w:p>
        </w:tc>
      </w:tr>
      <w:tr w:rsidR="00852712" w:rsidRPr="00852712" w:rsidTr="00E15E13">
        <w:trPr>
          <w:trHeight w:val="236"/>
        </w:trPr>
        <w:tc>
          <w:tcPr>
            <w:tcW w:w="2331" w:type="dxa"/>
          </w:tcPr>
          <w:p w:rsidR="00852712" w:rsidRPr="00852712" w:rsidRDefault="00852712" w:rsidP="0042571A">
            <w:pPr>
              <w:pStyle w:val="ProductList-Body"/>
              <w:rPr>
                <w:rFonts w:cs="Tahoma"/>
                <w:szCs w:val="18"/>
              </w:rPr>
            </w:pPr>
            <w:r w:rsidRPr="00852712">
              <w:rPr>
                <w:rFonts w:cs="Tahoma"/>
                <w:szCs w:val="18"/>
              </w:rPr>
              <w:t>Индийская рупия</w:t>
            </w:r>
          </w:p>
        </w:tc>
        <w:tc>
          <w:tcPr>
            <w:tcW w:w="1108" w:type="dxa"/>
          </w:tcPr>
          <w:p w:rsidR="00852712" w:rsidRPr="00852712" w:rsidRDefault="00852712" w:rsidP="0042571A">
            <w:pPr>
              <w:pStyle w:val="ProductList-Body"/>
              <w:rPr>
                <w:rFonts w:cs="Tahoma"/>
                <w:szCs w:val="18"/>
              </w:rPr>
            </w:pPr>
            <w:r w:rsidRPr="00852712">
              <w:rPr>
                <w:rFonts w:cs="Tahoma"/>
                <w:szCs w:val="18"/>
              </w:rPr>
              <w:t>INR</w:t>
            </w:r>
          </w:p>
        </w:tc>
        <w:tc>
          <w:tcPr>
            <w:tcW w:w="3252" w:type="dxa"/>
          </w:tcPr>
          <w:p w:rsidR="00852712" w:rsidRPr="00852712" w:rsidRDefault="00852712" w:rsidP="0042571A">
            <w:pPr>
              <w:pStyle w:val="ProductList-Body"/>
              <w:rPr>
                <w:rFonts w:cs="Tahoma"/>
                <w:szCs w:val="18"/>
              </w:rPr>
            </w:pPr>
            <w:r w:rsidRPr="00852712">
              <w:rPr>
                <w:rFonts w:cs="Tahoma"/>
                <w:szCs w:val="18"/>
              </w:rPr>
              <w:t>INR 1 000 000</w:t>
            </w:r>
          </w:p>
        </w:tc>
        <w:tc>
          <w:tcPr>
            <w:tcW w:w="4109" w:type="dxa"/>
          </w:tcPr>
          <w:p w:rsidR="00852712" w:rsidRPr="00852712" w:rsidRDefault="00852712" w:rsidP="0042571A">
            <w:pPr>
              <w:pStyle w:val="ProductList-Body"/>
              <w:rPr>
                <w:rFonts w:cs="Tahoma"/>
                <w:szCs w:val="18"/>
              </w:rPr>
            </w:pPr>
            <w:r w:rsidRPr="00852712">
              <w:rPr>
                <w:rFonts w:cs="Tahoma"/>
                <w:szCs w:val="18"/>
              </w:rPr>
              <w:t>INR 10 000 000</w:t>
            </w:r>
          </w:p>
        </w:tc>
      </w:tr>
      <w:tr w:rsidR="00852712" w:rsidRPr="00852712" w:rsidTr="00E15E13">
        <w:trPr>
          <w:trHeight w:val="236"/>
        </w:trPr>
        <w:tc>
          <w:tcPr>
            <w:tcW w:w="2331" w:type="dxa"/>
          </w:tcPr>
          <w:p w:rsidR="00852712" w:rsidRPr="00852712" w:rsidRDefault="00852712" w:rsidP="0042571A">
            <w:pPr>
              <w:pStyle w:val="ProductList-Body"/>
              <w:rPr>
                <w:rFonts w:cs="Tahoma"/>
                <w:szCs w:val="18"/>
              </w:rPr>
            </w:pPr>
            <w:r w:rsidRPr="00852712">
              <w:rPr>
                <w:rFonts w:cs="Tahoma"/>
                <w:szCs w:val="18"/>
              </w:rPr>
              <w:t>Российский рубль</w:t>
            </w:r>
          </w:p>
        </w:tc>
        <w:tc>
          <w:tcPr>
            <w:tcW w:w="1108" w:type="dxa"/>
          </w:tcPr>
          <w:p w:rsidR="00852712" w:rsidRPr="00852712" w:rsidRDefault="00852712" w:rsidP="0042571A">
            <w:pPr>
              <w:pStyle w:val="ProductList-Body"/>
              <w:rPr>
                <w:rFonts w:cs="Tahoma"/>
                <w:szCs w:val="18"/>
              </w:rPr>
            </w:pPr>
            <w:r w:rsidRPr="00852712">
              <w:rPr>
                <w:rFonts w:cs="Tahoma"/>
                <w:szCs w:val="18"/>
              </w:rPr>
              <w:t>RUB</w:t>
            </w:r>
          </w:p>
        </w:tc>
        <w:tc>
          <w:tcPr>
            <w:tcW w:w="3252" w:type="dxa"/>
          </w:tcPr>
          <w:p w:rsidR="00852712" w:rsidRPr="00852712" w:rsidRDefault="00852712" w:rsidP="0042571A">
            <w:pPr>
              <w:pStyle w:val="ProductList-Body"/>
              <w:rPr>
                <w:rFonts w:cs="Tahoma"/>
                <w:szCs w:val="18"/>
              </w:rPr>
            </w:pPr>
            <w:r w:rsidRPr="00852712">
              <w:rPr>
                <w:rFonts w:cs="Tahoma"/>
                <w:szCs w:val="18"/>
              </w:rPr>
              <w:t>RUB 660 000</w:t>
            </w:r>
          </w:p>
        </w:tc>
        <w:tc>
          <w:tcPr>
            <w:tcW w:w="4109" w:type="dxa"/>
          </w:tcPr>
          <w:p w:rsidR="00852712" w:rsidRPr="00852712" w:rsidRDefault="00852712" w:rsidP="0042571A">
            <w:pPr>
              <w:pStyle w:val="ProductList-Body"/>
              <w:rPr>
                <w:rFonts w:cs="Tahoma"/>
                <w:szCs w:val="18"/>
              </w:rPr>
            </w:pPr>
            <w:r w:rsidRPr="00852712">
              <w:rPr>
                <w:rFonts w:cs="Tahoma"/>
                <w:szCs w:val="18"/>
              </w:rPr>
              <w:t>RUB 6 600 000</w:t>
            </w:r>
          </w:p>
        </w:tc>
      </w:tr>
    </w:tbl>
    <w:p w:rsidR="00332DA2" w:rsidRPr="001037EC" w:rsidRDefault="00332DA2" w:rsidP="00332DA2">
      <w:pPr>
        <w:pStyle w:val="ProductList-Body"/>
      </w:pPr>
    </w:p>
    <w:p w:rsidR="00332DA2" w:rsidRPr="001037EC" w:rsidRDefault="00332DA2" w:rsidP="00852712">
      <w:pPr>
        <w:pStyle w:val="ProductList-Body"/>
        <w:ind w:left="180"/>
      </w:pPr>
      <w:r>
        <w:rPr>
          <w:rFonts w:cs="Tahoma"/>
          <w:szCs w:val="18"/>
        </w:rPr>
        <w:t>Инциденты назначаются в течение срока действия покрытия Software Assurance с учетом способа платежа.</w:t>
      </w:r>
      <w:r w:rsidR="0015674E">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15674E">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852712" w:rsidRPr="00852712">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15674E">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rsidR="00332DA2" w:rsidRPr="001037EC" w:rsidRDefault="00332DA2" w:rsidP="00840F96">
      <w:pPr>
        <w:pStyle w:val="ProductList-Body"/>
        <w:ind w:left="180"/>
      </w:pPr>
    </w:p>
    <w:p w:rsidR="00332DA2" w:rsidRPr="00852712" w:rsidRDefault="00332DA2" w:rsidP="00852712">
      <w:pPr>
        <w:pStyle w:val="ProductList-Body"/>
        <w:ind w:left="180"/>
      </w:pPr>
      <w:r w:rsidRPr="00852712">
        <w:rPr>
          <w:rFonts w:cs="Tahoma"/>
          <w:szCs w:val="18"/>
        </w:rPr>
        <w:t xml:space="preserve">Локальную поддержку по телефону можно получить в рабочие часы, сведения о которых см. на веб-сайте: </w:t>
      </w:r>
      <w:hyperlink r:id="rId62" w:history="1">
        <w:r w:rsidRPr="00852712">
          <w:rPr>
            <w:rStyle w:val="Hyperlink"/>
            <w:rFonts w:cs="Tahoma"/>
            <w:szCs w:val="18"/>
          </w:rPr>
          <w:t>http://support.microsoft.com/gp/saphone</w:t>
        </w:r>
      </w:hyperlink>
      <w:r w:rsidRPr="00852712">
        <w:rPr>
          <w:rFonts w:cs="Tahoma"/>
          <w:szCs w:val="18"/>
        </w:rPr>
        <w:t>.</w:t>
      </w:r>
      <w:r w:rsidR="00852712" w:rsidRPr="00852712">
        <w:rPr>
          <w:rFonts w:cs="Tahoma"/>
          <w:szCs w:val="18"/>
        </w:rPr>
        <w:t xml:space="preserve"> </w:t>
      </w:r>
      <w:r w:rsidRPr="00852712">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15674E" w:rsidRPr="00852712">
        <w:rPr>
          <w:rFonts w:cs="Tahoma"/>
          <w:szCs w:val="18"/>
        </w:rPr>
        <w:t xml:space="preserve"> </w:t>
      </w:r>
      <w:r w:rsidRPr="00852712">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15674E" w:rsidRPr="00852712">
        <w:rPr>
          <w:rFonts w:cs="Tahoma"/>
          <w:szCs w:val="18"/>
        </w:rPr>
        <w:t xml:space="preserve"> </w:t>
      </w:r>
      <w:r w:rsidRPr="00852712">
        <w:rPr>
          <w:rFonts w:cs="Tahoma"/>
          <w:szCs w:val="18"/>
        </w:rPr>
        <w:t>Рабочие часы зависят от региона.</w:t>
      </w:r>
      <w:r w:rsidR="0015674E" w:rsidRPr="00852712">
        <w:rPr>
          <w:rFonts w:cs="Tahoma"/>
          <w:szCs w:val="18"/>
        </w:rPr>
        <w:t xml:space="preserve"> </w:t>
      </w:r>
      <w:r w:rsidRPr="00852712">
        <w:rPr>
          <w:rFonts w:cs="Tahoma"/>
          <w:szCs w:val="18"/>
        </w:rPr>
        <w:t>Техническая поддержка по телефону на всех языках доступна не во всех регионах.</w:t>
      </w:r>
    </w:p>
    <w:p w:rsidR="00332DA2" w:rsidRPr="001037EC" w:rsidRDefault="00332DA2" w:rsidP="00332DA2">
      <w:pPr>
        <w:pStyle w:val="ProductList-Body"/>
      </w:pPr>
      <w:bookmarkStart w:id="1800" w:name="_Toc240899164"/>
    </w:p>
    <w:p w:rsidR="00332DA2" w:rsidRPr="001037EC" w:rsidRDefault="00332DA2" w:rsidP="00840F96">
      <w:pPr>
        <w:pStyle w:val="ProductList-Body"/>
        <w:ind w:left="180"/>
      </w:pPr>
      <w:r>
        <w:rPr>
          <w:rFonts w:cs="Tahoma"/>
          <w:b/>
          <w:color w:val="00188F"/>
          <w:szCs w:val="18"/>
        </w:rPr>
        <w:t>Инциденты поддержки через Интернет</w:t>
      </w:r>
      <w:bookmarkEnd w:id="1800"/>
      <w:r>
        <w:rPr>
          <w:rFonts w:cs="Tahoma"/>
          <w:b/>
          <w:szCs w:val="18"/>
        </w:rPr>
        <w:t xml:space="preserve"> </w:t>
      </w:r>
    </w:p>
    <w:p w:rsidR="00332DA2" w:rsidRPr="001037EC" w:rsidRDefault="00332DA2" w:rsidP="00840F96">
      <w:pPr>
        <w:pStyle w:val="ProductList-Body"/>
        <w:ind w:left="180"/>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15674E">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15674E">
        <w:rPr>
          <w:rFonts w:cs="Tahoma"/>
          <w:szCs w:val="18"/>
        </w:rPr>
        <w:t xml:space="preserve"> </w:t>
      </w:r>
      <w:r>
        <w:rPr>
          <w:rFonts w:cs="Tahoma"/>
          <w:szCs w:val="18"/>
        </w:rPr>
        <w:t>Сведения о Рабочих часах в зависимости от регионов см. в разделе «Количество инцидентов поддержки по телефону» выше.</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Инциденты, инициированные по Телефону, после их разрешения вычитаются из резерва доступного числа инцидентов.</w:t>
      </w:r>
      <w:r w:rsidR="0015674E">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15674E">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15674E">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15674E">
        <w:rPr>
          <w:rFonts w:cs="Tahoma"/>
          <w:szCs w:val="18"/>
        </w:rPr>
        <w:t xml:space="preserve">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Инциденты поддержки через Интернет нельзя переносить с одной лицензии на другую.</w:t>
      </w:r>
      <w:r w:rsidR="0015674E">
        <w:rPr>
          <w:rFonts w:cs="Tahoma"/>
          <w:szCs w:val="18"/>
        </w:rPr>
        <w:t xml:space="preserve"> </w:t>
      </w:r>
      <w:r>
        <w:rPr>
          <w:rFonts w:cs="Tahoma"/>
          <w:szCs w:val="18"/>
        </w:rPr>
        <w:t>Дополнительные сведения о назначении или передаче лицензий физическим серверам см. в правах на использование продуктов.</w:t>
      </w:r>
    </w:p>
    <w:p w:rsidR="00332DA2" w:rsidRPr="001037EC" w:rsidRDefault="00332DA2" w:rsidP="00840F96">
      <w:pPr>
        <w:pStyle w:val="ProductList-Body"/>
        <w:ind w:left="180"/>
      </w:pPr>
      <w:bookmarkStart w:id="1801" w:name="_Toc240899165"/>
    </w:p>
    <w:p w:rsidR="00332DA2" w:rsidRPr="001037EC" w:rsidRDefault="00332DA2" w:rsidP="00840F96">
      <w:pPr>
        <w:pStyle w:val="ProductList-Body"/>
        <w:ind w:left="180"/>
      </w:pPr>
      <w:r>
        <w:rPr>
          <w:rFonts w:cs="Tahoma"/>
          <w:b/>
          <w:color w:val="00188F"/>
          <w:szCs w:val="18"/>
        </w:rPr>
        <w:t>Контактные лица службы поддержки</w:t>
      </w:r>
      <w:bookmarkEnd w:id="1801"/>
    </w:p>
    <w:p w:rsidR="00332DA2" w:rsidRPr="00852712" w:rsidRDefault="00332DA2" w:rsidP="00840F96">
      <w:pPr>
        <w:pStyle w:val="ProductList-Body"/>
        <w:ind w:left="180"/>
        <w:rPr>
          <w:spacing w:val="-3"/>
        </w:rPr>
      </w:pPr>
      <w:r w:rsidRPr="00852712">
        <w:rPr>
          <w:rFonts w:cs="Tahoma"/>
          <w:spacing w:val="-3"/>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15674E" w:rsidRPr="00852712">
        <w:rPr>
          <w:rFonts w:cs="Tahoma"/>
          <w:spacing w:val="-3"/>
          <w:szCs w:val="18"/>
        </w:rPr>
        <w:t xml:space="preserve"> </w:t>
      </w:r>
      <w:r w:rsidRPr="00852712">
        <w:rPr>
          <w:rFonts w:cs="Tahoma"/>
          <w:spacing w:val="-3"/>
          <w:szCs w:val="18"/>
        </w:rPr>
        <w:t>Контактными лицами должны быть физические лица, которые могут не являться сотрудниками организации клиента.</w:t>
      </w:r>
      <w:r w:rsidR="0015674E" w:rsidRPr="00852712">
        <w:rPr>
          <w:rFonts w:cs="Tahoma"/>
          <w:spacing w:val="-3"/>
          <w:szCs w:val="18"/>
        </w:rPr>
        <w:t xml:space="preserve"> </w:t>
      </w:r>
      <w:r w:rsidRPr="00852712">
        <w:rPr>
          <w:rFonts w:cs="Tahoma"/>
          <w:spacing w:val="-3"/>
          <w:szCs w:val="18"/>
        </w:rPr>
        <w:t>В качестве контактного лица нельзя указывать наименование организации, подразделения или группы.</w:t>
      </w:r>
    </w:p>
    <w:p w:rsidR="00332DA2" w:rsidRPr="001037EC" w:rsidRDefault="00332DA2" w:rsidP="00332DA2">
      <w:pPr>
        <w:pStyle w:val="ProductList-Body"/>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75"/>
        <w:gridCol w:w="1845"/>
        <w:gridCol w:w="1440"/>
        <w:gridCol w:w="1503"/>
        <w:gridCol w:w="1539"/>
        <w:gridCol w:w="1566"/>
        <w:gridCol w:w="1332"/>
      </w:tblGrid>
      <w:tr w:rsidR="00852712" w:rsidRPr="00852712" w:rsidTr="007F37F3">
        <w:trPr>
          <w:trHeight w:val="178"/>
          <w:tblHeader/>
        </w:trPr>
        <w:tc>
          <w:tcPr>
            <w:tcW w:w="1575" w:type="dxa"/>
            <w:shd w:val="clear" w:color="auto" w:fill="0072C6"/>
            <w:vAlign w:val="center"/>
          </w:tcPr>
          <w:p w:rsidR="00852712" w:rsidRPr="00852712" w:rsidRDefault="00852712" w:rsidP="0042571A">
            <w:pPr>
              <w:pStyle w:val="ProductList-Body"/>
              <w:spacing w:before="20" w:after="20"/>
              <w:rPr>
                <w:rFonts w:cs="Tahoma"/>
                <w:bCs/>
                <w:color w:val="FFFFFF" w:themeColor="background1"/>
                <w:szCs w:val="18"/>
              </w:rPr>
            </w:pPr>
            <w:r w:rsidRPr="00852712">
              <w:rPr>
                <w:rFonts w:cs="Tahoma"/>
                <w:bCs/>
                <w:color w:val="FFFFFF" w:themeColor="background1"/>
                <w:szCs w:val="18"/>
              </w:rPr>
              <w:t>Преимущество</w:t>
            </w:r>
          </w:p>
        </w:tc>
        <w:tc>
          <w:tcPr>
            <w:tcW w:w="1845" w:type="dxa"/>
            <w:shd w:val="clear" w:color="auto" w:fill="0072C6"/>
            <w:vAlign w:val="center"/>
          </w:tcPr>
          <w:p w:rsidR="00852712" w:rsidRPr="00852712" w:rsidRDefault="00852712" w:rsidP="0042571A">
            <w:pPr>
              <w:pStyle w:val="ProductList-Body"/>
              <w:spacing w:before="20" w:after="20"/>
              <w:rPr>
                <w:rFonts w:cs="Tahoma"/>
                <w:bCs/>
                <w:color w:val="FFFFFF" w:themeColor="background1"/>
                <w:szCs w:val="18"/>
              </w:rPr>
            </w:pPr>
            <w:r w:rsidRPr="00852712">
              <w:rPr>
                <w:rFonts w:cs="Tahoma"/>
                <w:bCs/>
                <w:color w:val="FFFFFF" w:themeColor="background1"/>
                <w:szCs w:val="18"/>
              </w:rPr>
              <w:t>Лицензия Open</w:t>
            </w:r>
          </w:p>
        </w:tc>
        <w:tc>
          <w:tcPr>
            <w:tcW w:w="1440" w:type="dxa"/>
            <w:shd w:val="clear" w:color="auto" w:fill="0072C6"/>
            <w:vAlign w:val="center"/>
          </w:tcPr>
          <w:p w:rsidR="00852712" w:rsidRPr="00852712" w:rsidRDefault="00852712" w:rsidP="0042571A">
            <w:pPr>
              <w:pStyle w:val="ProductList-Body"/>
              <w:spacing w:before="20" w:after="20"/>
              <w:rPr>
                <w:rFonts w:cs="Tahoma"/>
                <w:color w:val="FFFFFF" w:themeColor="background1"/>
                <w:szCs w:val="18"/>
              </w:rPr>
            </w:pPr>
            <w:r w:rsidRPr="00852712">
              <w:rPr>
                <w:rFonts w:cs="Tahoma"/>
                <w:bCs/>
                <w:color w:val="FFFFFF" w:themeColor="background1"/>
                <w:szCs w:val="18"/>
              </w:rPr>
              <w:t>Open Value(1)</w:t>
            </w:r>
          </w:p>
        </w:tc>
        <w:tc>
          <w:tcPr>
            <w:tcW w:w="1503" w:type="dxa"/>
            <w:shd w:val="clear" w:color="auto" w:fill="0072C6"/>
            <w:vAlign w:val="center"/>
          </w:tcPr>
          <w:p w:rsidR="00852712" w:rsidRPr="00963D3F" w:rsidRDefault="00852712" w:rsidP="00852712">
            <w:pPr>
              <w:pStyle w:val="ProductList-Body"/>
              <w:spacing w:before="20" w:after="20"/>
              <w:rPr>
                <w:lang w:val="en-US"/>
              </w:rPr>
            </w:pPr>
            <w:r w:rsidRPr="00852712">
              <w:rPr>
                <w:rFonts w:cs="Tahoma"/>
                <w:bCs/>
                <w:color w:val="FFFFFF" w:themeColor="background1"/>
                <w:szCs w:val="18"/>
              </w:rPr>
              <w:t>Лицензия</w:t>
            </w:r>
            <w:r w:rsidRPr="00963D3F">
              <w:rPr>
                <w:rFonts w:cs="Tahoma"/>
                <w:bCs/>
                <w:color w:val="FFFFFF" w:themeColor="background1"/>
                <w:szCs w:val="18"/>
                <w:lang w:val="en-US"/>
              </w:rPr>
              <w:t xml:space="preserve"> </w:t>
            </w:r>
            <w:r w:rsidRPr="00963D3F">
              <w:rPr>
                <w:rFonts w:cs="Tahoma"/>
                <w:bCs/>
                <w:color w:val="FFFFFF" w:themeColor="background1"/>
                <w:szCs w:val="18"/>
                <w:lang w:val="en-US"/>
              </w:rPr>
              <w:br/>
              <w:t>Select/Select Plus/</w:t>
            </w:r>
            <w:r w:rsidRPr="00852712">
              <w:rPr>
                <w:rFonts w:cs="Tahoma"/>
                <w:bCs/>
                <w:color w:val="FFFFFF" w:themeColor="background1"/>
                <w:szCs w:val="18"/>
              </w:rPr>
              <w:t>Соглашение</w:t>
            </w:r>
            <w:r w:rsidRPr="00963D3F">
              <w:rPr>
                <w:rFonts w:cs="Tahoma"/>
                <w:bCs/>
                <w:color w:val="FFFFFF" w:themeColor="background1"/>
                <w:szCs w:val="18"/>
                <w:lang w:val="en-US"/>
              </w:rPr>
              <w:t xml:space="preserve"> Enterprise,</w:t>
            </w:r>
          </w:p>
          <w:p w:rsidR="00852712" w:rsidRPr="00852712" w:rsidRDefault="00852712" w:rsidP="0042571A">
            <w:pPr>
              <w:pStyle w:val="ProductList-Body"/>
              <w:spacing w:before="20" w:after="20"/>
              <w:rPr>
                <w:rFonts w:cs="Tahoma"/>
                <w:bCs/>
                <w:color w:val="FFFFFF" w:themeColor="background1"/>
                <w:szCs w:val="18"/>
              </w:rPr>
            </w:pPr>
            <w:r w:rsidRPr="00852712">
              <w:rPr>
                <w:rFonts w:cs="Tahoma"/>
                <w:bCs/>
                <w:color w:val="FFFFFF" w:themeColor="background1"/>
                <w:szCs w:val="18"/>
              </w:rPr>
              <w:t>уровень A</w:t>
            </w:r>
          </w:p>
        </w:tc>
        <w:tc>
          <w:tcPr>
            <w:tcW w:w="1539" w:type="dxa"/>
            <w:shd w:val="clear" w:color="auto" w:fill="0072C6"/>
            <w:vAlign w:val="center"/>
          </w:tcPr>
          <w:p w:rsidR="00852712" w:rsidRPr="00963D3F" w:rsidRDefault="00852712" w:rsidP="00852712">
            <w:pPr>
              <w:pStyle w:val="ProductList-Body"/>
              <w:spacing w:before="20" w:after="20"/>
              <w:rPr>
                <w:lang w:val="en-US"/>
              </w:rPr>
            </w:pPr>
            <w:r w:rsidRPr="00852712">
              <w:rPr>
                <w:rFonts w:cs="Tahoma"/>
                <w:bCs/>
                <w:color w:val="FFFFFF" w:themeColor="background1"/>
                <w:szCs w:val="18"/>
              </w:rPr>
              <w:t>Лицензия</w:t>
            </w:r>
            <w:r w:rsidRPr="00963D3F">
              <w:rPr>
                <w:rFonts w:cs="Tahoma"/>
                <w:bCs/>
                <w:color w:val="FFFFFF" w:themeColor="background1"/>
                <w:szCs w:val="18"/>
                <w:lang w:val="en-US"/>
              </w:rPr>
              <w:t xml:space="preserve"> </w:t>
            </w:r>
            <w:r w:rsidRPr="00963D3F">
              <w:rPr>
                <w:rFonts w:cs="Tahoma"/>
                <w:bCs/>
                <w:color w:val="FFFFFF" w:themeColor="background1"/>
                <w:szCs w:val="18"/>
                <w:lang w:val="en-US"/>
              </w:rPr>
              <w:br/>
              <w:t>Select/Select Plus/</w:t>
            </w:r>
            <w:r w:rsidRPr="00852712">
              <w:rPr>
                <w:rFonts w:cs="Tahoma"/>
                <w:bCs/>
                <w:color w:val="FFFFFF" w:themeColor="background1"/>
                <w:szCs w:val="18"/>
              </w:rPr>
              <w:t>Соглашение</w:t>
            </w:r>
            <w:r w:rsidRPr="00963D3F">
              <w:rPr>
                <w:rFonts w:cs="Tahoma"/>
                <w:bCs/>
                <w:color w:val="FFFFFF" w:themeColor="background1"/>
                <w:szCs w:val="18"/>
                <w:lang w:val="en-US"/>
              </w:rPr>
              <w:t xml:space="preserve"> Enterprise</w:t>
            </w:r>
          </w:p>
          <w:p w:rsidR="00852712" w:rsidRPr="00852712" w:rsidRDefault="00852712" w:rsidP="0042571A">
            <w:pPr>
              <w:pStyle w:val="ProductList-Body"/>
              <w:spacing w:before="20" w:after="20"/>
              <w:rPr>
                <w:rFonts w:cs="Tahoma"/>
                <w:bCs/>
                <w:color w:val="FFFFFF" w:themeColor="background1"/>
                <w:szCs w:val="18"/>
              </w:rPr>
            </w:pPr>
            <w:r w:rsidRPr="00852712">
              <w:rPr>
                <w:rFonts w:cs="Tahoma"/>
                <w:bCs/>
                <w:color w:val="FFFFFF" w:themeColor="background1"/>
                <w:szCs w:val="18"/>
              </w:rPr>
              <w:t>уровень B</w:t>
            </w:r>
          </w:p>
        </w:tc>
        <w:tc>
          <w:tcPr>
            <w:tcW w:w="1566" w:type="dxa"/>
            <w:shd w:val="clear" w:color="auto" w:fill="0072C6"/>
            <w:vAlign w:val="center"/>
          </w:tcPr>
          <w:p w:rsidR="00852712" w:rsidRPr="00963D3F" w:rsidRDefault="00852712" w:rsidP="0042571A">
            <w:pPr>
              <w:pStyle w:val="ProductList-Body"/>
              <w:spacing w:before="20" w:after="20"/>
              <w:rPr>
                <w:lang w:val="en-US"/>
              </w:rPr>
            </w:pPr>
            <w:r w:rsidRPr="00852712">
              <w:rPr>
                <w:rFonts w:cs="Tahoma"/>
                <w:bCs/>
                <w:color w:val="FFFFFF" w:themeColor="background1"/>
                <w:szCs w:val="18"/>
              </w:rPr>
              <w:t>Лицензия</w:t>
            </w:r>
            <w:r w:rsidRPr="00963D3F">
              <w:rPr>
                <w:rFonts w:cs="Tahoma"/>
                <w:bCs/>
                <w:color w:val="FFFFFF" w:themeColor="background1"/>
                <w:szCs w:val="18"/>
                <w:lang w:val="en-US"/>
              </w:rPr>
              <w:t xml:space="preserve"> </w:t>
            </w:r>
            <w:r w:rsidRPr="00963D3F">
              <w:rPr>
                <w:rFonts w:cs="Tahoma"/>
                <w:bCs/>
                <w:color w:val="FFFFFF" w:themeColor="background1"/>
                <w:szCs w:val="18"/>
                <w:lang w:val="en-US"/>
              </w:rPr>
              <w:br/>
              <w:t>Select/Select Plus/</w:t>
            </w:r>
            <w:r w:rsidRPr="00852712">
              <w:rPr>
                <w:rFonts w:cs="Tahoma"/>
                <w:bCs/>
                <w:color w:val="FFFFFF" w:themeColor="background1"/>
                <w:szCs w:val="18"/>
              </w:rPr>
              <w:t>Соглашение</w:t>
            </w:r>
            <w:r w:rsidRPr="00963D3F">
              <w:rPr>
                <w:rFonts w:cs="Tahoma"/>
                <w:bCs/>
                <w:color w:val="FFFFFF" w:themeColor="background1"/>
                <w:szCs w:val="18"/>
                <w:lang w:val="en-US"/>
              </w:rPr>
              <w:t xml:space="preserve"> Enterprise</w:t>
            </w:r>
          </w:p>
          <w:p w:rsidR="00852712" w:rsidRPr="00852712" w:rsidRDefault="00852712" w:rsidP="0042571A">
            <w:pPr>
              <w:pStyle w:val="ProductList-Body"/>
              <w:spacing w:before="20" w:after="20"/>
              <w:rPr>
                <w:rFonts w:cs="Tahoma"/>
                <w:bCs/>
                <w:color w:val="FFFFFF" w:themeColor="background1"/>
                <w:szCs w:val="18"/>
              </w:rPr>
            </w:pPr>
            <w:r w:rsidRPr="00852712">
              <w:rPr>
                <w:rFonts w:cs="Tahoma"/>
                <w:bCs/>
                <w:color w:val="FFFFFF" w:themeColor="background1"/>
                <w:szCs w:val="18"/>
              </w:rPr>
              <w:t>уровень С</w:t>
            </w:r>
          </w:p>
        </w:tc>
        <w:tc>
          <w:tcPr>
            <w:tcW w:w="1332" w:type="dxa"/>
            <w:shd w:val="clear" w:color="auto" w:fill="0072C6"/>
            <w:vAlign w:val="center"/>
          </w:tcPr>
          <w:p w:rsidR="00852712" w:rsidRPr="00AD2250" w:rsidRDefault="00852712" w:rsidP="0042571A">
            <w:pPr>
              <w:pStyle w:val="ProductList-Body"/>
              <w:spacing w:before="20" w:after="20"/>
              <w:rPr>
                <w:lang w:val="en-US"/>
              </w:rPr>
            </w:pPr>
            <w:r w:rsidRPr="00852712">
              <w:rPr>
                <w:rFonts w:cs="Tahoma"/>
                <w:bCs/>
                <w:color w:val="FFFFFF" w:themeColor="background1"/>
                <w:szCs w:val="18"/>
              </w:rPr>
              <w:t>Лицензия</w:t>
            </w:r>
            <w:r w:rsidRPr="00AD2250">
              <w:rPr>
                <w:rFonts w:cs="Tahoma"/>
                <w:bCs/>
                <w:color w:val="FFFFFF" w:themeColor="background1"/>
                <w:szCs w:val="18"/>
                <w:lang w:val="en-US"/>
              </w:rPr>
              <w:t xml:space="preserve"> </w:t>
            </w:r>
            <w:r w:rsidRPr="00AD2250">
              <w:rPr>
                <w:rFonts w:cs="Tahoma"/>
                <w:bCs/>
                <w:color w:val="FFFFFF" w:themeColor="background1"/>
                <w:szCs w:val="18"/>
                <w:lang w:val="en-US"/>
              </w:rPr>
              <w:br/>
            </w:r>
            <w:r w:rsidRPr="00963D3F">
              <w:rPr>
                <w:rFonts w:cs="Tahoma"/>
                <w:bCs/>
                <w:color w:val="FFFFFF" w:themeColor="background1"/>
                <w:szCs w:val="18"/>
                <w:lang w:val="en-US"/>
              </w:rPr>
              <w:t>Select</w:t>
            </w:r>
            <w:r w:rsidRPr="00AD2250">
              <w:rPr>
                <w:rFonts w:cs="Tahoma"/>
                <w:bCs/>
                <w:color w:val="FFFFFF" w:themeColor="background1"/>
                <w:szCs w:val="18"/>
                <w:lang w:val="en-US"/>
              </w:rPr>
              <w:t>/</w:t>
            </w:r>
            <w:r w:rsidRPr="00963D3F">
              <w:rPr>
                <w:rFonts w:cs="Tahoma"/>
                <w:bCs/>
                <w:color w:val="FFFFFF" w:themeColor="background1"/>
                <w:szCs w:val="18"/>
                <w:lang w:val="en-US"/>
              </w:rPr>
              <w:t>Select</w:t>
            </w:r>
            <w:r w:rsidRPr="00AD2250">
              <w:rPr>
                <w:rFonts w:cs="Tahoma"/>
                <w:bCs/>
                <w:color w:val="FFFFFF" w:themeColor="background1"/>
                <w:szCs w:val="18"/>
                <w:lang w:val="en-US"/>
              </w:rPr>
              <w:t xml:space="preserve"> </w:t>
            </w:r>
            <w:r w:rsidRPr="00963D3F">
              <w:rPr>
                <w:rFonts w:cs="Tahoma"/>
                <w:bCs/>
                <w:color w:val="FFFFFF" w:themeColor="background1"/>
                <w:szCs w:val="18"/>
                <w:lang w:val="en-US"/>
              </w:rPr>
              <w:t>Plus</w:t>
            </w:r>
            <w:r w:rsidRPr="00AD2250">
              <w:rPr>
                <w:rFonts w:cs="Tahoma"/>
                <w:bCs/>
                <w:color w:val="FFFFFF" w:themeColor="background1"/>
                <w:szCs w:val="18"/>
                <w:lang w:val="en-US"/>
              </w:rPr>
              <w:t>/</w:t>
            </w:r>
            <w:r w:rsidR="007F37F3" w:rsidRPr="00AD2250">
              <w:rPr>
                <w:rFonts w:cs="Tahoma"/>
                <w:bCs/>
                <w:color w:val="FFFFFF" w:themeColor="background1"/>
                <w:szCs w:val="18"/>
                <w:lang w:val="en-US"/>
              </w:rPr>
              <w:br/>
            </w:r>
            <w:r w:rsidRPr="00852712">
              <w:rPr>
                <w:rFonts w:cs="Tahoma"/>
                <w:bCs/>
                <w:color w:val="FFFFFF" w:themeColor="background1"/>
                <w:szCs w:val="18"/>
              </w:rPr>
              <w:t>Соглашение</w:t>
            </w:r>
            <w:r w:rsidRPr="00AD2250">
              <w:rPr>
                <w:rFonts w:cs="Tahoma"/>
                <w:bCs/>
                <w:color w:val="FFFFFF" w:themeColor="background1"/>
                <w:szCs w:val="18"/>
                <w:lang w:val="en-US"/>
              </w:rPr>
              <w:t xml:space="preserve"> </w:t>
            </w:r>
            <w:r w:rsidRPr="00963D3F">
              <w:rPr>
                <w:rFonts w:cs="Tahoma"/>
                <w:bCs/>
                <w:color w:val="FFFFFF" w:themeColor="background1"/>
                <w:szCs w:val="18"/>
                <w:lang w:val="en-US"/>
              </w:rPr>
              <w:t>Enterprise</w:t>
            </w:r>
          </w:p>
          <w:p w:rsidR="00852712" w:rsidRPr="00852712" w:rsidRDefault="00852712" w:rsidP="0042571A">
            <w:pPr>
              <w:pStyle w:val="ProductList-Body"/>
              <w:spacing w:before="20" w:after="20"/>
              <w:rPr>
                <w:rFonts w:cs="Tahoma"/>
                <w:bCs/>
                <w:color w:val="FFFFFF" w:themeColor="background1"/>
                <w:szCs w:val="18"/>
              </w:rPr>
            </w:pPr>
            <w:r w:rsidRPr="00852712">
              <w:rPr>
                <w:rFonts w:cs="Tahoma"/>
                <w:bCs/>
                <w:color w:val="FFFFFF" w:themeColor="background1"/>
                <w:szCs w:val="18"/>
              </w:rPr>
              <w:t>уровень D</w:t>
            </w:r>
          </w:p>
        </w:tc>
      </w:tr>
      <w:tr w:rsidR="00852712" w:rsidRPr="00852712" w:rsidTr="007F37F3">
        <w:trPr>
          <w:trHeight w:val="236"/>
        </w:trPr>
        <w:tc>
          <w:tcPr>
            <w:tcW w:w="1575" w:type="dxa"/>
            <w:vAlign w:val="center"/>
          </w:tcPr>
          <w:p w:rsidR="00852712" w:rsidRPr="00852712" w:rsidRDefault="00852712" w:rsidP="0042571A">
            <w:pPr>
              <w:pStyle w:val="ProductList-Body"/>
              <w:rPr>
                <w:rFonts w:cs="Tahoma"/>
                <w:szCs w:val="18"/>
              </w:rPr>
            </w:pPr>
            <w:r w:rsidRPr="00852712">
              <w:rPr>
                <w:rFonts w:cs="Tahoma"/>
                <w:szCs w:val="18"/>
              </w:rPr>
              <w:t>Количество контактных лиц для получения поддержки по телефону</w:t>
            </w:r>
          </w:p>
        </w:tc>
        <w:tc>
          <w:tcPr>
            <w:tcW w:w="1845" w:type="dxa"/>
            <w:vAlign w:val="center"/>
          </w:tcPr>
          <w:p w:rsidR="00852712" w:rsidRPr="00852712" w:rsidRDefault="00852712" w:rsidP="0042571A">
            <w:pPr>
              <w:pStyle w:val="ProductList-Body"/>
              <w:rPr>
                <w:rFonts w:cs="Tahoma"/>
                <w:szCs w:val="18"/>
              </w:rPr>
            </w:pPr>
            <w:r w:rsidRPr="00852712">
              <w:rPr>
                <w:rFonts w:cs="Tahoma"/>
                <w:szCs w:val="18"/>
              </w:rPr>
              <w:t>По необходимости</w:t>
            </w:r>
          </w:p>
        </w:tc>
        <w:tc>
          <w:tcPr>
            <w:tcW w:w="1440" w:type="dxa"/>
            <w:vAlign w:val="center"/>
          </w:tcPr>
          <w:p w:rsidR="00852712" w:rsidRPr="00852712" w:rsidRDefault="00852712" w:rsidP="0042571A">
            <w:pPr>
              <w:pStyle w:val="ProductList-Body"/>
              <w:rPr>
                <w:rFonts w:cs="Tahoma"/>
                <w:szCs w:val="18"/>
              </w:rPr>
            </w:pPr>
            <w:r w:rsidRPr="00852712">
              <w:rPr>
                <w:rFonts w:cs="Tahoma"/>
                <w:szCs w:val="18"/>
              </w:rPr>
              <w:t>По необходимости</w:t>
            </w:r>
          </w:p>
        </w:tc>
        <w:tc>
          <w:tcPr>
            <w:tcW w:w="1503" w:type="dxa"/>
            <w:vAlign w:val="center"/>
          </w:tcPr>
          <w:p w:rsidR="00852712" w:rsidRPr="00852712" w:rsidRDefault="00852712" w:rsidP="0042571A">
            <w:pPr>
              <w:pStyle w:val="ProductList-Body"/>
              <w:rPr>
                <w:rFonts w:cs="Tahoma"/>
                <w:szCs w:val="18"/>
              </w:rPr>
            </w:pPr>
            <w:r w:rsidRPr="00852712">
              <w:rPr>
                <w:rFonts w:cs="Tahoma"/>
                <w:szCs w:val="18"/>
              </w:rPr>
              <w:t>По необходимости</w:t>
            </w:r>
          </w:p>
        </w:tc>
        <w:tc>
          <w:tcPr>
            <w:tcW w:w="1539" w:type="dxa"/>
            <w:vAlign w:val="center"/>
          </w:tcPr>
          <w:p w:rsidR="00852712" w:rsidRPr="00852712" w:rsidRDefault="00852712" w:rsidP="0042571A">
            <w:pPr>
              <w:pStyle w:val="ProductList-Body"/>
              <w:rPr>
                <w:rFonts w:cs="Tahoma"/>
                <w:szCs w:val="18"/>
              </w:rPr>
            </w:pPr>
            <w:r w:rsidRPr="00852712">
              <w:rPr>
                <w:rFonts w:cs="Tahoma"/>
                <w:szCs w:val="18"/>
              </w:rPr>
              <w:t>По необходимости</w:t>
            </w:r>
          </w:p>
        </w:tc>
        <w:tc>
          <w:tcPr>
            <w:tcW w:w="1566" w:type="dxa"/>
            <w:vAlign w:val="center"/>
          </w:tcPr>
          <w:p w:rsidR="00852712" w:rsidRPr="00852712" w:rsidRDefault="00852712" w:rsidP="0042571A">
            <w:pPr>
              <w:pStyle w:val="ProductList-Body"/>
              <w:rPr>
                <w:rFonts w:cs="Tahoma"/>
                <w:szCs w:val="18"/>
              </w:rPr>
            </w:pPr>
            <w:r w:rsidRPr="00852712">
              <w:rPr>
                <w:rFonts w:cs="Tahoma"/>
                <w:szCs w:val="18"/>
              </w:rPr>
              <w:t>По необходимости</w:t>
            </w:r>
          </w:p>
        </w:tc>
        <w:tc>
          <w:tcPr>
            <w:tcW w:w="1332" w:type="dxa"/>
            <w:vAlign w:val="center"/>
          </w:tcPr>
          <w:p w:rsidR="00852712" w:rsidRPr="00852712" w:rsidRDefault="00852712" w:rsidP="0042571A">
            <w:pPr>
              <w:pStyle w:val="ProductList-Body"/>
              <w:rPr>
                <w:rFonts w:cs="Tahoma"/>
                <w:szCs w:val="18"/>
              </w:rPr>
            </w:pPr>
            <w:r w:rsidRPr="00852712">
              <w:rPr>
                <w:rFonts w:cs="Tahoma"/>
                <w:szCs w:val="18"/>
              </w:rPr>
              <w:t>По необходимости</w:t>
            </w:r>
          </w:p>
        </w:tc>
      </w:tr>
      <w:tr w:rsidR="00852712" w:rsidRPr="00852712" w:rsidTr="007F37F3">
        <w:trPr>
          <w:trHeight w:val="236"/>
        </w:trPr>
        <w:tc>
          <w:tcPr>
            <w:tcW w:w="1575" w:type="dxa"/>
            <w:vAlign w:val="center"/>
          </w:tcPr>
          <w:p w:rsidR="00852712" w:rsidRPr="00852712" w:rsidRDefault="00852712" w:rsidP="0042571A">
            <w:pPr>
              <w:pStyle w:val="ProductList-Body"/>
              <w:rPr>
                <w:rFonts w:cs="Tahoma"/>
                <w:szCs w:val="18"/>
              </w:rPr>
            </w:pPr>
            <w:r w:rsidRPr="00852712">
              <w:rPr>
                <w:rFonts w:cs="Tahoma"/>
                <w:szCs w:val="18"/>
              </w:rPr>
              <w:t>Количество уполномоченных контактных лиц для получения поддержки через Интернет</w:t>
            </w:r>
          </w:p>
        </w:tc>
        <w:tc>
          <w:tcPr>
            <w:tcW w:w="1845" w:type="dxa"/>
            <w:vAlign w:val="center"/>
          </w:tcPr>
          <w:p w:rsidR="00852712" w:rsidRPr="00852712" w:rsidRDefault="00852712" w:rsidP="0042571A">
            <w:pPr>
              <w:pStyle w:val="ProductList-Body"/>
              <w:rPr>
                <w:rFonts w:cs="Tahoma"/>
                <w:szCs w:val="18"/>
              </w:rPr>
            </w:pPr>
            <w:r w:rsidRPr="00852712">
              <w:rPr>
                <w:rFonts w:cs="Tahoma"/>
                <w:szCs w:val="18"/>
              </w:rPr>
              <w:t>Не предусматриваются</w:t>
            </w:r>
          </w:p>
        </w:tc>
        <w:tc>
          <w:tcPr>
            <w:tcW w:w="1440" w:type="dxa"/>
            <w:vAlign w:val="center"/>
          </w:tcPr>
          <w:p w:rsidR="00852712" w:rsidRPr="00852712" w:rsidRDefault="00852712" w:rsidP="0042571A">
            <w:pPr>
              <w:pStyle w:val="ProductList-Body"/>
              <w:rPr>
                <w:rFonts w:cs="Tahoma"/>
                <w:szCs w:val="18"/>
              </w:rPr>
            </w:pPr>
            <w:r w:rsidRPr="00852712">
              <w:rPr>
                <w:rFonts w:cs="Tahoma"/>
                <w:szCs w:val="18"/>
              </w:rPr>
              <w:t>1</w:t>
            </w:r>
          </w:p>
        </w:tc>
        <w:tc>
          <w:tcPr>
            <w:tcW w:w="1503" w:type="dxa"/>
            <w:vAlign w:val="center"/>
          </w:tcPr>
          <w:p w:rsidR="00852712" w:rsidRPr="00852712" w:rsidRDefault="00852712" w:rsidP="0042571A">
            <w:pPr>
              <w:pStyle w:val="ProductList-Body"/>
              <w:rPr>
                <w:rFonts w:cs="Tahoma"/>
                <w:szCs w:val="18"/>
              </w:rPr>
            </w:pPr>
            <w:r w:rsidRPr="00852712">
              <w:rPr>
                <w:rFonts w:cs="Tahoma"/>
                <w:szCs w:val="18"/>
              </w:rPr>
              <w:t>2</w:t>
            </w:r>
          </w:p>
        </w:tc>
        <w:tc>
          <w:tcPr>
            <w:tcW w:w="1539" w:type="dxa"/>
            <w:vAlign w:val="center"/>
          </w:tcPr>
          <w:p w:rsidR="00852712" w:rsidRPr="00852712" w:rsidRDefault="00852712" w:rsidP="0042571A">
            <w:pPr>
              <w:pStyle w:val="ProductList-Body"/>
              <w:rPr>
                <w:rFonts w:cs="Tahoma"/>
                <w:szCs w:val="18"/>
              </w:rPr>
            </w:pPr>
            <w:r w:rsidRPr="00852712">
              <w:rPr>
                <w:rFonts w:cs="Tahoma"/>
                <w:szCs w:val="18"/>
              </w:rPr>
              <w:t>4</w:t>
            </w:r>
          </w:p>
        </w:tc>
        <w:tc>
          <w:tcPr>
            <w:tcW w:w="1566" w:type="dxa"/>
            <w:vAlign w:val="center"/>
          </w:tcPr>
          <w:p w:rsidR="00852712" w:rsidRPr="00852712" w:rsidRDefault="00852712" w:rsidP="0042571A">
            <w:pPr>
              <w:pStyle w:val="ProductList-Body"/>
              <w:rPr>
                <w:rFonts w:cs="Tahoma"/>
                <w:szCs w:val="18"/>
              </w:rPr>
            </w:pPr>
            <w:r w:rsidRPr="00852712">
              <w:rPr>
                <w:rFonts w:cs="Tahoma"/>
                <w:szCs w:val="18"/>
              </w:rPr>
              <w:t>8</w:t>
            </w:r>
          </w:p>
        </w:tc>
        <w:tc>
          <w:tcPr>
            <w:tcW w:w="1332" w:type="dxa"/>
            <w:vAlign w:val="center"/>
          </w:tcPr>
          <w:p w:rsidR="00852712" w:rsidRPr="00852712" w:rsidRDefault="00852712" w:rsidP="0042571A">
            <w:pPr>
              <w:pStyle w:val="ProductList-Body"/>
              <w:rPr>
                <w:rFonts w:cs="Tahoma"/>
                <w:szCs w:val="18"/>
              </w:rPr>
            </w:pPr>
            <w:r w:rsidRPr="00852712">
              <w:rPr>
                <w:rFonts w:cs="Tahoma"/>
                <w:szCs w:val="18"/>
              </w:rPr>
              <w:t>16</w:t>
            </w:r>
          </w:p>
        </w:tc>
      </w:tr>
    </w:tbl>
    <w:p w:rsidR="00852712" w:rsidRPr="00852712" w:rsidRDefault="00852712" w:rsidP="00840F96">
      <w:pPr>
        <w:pStyle w:val="ProductList-Body"/>
        <w:ind w:left="180"/>
        <w:rPr>
          <w:lang w:val="en-US"/>
        </w:rPr>
      </w:pPr>
    </w:p>
    <w:p w:rsidR="00332DA2" w:rsidRPr="001037EC" w:rsidRDefault="00332DA2" w:rsidP="00840F96">
      <w:pPr>
        <w:pStyle w:val="ProductList-Body"/>
        <w:ind w:left="180"/>
      </w:pPr>
      <w:bookmarkStart w:id="1802" w:name="_Toc240899166"/>
      <w:r>
        <w:rPr>
          <w:rFonts w:cs="Tahoma"/>
          <w:b/>
          <w:color w:val="00188F"/>
          <w:szCs w:val="18"/>
        </w:rPr>
        <w:t>Уровень обслуживания для клиентов программы Software Assurance</w:t>
      </w:r>
      <w:bookmarkEnd w:id="1802"/>
    </w:p>
    <w:p w:rsidR="00332DA2" w:rsidRPr="001037EC" w:rsidRDefault="00332DA2" w:rsidP="00840F96">
      <w:pPr>
        <w:pStyle w:val="ProductList-Body"/>
        <w:ind w:left="180"/>
      </w:pPr>
      <w:r>
        <w:rPr>
          <w:rFonts w:cs="Tahoma"/>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15674E">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rsidR="00332DA2" w:rsidRPr="001037EC" w:rsidRDefault="00332DA2" w:rsidP="00840F96">
      <w:pPr>
        <w:pStyle w:val="ProductList-Body"/>
        <w:ind w:left="180"/>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rsidTr="00052511">
        <w:trPr>
          <w:cantSplit/>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rsidTr="00052511">
        <w:trPr>
          <w:cantSplit/>
        </w:trPr>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Критические последствия для деятельности предприятия: </w:t>
            </w:r>
          </w:p>
          <w:p w:rsidR="00332DA2" w:rsidRPr="00717EC0"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p>
        </w:tc>
        <w:tc>
          <w:tcPr>
            <w:tcW w:w="3177" w:type="dxa"/>
            <w:tcMar>
              <w:top w:w="0" w:type="dxa"/>
              <w:left w:w="108" w:type="dxa"/>
              <w:bottom w:w="0" w:type="dxa"/>
              <w:right w:w="108" w:type="dxa"/>
            </w:tcMar>
          </w:tcPr>
          <w:p w:rsidR="00332DA2" w:rsidRPr="001037EC"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rsidR="00332DA2" w:rsidRPr="001037EC" w:rsidRDefault="00332DA2" w:rsidP="00332DA2">
            <w:pPr>
              <w:pStyle w:val="ProductList-Body"/>
            </w:pPr>
            <w:r>
              <w:rPr>
                <w:rFonts w:cs="Tahoma"/>
                <w:szCs w:val="18"/>
              </w:rPr>
              <w:t>Предоставление Ресурсов Microsoft на предприятии клиента по мере необходимости</w:t>
            </w:r>
          </w:p>
          <w:p w:rsidR="00332DA2" w:rsidRPr="001037EC" w:rsidRDefault="00332DA2" w:rsidP="00332DA2">
            <w:pPr>
              <w:pStyle w:val="ProductList-Body"/>
            </w:pPr>
            <w:r>
              <w:rPr>
                <w:rFonts w:cs="Tahoma"/>
                <w:szCs w:val="18"/>
              </w:rPr>
              <w:t>Непрерывная круглосуточная поддержка семь дней в неделю</w:t>
            </w:r>
          </w:p>
          <w:p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2907" w:type="dxa"/>
            <w:tcMar>
              <w:top w:w="0" w:type="dxa"/>
              <w:left w:w="108" w:type="dxa"/>
              <w:bottom w:w="0" w:type="dxa"/>
              <w:right w:w="108" w:type="dxa"/>
            </w:tcMar>
          </w:tcPr>
          <w:p w:rsidR="00332DA2" w:rsidRPr="001037EC" w:rsidRDefault="00332DA2" w:rsidP="00332DA2">
            <w:pPr>
              <w:pStyle w:val="ProductList-Body"/>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rsidR="00332DA2" w:rsidRPr="001037EC" w:rsidRDefault="00332DA2" w:rsidP="00332DA2">
            <w:pPr>
              <w:pStyle w:val="ProductList-Body"/>
            </w:pPr>
            <w:r>
              <w:rPr>
                <w:rFonts w:cs="Tahoma"/>
                <w:szCs w:val="18"/>
              </w:rPr>
              <w:t>Быстрый доступ и ответ из службы управления изменениями</w:t>
            </w:r>
          </w:p>
          <w:p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rsidTr="00052511">
        <w:trPr>
          <w:cantSplit/>
        </w:trPr>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Запрос по телефону </w:t>
            </w:r>
          </w:p>
        </w:tc>
        <w:tc>
          <w:tcPr>
            <w:tcW w:w="3186"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Умеренные последствия для деятельности предприятия: </w:t>
            </w:r>
          </w:p>
          <w:p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rsidR="00332DA2" w:rsidRPr="001037EC"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rsidR="00332DA2" w:rsidRPr="001037EC"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1037EC" w:rsidRDefault="00332DA2" w:rsidP="00332DA2">
            <w:pPr>
              <w:pStyle w:val="ProductList-Body"/>
            </w:pPr>
            <w:r>
              <w:rPr>
                <w:rFonts w:cs="Tahoma"/>
                <w:szCs w:val="18"/>
              </w:rPr>
              <w:t>Выделение соответствующих ресурсов для получения непрерывной поддержки</w:t>
            </w:r>
            <w:r>
              <w:rPr>
                <w:rFonts w:cs="Tahoma"/>
                <w:szCs w:val="18"/>
                <w:vertAlign w:val="superscript"/>
              </w:rPr>
              <w:t xml:space="preserve"> </w:t>
            </w:r>
            <w:r>
              <w:rPr>
                <w:rFonts w:cs="Tahoma"/>
                <w:szCs w:val="18"/>
              </w:rPr>
              <w:t>в Рабочие часы</w:t>
            </w:r>
          </w:p>
          <w:p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rsidTr="00052511">
        <w:trPr>
          <w:cantSplit/>
        </w:trPr>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3186"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Минимальные последствия для деятельности предприятия: </w:t>
            </w:r>
          </w:p>
          <w:p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rsidR="00332DA2" w:rsidRPr="001037EC"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rsidR="00332DA2" w:rsidRPr="001037EC"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1037EC" w:rsidRDefault="00332DA2" w:rsidP="00332DA2">
            <w:pPr>
              <w:pStyle w:val="ProductList-Body"/>
            </w:pPr>
            <w:r>
              <w:rPr>
                <w:rFonts w:cs="Tahoma"/>
                <w:szCs w:val="18"/>
              </w:rPr>
              <w:t>Точная контактная информация об инициаторе запроса</w:t>
            </w:r>
          </w:p>
          <w:p w:rsidR="00332DA2" w:rsidRPr="00717EC0" w:rsidRDefault="00332DA2" w:rsidP="00332DA2">
            <w:pPr>
              <w:pStyle w:val="ProductList-Body"/>
              <w:rPr>
                <w:rFonts w:cs="Tahoma"/>
                <w:szCs w:val="18"/>
              </w:rPr>
            </w:pPr>
            <w:r>
              <w:rPr>
                <w:rFonts w:cs="Tahoma"/>
                <w:szCs w:val="18"/>
              </w:rPr>
              <w:t>Ответ в течение одного рабочего дня.</w:t>
            </w:r>
          </w:p>
        </w:tc>
      </w:tr>
    </w:tbl>
    <w:p w:rsidR="00332DA2" w:rsidRPr="001037EC" w:rsidRDefault="00332DA2" w:rsidP="00840F96">
      <w:pPr>
        <w:pStyle w:val="ProductList-Body"/>
        <w:tabs>
          <w:tab w:val="clear" w:pos="158"/>
          <w:tab w:val="left" w:pos="180"/>
        </w:tabs>
        <w:ind w:left="180"/>
      </w:pPr>
      <w:r w:rsidRPr="00201468">
        <w:rPr>
          <w:rFonts w:cs="Tahoma"/>
          <w:i/>
          <w:szCs w:val="18"/>
          <w:vertAlign w:val="superscript"/>
        </w:rPr>
        <w:t>1</w:t>
      </w:r>
      <w:r>
        <w:rPr>
          <w:rFonts w:cs="Tahoma"/>
          <w:i/>
          <w:szCs w:val="18"/>
        </w:rPr>
        <w:t xml:space="preserve"> Местные рабочие часы можно узнать у представителя Microsoft.</w:t>
      </w:r>
    </w:p>
    <w:p w:rsidR="00332DA2" w:rsidRPr="001037EC" w:rsidRDefault="00332DA2" w:rsidP="00840F96">
      <w:pPr>
        <w:pStyle w:val="ProductList-Body"/>
        <w:tabs>
          <w:tab w:val="clear" w:pos="158"/>
          <w:tab w:val="left" w:pos="180"/>
        </w:tabs>
        <w:ind w:left="180"/>
      </w:pPr>
      <w:r w:rsidRPr="00201468">
        <w:rPr>
          <w:rFonts w:cs="Tahoma"/>
          <w:i/>
          <w:szCs w:val="18"/>
          <w:vertAlign w:val="superscript"/>
        </w:rPr>
        <w:t xml:space="preserve">2 </w:t>
      </w:r>
      <w:r>
        <w:rPr>
          <w:rFonts w:cs="Tahoma"/>
          <w:i/>
          <w:szCs w:val="18"/>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rsidR="00332DA2" w:rsidRPr="001037EC" w:rsidRDefault="00332DA2" w:rsidP="00840F96">
      <w:pPr>
        <w:pStyle w:val="ProductList-Body"/>
        <w:ind w:left="180"/>
      </w:pPr>
    </w:p>
    <w:p w:rsidR="00332DA2" w:rsidRPr="00201468" w:rsidRDefault="00332DA2" w:rsidP="00840F96">
      <w:pPr>
        <w:pStyle w:val="ProductList-Body"/>
        <w:ind w:left="180"/>
        <w:rPr>
          <w:spacing w:val="-2"/>
        </w:rPr>
      </w:pPr>
      <w:r w:rsidRPr="00201468">
        <w:rPr>
          <w:rFonts w:cs="Tahoma"/>
          <w:b/>
          <w:bCs/>
          <w:color w:val="00188F"/>
          <w:spacing w:val="-2"/>
          <w:szCs w:val="18"/>
        </w:rPr>
        <w:t>Преобразование Инцидентов Круглосуточной технической поддержки в рамках программы Software Assurance в Премьер-поддержку</w:t>
      </w:r>
    </w:p>
    <w:p w:rsidR="00332DA2" w:rsidRPr="001037EC" w:rsidRDefault="00332DA2" w:rsidP="00840F96">
      <w:pPr>
        <w:pStyle w:val="ProductList-Body"/>
        <w:ind w:left="180"/>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rsidR="00332DA2" w:rsidRPr="001037EC" w:rsidRDefault="00332DA2" w:rsidP="00840F96">
      <w:pPr>
        <w:pStyle w:val="ProductList-Body"/>
        <w:numPr>
          <w:ilvl w:val="0"/>
          <w:numId w:val="42"/>
        </w:numPr>
        <w:ind w:hanging="270"/>
      </w:pPr>
      <w:r>
        <w:rPr>
          <w:rFonts w:cs="Tahoma"/>
          <w:color w:val="000000"/>
          <w:szCs w:val="18"/>
        </w:rPr>
        <w:t>Часы Премьер-поддержки (PRS)</w:t>
      </w:r>
    </w:p>
    <w:p w:rsidR="00332DA2" w:rsidRPr="001037EC" w:rsidRDefault="00332DA2" w:rsidP="00840F96">
      <w:pPr>
        <w:pStyle w:val="ProductList-Body"/>
        <w:numPr>
          <w:ilvl w:val="0"/>
          <w:numId w:val="42"/>
        </w:numPr>
        <w:ind w:hanging="270"/>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rsidR="00332DA2" w:rsidRPr="001037EC" w:rsidRDefault="00332DA2" w:rsidP="00332DA2">
      <w:pPr>
        <w:pStyle w:val="ProductList-Body"/>
      </w:pPr>
    </w:p>
    <w:p w:rsidR="00332DA2" w:rsidRPr="001037EC" w:rsidRDefault="00332DA2" w:rsidP="00840F96">
      <w:pPr>
        <w:pStyle w:val="ProductList-Body"/>
        <w:ind w:left="180"/>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15674E">
        <w:rPr>
          <w:rFonts w:cs="Tahoma"/>
          <w:color w:val="000000"/>
          <w:szCs w:val="18"/>
        </w:rPr>
        <w:t xml:space="preserve"> </w:t>
      </w:r>
      <w:r>
        <w:rPr>
          <w:rFonts w:cs="Tahoma"/>
          <w:color w:val="000000"/>
          <w:szCs w:val="18"/>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sidR="0015674E">
        <w:rPr>
          <w:rFonts w:cs="Tahoma"/>
          <w:color w:val="000000"/>
          <w:szCs w:val="18"/>
        </w:rPr>
        <w:t xml:space="preserve"> </w:t>
      </w:r>
      <w:r>
        <w:rPr>
          <w:rFonts w:cs="Tahoma"/>
          <w:color w:val="000000"/>
          <w:szCs w:val="18"/>
        </w:rPr>
        <w:t>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w:t>
      </w:r>
      <w:r w:rsidR="0015674E">
        <w:rPr>
          <w:rFonts w:cs="Tahoma"/>
          <w:color w:val="000000"/>
          <w:szCs w:val="18"/>
        </w:rPr>
        <w:t xml:space="preserve"> </w:t>
      </w:r>
      <w:r>
        <w:rPr>
          <w:rFonts w:cs="Tahoma"/>
          <w:color w:val="000000"/>
          <w:szCs w:val="18"/>
        </w:rPr>
        <w:t>Обратное преобразование инцидентов в техническую поддержку в рамках программы Software Assurance не допускается.</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
          <w:color w:val="00188F"/>
          <w:szCs w:val="18"/>
        </w:rPr>
        <w:t>Дополнительные положения</w:t>
      </w:r>
    </w:p>
    <w:p w:rsidR="00332DA2" w:rsidRPr="00201468" w:rsidRDefault="00332DA2" w:rsidP="00840F96">
      <w:pPr>
        <w:pStyle w:val="ProductList-Body"/>
        <w:ind w:left="180"/>
        <w:rPr>
          <w:spacing w:val="-2"/>
        </w:rPr>
      </w:pPr>
      <w:r w:rsidRPr="00201468">
        <w:rPr>
          <w:rFonts w:cs="Tahoma"/>
          <w:spacing w:val="-2"/>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15674E" w:rsidRPr="00201468">
        <w:rPr>
          <w:rFonts w:cs="Tahoma"/>
          <w:spacing w:val="-2"/>
          <w:szCs w:val="18"/>
        </w:rPr>
        <w:t xml:space="preserve"> </w:t>
      </w:r>
      <w:r w:rsidRPr="00201468">
        <w:rPr>
          <w:rFonts w:cs="Tahoma"/>
          <w:spacing w:val="-2"/>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32DA2" w:rsidRPr="001037EC" w:rsidRDefault="00332DA2" w:rsidP="00840F96">
      <w:pPr>
        <w:pStyle w:val="ProductList-Body"/>
        <w:ind w:left="180"/>
      </w:pPr>
    </w:p>
    <w:p w:rsidR="00332DA2" w:rsidRPr="001037EC" w:rsidRDefault="00332DA2" w:rsidP="00840F96">
      <w:pPr>
        <w:pStyle w:val="ProductList-Body"/>
        <w:ind w:left="180"/>
      </w:pPr>
      <w:bookmarkStart w:id="1803" w:name="_Toc336338237"/>
      <w:bookmarkStart w:id="1804" w:name="_Toc372892144"/>
      <w:r>
        <w:rPr>
          <w:rFonts w:cs="Tahoma"/>
          <w:b/>
          <w:color w:val="00188F"/>
          <w:szCs w:val="18"/>
        </w:rPr>
        <w:t>Неограниченная круглосуточная техническая поддержка</w:t>
      </w:r>
      <w:bookmarkEnd w:id="1803"/>
      <w:bookmarkEnd w:id="1804"/>
    </w:p>
    <w:p w:rsidR="00332DA2" w:rsidRPr="001037EC" w:rsidRDefault="00332DA2" w:rsidP="00201468">
      <w:pPr>
        <w:pStyle w:val="ProductList-Body"/>
        <w:ind w:left="180"/>
      </w:pPr>
      <w:r>
        <w:rPr>
          <w:rFonts w:cs="Tahoma"/>
          <w:szCs w:val="18"/>
        </w:rPr>
        <w:t>Данное преимущество доступно только (1) по Enrollment for Application Platform (EAP) в рамках Соглашения Enterprise и/или (2)</w:t>
      </w:r>
      <w:r w:rsidR="00201468">
        <w:rPr>
          <w:rFonts w:cs="Tahoma"/>
          <w:szCs w:val="18"/>
          <w:lang w:val="en-US"/>
        </w:rPr>
        <w:t> </w:t>
      </w:r>
      <w:r>
        <w:rPr>
          <w:rFonts w:cs="Tahoma"/>
          <w:szCs w:val="18"/>
        </w:rPr>
        <w:t>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332DA2" w:rsidRPr="001037EC" w:rsidRDefault="00332DA2" w:rsidP="00840F96">
      <w:pPr>
        <w:pStyle w:val="ProductList-Body"/>
        <w:ind w:left="180"/>
      </w:pPr>
    </w:p>
    <w:p w:rsidR="00332DA2" w:rsidRPr="001037EC" w:rsidRDefault="00332DA2" w:rsidP="00840F96">
      <w:pPr>
        <w:pStyle w:val="ProductList-Body"/>
        <w:ind w:left="180"/>
      </w:pPr>
      <w:r>
        <w:rPr>
          <w:b/>
          <w:color w:val="00188F"/>
          <w:szCs w:val="18"/>
        </w:rPr>
        <w:t>Право на хранилище параллельных данных (SCE)</w:t>
      </w:r>
    </w:p>
    <w:p w:rsidR="00332DA2" w:rsidRPr="001037EC" w:rsidRDefault="00332DA2" w:rsidP="00840F96">
      <w:pPr>
        <w:pStyle w:val="ProductList-Body"/>
        <w:ind w:left="180"/>
      </w:pPr>
      <w:r>
        <w:rPr>
          <w:szCs w:val="18"/>
        </w:rPr>
        <w:t>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w:t>
      </w:r>
      <w:r w:rsidR="0015674E">
        <w:rPr>
          <w:szCs w:val="18"/>
        </w:rPr>
        <w:t xml:space="preserve"> </w:t>
      </w:r>
      <w:r>
        <w:rPr>
          <w:szCs w:val="18"/>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63"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rsidR="00332DA2" w:rsidRPr="001037EC" w:rsidRDefault="00332DA2" w:rsidP="00840F96">
      <w:pPr>
        <w:pStyle w:val="ProductList-Body"/>
        <w:ind w:left="180"/>
      </w:pPr>
      <w:r>
        <w:rPr>
          <w:rFonts w:eastAsia="Calibri" w:cs="Tahoma"/>
          <w:szCs w:val="18"/>
        </w:rPr>
        <w:t>Соответствующими платформами приложений являются следующие продукты:</w:t>
      </w:r>
    </w:p>
    <w:p w:rsidR="00332DA2" w:rsidRPr="001037EC" w:rsidRDefault="00332DA2" w:rsidP="00201468">
      <w:pPr>
        <w:pStyle w:val="ProductList-Body"/>
        <w:numPr>
          <w:ilvl w:val="0"/>
          <w:numId w:val="26"/>
        </w:numPr>
        <w:ind w:hanging="270"/>
      </w:pPr>
      <w:r>
        <w:rPr>
          <w:rFonts w:cs="Tahoma"/>
          <w:szCs w:val="18"/>
        </w:rPr>
        <w:t>Лицензия SQL CAL</w:t>
      </w:r>
    </w:p>
    <w:p w:rsidR="00332DA2" w:rsidRPr="001037EC" w:rsidRDefault="00332DA2" w:rsidP="00201468">
      <w:pPr>
        <w:pStyle w:val="ProductList-Body"/>
        <w:numPr>
          <w:ilvl w:val="0"/>
          <w:numId w:val="26"/>
        </w:numPr>
        <w:ind w:hanging="270"/>
      </w:pPr>
      <w:r>
        <w:rPr>
          <w:rFonts w:cs="Tahoma"/>
          <w:szCs w:val="18"/>
        </w:rPr>
        <w:t>SQL Server Standard</w:t>
      </w:r>
    </w:p>
    <w:p w:rsidR="00332DA2" w:rsidRPr="001037EC" w:rsidRDefault="00332DA2" w:rsidP="00840F96">
      <w:pPr>
        <w:pStyle w:val="ProductList-Body"/>
        <w:numPr>
          <w:ilvl w:val="0"/>
          <w:numId w:val="26"/>
        </w:numPr>
        <w:ind w:hanging="270"/>
      </w:pPr>
      <w:r>
        <w:rPr>
          <w:rFonts w:cs="Tahoma"/>
          <w:szCs w:val="18"/>
        </w:rPr>
        <w:t xml:space="preserve">SQL Server Standard (лицензия на ядро) </w:t>
      </w:r>
    </w:p>
    <w:p w:rsidR="00332DA2" w:rsidRPr="001037EC" w:rsidRDefault="00332DA2" w:rsidP="00840F96">
      <w:pPr>
        <w:pStyle w:val="ProductList-Body"/>
        <w:numPr>
          <w:ilvl w:val="0"/>
          <w:numId w:val="26"/>
        </w:numPr>
        <w:ind w:hanging="270"/>
      </w:pPr>
      <w:r>
        <w:rPr>
          <w:rFonts w:cs="Tahoma"/>
          <w:szCs w:val="18"/>
        </w:rPr>
        <w:t xml:space="preserve">SQL Server Enterprise (лицензия «на ядро») </w:t>
      </w:r>
    </w:p>
    <w:p w:rsidR="00332DA2" w:rsidRPr="001037EC" w:rsidRDefault="00332DA2" w:rsidP="00840F96">
      <w:pPr>
        <w:pStyle w:val="ProductList-Body"/>
        <w:numPr>
          <w:ilvl w:val="0"/>
          <w:numId w:val="26"/>
        </w:numPr>
        <w:ind w:hanging="270"/>
      </w:pPr>
      <w:r>
        <w:rPr>
          <w:rFonts w:cs="Tahoma"/>
          <w:szCs w:val="18"/>
        </w:rPr>
        <w:t>SQL Server Business Intelligence</w:t>
      </w:r>
    </w:p>
    <w:p w:rsidR="00332DA2" w:rsidRPr="001037EC" w:rsidRDefault="00332DA2" w:rsidP="00840F96">
      <w:pPr>
        <w:pStyle w:val="ProductList-Body"/>
        <w:numPr>
          <w:ilvl w:val="0"/>
          <w:numId w:val="26"/>
        </w:numPr>
        <w:ind w:hanging="270"/>
      </w:pPr>
      <w:r>
        <w:rPr>
          <w:rFonts w:cs="Tahoma"/>
          <w:szCs w:val="18"/>
        </w:rPr>
        <w:t>Хранилище параллельных данных SQL Server</w:t>
      </w:r>
    </w:p>
    <w:p w:rsidR="00332DA2" w:rsidRPr="001037EC" w:rsidRDefault="00332DA2" w:rsidP="00840F96">
      <w:pPr>
        <w:pStyle w:val="ProductList-Body"/>
        <w:numPr>
          <w:ilvl w:val="0"/>
          <w:numId w:val="26"/>
        </w:numPr>
        <w:ind w:hanging="270"/>
      </w:pPr>
      <w:r>
        <w:rPr>
          <w:rFonts w:cs="Tahoma"/>
          <w:szCs w:val="18"/>
        </w:rPr>
        <w:t>BizTalk Server Standard (лицензия на ядро)</w:t>
      </w:r>
    </w:p>
    <w:p w:rsidR="00332DA2" w:rsidRPr="001037EC" w:rsidRDefault="00332DA2" w:rsidP="00840F96">
      <w:pPr>
        <w:pStyle w:val="ProductList-Body"/>
        <w:numPr>
          <w:ilvl w:val="0"/>
          <w:numId w:val="26"/>
        </w:numPr>
        <w:ind w:hanging="270"/>
      </w:pPr>
      <w:r>
        <w:rPr>
          <w:rFonts w:cs="Tahoma"/>
          <w:szCs w:val="18"/>
        </w:rPr>
        <w:t>BizTalk Server Enterprise (лицензия на ядро)</w:t>
      </w:r>
    </w:p>
    <w:p w:rsidR="00332DA2" w:rsidRPr="001037EC" w:rsidRDefault="00332DA2" w:rsidP="00840F96">
      <w:pPr>
        <w:pStyle w:val="ProductList-Body"/>
        <w:numPr>
          <w:ilvl w:val="0"/>
          <w:numId w:val="26"/>
        </w:numPr>
        <w:ind w:hanging="270"/>
      </w:pPr>
      <w:r>
        <w:rPr>
          <w:rFonts w:cs="Tahoma"/>
          <w:szCs w:val="18"/>
        </w:rPr>
        <w:t>BizTalk Server Branch (лицензия на ядро)</w:t>
      </w:r>
    </w:p>
    <w:p w:rsidR="00332DA2" w:rsidRPr="001037EC" w:rsidRDefault="00332DA2" w:rsidP="00A5375B">
      <w:pPr>
        <w:pStyle w:val="ProductList-Body"/>
        <w:numPr>
          <w:ilvl w:val="0"/>
          <w:numId w:val="26"/>
        </w:numPr>
        <w:ind w:hanging="270"/>
      </w:pPr>
      <w:r>
        <w:rPr>
          <w:rFonts w:cs="Tahoma"/>
          <w:szCs w:val="18"/>
        </w:rPr>
        <w:t>Office SharePoint Server</w:t>
      </w:r>
    </w:p>
    <w:p w:rsidR="00332DA2" w:rsidRPr="00A5375B" w:rsidRDefault="00332DA2" w:rsidP="00840F96">
      <w:pPr>
        <w:pStyle w:val="ProductList-Body"/>
        <w:ind w:left="180"/>
        <w:rPr>
          <w:sz w:val="14"/>
          <w:szCs w:val="14"/>
        </w:rPr>
      </w:pPr>
    </w:p>
    <w:p w:rsidR="00332DA2" w:rsidRPr="001037EC" w:rsidRDefault="00332DA2" w:rsidP="00840F96">
      <w:pPr>
        <w:pStyle w:val="ProductList-Body"/>
        <w:ind w:left="180"/>
      </w:pPr>
      <w:r>
        <w:rPr>
          <w:szCs w:val="18"/>
        </w:rPr>
        <w:t>Соответствующие продукты из компонента Core Infrastructure:</w:t>
      </w:r>
    </w:p>
    <w:p w:rsidR="00332DA2" w:rsidRPr="001037EC" w:rsidRDefault="006F1126" w:rsidP="00840F96">
      <w:pPr>
        <w:pStyle w:val="ProductList-Body"/>
        <w:numPr>
          <w:ilvl w:val="0"/>
          <w:numId w:val="27"/>
        </w:numPr>
        <w:ind w:hanging="270"/>
      </w:pPr>
      <w:r>
        <w:rPr>
          <w:szCs w:val="18"/>
        </w:rPr>
        <w:t>CIS Datacenter (Windows Server Datacenter и System Center Datacenter)</w:t>
      </w:r>
    </w:p>
    <w:p w:rsidR="00332DA2" w:rsidRPr="001037EC" w:rsidRDefault="00332DA2" w:rsidP="00840F96">
      <w:pPr>
        <w:pStyle w:val="ProductList-Body"/>
        <w:numPr>
          <w:ilvl w:val="0"/>
          <w:numId w:val="27"/>
        </w:numPr>
        <w:ind w:hanging="270"/>
      </w:pPr>
      <w:r>
        <w:rPr>
          <w:szCs w:val="18"/>
        </w:rPr>
        <w:t>CIS Standard (Windows Server Standard и System Center Standard)</w:t>
      </w:r>
    </w:p>
    <w:p w:rsidR="00332DA2" w:rsidRPr="00A5375B" w:rsidRDefault="00332DA2" w:rsidP="00840F96">
      <w:pPr>
        <w:pStyle w:val="ProductList-Body"/>
        <w:ind w:left="180"/>
        <w:rPr>
          <w:sz w:val="14"/>
          <w:szCs w:val="14"/>
        </w:rPr>
      </w:pPr>
    </w:p>
    <w:p w:rsidR="00332DA2" w:rsidRPr="001037EC" w:rsidRDefault="00332DA2" w:rsidP="00840F96">
      <w:pPr>
        <w:pStyle w:val="ProductList-Body"/>
        <w:ind w:left="180"/>
      </w:pPr>
      <w:r>
        <w:rPr>
          <w:rFonts w:cs="Tahoma"/>
          <w:szCs w:val="18"/>
        </w:rPr>
        <w:t>В таблице ниже показана стоимость покрытия Software Assurance для соглашений, валюта которых отличается от доллара США.</w:t>
      </w:r>
      <w:r w:rsidR="0015674E">
        <w:rPr>
          <w:rFonts w:cs="Tahoma"/>
          <w:szCs w:val="18"/>
        </w:rPr>
        <w:t xml:space="preserve"> </w:t>
      </w:r>
      <w:r>
        <w:rPr>
          <w:rFonts w:cs="Tahoma"/>
          <w:szCs w:val="18"/>
        </w:rPr>
        <w:t>В связи с колебанием курса валют в данную таблицу могут вноситься изменения без уведомления.</w:t>
      </w:r>
    </w:p>
    <w:p w:rsidR="00332DA2" w:rsidRPr="00A5375B" w:rsidRDefault="00332DA2" w:rsidP="00840F96">
      <w:pPr>
        <w:pStyle w:val="ProductList-Body"/>
        <w:ind w:left="180"/>
        <w:rPr>
          <w:sz w:val="14"/>
          <w:szCs w:val="14"/>
        </w:rPr>
      </w:pPr>
    </w:p>
    <w:tbl>
      <w:tblPr>
        <w:tblW w:w="10366"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052511">
        <w:trPr>
          <w:trHeight w:val="178"/>
          <w:tblHead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Доллар США</w:t>
            </w:r>
          </w:p>
        </w:tc>
        <w:tc>
          <w:tcPr>
            <w:tcW w:w="3450" w:type="dxa"/>
            <w:vAlign w:val="bottom"/>
          </w:tcPr>
          <w:p w:rsidR="00335F51" w:rsidRPr="00717EC0" w:rsidRDefault="00335F51" w:rsidP="00332DA2">
            <w:pPr>
              <w:pStyle w:val="ProductList-Body"/>
              <w:rPr>
                <w:rFonts w:cs="Tahoma"/>
                <w:szCs w:val="18"/>
              </w:rPr>
            </w:pPr>
            <w:r>
              <w:rPr>
                <w:rFonts w:cs="Tahoma"/>
                <w:szCs w:val="18"/>
              </w:rPr>
              <w:t>USD</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250 000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Австралийский доллар</w:t>
            </w:r>
          </w:p>
        </w:tc>
        <w:tc>
          <w:tcPr>
            <w:tcW w:w="3450" w:type="dxa"/>
            <w:vAlign w:val="bottom"/>
          </w:tcPr>
          <w:p w:rsidR="00335F51" w:rsidRPr="00717EC0" w:rsidRDefault="00335F51" w:rsidP="00332DA2">
            <w:pPr>
              <w:pStyle w:val="ProductList-Body"/>
              <w:rPr>
                <w:rFonts w:cs="Tahoma"/>
                <w:szCs w:val="18"/>
              </w:rPr>
            </w:pPr>
            <w:r>
              <w:rPr>
                <w:rFonts w:cs="Tahoma"/>
                <w:szCs w:val="18"/>
              </w:rPr>
              <w:t>AUD</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375 000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Канадский доллар</w:t>
            </w:r>
          </w:p>
        </w:tc>
        <w:tc>
          <w:tcPr>
            <w:tcW w:w="3450" w:type="dxa"/>
            <w:vAlign w:val="bottom"/>
          </w:tcPr>
          <w:p w:rsidR="00335F51" w:rsidRPr="00717EC0" w:rsidRDefault="00335F51" w:rsidP="00332DA2">
            <w:pPr>
              <w:pStyle w:val="ProductList-Body"/>
              <w:rPr>
                <w:rFonts w:cs="Tahoma"/>
                <w:szCs w:val="18"/>
              </w:rPr>
            </w:pPr>
            <w:r>
              <w:rPr>
                <w:rFonts w:cs="Tahoma"/>
                <w:szCs w:val="18"/>
              </w:rPr>
              <w:t>CAD</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337 500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Швейцарский франк</w:t>
            </w:r>
          </w:p>
        </w:tc>
        <w:tc>
          <w:tcPr>
            <w:tcW w:w="3450" w:type="dxa"/>
            <w:vAlign w:val="bottom"/>
          </w:tcPr>
          <w:p w:rsidR="00335F51" w:rsidRPr="00717EC0" w:rsidRDefault="00335F51" w:rsidP="00332DA2">
            <w:pPr>
              <w:pStyle w:val="ProductList-Body"/>
              <w:rPr>
                <w:rFonts w:cs="Tahoma"/>
                <w:szCs w:val="18"/>
              </w:rPr>
            </w:pPr>
            <w:r>
              <w:rPr>
                <w:rFonts w:cs="Tahoma"/>
                <w:szCs w:val="18"/>
              </w:rPr>
              <w:t>CHF</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412 500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 xml:space="preserve">Юань Ренминби </w:t>
            </w:r>
          </w:p>
        </w:tc>
        <w:tc>
          <w:tcPr>
            <w:tcW w:w="3450" w:type="dxa"/>
            <w:vAlign w:val="bottom"/>
          </w:tcPr>
          <w:p w:rsidR="00335F51" w:rsidRPr="00717EC0" w:rsidRDefault="00335F51" w:rsidP="00332DA2">
            <w:pPr>
              <w:pStyle w:val="ProductList-Body"/>
              <w:rPr>
                <w:rFonts w:cs="Tahoma"/>
                <w:szCs w:val="18"/>
              </w:rPr>
            </w:pPr>
            <w:r>
              <w:rPr>
                <w:rFonts w:cs="Tahoma"/>
                <w:szCs w:val="18"/>
              </w:rPr>
              <w:t>CNY</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2 062 500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Датская крона</w:t>
            </w:r>
          </w:p>
        </w:tc>
        <w:tc>
          <w:tcPr>
            <w:tcW w:w="3450" w:type="dxa"/>
            <w:vAlign w:val="bottom"/>
          </w:tcPr>
          <w:p w:rsidR="00335F51" w:rsidRPr="00717EC0" w:rsidRDefault="00335F51" w:rsidP="00332DA2">
            <w:pPr>
              <w:pStyle w:val="ProductList-Body"/>
              <w:rPr>
                <w:rFonts w:cs="Tahoma"/>
                <w:szCs w:val="18"/>
              </w:rPr>
            </w:pPr>
            <w:r>
              <w:rPr>
                <w:rFonts w:cs="Tahoma"/>
                <w:szCs w:val="18"/>
              </w:rPr>
              <w:t>DKK</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2 000 000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Евро</w:t>
            </w:r>
          </w:p>
        </w:tc>
        <w:tc>
          <w:tcPr>
            <w:tcW w:w="3450" w:type="dxa"/>
            <w:vAlign w:val="bottom"/>
          </w:tcPr>
          <w:p w:rsidR="00335F51" w:rsidRPr="00717EC0" w:rsidRDefault="00335F51" w:rsidP="00332DA2">
            <w:pPr>
              <w:pStyle w:val="ProductList-Body"/>
              <w:rPr>
                <w:rFonts w:cs="Tahoma"/>
                <w:szCs w:val="18"/>
              </w:rPr>
            </w:pPr>
            <w:r>
              <w:rPr>
                <w:rFonts w:cs="Tahoma"/>
                <w:szCs w:val="18"/>
              </w:rPr>
              <w:t>EUR</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268 750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Фунт стерлингов (Великобритания)</w:t>
            </w:r>
          </w:p>
        </w:tc>
        <w:tc>
          <w:tcPr>
            <w:tcW w:w="3450" w:type="dxa"/>
            <w:vAlign w:val="bottom"/>
          </w:tcPr>
          <w:p w:rsidR="00335F51" w:rsidRPr="00717EC0" w:rsidRDefault="00335F51" w:rsidP="00332DA2">
            <w:pPr>
              <w:pStyle w:val="ProductList-Body"/>
              <w:rPr>
                <w:rFonts w:cs="Tahoma"/>
                <w:szCs w:val="18"/>
              </w:rPr>
            </w:pPr>
            <w:r>
              <w:rPr>
                <w:rFonts w:cs="Tahoma"/>
                <w:szCs w:val="18"/>
              </w:rPr>
              <w:t>GBP</w:t>
            </w:r>
          </w:p>
        </w:tc>
        <w:tc>
          <w:tcPr>
            <w:tcW w:w="3451" w:type="dxa"/>
            <w:vAlign w:val="bottom"/>
          </w:tcPr>
          <w:p w:rsidR="00335F51" w:rsidRPr="00335F51" w:rsidRDefault="00335F51" w:rsidP="0042571A">
            <w:pPr>
              <w:pStyle w:val="ProductList-Body"/>
              <w:rPr>
                <w:rFonts w:cs="Tahoma"/>
                <w:szCs w:val="18"/>
              </w:rPr>
            </w:pPr>
            <w:r w:rsidRPr="00335F51">
              <w:rPr>
                <w:rFonts w:cs="Tahoma"/>
                <w:szCs w:val="18"/>
              </w:rPr>
              <w:t xml:space="preserve"> </w:t>
            </w:r>
            <w:r w:rsidRPr="00335F51">
              <w:rPr>
                <w:rFonts w:cs="Tahoma"/>
                <w:color w:val="000000"/>
                <w:szCs w:val="18"/>
              </w:rPr>
              <w:t xml:space="preserve">168 750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Японская иена</w:t>
            </w:r>
          </w:p>
        </w:tc>
        <w:tc>
          <w:tcPr>
            <w:tcW w:w="3450" w:type="dxa"/>
            <w:vAlign w:val="bottom"/>
          </w:tcPr>
          <w:p w:rsidR="00335F51" w:rsidRPr="00717EC0" w:rsidRDefault="00335F51" w:rsidP="00332DA2">
            <w:pPr>
              <w:pStyle w:val="ProductList-Body"/>
              <w:rPr>
                <w:rFonts w:cs="Tahoma"/>
                <w:szCs w:val="18"/>
              </w:rPr>
            </w:pPr>
            <w:r>
              <w:rPr>
                <w:rFonts w:cs="Tahoma"/>
                <w:szCs w:val="18"/>
              </w:rPr>
              <w:t>JPY</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30 000 000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Южнокорейская вона</w:t>
            </w:r>
          </w:p>
        </w:tc>
        <w:tc>
          <w:tcPr>
            <w:tcW w:w="3450" w:type="dxa"/>
            <w:vAlign w:val="bottom"/>
          </w:tcPr>
          <w:p w:rsidR="00335F51" w:rsidRPr="00717EC0" w:rsidRDefault="00335F51" w:rsidP="00332DA2">
            <w:pPr>
              <w:pStyle w:val="ProductList-Body"/>
              <w:rPr>
                <w:rFonts w:cs="Tahoma"/>
                <w:szCs w:val="18"/>
              </w:rPr>
            </w:pPr>
            <w:r>
              <w:rPr>
                <w:rFonts w:cs="Tahoma"/>
                <w:szCs w:val="18"/>
              </w:rPr>
              <w:t>KRW</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300 000 000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Норвежская крона</w:t>
            </w:r>
          </w:p>
        </w:tc>
        <w:tc>
          <w:tcPr>
            <w:tcW w:w="3450" w:type="dxa"/>
            <w:vAlign w:val="bottom"/>
          </w:tcPr>
          <w:p w:rsidR="00335F51" w:rsidRPr="00717EC0" w:rsidRDefault="00335F51" w:rsidP="00332DA2">
            <w:pPr>
              <w:pStyle w:val="ProductList-Body"/>
              <w:rPr>
                <w:rFonts w:cs="Tahoma"/>
                <w:szCs w:val="18"/>
              </w:rPr>
            </w:pPr>
            <w:r>
              <w:rPr>
                <w:rFonts w:cs="Tahoma"/>
                <w:szCs w:val="18"/>
              </w:rPr>
              <w:t>NOK</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2 062 500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Новозеландский доллар</w:t>
            </w:r>
          </w:p>
        </w:tc>
        <w:tc>
          <w:tcPr>
            <w:tcW w:w="3450" w:type="dxa"/>
            <w:vAlign w:val="bottom"/>
          </w:tcPr>
          <w:p w:rsidR="00335F51" w:rsidRPr="00717EC0" w:rsidRDefault="00335F51" w:rsidP="00332DA2">
            <w:pPr>
              <w:pStyle w:val="ProductList-Body"/>
              <w:rPr>
                <w:rFonts w:cs="Tahoma"/>
                <w:szCs w:val="18"/>
              </w:rPr>
            </w:pPr>
            <w:r>
              <w:rPr>
                <w:rFonts w:cs="Tahoma"/>
                <w:szCs w:val="18"/>
              </w:rPr>
              <w:t>NZD</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437 500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Шведская крона</w:t>
            </w:r>
          </w:p>
        </w:tc>
        <w:tc>
          <w:tcPr>
            <w:tcW w:w="3450" w:type="dxa"/>
            <w:vAlign w:val="bottom"/>
          </w:tcPr>
          <w:p w:rsidR="00335F51" w:rsidRPr="00717EC0" w:rsidRDefault="00335F51" w:rsidP="00332DA2">
            <w:pPr>
              <w:pStyle w:val="ProductList-Body"/>
              <w:rPr>
                <w:rFonts w:cs="Tahoma"/>
                <w:szCs w:val="18"/>
              </w:rPr>
            </w:pPr>
            <w:r>
              <w:rPr>
                <w:rFonts w:cs="Tahoma"/>
                <w:szCs w:val="18"/>
              </w:rPr>
              <w:t>SEK</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2 500 000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Новый тайваньский доллар</w:t>
            </w:r>
          </w:p>
        </w:tc>
        <w:tc>
          <w:tcPr>
            <w:tcW w:w="3450" w:type="dxa"/>
            <w:vAlign w:val="bottom"/>
          </w:tcPr>
          <w:p w:rsidR="00335F51" w:rsidRPr="00717EC0" w:rsidRDefault="00335F51" w:rsidP="00332DA2">
            <w:pPr>
              <w:pStyle w:val="ProductList-Body"/>
              <w:rPr>
                <w:rFonts w:cs="Tahoma"/>
                <w:szCs w:val="18"/>
              </w:rPr>
            </w:pPr>
            <w:r>
              <w:rPr>
                <w:rFonts w:cs="Tahoma"/>
                <w:szCs w:val="18"/>
              </w:rPr>
              <w:t>TWD</w:t>
            </w:r>
          </w:p>
        </w:tc>
        <w:tc>
          <w:tcPr>
            <w:tcW w:w="3451" w:type="dxa"/>
            <w:vAlign w:val="bottom"/>
          </w:tcPr>
          <w:p w:rsidR="00335F51" w:rsidRPr="00335F51" w:rsidRDefault="00335F51" w:rsidP="0042571A">
            <w:pPr>
              <w:pStyle w:val="ProductList-Body"/>
              <w:rPr>
                <w:rFonts w:cs="Tahoma"/>
                <w:szCs w:val="18"/>
              </w:rPr>
            </w:pPr>
            <w:r w:rsidRPr="00335F51">
              <w:rPr>
                <w:rFonts w:cs="Tahoma"/>
                <w:color w:val="000000"/>
                <w:szCs w:val="18"/>
              </w:rPr>
              <w:t xml:space="preserve"> 8 750 000 </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Индийская рупия</w:t>
            </w:r>
          </w:p>
        </w:tc>
        <w:tc>
          <w:tcPr>
            <w:tcW w:w="3450" w:type="dxa"/>
            <w:vAlign w:val="bottom"/>
          </w:tcPr>
          <w:p w:rsidR="00335F51" w:rsidRPr="00717EC0" w:rsidRDefault="00335F51" w:rsidP="00332DA2">
            <w:pPr>
              <w:pStyle w:val="ProductList-Body"/>
              <w:rPr>
                <w:rFonts w:cs="Tahoma"/>
                <w:szCs w:val="18"/>
              </w:rPr>
            </w:pPr>
            <w:r>
              <w:rPr>
                <w:rFonts w:cs="Tahoma"/>
                <w:szCs w:val="18"/>
              </w:rPr>
              <w:t>INR</w:t>
            </w:r>
          </w:p>
        </w:tc>
        <w:tc>
          <w:tcPr>
            <w:tcW w:w="3451" w:type="dxa"/>
            <w:vAlign w:val="bottom"/>
          </w:tcPr>
          <w:p w:rsidR="00335F51" w:rsidRPr="00335F51" w:rsidRDefault="00335F51" w:rsidP="0042571A">
            <w:pPr>
              <w:pStyle w:val="ProductList-Body"/>
              <w:rPr>
                <w:rFonts w:cs="Tahoma"/>
                <w:color w:val="000000"/>
                <w:szCs w:val="18"/>
              </w:rPr>
            </w:pPr>
            <w:r w:rsidRPr="00335F51">
              <w:rPr>
                <w:rFonts w:cs="Tahoma"/>
                <w:szCs w:val="18"/>
              </w:rPr>
              <w:t>12 500 000</w:t>
            </w:r>
          </w:p>
        </w:tc>
      </w:tr>
      <w:tr w:rsidR="00335F51" w:rsidRPr="00717EC0" w:rsidTr="00052511">
        <w:trPr>
          <w:trHeight w:val="236"/>
        </w:trPr>
        <w:tc>
          <w:tcPr>
            <w:tcW w:w="3465" w:type="dxa"/>
            <w:vAlign w:val="bottom"/>
          </w:tcPr>
          <w:p w:rsidR="00335F51" w:rsidRPr="00717EC0" w:rsidRDefault="00335F51" w:rsidP="00332DA2">
            <w:pPr>
              <w:pStyle w:val="ProductList-Body"/>
              <w:rPr>
                <w:rFonts w:cs="Tahoma"/>
                <w:szCs w:val="18"/>
              </w:rPr>
            </w:pPr>
            <w:r>
              <w:rPr>
                <w:rFonts w:cs="Tahoma"/>
                <w:szCs w:val="18"/>
              </w:rPr>
              <w:t>Российский рубль</w:t>
            </w:r>
          </w:p>
        </w:tc>
        <w:tc>
          <w:tcPr>
            <w:tcW w:w="3450" w:type="dxa"/>
            <w:vAlign w:val="bottom"/>
          </w:tcPr>
          <w:p w:rsidR="00335F51" w:rsidRPr="00717EC0" w:rsidRDefault="00335F51" w:rsidP="00332DA2">
            <w:pPr>
              <w:pStyle w:val="ProductList-Body"/>
              <w:rPr>
                <w:rFonts w:cs="Tahoma"/>
                <w:szCs w:val="18"/>
              </w:rPr>
            </w:pPr>
            <w:r>
              <w:rPr>
                <w:rFonts w:cs="Tahoma"/>
                <w:szCs w:val="18"/>
              </w:rPr>
              <w:t>RUB</w:t>
            </w:r>
          </w:p>
        </w:tc>
        <w:tc>
          <w:tcPr>
            <w:tcW w:w="3451" w:type="dxa"/>
            <w:vAlign w:val="bottom"/>
          </w:tcPr>
          <w:p w:rsidR="00335F51" w:rsidRPr="00335F51" w:rsidRDefault="00335F51" w:rsidP="0042571A">
            <w:pPr>
              <w:pStyle w:val="ProductList-Body"/>
              <w:rPr>
                <w:rFonts w:cs="Tahoma"/>
                <w:color w:val="000000"/>
                <w:szCs w:val="18"/>
              </w:rPr>
            </w:pPr>
            <w:r w:rsidRPr="00335F51">
              <w:rPr>
                <w:rFonts w:cs="Tahoma"/>
                <w:szCs w:val="18"/>
              </w:rPr>
              <w:t>8 250 000</w:t>
            </w:r>
          </w:p>
        </w:tc>
      </w:tr>
    </w:tbl>
    <w:p w:rsidR="00332DA2" w:rsidRPr="00A5375B" w:rsidRDefault="00332DA2" w:rsidP="00332DA2">
      <w:pPr>
        <w:pStyle w:val="ProductList-Body"/>
        <w:rPr>
          <w:sz w:val="14"/>
          <w:szCs w:val="14"/>
        </w:rPr>
      </w:pPr>
    </w:p>
    <w:p w:rsidR="00332DA2" w:rsidRPr="001037EC" w:rsidRDefault="00332DA2" w:rsidP="00A520ED">
      <w:pPr>
        <w:pStyle w:val="ProductList-Body"/>
        <w:ind w:left="180"/>
      </w:pPr>
      <w:r>
        <w:rPr>
          <w:szCs w:val="18"/>
        </w:rPr>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Майкрософт не будет предоставлять инциденты с учетом фактической стоимости покрытия Software Assurance, приходящейся на данные продукты. Если</w:t>
      </w:r>
      <w:r w:rsidR="00A520ED">
        <w:rPr>
          <w:szCs w:val="18"/>
          <w:lang w:val="en-US"/>
        </w:rPr>
        <w:t> </w:t>
      </w:r>
      <w:r>
        <w:rPr>
          <w:szCs w:val="18"/>
        </w:rPr>
        <w:t>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w:t>
      </w:r>
      <w:r w:rsidR="0015674E">
        <w:rPr>
          <w:szCs w:val="18"/>
        </w:rPr>
        <w:t xml:space="preserve"> </w:t>
      </w:r>
      <w:r>
        <w:rPr>
          <w:szCs w:val="18"/>
        </w:rPr>
        <w:t xml:space="preserve">Инциденты неограниченной круглосуточной технической поддержки нельзя преобразовать в часы или инциденты Премьер-поддержки. </w:t>
      </w:r>
    </w:p>
    <w:p w:rsidR="00332DA2" w:rsidRPr="00A5375B" w:rsidRDefault="00332DA2" w:rsidP="00840F96">
      <w:pPr>
        <w:pStyle w:val="ProductList-Body"/>
        <w:ind w:left="180"/>
        <w:rPr>
          <w:sz w:val="14"/>
          <w:szCs w:val="14"/>
        </w:rPr>
      </w:pPr>
    </w:p>
    <w:p w:rsidR="00332DA2" w:rsidRPr="001037EC" w:rsidRDefault="00B12C95" w:rsidP="00840F96">
      <w:pPr>
        <w:pStyle w:val="ProductList-Body"/>
        <w:ind w:left="180"/>
      </w:pPr>
      <w:r>
        <w:rPr>
          <w:b/>
          <w:color w:val="00188F"/>
          <w:szCs w:val="18"/>
        </w:rPr>
        <w:t>Права на Parallel Data Warehouse</w:t>
      </w:r>
    </w:p>
    <w:p w:rsidR="00332DA2" w:rsidRPr="001037EC" w:rsidRDefault="00332DA2" w:rsidP="00840F96">
      <w:pPr>
        <w:pStyle w:val="ProductList-Body"/>
        <w:ind w:left="180"/>
      </w:pPr>
      <w:r>
        <w:rPr>
          <w:szCs w:val="18"/>
        </w:rPr>
        <w:t>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w:t>
      </w:r>
      <w:r w:rsidR="0015674E">
        <w:rPr>
          <w:szCs w:val="18"/>
        </w:rPr>
        <w:t xml:space="preserve"> </w:t>
      </w:r>
      <w:r>
        <w:rPr>
          <w:szCs w:val="18"/>
        </w:rPr>
        <w:t xml:space="preserve">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332DA2" w:rsidRPr="00A5375B" w:rsidRDefault="00332DA2" w:rsidP="00840F96">
      <w:pPr>
        <w:pStyle w:val="ProductList-Body"/>
        <w:ind w:left="180"/>
        <w:rPr>
          <w:sz w:val="14"/>
          <w:szCs w:val="14"/>
        </w:rPr>
      </w:pPr>
    </w:p>
    <w:p w:rsidR="00332DA2" w:rsidRPr="001037EC" w:rsidRDefault="00332DA2" w:rsidP="00A520ED">
      <w:pPr>
        <w:pStyle w:val="ProductList-Body"/>
        <w:ind w:left="180"/>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w:t>
      </w:r>
      <w:r w:rsidR="00A520ED">
        <w:rPr>
          <w:color w:val="000000"/>
          <w:szCs w:val="18"/>
          <w:lang w:val="en-US"/>
        </w:rPr>
        <w:t> </w:t>
      </w:r>
      <w:r>
        <w:rPr>
          <w:color w:val="000000"/>
          <w:szCs w:val="18"/>
        </w:rPr>
        <w:t>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w:t>
      </w:r>
      <w:r w:rsidR="0015674E">
        <w:rPr>
          <w:color w:val="000000"/>
          <w:szCs w:val="18"/>
        </w:rPr>
        <w:t xml:space="preserve"> </w:t>
      </w:r>
      <w:r>
        <w:rPr>
          <w:color w:val="000000"/>
          <w:szCs w:val="18"/>
        </w:rPr>
        <w:t>См. таблицу ниже.</w:t>
      </w:r>
    </w:p>
    <w:p w:rsidR="00332DA2" w:rsidRPr="001037EC" w:rsidRDefault="00332DA2" w:rsidP="00840F96">
      <w:pPr>
        <w:pStyle w:val="ProductList-Body"/>
        <w:ind w:left="180"/>
      </w:pPr>
    </w:p>
    <w:p w:rsidR="00332DA2" w:rsidRPr="001037EC" w:rsidRDefault="00332DA2" w:rsidP="00840F96">
      <w:pPr>
        <w:pStyle w:val="ProductList-Body"/>
        <w:ind w:left="180"/>
      </w:pPr>
      <w:r>
        <w:rPr>
          <w:color w:val="000000"/>
          <w:szCs w:val="18"/>
        </w:rPr>
        <w:t>Представленная ниже таблица применяется к клиентам с SCE или лицензиями на Хранилище параллельных данных.</w:t>
      </w:r>
    </w:p>
    <w:p w:rsidR="00332DA2" w:rsidRPr="001037EC" w:rsidRDefault="00332DA2" w:rsidP="00332DA2">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052511">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A520ED" w:rsidRPr="00717EC0" w:rsidTr="00052511">
        <w:tc>
          <w:tcPr>
            <w:tcW w:w="2745" w:type="dxa"/>
            <w:tcMar>
              <w:top w:w="0" w:type="dxa"/>
              <w:left w:w="108" w:type="dxa"/>
              <w:bottom w:w="0" w:type="dxa"/>
              <w:right w:w="108" w:type="dxa"/>
            </w:tcMar>
            <w:hideMark/>
          </w:tcPr>
          <w:p w:rsidR="00A520ED" w:rsidRPr="00A520ED" w:rsidRDefault="00A520ED" w:rsidP="0042571A">
            <w:pPr>
              <w:pStyle w:val="ProductList-Body"/>
              <w:rPr>
                <w:color w:val="000000"/>
                <w:szCs w:val="18"/>
              </w:rPr>
            </w:pPr>
            <w:r w:rsidRPr="00A520ED">
              <w:rPr>
                <w:color w:val="000000"/>
                <w:szCs w:val="18"/>
              </w:rPr>
              <w:t>$250 000</w:t>
            </w:r>
            <w:r w:rsidR="00436301" w:rsidRPr="00717EC0">
              <w:rPr>
                <w:color w:val="000000"/>
                <w:szCs w:val="18"/>
              </w:rPr>
              <w:t xml:space="preserve"> - </w:t>
            </w:r>
            <w:r w:rsidRPr="00A520ED">
              <w:rPr>
                <w:color w:val="000000"/>
                <w:szCs w:val="18"/>
              </w:rPr>
              <w:t>$374 999</w:t>
            </w:r>
          </w:p>
        </w:tc>
        <w:tc>
          <w:tcPr>
            <w:tcW w:w="2745" w:type="dxa"/>
            <w:tcMar>
              <w:top w:w="0" w:type="dxa"/>
              <w:left w:w="108" w:type="dxa"/>
              <w:bottom w:w="0" w:type="dxa"/>
              <w:right w:w="108" w:type="dxa"/>
            </w:tcMar>
            <w:hideMark/>
          </w:tcPr>
          <w:p w:rsidR="00A520ED" w:rsidRPr="00717EC0" w:rsidRDefault="00A520ED" w:rsidP="00332DA2">
            <w:pPr>
              <w:pStyle w:val="ProductList-Body"/>
              <w:rPr>
                <w:color w:val="000000"/>
                <w:szCs w:val="18"/>
              </w:rPr>
            </w:pPr>
            <w:r>
              <w:rPr>
                <w:color w:val="000000"/>
                <w:szCs w:val="18"/>
              </w:rPr>
              <w:t>4</w:t>
            </w:r>
          </w:p>
        </w:tc>
      </w:tr>
      <w:tr w:rsidR="00A520ED" w:rsidRPr="00717EC0" w:rsidTr="00052511">
        <w:tc>
          <w:tcPr>
            <w:tcW w:w="2745" w:type="dxa"/>
            <w:tcMar>
              <w:top w:w="0" w:type="dxa"/>
              <w:left w:w="108" w:type="dxa"/>
              <w:bottom w:w="0" w:type="dxa"/>
              <w:right w:w="108" w:type="dxa"/>
            </w:tcMar>
            <w:hideMark/>
          </w:tcPr>
          <w:p w:rsidR="00A520ED" w:rsidRPr="00A520ED" w:rsidRDefault="00A520ED" w:rsidP="0042571A">
            <w:pPr>
              <w:pStyle w:val="ProductList-Body"/>
              <w:rPr>
                <w:szCs w:val="18"/>
              </w:rPr>
            </w:pPr>
            <w:r w:rsidRPr="00A520ED">
              <w:rPr>
                <w:szCs w:val="18"/>
              </w:rPr>
              <w:t>$375 000</w:t>
            </w:r>
            <w:r w:rsidR="00436301" w:rsidRPr="00717EC0">
              <w:rPr>
                <w:color w:val="000000"/>
                <w:szCs w:val="18"/>
              </w:rPr>
              <w:t xml:space="preserve"> - </w:t>
            </w:r>
            <w:r w:rsidRPr="00A520ED">
              <w:rPr>
                <w:szCs w:val="18"/>
              </w:rPr>
              <w:t>$499 999</w:t>
            </w:r>
          </w:p>
        </w:tc>
        <w:tc>
          <w:tcPr>
            <w:tcW w:w="2745" w:type="dxa"/>
            <w:tcMar>
              <w:top w:w="0" w:type="dxa"/>
              <w:left w:w="108" w:type="dxa"/>
              <w:bottom w:w="0" w:type="dxa"/>
              <w:right w:w="108" w:type="dxa"/>
            </w:tcMar>
            <w:hideMark/>
          </w:tcPr>
          <w:p w:rsidR="00A520ED" w:rsidRPr="00717EC0" w:rsidRDefault="00A520ED" w:rsidP="00332DA2">
            <w:pPr>
              <w:pStyle w:val="ProductList-Body"/>
              <w:rPr>
                <w:szCs w:val="18"/>
              </w:rPr>
            </w:pPr>
            <w:r>
              <w:rPr>
                <w:szCs w:val="18"/>
              </w:rPr>
              <w:t>5</w:t>
            </w:r>
          </w:p>
        </w:tc>
      </w:tr>
      <w:tr w:rsidR="00A520ED" w:rsidRPr="00717EC0" w:rsidTr="00052511">
        <w:tc>
          <w:tcPr>
            <w:tcW w:w="2745" w:type="dxa"/>
            <w:tcMar>
              <w:top w:w="0" w:type="dxa"/>
              <w:left w:w="108" w:type="dxa"/>
              <w:bottom w:w="0" w:type="dxa"/>
              <w:right w:w="108" w:type="dxa"/>
            </w:tcMar>
            <w:hideMark/>
          </w:tcPr>
          <w:p w:rsidR="00A520ED" w:rsidRPr="00A520ED" w:rsidRDefault="00A520ED" w:rsidP="0042571A">
            <w:pPr>
              <w:pStyle w:val="ProductList-Body"/>
              <w:rPr>
                <w:szCs w:val="18"/>
              </w:rPr>
            </w:pPr>
            <w:r w:rsidRPr="00A520ED">
              <w:rPr>
                <w:szCs w:val="18"/>
              </w:rPr>
              <w:t>$500 000</w:t>
            </w:r>
            <w:r w:rsidR="00436301" w:rsidRPr="00717EC0">
              <w:rPr>
                <w:color w:val="000000"/>
                <w:szCs w:val="18"/>
              </w:rPr>
              <w:t xml:space="preserve"> - </w:t>
            </w:r>
            <w:r w:rsidRPr="00A520ED">
              <w:rPr>
                <w:szCs w:val="18"/>
              </w:rPr>
              <w:t>$624 999</w:t>
            </w:r>
          </w:p>
        </w:tc>
        <w:tc>
          <w:tcPr>
            <w:tcW w:w="2745" w:type="dxa"/>
            <w:tcMar>
              <w:top w:w="0" w:type="dxa"/>
              <w:left w:w="108" w:type="dxa"/>
              <w:bottom w:w="0" w:type="dxa"/>
              <w:right w:w="108" w:type="dxa"/>
            </w:tcMar>
            <w:hideMark/>
          </w:tcPr>
          <w:p w:rsidR="00A520ED" w:rsidRPr="00717EC0" w:rsidRDefault="00A520ED" w:rsidP="00332DA2">
            <w:pPr>
              <w:pStyle w:val="ProductList-Body"/>
              <w:rPr>
                <w:szCs w:val="18"/>
              </w:rPr>
            </w:pPr>
            <w:r>
              <w:rPr>
                <w:szCs w:val="18"/>
              </w:rPr>
              <w:t>6</w:t>
            </w:r>
          </w:p>
        </w:tc>
      </w:tr>
      <w:tr w:rsidR="00A520ED" w:rsidRPr="00717EC0" w:rsidTr="00052511">
        <w:tc>
          <w:tcPr>
            <w:tcW w:w="2745" w:type="dxa"/>
            <w:tcMar>
              <w:top w:w="0" w:type="dxa"/>
              <w:left w:w="108" w:type="dxa"/>
              <w:bottom w:w="0" w:type="dxa"/>
              <w:right w:w="108" w:type="dxa"/>
            </w:tcMar>
            <w:hideMark/>
          </w:tcPr>
          <w:p w:rsidR="00A520ED" w:rsidRPr="00A520ED" w:rsidRDefault="00A520ED" w:rsidP="0042571A">
            <w:pPr>
              <w:pStyle w:val="ProductList-Body"/>
              <w:rPr>
                <w:szCs w:val="18"/>
              </w:rPr>
            </w:pPr>
            <w:r w:rsidRPr="00A520ED">
              <w:rPr>
                <w:szCs w:val="18"/>
              </w:rPr>
              <w:t>$625 000</w:t>
            </w:r>
            <w:r w:rsidR="00436301" w:rsidRPr="00717EC0">
              <w:rPr>
                <w:color w:val="000000"/>
                <w:szCs w:val="18"/>
              </w:rPr>
              <w:t xml:space="preserve"> - </w:t>
            </w:r>
            <w:r w:rsidRPr="00A520ED">
              <w:rPr>
                <w:szCs w:val="18"/>
              </w:rPr>
              <w:t>$749 999</w:t>
            </w:r>
          </w:p>
        </w:tc>
        <w:tc>
          <w:tcPr>
            <w:tcW w:w="2745" w:type="dxa"/>
            <w:tcMar>
              <w:top w:w="0" w:type="dxa"/>
              <w:left w:w="108" w:type="dxa"/>
              <w:bottom w:w="0" w:type="dxa"/>
              <w:right w:w="108" w:type="dxa"/>
            </w:tcMar>
            <w:hideMark/>
          </w:tcPr>
          <w:p w:rsidR="00A520ED" w:rsidRPr="00717EC0" w:rsidRDefault="00A520ED" w:rsidP="00332DA2">
            <w:pPr>
              <w:pStyle w:val="ProductList-Body"/>
              <w:rPr>
                <w:szCs w:val="18"/>
              </w:rPr>
            </w:pPr>
            <w:r>
              <w:rPr>
                <w:szCs w:val="18"/>
              </w:rPr>
              <w:t>7</w:t>
            </w:r>
          </w:p>
        </w:tc>
      </w:tr>
      <w:tr w:rsidR="00A520ED" w:rsidRPr="00717EC0" w:rsidTr="00052511">
        <w:tc>
          <w:tcPr>
            <w:tcW w:w="2745" w:type="dxa"/>
            <w:tcMar>
              <w:top w:w="0" w:type="dxa"/>
              <w:left w:w="108" w:type="dxa"/>
              <w:bottom w:w="0" w:type="dxa"/>
              <w:right w:w="108" w:type="dxa"/>
            </w:tcMar>
            <w:hideMark/>
          </w:tcPr>
          <w:p w:rsidR="00A520ED" w:rsidRPr="00A520ED" w:rsidRDefault="00A520ED" w:rsidP="0042571A">
            <w:pPr>
              <w:pStyle w:val="ProductList-Body"/>
              <w:rPr>
                <w:szCs w:val="18"/>
              </w:rPr>
            </w:pPr>
            <w:r w:rsidRPr="00A520ED">
              <w:rPr>
                <w:szCs w:val="18"/>
              </w:rPr>
              <w:t>$750 000</w:t>
            </w:r>
            <w:r w:rsidR="00436301" w:rsidRPr="00717EC0">
              <w:rPr>
                <w:color w:val="000000"/>
                <w:szCs w:val="18"/>
              </w:rPr>
              <w:t xml:space="preserve"> - </w:t>
            </w:r>
            <w:r w:rsidRPr="00A520ED">
              <w:rPr>
                <w:szCs w:val="18"/>
              </w:rPr>
              <w:t>$874 999</w:t>
            </w:r>
          </w:p>
        </w:tc>
        <w:tc>
          <w:tcPr>
            <w:tcW w:w="2745" w:type="dxa"/>
            <w:tcMar>
              <w:top w:w="0" w:type="dxa"/>
              <w:left w:w="108" w:type="dxa"/>
              <w:bottom w:w="0" w:type="dxa"/>
              <w:right w:w="108" w:type="dxa"/>
            </w:tcMar>
            <w:hideMark/>
          </w:tcPr>
          <w:p w:rsidR="00A520ED" w:rsidRPr="00717EC0" w:rsidRDefault="00A520ED" w:rsidP="00332DA2">
            <w:pPr>
              <w:pStyle w:val="ProductList-Body"/>
              <w:rPr>
                <w:szCs w:val="18"/>
              </w:rPr>
            </w:pPr>
            <w:r>
              <w:rPr>
                <w:szCs w:val="18"/>
              </w:rPr>
              <w:t>8</w:t>
            </w:r>
          </w:p>
        </w:tc>
      </w:tr>
    </w:tbl>
    <w:p w:rsidR="00332DA2" w:rsidRPr="001037EC" w:rsidRDefault="00332DA2" w:rsidP="00332DA2">
      <w:pPr>
        <w:pStyle w:val="ProductList-Body"/>
      </w:pPr>
    </w:p>
    <w:p w:rsidR="00332DA2" w:rsidRPr="001037EC" w:rsidRDefault="00332DA2" w:rsidP="00840F96">
      <w:pPr>
        <w:pStyle w:val="ProductList-Body"/>
        <w:ind w:left="180"/>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805" w:name="SA_SystemCenterGlobalServiceMonitor"/>
      <w:bookmarkStart w:id="1806" w:name="_Toc336338239"/>
      <w:r>
        <w:rPr>
          <w:b/>
          <w:vanish/>
          <w:color w:val="00188F"/>
        </w:rPr>
        <w:cr/>
      </w:r>
      <w:bookmarkStart w:id="1807" w:name="_Toc379797450"/>
      <w:bookmarkStart w:id="1808" w:name="_Toc380513486"/>
      <w:bookmarkStart w:id="1809" w:name="_Toc380655536"/>
      <w:bookmarkStart w:id="1810" w:name="_Toc392085732"/>
      <w:bookmarkStart w:id="1811" w:name="_Toc392509553"/>
      <w:bookmarkStart w:id="1812" w:name="_Toc394493991"/>
      <w:r>
        <w:rPr>
          <w:b/>
          <w:color w:val="00188F"/>
        </w:rPr>
        <w:t>System Center Global Service Monitor</w:t>
      </w:r>
      <w:bookmarkEnd w:id="1805"/>
      <w:bookmarkEnd w:id="1807"/>
      <w:bookmarkEnd w:id="1808"/>
      <w:bookmarkEnd w:id="1809"/>
      <w:bookmarkEnd w:id="1810"/>
      <w:bookmarkEnd w:id="1811"/>
      <w:bookmarkEnd w:id="1812"/>
    </w:p>
    <w:p w:rsidR="00332DA2" w:rsidRPr="001037EC" w:rsidRDefault="00332DA2" w:rsidP="00332DA2">
      <w:pPr>
        <w:pStyle w:val="ProductList-Body"/>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в порядке, предусмотренном правами на использование продуктов.</w:t>
      </w:r>
    </w:p>
    <w:p w:rsidR="00332DA2" w:rsidRPr="001037EC"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63"/>
      </w:tblGrid>
      <w:tr w:rsidR="00332DA2" w:rsidRPr="00717EC0" w:rsidTr="00052511">
        <w:trPr>
          <w:tblHeader/>
        </w:trPr>
        <w:tc>
          <w:tcPr>
            <w:tcW w:w="5063"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rsidTr="00052511">
        <w:tc>
          <w:tcPr>
            <w:tcW w:w="5063"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rsidTr="00052511">
        <w:tc>
          <w:tcPr>
            <w:tcW w:w="5063"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rsidR="00332DA2" w:rsidRPr="001037EC" w:rsidRDefault="00332DA2" w:rsidP="00332DA2">
      <w:pPr>
        <w:pStyle w:val="ProductList-Body"/>
      </w:pPr>
    </w:p>
    <w:p w:rsidR="00332DA2" w:rsidRPr="001037EC" w:rsidRDefault="00332DA2" w:rsidP="00432379">
      <w:pPr>
        <w:pStyle w:val="ProductList-SubSubSectionHeading"/>
        <w:outlineLvl w:val="2"/>
      </w:pPr>
      <w:bookmarkStart w:id="1813" w:name="_Toc372892146"/>
      <w:bookmarkStart w:id="1814" w:name="_Toc379797451"/>
      <w:bookmarkStart w:id="1815" w:name="_Toc380513487"/>
      <w:bookmarkStart w:id="1816" w:name="_Toc380655537"/>
      <w:bookmarkStart w:id="1817" w:name="_Toc392085733"/>
      <w:bookmarkStart w:id="1818" w:name="_Toc392509554"/>
      <w:bookmarkStart w:id="1819" w:name="_Toc394493992"/>
      <w:bookmarkStart w:id="1820" w:name="SA_BackUpDisasterRecovery"/>
      <w:r>
        <w:rPr>
          <w:b/>
          <w:color w:val="00188F"/>
        </w:rPr>
        <w:t>Резервное копирования для аварийного восстановления</w:t>
      </w:r>
      <w:bookmarkEnd w:id="1806"/>
      <w:bookmarkEnd w:id="1813"/>
      <w:bookmarkEnd w:id="1814"/>
      <w:bookmarkEnd w:id="1815"/>
      <w:bookmarkEnd w:id="1816"/>
      <w:bookmarkEnd w:id="1817"/>
      <w:bookmarkEnd w:id="1818"/>
      <w:bookmarkEnd w:id="1819"/>
      <w:r>
        <w:rPr>
          <w:b/>
        </w:rPr>
        <w:t xml:space="preserve"> </w:t>
      </w:r>
      <w:bookmarkEnd w:id="1820"/>
    </w:p>
    <w:p w:rsidR="00332DA2" w:rsidRPr="001037EC" w:rsidRDefault="006F6997" w:rsidP="00332DA2">
      <w:pPr>
        <w:pStyle w:val="ProductList-Body"/>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15674E">
        <w:rPr>
          <w:rFonts w:cs="Tahoma"/>
          <w:szCs w:val="18"/>
        </w:rPr>
        <w:t xml:space="preserve">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821" w:name="_Toc336338240"/>
      <w:bookmarkStart w:id="1822" w:name="_Toc372892147"/>
      <w:bookmarkStart w:id="1823" w:name="_Toc379797452"/>
      <w:bookmarkStart w:id="1824" w:name="_Toc380513488"/>
      <w:bookmarkStart w:id="1825" w:name="_Toc380655538"/>
      <w:bookmarkStart w:id="1826" w:name="SA_TechNetSASubscriptionServices"/>
      <w:bookmarkStart w:id="1827" w:name="_Toc392085734"/>
      <w:bookmarkStart w:id="1828" w:name="_Toc392509555"/>
      <w:bookmarkStart w:id="1829" w:name="_Toc394493993"/>
      <w:r>
        <w:rPr>
          <w:b/>
          <w:color w:val="00188F"/>
        </w:rPr>
        <w:t>Службы подписки TechNet SA</w:t>
      </w:r>
      <w:bookmarkEnd w:id="1821"/>
      <w:bookmarkEnd w:id="1822"/>
      <w:bookmarkEnd w:id="1823"/>
      <w:bookmarkEnd w:id="1824"/>
      <w:bookmarkEnd w:id="1825"/>
      <w:bookmarkEnd w:id="1826"/>
      <w:bookmarkEnd w:id="1827"/>
      <w:bookmarkEnd w:id="1828"/>
      <w:bookmarkEnd w:id="1829"/>
    </w:p>
    <w:p w:rsidR="00671B8F" w:rsidRPr="001037EC" w:rsidRDefault="004F774C" w:rsidP="00332DA2">
      <w:pPr>
        <w:pStyle w:val="ProductList-Body"/>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rsidR="00332DA2" w:rsidRPr="001037EC" w:rsidRDefault="00332DA2" w:rsidP="00332DA2">
      <w:pPr>
        <w:pStyle w:val="ProductList-Body"/>
      </w:pPr>
    </w:p>
    <w:p w:rsidR="00332DA2" w:rsidRPr="001037EC" w:rsidRDefault="00332DA2" w:rsidP="00332DA2">
      <w:pPr>
        <w:pStyle w:val="ProductList-Body"/>
      </w:pPr>
      <w:bookmarkStart w:id="1830" w:name="_Toc336338242"/>
      <w:bookmarkStart w:id="1831" w:name="_Toc372892149"/>
      <w:bookmarkStart w:id="1832" w:name="SA_LicenseMobilitythroughSA"/>
      <w:r>
        <w:rPr>
          <w:rFonts w:cs="Tahoma"/>
          <w:b/>
          <w:color w:val="00188F"/>
          <w:szCs w:val="18"/>
        </w:rPr>
        <w:t>Перемещение лицензий с помощью Software Assurance</w:t>
      </w:r>
      <w:bookmarkEnd w:id="1830"/>
      <w:bookmarkEnd w:id="1831"/>
      <w:bookmarkEnd w:id="1832"/>
    </w:p>
    <w:p w:rsidR="00332DA2" w:rsidRPr="001037EC" w:rsidRDefault="00332DA2" w:rsidP="00273364">
      <w:pPr>
        <w:pStyle w:val="ProductList-Body"/>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p>
    <w:p w:rsidR="00332DA2" w:rsidRPr="001037EC" w:rsidRDefault="00332DA2" w:rsidP="00273364">
      <w:pPr>
        <w:pStyle w:val="ProductList-Body"/>
        <w:numPr>
          <w:ilvl w:val="0"/>
          <w:numId w:val="29"/>
        </w:numPr>
        <w:ind w:left="450" w:hanging="270"/>
      </w:pPr>
      <w:r>
        <w:rPr>
          <w:szCs w:val="18"/>
        </w:rP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rPr>
          <w:szCs w:val="18"/>
        </w:rPr>
        <w:t xml:space="preserve"> и Datacenter с покрытием Software Assurance.</w:t>
      </w:r>
    </w:p>
    <w:p w:rsidR="00332DA2" w:rsidRPr="001037EC" w:rsidRDefault="00332DA2" w:rsidP="00332DA2">
      <w:pPr>
        <w:pStyle w:val="ProductList-Body"/>
      </w:pPr>
    </w:p>
    <w:p w:rsidR="00332DA2" w:rsidRPr="001037EC" w:rsidRDefault="00332DA2" w:rsidP="00273364">
      <w:pPr>
        <w:pStyle w:val="ProductList-Body"/>
      </w:pPr>
      <w:r>
        <w:t>Чтобы использовать «Перемещение лицензий с помощью Software Assurance», клиентам следует выполнить следующее.</w:t>
      </w:r>
    </w:p>
    <w:p w:rsidR="00332DA2" w:rsidRPr="001037EC" w:rsidRDefault="00332DA2" w:rsidP="00273364">
      <w:pPr>
        <w:pStyle w:val="ProductList-Body"/>
        <w:numPr>
          <w:ilvl w:val="0"/>
          <w:numId w:val="30"/>
        </w:numPr>
        <w:ind w:left="450" w:hanging="270"/>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rsidR="00332DA2" w:rsidRPr="001037EC" w:rsidRDefault="00332DA2" w:rsidP="00273364">
      <w:pPr>
        <w:pStyle w:val="ProductList-Body"/>
        <w:numPr>
          <w:ilvl w:val="0"/>
          <w:numId w:val="30"/>
        </w:numPr>
        <w:ind w:left="450" w:hanging="270"/>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64" w:history="1">
        <w:r w:rsidR="0054298A">
          <w:rPr>
            <w:rStyle w:val="Hyperlink"/>
            <w:szCs w:val="18"/>
          </w:rPr>
          <w:t>http://www.microsoft.com/licensing/software-assurance/license-mobility.aspx</w:t>
        </w:r>
      </w:hyperlink>
      <w:r>
        <w:rPr>
          <w:szCs w:val="18"/>
        </w:rPr>
        <w:t>)</w:t>
      </w:r>
    </w:p>
    <w:p w:rsidR="00332DA2" w:rsidRPr="00A5375B" w:rsidRDefault="00332DA2" w:rsidP="00273364">
      <w:pPr>
        <w:pStyle w:val="ProductList-Body"/>
        <w:numPr>
          <w:ilvl w:val="0"/>
          <w:numId w:val="30"/>
        </w:numPr>
        <w:ind w:left="450" w:hanging="270"/>
        <w:rPr>
          <w:spacing w:val="-2"/>
        </w:rPr>
      </w:pPr>
      <w:r w:rsidRPr="00A5375B">
        <w:rPr>
          <w:spacing w:val="-2"/>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15674E" w:rsidRPr="00A5375B">
        <w:rPr>
          <w:spacing w:val="-2"/>
          <w:szCs w:val="18"/>
        </w:rPr>
        <w:t xml:space="preserve"> </w:t>
      </w:r>
      <w:r w:rsidRPr="00A5375B">
        <w:rPr>
          <w:spacing w:val="-2"/>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rsidR="00332DA2" w:rsidRPr="001037EC" w:rsidRDefault="00332DA2" w:rsidP="00432379">
      <w:pPr>
        <w:pStyle w:val="ProductList-SubSubSectionHeading"/>
        <w:outlineLvl w:val="2"/>
      </w:pPr>
      <w:bookmarkStart w:id="1833" w:name="_Toc336338243"/>
      <w:bookmarkStart w:id="1834" w:name="_Toc372892150"/>
      <w:bookmarkStart w:id="1835" w:name="_Toc379797454"/>
      <w:bookmarkStart w:id="1836" w:name="_Toc380513490"/>
      <w:bookmarkStart w:id="1837" w:name="_Toc380655539"/>
      <w:bookmarkStart w:id="1838" w:name="SA_WindowsThinPC"/>
      <w:bookmarkStart w:id="1839" w:name="_Toc392085735"/>
      <w:bookmarkStart w:id="1840" w:name="_Toc392509556"/>
      <w:bookmarkStart w:id="1841" w:name="_Toc394493994"/>
      <w:r>
        <w:rPr>
          <w:b/>
          <w:color w:val="00188F"/>
        </w:rPr>
        <w:t>Windows Thin PC</w:t>
      </w:r>
      <w:bookmarkEnd w:id="1833"/>
      <w:bookmarkEnd w:id="1834"/>
      <w:bookmarkEnd w:id="1835"/>
      <w:bookmarkEnd w:id="1836"/>
      <w:bookmarkEnd w:id="1837"/>
      <w:bookmarkEnd w:id="1838"/>
      <w:bookmarkEnd w:id="1839"/>
      <w:bookmarkEnd w:id="1840"/>
      <w:bookmarkEnd w:id="1841"/>
    </w:p>
    <w:p w:rsidR="00332DA2" w:rsidRPr="001037EC" w:rsidRDefault="00332DA2" w:rsidP="00141E77">
      <w:pPr>
        <w:pStyle w:val="ProductList-Body"/>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15674E">
        <w:rPr>
          <w:rFonts w:eastAsia="Calibri" w:cs="Tahoma"/>
          <w:szCs w:val="18"/>
        </w:rPr>
        <w:t xml:space="preserve"> </w:t>
      </w:r>
      <w:r>
        <w:rPr>
          <w:rFonts w:eastAsia="Calibri" w:cs="Tahoma"/>
          <w:szCs w:val="18"/>
        </w:rPr>
        <w:t>На лицензированном устройстве клиентов, которые получают доступ к данному преимуществу согласно лицензии на VDA, должна быть установлена соответствующая операционная система согласно таблице «Соответствующие операционные системы» в разделах «Примечания о</w:t>
      </w:r>
      <w:r w:rsidR="00141E77">
        <w:rPr>
          <w:rFonts w:eastAsia="Calibri" w:cs="Tahoma"/>
          <w:szCs w:val="18"/>
          <w:lang w:val="en-US"/>
        </w:rPr>
        <w:t> </w:t>
      </w:r>
      <w:r>
        <w:rPr>
          <w:rFonts w:eastAsia="Calibri" w:cs="Tahoma"/>
          <w:szCs w:val="18"/>
        </w:rPr>
        <w:t>продуктах» и «Категория "Системы"» настоящего документа.</w:t>
      </w:r>
      <w:r w:rsidR="0015674E">
        <w:rPr>
          <w:rFonts w:eastAsia="Calibri" w:cs="Tahoma"/>
          <w:szCs w:val="18"/>
        </w:rPr>
        <w:t xml:space="preserve"> </w:t>
      </w:r>
    </w:p>
    <w:p w:rsidR="00332DA2" w:rsidRPr="001037EC" w:rsidRDefault="00332DA2" w:rsidP="00332DA2">
      <w:pPr>
        <w:pStyle w:val="ProductList-Body"/>
      </w:pPr>
    </w:p>
    <w:p w:rsidR="00332DA2" w:rsidRPr="001037EC" w:rsidRDefault="00332DA2" w:rsidP="00141E77">
      <w:pPr>
        <w:pStyle w:val="ProductList-Body"/>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w:t>
      </w:r>
      <w:r w:rsidR="00141E77">
        <w:rPr>
          <w:rFonts w:eastAsia="Calibri" w:cs="Tahoma"/>
          <w:szCs w:val="18"/>
          <w:lang w:val="en-US"/>
        </w:rPr>
        <w:t> </w:t>
      </w:r>
      <w:r>
        <w:rPr>
          <w:rFonts w:eastAsia="Calibri" w:cs="Tahoma"/>
          <w:szCs w:val="18"/>
        </w:rPr>
        <w:t>для настольного компьютера, которые они имеют право использовать в рамках покрытия Windows Software Assurance или лицензий на Windows VDA.</w:t>
      </w:r>
      <w:r w:rsidR="0015674E">
        <w:rPr>
          <w:rFonts w:eastAsia="Calibri" w:cs="Tahoma"/>
          <w:szCs w:val="18"/>
        </w:rPr>
        <w:t xml:space="preserve">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842" w:name="_Toc291204568"/>
      <w:bookmarkStart w:id="1843" w:name="_Toc374472969"/>
      <w:bookmarkStart w:id="1844" w:name="_Toc375840471"/>
      <w:bookmarkStart w:id="1845" w:name="_Toc379797455"/>
      <w:bookmarkStart w:id="1846" w:name="_Toc380513491"/>
      <w:bookmarkStart w:id="1847" w:name="_Toc380655540"/>
      <w:bookmarkStart w:id="1848" w:name="SA_ExtendedHotfixSupport"/>
      <w:bookmarkStart w:id="1849" w:name="_Toc392085736"/>
      <w:bookmarkStart w:id="1850" w:name="_Toc392509557"/>
      <w:bookmarkStart w:id="1851" w:name="_Toc394493995"/>
      <w:r>
        <w:rPr>
          <w:b/>
          <w:color w:val="00188F"/>
        </w:rPr>
        <w:t>Поддержка продуктов в продленной фазе</w:t>
      </w:r>
      <w:bookmarkEnd w:id="1842"/>
      <w:bookmarkEnd w:id="1843"/>
      <w:bookmarkEnd w:id="1844"/>
      <w:bookmarkEnd w:id="1845"/>
      <w:bookmarkEnd w:id="1846"/>
      <w:bookmarkEnd w:id="1847"/>
      <w:bookmarkEnd w:id="1848"/>
      <w:bookmarkEnd w:id="1849"/>
      <w:bookmarkEnd w:id="1850"/>
      <w:bookmarkEnd w:id="1851"/>
    </w:p>
    <w:p w:rsidR="00332DA2" w:rsidRPr="001037EC" w:rsidRDefault="00332DA2" w:rsidP="00332DA2">
      <w:pPr>
        <w:pStyle w:val="ProductList-Body"/>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332DA2" w:rsidRPr="001037EC" w:rsidRDefault="00332DA2" w:rsidP="00CA53B7">
      <w:pPr>
        <w:pStyle w:val="ProductList-Body"/>
        <w:numPr>
          <w:ilvl w:val="0"/>
          <w:numId w:val="31"/>
        </w:numPr>
        <w:ind w:left="450" w:hanging="270"/>
      </w:pPr>
      <w:r>
        <w:rPr>
          <w:rFonts w:cs="Tahoma"/>
          <w:szCs w:val="18"/>
        </w:rPr>
        <w:t>Клиенты (не являющиеся клиентами по соглашениям Academic Select, Academic Select Plus, Campus, School и Open Value Subscription</w:t>
      </w:r>
      <w:r w:rsidR="00CA53B7">
        <w:rPr>
          <w:rFonts w:cs="Tahoma"/>
          <w:szCs w:val="18"/>
        </w:rPr>
        <w:t xml:space="preserve"> — </w:t>
      </w:r>
      <w:r>
        <w:rPr>
          <w:rFonts w:cs="Tahoma"/>
          <w:szCs w:val="18"/>
        </w:rPr>
        <w:t xml:space="preserve">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rsidR="00332DA2" w:rsidRPr="001037EC" w:rsidRDefault="00332DA2" w:rsidP="00141E77">
      <w:pPr>
        <w:pStyle w:val="ProductList-Body"/>
        <w:numPr>
          <w:ilvl w:val="0"/>
          <w:numId w:val="31"/>
        </w:numPr>
        <w:ind w:left="450" w:hanging="270"/>
      </w:pPr>
      <w:r>
        <w:rPr>
          <w:rFonts w:cs="Tahoma"/>
          <w:szCs w:val="18"/>
        </w:rPr>
        <w:t>Клиенты (не являющиеся клиентами по Лицензии Academic Select, Соглашению Academic Select Plus и Соглашению Campus, School и</w:t>
      </w:r>
      <w:r w:rsidR="00141E77">
        <w:rPr>
          <w:rFonts w:cs="Tahoma"/>
          <w:szCs w:val="18"/>
          <w:lang w:val="en-US"/>
        </w:rPr>
        <w:t> </w:t>
      </w:r>
      <w:r>
        <w:rPr>
          <w:rFonts w:cs="Tahoma"/>
          <w:szCs w:val="18"/>
        </w:rPr>
        <w:t>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rsidR="00332DA2" w:rsidRPr="001037EC" w:rsidRDefault="00332DA2" w:rsidP="00026DDE">
      <w:pPr>
        <w:pStyle w:val="ProductList-Body"/>
        <w:numPr>
          <w:ilvl w:val="0"/>
          <w:numId w:val="31"/>
        </w:numPr>
        <w:ind w:left="450" w:hanging="270"/>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15674E">
        <w:rPr>
          <w:rFonts w:cs="Tahoma"/>
          <w:szCs w:val="18"/>
        </w:rPr>
        <w:t xml:space="preserve"> </w:t>
      </w:r>
      <w:r>
        <w:rPr>
          <w:rFonts w:cs="Tahoma"/>
          <w:szCs w:val="18"/>
        </w:rPr>
        <w:t>Данное право распространяется на следующие серверные продукты:</w:t>
      </w:r>
    </w:p>
    <w:p w:rsidR="00332DA2" w:rsidRPr="001037EC" w:rsidRDefault="00332DA2" w:rsidP="00026DDE">
      <w:pPr>
        <w:pStyle w:val="ProductList-Body"/>
        <w:numPr>
          <w:ilvl w:val="0"/>
          <w:numId w:val="31"/>
        </w:numPr>
        <w:ind w:left="450" w:hanging="270"/>
      </w:pPr>
      <w:r>
        <w:rPr>
          <w:rFonts w:cs="Tahoma"/>
          <w:szCs w:val="18"/>
        </w:rPr>
        <w:t>Microsoft Exchange Server, Microsoft SQL Server, System Center 2012 и Windows Server.</w:t>
      </w:r>
    </w:p>
    <w:p w:rsidR="00332DA2" w:rsidRPr="001037EC" w:rsidRDefault="00332DA2" w:rsidP="00332DA2">
      <w:pPr>
        <w:pStyle w:val="ProductList-Body"/>
      </w:pPr>
    </w:p>
    <w:p w:rsidR="00332DA2" w:rsidRPr="001037EC" w:rsidRDefault="00332DA2" w:rsidP="00332DA2">
      <w:pPr>
        <w:pStyle w:val="ProductList-Body"/>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15674E">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15674E">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852" w:name="_Toc336338244"/>
      <w:bookmarkStart w:id="1853" w:name="_Toc372892151"/>
      <w:bookmarkStart w:id="1854" w:name="_Toc379797456"/>
      <w:bookmarkStart w:id="1855" w:name="_Toc380513492"/>
      <w:bookmarkStart w:id="1856" w:name="_Toc380655541"/>
      <w:bookmarkStart w:id="1857" w:name="SA_MDOPforSA"/>
      <w:bookmarkStart w:id="1858" w:name="_Toc392085737"/>
      <w:bookmarkStart w:id="1859" w:name="_Toc392509558"/>
      <w:bookmarkStart w:id="1860" w:name="_Toc394493996"/>
      <w:r>
        <w:rPr>
          <w:b/>
          <w:color w:val="00188F"/>
        </w:rPr>
        <w:t>Microsoft Desktop Optimization Pack для Software Assurance</w:t>
      </w:r>
      <w:bookmarkEnd w:id="1852"/>
      <w:bookmarkEnd w:id="1853"/>
      <w:bookmarkEnd w:id="1854"/>
      <w:bookmarkEnd w:id="1855"/>
      <w:bookmarkEnd w:id="1856"/>
      <w:bookmarkEnd w:id="1857"/>
      <w:bookmarkEnd w:id="1858"/>
      <w:bookmarkEnd w:id="1859"/>
      <w:bookmarkEnd w:id="1860"/>
      <w:r>
        <w:fldChar w:fldCharType="begin"/>
      </w:r>
      <w:r>
        <w:instrText>XE "Microsoft Desktop Optimization Pack для SA"</w:instrText>
      </w:r>
      <w:r>
        <w:fldChar w:fldCharType="end"/>
      </w:r>
    </w:p>
    <w:p w:rsidR="00332DA2" w:rsidRPr="001037EC" w:rsidRDefault="00332DA2" w:rsidP="00332DA2">
      <w:pPr>
        <w:pStyle w:val="ProductList-Body"/>
      </w:pPr>
      <w:r>
        <w:rPr>
          <w:rFonts w:eastAsia="MS PGothic" w:cs="Tahoma"/>
          <w:szCs w:val="18"/>
        </w:rPr>
        <w:t>Microsoft Desktop Optimization Pack для Software Assurance (MDOP</w:t>
      </w:r>
      <w:r>
        <w:fldChar w:fldCharType="begin"/>
      </w:r>
      <w:r>
        <w:instrText>XE "MDOP"</w:instrText>
      </w:r>
      <w:r>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rsidR="00332DA2" w:rsidRPr="001037EC" w:rsidRDefault="00332DA2" w:rsidP="00026DDE">
      <w:pPr>
        <w:pStyle w:val="ProductList-Body"/>
        <w:numPr>
          <w:ilvl w:val="0"/>
          <w:numId w:val="32"/>
        </w:numPr>
        <w:ind w:left="450" w:hanging="270"/>
      </w:pPr>
      <w:r>
        <w:rPr>
          <w:rFonts w:cs="Tahoma"/>
          <w:szCs w:val="18"/>
        </w:rPr>
        <w:t>Действующее покрытие Software Assurance для лицензий на операционные системы Windows для настольного компьютера</w:t>
      </w:r>
    </w:p>
    <w:p w:rsidR="00332DA2" w:rsidRPr="001037EC" w:rsidRDefault="00332DA2" w:rsidP="00026DDE">
      <w:pPr>
        <w:pStyle w:val="ProductList-Body"/>
        <w:numPr>
          <w:ilvl w:val="0"/>
          <w:numId w:val="32"/>
        </w:numPr>
        <w:ind w:left="450" w:hanging="270"/>
      </w:pPr>
      <w:r>
        <w:rPr>
          <w:rFonts w:cs="Tahoma"/>
          <w:szCs w:val="18"/>
        </w:rPr>
        <w:t>Действующие подписки на Windows Virtual Desktop Access</w:t>
      </w:r>
      <w:r>
        <w:fldChar w:fldCharType="begin"/>
      </w:r>
      <w:r>
        <w:instrText>XE "Windows Virtual Desktop Access,"</w:instrText>
      </w:r>
      <w:r>
        <w:fldChar w:fldCharType="end"/>
      </w:r>
      <w:r>
        <w:rPr>
          <w:rFonts w:cs="Tahoma"/>
          <w:szCs w:val="18"/>
        </w:rPr>
        <w:t>, или</w:t>
      </w:r>
    </w:p>
    <w:p w:rsidR="00332DA2" w:rsidRPr="001037EC" w:rsidRDefault="00332DA2" w:rsidP="00026DDE">
      <w:pPr>
        <w:pStyle w:val="ProductList-Body"/>
        <w:numPr>
          <w:ilvl w:val="0"/>
          <w:numId w:val="32"/>
        </w:numPr>
        <w:ind w:left="450" w:hanging="270"/>
      </w:pPr>
      <w:r>
        <w:rPr>
          <w:rFonts w:cs="Tahoma"/>
          <w:szCs w:val="18"/>
        </w:rPr>
        <w:t>Активные подписки Windows Companion</w:t>
      </w:r>
      <w:r>
        <w:fldChar w:fldCharType="begin"/>
      </w:r>
      <w:r>
        <w:instrText>XE "Подписка Windows Companion"</w:instrText>
      </w:r>
      <w:r>
        <w:fldChar w:fldCharType="end"/>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861" w:name="_Toc379797457"/>
      <w:bookmarkStart w:id="1862" w:name="_Toc380513493"/>
      <w:bookmarkStart w:id="1863" w:name="_Toc380655542"/>
      <w:bookmarkStart w:id="1864" w:name="SA_VirtualizationRightsforWinDesktop"/>
      <w:bookmarkStart w:id="1865" w:name="_Toc392085738"/>
      <w:bookmarkStart w:id="1866" w:name="_Toc392509559"/>
      <w:bookmarkStart w:id="1867" w:name="_Toc394493997"/>
      <w:r>
        <w:rPr>
          <w:b/>
          <w:color w:val="00188F"/>
        </w:rPr>
        <w:t>Права виртуализации для настольных компьютеров с лицензиями под управлением Windows и Windows Embedded</w:t>
      </w:r>
      <w:bookmarkEnd w:id="1861"/>
      <w:bookmarkEnd w:id="1862"/>
      <w:bookmarkEnd w:id="1863"/>
      <w:bookmarkEnd w:id="1864"/>
      <w:bookmarkEnd w:id="1865"/>
      <w:bookmarkEnd w:id="1866"/>
      <w:bookmarkEnd w:id="1867"/>
    </w:p>
    <w:p w:rsidR="00332DA2" w:rsidRPr="001037EC" w:rsidRDefault="00332DA2" w:rsidP="00332DA2">
      <w:pPr>
        <w:pStyle w:val="ProductList-Body"/>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15674E">
        <w:rPr>
          <w:rFonts w:cs="Tahoma"/>
          <w:color w:val="000000"/>
          <w:szCs w:val="18"/>
        </w:rPr>
        <w:t xml:space="preserve"> </w:t>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65" w:history="1">
        <w:r>
          <w:rPr>
            <w:rStyle w:val="Hyperlink"/>
          </w:rPr>
          <w:t>http://go.microsoft.com/?linkid=9839207</w:t>
        </w:r>
      </w:hyperlink>
      <w:r>
        <w:rPr>
          <w:rFonts w:cs="Tahoma"/>
          <w:color w:val="000000"/>
          <w:szCs w:val="18"/>
        </w:rPr>
        <w:t>.</w:t>
      </w:r>
    </w:p>
    <w:p w:rsidR="00332DA2" w:rsidRPr="001037EC" w:rsidRDefault="00332DA2" w:rsidP="00332DA2">
      <w:pPr>
        <w:pStyle w:val="ProductList-Body"/>
      </w:pPr>
      <w:bookmarkStart w:id="1868" w:name="_Toc257907651"/>
      <w:bookmarkStart w:id="1869" w:name="_Toc233026785"/>
    </w:p>
    <w:p w:rsidR="00332DA2" w:rsidRPr="00963D3F" w:rsidRDefault="00332DA2" w:rsidP="00432379">
      <w:pPr>
        <w:pStyle w:val="ProductList-SubSubSectionHeading"/>
        <w:outlineLvl w:val="2"/>
        <w:rPr>
          <w:lang w:val="en-US"/>
        </w:rPr>
      </w:pPr>
      <w:bookmarkStart w:id="1870" w:name="_Toc392085739"/>
      <w:bookmarkStart w:id="1871" w:name="_Toc392509560"/>
      <w:bookmarkStart w:id="1872" w:name="_Toc394493998"/>
      <w:bookmarkStart w:id="1873" w:name="_Toc336338245"/>
      <w:bookmarkStart w:id="1874" w:name="_Toc372892152"/>
      <w:bookmarkStart w:id="1875" w:name="_Toc379797458"/>
      <w:bookmarkStart w:id="1876" w:name="_Toc380513494"/>
      <w:bookmarkStart w:id="1877" w:name="_Toc380655543"/>
      <w:bookmarkStart w:id="1878" w:name="SA_WindowsVDARights"/>
      <w:r>
        <w:rPr>
          <w:b/>
          <w:color w:val="00188F"/>
        </w:rPr>
        <w:t>Права</w:t>
      </w:r>
      <w:r w:rsidRPr="00963D3F">
        <w:rPr>
          <w:b/>
          <w:color w:val="00188F"/>
          <w:lang w:val="en-US"/>
        </w:rPr>
        <w:t xml:space="preserve"> </w:t>
      </w:r>
      <w:r>
        <w:rPr>
          <w:b/>
          <w:color w:val="00188F"/>
        </w:rPr>
        <w:t>на</w:t>
      </w:r>
      <w:r w:rsidRPr="00963D3F">
        <w:rPr>
          <w:b/>
          <w:color w:val="00188F"/>
          <w:lang w:val="en-US"/>
        </w:rPr>
        <w:t xml:space="preserve"> Windows Virtual Desktop Access</w:t>
      </w:r>
      <w:bookmarkEnd w:id="1870"/>
      <w:bookmarkEnd w:id="1871"/>
      <w:bookmarkEnd w:id="1872"/>
      <w:r>
        <w:fldChar w:fldCharType="begin"/>
      </w:r>
      <w:r w:rsidRPr="00963D3F">
        <w:rPr>
          <w:lang w:val="en-US"/>
        </w:rPr>
        <w:instrText>XE "Windows Virtual Desktop Access,"</w:instrText>
      </w:r>
      <w:r>
        <w:fldChar w:fldCharType="end"/>
      </w:r>
      <w:bookmarkEnd w:id="1868"/>
      <w:bookmarkEnd w:id="1873"/>
      <w:bookmarkEnd w:id="1874"/>
      <w:bookmarkEnd w:id="1875"/>
      <w:bookmarkEnd w:id="1876"/>
      <w:bookmarkEnd w:id="1877"/>
      <w:bookmarkEnd w:id="1878"/>
    </w:p>
    <w:p w:rsidR="00332DA2" w:rsidRPr="001037EC" w:rsidRDefault="00332DA2" w:rsidP="00332DA2">
      <w:pPr>
        <w:pStyle w:val="ProductList-Body"/>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rsidR="00332DA2" w:rsidRPr="001037EC" w:rsidRDefault="00332DA2" w:rsidP="00332DA2">
      <w:pPr>
        <w:pStyle w:val="ProductList-Body"/>
      </w:pPr>
    </w:p>
    <w:p w:rsidR="00332DA2" w:rsidRPr="001037EC" w:rsidRDefault="00332DA2" w:rsidP="00332DA2">
      <w:pPr>
        <w:pStyle w:val="ProductList-Body"/>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66"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rsidR="001E32A0" w:rsidRPr="001037EC" w:rsidRDefault="001E32A0" w:rsidP="00332DA2">
      <w:pPr>
        <w:pStyle w:val="ProductList-Body"/>
      </w:pPr>
    </w:p>
    <w:p w:rsidR="00332DA2" w:rsidRPr="001037EC" w:rsidRDefault="00332DA2" w:rsidP="00432379">
      <w:pPr>
        <w:pStyle w:val="ProductList-SubSubSectionHeading"/>
        <w:outlineLvl w:val="2"/>
      </w:pPr>
      <w:bookmarkStart w:id="1879" w:name="_Toc379797459"/>
      <w:bookmarkStart w:id="1880" w:name="_Toc380513495"/>
      <w:bookmarkStart w:id="1881" w:name="_Toc380655544"/>
      <w:bookmarkStart w:id="1882" w:name="SA_StepUpLicenseAvailability"/>
      <w:bookmarkStart w:id="1883" w:name="_Toc392085740"/>
      <w:bookmarkStart w:id="1884" w:name="_Toc392509561"/>
      <w:bookmarkStart w:id="1885" w:name="_Toc394493999"/>
      <w:bookmarkEnd w:id="1869"/>
      <w:r>
        <w:rPr>
          <w:b/>
          <w:color w:val="00188F"/>
        </w:rPr>
        <w:t>Доступность лицензий на переход вверх</w:t>
      </w:r>
      <w:bookmarkEnd w:id="1879"/>
      <w:bookmarkEnd w:id="1880"/>
      <w:bookmarkEnd w:id="1881"/>
      <w:bookmarkEnd w:id="1882"/>
      <w:bookmarkEnd w:id="1883"/>
      <w:bookmarkEnd w:id="1884"/>
      <w:bookmarkEnd w:id="1885"/>
    </w:p>
    <w:p w:rsidR="00332DA2" w:rsidRPr="001037EC" w:rsidRDefault="00332DA2" w:rsidP="00332DA2">
      <w:pPr>
        <w:pStyle w:val="ProductList-Body"/>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w:t>
      </w:r>
      <w:r w:rsidR="0015674E">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15674E">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15674E">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15674E">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15674E">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67" w:history="1">
        <w:r>
          <w:rPr>
            <w:rStyle w:val="Hyperlink"/>
            <w:rFonts w:cs="Tahoma"/>
            <w:szCs w:val="18"/>
          </w:rPr>
          <w:t>http://www.microsoft.com/licensing</w:t>
        </w:r>
      </w:hyperlink>
    </w:p>
    <w:p w:rsidR="00332DA2" w:rsidRPr="001037EC" w:rsidRDefault="00332DA2" w:rsidP="00332DA2">
      <w:pPr>
        <w:pStyle w:val="ProductList-Body"/>
      </w:pPr>
    </w:p>
    <w:tbl>
      <w:tblPr>
        <w:tblW w:w="1080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54"/>
      </w:tblGrid>
      <w:tr w:rsidR="00332DA2" w:rsidRPr="00717EC0" w:rsidTr="00052511">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454"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45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052511">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45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052511">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052511">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454"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717EC0" w:rsidTr="00052511">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Windows Intune</w:t>
            </w:r>
          </w:p>
        </w:tc>
        <w:tc>
          <w:tcPr>
            <w:tcW w:w="5454"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Windows Intune</w:t>
            </w:r>
          </w:p>
        </w:tc>
      </w:tr>
      <w:tr w:rsidR="00332DA2" w:rsidRPr="00717EC0" w:rsidTr="00052511">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r>
              <w:rPr>
                <w:rFonts w:cs="Tahoma"/>
                <w:color w:val="000000" w:themeColor="text1"/>
                <w:szCs w:val="18"/>
              </w:rPr>
              <w:t xml:space="preserve"> и Windows Intune</w:t>
            </w:r>
          </w:p>
        </w:tc>
        <w:tc>
          <w:tcPr>
            <w:tcW w:w="5454"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для Office 365</w:t>
            </w:r>
            <w:r>
              <w:fldChar w:fldCharType="begin"/>
            </w:r>
            <w:r>
              <w:instrText>XE "Enterprise CAL Suite Bridge для Office 365"</w:instrText>
            </w:r>
            <w:r>
              <w:fldChar w:fldCharType="end"/>
            </w:r>
            <w:r>
              <w:rPr>
                <w:rFonts w:eastAsia="Calibri" w:cs="Tahoma"/>
                <w:color w:val="000000" w:themeColor="text1"/>
                <w:szCs w:val="18"/>
              </w:rPr>
              <w:t xml:space="preserve"> и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F83F57" w:rsidTr="00052511">
        <w:trPr>
          <w:trHeight w:val="247"/>
        </w:trPr>
        <w:tc>
          <w:tcPr>
            <w:tcW w:w="5355" w:type="dxa"/>
            <w:tcMar>
              <w:top w:w="0" w:type="dxa"/>
              <w:left w:w="108" w:type="dxa"/>
              <w:bottom w:w="0" w:type="dxa"/>
              <w:right w:w="108" w:type="dxa"/>
            </w:tcMar>
            <w:hideMark/>
          </w:tcPr>
          <w:p w:rsidR="00332DA2" w:rsidRPr="00963D3F" w:rsidRDefault="00332DA2" w:rsidP="00332DA2">
            <w:pPr>
              <w:pStyle w:val="ProductList-Body"/>
              <w:rPr>
                <w:rFonts w:cs="Tahoma"/>
                <w:color w:val="000000" w:themeColor="text1"/>
                <w:szCs w:val="18"/>
                <w:lang w:val="fr-FR"/>
              </w:rPr>
            </w:pPr>
            <w:r w:rsidRPr="00963D3F">
              <w:rPr>
                <w:rFonts w:cs="Tahoma"/>
                <w:color w:val="000000" w:themeColor="text1"/>
                <w:szCs w:val="18"/>
                <w:lang w:val="fr-FR"/>
              </w:rPr>
              <w:t>Core Infrastructure Server Suite Standard</w:t>
            </w:r>
            <w:r>
              <w:fldChar w:fldCharType="begin"/>
            </w:r>
            <w:r w:rsidRPr="00963D3F">
              <w:rPr>
                <w:lang w:val="fr-FR"/>
              </w:rPr>
              <w:instrText>XE "Core Infrastructure Server Suite Standard"</w:instrText>
            </w:r>
            <w:r>
              <w:fldChar w:fldCharType="end"/>
            </w:r>
          </w:p>
        </w:tc>
        <w:tc>
          <w:tcPr>
            <w:tcW w:w="5454" w:type="dxa"/>
            <w:tcMar>
              <w:top w:w="0" w:type="dxa"/>
              <w:left w:w="108" w:type="dxa"/>
              <w:bottom w:w="0" w:type="dxa"/>
              <w:right w:w="108" w:type="dxa"/>
            </w:tcMar>
            <w:hideMark/>
          </w:tcPr>
          <w:p w:rsidR="00332DA2" w:rsidRPr="00963D3F" w:rsidRDefault="00332DA2" w:rsidP="00332DA2">
            <w:pPr>
              <w:pStyle w:val="ProductList-Body"/>
              <w:rPr>
                <w:rFonts w:cs="Tahoma"/>
                <w:color w:val="000000" w:themeColor="text1"/>
                <w:szCs w:val="18"/>
                <w:lang w:val="fr-FR"/>
              </w:rPr>
            </w:pPr>
            <w:r w:rsidRPr="00963D3F">
              <w:rPr>
                <w:rFonts w:cs="Tahoma"/>
                <w:color w:val="000000" w:themeColor="text1"/>
                <w:szCs w:val="18"/>
                <w:lang w:val="fr-FR"/>
              </w:rPr>
              <w:t>Core Infrastructure Server Suite Datacenter</w:t>
            </w:r>
            <w:r>
              <w:fldChar w:fldCharType="begin"/>
            </w:r>
            <w:r w:rsidRPr="00963D3F">
              <w:rPr>
                <w:lang w:val="fr-FR"/>
              </w:rPr>
              <w:instrText>XE "Core Infrastructure Server Suite Datacenter"</w:instrText>
            </w:r>
            <w:r>
              <w:fldChar w:fldCharType="end"/>
            </w:r>
          </w:p>
        </w:tc>
      </w:tr>
      <w:tr w:rsidR="00332DA2" w:rsidRPr="00717EC0" w:rsidTr="00052511">
        <w:tc>
          <w:tcPr>
            <w:tcW w:w="5355" w:type="dxa"/>
            <w:tcMar>
              <w:top w:w="0" w:type="dxa"/>
              <w:left w:w="108" w:type="dxa"/>
              <w:bottom w:w="0" w:type="dxa"/>
              <w:right w:w="108" w:type="dxa"/>
            </w:tcMar>
            <w:hideMark/>
          </w:tcPr>
          <w:p w:rsidR="00332DA2" w:rsidRPr="00963D3F" w:rsidRDefault="00332DA2" w:rsidP="00332DA2">
            <w:pPr>
              <w:pStyle w:val="ProductList-Body"/>
              <w:rPr>
                <w:rFonts w:eastAsia="Calibri" w:cs="Tahoma"/>
                <w:color w:val="000000" w:themeColor="text1"/>
                <w:szCs w:val="18"/>
                <w:lang w:val="fr-FR"/>
              </w:rPr>
            </w:pPr>
            <w:r w:rsidRPr="00963D3F">
              <w:rPr>
                <w:rFonts w:cs="Tahoma"/>
                <w:color w:val="000000" w:themeColor="text1"/>
                <w:szCs w:val="18"/>
                <w:lang w:val="fr-FR"/>
              </w:rPr>
              <w:t xml:space="preserve">Desktop Education </w:t>
            </w:r>
            <w:r>
              <w:rPr>
                <w:rFonts w:cs="Tahoma"/>
                <w:color w:val="000000" w:themeColor="text1"/>
                <w:szCs w:val="18"/>
              </w:rPr>
              <w:t>с</w:t>
            </w:r>
            <w:r w:rsidRPr="00963D3F">
              <w:rPr>
                <w:rFonts w:cs="Tahoma"/>
                <w:color w:val="000000" w:themeColor="text1"/>
                <w:szCs w:val="18"/>
                <w:lang w:val="fr-FR"/>
              </w:rPr>
              <w:t xml:space="preserve"> </w:t>
            </w:r>
            <w:r>
              <w:rPr>
                <w:rFonts w:cs="Tahoma"/>
                <w:color w:val="000000" w:themeColor="text1"/>
                <w:szCs w:val="18"/>
              </w:rPr>
              <w:t>Лицензией</w:t>
            </w:r>
            <w:r w:rsidRPr="00963D3F">
              <w:rPr>
                <w:rFonts w:cs="Tahoma"/>
                <w:color w:val="000000" w:themeColor="text1"/>
                <w:szCs w:val="18"/>
                <w:lang w:val="fr-FR"/>
              </w:rPr>
              <w:t xml:space="preserve"> Core CAL</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fldChar w:fldCharType="begin"/>
            </w:r>
            <w:r>
              <w:instrText>XE "Enterprise CAL Suite"</w:instrText>
            </w:r>
            <w:r>
              <w:fldChar w:fldCharType="end"/>
            </w:r>
          </w:p>
        </w:tc>
      </w:tr>
      <w:tr w:rsidR="00332DA2" w:rsidRPr="00717EC0" w:rsidTr="00052511">
        <w:tc>
          <w:tcPr>
            <w:tcW w:w="5355" w:type="dxa"/>
            <w:tcMar>
              <w:top w:w="0" w:type="dxa"/>
              <w:left w:w="108" w:type="dxa"/>
              <w:bottom w:w="0" w:type="dxa"/>
              <w:right w:w="108" w:type="dxa"/>
            </w:tcMar>
            <w:hideMark/>
          </w:tcPr>
          <w:p w:rsidR="00332DA2" w:rsidRPr="00963D3F" w:rsidRDefault="00332DA2" w:rsidP="00332DA2">
            <w:pPr>
              <w:pStyle w:val="ProductList-Body"/>
              <w:rPr>
                <w:rFonts w:eastAsia="Calibri" w:cs="Tahoma"/>
                <w:color w:val="000000" w:themeColor="text1"/>
                <w:szCs w:val="18"/>
                <w:lang w:val="en-US"/>
              </w:rPr>
            </w:pPr>
            <w:r w:rsidRPr="00963D3F">
              <w:rPr>
                <w:rFonts w:cs="Tahoma"/>
                <w:color w:val="000000" w:themeColor="text1"/>
                <w:szCs w:val="18"/>
                <w:lang w:val="en-US"/>
              </w:rPr>
              <w:t xml:space="preserve">Desktop School </w:t>
            </w:r>
            <w:r>
              <w:rPr>
                <w:rFonts w:cs="Tahoma"/>
                <w:color w:val="000000" w:themeColor="text1"/>
                <w:szCs w:val="18"/>
              </w:rPr>
              <w:t>с</w:t>
            </w:r>
            <w:r w:rsidRPr="00963D3F">
              <w:rPr>
                <w:rFonts w:cs="Tahoma"/>
                <w:color w:val="000000" w:themeColor="text1"/>
                <w:szCs w:val="18"/>
                <w:lang w:val="en-US"/>
              </w:rPr>
              <w:t xml:space="preserve"> </w:t>
            </w:r>
            <w:r>
              <w:rPr>
                <w:rFonts w:cs="Tahoma"/>
                <w:color w:val="000000" w:themeColor="text1"/>
                <w:szCs w:val="18"/>
              </w:rPr>
              <w:t>Лицензией</w:t>
            </w:r>
            <w:r w:rsidRPr="00963D3F">
              <w:rPr>
                <w:rFonts w:cs="Tahoma"/>
                <w:color w:val="000000" w:themeColor="text1"/>
                <w:szCs w:val="18"/>
                <w:lang w:val="en-US"/>
              </w:rPr>
              <w:t xml:space="preserve"> Core CAL</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fldChar w:fldCharType="begin"/>
            </w:r>
            <w:r>
              <w:instrText>XE "Enterprise CAL Suite"</w:instrText>
            </w:r>
            <w:r>
              <w:fldChar w:fldCharType="end"/>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052511">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454"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rsidTr="00052511">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454"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886" w:name="_Toc236810936"/>
            <w:r>
              <w:rPr>
                <w:rFonts w:cs="Tahoma"/>
                <w:color w:val="000000" w:themeColor="text1"/>
                <w:szCs w:val="18"/>
              </w:rPr>
              <w:t xml:space="preserve"> Desktop Optimization Pack </w:t>
            </w:r>
            <w:bookmarkEnd w:id="1886"/>
          </w:p>
        </w:tc>
        <w:tc>
          <w:tcPr>
            <w:tcW w:w="5454"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 </w:t>
            </w:r>
          </w:p>
        </w:tc>
      </w:tr>
      <w:tr w:rsidR="0083582D" w:rsidRPr="00717EC0" w:rsidTr="00052511">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454"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052511">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45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052511">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454"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w:t>
            </w:r>
          </w:p>
        </w:tc>
      </w:tr>
      <w:tr w:rsidR="00332DA2" w:rsidRPr="00717EC0"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45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F83F57" w:rsidTr="00052511">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454" w:type="dxa"/>
            <w:tcMar>
              <w:top w:w="0" w:type="dxa"/>
              <w:left w:w="108" w:type="dxa"/>
              <w:bottom w:w="0" w:type="dxa"/>
              <w:right w:w="108" w:type="dxa"/>
            </w:tcMar>
            <w:hideMark/>
          </w:tcPr>
          <w:p w:rsidR="00332DA2" w:rsidRPr="00963D3F" w:rsidRDefault="00332DA2" w:rsidP="00332DA2">
            <w:pPr>
              <w:pStyle w:val="ProductList-Body"/>
              <w:rPr>
                <w:rFonts w:eastAsia="Calibri" w:cs="Tahoma"/>
                <w:color w:val="000000" w:themeColor="text1"/>
                <w:szCs w:val="18"/>
                <w:lang w:val="it-IT"/>
              </w:rPr>
            </w:pPr>
            <w:r w:rsidRPr="00963D3F">
              <w:rPr>
                <w:rFonts w:cs="Tahoma"/>
                <w:color w:val="000000" w:themeColor="text1"/>
                <w:szCs w:val="18"/>
                <w:lang w:val="it-IT"/>
              </w:rPr>
              <w:t xml:space="preserve">Visual Studio Ultimate </w:t>
            </w:r>
            <w:r>
              <w:rPr>
                <w:rFonts w:cs="Tahoma"/>
                <w:color w:val="000000" w:themeColor="text1"/>
                <w:szCs w:val="18"/>
              </w:rPr>
              <w:t>с</w:t>
            </w:r>
            <w:r w:rsidRPr="00963D3F">
              <w:rPr>
                <w:rFonts w:cs="Tahoma"/>
                <w:color w:val="000000" w:themeColor="text1"/>
                <w:szCs w:val="18"/>
                <w:lang w:val="it-IT"/>
              </w:rPr>
              <w:t xml:space="preserve"> </w:t>
            </w:r>
            <w:r>
              <w:rPr>
                <w:rFonts w:cs="Tahoma"/>
                <w:color w:val="000000" w:themeColor="text1"/>
                <w:szCs w:val="18"/>
              </w:rPr>
              <w:t>подпиской</w:t>
            </w:r>
            <w:r w:rsidRPr="00963D3F">
              <w:rPr>
                <w:rFonts w:cs="Tahoma"/>
                <w:color w:val="000000" w:themeColor="text1"/>
                <w:szCs w:val="18"/>
                <w:lang w:val="it-IT"/>
              </w:rPr>
              <w:t xml:space="preserve"> MSDN</w:t>
            </w:r>
          </w:p>
        </w:tc>
      </w:tr>
      <w:tr w:rsidR="00332DA2" w:rsidRPr="00F83F57" w:rsidTr="00052511">
        <w:tc>
          <w:tcPr>
            <w:tcW w:w="5355" w:type="dxa"/>
            <w:tcMar>
              <w:top w:w="0" w:type="dxa"/>
              <w:left w:w="108" w:type="dxa"/>
              <w:bottom w:w="0" w:type="dxa"/>
              <w:right w:w="108" w:type="dxa"/>
            </w:tcMar>
            <w:hideMark/>
          </w:tcPr>
          <w:p w:rsidR="00332DA2" w:rsidRPr="00963D3F" w:rsidRDefault="00332DA2" w:rsidP="00332DA2">
            <w:pPr>
              <w:pStyle w:val="ProductList-Body"/>
              <w:rPr>
                <w:rFonts w:eastAsia="Calibri" w:cs="Tahoma"/>
                <w:color w:val="000000" w:themeColor="text1"/>
                <w:szCs w:val="18"/>
                <w:lang w:val="en-US"/>
              </w:rPr>
            </w:pPr>
            <w:r w:rsidRPr="00963D3F">
              <w:rPr>
                <w:rFonts w:cs="Tahoma"/>
                <w:color w:val="000000" w:themeColor="text1"/>
                <w:szCs w:val="18"/>
                <w:lang w:val="en-US"/>
              </w:rPr>
              <w:t xml:space="preserve">Visual Studio Test Professional </w:t>
            </w:r>
            <w:r>
              <w:rPr>
                <w:rFonts w:cs="Tahoma"/>
                <w:color w:val="000000" w:themeColor="text1"/>
                <w:szCs w:val="18"/>
              </w:rPr>
              <w:t>с</w:t>
            </w:r>
            <w:r w:rsidRPr="00963D3F">
              <w:rPr>
                <w:rFonts w:cs="Tahoma"/>
                <w:color w:val="000000" w:themeColor="text1"/>
                <w:szCs w:val="18"/>
                <w:lang w:val="en-US"/>
              </w:rPr>
              <w:t xml:space="preserve"> </w:t>
            </w:r>
            <w:r>
              <w:rPr>
                <w:rFonts w:cs="Tahoma"/>
                <w:color w:val="000000" w:themeColor="text1"/>
                <w:szCs w:val="18"/>
              </w:rPr>
              <w:t>подпиской</w:t>
            </w:r>
            <w:r w:rsidRPr="00963D3F">
              <w:rPr>
                <w:rFonts w:cs="Tahoma"/>
                <w:color w:val="000000" w:themeColor="text1"/>
                <w:szCs w:val="18"/>
                <w:lang w:val="en-US"/>
              </w:rPr>
              <w:t xml:space="preserve"> MSDN</w:t>
            </w:r>
          </w:p>
        </w:tc>
        <w:tc>
          <w:tcPr>
            <w:tcW w:w="5454" w:type="dxa"/>
            <w:tcMar>
              <w:top w:w="0" w:type="dxa"/>
              <w:left w:w="108" w:type="dxa"/>
              <w:bottom w:w="0" w:type="dxa"/>
              <w:right w:w="108" w:type="dxa"/>
            </w:tcMar>
            <w:hideMark/>
          </w:tcPr>
          <w:p w:rsidR="00332DA2" w:rsidRPr="00963D3F" w:rsidRDefault="00332DA2" w:rsidP="00332DA2">
            <w:pPr>
              <w:pStyle w:val="ProductList-Body"/>
              <w:rPr>
                <w:rFonts w:eastAsia="Calibri" w:cs="Tahoma"/>
                <w:color w:val="000000" w:themeColor="text1"/>
                <w:szCs w:val="18"/>
                <w:lang w:val="en-US"/>
              </w:rPr>
            </w:pPr>
            <w:r w:rsidRPr="00963D3F">
              <w:rPr>
                <w:rFonts w:cs="Tahoma"/>
                <w:color w:val="000000" w:themeColor="text1"/>
                <w:szCs w:val="18"/>
                <w:lang w:val="en-US"/>
              </w:rPr>
              <w:t xml:space="preserve">Visual Studio Premium </w:t>
            </w:r>
            <w:r>
              <w:rPr>
                <w:rFonts w:cs="Tahoma"/>
                <w:color w:val="000000" w:themeColor="text1"/>
                <w:szCs w:val="18"/>
              </w:rPr>
              <w:t>с</w:t>
            </w:r>
            <w:r w:rsidRPr="00963D3F">
              <w:rPr>
                <w:rFonts w:cs="Tahoma"/>
                <w:color w:val="000000" w:themeColor="text1"/>
                <w:szCs w:val="18"/>
                <w:lang w:val="en-US"/>
              </w:rPr>
              <w:t xml:space="preserve"> </w:t>
            </w:r>
            <w:r>
              <w:rPr>
                <w:rFonts w:cs="Tahoma"/>
                <w:color w:val="000000" w:themeColor="text1"/>
                <w:szCs w:val="18"/>
              </w:rPr>
              <w:t>подпиской</w:t>
            </w:r>
            <w:r w:rsidRPr="00963D3F">
              <w:rPr>
                <w:rFonts w:cs="Tahoma"/>
                <w:color w:val="000000" w:themeColor="text1"/>
                <w:szCs w:val="18"/>
                <w:lang w:val="en-US"/>
              </w:rPr>
              <w:t xml:space="preserve"> MSDN</w:t>
            </w:r>
          </w:p>
        </w:tc>
      </w:tr>
      <w:tr w:rsidR="00332DA2" w:rsidRPr="00717EC0" w:rsidTr="00052511">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45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1037EC" w:rsidRDefault="009A0C93" w:rsidP="004F3C6D">
      <w:pPr>
        <w:pStyle w:val="ProductList-Body"/>
      </w:pPr>
    </w:p>
    <w:p w:rsidR="001E32A0" w:rsidRPr="001037EC" w:rsidRDefault="001E32A0" w:rsidP="004F3C6D">
      <w:pPr>
        <w:pStyle w:val="ProductList-Body"/>
      </w:pPr>
    </w:p>
    <w:p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887" w:name="Services"/>
      <w:bookmarkStart w:id="1888" w:name="_Toc378147684"/>
      <w:bookmarkStart w:id="1889" w:name="_Toc378151581"/>
      <w:bookmarkStart w:id="1890" w:name="_Toc379797460"/>
      <w:bookmarkStart w:id="1891" w:name="_Toc380513496"/>
      <w:bookmarkStart w:id="1892" w:name="_Toc380655545"/>
      <w:bookmarkStart w:id="1893" w:name="_Toc394494000"/>
      <w:r>
        <w:t>Услуги</w:t>
      </w:r>
      <w:bookmarkEnd w:id="1887"/>
      <w:bookmarkEnd w:id="1888"/>
      <w:bookmarkEnd w:id="1889"/>
      <w:bookmarkEnd w:id="1890"/>
      <w:bookmarkEnd w:id="1891"/>
      <w:bookmarkEnd w:id="1892"/>
      <w:bookmarkEnd w:id="1893"/>
    </w:p>
    <w:p w:rsidR="00DB5001" w:rsidRPr="001037EC" w:rsidRDefault="00DB5001" w:rsidP="00DB5001">
      <w:pPr>
        <w:pStyle w:val="ProductList-Body"/>
      </w:pPr>
      <w:bookmarkStart w:id="1894" w:name="_Toc378147685"/>
      <w:bookmarkStart w:id="1895" w:name="_Toc378151582"/>
      <w:r>
        <w:t xml:space="preserve">В разделах ниже содержится подробное описание Услуг, на использование которых клиенты могут приобрести право. </w:t>
      </w:r>
    </w:p>
    <w:p w:rsidR="00DB5001" w:rsidRPr="001037EC"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rsidR="00DB5001" w:rsidRPr="001037EC" w:rsidRDefault="00DB5001" w:rsidP="00DB5001">
      <w:pPr>
        <w:pStyle w:val="ProductList-Body"/>
      </w:pPr>
    </w:p>
    <w:p w:rsidR="009A0C93" w:rsidRPr="001037EC" w:rsidRDefault="00FA00BF" w:rsidP="002E202B">
      <w:pPr>
        <w:pStyle w:val="ProductList-Offering1Heading"/>
        <w:outlineLvl w:val="1"/>
      </w:pPr>
      <w:bookmarkStart w:id="1896" w:name="_Toc379797461"/>
      <w:bookmarkStart w:id="1897" w:name="_Toc380513497"/>
      <w:bookmarkStart w:id="1898" w:name="_Toc380655546"/>
      <w:bookmarkStart w:id="1899" w:name="_Toc394494001"/>
      <w:r>
        <w:t>Предложения премьер-поддержки Microsoft</w:t>
      </w:r>
      <w:bookmarkEnd w:id="1894"/>
      <w:bookmarkEnd w:id="1895"/>
      <w:bookmarkEnd w:id="1896"/>
      <w:bookmarkEnd w:id="1897"/>
      <w:bookmarkEnd w:id="1898"/>
      <w:bookmarkEnd w:id="1899"/>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7"/>
        <w:gridCol w:w="1708"/>
        <w:gridCol w:w="1719"/>
        <w:gridCol w:w="1708"/>
        <w:gridCol w:w="1708"/>
      </w:tblGrid>
      <w:tr w:rsidR="00A41808" w:rsidRPr="00B40E4C" w:rsidTr="00052511">
        <w:trPr>
          <w:tblHeader/>
        </w:trPr>
        <w:tc>
          <w:tcPr>
            <w:tcW w:w="368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052511">
        <w:tc>
          <w:tcPr>
            <w:tcW w:w="3687" w:type="dxa"/>
            <w:vAlign w:val="center"/>
          </w:tcPr>
          <w:p w:rsidR="004A3FA6" w:rsidRPr="00B40E4C" w:rsidRDefault="004A3FA6" w:rsidP="004A3FA6">
            <w:pPr>
              <w:pStyle w:val="ProductList-Body"/>
              <w:rPr>
                <w:color w:val="000000"/>
              </w:rPr>
            </w:pPr>
            <w:r>
              <w:rPr>
                <w:color w:val="000000"/>
              </w:rPr>
              <w:t xml:space="preserve">Работа с клиентами </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052511">
        <w:tc>
          <w:tcPr>
            <w:tcW w:w="3687" w:type="dxa"/>
            <w:vAlign w:val="center"/>
          </w:tcPr>
          <w:p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708" w:type="dxa"/>
            <w:vAlign w:val="center"/>
          </w:tcPr>
          <w:p w:rsidR="00A41808" w:rsidRPr="00B40E4C" w:rsidRDefault="00A41808" w:rsidP="00A41808">
            <w:pPr>
              <w:pStyle w:val="ProductList-Body"/>
              <w:rPr>
                <w:color w:val="000000"/>
              </w:rPr>
            </w:pPr>
            <w:r>
              <w:rPr>
                <w:color w:val="000000"/>
              </w:rPr>
              <w:t>Каждый месяц</w:t>
            </w:r>
          </w:p>
        </w:tc>
        <w:tc>
          <w:tcPr>
            <w:tcW w:w="1719" w:type="dxa"/>
            <w:vAlign w:val="center"/>
          </w:tcPr>
          <w:p w:rsidR="00A41808" w:rsidRPr="00B40E4C" w:rsidRDefault="00A41808" w:rsidP="00A41808">
            <w:pPr>
              <w:pStyle w:val="ProductList-Body"/>
              <w:rPr>
                <w:color w:val="000000"/>
              </w:rPr>
            </w:pPr>
            <w:r>
              <w:rPr>
                <w:color w:val="000000"/>
              </w:rPr>
              <w:t>Каждый месяц</w:t>
            </w:r>
          </w:p>
        </w:tc>
        <w:tc>
          <w:tcPr>
            <w:tcW w:w="1708" w:type="dxa"/>
            <w:vAlign w:val="center"/>
          </w:tcPr>
          <w:p w:rsidR="00A41808" w:rsidRPr="00B40E4C" w:rsidRDefault="00A41808" w:rsidP="00A41808">
            <w:pPr>
              <w:pStyle w:val="ProductList-Body"/>
              <w:rPr>
                <w:color w:val="000000"/>
              </w:rPr>
            </w:pPr>
            <w:r>
              <w:rPr>
                <w:color w:val="000000"/>
              </w:rPr>
              <w:t>Каждый месяц</w:t>
            </w:r>
          </w:p>
        </w:tc>
        <w:tc>
          <w:tcPr>
            <w:tcW w:w="1708" w:type="dxa"/>
            <w:vAlign w:val="center"/>
          </w:tcPr>
          <w:p w:rsidR="00A41808" w:rsidRPr="00B40E4C" w:rsidRDefault="00A41808" w:rsidP="00A41808">
            <w:pPr>
              <w:pStyle w:val="ProductList-Body"/>
              <w:rPr>
                <w:color w:val="000000"/>
              </w:rPr>
            </w:pPr>
            <w:r>
              <w:rPr>
                <w:color w:val="000000"/>
              </w:rPr>
              <w:t>Каждый месяц</w:t>
            </w:r>
          </w:p>
        </w:tc>
      </w:tr>
      <w:tr w:rsidR="00A41808" w:rsidRPr="00B40E4C" w:rsidTr="00052511">
        <w:tc>
          <w:tcPr>
            <w:tcW w:w="3687" w:type="dxa"/>
            <w:vAlign w:val="center"/>
          </w:tcPr>
          <w:p w:rsidR="00A41808" w:rsidRPr="00B40E4C" w:rsidRDefault="00A41808" w:rsidP="00A41808">
            <w:pPr>
              <w:pStyle w:val="ProductList-Body"/>
              <w:rPr>
                <w:color w:val="000000"/>
              </w:rPr>
            </w:pPr>
            <w:r>
              <w:rPr>
                <w:color w:val="000000"/>
              </w:rPr>
              <w:t>Поддержка (количество часов в год)</w:t>
            </w:r>
          </w:p>
        </w:tc>
        <w:tc>
          <w:tcPr>
            <w:tcW w:w="1708" w:type="dxa"/>
            <w:vAlign w:val="center"/>
          </w:tcPr>
          <w:p w:rsidR="00A41808" w:rsidRPr="00B40E4C" w:rsidRDefault="00A41808" w:rsidP="00A41808">
            <w:pPr>
              <w:pStyle w:val="ProductList-Body"/>
              <w:rPr>
                <w:color w:val="000000"/>
              </w:rPr>
            </w:pPr>
            <w:r>
              <w:rPr>
                <w:color w:val="000000"/>
              </w:rPr>
              <w:t>До 10 часов</w:t>
            </w:r>
          </w:p>
        </w:tc>
        <w:tc>
          <w:tcPr>
            <w:tcW w:w="1719" w:type="dxa"/>
          </w:tcPr>
          <w:p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rsidR="00A41808" w:rsidRPr="00B40E4C" w:rsidRDefault="00A41808" w:rsidP="00A41808">
            <w:pPr>
              <w:pStyle w:val="ProductList-Body"/>
              <w:rPr>
                <w:color w:val="000000"/>
              </w:rPr>
            </w:pPr>
            <w:r>
              <w:rPr>
                <w:color w:val="000000"/>
              </w:rPr>
              <w:t>До 120 часов</w:t>
            </w:r>
          </w:p>
        </w:tc>
        <w:tc>
          <w:tcPr>
            <w:tcW w:w="1708" w:type="dxa"/>
            <w:vAlign w:val="center"/>
          </w:tcPr>
          <w:p w:rsidR="00A41808" w:rsidRPr="00B40E4C" w:rsidRDefault="00A41808" w:rsidP="00A41808">
            <w:pPr>
              <w:pStyle w:val="ProductList-Body"/>
              <w:rPr>
                <w:color w:val="000000"/>
              </w:rPr>
            </w:pPr>
            <w:r>
              <w:rPr>
                <w:color w:val="000000"/>
              </w:rPr>
              <w:t>До 160 часов</w:t>
            </w:r>
          </w:p>
        </w:tc>
      </w:tr>
      <w:tr w:rsidR="00A41808" w:rsidRPr="00B40E4C" w:rsidTr="00052511">
        <w:tc>
          <w:tcPr>
            <w:tcW w:w="3687" w:type="dxa"/>
            <w:vAlign w:val="center"/>
          </w:tcPr>
          <w:p w:rsidR="00A41808" w:rsidRPr="00B40E4C" w:rsidRDefault="00A41808" w:rsidP="00A41808">
            <w:pPr>
              <w:pStyle w:val="ProductList-Body"/>
              <w:rPr>
                <w:color w:val="000000"/>
              </w:rPr>
            </w:pPr>
            <w:r>
              <w:rPr>
                <w:color w:val="000000"/>
              </w:rPr>
              <w:t xml:space="preserve">Техническая поддержка </w:t>
            </w:r>
            <w:r w:rsidR="00226A25" w:rsidRPr="00226A25">
              <w:rPr>
                <w:color w:val="000000"/>
              </w:rPr>
              <w:br/>
            </w:r>
            <w:r>
              <w:rPr>
                <w:color w:val="000000"/>
              </w:rPr>
              <w:t>(количество часов в год)</w:t>
            </w:r>
          </w:p>
        </w:tc>
        <w:tc>
          <w:tcPr>
            <w:tcW w:w="1708" w:type="dxa"/>
            <w:vAlign w:val="center"/>
          </w:tcPr>
          <w:p w:rsidR="00A41808" w:rsidRPr="00B40E4C" w:rsidRDefault="00A41808" w:rsidP="00A41808">
            <w:pPr>
              <w:pStyle w:val="ProductList-Body"/>
              <w:rPr>
                <w:color w:val="000000"/>
              </w:rPr>
            </w:pPr>
            <w:r>
              <w:rPr>
                <w:color w:val="000000"/>
              </w:rPr>
              <w:t>До 40 часов</w:t>
            </w:r>
          </w:p>
        </w:tc>
        <w:tc>
          <w:tcPr>
            <w:tcW w:w="1719" w:type="dxa"/>
          </w:tcPr>
          <w:p w:rsidR="00A41808" w:rsidRPr="00B40E4C" w:rsidRDefault="00A41808" w:rsidP="00A41808">
            <w:pPr>
              <w:pStyle w:val="ProductList-Body"/>
              <w:rPr>
                <w:color w:val="000000"/>
              </w:rPr>
            </w:pPr>
            <w:r>
              <w:rPr>
                <w:color w:val="000000"/>
              </w:rPr>
              <w:t>До 30 часов</w:t>
            </w:r>
          </w:p>
        </w:tc>
        <w:tc>
          <w:tcPr>
            <w:tcW w:w="1708" w:type="dxa"/>
            <w:vAlign w:val="center"/>
          </w:tcPr>
          <w:p w:rsidR="00A41808" w:rsidRPr="00B40E4C" w:rsidRDefault="00A41808" w:rsidP="00A41808">
            <w:pPr>
              <w:pStyle w:val="ProductList-Body"/>
              <w:rPr>
                <w:color w:val="000000"/>
              </w:rPr>
            </w:pPr>
            <w:r>
              <w:rPr>
                <w:color w:val="000000"/>
              </w:rPr>
              <w:t>До 80 часов</w:t>
            </w:r>
          </w:p>
        </w:tc>
        <w:tc>
          <w:tcPr>
            <w:tcW w:w="1708" w:type="dxa"/>
            <w:vAlign w:val="center"/>
          </w:tcPr>
          <w:p w:rsidR="00A41808" w:rsidRPr="00B40E4C" w:rsidRDefault="00A41808" w:rsidP="00A41808">
            <w:pPr>
              <w:pStyle w:val="ProductList-Body"/>
              <w:rPr>
                <w:color w:val="000000"/>
              </w:rPr>
            </w:pPr>
            <w:r>
              <w:rPr>
                <w:color w:val="000000"/>
              </w:rPr>
              <w:t>До 140 часов</w:t>
            </w:r>
          </w:p>
        </w:tc>
      </w:tr>
      <w:tr w:rsidR="004A3FA6" w:rsidRPr="00B40E4C" w:rsidTr="00052511">
        <w:tc>
          <w:tcPr>
            <w:tcW w:w="3687" w:type="dxa"/>
            <w:vAlign w:val="center"/>
          </w:tcPr>
          <w:p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052511">
        <w:tc>
          <w:tcPr>
            <w:tcW w:w="3687" w:type="dxa"/>
            <w:vAlign w:val="center"/>
          </w:tcPr>
          <w:p w:rsidR="004A3FA6" w:rsidRPr="00B40E4C" w:rsidRDefault="004A3FA6" w:rsidP="004A3FA6">
            <w:pPr>
              <w:pStyle w:val="ProductList-Body"/>
              <w:rPr>
                <w:color w:val="000000"/>
              </w:rPr>
            </w:pPr>
            <w:r>
              <w:rPr>
                <w:color w:val="000000"/>
              </w:rPr>
              <w:t>Срочная поддержка с выездом к клиенту</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052511">
        <w:tc>
          <w:tcPr>
            <w:tcW w:w="3687" w:type="dxa"/>
            <w:vAlign w:val="center"/>
          </w:tcPr>
          <w:p w:rsidR="004A3FA6" w:rsidRPr="00B40E4C" w:rsidRDefault="004A3FA6" w:rsidP="004A3FA6">
            <w:pPr>
              <w:pStyle w:val="ProductList-Body"/>
              <w:rPr>
                <w:color w:val="000000"/>
              </w:rPr>
            </w:pPr>
            <w:r>
              <w:rPr>
                <w:color w:val="000000"/>
              </w:rPr>
              <w:t>Профилактические информационные услуги</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052511">
        <w:tc>
          <w:tcPr>
            <w:tcW w:w="3687" w:type="dxa"/>
            <w:vAlign w:val="center"/>
          </w:tcPr>
          <w:p w:rsidR="004A3FA6" w:rsidRPr="00B40E4C" w:rsidRDefault="004A3FA6" w:rsidP="004A3FA6">
            <w:pPr>
              <w:pStyle w:val="ProductList-Body"/>
              <w:rPr>
                <w:color w:val="000000"/>
              </w:rPr>
            </w:pPr>
            <w:r>
              <w:rPr>
                <w:color w:val="000000"/>
              </w:rPr>
              <w:t>Премьер-поддержка Microsoft через Интернет</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052511">
        <w:tc>
          <w:tcPr>
            <w:tcW w:w="3687" w:type="dxa"/>
            <w:vAlign w:val="center"/>
          </w:tcPr>
          <w:p w:rsidR="00A41808" w:rsidRPr="00B40E4C" w:rsidRDefault="00A41808" w:rsidP="00A41808">
            <w:pPr>
              <w:pStyle w:val="ProductList-Body"/>
              <w:rPr>
                <w:color w:val="000000"/>
              </w:rPr>
            </w:pPr>
            <w:r>
              <w:rPr>
                <w:color w:val="000000"/>
              </w:rPr>
              <w:t xml:space="preserve">Дополнительные часы </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c>
          <w:tcPr>
            <w:tcW w:w="1719" w:type="dxa"/>
            <w:vAlign w:val="center"/>
          </w:tcPr>
          <w:p w:rsidR="00A41808" w:rsidRPr="00B40E4C" w:rsidRDefault="00A41808" w:rsidP="00A41808">
            <w:pPr>
              <w:pStyle w:val="ProductList-Body"/>
              <w:rPr>
                <w:color w:val="000000"/>
              </w:rPr>
            </w:pPr>
            <w:r>
              <w:rPr>
                <w:color w:val="000000"/>
              </w:rPr>
              <w:t>Пакеты из 20 часов</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r>
    </w:tbl>
    <w:p w:rsidR="00A41808" w:rsidRPr="001037EC" w:rsidRDefault="00A41808" w:rsidP="00A41808">
      <w:pPr>
        <w:pStyle w:val="ProductList-Body"/>
        <w:ind w:left="180"/>
      </w:pPr>
      <w:r>
        <w:rPr>
          <w:vertAlign w:val="superscript"/>
        </w:rPr>
        <w:t xml:space="preserve">1 </w:t>
      </w:r>
      <w:r>
        <w:rPr>
          <w:i/>
        </w:rPr>
        <w:t>Рабочие часы определяются с учетом региона.</w:t>
      </w:r>
    </w:p>
    <w:p w:rsidR="00A41808" w:rsidRPr="001037EC" w:rsidRDefault="00A41808" w:rsidP="00A41808">
      <w:pPr>
        <w:pStyle w:val="ProductList-Body"/>
      </w:pPr>
    </w:p>
    <w:p w:rsidR="00A41808" w:rsidRPr="001037EC"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A41808" w:rsidRPr="001037EC" w:rsidRDefault="00A41808" w:rsidP="00A41808">
      <w:pPr>
        <w:pStyle w:val="ProductList-Body"/>
      </w:pPr>
    </w:p>
    <w:p w:rsidR="00A41808" w:rsidRPr="001037EC"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A41808" w:rsidRPr="001037EC" w:rsidRDefault="00A41808" w:rsidP="00A41808">
      <w:pPr>
        <w:pStyle w:val="ProductList-Body"/>
      </w:pPr>
    </w:p>
    <w:p w:rsidR="009A0C93" w:rsidRPr="001037EC"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rsidR="00A41808" w:rsidRPr="001037EC" w:rsidRDefault="00A41808" w:rsidP="004F3C6D">
      <w:pPr>
        <w:pStyle w:val="ProductList-Body"/>
      </w:pPr>
    </w:p>
    <w:tbl>
      <w:tblPr>
        <w:tblW w:w="1053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052511">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rsidTr="00052511">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 xml:space="preserve">Катастрофические последствия для деятельности предприятия: </w:t>
            </w:r>
          </w:p>
          <w:p w:rsidR="00A41808" w:rsidRPr="001037EC" w:rsidRDefault="00A41808" w:rsidP="00A41808">
            <w:pPr>
              <w:pStyle w:val="ProductList-Body"/>
            </w:pPr>
            <w:r>
              <w:rPr>
                <w:color w:val="000000"/>
              </w:rPr>
              <w:t>Полная остановка основных (критически важных) бизнес-процессов и невозможность дальнейшей рабочей деятельности</w:t>
            </w:r>
          </w:p>
          <w:p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rsidR="00A41808" w:rsidRPr="001037EC" w:rsidRDefault="00A41808" w:rsidP="00A41808">
            <w:pPr>
              <w:pStyle w:val="ProductList-Body"/>
            </w:pPr>
            <w:r>
              <w:rPr>
                <w:color w:val="000000"/>
              </w:rPr>
              <w:t>Срочное предоставление наших ресурсов на предприятии клиента</w:t>
            </w:r>
          </w:p>
          <w:p w:rsidR="00A41808" w:rsidRPr="001037EC" w:rsidRDefault="00A41808" w:rsidP="00A41808">
            <w:pPr>
              <w:pStyle w:val="ProductList-Body"/>
            </w:pPr>
            <w:r>
              <w:rPr>
                <w:color w:val="000000"/>
              </w:rPr>
              <w:t>Непрерывная круглосуточная поддержка семь дней в неделю</w:t>
            </w:r>
          </w:p>
          <w:p w:rsidR="00A41808" w:rsidRPr="001037EC" w:rsidRDefault="00A41808" w:rsidP="00A41808">
            <w:pPr>
              <w:pStyle w:val="ProductList-Body"/>
            </w:pPr>
            <w:r>
              <w:rPr>
                <w:color w:val="000000"/>
              </w:rPr>
              <w:t>Срочная эскалация ситуации в группы разработки Продуктов Microsoft</w:t>
            </w:r>
          </w:p>
          <w:p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 xml:space="preserve">Уведомление Высшего руководства клиента </w:t>
            </w:r>
          </w:p>
          <w:p w:rsidR="00A41808" w:rsidRPr="001037EC"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rsidTr="00052511">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А – запрос только по телефону</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 xml:space="preserve">Критические последствия для деятельности предприятия: </w:t>
            </w:r>
          </w:p>
          <w:p w:rsidR="00A41808" w:rsidRPr="001037EC" w:rsidRDefault="00A41808" w:rsidP="00A41808">
            <w:pPr>
              <w:pStyle w:val="ProductList-Body"/>
            </w:pPr>
            <w:r>
              <w:rPr>
                <w:color w:val="000000"/>
              </w:rPr>
              <w:t>серьезные нарушения или значительное снижение качества услуг</w:t>
            </w:r>
          </w:p>
          <w:p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rsidR="00A41808" w:rsidRPr="001037EC" w:rsidRDefault="00A41808" w:rsidP="00A41808">
            <w:pPr>
              <w:pStyle w:val="ProductList-Body"/>
            </w:pPr>
            <w:r>
              <w:rPr>
                <w:color w:val="000000"/>
              </w:rPr>
              <w:t>Предоставление наших ресурсов на предприятии клиента по мере необходимости.</w:t>
            </w:r>
          </w:p>
          <w:p w:rsidR="00A41808" w:rsidRPr="001037EC" w:rsidRDefault="00A41808" w:rsidP="00A41808">
            <w:pPr>
              <w:pStyle w:val="ProductList-Body"/>
            </w:pPr>
            <w:r>
              <w:rPr>
                <w:color w:val="000000"/>
              </w:rPr>
              <w:t>Непрерывная круглосуточная поддержка семь дней в неделю</w:t>
            </w:r>
          </w:p>
          <w:p w:rsidR="00A41808" w:rsidRPr="00B40E4C" w:rsidRDefault="00A41808" w:rsidP="00A41808">
            <w:pPr>
              <w:pStyle w:val="ProductList-Body"/>
              <w:rPr>
                <w:color w:val="000000"/>
              </w:rPr>
            </w:pPr>
            <w:r>
              <w:rPr>
                <w:color w:val="000000"/>
              </w:rPr>
              <w:t>Уведомление Старших менеджеров Microsoft</w:t>
            </w: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rsidR="00A41808" w:rsidRPr="001037EC" w:rsidRDefault="00A41808" w:rsidP="00A41808">
            <w:pPr>
              <w:pStyle w:val="ProductList-Body"/>
            </w:pPr>
            <w:r>
              <w:rPr>
                <w:color w:val="000000"/>
              </w:rPr>
              <w:t>Быстрый доступ и ответ из службы управления изменениями</w:t>
            </w:r>
          </w:p>
          <w:p w:rsidR="00A41808" w:rsidRPr="00B40E4C" w:rsidRDefault="00A41808" w:rsidP="00A41808">
            <w:pPr>
              <w:pStyle w:val="ProductList-Body"/>
              <w:rPr>
                <w:color w:val="000000"/>
              </w:rPr>
            </w:pPr>
            <w:r>
              <w:rPr>
                <w:color w:val="000000"/>
              </w:rPr>
              <w:t>Уведомление руководства</w:t>
            </w:r>
          </w:p>
        </w:tc>
      </w:tr>
      <w:tr w:rsidR="00A41808" w:rsidRPr="00B40E4C" w:rsidTr="00052511">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 запрос по телефону или через Интернет</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 xml:space="preserve">Умеренные последствия для деятельности предприятия: </w:t>
            </w:r>
          </w:p>
          <w:p w:rsidR="00A41808" w:rsidRPr="001037EC" w:rsidRDefault="00A41808" w:rsidP="00A41808">
            <w:pPr>
              <w:pStyle w:val="ProductList-Body"/>
            </w:pPr>
            <w:r>
              <w:rPr>
                <w:color w:val="000000"/>
              </w:rPr>
              <w:t>средние нарушения или снижение качества услуг, что не мешает дальнейшей рабочей деятельности.</w:t>
            </w:r>
          </w:p>
          <w:p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1</w:t>
            </w:r>
            <w:r>
              <w:rPr>
                <w:color w:val="000000"/>
                <w:vertAlign w:val="superscript"/>
              </w:rPr>
              <w:t>ый</w:t>
            </w:r>
            <w:r>
              <w:rPr>
                <w:color w:val="000000"/>
              </w:rPr>
              <w:t xml:space="preserve"> ответ в течение 2 часов или более короткого периода</w:t>
            </w:r>
          </w:p>
          <w:p w:rsidR="00A41808" w:rsidRPr="001037EC" w:rsidRDefault="00A41808" w:rsidP="00A41808">
            <w:pPr>
              <w:pStyle w:val="ProductList-Body"/>
            </w:pPr>
            <w:r>
              <w:rPr>
                <w:color w:val="000000"/>
              </w:rPr>
              <w:t>Поддержка оказывается только в Рабочие часы</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Выделение соответствующих ресурсов для получения непрерывной поддержки в Рабочие часы</w:t>
            </w:r>
            <w:r>
              <w:rPr>
                <w:color w:val="000000"/>
                <w:vertAlign w:val="superscript"/>
              </w:rPr>
              <w:t>1</w:t>
            </w:r>
          </w:p>
          <w:p w:rsidR="00A41808" w:rsidRPr="00B40E4C" w:rsidRDefault="00A41808" w:rsidP="004D7380">
            <w:pPr>
              <w:pStyle w:val="ProductList-Body"/>
              <w:rPr>
                <w:color w:val="000000"/>
              </w:rPr>
            </w:pPr>
            <w:r>
              <w:rPr>
                <w:color w:val="000000"/>
              </w:rPr>
              <w:t>Доступ и ответ из службы управления изменениями в</w:t>
            </w:r>
            <w:r w:rsidR="004D7380">
              <w:rPr>
                <w:color w:val="000000"/>
                <w:lang w:val="en-US"/>
              </w:rPr>
              <w:t> </w:t>
            </w:r>
            <w:r>
              <w:rPr>
                <w:color w:val="000000"/>
              </w:rPr>
              <w:t>течение 4 Рабочих часов</w:t>
            </w:r>
            <w:r>
              <w:rPr>
                <w:color w:val="000000"/>
                <w:vertAlign w:val="superscript"/>
              </w:rPr>
              <w:t>1</w:t>
            </w:r>
          </w:p>
        </w:tc>
      </w:tr>
      <w:tr w:rsidR="00A41808" w:rsidRPr="00B40E4C" w:rsidTr="00052511">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 xml:space="preserve">Минимальные последствия для деятельности предприятия: </w:t>
            </w:r>
          </w:p>
          <w:p w:rsidR="00A41808" w:rsidRPr="001037EC" w:rsidRDefault="00A41808" w:rsidP="00A41808">
            <w:pPr>
              <w:pStyle w:val="ProductList-Body"/>
            </w:pPr>
            <w:r>
              <w:rPr>
                <w:color w:val="000000"/>
              </w:rPr>
              <w:t>качество услуг по существу не изменилось, или наблюдаются незначительные изменения.</w:t>
            </w:r>
          </w:p>
          <w:p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1</w:t>
            </w:r>
            <w:r>
              <w:rPr>
                <w:color w:val="000000"/>
                <w:vertAlign w:val="superscript"/>
              </w:rPr>
              <w:t>ый</w:t>
            </w:r>
            <w:r>
              <w:rPr>
                <w:color w:val="000000"/>
              </w:rPr>
              <w:t xml:space="preserve"> ответ в течение 4 часов или более короткого периода</w:t>
            </w:r>
          </w:p>
          <w:p w:rsidR="00A41808" w:rsidRPr="001037EC" w:rsidRDefault="00A41808" w:rsidP="00A41808">
            <w:pPr>
              <w:pStyle w:val="ProductList-Body"/>
            </w:pPr>
            <w:r>
              <w:rPr>
                <w:color w:val="000000"/>
              </w:rPr>
              <w:t>Поддержка оказывается только в Рабочие часы</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Точная контактная информация об инициаторе запроса</w:t>
            </w:r>
          </w:p>
          <w:p w:rsidR="00A41808" w:rsidRPr="00B40E4C" w:rsidRDefault="00A41808" w:rsidP="00A41808">
            <w:pPr>
              <w:pStyle w:val="ProductList-Body"/>
              <w:rPr>
                <w:color w:val="000000"/>
              </w:rPr>
            </w:pPr>
            <w:r>
              <w:rPr>
                <w:color w:val="000000"/>
              </w:rPr>
              <w:t>Ответ в течение 24 часов.</w:t>
            </w:r>
          </w:p>
        </w:tc>
      </w:tr>
    </w:tbl>
    <w:p w:rsidR="00A41808" w:rsidRPr="001037EC" w:rsidRDefault="00A41808" w:rsidP="00F97607">
      <w:pPr>
        <w:pStyle w:val="ProductList-Body"/>
        <w:tabs>
          <w:tab w:val="clear" w:pos="158"/>
          <w:tab w:val="left" w:pos="180"/>
        </w:tabs>
      </w:pPr>
      <w:r>
        <w:rPr>
          <w:vertAlign w:val="superscript"/>
        </w:rPr>
        <w:t>1</w:t>
      </w:r>
      <w:r>
        <w:t xml:space="preserve"> </w:t>
      </w:r>
      <w:r>
        <w:rPr>
          <w:i/>
        </w:rPr>
        <w:t>Рабочие часы определяются с учетом региона.</w:t>
      </w:r>
    </w:p>
    <w:p w:rsidR="00A41808" w:rsidRPr="001037EC" w:rsidRDefault="00A41808" w:rsidP="00F97607">
      <w:pPr>
        <w:pStyle w:val="ProductList-Body"/>
        <w:tabs>
          <w:tab w:val="clear" w:pos="158"/>
          <w:tab w:val="left" w:pos="180"/>
        </w:tabs>
      </w:pPr>
      <w:r>
        <w:rPr>
          <w:vertAlign w:val="superscript"/>
        </w:rPr>
        <w:t>2</w:t>
      </w:r>
      <w:r>
        <w:t xml:space="preserve"> </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A41808" w:rsidRPr="001037EC" w:rsidRDefault="00A41808" w:rsidP="00A41808">
      <w:pPr>
        <w:pStyle w:val="ProductList-Body"/>
      </w:pPr>
    </w:p>
    <w:p w:rsidR="00A41808" w:rsidRPr="001037EC"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rsidR="00A41808" w:rsidRPr="001037EC" w:rsidRDefault="00A41808" w:rsidP="00A41808">
      <w:pPr>
        <w:pStyle w:val="ProductList-Body"/>
      </w:pPr>
      <w:r>
        <w:t xml:space="preserve">Дополнительные часы можно использовать для получения Поддержки или Технической поддержки. </w:t>
      </w:r>
    </w:p>
    <w:p w:rsidR="00A41808" w:rsidRPr="001037EC" w:rsidRDefault="00A41808" w:rsidP="00A41808">
      <w:pPr>
        <w:pStyle w:val="ProductList-Body"/>
      </w:pPr>
    </w:p>
    <w:p w:rsidR="00A41808" w:rsidRPr="001037EC" w:rsidRDefault="00A41808" w:rsidP="00A41808">
      <w:pPr>
        <w:pStyle w:val="ProductList-Body"/>
      </w:pPr>
      <w:r>
        <w:rPr>
          <w:b/>
          <w:color w:val="00188F"/>
        </w:rPr>
        <w:t>Связанные бизнес-правила</w:t>
      </w:r>
    </w:p>
    <w:p w:rsidR="00A41808" w:rsidRPr="001037EC"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15674E">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15674E">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15674E">
        <w:t xml:space="preserve"> </w:t>
      </w:r>
      <w:r>
        <w:t>Услуги, не использованные в течение года, списываются.</w:t>
      </w:r>
      <w:r w:rsidR="0015674E">
        <w:t xml:space="preserve"> </w:t>
      </w:r>
      <w:r>
        <w:t>Чтобы проанализировать проблемы, по запросу клиента мы можем войти в его систему удаленно.</w:t>
      </w:r>
      <w:r w:rsidR="0015674E">
        <w:t xml:space="preserve"> </w:t>
      </w:r>
      <w:r>
        <w:t>Чтобы использовать интернет-службы, Клиент должен иметь доступ в Интернет.</w:t>
      </w:r>
    </w:p>
    <w:p w:rsidR="009A0C93" w:rsidRPr="001037EC" w:rsidRDefault="009A0C93" w:rsidP="004F3C6D">
      <w:pPr>
        <w:pStyle w:val="ProductList-Body"/>
      </w:pPr>
    </w:p>
    <w:p w:rsidR="009A0C93" w:rsidRPr="001037EC" w:rsidRDefault="00FA00BF" w:rsidP="002E202B">
      <w:pPr>
        <w:pStyle w:val="ProductList-Offering1Heading"/>
        <w:outlineLvl w:val="1"/>
      </w:pPr>
      <w:bookmarkStart w:id="1900" w:name="_Toc378147686"/>
      <w:bookmarkStart w:id="1901" w:name="_Toc378151583"/>
      <w:bookmarkStart w:id="1902" w:name="_Toc379797462"/>
      <w:bookmarkStart w:id="1903" w:name="_Toc380513498"/>
      <w:bookmarkStart w:id="1904" w:name="_Toc380655547"/>
      <w:bookmarkStart w:id="1905" w:name="_Toc394494002"/>
      <w:r>
        <w:t>Предложения по программе Microsoft Enterprise Strategy</w:t>
      </w:r>
      <w:bookmarkEnd w:id="1900"/>
      <w:bookmarkEnd w:id="1901"/>
      <w:bookmarkEnd w:id="1902"/>
      <w:bookmarkEnd w:id="1903"/>
      <w:bookmarkEnd w:id="1904"/>
      <w:bookmarkEnd w:id="1905"/>
    </w:p>
    <w:p w:rsidR="00DC7CDF" w:rsidRPr="001037EC" w:rsidRDefault="00DC7CDF" w:rsidP="00DC7CDF">
      <w:pPr>
        <w:pStyle w:val="ProductList-Body"/>
      </w:pPr>
      <w:r>
        <w:rPr>
          <w:b/>
          <w:color w:val="00188F"/>
        </w:rPr>
        <w:t>Обзор программы Microsoft Enterprise Strategy</w:t>
      </w:r>
    </w:p>
    <w:p w:rsidR="00DC7CDF" w:rsidRPr="00141E77" w:rsidRDefault="00DC7CDF" w:rsidP="00DC7CDF">
      <w:pPr>
        <w:pStyle w:val="ProductList-Body"/>
        <w:rPr>
          <w:spacing w:val="-4"/>
        </w:rPr>
      </w:pPr>
      <w:r w:rsidRPr="00141E77">
        <w:rPr>
          <w:spacing w:val="-4"/>
        </w:rP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rsidR="00DC7CDF" w:rsidRPr="001037EC" w:rsidRDefault="00DC7CDF" w:rsidP="00DC7CDF">
      <w:pPr>
        <w:pStyle w:val="ProductList-Body"/>
      </w:pPr>
    </w:p>
    <w:p w:rsidR="00FA00BF" w:rsidRPr="001037EC"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rsidR="00FA00BF" w:rsidRPr="001037EC" w:rsidRDefault="00FA00BF" w:rsidP="004F3C6D">
      <w:pPr>
        <w:pStyle w:val="ProductList-Body"/>
      </w:pPr>
    </w:p>
    <w:tbl>
      <w:tblPr>
        <w:tblStyle w:val="TableGrid"/>
        <w:tblW w:w="0" w:type="auto"/>
        <w:tblInd w:w="117" w:type="dxa"/>
        <w:tblLook w:val="04A0" w:firstRow="1" w:lastRow="0" w:firstColumn="1" w:lastColumn="0" w:noHBand="0" w:noVBand="1"/>
      </w:tblPr>
      <w:tblGrid>
        <w:gridCol w:w="2632"/>
        <w:gridCol w:w="2633"/>
        <w:gridCol w:w="2632"/>
        <w:gridCol w:w="2633"/>
      </w:tblGrid>
      <w:tr w:rsidR="00DC7CDF" w:rsidTr="00052511">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052511">
        <w:tc>
          <w:tcPr>
            <w:tcW w:w="2632" w:type="dxa"/>
          </w:tcPr>
          <w:p w:rsidR="00D26892" w:rsidRDefault="00D26892" w:rsidP="00D26892">
            <w:pPr>
              <w:pStyle w:val="ProductList-Body"/>
            </w:pPr>
            <w:r>
              <w:rPr>
                <w:color w:val="000000" w:themeColor="text1"/>
              </w:rPr>
              <w:t>Семейство продуктов SKU</w:t>
            </w:r>
          </w:p>
        </w:tc>
        <w:tc>
          <w:tcPr>
            <w:tcW w:w="2633" w:type="dxa"/>
          </w:tcPr>
          <w:p w:rsidR="00D26892" w:rsidRDefault="00D26892" w:rsidP="00D26892">
            <w:pPr>
              <w:pStyle w:val="ProductList-Body"/>
            </w:pPr>
            <w:r>
              <w:rPr>
                <w:color w:val="000000" w:themeColor="text1"/>
              </w:rPr>
              <w:t>9TH-xxxxx</w:t>
            </w:r>
          </w:p>
        </w:tc>
        <w:tc>
          <w:tcPr>
            <w:tcW w:w="2632" w:type="dxa"/>
          </w:tcPr>
          <w:p w:rsidR="00D26892" w:rsidRDefault="00D26892" w:rsidP="00D26892">
            <w:pPr>
              <w:pStyle w:val="ProductList-Body"/>
            </w:pPr>
            <w:r>
              <w:rPr>
                <w:color w:val="000000" w:themeColor="text1"/>
              </w:rPr>
              <w:t>BA3-xxxxx</w:t>
            </w:r>
          </w:p>
        </w:tc>
        <w:tc>
          <w:tcPr>
            <w:tcW w:w="2633" w:type="dxa"/>
          </w:tcPr>
          <w:p w:rsidR="00D26892" w:rsidRDefault="00D26892" w:rsidP="00D26892">
            <w:pPr>
              <w:pStyle w:val="ProductList-Body"/>
            </w:pPr>
            <w:r>
              <w:rPr>
                <w:color w:val="000000" w:themeColor="text1"/>
              </w:rPr>
              <w:t>9RO-xxxxx</w:t>
            </w:r>
          </w:p>
        </w:tc>
      </w:tr>
      <w:tr w:rsidR="00DC7CDF" w:rsidTr="00052511">
        <w:tc>
          <w:tcPr>
            <w:tcW w:w="2632" w:type="dxa"/>
          </w:tcPr>
          <w:p w:rsidR="00DC7CDF" w:rsidRPr="00D64AED" w:rsidRDefault="00DC7CDF" w:rsidP="00D26892">
            <w:pPr>
              <w:pStyle w:val="ProductList-Body"/>
            </w:pPr>
            <w:r>
              <w:t>Обслуживание</w:t>
            </w:r>
          </w:p>
        </w:tc>
        <w:tc>
          <w:tcPr>
            <w:tcW w:w="2633" w:type="dxa"/>
          </w:tcPr>
          <w:p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632" w:type="dxa"/>
          </w:tcPr>
          <w:p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633" w:type="dxa"/>
          </w:tcPr>
          <w:p w:rsidR="00DC7CDF" w:rsidRPr="009B47DA" w:rsidRDefault="00DC7CDF" w:rsidP="00A41808">
            <w:pPr>
              <w:pStyle w:val="ProductList-Body"/>
            </w:pPr>
            <w:r>
              <w:t xml:space="preserve">До 1600 часов совокупной работы Специалистов по архитектуре и Группы предоставления корпоративных услуг </w:t>
            </w:r>
          </w:p>
        </w:tc>
      </w:tr>
      <w:tr w:rsidR="004A3FA6" w:rsidTr="00052511">
        <w:tc>
          <w:tcPr>
            <w:tcW w:w="2632" w:type="dxa"/>
          </w:tcPr>
          <w:p w:rsidR="004A3FA6" w:rsidRPr="00D64AED" w:rsidRDefault="004A3FA6" w:rsidP="004A3FA6">
            <w:pPr>
              <w:pStyle w:val="ProductList-Body"/>
            </w:pPr>
            <w:r>
              <w:t>План обслуживания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052511">
        <w:tc>
          <w:tcPr>
            <w:tcW w:w="2632" w:type="dxa"/>
          </w:tcPr>
          <w:p w:rsidR="004A3FA6" w:rsidRPr="00D64AED" w:rsidRDefault="004A3FA6" w:rsidP="004A3FA6">
            <w:pPr>
              <w:pStyle w:val="ProductList-Body"/>
            </w:pPr>
            <w:r>
              <w:t>Сеть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052511">
        <w:tc>
          <w:tcPr>
            <w:tcW w:w="2632" w:type="dxa"/>
          </w:tcPr>
          <w:p w:rsidR="004A3FA6" w:rsidRPr="00D64AED" w:rsidRDefault="004A3FA6" w:rsidP="004A3FA6">
            <w:pPr>
              <w:pStyle w:val="ProductList-Body"/>
            </w:pPr>
            <w:r>
              <w:t>Библиотека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26892" w:rsidTr="00052511">
        <w:tc>
          <w:tcPr>
            <w:tcW w:w="2632" w:type="dxa"/>
          </w:tcPr>
          <w:p w:rsidR="00D26892" w:rsidRPr="00D64AED" w:rsidRDefault="00D26892" w:rsidP="00A41808">
            <w:pPr>
              <w:pStyle w:val="ProductList-Body"/>
            </w:pPr>
            <w:r>
              <w:t>Объем Enterprise Strategy (семейство продуктов SKU: 9RS-xxxxx)</w:t>
            </w:r>
          </w:p>
        </w:tc>
        <w:tc>
          <w:tcPr>
            <w:tcW w:w="7898" w:type="dxa"/>
            <w:gridSpan w:val="3"/>
          </w:tcPr>
          <w:p w:rsidR="00D26892" w:rsidRDefault="00D26892" w:rsidP="00A41808">
            <w:pPr>
              <w:pStyle w:val="ProductList-Body"/>
            </w:pPr>
            <w:r>
              <w:t>200 часов (можно добавить к любому предложению, указанному выше)</w:t>
            </w:r>
          </w:p>
        </w:tc>
      </w:tr>
    </w:tbl>
    <w:p w:rsidR="00DC7CDF" w:rsidRPr="001037EC" w:rsidRDefault="00DC7CDF" w:rsidP="004F3C6D">
      <w:pPr>
        <w:pStyle w:val="ProductList-Body"/>
      </w:pPr>
    </w:p>
    <w:p w:rsidR="00DC7CDF" w:rsidRPr="001037EC" w:rsidRDefault="008507CF" w:rsidP="00DC7CDF">
      <w:pPr>
        <w:pStyle w:val="ProductList-Body"/>
      </w:pPr>
      <w:r>
        <w:rPr>
          <w:b/>
          <w:color w:val="00188F"/>
        </w:rPr>
        <w:t>Специалист Microsoft по архитектуре</w:t>
      </w:r>
      <w:r>
        <w:rPr>
          <w:b/>
        </w:rPr>
        <w:t xml:space="preserve"> </w:t>
      </w:r>
    </w:p>
    <w:p w:rsidR="00DC7CDF" w:rsidRPr="001037EC"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rsidR="00DC7CDF" w:rsidRPr="001037EC" w:rsidRDefault="00DC7CDF" w:rsidP="00DC7CDF">
      <w:pPr>
        <w:pStyle w:val="ProductList-Body"/>
      </w:pPr>
      <w:r>
        <w:t>Ежемесячно представляет обновления состояния выполнения плана.</w:t>
      </w:r>
    </w:p>
    <w:p w:rsidR="00DC7CDF" w:rsidRPr="001037EC" w:rsidRDefault="00DC7CDF" w:rsidP="00DC7CDF">
      <w:pPr>
        <w:pStyle w:val="ProductList-Body"/>
      </w:pPr>
      <w:r>
        <w:t>Управляет ресурсами Microsoft (Сеть Enterprise Strategy и Группа предоставления услуг), участвующими в обслуживании.</w:t>
      </w:r>
    </w:p>
    <w:p w:rsidR="00DC7CDF" w:rsidRPr="001037EC" w:rsidRDefault="00DC7CDF" w:rsidP="00DC7CDF">
      <w:pPr>
        <w:pStyle w:val="ProductList-Body"/>
      </w:pPr>
    </w:p>
    <w:p w:rsidR="00DC7CDF" w:rsidRPr="001037EC" w:rsidRDefault="00DC7CDF" w:rsidP="00DC7CDF">
      <w:pPr>
        <w:pStyle w:val="ProductList-Body"/>
      </w:pPr>
      <w:r>
        <w:rPr>
          <w:b/>
          <w:color w:val="00188F"/>
        </w:rPr>
        <w:t>Группа предоставления услуг</w:t>
      </w:r>
      <w:r>
        <w:rPr>
          <w:b/>
        </w:rPr>
        <w:t xml:space="preserve"> </w:t>
      </w:r>
    </w:p>
    <w:p w:rsidR="00DC7CDF" w:rsidRPr="001037EC" w:rsidRDefault="00D26892" w:rsidP="00DC7CDF">
      <w:pPr>
        <w:pStyle w:val="ProductList-Body"/>
      </w:pPr>
      <w:r>
        <w:t>Специалисты по архитектуре и консультанты из служб Microsoft и Services Center of Excellence.</w:t>
      </w:r>
    </w:p>
    <w:p w:rsidR="00DC7CDF" w:rsidRPr="001037EC" w:rsidRDefault="00D26892" w:rsidP="00DC7CDF">
      <w:pPr>
        <w:pStyle w:val="ProductList-Body"/>
      </w:pPr>
      <w:r>
        <w:t>Поддержка обслуживания с помощью экспертных знаний.</w:t>
      </w:r>
    </w:p>
    <w:p w:rsidR="00DC7CDF" w:rsidRPr="001037EC"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rsidR="00E1260A" w:rsidRPr="001037EC" w:rsidRDefault="00E1260A" w:rsidP="00DC7CDF">
      <w:pPr>
        <w:pStyle w:val="ProductList-Body"/>
      </w:pPr>
    </w:p>
    <w:p w:rsidR="00DC7CDF" w:rsidRPr="001037EC" w:rsidRDefault="00241D62" w:rsidP="00DC7CDF">
      <w:pPr>
        <w:pStyle w:val="ProductList-Body"/>
      </w:pPr>
      <w:r>
        <w:rPr>
          <w:b/>
          <w:color w:val="00188F"/>
        </w:rPr>
        <w:t>План обслуживания (SDP)</w:t>
      </w:r>
      <w:r>
        <w:t xml:space="preserve"> </w:t>
      </w:r>
    </w:p>
    <w:p w:rsidR="00DC7CDF" w:rsidRPr="001037EC"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rsidR="00DC7CDF" w:rsidRPr="001037EC" w:rsidRDefault="00DC7CDF" w:rsidP="00DC7CDF">
      <w:pPr>
        <w:pStyle w:val="ProductList-Body"/>
      </w:pPr>
    </w:p>
    <w:p w:rsidR="00DC7CDF" w:rsidRPr="001037EC"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 достижения нужных результатов, также будут включены в SDP.</w:t>
      </w:r>
      <w:r w:rsidR="0015674E">
        <w:t xml:space="preserve"> </w:t>
      </w:r>
      <w:r>
        <w:t>Все сроки, даты и графики предоставления услуг в SDP являются предварительными и могут изменяться.</w:t>
      </w:r>
    </w:p>
    <w:p w:rsidR="00DC7CDF" w:rsidRPr="001037EC" w:rsidRDefault="00DC7CDF" w:rsidP="00DC7CDF">
      <w:pPr>
        <w:pStyle w:val="ProductList-Body"/>
      </w:pPr>
    </w:p>
    <w:p w:rsidR="00DC7CDF" w:rsidRPr="001037EC" w:rsidRDefault="00DC7CDF" w:rsidP="00DC7CDF">
      <w:pPr>
        <w:pStyle w:val="ProductList-Body"/>
      </w:pPr>
      <w:r>
        <w:rPr>
          <w:b/>
          <w:color w:val="00188F"/>
        </w:rPr>
        <w:t>Преимущества программы</w:t>
      </w:r>
    </w:p>
    <w:p w:rsidR="00DC7CDF" w:rsidRPr="001037EC" w:rsidRDefault="00DC7CDF" w:rsidP="00DC7CDF">
      <w:pPr>
        <w:pStyle w:val="ProductList-Body"/>
      </w:pPr>
      <w:r>
        <w:t xml:space="preserve">В рамках программы доступны следующие преимущества. </w:t>
      </w:r>
    </w:p>
    <w:p w:rsidR="00DC7CDF" w:rsidRPr="001037EC" w:rsidRDefault="00DC7CDF" w:rsidP="00026DDE">
      <w:pPr>
        <w:pStyle w:val="ProductList-Body"/>
        <w:numPr>
          <w:ilvl w:val="0"/>
          <w:numId w:val="19"/>
        </w:numPr>
        <w:ind w:left="360" w:hanging="180"/>
      </w:pPr>
      <w:r>
        <w:rPr>
          <w:b/>
        </w:rPr>
        <w:t>Сеть Enterprise Strategy</w:t>
      </w:r>
      <w:r w:rsidRPr="00141E77">
        <w:rPr>
          <w:b/>
          <w:bCs/>
        </w:rPr>
        <w:t>:</w:t>
      </w:r>
      <w:r>
        <w:t xml:space="preserve"> тесная связь с научно-исследовательскими и конструкторскими командами Майкрософт и специалистами в</w:t>
      </w:r>
      <w:r w:rsidR="00226A25">
        <w:rPr>
          <w:lang w:val="en-US"/>
        </w:rPr>
        <w:t> </w:t>
      </w:r>
      <w:r>
        <w:t xml:space="preserve">данной области из отделов обслуживания Майкрософт. </w:t>
      </w:r>
    </w:p>
    <w:p w:rsidR="00DC7CDF" w:rsidRPr="001037EC" w:rsidRDefault="00DC7CDF" w:rsidP="00026DDE">
      <w:pPr>
        <w:pStyle w:val="ProductList-Body"/>
        <w:numPr>
          <w:ilvl w:val="0"/>
          <w:numId w:val="19"/>
        </w:numPr>
        <w:ind w:left="360" w:hanging="180"/>
      </w:pPr>
      <w:r>
        <w:rPr>
          <w:b/>
        </w:rPr>
        <w:t>Библиотека Enterprise Strategy</w:t>
      </w:r>
      <w:r w:rsidRPr="00141E77">
        <w:rPr>
          <w:b/>
          <w:bCs/>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rsidR="00DC7CDF" w:rsidRPr="001037EC" w:rsidRDefault="00DC7CDF" w:rsidP="00DC7CDF">
      <w:pPr>
        <w:pStyle w:val="ProductList-Body"/>
      </w:pPr>
    </w:p>
    <w:p w:rsidR="00DC7CDF" w:rsidRPr="001037EC" w:rsidRDefault="00DC7CDF" w:rsidP="00DC7CDF">
      <w:pPr>
        <w:pStyle w:val="ProductList-Body"/>
      </w:pPr>
      <w:r>
        <w:rPr>
          <w:b/>
          <w:color w:val="00188F"/>
        </w:rPr>
        <w:t>Модули Enterprise Strategy</w:t>
      </w:r>
    </w:p>
    <w:p w:rsidR="00DC7CDF" w:rsidRPr="001037EC" w:rsidRDefault="00DC7CDF" w:rsidP="00DC7CDF">
      <w:pPr>
        <w:pStyle w:val="ProductList-Body"/>
      </w:pPr>
      <w:r>
        <w:t>Инициатива Enterprise Strategy включает следующие модули Enterprise Strategy, как описано в SDP:</w:t>
      </w:r>
    </w:p>
    <w:p w:rsidR="00DC7CDF" w:rsidRPr="001037EC" w:rsidRDefault="00DC7CDF" w:rsidP="00026DDE">
      <w:pPr>
        <w:pStyle w:val="ProductList-Body"/>
        <w:numPr>
          <w:ilvl w:val="0"/>
          <w:numId w:val="20"/>
        </w:numPr>
        <w:ind w:left="450" w:hanging="270"/>
      </w:pPr>
      <w:r>
        <w:rPr>
          <w:b/>
        </w:rPr>
        <w:t>Ценностный семинар</w:t>
      </w:r>
      <w:r w:rsidRPr="00141E77">
        <w:rPr>
          <w:b/>
          <w:bCs/>
        </w:rPr>
        <w:t>:</w:t>
      </w:r>
      <w:r>
        <w:t xml:space="preserve"> 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rsidR="00DC7CDF" w:rsidRPr="001037EC" w:rsidRDefault="00DC7CDF" w:rsidP="00026DDE">
      <w:pPr>
        <w:pStyle w:val="ProductList-Body"/>
        <w:numPr>
          <w:ilvl w:val="0"/>
          <w:numId w:val="20"/>
        </w:numPr>
        <w:ind w:left="450" w:hanging="270"/>
      </w:pPr>
      <w:r>
        <w:rPr>
          <w:b/>
        </w:rPr>
        <w:t>План получения возможностей в рамках Соглашения Enterprise</w:t>
      </w:r>
      <w:r w:rsidRPr="00141E77">
        <w:rPr>
          <w:b/>
          <w:bCs/>
        </w:rPr>
        <w:t>:</w:t>
      </w:r>
      <w:r>
        <w:t xml:space="preserve"> 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rsidR="00DC7CDF" w:rsidRPr="001037EC" w:rsidRDefault="00AD53EA" w:rsidP="00026DDE">
      <w:pPr>
        <w:pStyle w:val="ProductList-Body"/>
        <w:numPr>
          <w:ilvl w:val="0"/>
          <w:numId w:val="20"/>
        </w:numPr>
        <w:ind w:left="450" w:hanging="270"/>
      </w:pPr>
      <w:r>
        <w:rPr>
          <w:b/>
        </w:rPr>
        <w:t>Оптимизация портфеля проектов</w:t>
      </w:r>
      <w:r w:rsidRPr="00141E77">
        <w:rPr>
          <w:b/>
          <w:bCs/>
        </w:rPr>
        <w:t>:</w:t>
      </w:r>
      <w:r>
        <w:t xml:space="preserve"> отчет, включающий оценку портфеля клиента в сфере ИТ (в том числе новые возможности, ИТ-услуги,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rsidR="00AD53EA" w:rsidRPr="001037EC" w:rsidRDefault="00AD53EA" w:rsidP="00AD53EA">
      <w:pPr>
        <w:pStyle w:val="ProductList-Body"/>
        <w:numPr>
          <w:ilvl w:val="0"/>
          <w:numId w:val="20"/>
        </w:numPr>
        <w:ind w:left="450" w:hanging="270"/>
      </w:pPr>
      <w:r>
        <w:rPr>
          <w:b/>
        </w:rPr>
        <w:t>Оптимизация портфеля приложений</w:t>
      </w:r>
      <w:r w:rsidRPr="00141E77">
        <w:rPr>
          <w:b/>
          <w:bCs/>
        </w:rPr>
        <w:t>:</w:t>
      </w:r>
      <w:r>
        <w:t xml:space="preserve"> 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 т. ч. размещенных в облаке.</w:t>
      </w:r>
    </w:p>
    <w:p w:rsidR="00AD53EA" w:rsidRPr="001037EC" w:rsidRDefault="00AD53EA" w:rsidP="00AD53EA">
      <w:pPr>
        <w:pStyle w:val="ProductList-Body"/>
        <w:numPr>
          <w:ilvl w:val="0"/>
          <w:numId w:val="20"/>
        </w:numPr>
        <w:ind w:left="450" w:hanging="270"/>
      </w:pPr>
      <w:r>
        <w:rPr>
          <w:b/>
        </w:rPr>
        <w:t>Стратегия идентификации и корпоративной безопасности</w:t>
      </w:r>
      <w:r w:rsidRPr="00141E77">
        <w:rPr>
          <w:b/>
          <w:bCs/>
        </w:rPr>
        <w:t>:</w:t>
      </w:r>
      <w:r>
        <w:t xml:space="preserve"> 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rsidR="00DC7CDF" w:rsidRPr="001037EC" w:rsidRDefault="00DC7CDF" w:rsidP="00AD53EA">
      <w:pPr>
        <w:pStyle w:val="ProductList-Body"/>
        <w:numPr>
          <w:ilvl w:val="0"/>
          <w:numId w:val="20"/>
        </w:numPr>
        <w:ind w:left="450" w:hanging="270"/>
      </w:pPr>
      <w:r>
        <w:rPr>
          <w:b/>
        </w:rPr>
        <w:t>Варианты архитектуры и рекомендации</w:t>
      </w:r>
      <w:r w:rsidRPr="00141E77">
        <w:rPr>
          <w:b/>
          <w:bCs/>
        </w:rPr>
        <w:t>:</w:t>
      </w:r>
      <w:r>
        <w:t xml:space="preserve"> 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rsidR="00AD53EA" w:rsidRPr="001037EC" w:rsidRDefault="00AD53EA" w:rsidP="00026DDE">
      <w:pPr>
        <w:pStyle w:val="ProductList-Body"/>
        <w:numPr>
          <w:ilvl w:val="0"/>
          <w:numId w:val="20"/>
        </w:numPr>
        <w:ind w:left="450" w:hanging="270"/>
      </w:pPr>
      <w:r>
        <w:rPr>
          <w:b/>
        </w:rPr>
        <w:t>Возможности для мобильной работы</w:t>
      </w:r>
      <w:r w:rsidRPr="00141E77">
        <w:rPr>
          <w:b/>
          <w:bCs/>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 переносных устройствах и защита данных.</w:t>
      </w:r>
    </w:p>
    <w:p w:rsidR="00AD53EA" w:rsidRPr="001037EC" w:rsidRDefault="00AD53EA" w:rsidP="00026DDE">
      <w:pPr>
        <w:pStyle w:val="ProductList-Body"/>
        <w:numPr>
          <w:ilvl w:val="0"/>
          <w:numId w:val="20"/>
        </w:numPr>
        <w:ind w:left="450" w:hanging="270"/>
      </w:pPr>
      <w:r>
        <w:rPr>
          <w:b/>
        </w:rPr>
        <w:t>Модернизация центров обработки данных</w:t>
      </w:r>
      <w:r w:rsidRPr="00141E77">
        <w:rPr>
          <w:b/>
          <w:bCs/>
        </w:rPr>
        <w:t>:</w:t>
      </w:r>
      <w:r>
        <w:t xml:space="preserve"> 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rsidR="00AD53EA" w:rsidRPr="00141E77" w:rsidRDefault="00AD53EA" w:rsidP="00026DDE">
      <w:pPr>
        <w:pStyle w:val="ProductList-Body"/>
        <w:numPr>
          <w:ilvl w:val="0"/>
          <w:numId w:val="20"/>
        </w:numPr>
        <w:ind w:left="450" w:hanging="270"/>
        <w:rPr>
          <w:spacing w:val="-2"/>
        </w:rPr>
      </w:pPr>
      <w:r w:rsidRPr="00141E77">
        <w:rPr>
          <w:b/>
          <w:spacing w:val="-2"/>
        </w:rPr>
        <w:t>Модернизация платформы данных</w:t>
      </w:r>
      <w:r w:rsidRPr="00141E77">
        <w:rPr>
          <w:b/>
          <w:bCs/>
          <w:spacing w:val="-2"/>
        </w:rPr>
        <w:t>:</w:t>
      </w:r>
      <w:r w:rsidRPr="00141E77">
        <w:rPr>
          <w:spacing w:val="-2"/>
        </w:rPr>
        <w:t xml:space="preserve"> разработка стратегии, архитектура информационной системы, классификация данных и программный план для внедрения современного решения по хранению любых данных, независимо от их объема, типа и источников.</w:t>
      </w:r>
    </w:p>
    <w:p w:rsidR="00AD53EA" w:rsidRPr="001037EC" w:rsidRDefault="00AD53EA" w:rsidP="00141E77">
      <w:pPr>
        <w:pStyle w:val="ProductList-Body"/>
        <w:numPr>
          <w:ilvl w:val="0"/>
          <w:numId w:val="20"/>
        </w:numPr>
        <w:ind w:left="450" w:hanging="270"/>
      </w:pPr>
      <w:r>
        <w:rPr>
          <w:b/>
        </w:rPr>
        <w:t>Разработка бизнес-сценариев</w:t>
      </w:r>
      <w:r w:rsidRPr="00141E77">
        <w:rPr>
          <w:b/>
          <w:bCs/>
        </w:rPr>
        <w:t>:</w:t>
      </w:r>
      <w:r>
        <w:t xml:space="preserve"> ценностная модель бизнеса, основанная на финансовом анализе прогнозируемых издержек и</w:t>
      </w:r>
      <w:r w:rsidR="00141E77">
        <w:rPr>
          <w:lang w:val="en-US"/>
        </w:rPr>
        <w:t> </w:t>
      </w:r>
      <w:r>
        <w:t>измеряемых количественно преимуществ планируемой инициативы.</w:t>
      </w:r>
    </w:p>
    <w:p w:rsidR="00DC7CDF" w:rsidRPr="001037EC" w:rsidRDefault="00DC7CDF" w:rsidP="00026DDE">
      <w:pPr>
        <w:pStyle w:val="ProductList-Body"/>
        <w:numPr>
          <w:ilvl w:val="0"/>
          <w:numId w:val="20"/>
        </w:numPr>
        <w:ind w:left="450" w:hanging="270"/>
      </w:pPr>
      <w:r>
        <w:rPr>
          <w:b/>
        </w:rPr>
        <w:t>Ценностное планирование</w:t>
      </w:r>
      <w:r w:rsidRPr="00141E77">
        <w:rPr>
          <w:b/>
          <w:bCs/>
        </w:rPr>
        <w:t>:</w:t>
      </w:r>
      <w: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rsidR="00DC7CDF" w:rsidRPr="001037EC" w:rsidRDefault="00DC7CDF" w:rsidP="00141E77">
      <w:pPr>
        <w:pStyle w:val="ProductList-Body"/>
        <w:numPr>
          <w:ilvl w:val="0"/>
          <w:numId w:val="20"/>
        </w:numPr>
        <w:ind w:left="450" w:hanging="270"/>
      </w:pPr>
      <w:r>
        <w:rPr>
          <w:b/>
        </w:rPr>
        <w:t>Принятие и управление изменениями</w:t>
      </w:r>
      <w:r w:rsidRPr="00141E77">
        <w:rPr>
          <w:b/>
          <w:bCs/>
        </w:rPr>
        <w:t xml:space="preserve">: </w:t>
      </w:r>
      <w:r>
        <w:t>реализация плана принятия и изменений (включая план коммуникаций, планы готовности и</w:t>
      </w:r>
      <w:r w:rsidR="00141E77">
        <w:rPr>
          <w:lang w:val="en-US"/>
        </w:rPr>
        <w:t> </w:t>
      </w:r>
      <w:r>
        <w:t>обучения, планы поддержки), а также обеспечение надзора за принятием, отчетности и ограничения рисков в рамках одной из многочисленных инициатив.</w:t>
      </w:r>
    </w:p>
    <w:p w:rsidR="00DC7CDF" w:rsidRPr="001037EC" w:rsidRDefault="00DC7CDF" w:rsidP="00026DDE">
      <w:pPr>
        <w:pStyle w:val="ProductList-Body"/>
        <w:numPr>
          <w:ilvl w:val="0"/>
          <w:numId w:val="20"/>
        </w:numPr>
        <w:ind w:left="450" w:hanging="270"/>
      </w:pPr>
      <w:r>
        <w:rPr>
          <w:b/>
        </w:rPr>
        <w:t>Управление ценностью</w:t>
      </w:r>
      <w:r w:rsidRPr="00141E77">
        <w:rPr>
          <w:b/>
          <w:bCs/>
        </w:rPr>
        <w:t xml:space="preserve">: </w:t>
      </w:r>
      <w:r>
        <w:t>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rsidR="00DC7CDF" w:rsidRPr="001037EC" w:rsidRDefault="00DC7CDF" w:rsidP="00026DDE">
      <w:pPr>
        <w:pStyle w:val="ProductList-Body"/>
        <w:numPr>
          <w:ilvl w:val="0"/>
          <w:numId w:val="20"/>
        </w:numPr>
        <w:ind w:left="450" w:hanging="270"/>
      </w:pPr>
      <w:r>
        <w:rPr>
          <w:b/>
        </w:rPr>
        <w:t>Управление программой, рисками и соответствием требованиям</w:t>
      </w:r>
      <w:r w:rsidRPr="00141E77">
        <w:rPr>
          <w:b/>
          <w:bCs/>
        </w:rPr>
        <w:t>:</w:t>
      </w:r>
      <w: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rsidR="00DC7CDF" w:rsidRPr="001037EC" w:rsidRDefault="00DC7CDF" w:rsidP="00DC7CDF">
      <w:pPr>
        <w:pStyle w:val="ProductList-Body"/>
      </w:pPr>
    </w:p>
    <w:p w:rsidR="00DC7CDF" w:rsidRPr="001037EC" w:rsidRDefault="00DC7CDF" w:rsidP="00DC7CDF">
      <w:pPr>
        <w:pStyle w:val="ProductList-Body"/>
      </w:pPr>
      <w:r>
        <w:rPr>
          <w:b/>
          <w:color w:val="00188F"/>
        </w:rPr>
        <w:t>Объем в рамках Enterprise Strategy</w:t>
      </w:r>
    </w:p>
    <w:p w:rsidR="00DC7CDF" w:rsidRPr="001037EC"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rsidR="00DC7CDF" w:rsidRPr="001037EC" w:rsidRDefault="00DC7CDF" w:rsidP="00DC7CDF">
      <w:pPr>
        <w:pStyle w:val="ProductList-Body"/>
      </w:pPr>
    </w:p>
    <w:p w:rsidR="00DC7CDF" w:rsidRPr="001037EC" w:rsidRDefault="00DC7CDF" w:rsidP="00DC7CDF">
      <w:pPr>
        <w:pStyle w:val="ProductList-Body"/>
      </w:pPr>
      <w:r>
        <w:rPr>
          <w:b/>
          <w:color w:val="00188F"/>
        </w:rPr>
        <w:t>Услуги, не входящие в предложение</w:t>
      </w:r>
      <w:r w:rsidR="0015674E">
        <w:t xml:space="preserve"> </w:t>
      </w:r>
    </w:p>
    <w:p w:rsidR="00DC7CDF" w:rsidRPr="001037EC"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15674E">
        <w:t xml:space="preserve"> </w:t>
      </w:r>
      <w:r>
        <w:t>Клиент самостоятельно решает, следовать ли советам, инструкциям и рекомендациям Microsoft.</w:t>
      </w:r>
      <w:r w:rsidR="0015674E">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15674E">
        <w:t xml:space="preserve"> </w:t>
      </w:r>
      <w:r>
        <w:t>Лицензии на продукты не включены.</w:t>
      </w:r>
      <w:r w:rsidR="0015674E">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rsidR="00DC7CDF" w:rsidRPr="001037EC" w:rsidRDefault="00DC7CDF" w:rsidP="00DC7CDF">
      <w:pPr>
        <w:pStyle w:val="ProductList-Body"/>
      </w:pPr>
    </w:p>
    <w:p w:rsidR="00DC7CDF" w:rsidRPr="001037EC" w:rsidRDefault="00DC7CDF" w:rsidP="00DC7CDF">
      <w:pPr>
        <w:pStyle w:val="ProductList-Body"/>
      </w:pPr>
      <w:r>
        <w:rPr>
          <w:b/>
          <w:color w:val="00188F"/>
        </w:rPr>
        <w:t>Обязанности заказчика</w:t>
      </w:r>
      <w:r w:rsidR="0015674E">
        <w:t xml:space="preserve"> </w:t>
      </w:r>
    </w:p>
    <w:p w:rsidR="00DC7CDF" w:rsidRPr="001037EC"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rsidR="00DC7CDF" w:rsidRPr="001037EC" w:rsidRDefault="00DC7CDF" w:rsidP="00026DDE">
      <w:pPr>
        <w:pStyle w:val="ProductList-Body"/>
        <w:numPr>
          <w:ilvl w:val="0"/>
          <w:numId w:val="21"/>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rsidR="00DC7CDF" w:rsidRPr="001037EC" w:rsidRDefault="00DC7CDF" w:rsidP="00026DDE">
      <w:pPr>
        <w:pStyle w:val="ProductList-Body"/>
        <w:numPr>
          <w:ilvl w:val="0"/>
          <w:numId w:val="21"/>
        </w:numPr>
        <w:ind w:left="450" w:hanging="270"/>
      </w:pPr>
      <w:r>
        <w:t xml:space="preserve">своевременное предоставление Клиентом точных и полных сведений; </w:t>
      </w:r>
    </w:p>
    <w:p w:rsidR="00DC7CDF" w:rsidRPr="001037EC" w:rsidRDefault="00DC7CDF" w:rsidP="00026DDE">
      <w:pPr>
        <w:pStyle w:val="ProductList-Body"/>
        <w:numPr>
          <w:ilvl w:val="0"/>
          <w:numId w:val="21"/>
        </w:numPr>
        <w:ind w:left="450" w:hanging="270"/>
      </w:pPr>
      <w:r>
        <w:t>доступ к сведениям об организации Клиента;</w:t>
      </w:r>
    </w:p>
    <w:p w:rsidR="00DC7CDF" w:rsidRPr="001037EC" w:rsidRDefault="00DC7CDF" w:rsidP="00026DDE">
      <w:pPr>
        <w:pStyle w:val="ProductList-Body"/>
        <w:numPr>
          <w:ilvl w:val="0"/>
          <w:numId w:val="21"/>
        </w:numPr>
        <w:ind w:left="450" w:hanging="270"/>
      </w:pPr>
      <w:r>
        <w:t>своевременное и эффективное выполнение Клиентом определенных обязанностей; и</w:t>
      </w:r>
    </w:p>
    <w:p w:rsidR="00DC7CDF" w:rsidRPr="001037EC" w:rsidRDefault="00DC7CDF" w:rsidP="00026DDE">
      <w:pPr>
        <w:pStyle w:val="ProductList-Body"/>
        <w:numPr>
          <w:ilvl w:val="0"/>
          <w:numId w:val="21"/>
        </w:numPr>
        <w:ind w:left="450" w:hanging="270"/>
      </w:pPr>
      <w:r>
        <w:t>своевременные решения и утверждения, принимаемых руководством Клиента.</w:t>
      </w:r>
      <w:r w:rsidR="0015674E">
        <w:t xml:space="preserve"> </w:t>
      </w:r>
    </w:p>
    <w:p w:rsidR="00DC7CDF" w:rsidRPr="001037EC" w:rsidRDefault="00DC7CDF" w:rsidP="004F3C6D">
      <w:pPr>
        <w:pStyle w:val="ProductList-Body"/>
      </w:pPr>
    </w:p>
    <w:p w:rsidR="00AD53EA" w:rsidRPr="001037EC" w:rsidRDefault="00AD53EA" w:rsidP="00AD53EA">
      <w:pPr>
        <w:pStyle w:val="ProductList-Body"/>
      </w:pPr>
      <w:r>
        <w:rPr>
          <w:b/>
          <w:color w:val="00188F"/>
        </w:rPr>
        <w:t>Дорожные расходы</w:t>
      </w:r>
      <w:r w:rsidR="0015674E">
        <w:t xml:space="preserve"> </w:t>
      </w:r>
    </w:p>
    <w:p w:rsidR="009A0C93" w:rsidRPr="001037EC"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rsidR="006B2591" w:rsidRDefault="006B2591" w:rsidP="004F3C6D">
      <w:pPr>
        <w:pStyle w:val="ProductList-Body"/>
        <w:sectPr w:rsidR="006B2591" w:rsidSect="00F20AFE">
          <w:footerReference w:type="default" r:id="rId69"/>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906" w:name="AppendixA"/>
      <w:bookmarkStart w:id="1907" w:name="_Toc378147687"/>
      <w:bookmarkStart w:id="1908" w:name="_Toc378151584"/>
      <w:bookmarkStart w:id="1909" w:name="_Toc379797463"/>
      <w:bookmarkStart w:id="1910" w:name="_Toc380513499"/>
      <w:bookmarkStart w:id="1911" w:name="_Toc380655548"/>
      <w:bookmarkStart w:id="1912" w:name="_Toc394494003"/>
      <w:r>
        <w:t>Приложение А — дополнительные условия соглашения программы</w:t>
      </w:r>
      <w:bookmarkEnd w:id="1906"/>
      <w:bookmarkEnd w:id="1907"/>
      <w:bookmarkEnd w:id="1908"/>
      <w:bookmarkEnd w:id="1909"/>
      <w:bookmarkEnd w:id="1910"/>
      <w:bookmarkEnd w:id="1911"/>
      <w:bookmarkEnd w:id="1912"/>
    </w:p>
    <w:p w:rsidR="006B2591" w:rsidRPr="001037EC" w:rsidRDefault="00E3770D" w:rsidP="002E202B">
      <w:pPr>
        <w:pStyle w:val="ProductList-Offering1Heading"/>
        <w:outlineLvl w:val="1"/>
      </w:pPr>
      <w:bookmarkStart w:id="1913" w:name="_Toc378147688"/>
      <w:bookmarkStart w:id="1914" w:name="_Toc378151585"/>
      <w:bookmarkStart w:id="1915" w:name="_Toc379797464"/>
      <w:bookmarkStart w:id="1916" w:name="_Toc380513500"/>
      <w:bookmarkStart w:id="1917" w:name="_Toc380655549"/>
      <w:bookmarkStart w:id="1918" w:name="_Toc394494004"/>
      <w:r>
        <w:t>Дополнительные условия для программ Select Plus</w:t>
      </w:r>
      <w:bookmarkEnd w:id="1913"/>
      <w:bookmarkEnd w:id="1914"/>
      <w:bookmarkEnd w:id="1915"/>
      <w:bookmarkEnd w:id="1916"/>
      <w:bookmarkEnd w:id="1917"/>
      <w:bookmarkEnd w:id="1918"/>
    </w:p>
    <w:p w:rsidR="006715C9" w:rsidRPr="001037EC"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15674E">
        <w:t xml:space="preserve"> </w:t>
      </w:r>
      <w:r>
        <w:t>Требования к минимальному объему заказа могут быть отменены, если предоставляется соответствующий контракт.</w:t>
      </w:r>
    </w:p>
    <w:p w:rsidR="006715C9" w:rsidRPr="001037EC" w:rsidRDefault="006715C9" w:rsidP="006715C9">
      <w:pPr>
        <w:pStyle w:val="ProductList-Body"/>
      </w:pPr>
    </w:p>
    <w:p w:rsidR="006715C9" w:rsidRPr="001037EC" w:rsidRDefault="006715C9" w:rsidP="006715C9">
      <w:pPr>
        <w:pStyle w:val="ProductList-Body"/>
      </w:pPr>
      <w:r>
        <w:rPr>
          <w:b/>
          <w:color w:val="00188F"/>
        </w:rPr>
        <w:t>Ценовые уровни в программе Select Plus</w:t>
      </w:r>
    </w:p>
    <w:p w:rsidR="006715C9" w:rsidRPr="001037EC"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15674E">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rsidR="006B2591" w:rsidRPr="001037EC"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052511">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rsidTr="00052511">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052511">
        <w:tc>
          <w:tcPr>
            <w:tcW w:w="5310" w:type="dxa"/>
          </w:tcPr>
          <w:p w:rsidR="002D3658" w:rsidRDefault="002D3658" w:rsidP="004F3C6D">
            <w:pPr>
              <w:pStyle w:val="ProductList-Body"/>
            </w:pPr>
            <w:r>
              <w:t>B</w:t>
            </w:r>
          </w:p>
        </w:tc>
        <w:tc>
          <w:tcPr>
            <w:tcW w:w="5310" w:type="dxa"/>
          </w:tcPr>
          <w:p w:rsidR="002D3658" w:rsidRDefault="002D3658" w:rsidP="00141E77">
            <w:pPr>
              <w:pStyle w:val="ProductList-Body"/>
            </w:pPr>
            <w:r>
              <w:t>4</w:t>
            </w:r>
            <w:r w:rsidR="00141E77">
              <w:rPr>
                <w:lang w:val="en-US"/>
              </w:rPr>
              <w:t xml:space="preserve"> </w:t>
            </w:r>
            <w:r>
              <w:t>000</w:t>
            </w:r>
          </w:p>
        </w:tc>
      </w:tr>
      <w:tr w:rsidR="002D3658" w:rsidTr="00052511">
        <w:tc>
          <w:tcPr>
            <w:tcW w:w="5310" w:type="dxa"/>
          </w:tcPr>
          <w:p w:rsidR="002D3658" w:rsidRDefault="002D3658" w:rsidP="004F3C6D">
            <w:pPr>
              <w:pStyle w:val="ProductList-Body"/>
            </w:pPr>
            <w:r>
              <w:t>C</w:t>
            </w:r>
          </w:p>
        </w:tc>
        <w:tc>
          <w:tcPr>
            <w:tcW w:w="5310" w:type="dxa"/>
          </w:tcPr>
          <w:p w:rsidR="002D3658" w:rsidRDefault="002D3658" w:rsidP="00141E77">
            <w:pPr>
              <w:pStyle w:val="ProductList-Body"/>
            </w:pPr>
            <w:r>
              <w:t>10</w:t>
            </w:r>
            <w:r w:rsidR="00141E77">
              <w:rPr>
                <w:lang w:val="en-US"/>
              </w:rPr>
              <w:t xml:space="preserve"> </w:t>
            </w:r>
            <w:r>
              <w:t>000</w:t>
            </w:r>
          </w:p>
        </w:tc>
      </w:tr>
      <w:tr w:rsidR="002D3658" w:rsidTr="00052511">
        <w:tc>
          <w:tcPr>
            <w:tcW w:w="5310" w:type="dxa"/>
          </w:tcPr>
          <w:p w:rsidR="002D3658" w:rsidRDefault="002D3658" w:rsidP="004F3C6D">
            <w:pPr>
              <w:pStyle w:val="ProductList-Body"/>
            </w:pPr>
            <w:r>
              <w:t>C</w:t>
            </w:r>
          </w:p>
        </w:tc>
        <w:tc>
          <w:tcPr>
            <w:tcW w:w="5310" w:type="dxa"/>
          </w:tcPr>
          <w:p w:rsidR="002D3658" w:rsidRDefault="002D3658" w:rsidP="00141E77">
            <w:pPr>
              <w:pStyle w:val="ProductList-Body"/>
            </w:pPr>
            <w:r>
              <w:t>25</w:t>
            </w:r>
            <w:r w:rsidR="00141E77">
              <w:rPr>
                <w:lang w:val="en-US"/>
              </w:rPr>
              <w:t xml:space="preserve"> </w:t>
            </w:r>
            <w:r>
              <w:t>000</w:t>
            </w:r>
          </w:p>
        </w:tc>
      </w:tr>
    </w:tbl>
    <w:p w:rsidR="006715C9" w:rsidRPr="001037EC" w:rsidRDefault="006715C9" w:rsidP="004F3C6D">
      <w:pPr>
        <w:pStyle w:val="ProductList-Body"/>
      </w:pPr>
    </w:p>
    <w:p w:rsidR="00FA00BF" w:rsidRPr="001037EC" w:rsidRDefault="00FA00BF" w:rsidP="002E202B">
      <w:pPr>
        <w:pStyle w:val="ProductList-Offering1Heading"/>
        <w:outlineLvl w:val="1"/>
      </w:pPr>
      <w:bookmarkStart w:id="1919" w:name="_Toc378147689"/>
      <w:bookmarkStart w:id="1920" w:name="_Toc378151586"/>
      <w:bookmarkStart w:id="1921" w:name="_Toc379797465"/>
      <w:bookmarkStart w:id="1922" w:name="_Toc380513501"/>
      <w:bookmarkStart w:id="1923" w:name="_Toc380655550"/>
      <w:bookmarkStart w:id="1924" w:name="_Toc394494005"/>
      <w:r>
        <w:t>Определение управления для соответствующих устройств</w:t>
      </w:r>
      <w:bookmarkEnd w:id="1919"/>
      <w:bookmarkEnd w:id="1920"/>
      <w:bookmarkEnd w:id="1921"/>
      <w:bookmarkEnd w:id="1922"/>
      <w:bookmarkEnd w:id="1923"/>
      <w:bookmarkEnd w:id="1924"/>
    </w:p>
    <w:p w:rsidR="006715C9" w:rsidRPr="001037EC"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15674E">
        <w:t xml:space="preserve"> </w:t>
      </w:r>
      <w:r>
        <w:t xml:space="preserve">Например, клиент программы корпоративного лицензирования управляет любыми следующими устройствами: </w:t>
      </w:r>
    </w:p>
    <w:p w:rsidR="006715C9" w:rsidRPr="001037EC" w:rsidRDefault="006715C9" w:rsidP="00026DDE">
      <w:pPr>
        <w:pStyle w:val="ProductList-Body"/>
        <w:numPr>
          <w:ilvl w:val="0"/>
          <w:numId w:val="18"/>
        </w:numPr>
        <w:ind w:left="450" w:hanging="270"/>
      </w:pPr>
      <w:r>
        <w:t>которым он разрешает присоединяться к его домену, или</w:t>
      </w:r>
    </w:p>
    <w:p w:rsidR="006715C9" w:rsidRPr="001037EC" w:rsidRDefault="006715C9" w:rsidP="00026DDE">
      <w:pPr>
        <w:pStyle w:val="ProductList-Body"/>
        <w:numPr>
          <w:ilvl w:val="0"/>
          <w:numId w:val="18"/>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rsidR="006715C9" w:rsidRPr="001037EC" w:rsidRDefault="006715C9" w:rsidP="00026DDE">
      <w:pPr>
        <w:pStyle w:val="ProductList-Body"/>
        <w:numPr>
          <w:ilvl w:val="0"/>
          <w:numId w:val="18"/>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6715C9" w:rsidRPr="001037EC" w:rsidRDefault="006715C9" w:rsidP="00026DDE">
      <w:pPr>
        <w:pStyle w:val="ProductList-Body"/>
        <w:numPr>
          <w:ilvl w:val="0"/>
          <w:numId w:val="18"/>
        </w:numPr>
        <w:ind w:left="450" w:hanging="270"/>
      </w:pPr>
      <w:r>
        <w:t>к которым он прямо или косвенно применяет групповые политики и обеспечивает их выполнение, или</w:t>
      </w:r>
    </w:p>
    <w:p w:rsidR="006715C9" w:rsidRPr="001037EC" w:rsidRDefault="006715C9" w:rsidP="00026DDE">
      <w:pPr>
        <w:pStyle w:val="ProductList-Body"/>
        <w:numPr>
          <w:ilvl w:val="0"/>
          <w:numId w:val="18"/>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6715C9" w:rsidRPr="001037EC" w:rsidRDefault="006715C9" w:rsidP="00026DDE">
      <w:pPr>
        <w:pStyle w:val="ProductList-Body"/>
        <w:numPr>
          <w:ilvl w:val="0"/>
          <w:numId w:val="18"/>
        </w:numPr>
        <w:ind w:left="450" w:hanging="270"/>
      </w:pPr>
      <w:r>
        <w:t>которым он разрешает доступ к инфраструктуре виртуальных рабочих столов (VDI) вне рамок программы Windows Software Assurance, Windows Intune</w:t>
      </w:r>
      <w:r>
        <w:fldChar w:fldCharType="begin"/>
      </w:r>
      <w:r>
        <w:instrText>XE "Windows Intune"</w:instrText>
      </w:r>
      <w:r>
        <w:fldChar w:fldCharType="end"/>
      </w:r>
      <w:r>
        <w:t xml:space="preserve"> (на устройство) или прав на использование доступа к виртуальному рабочему столу Windows (Virtual Desktop Access)</w:t>
      </w:r>
      <w:r>
        <w:fldChar w:fldCharType="begin"/>
      </w:r>
      <w:r>
        <w:instrText>XE "Windows Virtual Desktop Access,"</w:instrText>
      </w:r>
      <w:r>
        <w:fldChar w:fldCharType="end"/>
      </w:r>
      <w:r>
        <w:t xml:space="preserve"> за пределами офиса.</w:t>
      </w:r>
    </w:p>
    <w:p w:rsidR="006715C9" w:rsidRPr="001037EC" w:rsidRDefault="006715C9" w:rsidP="006715C9">
      <w:pPr>
        <w:pStyle w:val="ProductList-Body"/>
      </w:pPr>
    </w:p>
    <w:p w:rsidR="00FA00BF" w:rsidRPr="001037EC"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w:t>
      </w:r>
      <w:r w:rsidR="00226A25">
        <w:rPr>
          <w:lang w:val="en-US"/>
        </w:rPr>
        <w:t> </w:t>
      </w:r>
      <w:r>
        <w:t>рассматривается как «управляемое» в рамках данного определения.</w:t>
      </w:r>
    </w:p>
    <w:p w:rsidR="006715C9" w:rsidRPr="001037EC" w:rsidRDefault="006715C9" w:rsidP="006715C9">
      <w:pPr>
        <w:pStyle w:val="ProductList-Body"/>
      </w:pPr>
    </w:p>
    <w:p w:rsidR="00FA00BF" w:rsidRPr="001037EC" w:rsidRDefault="00FA00BF" w:rsidP="002E202B">
      <w:pPr>
        <w:pStyle w:val="ProductList-Offering1Heading"/>
        <w:outlineLvl w:val="1"/>
      </w:pPr>
      <w:bookmarkStart w:id="1925" w:name="_Toc378147690"/>
      <w:bookmarkStart w:id="1926" w:name="_Toc378151587"/>
      <w:bookmarkStart w:id="1927" w:name="_Toc379797466"/>
      <w:bookmarkStart w:id="1928" w:name="_Toc380513502"/>
      <w:bookmarkStart w:id="1929" w:name="_Toc380655551"/>
      <w:bookmarkStart w:id="1930" w:name="_Toc394494006"/>
      <w:r>
        <w:t>Дополнительные условия для профессиональных служб — соглашения</w:t>
      </w:r>
      <w:bookmarkEnd w:id="1925"/>
      <w:bookmarkEnd w:id="1926"/>
      <w:r>
        <w:t xml:space="preserve"> Legacy</w:t>
      </w:r>
      <w:bookmarkEnd w:id="1927"/>
      <w:bookmarkEnd w:id="1928"/>
      <w:bookmarkEnd w:id="1929"/>
      <w:bookmarkEnd w:id="1930"/>
    </w:p>
    <w:p w:rsidR="00F3669D" w:rsidRPr="00141E77" w:rsidRDefault="00F3669D" w:rsidP="00141E77">
      <w:pPr>
        <w:pStyle w:val="ProductList-Body"/>
        <w:rPr>
          <w:spacing w:val="-2"/>
        </w:rPr>
      </w:pPr>
      <w:r w:rsidRPr="00141E77">
        <w:rPr>
          <w:spacing w:val="-2"/>
        </w:rPr>
        <w:t>Право клиента на использование каких-либо Услуг, приобретенных в соответствии с настоящим Списком продуктов, регулируется (1)</w:t>
      </w:r>
      <w:r w:rsidR="00141E77">
        <w:rPr>
          <w:spacing w:val="-2"/>
          <w:lang w:val="en-US"/>
        </w:rPr>
        <w:t> </w:t>
      </w:r>
      <w:r w:rsidRPr="00141E77">
        <w:rPr>
          <w:spacing w:val="-2"/>
        </w:rPr>
        <w:t>Соглашением о корпоративном лицензировании клиента и (2) любым другим соглашением уровня Master на Услуги Майкрософт,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 клиент не подписывал других основных соглашений служб Майкрософт, к</w:t>
      </w:r>
      <w:r w:rsidR="00226A25">
        <w:rPr>
          <w:spacing w:val="-2"/>
          <w:lang w:val="en-US"/>
        </w:rPr>
        <w:t> </w:t>
      </w:r>
      <w:r w:rsidRPr="00141E77">
        <w:rPr>
          <w:spacing w:val="-2"/>
        </w:rPr>
        <w:t>профессиональным службам, приобретенным и используемым клиентом, применяются следующие дополнительные условия.</w:t>
      </w:r>
    </w:p>
    <w:p w:rsidR="00F3669D" w:rsidRPr="001037EC" w:rsidRDefault="00F3669D" w:rsidP="00F3669D">
      <w:pPr>
        <w:pStyle w:val="ProductList-Body"/>
      </w:pPr>
    </w:p>
    <w:p w:rsidR="00F3669D" w:rsidRPr="001037EC" w:rsidRDefault="00F3669D" w:rsidP="00F3669D">
      <w:pPr>
        <w:pStyle w:val="ProductList-Body"/>
      </w:pPr>
      <w:r>
        <w:rPr>
          <w:b/>
          <w:color w:val="00188F"/>
        </w:rPr>
        <w:t>Использование, собственность и лицензионные права</w:t>
      </w:r>
    </w:p>
    <w:p w:rsidR="00F66A13" w:rsidRPr="001037EC" w:rsidRDefault="00F3669D" w:rsidP="005B2831">
      <w:pPr>
        <w:pStyle w:val="ProductList-Body"/>
        <w:ind w:left="180"/>
      </w:pPr>
      <w:r>
        <w:rPr>
          <w:b/>
          <w:color w:val="00188F"/>
        </w:rPr>
        <w:t>Исправления</w:t>
      </w:r>
    </w:p>
    <w:p w:rsidR="00F3669D" w:rsidRPr="001037EC" w:rsidRDefault="00F3669D" w:rsidP="005B2831">
      <w:pPr>
        <w:pStyle w:val="ProductList-Body"/>
        <w:ind w:left="180"/>
      </w:pPr>
      <w:r>
        <w:t>Если в рамках оказания услуг Майкрософт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0015674E">
        <w:t xml:space="preserve"> </w:t>
      </w:r>
      <w:r>
        <w:t>Если Исправления предоставляются не для определенного продукта, к ним применяются любые другие условия, предоставляемые Майкрософт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15674E">
        <w:t xml:space="preserve"> </w:t>
      </w:r>
      <w:r>
        <w:t>Клиент не имеет права модифицировать, изменять имя файла или объединять какие-либо Исправления с компьютерным кодом, производимым не Microsoft.</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Предшествующие разработки</w:t>
      </w:r>
    </w:p>
    <w:p w:rsidR="00F3669D" w:rsidRPr="001037EC" w:rsidRDefault="00F3669D" w:rsidP="00141E77">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15674E">
        <w:t xml:space="preserve"> </w:t>
      </w:r>
      <w: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w:t>
      </w:r>
      <w:r w:rsidR="00141E77">
        <w:rPr>
          <w:lang w:val="en-US"/>
        </w:rPr>
        <w:t> </w:t>
      </w:r>
      <w:r>
        <w:t>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F3669D" w:rsidRPr="001037EC" w:rsidRDefault="00F3669D" w:rsidP="005B2831">
      <w:pPr>
        <w:pStyle w:val="ProductList-Body"/>
        <w:ind w:left="180"/>
      </w:pPr>
    </w:p>
    <w:p w:rsidR="00F3669D" w:rsidRPr="001037EC" w:rsidRDefault="00F3669D" w:rsidP="005B2831">
      <w:pPr>
        <w:pStyle w:val="ProductList-Body"/>
        <w:ind w:left="180"/>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Разработки</w:t>
      </w:r>
    </w:p>
    <w:p w:rsidR="00F3669D" w:rsidRPr="001037EC" w:rsidRDefault="00F3669D" w:rsidP="005B2831">
      <w:pPr>
        <w:pStyle w:val="ProductList-Body"/>
        <w:ind w:left="180"/>
      </w:pPr>
      <w: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0015674E">
        <w:t xml:space="preserve"> </w:t>
      </w:r>
      <w:r>
        <w:t>Каждая сторона является единоличным владельцем всех модификаций, созданных такой стороной на основе Разработок.</w:t>
      </w:r>
      <w:r w:rsidR="0015674E">
        <w:t xml:space="preserve"> </w:t>
      </w:r>
      <w: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Материалы</w:t>
      </w:r>
    </w:p>
    <w:p w:rsidR="00F3669D" w:rsidRPr="001037EC" w:rsidRDefault="00F3669D" w:rsidP="00141E77">
      <w:pPr>
        <w:pStyle w:val="ProductList-Body"/>
        <w:ind w:left="180"/>
      </w:pPr>
      <w:r>
        <w:t>Все права в отношении разработанных нами материалов (за исключением программного кода), предоставленных клиенту в связи с</w:t>
      </w:r>
      <w:r w:rsidR="00141E77">
        <w:rPr>
          <w:lang w:val="en-US"/>
        </w:rPr>
        <w:t> </w:t>
      </w:r>
      <w:r>
        <w:t>профессиональными службами («Материалы»), принадлежат нам за исключением случаев, когда такие материалы являются предшествующей разработкой клиента.</w:t>
      </w:r>
      <w:r w:rsidR="0015674E">
        <w:t xml:space="preserve"> </w:t>
      </w:r>
      <w: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w:t>
      </w:r>
      <w:r w:rsidR="00141E77">
        <w:rPr>
          <w:lang w:val="en-US"/>
        </w:rPr>
        <w:t> </w:t>
      </w:r>
      <w:r>
        <w:t>деятельности и без каких-либо обязательств по учету или выплате лицензионных отчислений.</w:t>
      </w:r>
      <w:r w:rsidR="0015674E">
        <w:t xml:space="preserve"> </w:t>
      </w:r>
      <w:r>
        <w:t>Клиенты могут сублицензировать предоставленные здесь права своим Аффилированным лицам.</w:t>
      </w:r>
      <w:r w:rsidR="0015674E">
        <w:t xml:space="preserve"> </w:t>
      </w:r>
      <w:r>
        <w:t>Все права, явно не предоставленные, сохраняются.</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Образец кода</w:t>
      </w:r>
    </w:p>
    <w:p w:rsidR="00F3669D" w:rsidRPr="001037EC" w:rsidRDefault="00F3669D" w:rsidP="00141E77">
      <w:pPr>
        <w:pStyle w:val="ProductList-Body"/>
        <w:ind w:left="180"/>
      </w:pPr>
      <w:r>
        <w:t>Microsoft предоставляет клиентам неисключительное, бессрочное право без уплаты отчислений на использование и изменение любого</w:t>
      </w:r>
      <w:r w:rsidR="00141E77">
        <w:rPr>
          <w:lang w:val="en-US"/>
        </w:rPr>
        <w:t> </w:t>
      </w:r>
      <w:r>
        <w:t xml:space="preserve">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rsidR="00F3669D" w:rsidRPr="001037EC" w:rsidRDefault="00F3669D" w:rsidP="005B2831">
      <w:pPr>
        <w:pStyle w:val="ProductList-Body"/>
        <w:ind w:left="180"/>
      </w:pPr>
    </w:p>
    <w:p w:rsidR="00F66A13" w:rsidRPr="001037EC" w:rsidRDefault="008507CF" w:rsidP="005B2831">
      <w:pPr>
        <w:pStyle w:val="ProductList-Body"/>
        <w:ind w:left="180"/>
      </w:pPr>
      <w:r>
        <w:rPr>
          <w:b/>
          <w:color w:val="00188F"/>
        </w:rPr>
        <w:t>Ограничения для лицензии на открытый исходный код</w:t>
      </w:r>
    </w:p>
    <w:p w:rsidR="00F3669D" w:rsidRPr="001037EC" w:rsidRDefault="00F3669D" w:rsidP="00141E77">
      <w:pPr>
        <w:pStyle w:val="ProductList-Body"/>
        <w:ind w:left="180"/>
      </w:pPr>
      <w: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15674E">
        <w:t xml:space="preserve"> </w:t>
      </w:r>
      <w:r>
        <w:t>Кроме этого каждая сторона гарантирует, что</w:t>
      </w:r>
      <w:r w:rsidR="00141E77">
        <w:rPr>
          <w:lang w:val="en-US"/>
        </w:rPr>
        <w:t> </w:t>
      </w:r>
      <w:r>
        <w:t>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F3669D" w:rsidRPr="001037EC" w:rsidRDefault="00F3669D" w:rsidP="005B2831">
      <w:pPr>
        <w:pStyle w:val="ProductList-Body"/>
        <w:ind w:left="180"/>
      </w:pPr>
    </w:p>
    <w:p w:rsidR="00F66A13" w:rsidRPr="001037EC" w:rsidRDefault="008507CF" w:rsidP="005B2831">
      <w:pPr>
        <w:pStyle w:val="ProductList-Body"/>
        <w:ind w:left="180"/>
      </w:pPr>
      <w:r>
        <w:rPr>
          <w:b/>
          <w:color w:val="00188F"/>
        </w:rPr>
        <w:t>Права аффилированных лиц</w:t>
      </w:r>
    </w:p>
    <w:p w:rsidR="00F3669D" w:rsidRPr="001037EC" w:rsidRDefault="00F3669D" w:rsidP="005B2831">
      <w:pPr>
        <w:pStyle w:val="ProductList-Body"/>
        <w:ind w:left="180"/>
      </w:pPr>
      <w: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rsidR="00F3669D" w:rsidRPr="001037EC" w:rsidRDefault="00F3669D" w:rsidP="00F3669D">
      <w:pPr>
        <w:pStyle w:val="ProductList-Body"/>
      </w:pPr>
    </w:p>
    <w:p w:rsidR="00F66A13" w:rsidRPr="001037EC" w:rsidRDefault="008507CF" w:rsidP="00F3669D">
      <w:pPr>
        <w:pStyle w:val="ProductList-Body"/>
      </w:pPr>
      <w:r>
        <w:rPr>
          <w:b/>
          <w:color w:val="00188F"/>
        </w:rPr>
        <w:t>Сохранение прав</w:t>
      </w:r>
    </w:p>
    <w:p w:rsidR="00F3669D" w:rsidRPr="001037EC" w:rsidRDefault="00F3669D" w:rsidP="00F3669D">
      <w:pPr>
        <w:pStyle w:val="ProductList-Body"/>
      </w:pPr>
      <w:r>
        <w:t>Все прямо не предоставленные права сохраняются.</w:t>
      </w:r>
    </w:p>
    <w:p w:rsidR="00F3669D" w:rsidRPr="001037EC" w:rsidRDefault="00F3669D" w:rsidP="00F3669D">
      <w:pPr>
        <w:pStyle w:val="ProductList-Body"/>
      </w:pPr>
    </w:p>
    <w:p w:rsidR="00F3669D" w:rsidRPr="001037EC" w:rsidRDefault="00F3669D" w:rsidP="00F3669D">
      <w:pPr>
        <w:pStyle w:val="ProductList-Body"/>
      </w:pPr>
      <w:r>
        <w:rPr>
          <w:b/>
          <w:color w:val="00188F"/>
        </w:rPr>
        <w:t>Гарантии</w:t>
      </w:r>
      <w:r>
        <w:rPr>
          <w:color w:val="00188F"/>
        </w:rPr>
        <w:t xml:space="preserve">, </w:t>
      </w:r>
      <w:r>
        <w:rPr>
          <w:b/>
          <w:color w:val="00188F"/>
        </w:rPr>
        <w:t>заявления об отказе и ограничение ответственности</w:t>
      </w:r>
    </w:p>
    <w:p w:rsidR="00F66A13" w:rsidRPr="001037EC" w:rsidRDefault="00F3669D" w:rsidP="005B2831">
      <w:pPr>
        <w:pStyle w:val="ProductList-Body"/>
        <w:tabs>
          <w:tab w:val="clear" w:pos="158"/>
          <w:tab w:val="left" w:pos="180"/>
        </w:tabs>
        <w:ind w:left="180"/>
      </w:pPr>
      <w:r>
        <w:rPr>
          <w:b/>
          <w:color w:val="00188F"/>
        </w:rPr>
        <w:t>Гарантия для Услуг</w:t>
      </w:r>
    </w:p>
    <w:p w:rsidR="00F3669D" w:rsidRPr="001037EC" w:rsidRDefault="00F3669D" w:rsidP="005B2831">
      <w:pPr>
        <w:pStyle w:val="ProductList-Body"/>
        <w:tabs>
          <w:tab w:val="clear" w:pos="158"/>
          <w:tab w:val="left" w:pos="180"/>
        </w:tabs>
        <w:ind w:left="180"/>
      </w:pPr>
      <w:r>
        <w:t>Microsoft гарантирует, что оказание всех Услуг будет осуществляться на высоком профессиональном уровне.</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ОТСУТСТВИЕ ДРУГИХ ГАРАНТИЙ</w:t>
      </w:r>
    </w:p>
    <w:p w:rsidR="00F3669D" w:rsidRPr="001037EC" w:rsidRDefault="00F3669D" w:rsidP="00141E77">
      <w:pPr>
        <w:pStyle w:val="ProductList-Body"/>
        <w:tabs>
          <w:tab w:val="clear" w:pos="158"/>
          <w:tab w:val="left" w:pos="180"/>
        </w:tabs>
        <w:ind w:left="180"/>
      </w:pPr>
      <w:r>
        <w:rPr>
          <w:b/>
        </w:rPr>
        <w:t>В СТЕПЕНИ, ДОПУСТИМОЙ ПРИМЕНИМЫМ ПРАВОМ, МАЙКРОСОФТ ИСКЛЮЧАЕТ И ОТКАЗЫВАЕТСЯ ОТ ВСЕХ ЗАЯВЛЕНИЙ, ГАРАНТИЙ И</w:t>
      </w:r>
      <w:r w:rsidR="00141E77">
        <w:rPr>
          <w:b/>
          <w:lang w:val="en-US"/>
        </w:rPr>
        <w:t> </w:t>
      </w:r>
      <w:r>
        <w:rPr>
          <w:b/>
        </w:rPr>
        <w:t>УСЛОВИЙ (ЯВНЫХ, ПОДРАЗУМЕВАЕМЫХ ИЛИ ПРЕДУСМОТРЕННЫх ЗАКОНОМ), НЕ УКАЗАННЫХ ЯВНО В НАСТОЯЩЕМ СОГЛАШЕНИИ.</w:t>
      </w:r>
      <w:r w:rsidR="0015674E">
        <w:rPr>
          <w:b/>
        </w:rPr>
        <w:t xml:space="preserve"> </w:t>
      </w:r>
      <w:r>
        <w:rPr>
          <w:b/>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РАБОТ И СВЯЗАННЫХ МАТЕРИАЛОВ, ПРЕДОСТАВЛЕННЫХ МАЙКРОСОФТ И ЕЕ АФФИЛИРОВАННЫМИ ЛИЦАМИ, ПОСТАВЩИКАМИ И ПОДРЯДЧИКАМИ В РАМКАХ ОКАЗАНИЯ</w:t>
      </w:r>
      <w:r w:rsidR="00141E77">
        <w:rPr>
          <w:b/>
          <w:lang w:val="en-US"/>
        </w:rPr>
        <w:t> </w:t>
      </w:r>
      <w:r>
        <w:rPr>
          <w:b/>
        </w:rPr>
        <w:t>УСЛУГ.</w:t>
      </w:r>
      <w:r w:rsidR="0015674E">
        <w:rPr>
          <w:b/>
        </w:rPr>
        <w:t xml:space="preserve"> </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Ограничение ответственности</w:t>
      </w:r>
    </w:p>
    <w:p w:rsidR="00F3669D" w:rsidRPr="001037EC" w:rsidRDefault="00F3669D" w:rsidP="005B2831">
      <w:pPr>
        <w:pStyle w:val="ProductList-Body"/>
        <w:tabs>
          <w:tab w:val="clear" w:pos="158"/>
          <w:tab w:val="left" w:pos="180"/>
        </w:tabs>
        <w:ind w:left="180"/>
      </w:pPr>
      <w:r>
        <w:t>В степени, максимально допустимой применимым правом, ответственность Microsoft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15674E">
        <w:t xml:space="preserve"> </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ОТСУТСТВИЕ ОТВЕТСТВЕННОСТИ ЗА ОПРЕДЕЛЕННЫЕ ВИДЫ УБЫТКОВ И УЩЕРБА</w:t>
      </w:r>
    </w:p>
    <w:p w:rsidR="00F3669D" w:rsidRPr="001037EC" w:rsidRDefault="00F3669D" w:rsidP="005B2831">
      <w:pPr>
        <w:pStyle w:val="ProductList-Body"/>
        <w:tabs>
          <w:tab w:val="clear" w:pos="158"/>
          <w:tab w:val="left" w:pos="180"/>
        </w:tabs>
        <w:ind w:left="180"/>
      </w:pPr>
      <w:r>
        <w:rPr>
          <w:b/>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15674E">
        <w:rPr>
          <w:b/>
        </w:rPr>
        <w:t xml:space="preserve"> </w:t>
      </w:r>
      <w:r>
        <w:rPr>
          <w:b/>
        </w:rPr>
        <w:t>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Приложение</w:t>
      </w:r>
    </w:p>
    <w:p w:rsidR="00FA00BF" w:rsidRPr="001037EC" w:rsidRDefault="00F3669D" w:rsidP="005B2831">
      <w:pPr>
        <w:pStyle w:val="ProductList-Body"/>
        <w:tabs>
          <w:tab w:val="clear" w:pos="158"/>
          <w:tab w:val="left" w:pos="180"/>
        </w:tabs>
        <w:ind w:left="180"/>
      </w:pPr>
      <w:r>
        <w:t>За исключением случаев, явно указанных в данном документе, изложенные в 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931" w:name="_Toc378147691"/>
      <w:bookmarkStart w:id="1932" w:name="_Toc378151588"/>
      <w:bookmarkStart w:id="1933" w:name="_Toc379797467"/>
      <w:bookmarkStart w:id="1934" w:name="_Toc380513503"/>
      <w:bookmarkStart w:id="1935" w:name="_Toc380655552"/>
      <w:bookmarkStart w:id="1936" w:name="_Toc394494007"/>
      <w:r>
        <w:t>Дополнительные условия для веб-служб, используемых для программного обеспечения — соглашения</w:t>
      </w:r>
      <w:bookmarkEnd w:id="1931"/>
      <w:bookmarkEnd w:id="1932"/>
      <w:r>
        <w:t xml:space="preserve"> Legacy</w:t>
      </w:r>
      <w:bookmarkEnd w:id="1933"/>
      <w:bookmarkEnd w:id="1934"/>
      <w:bookmarkEnd w:id="1935"/>
      <w:bookmarkEnd w:id="1936"/>
    </w:p>
    <w:p w:rsidR="00F3669D" w:rsidRPr="001037EC" w:rsidRDefault="009446CB" w:rsidP="00F3669D">
      <w:pPr>
        <w:pStyle w:val="ProductList-Body"/>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или версия соглашения Microsoft Business and Services Agreement датируется до октября 2010 г. или клиент заключил версию соглашения Campus и School в 2010 г. или ранее, и клиент иным способом не привязал дополнительные условия для веб-служб к соглашению о корпоративном лицензировании посредством соглашения о регистрации, датируемым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15674E">
        <w:t xml:space="preserve"> </w:t>
      </w:r>
    </w:p>
    <w:p w:rsidR="00F3669D" w:rsidRPr="001037EC" w:rsidRDefault="00F3669D" w:rsidP="00F3669D">
      <w:pPr>
        <w:pStyle w:val="ProductList-Body"/>
      </w:pPr>
    </w:p>
    <w:p w:rsidR="00F3669D" w:rsidRPr="001037EC" w:rsidRDefault="00F3669D" w:rsidP="00F3669D">
      <w:pPr>
        <w:pStyle w:val="ProductList-Body"/>
      </w:pPr>
      <w:r>
        <w:rPr>
          <w:b/>
          <w:color w:val="00188F"/>
        </w:rPr>
        <w:t>Определения</w:t>
      </w:r>
    </w:p>
    <w:p w:rsidR="00F3669D" w:rsidRPr="001037EC"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rsidR="006F1126" w:rsidRPr="001037EC" w:rsidRDefault="006C0B5E" w:rsidP="00F3669D">
      <w:pPr>
        <w:pStyle w:val="ProductList-Body"/>
      </w:pPr>
      <w:r>
        <w:t>«Веб-службы» — это службы, к которым Майкрософт предоставляет удаленный доступ, указанные в разделе «Веб-службы» списка продуктов.</w:t>
      </w:r>
    </w:p>
    <w:p w:rsidR="00F3669D" w:rsidRPr="001037EC"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rsidR="00F3669D" w:rsidRPr="009950D3" w:rsidRDefault="00F3669D" w:rsidP="00F3669D">
      <w:pPr>
        <w:pStyle w:val="ProductList-Body"/>
      </w:pPr>
    </w:p>
    <w:p w:rsidR="00141E77" w:rsidRPr="009950D3" w:rsidRDefault="00141E77" w:rsidP="00F3669D">
      <w:pPr>
        <w:pStyle w:val="ProductList-Body"/>
      </w:pPr>
    </w:p>
    <w:p w:rsidR="00F3669D" w:rsidRPr="001037EC" w:rsidRDefault="00F3669D" w:rsidP="00F3669D">
      <w:pPr>
        <w:pStyle w:val="ProductList-Body"/>
      </w:pPr>
      <w:r>
        <w:rPr>
          <w:b/>
          <w:color w:val="00188F"/>
        </w:rPr>
        <w:t>Область применения дополнительных условий</w:t>
      </w:r>
    </w:p>
    <w:p w:rsidR="00F3669D" w:rsidRPr="001037EC"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15674E">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F3669D" w:rsidRPr="001037EC" w:rsidRDefault="00F3669D" w:rsidP="00F3669D">
      <w:pPr>
        <w:pStyle w:val="ProductList-Body"/>
      </w:pPr>
    </w:p>
    <w:p w:rsidR="00F3669D" w:rsidRPr="001037EC" w:rsidRDefault="008507CF" w:rsidP="00F3669D">
      <w:pPr>
        <w:pStyle w:val="ProductList-Body"/>
      </w:pPr>
      <w:r>
        <w:rPr>
          <w:b/>
          <w:color w:val="00188F"/>
        </w:rPr>
        <w:t>Ограниченная гарантия на веб-службы</w:t>
      </w:r>
    </w:p>
    <w:p w:rsidR="00F3669D" w:rsidRPr="001037EC"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15674E">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rsidR="00F3669D" w:rsidRPr="001037EC" w:rsidRDefault="00F3669D" w:rsidP="00F3669D">
      <w:pPr>
        <w:pStyle w:val="ProductList-Body"/>
      </w:pPr>
    </w:p>
    <w:p w:rsidR="00F3669D" w:rsidRPr="001037EC"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15674E">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rsidR="00F3669D" w:rsidRPr="001037EC" w:rsidRDefault="00F3669D" w:rsidP="00F3669D">
      <w:pPr>
        <w:pStyle w:val="ProductList-Body"/>
      </w:pPr>
      <w:r>
        <w:t>К данной ограниченной гарантии применяются следующие ограничения:</w:t>
      </w:r>
    </w:p>
    <w:p w:rsidR="00F3669D" w:rsidRPr="001037EC" w:rsidRDefault="00F3669D" w:rsidP="00026DDE">
      <w:pPr>
        <w:pStyle w:val="ProductList-Body"/>
        <w:numPr>
          <w:ilvl w:val="0"/>
          <w:numId w:val="15"/>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rsidR="00F3669D" w:rsidRPr="001037EC" w:rsidRDefault="00F3669D" w:rsidP="00026DDE">
      <w:pPr>
        <w:pStyle w:val="ProductList-Body"/>
        <w:numPr>
          <w:ilvl w:val="0"/>
          <w:numId w:val="15"/>
        </w:numPr>
        <w:ind w:left="450" w:hanging="270"/>
      </w:pPr>
      <w:r>
        <w:t>ограниченная гарантия не применяется к бесплатным, пробным и предварительным выпускам, а также бета-версиям Веб-служб; и</w:t>
      </w:r>
    </w:p>
    <w:p w:rsidR="00F3669D" w:rsidRPr="001037EC" w:rsidRDefault="00F3669D" w:rsidP="00026DDE">
      <w:pPr>
        <w:pStyle w:val="ProductList-Body"/>
        <w:numPr>
          <w:ilvl w:val="0"/>
          <w:numId w:val="15"/>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rsidR="006C0B5E" w:rsidRPr="00017057" w:rsidRDefault="00F3669D" w:rsidP="00017057">
      <w:pPr>
        <w:pStyle w:val="ProductList-Body"/>
        <w:numPr>
          <w:ilvl w:val="0"/>
          <w:numId w:val="15"/>
        </w:numPr>
        <w:ind w:left="450" w:hanging="270"/>
        <w:rPr>
          <w:spacing w:val="-2"/>
        </w:rPr>
      </w:pPr>
      <w:r w:rsidRPr="00017057">
        <w:rPr>
          <w:b/>
          <w:spacing w:val="-2"/>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15674E" w:rsidRPr="00017057">
        <w:rPr>
          <w:b/>
          <w:spacing w:val="-2"/>
        </w:rPr>
        <w:t xml:space="preserve"> </w:t>
      </w:r>
      <w:r w:rsidRPr="00017057">
        <w:rPr>
          <w:b/>
          <w:spacing w:val="-2"/>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rsidRPr="00017057">
        <w:rPr>
          <w:spacing w:val="-2"/>
        </w:rPr>
        <w:t xml:space="preserve"> Все подразумеваемые гарантии, условия или обязательства, отказ от</w:t>
      </w:r>
      <w:r w:rsidR="00017057" w:rsidRPr="00017057">
        <w:rPr>
          <w:spacing w:val="-2"/>
          <w:lang w:val="en-US"/>
        </w:rPr>
        <w:t> </w:t>
      </w:r>
      <w:r w:rsidRPr="00017057">
        <w:rPr>
          <w:spacing w:val="-2"/>
        </w:rPr>
        <w:t>которых невозможен в силу действующего законодательства, действуют в течение одного года с даты начала действия ограниченной гарантии.</w:t>
      </w:r>
    </w:p>
    <w:p w:rsidR="00F3669D" w:rsidRPr="001037EC" w:rsidRDefault="00F3669D" w:rsidP="00F3669D">
      <w:pPr>
        <w:pStyle w:val="ProductList-Body"/>
      </w:pPr>
    </w:p>
    <w:p w:rsidR="00F3669D" w:rsidRPr="001037EC" w:rsidRDefault="00F3669D" w:rsidP="00F3669D">
      <w:pPr>
        <w:pStyle w:val="ProductList-Body"/>
      </w:pPr>
      <w:r>
        <w:rPr>
          <w:b/>
          <w:color w:val="00188F"/>
        </w:rPr>
        <w:t>Конфиденциальность и безопасность</w:t>
      </w:r>
    </w:p>
    <w:p w:rsidR="00F3669D" w:rsidRPr="001037EC"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15674E">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15674E">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rsidR="00F3669D" w:rsidRPr="001037EC" w:rsidRDefault="00F3669D" w:rsidP="00F3669D">
      <w:pPr>
        <w:pStyle w:val="ProductList-Body"/>
      </w:pPr>
    </w:p>
    <w:p w:rsidR="00F3669D" w:rsidRPr="001037EC"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15674E">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rsidR="006C0B5E" w:rsidRPr="001037EC" w:rsidRDefault="006C0B5E" w:rsidP="00F3669D">
      <w:pPr>
        <w:pStyle w:val="ProductList-Body"/>
      </w:pPr>
    </w:p>
    <w:p w:rsidR="00F3669D" w:rsidRPr="001037EC" w:rsidRDefault="00F3669D" w:rsidP="00F3669D">
      <w:pPr>
        <w:pStyle w:val="ProductList-Body"/>
      </w:pPr>
      <w: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70"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15674E">
        <w:t xml:space="preserve"> </w:t>
      </w:r>
      <w:r>
        <w:t>Используя Веб-службы, Клиент соглашается с вышеуказанным.</w:t>
      </w:r>
      <w:r w:rsidR="0015674E">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r w:rsidR="0015674E">
        <w:t xml:space="preserve"> </w:t>
      </w:r>
    </w:p>
    <w:p w:rsidR="00F3669D" w:rsidRPr="001037EC" w:rsidRDefault="00F3669D" w:rsidP="00F3669D">
      <w:pPr>
        <w:pStyle w:val="ProductList-Body"/>
      </w:pPr>
    </w:p>
    <w:p w:rsidR="00F3669D" w:rsidRPr="001037EC" w:rsidRDefault="008507CF" w:rsidP="00F3669D">
      <w:pPr>
        <w:pStyle w:val="ProductList-Body"/>
      </w:pPr>
      <w:r>
        <w:rPr>
          <w:b/>
          <w:color w:val="00188F"/>
        </w:rPr>
        <w:t>Соглашение о защите, обеспечиваемой клиентом</w:t>
      </w:r>
    </w:p>
    <w:p w:rsidR="00F3669D" w:rsidRPr="001037EC"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rsidR="00F3669D" w:rsidRPr="001037EC" w:rsidRDefault="00F3669D" w:rsidP="00026DDE">
      <w:pPr>
        <w:pStyle w:val="ProductList-Body"/>
        <w:numPr>
          <w:ilvl w:val="0"/>
          <w:numId w:val="16"/>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F3669D" w:rsidRPr="001037EC" w:rsidRDefault="00F3669D" w:rsidP="00026DDE">
      <w:pPr>
        <w:pStyle w:val="ProductList-Body"/>
        <w:numPr>
          <w:ilvl w:val="0"/>
          <w:numId w:val="16"/>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F3669D" w:rsidRPr="001037EC"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15674E">
        <w:t xml:space="preserve"> </w:t>
      </w:r>
      <w:r>
        <w:t>Настоящий раздел устанавливает единственное средство правовой защиты Microsoft в случае возникновения таких требований.</w:t>
      </w:r>
    </w:p>
    <w:p w:rsidR="00F3669D" w:rsidRPr="001037EC" w:rsidRDefault="00F3669D" w:rsidP="00F3669D">
      <w:pPr>
        <w:pStyle w:val="ProductList-Body"/>
      </w:pPr>
    </w:p>
    <w:p w:rsidR="00F3669D" w:rsidRPr="001037EC"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15674E">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15674E">
        <w:t xml:space="preserve"> </w:t>
      </w:r>
      <w:r>
        <w:t>Клиент возместит Майкрософт обоснованные фактические расходы, понесенные ею при оказании такого содействия.</w:t>
      </w:r>
    </w:p>
    <w:p w:rsidR="00F3669D" w:rsidRPr="001037EC" w:rsidRDefault="00F3669D" w:rsidP="00F3669D">
      <w:pPr>
        <w:pStyle w:val="ProductList-Body"/>
      </w:pPr>
    </w:p>
    <w:p w:rsidR="00F3669D" w:rsidRPr="001037EC" w:rsidRDefault="008507CF" w:rsidP="00F3669D">
      <w:pPr>
        <w:pStyle w:val="ProductList-Body"/>
      </w:pPr>
      <w:r>
        <w:rPr>
          <w:b/>
          <w:color w:val="00188F"/>
        </w:rPr>
        <w:t>Ограничение ответственности</w:t>
      </w:r>
    </w:p>
    <w:p w:rsidR="00F3669D" w:rsidRPr="001037EC"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15674E">
        <w:t xml:space="preserve"> </w:t>
      </w:r>
      <w:r>
        <w:t>Эти</w:t>
      </w:r>
      <w:r w:rsidR="004D7380">
        <w:rPr>
          <w:lang w:val="en-US"/>
        </w:rPr>
        <w:t> </w:t>
      </w:r>
      <w:r>
        <w:t>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15674E">
        <w:t xml:space="preserve"> </w:t>
      </w:r>
      <w:r>
        <w:t>Однако данные денежные ограничения не применяются к следующим случаям:</w:t>
      </w:r>
    </w:p>
    <w:p w:rsidR="00F3669D" w:rsidRPr="001037EC" w:rsidRDefault="00F3669D" w:rsidP="00026DDE">
      <w:pPr>
        <w:pStyle w:val="ProductList-Body"/>
        <w:numPr>
          <w:ilvl w:val="0"/>
          <w:numId w:val="17"/>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rsidR="00F3669D" w:rsidRPr="001037EC" w:rsidRDefault="00F3669D" w:rsidP="00026DDE">
      <w:pPr>
        <w:pStyle w:val="ProductList-Body"/>
        <w:numPr>
          <w:ilvl w:val="0"/>
          <w:numId w:val="17"/>
        </w:numPr>
        <w:ind w:left="450" w:hanging="270"/>
      </w:pPr>
      <w: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rsidR="00F3669D" w:rsidRPr="001037EC" w:rsidRDefault="00F3669D" w:rsidP="00026DDE">
      <w:pPr>
        <w:pStyle w:val="ProductList-Body"/>
        <w:numPr>
          <w:ilvl w:val="0"/>
          <w:numId w:val="17"/>
        </w:numPr>
        <w:ind w:left="450" w:hanging="270"/>
      </w:pPr>
      <w:r>
        <w:t>нарушению одной из сторон прав на интеллектуальную собственность другой стороны.</w:t>
      </w:r>
    </w:p>
    <w:p w:rsidR="00F3669D" w:rsidRPr="001037EC" w:rsidRDefault="00F3669D" w:rsidP="00F3669D">
      <w:pPr>
        <w:pStyle w:val="ProductList-Body"/>
      </w:pPr>
    </w:p>
    <w:p w:rsidR="00F3669D" w:rsidRPr="001037EC"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15674E">
        <w:t xml:space="preserve"> </w:t>
      </w:r>
      <w:r>
        <w:t>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rsidR="00F3669D" w:rsidRPr="001037EC" w:rsidRDefault="00F3669D" w:rsidP="00F3669D">
      <w:pPr>
        <w:pStyle w:val="ProductList-Body"/>
      </w:pPr>
    </w:p>
    <w:p w:rsidR="00F3669D" w:rsidRPr="001037EC" w:rsidRDefault="00F3669D" w:rsidP="00F3669D">
      <w:pPr>
        <w:pStyle w:val="ProductList-Body"/>
      </w:pPr>
      <w:r>
        <w:rPr>
          <w:b/>
          <w:color w:val="00188F"/>
        </w:rPr>
        <w:t>Субподрядчики</w:t>
      </w:r>
    </w:p>
    <w:p w:rsidR="00FA00BF" w:rsidRPr="001037EC" w:rsidRDefault="00F3669D" w:rsidP="00F3669D">
      <w:pPr>
        <w:pStyle w:val="ProductList-Body"/>
      </w:pPr>
      <w:r>
        <w:t>Microsoft может пользоваться услугами Субподрядчиков по поддержке Веб-служб.</w:t>
      </w:r>
      <w:r w:rsidR="0015674E">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rsidR="006B2591" w:rsidRPr="001037EC" w:rsidRDefault="006B2591" w:rsidP="004F3C6D">
      <w:pPr>
        <w:pStyle w:val="ProductList-Body"/>
      </w:pPr>
    </w:p>
    <w:p w:rsidR="006B2591" w:rsidRPr="001037EC" w:rsidRDefault="006B2591" w:rsidP="004F3C6D">
      <w:pPr>
        <w:pStyle w:val="ProductList-Body"/>
      </w:pPr>
    </w:p>
    <w:p w:rsidR="006B2591" w:rsidRDefault="006B2591" w:rsidP="004F3C6D">
      <w:pPr>
        <w:pStyle w:val="ProductList-Body"/>
        <w:sectPr w:rsidR="006B2591" w:rsidSect="00F20AFE">
          <w:footerReference w:type="default" r:id="rId71"/>
          <w:pgSz w:w="12240" w:h="15840"/>
          <w:pgMar w:top="1440" w:right="720" w:bottom="1440" w:left="720" w:header="720" w:footer="720" w:gutter="0"/>
          <w:cols w:space="720"/>
          <w:docGrid w:linePitch="360"/>
        </w:sectPr>
      </w:pPr>
    </w:p>
    <w:p w:rsidR="006B2591" w:rsidRPr="001037EC" w:rsidRDefault="006B2591" w:rsidP="004635A8">
      <w:pPr>
        <w:pStyle w:val="ProductList-SectionHeading"/>
        <w:outlineLvl w:val="0"/>
      </w:pPr>
      <w:bookmarkStart w:id="1937" w:name="AppendixB"/>
      <w:bookmarkStart w:id="1938" w:name="_Toc378147692"/>
      <w:bookmarkStart w:id="1939" w:name="_Toc378151589"/>
      <w:bookmarkStart w:id="1940" w:name="_Toc379797468"/>
      <w:bookmarkStart w:id="1941" w:name="_Toc380513504"/>
      <w:bookmarkStart w:id="1942" w:name="_Toc380655553"/>
      <w:bookmarkStart w:id="1943" w:name="_Toc394494008"/>
      <w:r>
        <w:t xml:space="preserve">Приложение </w:t>
      </w:r>
      <w:r w:rsidR="004635A8">
        <w:rPr>
          <w:lang w:val="en-US"/>
        </w:rPr>
        <w:t>B</w:t>
      </w:r>
      <w:r>
        <w:t xml:space="preserve"> — специальные предложения для продуктов</w:t>
      </w:r>
      <w:bookmarkEnd w:id="1937"/>
      <w:bookmarkEnd w:id="1938"/>
      <w:bookmarkEnd w:id="1939"/>
      <w:bookmarkEnd w:id="1940"/>
      <w:bookmarkEnd w:id="1941"/>
      <w:bookmarkEnd w:id="1942"/>
      <w:bookmarkEnd w:id="1943"/>
    </w:p>
    <w:p w:rsidR="00993957" w:rsidRPr="001037EC" w:rsidRDefault="00993957" w:rsidP="004F3C6D">
      <w:pPr>
        <w:pStyle w:val="ProductList-Body"/>
      </w:pPr>
    </w:p>
    <w:p w:rsidR="006B2591" w:rsidRPr="001037EC" w:rsidRDefault="006B2591" w:rsidP="004F3C6D">
      <w:pPr>
        <w:pStyle w:val="ProductList-Body"/>
      </w:pPr>
    </w:p>
    <w:p w:rsidR="006B2591" w:rsidRDefault="006B2591" w:rsidP="004F3C6D">
      <w:pPr>
        <w:pStyle w:val="ProductList-Body"/>
        <w:sectPr w:rsidR="006B2591" w:rsidSect="00F20AFE">
          <w:footerReference w:type="default" r:id="rId72"/>
          <w:pgSz w:w="12240" w:h="15840"/>
          <w:pgMar w:top="1440" w:right="720" w:bottom="1440" w:left="720" w:header="720" w:footer="720" w:gutter="0"/>
          <w:cols w:space="720"/>
          <w:docGrid w:linePitch="360"/>
        </w:sectPr>
      </w:pPr>
    </w:p>
    <w:p w:rsidR="006B2591" w:rsidRPr="001037EC" w:rsidRDefault="00EF0970" w:rsidP="00472FC6">
      <w:pPr>
        <w:pStyle w:val="ProductList-SectionHeading"/>
        <w:spacing w:after="0"/>
        <w:outlineLvl w:val="0"/>
      </w:pPr>
      <w:bookmarkStart w:id="1944" w:name="Index"/>
      <w:bookmarkStart w:id="1945" w:name="_Toc378147695"/>
      <w:bookmarkStart w:id="1946" w:name="_Toc378151592"/>
      <w:bookmarkStart w:id="1947" w:name="_Toc379797471"/>
      <w:bookmarkStart w:id="1948" w:name="_Toc380513507"/>
      <w:bookmarkStart w:id="1949" w:name="_Toc380655556"/>
      <w:bookmarkStart w:id="1950" w:name="_Toc394494009"/>
      <w:r>
        <w:t>Индекс продукта</w:t>
      </w:r>
      <w:bookmarkEnd w:id="1944"/>
      <w:bookmarkEnd w:id="1945"/>
      <w:bookmarkEnd w:id="1946"/>
      <w:bookmarkEnd w:id="1947"/>
      <w:bookmarkEnd w:id="1948"/>
      <w:bookmarkEnd w:id="1949"/>
      <w:bookmarkEnd w:id="1950"/>
    </w:p>
    <w:p w:rsidR="00803B88" w:rsidRDefault="002F0548" w:rsidP="00956AFC">
      <w:pPr>
        <w:pStyle w:val="ProductList-Body"/>
        <w:rPr>
          <w:noProof/>
          <w:color w:val="000000" w:themeColor="text1"/>
        </w:rPr>
        <w:sectPr w:rsidR="00803B88" w:rsidSect="00803B88">
          <w:footerReference w:type="default" r:id="rId73"/>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803B88" w:rsidRDefault="00803B88">
      <w:pPr>
        <w:pStyle w:val="Index1"/>
        <w:tabs>
          <w:tab w:val="right" w:pos="5030"/>
        </w:tabs>
        <w:rPr>
          <w:noProof/>
        </w:rPr>
      </w:pPr>
      <w:r>
        <w:rPr>
          <w:noProof/>
        </w:rPr>
        <w:t>1 ГБ дополнительного хранилища для SharePoint Online A, 64</w:t>
      </w:r>
    </w:p>
    <w:p w:rsidR="00803B88" w:rsidRDefault="00803B88">
      <w:pPr>
        <w:pStyle w:val="Index1"/>
        <w:tabs>
          <w:tab w:val="right" w:pos="5030"/>
        </w:tabs>
        <w:rPr>
          <w:noProof/>
        </w:rPr>
      </w:pPr>
      <w:r>
        <w:rPr>
          <w:noProof/>
        </w:rPr>
        <w:t>Access 2013, 22, 73</w:t>
      </w:r>
    </w:p>
    <w:p w:rsidR="00803B88" w:rsidRDefault="00803B88">
      <w:pPr>
        <w:pStyle w:val="Index1"/>
        <w:tabs>
          <w:tab w:val="right" w:pos="5030"/>
        </w:tabs>
        <w:rPr>
          <w:noProof/>
        </w:rPr>
      </w:pPr>
      <w:r>
        <w:rPr>
          <w:noProof/>
        </w:rPr>
        <w:t>Antigen, 17</w:t>
      </w:r>
    </w:p>
    <w:p w:rsidR="00803B88" w:rsidRDefault="00803B88">
      <w:pPr>
        <w:pStyle w:val="Index1"/>
        <w:tabs>
          <w:tab w:val="right" w:pos="5030"/>
        </w:tabs>
        <w:rPr>
          <w:noProof/>
        </w:rPr>
      </w:pPr>
      <w:r>
        <w:rPr>
          <w:noProof/>
        </w:rPr>
        <w:t>AutoRoute 2013, 12</w:t>
      </w:r>
    </w:p>
    <w:p w:rsidR="00803B88" w:rsidRDefault="00803B88">
      <w:pPr>
        <w:pStyle w:val="Index1"/>
        <w:tabs>
          <w:tab w:val="right" w:pos="5030"/>
        </w:tabs>
        <w:rPr>
          <w:noProof/>
        </w:rPr>
      </w:pPr>
      <w:r>
        <w:rPr>
          <w:noProof/>
        </w:rPr>
        <w:t>Bing Maps Internal Website Usage, 65</w:t>
      </w:r>
    </w:p>
    <w:p w:rsidR="00803B88" w:rsidRDefault="00803B88">
      <w:pPr>
        <w:pStyle w:val="Index1"/>
        <w:tabs>
          <w:tab w:val="right" w:pos="5030"/>
        </w:tabs>
        <w:rPr>
          <w:noProof/>
        </w:rPr>
      </w:pPr>
      <w:r>
        <w:rPr>
          <w:noProof/>
        </w:rPr>
        <w:t>BizTalk Server 2010, 12, 13</w:t>
      </w:r>
    </w:p>
    <w:p w:rsidR="00803B88" w:rsidRDefault="00803B88">
      <w:pPr>
        <w:pStyle w:val="Index1"/>
        <w:tabs>
          <w:tab w:val="right" w:pos="5030"/>
        </w:tabs>
        <w:rPr>
          <w:noProof/>
        </w:rPr>
      </w:pPr>
      <w:r>
        <w:rPr>
          <w:noProof/>
        </w:rPr>
        <w:t>BizTalk Server 2013 R2 Branch Edition, 12</w:t>
      </w:r>
    </w:p>
    <w:p w:rsidR="00803B88" w:rsidRDefault="00803B88">
      <w:pPr>
        <w:pStyle w:val="Index1"/>
        <w:tabs>
          <w:tab w:val="right" w:pos="5030"/>
        </w:tabs>
        <w:rPr>
          <w:noProof/>
        </w:rPr>
      </w:pPr>
      <w:r>
        <w:rPr>
          <w:noProof/>
        </w:rPr>
        <w:t>BizTalk Server 2013 R2 Branch IDC, 12</w:t>
      </w:r>
    </w:p>
    <w:p w:rsidR="00803B88" w:rsidRDefault="00803B88">
      <w:pPr>
        <w:pStyle w:val="Index1"/>
        <w:tabs>
          <w:tab w:val="right" w:pos="5030"/>
        </w:tabs>
        <w:rPr>
          <w:noProof/>
        </w:rPr>
      </w:pPr>
      <w:r>
        <w:rPr>
          <w:noProof/>
        </w:rPr>
        <w:t>BizTalk Server 2013 R2 Developer, 12</w:t>
      </w:r>
    </w:p>
    <w:p w:rsidR="00803B88" w:rsidRDefault="00803B88">
      <w:pPr>
        <w:pStyle w:val="Index1"/>
        <w:tabs>
          <w:tab w:val="right" w:pos="5030"/>
        </w:tabs>
        <w:rPr>
          <w:noProof/>
        </w:rPr>
      </w:pPr>
      <w:r>
        <w:rPr>
          <w:noProof/>
        </w:rPr>
        <w:t>BizTalk Server 2013 R2 Enterprise Edition, 12</w:t>
      </w:r>
    </w:p>
    <w:p w:rsidR="00803B88" w:rsidRDefault="00803B88">
      <w:pPr>
        <w:pStyle w:val="Index1"/>
        <w:tabs>
          <w:tab w:val="right" w:pos="5030"/>
        </w:tabs>
        <w:rPr>
          <w:noProof/>
        </w:rPr>
      </w:pPr>
      <w:r>
        <w:rPr>
          <w:noProof/>
        </w:rPr>
        <w:t>BizTalk Server 2013 R2 Standard Edition, 12</w:t>
      </w:r>
    </w:p>
    <w:p w:rsidR="00803B88" w:rsidRDefault="00803B88">
      <w:pPr>
        <w:pStyle w:val="Index1"/>
        <w:tabs>
          <w:tab w:val="right" w:pos="5030"/>
        </w:tabs>
        <w:rPr>
          <w:noProof/>
        </w:rPr>
      </w:pPr>
      <w:r>
        <w:rPr>
          <w:noProof/>
        </w:rPr>
        <w:t>BizTalk Server 2013 R2 Standard Edition IDC, 12</w:t>
      </w:r>
    </w:p>
    <w:p w:rsidR="00803B88" w:rsidRDefault="00803B88">
      <w:pPr>
        <w:pStyle w:val="Index1"/>
        <w:tabs>
          <w:tab w:val="right" w:pos="5030"/>
        </w:tabs>
        <w:rPr>
          <w:noProof/>
        </w:rPr>
      </w:pPr>
      <w:r>
        <w:rPr>
          <w:noProof/>
        </w:rPr>
        <w:t>Business Intelligence Appliance 2012, 29</w:t>
      </w:r>
    </w:p>
    <w:p w:rsidR="00803B88" w:rsidRDefault="00803B88">
      <w:pPr>
        <w:pStyle w:val="Index1"/>
        <w:tabs>
          <w:tab w:val="right" w:pos="5030"/>
        </w:tabs>
        <w:rPr>
          <w:noProof/>
        </w:rPr>
      </w:pPr>
      <w:r>
        <w:rPr>
          <w:noProof/>
        </w:rPr>
        <w:t>Business Intelligence Appliance 2013, 28</w:t>
      </w:r>
    </w:p>
    <w:p w:rsidR="00803B88" w:rsidRDefault="00803B88">
      <w:pPr>
        <w:pStyle w:val="Index1"/>
        <w:tabs>
          <w:tab w:val="right" w:pos="5030"/>
        </w:tabs>
        <w:rPr>
          <w:noProof/>
        </w:rPr>
      </w:pPr>
      <w:r>
        <w:rPr>
          <w:noProof/>
        </w:rPr>
        <w:t>Communicator для Mac 2011, 24, 25</w:t>
      </w:r>
    </w:p>
    <w:p w:rsidR="00803B88" w:rsidRDefault="00803B88">
      <w:pPr>
        <w:pStyle w:val="Index1"/>
        <w:tabs>
          <w:tab w:val="right" w:pos="5030"/>
        </w:tabs>
        <w:rPr>
          <w:noProof/>
        </w:rPr>
      </w:pPr>
      <w:r>
        <w:rPr>
          <w:noProof/>
        </w:rPr>
        <w:t>Configuration Manager 2007 R3, 34</w:t>
      </w:r>
    </w:p>
    <w:p w:rsidR="00803B88" w:rsidRDefault="00803B88">
      <w:pPr>
        <w:pStyle w:val="Index1"/>
        <w:tabs>
          <w:tab w:val="right" w:pos="5030"/>
        </w:tabs>
        <w:rPr>
          <w:noProof/>
        </w:rPr>
      </w:pPr>
      <w:r>
        <w:rPr>
          <w:noProof/>
        </w:rPr>
        <w:t>Core CAL Suite, 9, 15, 16, 75, 87</w:t>
      </w:r>
    </w:p>
    <w:p w:rsidR="00803B88" w:rsidRDefault="00803B88">
      <w:pPr>
        <w:pStyle w:val="Index1"/>
        <w:tabs>
          <w:tab w:val="right" w:pos="5030"/>
        </w:tabs>
        <w:rPr>
          <w:noProof/>
        </w:rPr>
      </w:pPr>
      <w:r>
        <w:rPr>
          <w:noProof/>
        </w:rPr>
        <w:t>Core CAL Suite Bridge для Office 365, 15, 16, 87</w:t>
      </w:r>
    </w:p>
    <w:p w:rsidR="00803B88" w:rsidRDefault="00803B88">
      <w:pPr>
        <w:pStyle w:val="Index1"/>
        <w:tabs>
          <w:tab w:val="right" w:pos="5030"/>
        </w:tabs>
        <w:rPr>
          <w:noProof/>
        </w:rPr>
      </w:pPr>
      <w:r>
        <w:rPr>
          <w:noProof/>
        </w:rPr>
        <w:t>Core CAL Suite Bridge для Office 365 и Windows Intune, 15, 16</w:t>
      </w:r>
    </w:p>
    <w:p w:rsidR="00803B88" w:rsidRDefault="00803B88">
      <w:pPr>
        <w:pStyle w:val="Index1"/>
        <w:tabs>
          <w:tab w:val="right" w:pos="5030"/>
        </w:tabs>
        <w:rPr>
          <w:noProof/>
        </w:rPr>
      </w:pPr>
      <w:r>
        <w:rPr>
          <w:noProof/>
        </w:rPr>
        <w:t>Core CAL Suite для Windows Intune, 15</w:t>
      </w:r>
    </w:p>
    <w:p w:rsidR="00803B88" w:rsidRDefault="00803B88">
      <w:pPr>
        <w:pStyle w:val="Index1"/>
        <w:tabs>
          <w:tab w:val="right" w:pos="5030"/>
        </w:tabs>
        <w:rPr>
          <w:noProof/>
        </w:rPr>
      </w:pPr>
      <w:r w:rsidRPr="00181F7D">
        <w:rPr>
          <w:noProof/>
          <w:lang w:val="fr-FR"/>
        </w:rPr>
        <w:t>Core Infrastructure Server Suite Datacenter</w:t>
      </w:r>
      <w:r>
        <w:rPr>
          <w:noProof/>
        </w:rPr>
        <w:t>, 13, 87</w:t>
      </w:r>
    </w:p>
    <w:p w:rsidR="00803B88" w:rsidRDefault="00803B88">
      <w:pPr>
        <w:pStyle w:val="Index1"/>
        <w:tabs>
          <w:tab w:val="right" w:pos="5030"/>
        </w:tabs>
        <w:rPr>
          <w:noProof/>
        </w:rPr>
      </w:pPr>
      <w:r w:rsidRPr="00181F7D">
        <w:rPr>
          <w:noProof/>
          <w:lang w:val="fr-FR"/>
        </w:rPr>
        <w:t>Core Infrastructure Server Suite Enterprise</w:t>
      </w:r>
      <w:r>
        <w:rPr>
          <w:noProof/>
        </w:rPr>
        <w:t>, 13, 14</w:t>
      </w:r>
    </w:p>
    <w:p w:rsidR="00803B88" w:rsidRDefault="00803B88">
      <w:pPr>
        <w:pStyle w:val="Index1"/>
        <w:tabs>
          <w:tab w:val="right" w:pos="5030"/>
        </w:tabs>
        <w:rPr>
          <w:noProof/>
        </w:rPr>
      </w:pPr>
      <w:r w:rsidRPr="00181F7D">
        <w:rPr>
          <w:noProof/>
          <w:lang w:val="fr-FR"/>
        </w:rPr>
        <w:t>Core Infrastructure Server Suite Standard</w:t>
      </w:r>
      <w:r>
        <w:rPr>
          <w:noProof/>
        </w:rPr>
        <w:t>, 13, 14, 15, 87</w:t>
      </w:r>
    </w:p>
    <w:p w:rsidR="00803B88" w:rsidRDefault="00803B88">
      <w:pPr>
        <w:pStyle w:val="Index1"/>
        <w:tabs>
          <w:tab w:val="right" w:pos="5030"/>
        </w:tabs>
        <w:rPr>
          <w:noProof/>
        </w:rPr>
      </w:pPr>
      <w:r>
        <w:rPr>
          <w:noProof/>
        </w:rPr>
        <w:t>Data Protection Manager 2010, 32, 34</w:t>
      </w:r>
    </w:p>
    <w:p w:rsidR="00803B88" w:rsidRDefault="00803B88">
      <w:pPr>
        <w:pStyle w:val="Index1"/>
        <w:tabs>
          <w:tab w:val="right" w:pos="5030"/>
        </w:tabs>
        <w:rPr>
          <w:noProof/>
        </w:rPr>
      </w:pPr>
      <w:r>
        <w:rPr>
          <w:noProof/>
        </w:rPr>
        <w:t>Enterprise CAL Suite, 9, 15, 16, 55, 56, 64, 75, 87</w:t>
      </w:r>
    </w:p>
    <w:p w:rsidR="00803B88" w:rsidRDefault="00803B88">
      <w:pPr>
        <w:pStyle w:val="Index1"/>
        <w:tabs>
          <w:tab w:val="right" w:pos="5030"/>
        </w:tabs>
        <w:rPr>
          <w:noProof/>
        </w:rPr>
      </w:pPr>
      <w:r>
        <w:rPr>
          <w:noProof/>
        </w:rPr>
        <w:t>Enterprise CAL Suite Bridge для Office 365, 15, 16, 87</w:t>
      </w:r>
    </w:p>
    <w:p w:rsidR="00803B88" w:rsidRDefault="00803B88">
      <w:pPr>
        <w:pStyle w:val="Index1"/>
        <w:tabs>
          <w:tab w:val="right" w:pos="5030"/>
        </w:tabs>
        <w:rPr>
          <w:noProof/>
        </w:rPr>
      </w:pPr>
      <w:r>
        <w:rPr>
          <w:noProof/>
        </w:rPr>
        <w:t>Enterprise CAL Suite Bridge для Office 365 и Windows Intune, 15, 16</w:t>
      </w:r>
    </w:p>
    <w:p w:rsidR="00803B88" w:rsidRDefault="00803B88">
      <w:pPr>
        <w:pStyle w:val="Index1"/>
        <w:tabs>
          <w:tab w:val="right" w:pos="5030"/>
        </w:tabs>
        <w:rPr>
          <w:noProof/>
        </w:rPr>
      </w:pPr>
      <w:r>
        <w:rPr>
          <w:noProof/>
        </w:rPr>
        <w:t>Enterprise CAL Suite Bridge для Windows Intune, 15, 16</w:t>
      </w:r>
    </w:p>
    <w:p w:rsidR="00803B88" w:rsidRDefault="00803B88">
      <w:pPr>
        <w:pStyle w:val="Index1"/>
        <w:tabs>
          <w:tab w:val="right" w:pos="5030"/>
        </w:tabs>
        <w:rPr>
          <w:noProof/>
        </w:rPr>
      </w:pPr>
      <w:r>
        <w:rPr>
          <w:noProof/>
        </w:rPr>
        <w:t>Enterprise Mobility Suite, 66, 67</w:t>
      </w:r>
    </w:p>
    <w:p w:rsidR="00803B88" w:rsidRDefault="00803B88">
      <w:pPr>
        <w:pStyle w:val="Index1"/>
        <w:tabs>
          <w:tab w:val="right" w:pos="5030"/>
        </w:tabs>
        <w:rPr>
          <w:noProof/>
        </w:rPr>
      </w:pPr>
      <w:r>
        <w:rPr>
          <w:noProof/>
        </w:rPr>
        <w:t>Enterprise Sideloading для Windows Embedded 8.1, 76</w:t>
      </w:r>
    </w:p>
    <w:p w:rsidR="00803B88" w:rsidRDefault="00803B88">
      <w:pPr>
        <w:pStyle w:val="Index1"/>
        <w:tabs>
          <w:tab w:val="right" w:pos="5030"/>
        </w:tabs>
        <w:rPr>
          <w:noProof/>
        </w:rPr>
      </w:pPr>
      <w:r>
        <w:rPr>
          <w:noProof/>
        </w:rPr>
        <w:t>Excel 2013, 22, 73</w:t>
      </w:r>
    </w:p>
    <w:p w:rsidR="00803B88" w:rsidRDefault="00803B88">
      <w:pPr>
        <w:pStyle w:val="Index1"/>
        <w:tabs>
          <w:tab w:val="right" w:pos="5030"/>
        </w:tabs>
        <w:rPr>
          <w:noProof/>
        </w:rPr>
      </w:pPr>
      <w:r>
        <w:rPr>
          <w:noProof/>
        </w:rPr>
        <w:t>Excel для Mac 2011, 24, 73</w:t>
      </w:r>
    </w:p>
    <w:p w:rsidR="00803B88" w:rsidRDefault="00803B88">
      <w:pPr>
        <w:pStyle w:val="Index1"/>
        <w:tabs>
          <w:tab w:val="right" w:pos="5030"/>
        </w:tabs>
        <w:rPr>
          <w:noProof/>
        </w:rPr>
      </w:pPr>
      <w:r>
        <w:rPr>
          <w:noProof/>
        </w:rPr>
        <w:t>Exchange Hosted Archive, 55, 56</w:t>
      </w:r>
    </w:p>
    <w:p w:rsidR="00803B88" w:rsidRDefault="00803B88">
      <w:pPr>
        <w:pStyle w:val="Index1"/>
        <w:tabs>
          <w:tab w:val="right" w:pos="5030"/>
        </w:tabs>
        <w:rPr>
          <w:noProof/>
        </w:rPr>
      </w:pPr>
      <w:r>
        <w:rPr>
          <w:noProof/>
        </w:rPr>
        <w:t>Exchange Online Kiosk, 46, 55</w:t>
      </w:r>
    </w:p>
    <w:p w:rsidR="00803B88" w:rsidRDefault="00803B88">
      <w:pPr>
        <w:pStyle w:val="Index1"/>
        <w:tabs>
          <w:tab w:val="right" w:pos="5030"/>
        </w:tabs>
        <w:rPr>
          <w:noProof/>
        </w:rPr>
      </w:pPr>
      <w:r>
        <w:rPr>
          <w:noProof/>
        </w:rPr>
        <w:t>Exchange Online Plan 1, 55, 60</w:t>
      </w:r>
    </w:p>
    <w:p w:rsidR="00803B88" w:rsidRDefault="00803B88">
      <w:pPr>
        <w:pStyle w:val="Index1"/>
        <w:tabs>
          <w:tab w:val="right" w:pos="5030"/>
        </w:tabs>
        <w:rPr>
          <w:noProof/>
        </w:rPr>
      </w:pPr>
      <w:r>
        <w:rPr>
          <w:noProof/>
        </w:rPr>
        <w:t>Exchange Online Plan 1 A, 55</w:t>
      </w:r>
    </w:p>
    <w:p w:rsidR="00803B88" w:rsidRDefault="00803B88">
      <w:pPr>
        <w:pStyle w:val="Index1"/>
        <w:tabs>
          <w:tab w:val="right" w:pos="5030"/>
        </w:tabs>
        <w:rPr>
          <w:noProof/>
        </w:rPr>
      </w:pPr>
      <w:r>
        <w:rPr>
          <w:noProof/>
        </w:rPr>
        <w:t>Exchange Online Plan 1 A для выпускников, 55</w:t>
      </w:r>
    </w:p>
    <w:p w:rsidR="00803B88" w:rsidRDefault="00803B88">
      <w:pPr>
        <w:pStyle w:val="Index1"/>
        <w:tabs>
          <w:tab w:val="right" w:pos="5030"/>
        </w:tabs>
        <w:rPr>
          <w:noProof/>
        </w:rPr>
      </w:pPr>
      <w:r>
        <w:rPr>
          <w:noProof/>
        </w:rPr>
        <w:t>Exchange Online Plan 1 Add-on, 55, 60</w:t>
      </w:r>
    </w:p>
    <w:p w:rsidR="00803B88" w:rsidRDefault="00803B88">
      <w:pPr>
        <w:pStyle w:val="Index1"/>
        <w:tabs>
          <w:tab w:val="right" w:pos="5030"/>
        </w:tabs>
        <w:rPr>
          <w:noProof/>
        </w:rPr>
      </w:pPr>
      <w:r>
        <w:rPr>
          <w:noProof/>
        </w:rPr>
        <w:t>Exchange Online Plan 1G, 55</w:t>
      </w:r>
    </w:p>
    <w:p w:rsidR="00803B88" w:rsidRDefault="00803B88">
      <w:pPr>
        <w:pStyle w:val="Index1"/>
        <w:tabs>
          <w:tab w:val="right" w:pos="5030"/>
        </w:tabs>
        <w:rPr>
          <w:noProof/>
        </w:rPr>
      </w:pPr>
      <w:r>
        <w:rPr>
          <w:noProof/>
        </w:rPr>
        <w:t>Exchange Online Plan 2, 55</w:t>
      </w:r>
    </w:p>
    <w:p w:rsidR="00803B88" w:rsidRDefault="00803B88">
      <w:pPr>
        <w:pStyle w:val="Index1"/>
        <w:tabs>
          <w:tab w:val="right" w:pos="5030"/>
        </w:tabs>
        <w:rPr>
          <w:noProof/>
        </w:rPr>
      </w:pPr>
      <w:r>
        <w:rPr>
          <w:noProof/>
        </w:rPr>
        <w:t>Exchange Online Plan 2A, 55</w:t>
      </w:r>
    </w:p>
    <w:p w:rsidR="00803B88" w:rsidRDefault="00803B88">
      <w:pPr>
        <w:pStyle w:val="Index1"/>
        <w:tabs>
          <w:tab w:val="right" w:pos="5030"/>
        </w:tabs>
        <w:rPr>
          <w:noProof/>
        </w:rPr>
      </w:pPr>
      <w:r>
        <w:rPr>
          <w:noProof/>
        </w:rPr>
        <w:t>Exchange Online Plan 2G, 55</w:t>
      </w:r>
    </w:p>
    <w:p w:rsidR="00803B88" w:rsidRDefault="00803B88">
      <w:pPr>
        <w:pStyle w:val="Index1"/>
        <w:tabs>
          <w:tab w:val="right" w:pos="5030"/>
        </w:tabs>
        <w:rPr>
          <w:noProof/>
        </w:rPr>
      </w:pPr>
      <w:r>
        <w:rPr>
          <w:noProof/>
        </w:rPr>
        <w:t>Exchange Online Protection, 16, 25, 55, 56</w:t>
      </w:r>
    </w:p>
    <w:p w:rsidR="00803B88" w:rsidRDefault="00803B88">
      <w:pPr>
        <w:pStyle w:val="Index1"/>
        <w:tabs>
          <w:tab w:val="right" w:pos="5030"/>
        </w:tabs>
        <w:rPr>
          <w:noProof/>
        </w:rPr>
      </w:pPr>
      <w:r>
        <w:rPr>
          <w:noProof/>
        </w:rPr>
        <w:t>Exchange Online Protection A, 55</w:t>
      </w:r>
    </w:p>
    <w:p w:rsidR="00803B88" w:rsidRDefault="00803B88">
      <w:pPr>
        <w:pStyle w:val="Index1"/>
        <w:tabs>
          <w:tab w:val="right" w:pos="5030"/>
        </w:tabs>
        <w:rPr>
          <w:noProof/>
        </w:rPr>
      </w:pPr>
      <w:r>
        <w:rPr>
          <w:noProof/>
        </w:rPr>
        <w:t>Exchange Online Protection G, 55</w:t>
      </w:r>
    </w:p>
    <w:p w:rsidR="00803B88" w:rsidRDefault="00803B88">
      <w:pPr>
        <w:pStyle w:val="Index1"/>
        <w:tabs>
          <w:tab w:val="right" w:pos="5030"/>
        </w:tabs>
        <w:rPr>
          <w:noProof/>
        </w:rPr>
      </w:pPr>
      <w:r>
        <w:rPr>
          <w:noProof/>
        </w:rPr>
        <w:t>Exchange Server 2007 Standard for Small Business, 25</w:t>
      </w:r>
    </w:p>
    <w:p w:rsidR="00803B88" w:rsidRDefault="00803B88">
      <w:pPr>
        <w:pStyle w:val="Index1"/>
        <w:tabs>
          <w:tab w:val="right" w:pos="5030"/>
        </w:tabs>
        <w:rPr>
          <w:noProof/>
        </w:rPr>
      </w:pPr>
      <w:r>
        <w:rPr>
          <w:noProof/>
        </w:rPr>
        <w:t>Exchange Server 2007 Standard for Small Business CAL, 25</w:t>
      </w:r>
    </w:p>
    <w:p w:rsidR="00803B88" w:rsidRDefault="00803B88">
      <w:pPr>
        <w:pStyle w:val="Index1"/>
        <w:tabs>
          <w:tab w:val="right" w:pos="5030"/>
        </w:tabs>
        <w:rPr>
          <w:noProof/>
        </w:rPr>
      </w:pPr>
      <w:r>
        <w:rPr>
          <w:noProof/>
        </w:rPr>
        <w:t>Exchange Server 2010 External Connector, 25</w:t>
      </w:r>
    </w:p>
    <w:p w:rsidR="00803B88" w:rsidRDefault="00803B88">
      <w:pPr>
        <w:pStyle w:val="Index1"/>
        <w:tabs>
          <w:tab w:val="right" w:pos="5030"/>
        </w:tabs>
        <w:rPr>
          <w:noProof/>
        </w:rPr>
      </w:pPr>
      <w:r>
        <w:rPr>
          <w:noProof/>
        </w:rPr>
        <w:t>Exchange Server Enterprise 2013, 25</w:t>
      </w:r>
    </w:p>
    <w:p w:rsidR="00803B88" w:rsidRDefault="00803B88">
      <w:pPr>
        <w:pStyle w:val="Index1"/>
        <w:tabs>
          <w:tab w:val="right" w:pos="5030"/>
        </w:tabs>
        <w:rPr>
          <w:noProof/>
        </w:rPr>
      </w:pPr>
      <w:r>
        <w:rPr>
          <w:noProof/>
        </w:rPr>
        <w:t>Exchange Server Enterprise 2013 CAL, 25</w:t>
      </w:r>
    </w:p>
    <w:p w:rsidR="00803B88" w:rsidRDefault="00803B88">
      <w:pPr>
        <w:pStyle w:val="Index1"/>
        <w:tabs>
          <w:tab w:val="right" w:pos="5030"/>
        </w:tabs>
        <w:rPr>
          <w:noProof/>
        </w:rPr>
      </w:pPr>
      <w:r>
        <w:rPr>
          <w:noProof/>
        </w:rPr>
        <w:t>Exchange Server Standard 2013, 25</w:t>
      </w:r>
    </w:p>
    <w:p w:rsidR="00803B88" w:rsidRDefault="00803B88">
      <w:pPr>
        <w:pStyle w:val="Index1"/>
        <w:tabs>
          <w:tab w:val="right" w:pos="5030"/>
        </w:tabs>
        <w:rPr>
          <w:noProof/>
        </w:rPr>
      </w:pPr>
      <w:r>
        <w:rPr>
          <w:noProof/>
        </w:rPr>
        <w:t>Exchange Server Standard 2013 CAL, 25</w:t>
      </w:r>
    </w:p>
    <w:p w:rsidR="00803B88" w:rsidRDefault="00803B88">
      <w:pPr>
        <w:pStyle w:val="Index1"/>
        <w:tabs>
          <w:tab w:val="right" w:pos="5030"/>
        </w:tabs>
        <w:rPr>
          <w:noProof/>
        </w:rPr>
      </w:pPr>
      <w:r>
        <w:rPr>
          <w:noProof/>
        </w:rPr>
        <w:t>Expression Studio Ultimate 4, 35</w:t>
      </w:r>
    </w:p>
    <w:p w:rsidR="00803B88" w:rsidRDefault="00803B88">
      <w:pPr>
        <w:pStyle w:val="Index1"/>
        <w:tabs>
          <w:tab w:val="right" w:pos="5030"/>
        </w:tabs>
        <w:rPr>
          <w:noProof/>
        </w:rPr>
      </w:pPr>
      <w:r>
        <w:rPr>
          <w:noProof/>
        </w:rPr>
        <w:t>FAST Search Server, 27</w:t>
      </w:r>
    </w:p>
    <w:p w:rsidR="00803B88" w:rsidRDefault="00803B88">
      <w:pPr>
        <w:pStyle w:val="Index1"/>
        <w:tabs>
          <w:tab w:val="right" w:pos="5030"/>
        </w:tabs>
        <w:rPr>
          <w:noProof/>
        </w:rPr>
      </w:pPr>
      <w:r>
        <w:rPr>
          <w:noProof/>
        </w:rPr>
        <w:t>Forefront Identity Manager 2010 – Windows Live Edition, 17</w:t>
      </w:r>
    </w:p>
    <w:p w:rsidR="00803B88" w:rsidRDefault="00803B88">
      <w:pPr>
        <w:pStyle w:val="Index1"/>
        <w:tabs>
          <w:tab w:val="right" w:pos="5030"/>
        </w:tabs>
        <w:rPr>
          <w:noProof/>
        </w:rPr>
      </w:pPr>
      <w:r>
        <w:rPr>
          <w:noProof/>
        </w:rPr>
        <w:t>Forefront Identity Manager 2010 R2 CAL, 17</w:t>
      </w:r>
    </w:p>
    <w:p w:rsidR="00803B88" w:rsidRDefault="00803B88">
      <w:pPr>
        <w:pStyle w:val="Index1"/>
        <w:tabs>
          <w:tab w:val="right" w:pos="5030"/>
        </w:tabs>
        <w:rPr>
          <w:noProof/>
        </w:rPr>
      </w:pPr>
      <w:r>
        <w:rPr>
          <w:noProof/>
        </w:rPr>
        <w:t>Forefront Identity Manager 2010 R2 External Connector, 17</w:t>
      </w:r>
    </w:p>
    <w:p w:rsidR="00803B88" w:rsidRDefault="00803B88">
      <w:pPr>
        <w:pStyle w:val="Index1"/>
        <w:tabs>
          <w:tab w:val="right" w:pos="5030"/>
        </w:tabs>
        <w:rPr>
          <w:noProof/>
        </w:rPr>
      </w:pPr>
      <w:r>
        <w:rPr>
          <w:noProof/>
        </w:rPr>
        <w:t>Forefront Identity Manager 2010 R2 Server, 17</w:t>
      </w:r>
    </w:p>
    <w:p w:rsidR="00803B88" w:rsidRDefault="00803B88">
      <w:pPr>
        <w:pStyle w:val="Index1"/>
        <w:tabs>
          <w:tab w:val="right" w:pos="5030"/>
        </w:tabs>
        <w:rPr>
          <w:noProof/>
        </w:rPr>
      </w:pPr>
      <w:r>
        <w:rPr>
          <w:noProof/>
        </w:rPr>
        <w:t>Forefront Identity Manager 2012 R2 Windows Live Edition, 17</w:t>
      </w:r>
    </w:p>
    <w:p w:rsidR="00803B88" w:rsidRDefault="00803B88">
      <w:pPr>
        <w:pStyle w:val="Index1"/>
        <w:tabs>
          <w:tab w:val="right" w:pos="5030"/>
        </w:tabs>
        <w:rPr>
          <w:noProof/>
        </w:rPr>
      </w:pPr>
      <w:r>
        <w:rPr>
          <w:noProof/>
        </w:rPr>
        <w:t>Forefront Protection 2010 для Exchange Server, 17</w:t>
      </w:r>
    </w:p>
    <w:p w:rsidR="00803B88" w:rsidRDefault="00803B88">
      <w:pPr>
        <w:pStyle w:val="Index1"/>
        <w:tabs>
          <w:tab w:val="right" w:pos="5030"/>
        </w:tabs>
        <w:rPr>
          <w:noProof/>
        </w:rPr>
      </w:pPr>
      <w:r>
        <w:rPr>
          <w:noProof/>
        </w:rPr>
        <w:t>Forefront Protection 2010 для SharePoint, 17, 67</w:t>
      </w:r>
    </w:p>
    <w:p w:rsidR="00803B88" w:rsidRDefault="00803B88">
      <w:pPr>
        <w:pStyle w:val="Index1"/>
        <w:tabs>
          <w:tab w:val="right" w:pos="5030"/>
        </w:tabs>
        <w:rPr>
          <w:noProof/>
        </w:rPr>
      </w:pPr>
      <w:r>
        <w:rPr>
          <w:noProof/>
        </w:rPr>
        <w:t>Forefront Protection 2010 для SharePoint для интернет-сайтов, 67</w:t>
      </w:r>
    </w:p>
    <w:p w:rsidR="00803B88" w:rsidRDefault="00803B88">
      <w:pPr>
        <w:pStyle w:val="Index1"/>
        <w:tabs>
          <w:tab w:val="right" w:pos="5030"/>
        </w:tabs>
        <w:rPr>
          <w:noProof/>
        </w:rPr>
      </w:pPr>
      <w:r>
        <w:rPr>
          <w:noProof/>
        </w:rPr>
        <w:t>Forefront Protection 2010 для интернет-сайтов, 17</w:t>
      </w:r>
    </w:p>
    <w:p w:rsidR="00803B88" w:rsidRDefault="00803B88">
      <w:pPr>
        <w:pStyle w:val="Index1"/>
        <w:tabs>
          <w:tab w:val="right" w:pos="5030"/>
        </w:tabs>
        <w:rPr>
          <w:noProof/>
        </w:rPr>
      </w:pPr>
      <w:r>
        <w:rPr>
          <w:noProof/>
        </w:rPr>
        <w:t>Forefront Unified Access Gateway, 16, 17</w:t>
      </w:r>
    </w:p>
    <w:p w:rsidR="00803B88" w:rsidRDefault="00803B88">
      <w:pPr>
        <w:pStyle w:val="Index1"/>
        <w:tabs>
          <w:tab w:val="right" w:pos="5030"/>
        </w:tabs>
        <w:rPr>
          <w:noProof/>
        </w:rPr>
      </w:pPr>
      <w:r>
        <w:rPr>
          <w:noProof/>
        </w:rPr>
        <w:t>HPC Pack 2008 R2 Enterprise, 45</w:t>
      </w:r>
    </w:p>
    <w:p w:rsidR="00803B88" w:rsidRDefault="00803B88">
      <w:pPr>
        <w:pStyle w:val="Index1"/>
        <w:tabs>
          <w:tab w:val="right" w:pos="5030"/>
        </w:tabs>
        <w:rPr>
          <w:noProof/>
        </w:rPr>
      </w:pPr>
      <w:r>
        <w:rPr>
          <w:noProof/>
        </w:rPr>
        <w:t>Identity Lifecycle Manager 2007 – Windows Live Edition, 17</w:t>
      </w:r>
    </w:p>
    <w:p w:rsidR="00803B88" w:rsidRDefault="00803B88">
      <w:pPr>
        <w:pStyle w:val="Index1"/>
        <w:tabs>
          <w:tab w:val="right" w:pos="5030"/>
        </w:tabs>
        <w:rPr>
          <w:noProof/>
        </w:rPr>
      </w:pPr>
      <w:r>
        <w:rPr>
          <w:noProof/>
        </w:rPr>
        <w:t>InfoPath 2013, 22, 73</w:t>
      </w:r>
    </w:p>
    <w:p w:rsidR="00803B88" w:rsidRDefault="00803B88">
      <w:pPr>
        <w:pStyle w:val="Index1"/>
        <w:tabs>
          <w:tab w:val="right" w:pos="5030"/>
        </w:tabs>
        <w:rPr>
          <w:noProof/>
        </w:rPr>
      </w:pPr>
      <w:r>
        <w:rPr>
          <w:noProof/>
        </w:rPr>
        <w:t>Lync 2013, 22, 56, 59, 73</w:t>
      </w:r>
    </w:p>
    <w:p w:rsidR="00803B88" w:rsidRDefault="00803B88">
      <w:pPr>
        <w:pStyle w:val="Index1"/>
        <w:tabs>
          <w:tab w:val="right" w:pos="5030"/>
        </w:tabs>
        <w:rPr>
          <w:noProof/>
        </w:rPr>
      </w:pPr>
      <w:r>
        <w:rPr>
          <w:noProof/>
        </w:rPr>
        <w:t>Lync Online (план 1G), 56</w:t>
      </w:r>
    </w:p>
    <w:p w:rsidR="00803B88" w:rsidRDefault="00803B88">
      <w:pPr>
        <w:pStyle w:val="Index1"/>
        <w:tabs>
          <w:tab w:val="right" w:pos="5030"/>
        </w:tabs>
        <w:rPr>
          <w:noProof/>
        </w:rPr>
      </w:pPr>
      <w:r>
        <w:rPr>
          <w:noProof/>
        </w:rPr>
        <w:t>Lync Online (план 2G), 56</w:t>
      </w:r>
    </w:p>
    <w:p w:rsidR="00803B88" w:rsidRDefault="00803B88">
      <w:pPr>
        <w:pStyle w:val="Index1"/>
        <w:tabs>
          <w:tab w:val="right" w:pos="5030"/>
        </w:tabs>
        <w:rPr>
          <w:noProof/>
        </w:rPr>
      </w:pPr>
      <w:r>
        <w:rPr>
          <w:noProof/>
        </w:rPr>
        <w:t>Lync Online Plan 1, 56, 59, 60</w:t>
      </w:r>
    </w:p>
    <w:p w:rsidR="00803B88" w:rsidRDefault="00803B88">
      <w:pPr>
        <w:pStyle w:val="Index1"/>
        <w:tabs>
          <w:tab w:val="right" w:pos="5030"/>
        </w:tabs>
        <w:rPr>
          <w:noProof/>
        </w:rPr>
      </w:pPr>
      <w:r>
        <w:rPr>
          <w:noProof/>
        </w:rPr>
        <w:t>Lync Online Plan 1 Add-on, 56, 60</w:t>
      </w:r>
    </w:p>
    <w:p w:rsidR="00803B88" w:rsidRDefault="00803B88">
      <w:pPr>
        <w:pStyle w:val="Index1"/>
        <w:tabs>
          <w:tab w:val="right" w:pos="5030"/>
        </w:tabs>
        <w:rPr>
          <w:noProof/>
        </w:rPr>
      </w:pPr>
      <w:r>
        <w:rPr>
          <w:noProof/>
        </w:rPr>
        <w:t>Lync Online Plan 2, 56</w:t>
      </w:r>
    </w:p>
    <w:p w:rsidR="00803B88" w:rsidRDefault="00803B88">
      <w:pPr>
        <w:pStyle w:val="Index1"/>
        <w:tabs>
          <w:tab w:val="right" w:pos="5030"/>
        </w:tabs>
        <w:rPr>
          <w:noProof/>
        </w:rPr>
      </w:pPr>
      <w:r>
        <w:rPr>
          <w:noProof/>
        </w:rPr>
        <w:t>Lync Server 2010, 26</w:t>
      </w:r>
    </w:p>
    <w:p w:rsidR="00803B88" w:rsidRDefault="00803B88">
      <w:pPr>
        <w:pStyle w:val="Index1"/>
        <w:tabs>
          <w:tab w:val="right" w:pos="5030"/>
        </w:tabs>
        <w:rPr>
          <w:noProof/>
        </w:rPr>
      </w:pPr>
      <w:r>
        <w:rPr>
          <w:noProof/>
        </w:rPr>
        <w:t>Lync Server 2013, 15, 26</w:t>
      </w:r>
    </w:p>
    <w:p w:rsidR="00803B88" w:rsidRDefault="00803B88">
      <w:pPr>
        <w:pStyle w:val="Index1"/>
        <w:tabs>
          <w:tab w:val="right" w:pos="5030"/>
        </w:tabs>
        <w:rPr>
          <w:noProof/>
        </w:rPr>
      </w:pPr>
      <w:r>
        <w:rPr>
          <w:noProof/>
        </w:rPr>
        <w:t>Lync Server 2013 Enterprise CAL, 26</w:t>
      </w:r>
    </w:p>
    <w:p w:rsidR="00803B88" w:rsidRDefault="00803B88">
      <w:pPr>
        <w:pStyle w:val="Index1"/>
        <w:tabs>
          <w:tab w:val="right" w:pos="5030"/>
        </w:tabs>
        <w:rPr>
          <w:noProof/>
        </w:rPr>
      </w:pPr>
      <w:r>
        <w:rPr>
          <w:noProof/>
        </w:rPr>
        <w:t>Lync Server 2013 Plus CAL, 26</w:t>
      </w:r>
    </w:p>
    <w:p w:rsidR="00803B88" w:rsidRDefault="00803B88">
      <w:pPr>
        <w:pStyle w:val="Index1"/>
        <w:tabs>
          <w:tab w:val="right" w:pos="5030"/>
        </w:tabs>
        <w:rPr>
          <w:noProof/>
        </w:rPr>
      </w:pPr>
      <w:r>
        <w:rPr>
          <w:noProof/>
        </w:rPr>
        <w:t>Lync Server 2013 Standard CAL, 26</w:t>
      </w:r>
    </w:p>
    <w:p w:rsidR="00803B88" w:rsidRDefault="00803B88">
      <w:pPr>
        <w:pStyle w:val="Index1"/>
        <w:tabs>
          <w:tab w:val="right" w:pos="5030"/>
        </w:tabs>
        <w:rPr>
          <w:noProof/>
        </w:rPr>
      </w:pPr>
      <w:r>
        <w:rPr>
          <w:noProof/>
        </w:rPr>
        <w:t>Lync для Mac 2011, 24, 25, 56, 59, 73</w:t>
      </w:r>
    </w:p>
    <w:p w:rsidR="00803B88" w:rsidRDefault="00803B88">
      <w:pPr>
        <w:pStyle w:val="Index1"/>
        <w:tabs>
          <w:tab w:val="right" w:pos="5030"/>
        </w:tabs>
        <w:rPr>
          <w:noProof/>
        </w:rPr>
      </w:pPr>
      <w:r>
        <w:rPr>
          <w:noProof/>
        </w:rPr>
        <w:t>MapPoint 2013 для Windows, 18</w:t>
      </w:r>
    </w:p>
    <w:p w:rsidR="00803B88" w:rsidRDefault="00803B88">
      <w:pPr>
        <w:pStyle w:val="Index1"/>
        <w:tabs>
          <w:tab w:val="right" w:pos="5030"/>
        </w:tabs>
        <w:rPr>
          <w:noProof/>
        </w:rPr>
      </w:pPr>
      <w:r>
        <w:rPr>
          <w:noProof/>
        </w:rPr>
        <w:t>MapPoint Fleet Edition 2013, 18</w:t>
      </w:r>
    </w:p>
    <w:p w:rsidR="00803B88" w:rsidRDefault="00803B88">
      <w:pPr>
        <w:pStyle w:val="Index1"/>
        <w:tabs>
          <w:tab w:val="right" w:pos="5030"/>
        </w:tabs>
        <w:rPr>
          <w:noProof/>
        </w:rPr>
      </w:pPr>
      <w:r>
        <w:rPr>
          <w:noProof/>
        </w:rPr>
        <w:t>MDOP, 9, 18, 34, 36, 64, 73, 86</w:t>
      </w:r>
    </w:p>
    <w:p w:rsidR="00803B88" w:rsidRDefault="00803B88">
      <w:pPr>
        <w:pStyle w:val="Index1"/>
        <w:tabs>
          <w:tab w:val="right" w:pos="5030"/>
        </w:tabs>
        <w:rPr>
          <w:noProof/>
        </w:rPr>
      </w:pPr>
      <w:r>
        <w:rPr>
          <w:noProof/>
        </w:rPr>
        <w:t>Microsoft Azure Active Directory Premium, 67</w:t>
      </w:r>
    </w:p>
    <w:p w:rsidR="00803B88" w:rsidRDefault="00803B88">
      <w:pPr>
        <w:pStyle w:val="Index1"/>
        <w:tabs>
          <w:tab w:val="right" w:pos="5030"/>
        </w:tabs>
        <w:rPr>
          <w:noProof/>
        </w:rPr>
      </w:pPr>
      <w:r>
        <w:rPr>
          <w:noProof/>
        </w:rPr>
        <w:t>Microsoft Desktop Optimization Pack для SA, 18, 86</w:t>
      </w:r>
    </w:p>
    <w:p w:rsidR="00803B88" w:rsidRDefault="00803B88">
      <w:pPr>
        <w:pStyle w:val="Index1"/>
        <w:tabs>
          <w:tab w:val="right" w:pos="5030"/>
        </w:tabs>
        <w:rPr>
          <w:noProof/>
        </w:rPr>
      </w:pPr>
      <w:r>
        <w:rPr>
          <w:noProof/>
        </w:rPr>
        <w:t>Microsoft Dynamics AX 2012 R3 Enterprise Additive CAL, 18</w:t>
      </w:r>
    </w:p>
    <w:p w:rsidR="00803B88" w:rsidRDefault="00803B88">
      <w:pPr>
        <w:pStyle w:val="Index1"/>
        <w:tabs>
          <w:tab w:val="right" w:pos="5030"/>
        </w:tabs>
        <w:rPr>
          <w:noProof/>
        </w:rPr>
      </w:pPr>
      <w:r>
        <w:rPr>
          <w:noProof/>
        </w:rPr>
        <w:t>Microsoft Dynamics AX 2012 R3 Enterprise CAL, 18</w:t>
      </w:r>
    </w:p>
    <w:p w:rsidR="00803B88" w:rsidRDefault="00803B88">
      <w:pPr>
        <w:pStyle w:val="Index1"/>
        <w:tabs>
          <w:tab w:val="right" w:pos="5030"/>
        </w:tabs>
        <w:rPr>
          <w:noProof/>
        </w:rPr>
      </w:pPr>
      <w:r>
        <w:rPr>
          <w:noProof/>
        </w:rPr>
        <w:t>Microsoft Dynamics AX 2012 R3 Functional Additive CAL, 18</w:t>
      </w:r>
    </w:p>
    <w:p w:rsidR="00803B88" w:rsidRDefault="00803B88">
      <w:pPr>
        <w:pStyle w:val="Index1"/>
        <w:tabs>
          <w:tab w:val="right" w:pos="5030"/>
        </w:tabs>
        <w:rPr>
          <w:noProof/>
        </w:rPr>
      </w:pPr>
      <w:r>
        <w:rPr>
          <w:noProof/>
        </w:rPr>
        <w:t>Microsoft Dynamics AX 2012 R3 Functional CAL, 18</w:t>
      </w:r>
    </w:p>
    <w:p w:rsidR="00803B88" w:rsidRDefault="00803B88">
      <w:pPr>
        <w:pStyle w:val="Index1"/>
        <w:tabs>
          <w:tab w:val="right" w:pos="5030"/>
        </w:tabs>
        <w:rPr>
          <w:noProof/>
        </w:rPr>
      </w:pPr>
      <w:r>
        <w:rPr>
          <w:noProof/>
        </w:rPr>
        <w:t>Microsoft Dynamics AX 2012 R3 Self Serve CAL, 18</w:t>
      </w:r>
    </w:p>
    <w:p w:rsidR="00803B88" w:rsidRDefault="00803B88">
      <w:pPr>
        <w:pStyle w:val="Index1"/>
        <w:tabs>
          <w:tab w:val="right" w:pos="5030"/>
        </w:tabs>
        <w:rPr>
          <w:noProof/>
        </w:rPr>
      </w:pPr>
      <w:r>
        <w:rPr>
          <w:noProof/>
        </w:rPr>
        <w:t>Microsoft Dynamics AX 2012 R3 Server, 18</w:t>
      </w:r>
    </w:p>
    <w:p w:rsidR="00803B88" w:rsidRDefault="00803B88">
      <w:pPr>
        <w:pStyle w:val="Index1"/>
        <w:tabs>
          <w:tab w:val="right" w:pos="5030"/>
        </w:tabs>
        <w:rPr>
          <w:noProof/>
        </w:rPr>
      </w:pPr>
      <w:r>
        <w:rPr>
          <w:noProof/>
        </w:rPr>
        <w:t>Microsoft Dynamics AX 2012 R3 Standard Commerce Server Core (пакет — 2 лицензии на ядро), 18</w:t>
      </w:r>
    </w:p>
    <w:p w:rsidR="00803B88" w:rsidRDefault="00803B88">
      <w:pPr>
        <w:pStyle w:val="Index1"/>
        <w:tabs>
          <w:tab w:val="right" w:pos="5030"/>
        </w:tabs>
        <w:rPr>
          <w:noProof/>
        </w:rPr>
      </w:pPr>
      <w:r>
        <w:rPr>
          <w:noProof/>
        </w:rPr>
        <w:t>Microsoft Dynamics AX 2012 R3 Store Server, 18, 20</w:t>
      </w:r>
    </w:p>
    <w:p w:rsidR="00803B88" w:rsidRDefault="00803B88">
      <w:pPr>
        <w:pStyle w:val="Index1"/>
        <w:tabs>
          <w:tab w:val="right" w:pos="5030"/>
        </w:tabs>
        <w:rPr>
          <w:noProof/>
        </w:rPr>
      </w:pPr>
      <w:r>
        <w:rPr>
          <w:noProof/>
        </w:rPr>
        <w:t>Microsoft Dynamics AX 2012 R3 Task Additive CAL, 19</w:t>
      </w:r>
    </w:p>
    <w:p w:rsidR="00803B88" w:rsidRDefault="00803B88">
      <w:pPr>
        <w:pStyle w:val="Index1"/>
        <w:tabs>
          <w:tab w:val="right" w:pos="5030"/>
        </w:tabs>
        <w:rPr>
          <w:noProof/>
        </w:rPr>
      </w:pPr>
      <w:r>
        <w:rPr>
          <w:noProof/>
        </w:rPr>
        <w:t>Microsoft Dynamics AX 2012 R3 Task CAL, 19</w:t>
      </w:r>
    </w:p>
    <w:p w:rsidR="00803B88" w:rsidRDefault="00803B88">
      <w:pPr>
        <w:pStyle w:val="Index1"/>
        <w:tabs>
          <w:tab w:val="right" w:pos="5030"/>
        </w:tabs>
        <w:rPr>
          <w:noProof/>
        </w:rPr>
      </w:pPr>
      <w:r>
        <w:rPr>
          <w:noProof/>
        </w:rPr>
        <w:t>Microsoft Dynamics CRM 2011 External Connector, 20, 21</w:t>
      </w:r>
    </w:p>
    <w:p w:rsidR="00803B88" w:rsidRDefault="00803B88">
      <w:pPr>
        <w:pStyle w:val="Index1"/>
        <w:tabs>
          <w:tab w:val="right" w:pos="5030"/>
        </w:tabs>
        <w:rPr>
          <w:noProof/>
        </w:rPr>
      </w:pPr>
      <w:r>
        <w:rPr>
          <w:noProof/>
        </w:rPr>
        <w:t>Microsoft Dynamics CRM Basic CAL, 20</w:t>
      </w:r>
    </w:p>
    <w:p w:rsidR="00803B88" w:rsidRDefault="00803B88">
      <w:pPr>
        <w:pStyle w:val="Index1"/>
        <w:tabs>
          <w:tab w:val="right" w:pos="5030"/>
        </w:tabs>
        <w:rPr>
          <w:noProof/>
        </w:rPr>
      </w:pPr>
      <w:r>
        <w:rPr>
          <w:noProof/>
        </w:rPr>
        <w:t>Microsoft Dynamics CRM Basic Use Additive CAL, 20</w:t>
      </w:r>
    </w:p>
    <w:p w:rsidR="00803B88" w:rsidRDefault="00803B88">
      <w:pPr>
        <w:pStyle w:val="Index1"/>
        <w:tabs>
          <w:tab w:val="right" w:pos="5030"/>
        </w:tabs>
        <w:rPr>
          <w:noProof/>
        </w:rPr>
      </w:pPr>
      <w:r>
        <w:rPr>
          <w:noProof/>
        </w:rPr>
        <w:t>Microsoft Dynamics CRM Essentials CAL, 20</w:t>
      </w:r>
    </w:p>
    <w:p w:rsidR="00803B88" w:rsidRDefault="00803B88">
      <w:pPr>
        <w:pStyle w:val="Index1"/>
        <w:tabs>
          <w:tab w:val="right" w:pos="5030"/>
        </w:tabs>
        <w:rPr>
          <w:noProof/>
        </w:rPr>
      </w:pPr>
      <w:r>
        <w:rPr>
          <w:noProof/>
        </w:rPr>
        <w:t>Microsoft Dynamics CRM Online Add-on Extra Storage, 52</w:t>
      </w:r>
    </w:p>
    <w:p w:rsidR="00803B88" w:rsidRDefault="00803B88">
      <w:pPr>
        <w:pStyle w:val="Index1"/>
        <w:tabs>
          <w:tab w:val="right" w:pos="5030"/>
        </w:tabs>
        <w:rPr>
          <w:noProof/>
        </w:rPr>
      </w:pPr>
      <w:r>
        <w:rPr>
          <w:noProof/>
        </w:rPr>
        <w:t>Microsoft Dynamics CRM Online Basic, 51</w:t>
      </w:r>
    </w:p>
    <w:p w:rsidR="00803B88" w:rsidRDefault="00803B88">
      <w:pPr>
        <w:pStyle w:val="Index1"/>
        <w:tabs>
          <w:tab w:val="right" w:pos="5030"/>
        </w:tabs>
        <w:rPr>
          <w:noProof/>
        </w:rPr>
      </w:pPr>
      <w:r>
        <w:rPr>
          <w:noProof/>
        </w:rPr>
        <w:t>Microsoft Dynamics CRM Online Basic для SA, 51</w:t>
      </w:r>
    </w:p>
    <w:p w:rsidR="00803B88" w:rsidRDefault="00803B88">
      <w:pPr>
        <w:pStyle w:val="Index1"/>
        <w:tabs>
          <w:tab w:val="right" w:pos="5030"/>
        </w:tabs>
        <w:rPr>
          <w:noProof/>
        </w:rPr>
      </w:pPr>
      <w:r>
        <w:rPr>
          <w:noProof/>
        </w:rPr>
        <w:t>Microsoft Dynamics CRM Online Essential, 51</w:t>
      </w:r>
    </w:p>
    <w:p w:rsidR="00803B88" w:rsidRDefault="00803B88">
      <w:pPr>
        <w:pStyle w:val="Index1"/>
        <w:tabs>
          <w:tab w:val="right" w:pos="5030"/>
        </w:tabs>
        <w:rPr>
          <w:noProof/>
        </w:rPr>
      </w:pPr>
      <w:r>
        <w:rPr>
          <w:noProof/>
        </w:rPr>
        <w:t>Microsoft Dynamics CRM Online Essential для SA, 51</w:t>
      </w:r>
    </w:p>
    <w:p w:rsidR="00803B88" w:rsidRDefault="00803B88">
      <w:pPr>
        <w:pStyle w:val="Index1"/>
        <w:tabs>
          <w:tab w:val="right" w:pos="5030"/>
        </w:tabs>
        <w:rPr>
          <w:noProof/>
        </w:rPr>
      </w:pPr>
      <w:r>
        <w:rPr>
          <w:noProof/>
        </w:rPr>
        <w:t>Microsoft Dynamics CRM Online Professional, 51, 53</w:t>
      </w:r>
    </w:p>
    <w:p w:rsidR="00803B88" w:rsidRDefault="00803B88">
      <w:pPr>
        <w:pStyle w:val="Index1"/>
        <w:tabs>
          <w:tab w:val="right" w:pos="5030"/>
        </w:tabs>
        <w:rPr>
          <w:noProof/>
        </w:rPr>
      </w:pPr>
      <w:r>
        <w:rPr>
          <w:noProof/>
        </w:rPr>
        <w:t>Microsoft Dynamics CRM Online Professional Direct Support, 52</w:t>
      </w:r>
    </w:p>
    <w:p w:rsidR="00803B88" w:rsidRDefault="00803B88">
      <w:pPr>
        <w:pStyle w:val="Index1"/>
        <w:tabs>
          <w:tab w:val="right" w:pos="5030"/>
        </w:tabs>
        <w:rPr>
          <w:noProof/>
        </w:rPr>
      </w:pPr>
      <w:r>
        <w:rPr>
          <w:noProof/>
        </w:rPr>
        <w:t>Microsoft Dynamics CRM Online Professional для SA, 52, 53</w:t>
      </w:r>
    </w:p>
    <w:p w:rsidR="00803B88" w:rsidRDefault="00803B88">
      <w:pPr>
        <w:pStyle w:val="Index1"/>
        <w:tabs>
          <w:tab w:val="right" w:pos="5030"/>
        </w:tabs>
        <w:rPr>
          <w:noProof/>
        </w:rPr>
      </w:pPr>
      <w:r>
        <w:rPr>
          <w:noProof/>
        </w:rPr>
        <w:t>Microsoft Dynamics CRM Professional CAL, 20</w:t>
      </w:r>
    </w:p>
    <w:p w:rsidR="00803B88" w:rsidRDefault="00803B88">
      <w:pPr>
        <w:pStyle w:val="Index1"/>
        <w:tabs>
          <w:tab w:val="right" w:pos="5030"/>
        </w:tabs>
        <w:rPr>
          <w:noProof/>
        </w:rPr>
      </w:pPr>
      <w:r>
        <w:rPr>
          <w:noProof/>
        </w:rPr>
        <w:t>Microsoft Dynamics CRM Professional Use Additive CAL, 20</w:t>
      </w:r>
    </w:p>
    <w:p w:rsidR="00803B88" w:rsidRDefault="00803B88">
      <w:pPr>
        <w:pStyle w:val="Index1"/>
        <w:tabs>
          <w:tab w:val="right" w:pos="5030"/>
        </w:tabs>
        <w:rPr>
          <w:noProof/>
        </w:rPr>
      </w:pPr>
      <w:r>
        <w:rPr>
          <w:noProof/>
        </w:rPr>
        <w:t>Microsoft Dynamics CRM Server 2013, 20, 21, 74, 75</w:t>
      </w:r>
    </w:p>
    <w:p w:rsidR="00803B88" w:rsidRDefault="00803B88">
      <w:pPr>
        <w:pStyle w:val="Index1"/>
        <w:tabs>
          <w:tab w:val="right" w:pos="5030"/>
        </w:tabs>
        <w:rPr>
          <w:noProof/>
        </w:rPr>
      </w:pPr>
      <w:r>
        <w:rPr>
          <w:noProof/>
        </w:rPr>
        <w:t>Microsoft Dynamics CRM Workgroup Server 2013, 20, 21</w:t>
      </w:r>
    </w:p>
    <w:p w:rsidR="00803B88" w:rsidRDefault="00803B88">
      <w:pPr>
        <w:pStyle w:val="Index1"/>
        <w:tabs>
          <w:tab w:val="right" w:pos="5030"/>
        </w:tabs>
        <w:rPr>
          <w:noProof/>
        </w:rPr>
      </w:pPr>
      <w:r>
        <w:rPr>
          <w:noProof/>
        </w:rPr>
        <w:t>Microsoft Dynamics Marketing Enterprise (подписная лицензия на пользователя), 52</w:t>
      </w:r>
    </w:p>
    <w:p w:rsidR="00803B88" w:rsidRDefault="00803B88">
      <w:pPr>
        <w:pStyle w:val="Index1"/>
        <w:tabs>
          <w:tab w:val="right" w:pos="5030"/>
        </w:tabs>
        <w:rPr>
          <w:noProof/>
        </w:rPr>
      </w:pPr>
      <w:r>
        <w:rPr>
          <w:noProof/>
        </w:rPr>
        <w:t>Microsoft Dynamics Marketing Enterprise Education (подписная лицензия на пользователя), 53</w:t>
      </w:r>
    </w:p>
    <w:p w:rsidR="00803B88" w:rsidRDefault="00803B88">
      <w:pPr>
        <w:pStyle w:val="Index1"/>
        <w:tabs>
          <w:tab w:val="right" w:pos="5030"/>
        </w:tabs>
        <w:rPr>
          <w:noProof/>
        </w:rPr>
      </w:pPr>
      <w:r>
        <w:rPr>
          <w:noProof/>
        </w:rPr>
        <w:t>Microsoft Learning IT Academy, 68</w:t>
      </w:r>
    </w:p>
    <w:p w:rsidR="00803B88" w:rsidRDefault="00803B88">
      <w:pPr>
        <w:pStyle w:val="Index1"/>
        <w:tabs>
          <w:tab w:val="right" w:pos="5030"/>
        </w:tabs>
        <w:rPr>
          <w:noProof/>
        </w:rPr>
      </w:pPr>
      <w:r>
        <w:rPr>
          <w:noProof/>
        </w:rPr>
        <w:t>Microsoft Learning MCP, 68</w:t>
      </w:r>
    </w:p>
    <w:p w:rsidR="00803B88" w:rsidRDefault="00803B88">
      <w:pPr>
        <w:pStyle w:val="Index1"/>
        <w:tabs>
          <w:tab w:val="right" w:pos="5030"/>
        </w:tabs>
        <w:rPr>
          <w:noProof/>
        </w:rPr>
      </w:pPr>
      <w:r>
        <w:rPr>
          <w:noProof/>
        </w:rPr>
        <w:t>Microsoft Learning MOS, 68</w:t>
      </w:r>
    </w:p>
    <w:p w:rsidR="00803B88" w:rsidRDefault="00803B88">
      <w:pPr>
        <w:pStyle w:val="Index1"/>
        <w:tabs>
          <w:tab w:val="right" w:pos="5030"/>
        </w:tabs>
        <w:rPr>
          <w:noProof/>
        </w:rPr>
      </w:pPr>
      <w:r>
        <w:rPr>
          <w:noProof/>
        </w:rPr>
        <w:t>Microsoft Learning MTA, 68</w:t>
      </w:r>
    </w:p>
    <w:p w:rsidR="00803B88" w:rsidRDefault="00803B88">
      <w:pPr>
        <w:pStyle w:val="Index1"/>
        <w:tabs>
          <w:tab w:val="right" w:pos="5030"/>
        </w:tabs>
        <w:rPr>
          <w:noProof/>
        </w:rPr>
      </w:pPr>
      <w:r>
        <w:rPr>
          <w:noProof/>
        </w:rPr>
        <w:t>Microsoft Office Audit and Control Management Server, 26</w:t>
      </w:r>
    </w:p>
    <w:p w:rsidR="00803B88" w:rsidRDefault="00803B88">
      <w:pPr>
        <w:pStyle w:val="Index1"/>
        <w:tabs>
          <w:tab w:val="right" w:pos="5030"/>
        </w:tabs>
        <w:rPr>
          <w:noProof/>
        </w:rPr>
      </w:pPr>
      <w:r>
        <w:rPr>
          <w:noProof/>
        </w:rPr>
        <w:t>Microsoft Social Listening Professional (подписная лицензия на пользователя), 53</w:t>
      </w:r>
    </w:p>
    <w:p w:rsidR="00803B88" w:rsidRDefault="00803B88">
      <w:pPr>
        <w:pStyle w:val="Index1"/>
        <w:tabs>
          <w:tab w:val="right" w:pos="5030"/>
        </w:tabs>
        <w:rPr>
          <w:noProof/>
        </w:rPr>
      </w:pPr>
      <w:r>
        <w:rPr>
          <w:noProof/>
        </w:rPr>
        <w:t>Microsoft Social Listening Professional Education (подписная лицензия на пользователя), 53</w:t>
      </w:r>
    </w:p>
    <w:p w:rsidR="00803B88" w:rsidRDefault="00803B88">
      <w:pPr>
        <w:pStyle w:val="Index1"/>
        <w:tabs>
          <w:tab w:val="right" w:pos="5030"/>
        </w:tabs>
        <w:rPr>
          <w:noProof/>
        </w:rPr>
      </w:pPr>
      <w:r>
        <w:rPr>
          <w:noProof/>
        </w:rPr>
        <w:t>Microsoft Social Listening Professional Education для Microsoft Dynamics CRM Professional CAL (на устройство и на пользователя), 53</w:t>
      </w:r>
    </w:p>
    <w:p w:rsidR="00803B88" w:rsidRDefault="00803B88">
      <w:pPr>
        <w:pStyle w:val="Index1"/>
        <w:tabs>
          <w:tab w:val="right" w:pos="5030"/>
        </w:tabs>
        <w:rPr>
          <w:noProof/>
        </w:rPr>
      </w:pPr>
      <w:r>
        <w:rPr>
          <w:noProof/>
        </w:rPr>
        <w:t>Microsoft Translator API, 68</w:t>
      </w:r>
    </w:p>
    <w:p w:rsidR="00803B88" w:rsidRDefault="00803B88">
      <w:pPr>
        <w:pStyle w:val="Index1"/>
        <w:tabs>
          <w:tab w:val="right" w:pos="5030"/>
        </w:tabs>
        <w:rPr>
          <w:noProof/>
        </w:rPr>
      </w:pPr>
      <w:r>
        <w:rPr>
          <w:noProof/>
        </w:rPr>
        <w:t>MSDN Operating Systems, 35</w:t>
      </w:r>
    </w:p>
    <w:p w:rsidR="00803B88" w:rsidRDefault="00803B88">
      <w:pPr>
        <w:pStyle w:val="Index1"/>
        <w:tabs>
          <w:tab w:val="right" w:pos="5030"/>
        </w:tabs>
        <w:rPr>
          <w:noProof/>
        </w:rPr>
      </w:pPr>
      <w:r>
        <w:rPr>
          <w:noProof/>
        </w:rPr>
        <w:t>Office 365 для государственных организаций G1, G3, G4, 59</w:t>
      </w:r>
    </w:p>
    <w:p w:rsidR="00803B88" w:rsidRDefault="00803B88">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59</w:t>
      </w:r>
    </w:p>
    <w:p w:rsidR="00803B88" w:rsidRDefault="00803B88">
      <w:pPr>
        <w:pStyle w:val="Index1"/>
        <w:tabs>
          <w:tab w:val="right" w:pos="5030"/>
        </w:tabs>
        <w:rPr>
          <w:noProof/>
        </w:rPr>
      </w:pPr>
      <w:r>
        <w:rPr>
          <w:noProof/>
        </w:rPr>
        <w:t>Office 365 для государственных организаций G1, G3, G4, переход с SA, 59</w:t>
      </w:r>
    </w:p>
    <w:p w:rsidR="00803B88" w:rsidRDefault="00803B88">
      <w:pPr>
        <w:pStyle w:val="Index1"/>
        <w:tabs>
          <w:tab w:val="right" w:pos="5030"/>
        </w:tabs>
        <w:rPr>
          <w:noProof/>
        </w:rPr>
      </w:pPr>
      <w:r>
        <w:rPr>
          <w:noProof/>
        </w:rPr>
        <w:t>Office 365 для образовательных учреждений (план A2), 58, 59</w:t>
      </w:r>
    </w:p>
    <w:p w:rsidR="00803B88" w:rsidRDefault="00803B88">
      <w:pPr>
        <w:pStyle w:val="Index1"/>
        <w:tabs>
          <w:tab w:val="right" w:pos="5030"/>
        </w:tabs>
        <w:rPr>
          <w:noProof/>
        </w:rPr>
      </w:pPr>
      <w:r>
        <w:rPr>
          <w:noProof/>
        </w:rPr>
        <w:t>Office 365 для образовательных учреждений (план A3), 58, 60, 61</w:t>
      </w:r>
    </w:p>
    <w:p w:rsidR="00803B88" w:rsidRDefault="00803B88">
      <w:pPr>
        <w:pStyle w:val="Index1"/>
        <w:tabs>
          <w:tab w:val="right" w:pos="5030"/>
        </w:tabs>
        <w:rPr>
          <w:noProof/>
        </w:rPr>
      </w:pPr>
      <w:r>
        <w:rPr>
          <w:noProof/>
        </w:rPr>
        <w:t>Office 365 для образовательных учреждений (план A4), 58</w:t>
      </w:r>
    </w:p>
    <w:p w:rsidR="00803B88" w:rsidRDefault="00803B88">
      <w:pPr>
        <w:pStyle w:val="Index1"/>
        <w:tabs>
          <w:tab w:val="right" w:pos="5030"/>
        </w:tabs>
        <w:rPr>
          <w:noProof/>
        </w:rPr>
      </w:pPr>
      <w:r>
        <w:rPr>
          <w:noProof/>
        </w:rPr>
        <w:t>Office 365 для образовательных учреждений, дополнительный компонент A3, А4, 58</w:t>
      </w:r>
    </w:p>
    <w:p w:rsidR="00803B88" w:rsidRDefault="00803B88">
      <w:pPr>
        <w:pStyle w:val="Index1"/>
        <w:tabs>
          <w:tab w:val="right" w:pos="5030"/>
        </w:tabs>
        <w:rPr>
          <w:noProof/>
        </w:rPr>
      </w:pPr>
      <w:r>
        <w:rPr>
          <w:noProof/>
        </w:rPr>
        <w:t>Office 365 для среднего бизнеса, 59, 60, 61</w:t>
      </w:r>
    </w:p>
    <w:p w:rsidR="00803B88" w:rsidRDefault="00803B88">
      <w:pPr>
        <w:pStyle w:val="Index1"/>
        <w:tabs>
          <w:tab w:val="right" w:pos="5030"/>
        </w:tabs>
        <w:rPr>
          <w:noProof/>
        </w:rPr>
      </w:pPr>
      <w:r>
        <w:rPr>
          <w:noProof/>
        </w:rPr>
        <w:t>Office 365 корпоративный A2, A3, A4 без дополнительного компонента Office профессиональный плюс, 59</w:t>
      </w:r>
    </w:p>
    <w:p w:rsidR="00803B88" w:rsidRDefault="00803B88">
      <w:pPr>
        <w:pStyle w:val="Index1"/>
        <w:tabs>
          <w:tab w:val="right" w:pos="5030"/>
        </w:tabs>
        <w:rPr>
          <w:noProof/>
        </w:rPr>
      </w:pPr>
      <w:r>
        <w:rPr>
          <w:noProof/>
        </w:rPr>
        <w:t>Office 365 корпоративный E1, 16, 59, 60</w:t>
      </w:r>
    </w:p>
    <w:p w:rsidR="00803B88" w:rsidRDefault="00803B88">
      <w:pPr>
        <w:pStyle w:val="Index1"/>
        <w:tabs>
          <w:tab w:val="right" w:pos="5030"/>
        </w:tabs>
        <w:rPr>
          <w:noProof/>
        </w:rPr>
      </w:pPr>
      <w:r>
        <w:rPr>
          <w:noProof/>
        </w:rPr>
        <w:t>Office 365 корпоративный E1, E3, E4 без дополнительного компонента Office профессиональный плюс, 59</w:t>
      </w:r>
    </w:p>
    <w:p w:rsidR="00803B88" w:rsidRDefault="00803B88">
      <w:pPr>
        <w:pStyle w:val="Index1"/>
        <w:tabs>
          <w:tab w:val="right" w:pos="5030"/>
        </w:tabs>
        <w:rPr>
          <w:noProof/>
        </w:rPr>
      </w:pPr>
      <w:r>
        <w:rPr>
          <w:noProof/>
        </w:rPr>
        <w:t>Office 365 корпоративный E1, переход с SA (лицензия SL на пользователя), 59</w:t>
      </w:r>
    </w:p>
    <w:p w:rsidR="00803B88" w:rsidRDefault="00803B88">
      <w:pPr>
        <w:pStyle w:val="Index1"/>
        <w:tabs>
          <w:tab w:val="right" w:pos="5030"/>
        </w:tabs>
        <w:rPr>
          <w:noProof/>
        </w:rPr>
      </w:pPr>
      <w:r>
        <w:rPr>
          <w:noProof/>
        </w:rPr>
        <w:t>Office 365 корпоративный E3, 16, 59, 60, 61</w:t>
      </w:r>
    </w:p>
    <w:p w:rsidR="00803B88" w:rsidRDefault="00803B88">
      <w:pPr>
        <w:pStyle w:val="Index1"/>
        <w:tabs>
          <w:tab w:val="right" w:pos="5030"/>
        </w:tabs>
        <w:rPr>
          <w:noProof/>
        </w:rPr>
      </w:pPr>
      <w:r>
        <w:rPr>
          <w:noProof/>
        </w:rPr>
        <w:t>Office 365 корпоративный E3, переход с SA (лицензия SL на пользователя), 59</w:t>
      </w:r>
    </w:p>
    <w:p w:rsidR="00803B88" w:rsidRDefault="00803B88">
      <w:pPr>
        <w:pStyle w:val="Index1"/>
        <w:tabs>
          <w:tab w:val="right" w:pos="5030"/>
        </w:tabs>
        <w:rPr>
          <w:noProof/>
        </w:rPr>
      </w:pPr>
      <w:r>
        <w:rPr>
          <w:noProof/>
        </w:rPr>
        <w:t>Office 365 корпоративный E4, 16, 59, 60</w:t>
      </w:r>
    </w:p>
    <w:p w:rsidR="00803B88" w:rsidRDefault="00803B88">
      <w:pPr>
        <w:pStyle w:val="Index1"/>
        <w:tabs>
          <w:tab w:val="right" w:pos="5030"/>
        </w:tabs>
        <w:rPr>
          <w:noProof/>
        </w:rPr>
      </w:pPr>
      <w:r>
        <w:rPr>
          <w:noProof/>
        </w:rPr>
        <w:t>Office 365 корпоративный E4, переход с SA (лицензия SL на пользователя), 59</w:t>
      </w:r>
    </w:p>
    <w:p w:rsidR="00803B88" w:rsidRDefault="00803B88">
      <w:pPr>
        <w:pStyle w:val="Index1"/>
        <w:tabs>
          <w:tab w:val="right" w:pos="5030"/>
        </w:tabs>
        <w:rPr>
          <w:noProof/>
        </w:rPr>
      </w:pPr>
      <w:r>
        <w:rPr>
          <w:noProof/>
        </w:rPr>
        <w:t>Office 365 корпоративный K1, 46, 59, 62</w:t>
      </w:r>
    </w:p>
    <w:p w:rsidR="00803B88" w:rsidRDefault="00803B88">
      <w:pPr>
        <w:pStyle w:val="Index1"/>
        <w:tabs>
          <w:tab w:val="right" w:pos="5030"/>
        </w:tabs>
        <w:rPr>
          <w:noProof/>
        </w:rPr>
      </w:pPr>
      <w:r>
        <w:rPr>
          <w:noProof/>
        </w:rPr>
        <w:t>Office 365 профессиональный плюс, 56, 57, 58, 60, 62</w:t>
      </w:r>
    </w:p>
    <w:p w:rsidR="00803B88" w:rsidRDefault="00803B88">
      <w:pPr>
        <w:pStyle w:val="Index1"/>
        <w:tabs>
          <w:tab w:val="right" w:pos="5030"/>
        </w:tabs>
        <w:rPr>
          <w:noProof/>
        </w:rPr>
      </w:pPr>
      <w:r>
        <w:rPr>
          <w:noProof/>
        </w:rPr>
        <w:t>Office 365 профессиональный плюс, план A, 56</w:t>
      </w:r>
    </w:p>
    <w:p w:rsidR="00803B88" w:rsidRDefault="00803B88">
      <w:pPr>
        <w:pStyle w:val="Index1"/>
        <w:tabs>
          <w:tab w:val="right" w:pos="5030"/>
        </w:tabs>
        <w:rPr>
          <w:noProof/>
        </w:rPr>
      </w:pPr>
      <w:r>
        <w:rPr>
          <w:noProof/>
        </w:rPr>
        <w:t>Office 365 профессиональный плюс, план G, 57</w:t>
      </w:r>
    </w:p>
    <w:p w:rsidR="00803B88" w:rsidRDefault="00803B88">
      <w:pPr>
        <w:pStyle w:val="Index1"/>
        <w:tabs>
          <w:tab w:val="right" w:pos="5030"/>
        </w:tabs>
        <w:rPr>
          <w:noProof/>
        </w:rPr>
      </w:pPr>
      <w:r>
        <w:rPr>
          <w:noProof/>
        </w:rPr>
        <w:t>Office Web Apps Server 2013, 23</w:t>
      </w:r>
    </w:p>
    <w:p w:rsidR="00803B88" w:rsidRDefault="00803B88">
      <w:pPr>
        <w:pStyle w:val="Index1"/>
        <w:tabs>
          <w:tab w:val="right" w:pos="5030"/>
        </w:tabs>
        <w:rPr>
          <w:noProof/>
        </w:rPr>
      </w:pPr>
      <w:r>
        <w:rPr>
          <w:noProof/>
        </w:rPr>
        <w:t>Office для Mac Standard 2011, 24, 57, 73, 74, 79</w:t>
      </w:r>
    </w:p>
    <w:p w:rsidR="00803B88" w:rsidRDefault="00803B88">
      <w:pPr>
        <w:pStyle w:val="Index1"/>
        <w:tabs>
          <w:tab w:val="right" w:pos="5030"/>
        </w:tabs>
        <w:rPr>
          <w:noProof/>
        </w:rPr>
      </w:pPr>
      <w:r>
        <w:rPr>
          <w:noProof/>
        </w:rPr>
        <w:t>Office профессиональный 2010, 23</w:t>
      </w:r>
    </w:p>
    <w:p w:rsidR="00803B88" w:rsidRDefault="00803B88">
      <w:pPr>
        <w:pStyle w:val="Index1"/>
        <w:tabs>
          <w:tab w:val="right" w:pos="5030"/>
        </w:tabs>
        <w:rPr>
          <w:noProof/>
        </w:rPr>
      </w:pPr>
      <w:r>
        <w:rPr>
          <w:noProof/>
        </w:rPr>
        <w:t>Office профессиональный плюс 2010, 23, 28, 57, 79</w:t>
      </w:r>
    </w:p>
    <w:p w:rsidR="00803B88" w:rsidRDefault="00803B88">
      <w:pPr>
        <w:pStyle w:val="Index1"/>
        <w:tabs>
          <w:tab w:val="right" w:pos="5030"/>
        </w:tabs>
        <w:rPr>
          <w:noProof/>
        </w:rPr>
      </w:pPr>
      <w:r>
        <w:rPr>
          <w:noProof/>
        </w:rPr>
        <w:t>Office профессиональный плюс 2013, 23, 28, 57, 58, 60, 73, 79</w:t>
      </w:r>
    </w:p>
    <w:p w:rsidR="00803B88" w:rsidRDefault="00803B88">
      <w:pPr>
        <w:pStyle w:val="Index1"/>
        <w:tabs>
          <w:tab w:val="right" w:pos="5030"/>
        </w:tabs>
        <w:rPr>
          <w:noProof/>
        </w:rPr>
      </w:pPr>
      <w:r>
        <w:rPr>
          <w:noProof/>
        </w:rPr>
        <w:t>Office Профессиональный плюс 2013, 22</w:t>
      </w:r>
    </w:p>
    <w:p w:rsidR="00803B88" w:rsidRDefault="00803B88">
      <w:pPr>
        <w:pStyle w:val="Index1"/>
        <w:tabs>
          <w:tab w:val="right" w:pos="5030"/>
        </w:tabs>
        <w:rPr>
          <w:noProof/>
        </w:rPr>
      </w:pPr>
      <w:r>
        <w:rPr>
          <w:noProof/>
        </w:rPr>
        <w:t>Office стандартный 2013, 23, 28, 70, 73, 74</w:t>
      </w:r>
    </w:p>
    <w:p w:rsidR="00803B88" w:rsidRDefault="00803B88">
      <w:pPr>
        <w:pStyle w:val="Index1"/>
        <w:tabs>
          <w:tab w:val="right" w:pos="5030"/>
        </w:tabs>
        <w:rPr>
          <w:noProof/>
        </w:rPr>
      </w:pPr>
      <w:r>
        <w:rPr>
          <w:noProof/>
        </w:rPr>
        <w:t>Office Стандартный 2013, 22</w:t>
      </w:r>
    </w:p>
    <w:p w:rsidR="00803B88" w:rsidRDefault="00803B88">
      <w:pPr>
        <w:pStyle w:val="Index1"/>
        <w:tabs>
          <w:tab w:val="right" w:pos="5030"/>
        </w:tabs>
        <w:rPr>
          <w:noProof/>
        </w:rPr>
      </w:pPr>
      <w:r>
        <w:rPr>
          <w:noProof/>
        </w:rPr>
        <w:t>OneDrive для бизнеса, 63</w:t>
      </w:r>
    </w:p>
    <w:p w:rsidR="00803B88" w:rsidRDefault="00803B88">
      <w:pPr>
        <w:pStyle w:val="Index1"/>
        <w:tabs>
          <w:tab w:val="right" w:pos="5030"/>
        </w:tabs>
        <w:rPr>
          <w:noProof/>
        </w:rPr>
      </w:pPr>
      <w:r>
        <w:rPr>
          <w:noProof/>
        </w:rPr>
        <w:t>OneDrive для бизнеса с Office Online (подписная лицензия на пользователя), 63</w:t>
      </w:r>
    </w:p>
    <w:p w:rsidR="00803B88" w:rsidRDefault="00803B88">
      <w:pPr>
        <w:pStyle w:val="Index1"/>
        <w:tabs>
          <w:tab w:val="right" w:pos="5030"/>
        </w:tabs>
        <w:rPr>
          <w:noProof/>
        </w:rPr>
      </w:pPr>
      <w:r>
        <w:rPr>
          <w:noProof/>
        </w:rPr>
        <w:t>OneDrive для бизнеса с Office Online G (подписная лицензия на пользователя), 63</w:t>
      </w:r>
    </w:p>
    <w:p w:rsidR="00803B88" w:rsidRDefault="00803B88">
      <w:pPr>
        <w:pStyle w:val="Index1"/>
        <w:tabs>
          <w:tab w:val="right" w:pos="5030"/>
        </w:tabs>
        <w:rPr>
          <w:noProof/>
        </w:rPr>
      </w:pPr>
      <w:r>
        <w:rPr>
          <w:noProof/>
        </w:rPr>
        <w:t>OneNote 2013, 22, 73</w:t>
      </w:r>
    </w:p>
    <w:p w:rsidR="00803B88" w:rsidRDefault="00803B88">
      <w:pPr>
        <w:pStyle w:val="Index1"/>
        <w:tabs>
          <w:tab w:val="right" w:pos="5030"/>
        </w:tabs>
        <w:rPr>
          <w:noProof/>
        </w:rPr>
      </w:pPr>
      <w:r>
        <w:rPr>
          <w:noProof/>
        </w:rPr>
        <w:t>Operations Manager 2007 R2, 32, 34</w:t>
      </w:r>
    </w:p>
    <w:p w:rsidR="00803B88" w:rsidRDefault="00803B88">
      <w:pPr>
        <w:pStyle w:val="Index1"/>
        <w:tabs>
          <w:tab w:val="right" w:pos="5030"/>
        </w:tabs>
        <w:rPr>
          <w:noProof/>
        </w:rPr>
      </w:pPr>
      <w:r>
        <w:rPr>
          <w:noProof/>
        </w:rPr>
        <w:t>Outlook 2013, 23, 73</w:t>
      </w:r>
    </w:p>
    <w:p w:rsidR="00803B88" w:rsidRDefault="00803B88">
      <w:pPr>
        <w:pStyle w:val="Index1"/>
        <w:tabs>
          <w:tab w:val="right" w:pos="5030"/>
        </w:tabs>
        <w:rPr>
          <w:noProof/>
        </w:rPr>
      </w:pPr>
      <w:r>
        <w:rPr>
          <w:noProof/>
        </w:rPr>
        <w:t>Outlook для Mac 2011, 24, 25, 73</w:t>
      </w:r>
    </w:p>
    <w:p w:rsidR="00803B88" w:rsidRDefault="00803B88">
      <w:pPr>
        <w:pStyle w:val="Index1"/>
        <w:tabs>
          <w:tab w:val="right" w:pos="5030"/>
        </w:tabs>
        <w:rPr>
          <w:noProof/>
        </w:rPr>
      </w:pPr>
      <w:r>
        <w:rPr>
          <w:noProof/>
        </w:rPr>
        <w:t>Power BI для Office 365, 63</w:t>
      </w:r>
    </w:p>
    <w:p w:rsidR="00803B88" w:rsidRDefault="00803B88">
      <w:pPr>
        <w:pStyle w:val="Index1"/>
        <w:tabs>
          <w:tab w:val="right" w:pos="5030"/>
        </w:tabs>
        <w:rPr>
          <w:noProof/>
        </w:rPr>
      </w:pPr>
      <w:r>
        <w:rPr>
          <w:noProof/>
        </w:rPr>
        <w:t>Power BI для Office 365 A, 63</w:t>
      </w:r>
    </w:p>
    <w:p w:rsidR="00803B88" w:rsidRDefault="00803B88">
      <w:pPr>
        <w:pStyle w:val="Index1"/>
        <w:tabs>
          <w:tab w:val="right" w:pos="5030"/>
        </w:tabs>
        <w:rPr>
          <w:noProof/>
        </w:rPr>
      </w:pPr>
      <w:r>
        <w:rPr>
          <w:noProof/>
        </w:rPr>
        <w:t>PowerPoint 2013, 23, 73</w:t>
      </w:r>
    </w:p>
    <w:p w:rsidR="00803B88" w:rsidRDefault="00803B88">
      <w:pPr>
        <w:pStyle w:val="Index1"/>
        <w:tabs>
          <w:tab w:val="right" w:pos="5030"/>
        </w:tabs>
        <w:rPr>
          <w:noProof/>
        </w:rPr>
      </w:pPr>
      <w:r>
        <w:rPr>
          <w:noProof/>
        </w:rPr>
        <w:t>PowerPoint для Mac 2011, 24, 73</w:t>
      </w:r>
    </w:p>
    <w:p w:rsidR="00803B88" w:rsidRDefault="00803B88">
      <w:pPr>
        <w:pStyle w:val="Index1"/>
        <w:tabs>
          <w:tab w:val="right" w:pos="5030"/>
        </w:tabs>
        <w:rPr>
          <w:noProof/>
        </w:rPr>
      </w:pPr>
      <w:r>
        <w:rPr>
          <w:noProof/>
        </w:rPr>
        <w:t>Project Lite, 63</w:t>
      </w:r>
    </w:p>
    <w:p w:rsidR="00803B88" w:rsidRDefault="00803B88">
      <w:pPr>
        <w:pStyle w:val="Index1"/>
        <w:tabs>
          <w:tab w:val="right" w:pos="5030"/>
        </w:tabs>
        <w:rPr>
          <w:noProof/>
        </w:rPr>
      </w:pPr>
      <w:r>
        <w:rPr>
          <w:noProof/>
        </w:rPr>
        <w:t>Project Online, 57, 63</w:t>
      </w:r>
    </w:p>
    <w:p w:rsidR="00803B88" w:rsidRDefault="00803B88">
      <w:pPr>
        <w:pStyle w:val="Index1"/>
        <w:tabs>
          <w:tab w:val="right" w:pos="5030"/>
        </w:tabs>
        <w:rPr>
          <w:noProof/>
        </w:rPr>
      </w:pPr>
      <w:r>
        <w:rPr>
          <w:noProof/>
        </w:rPr>
        <w:t>Project Online A, 63</w:t>
      </w:r>
    </w:p>
    <w:p w:rsidR="00803B88" w:rsidRDefault="00803B88">
      <w:pPr>
        <w:pStyle w:val="Index1"/>
        <w:tabs>
          <w:tab w:val="right" w:pos="5030"/>
        </w:tabs>
        <w:rPr>
          <w:noProof/>
        </w:rPr>
      </w:pPr>
      <w:r>
        <w:rPr>
          <w:noProof/>
        </w:rPr>
        <w:t>Project Online с Project Pro для Offices 365, 57</w:t>
      </w:r>
    </w:p>
    <w:p w:rsidR="00803B88" w:rsidRDefault="00803B88">
      <w:pPr>
        <w:pStyle w:val="Index1"/>
        <w:tabs>
          <w:tab w:val="right" w:pos="5030"/>
        </w:tabs>
        <w:rPr>
          <w:noProof/>
        </w:rPr>
      </w:pPr>
      <w:r>
        <w:rPr>
          <w:noProof/>
        </w:rPr>
        <w:t>Project Pro 2013, 23, 24, 73</w:t>
      </w:r>
    </w:p>
    <w:p w:rsidR="00803B88" w:rsidRDefault="00803B88">
      <w:pPr>
        <w:pStyle w:val="Index1"/>
        <w:tabs>
          <w:tab w:val="right" w:pos="5030"/>
        </w:tabs>
        <w:rPr>
          <w:noProof/>
        </w:rPr>
      </w:pPr>
      <w:r>
        <w:rPr>
          <w:noProof/>
        </w:rPr>
        <w:t>Project Pro для Office 365, 57</w:t>
      </w:r>
    </w:p>
    <w:p w:rsidR="00803B88" w:rsidRDefault="00803B88">
      <w:pPr>
        <w:pStyle w:val="Index1"/>
        <w:tabs>
          <w:tab w:val="right" w:pos="5030"/>
        </w:tabs>
        <w:rPr>
          <w:noProof/>
        </w:rPr>
      </w:pPr>
      <w:r>
        <w:rPr>
          <w:noProof/>
        </w:rPr>
        <w:t>Project Pro для Office 365 A, 57</w:t>
      </w:r>
    </w:p>
    <w:p w:rsidR="00803B88" w:rsidRDefault="00803B88">
      <w:pPr>
        <w:pStyle w:val="Index1"/>
        <w:tabs>
          <w:tab w:val="right" w:pos="5030"/>
        </w:tabs>
        <w:rPr>
          <w:noProof/>
        </w:rPr>
      </w:pPr>
      <w:r>
        <w:rPr>
          <w:noProof/>
        </w:rPr>
        <w:t>Project Server 2013, 24, 26</w:t>
      </w:r>
    </w:p>
    <w:p w:rsidR="00803B88" w:rsidRDefault="00803B88">
      <w:pPr>
        <w:pStyle w:val="Index1"/>
        <w:tabs>
          <w:tab w:val="right" w:pos="5030"/>
        </w:tabs>
        <w:rPr>
          <w:noProof/>
        </w:rPr>
      </w:pPr>
      <w:r>
        <w:rPr>
          <w:noProof/>
        </w:rPr>
        <w:t>Project Server 2013 CAL, 26</w:t>
      </w:r>
    </w:p>
    <w:p w:rsidR="00803B88" w:rsidRDefault="00803B88">
      <w:pPr>
        <w:pStyle w:val="Index1"/>
        <w:tabs>
          <w:tab w:val="right" w:pos="5030"/>
        </w:tabs>
        <w:rPr>
          <w:noProof/>
        </w:rPr>
      </w:pPr>
      <w:r>
        <w:rPr>
          <w:noProof/>
        </w:rPr>
        <w:t>Project профессиональный 2013, 23</w:t>
      </w:r>
    </w:p>
    <w:p w:rsidR="00803B88" w:rsidRDefault="00803B88">
      <w:pPr>
        <w:pStyle w:val="Index1"/>
        <w:tabs>
          <w:tab w:val="right" w:pos="5030"/>
        </w:tabs>
        <w:rPr>
          <w:noProof/>
        </w:rPr>
      </w:pPr>
      <w:r>
        <w:rPr>
          <w:noProof/>
        </w:rPr>
        <w:t>Project стандартный 2013, 23</w:t>
      </w:r>
    </w:p>
    <w:p w:rsidR="00803B88" w:rsidRDefault="00803B88">
      <w:pPr>
        <w:pStyle w:val="Index1"/>
        <w:tabs>
          <w:tab w:val="right" w:pos="5030"/>
        </w:tabs>
        <w:rPr>
          <w:noProof/>
        </w:rPr>
      </w:pPr>
      <w:r>
        <w:rPr>
          <w:noProof/>
        </w:rPr>
        <w:t>Project стандартный 2013;, 23, 73, 79</w:t>
      </w:r>
    </w:p>
    <w:p w:rsidR="00803B88" w:rsidRDefault="00803B88">
      <w:pPr>
        <w:pStyle w:val="Index1"/>
        <w:tabs>
          <w:tab w:val="right" w:pos="5030"/>
        </w:tabs>
        <w:rPr>
          <w:noProof/>
        </w:rPr>
      </w:pPr>
      <w:r>
        <w:rPr>
          <w:noProof/>
        </w:rPr>
        <w:t>Publisher 2013, 23, 73</w:t>
      </w:r>
    </w:p>
    <w:p w:rsidR="00803B88" w:rsidRDefault="00803B88">
      <w:pPr>
        <w:pStyle w:val="Index1"/>
        <w:tabs>
          <w:tab w:val="right" w:pos="5030"/>
        </w:tabs>
        <w:rPr>
          <w:noProof/>
        </w:rPr>
      </w:pPr>
      <w:r>
        <w:rPr>
          <w:noProof/>
        </w:rPr>
        <w:t>Search Server, 27</w:t>
      </w:r>
    </w:p>
    <w:p w:rsidR="00803B88" w:rsidRDefault="00803B88">
      <w:pPr>
        <w:pStyle w:val="Index1"/>
        <w:tabs>
          <w:tab w:val="right" w:pos="5030"/>
        </w:tabs>
        <w:rPr>
          <w:noProof/>
        </w:rPr>
      </w:pPr>
      <w:r>
        <w:rPr>
          <w:noProof/>
        </w:rPr>
        <w:t>Service Manager 2010, 34</w:t>
      </w:r>
    </w:p>
    <w:p w:rsidR="00803B88" w:rsidRDefault="00803B88">
      <w:pPr>
        <w:pStyle w:val="Index1"/>
        <w:tabs>
          <w:tab w:val="right" w:pos="5030"/>
        </w:tabs>
        <w:rPr>
          <w:noProof/>
        </w:rPr>
      </w:pPr>
      <w:r>
        <w:rPr>
          <w:noProof/>
        </w:rPr>
        <w:t>SharePoint Online (план 1G), 64</w:t>
      </w:r>
    </w:p>
    <w:p w:rsidR="00803B88" w:rsidRDefault="00803B88">
      <w:pPr>
        <w:pStyle w:val="Index1"/>
        <w:tabs>
          <w:tab w:val="right" w:pos="5030"/>
        </w:tabs>
        <w:rPr>
          <w:noProof/>
        </w:rPr>
      </w:pPr>
      <w:r>
        <w:rPr>
          <w:noProof/>
        </w:rPr>
        <w:t>SharePoint Online (план 2G), 64</w:t>
      </w:r>
    </w:p>
    <w:p w:rsidR="00803B88" w:rsidRDefault="00803B88">
      <w:pPr>
        <w:pStyle w:val="Index1"/>
        <w:tabs>
          <w:tab w:val="right" w:pos="5030"/>
        </w:tabs>
        <w:rPr>
          <w:noProof/>
        </w:rPr>
      </w:pPr>
      <w:r>
        <w:rPr>
          <w:noProof/>
        </w:rPr>
        <w:t>SharePoint Online Plan 1, 60, 64</w:t>
      </w:r>
    </w:p>
    <w:p w:rsidR="00803B88" w:rsidRDefault="00803B88">
      <w:pPr>
        <w:pStyle w:val="Index1"/>
        <w:tabs>
          <w:tab w:val="right" w:pos="5030"/>
        </w:tabs>
        <w:rPr>
          <w:noProof/>
        </w:rPr>
      </w:pPr>
      <w:r>
        <w:rPr>
          <w:noProof/>
        </w:rPr>
        <w:t>SharePoint Online Plan 1 Add-on, 64</w:t>
      </w:r>
    </w:p>
    <w:p w:rsidR="00803B88" w:rsidRDefault="00803B88">
      <w:pPr>
        <w:pStyle w:val="Index1"/>
        <w:tabs>
          <w:tab w:val="right" w:pos="5030"/>
        </w:tabs>
        <w:rPr>
          <w:noProof/>
        </w:rPr>
      </w:pPr>
      <w:r>
        <w:rPr>
          <w:noProof/>
        </w:rPr>
        <w:t>SharePoint Online Plan 2, 64</w:t>
      </w:r>
    </w:p>
    <w:p w:rsidR="00803B88" w:rsidRDefault="00803B88">
      <w:pPr>
        <w:pStyle w:val="Index1"/>
        <w:tabs>
          <w:tab w:val="right" w:pos="5030"/>
        </w:tabs>
        <w:rPr>
          <w:noProof/>
        </w:rPr>
      </w:pPr>
      <w:r>
        <w:rPr>
          <w:noProof/>
        </w:rPr>
        <w:t>SharePoint Server 2010, 26, 27, 29</w:t>
      </w:r>
    </w:p>
    <w:p w:rsidR="00803B88" w:rsidRDefault="00803B88">
      <w:pPr>
        <w:pStyle w:val="Index1"/>
        <w:tabs>
          <w:tab w:val="right" w:pos="5030"/>
        </w:tabs>
        <w:rPr>
          <w:noProof/>
        </w:rPr>
      </w:pPr>
      <w:r>
        <w:rPr>
          <w:noProof/>
        </w:rPr>
        <w:t>SharePoint Server 2013, 15, 26, 27</w:t>
      </w:r>
    </w:p>
    <w:p w:rsidR="00803B88" w:rsidRDefault="00803B88">
      <w:pPr>
        <w:pStyle w:val="Index1"/>
        <w:tabs>
          <w:tab w:val="right" w:pos="5030"/>
        </w:tabs>
        <w:rPr>
          <w:noProof/>
        </w:rPr>
      </w:pPr>
      <w:r>
        <w:rPr>
          <w:noProof/>
        </w:rPr>
        <w:t>SharePoint Server 2013, клиентская лицензия Enterprise CAL, 26</w:t>
      </w:r>
    </w:p>
    <w:p w:rsidR="00803B88" w:rsidRDefault="00803B88">
      <w:pPr>
        <w:pStyle w:val="Index1"/>
        <w:tabs>
          <w:tab w:val="right" w:pos="5030"/>
        </w:tabs>
        <w:rPr>
          <w:noProof/>
        </w:rPr>
      </w:pPr>
      <w:r>
        <w:rPr>
          <w:noProof/>
        </w:rPr>
        <w:t>SharePoint Server 2013, клиентская лицензия Standard CAL, 15, 26</w:t>
      </w:r>
    </w:p>
    <w:p w:rsidR="00803B88" w:rsidRDefault="00803B88">
      <w:pPr>
        <w:pStyle w:val="Index1"/>
        <w:tabs>
          <w:tab w:val="right" w:pos="5030"/>
        </w:tabs>
        <w:rPr>
          <w:noProof/>
        </w:rPr>
      </w:pPr>
      <w:r>
        <w:rPr>
          <w:noProof/>
        </w:rPr>
        <w:t>SharePoint Server for Internet Sites, 27</w:t>
      </w:r>
    </w:p>
    <w:p w:rsidR="00803B88" w:rsidRDefault="00803B88">
      <w:pPr>
        <w:pStyle w:val="Index1"/>
        <w:tabs>
          <w:tab w:val="right" w:pos="5030"/>
        </w:tabs>
        <w:rPr>
          <w:noProof/>
        </w:rPr>
      </w:pPr>
      <w:r>
        <w:rPr>
          <w:noProof/>
        </w:rPr>
        <w:t>SQL Server 2008 R2, 29, 30</w:t>
      </w:r>
    </w:p>
    <w:p w:rsidR="00803B88" w:rsidRDefault="00803B88">
      <w:pPr>
        <w:pStyle w:val="Index1"/>
        <w:tabs>
          <w:tab w:val="right" w:pos="5030"/>
        </w:tabs>
        <w:rPr>
          <w:noProof/>
        </w:rPr>
      </w:pPr>
      <w:r>
        <w:rPr>
          <w:noProof/>
        </w:rPr>
        <w:t>SQL Server 2012 Parallel Data Warehouse, 29, 30, 35</w:t>
      </w:r>
    </w:p>
    <w:p w:rsidR="00803B88" w:rsidRDefault="00803B88">
      <w:pPr>
        <w:pStyle w:val="Index1"/>
        <w:tabs>
          <w:tab w:val="right" w:pos="5030"/>
        </w:tabs>
        <w:rPr>
          <w:noProof/>
        </w:rPr>
      </w:pPr>
      <w:r>
        <w:rPr>
          <w:noProof/>
        </w:rPr>
        <w:t>SQL Server 2012 Parallel Data Warehouse Developer, 29, 35</w:t>
      </w:r>
    </w:p>
    <w:p w:rsidR="00803B88" w:rsidRDefault="00803B88">
      <w:pPr>
        <w:pStyle w:val="Index1"/>
        <w:tabs>
          <w:tab w:val="right" w:pos="5030"/>
        </w:tabs>
        <w:rPr>
          <w:noProof/>
        </w:rPr>
      </w:pPr>
      <w:r>
        <w:rPr>
          <w:noProof/>
        </w:rPr>
        <w:t>SQL Server 2014 Business Intelligence, 29</w:t>
      </w:r>
    </w:p>
    <w:p w:rsidR="00803B88" w:rsidRDefault="00803B88">
      <w:pPr>
        <w:pStyle w:val="Index1"/>
        <w:tabs>
          <w:tab w:val="right" w:pos="5030"/>
        </w:tabs>
        <w:rPr>
          <w:noProof/>
        </w:rPr>
      </w:pPr>
      <w:r>
        <w:rPr>
          <w:noProof/>
        </w:rPr>
        <w:t>SQL Server 2014 CAL, 29</w:t>
      </w:r>
    </w:p>
    <w:p w:rsidR="00803B88" w:rsidRDefault="00803B88">
      <w:pPr>
        <w:pStyle w:val="Index1"/>
        <w:tabs>
          <w:tab w:val="right" w:pos="5030"/>
        </w:tabs>
        <w:rPr>
          <w:noProof/>
        </w:rPr>
      </w:pPr>
      <w:r>
        <w:rPr>
          <w:noProof/>
        </w:rPr>
        <w:t>SQL Server 2014 Developer, 29</w:t>
      </w:r>
    </w:p>
    <w:p w:rsidR="00803B88" w:rsidRDefault="00803B88">
      <w:pPr>
        <w:pStyle w:val="Index1"/>
        <w:tabs>
          <w:tab w:val="right" w:pos="5030"/>
        </w:tabs>
        <w:rPr>
          <w:noProof/>
        </w:rPr>
      </w:pPr>
      <w:r>
        <w:rPr>
          <w:noProof/>
        </w:rPr>
        <w:t>SQL Server 2014 Enterprise, 29</w:t>
      </w:r>
    </w:p>
    <w:p w:rsidR="00803B88" w:rsidRDefault="00803B88">
      <w:pPr>
        <w:pStyle w:val="Index1"/>
        <w:tabs>
          <w:tab w:val="right" w:pos="5030"/>
        </w:tabs>
        <w:rPr>
          <w:noProof/>
        </w:rPr>
      </w:pPr>
      <w:r>
        <w:rPr>
          <w:noProof/>
        </w:rPr>
        <w:t>SQL Server 2014 Enterprise Core, 29</w:t>
      </w:r>
    </w:p>
    <w:p w:rsidR="00803B88" w:rsidRDefault="00803B88">
      <w:pPr>
        <w:pStyle w:val="Index1"/>
        <w:tabs>
          <w:tab w:val="right" w:pos="5030"/>
        </w:tabs>
        <w:rPr>
          <w:noProof/>
        </w:rPr>
      </w:pPr>
      <w:r>
        <w:rPr>
          <w:noProof/>
        </w:rPr>
        <w:t>SQL Server 2014 Standard, 29</w:t>
      </w:r>
    </w:p>
    <w:p w:rsidR="00803B88" w:rsidRDefault="00803B88">
      <w:pPr>
        <w:pStyle w:val="Index1"/>
        <w:tabs>
          <w:tab w:val="right" w:pos="5030"/>
        </w:tabs>
        <w:rPr>
          <w:noProof/>
        </w:rPr>
      </w:pPr>
      <w:r>
        <w:rPr>
          <w:noProof/>
        </w:rPr>
        <w:t>SQL Server 2014 Standard Core, 29</w:t>
      </w:r>
    </w:p>
    <w:p w:rsidR="00803B88" w:rsidRDefault="00803B88">
      <w:pPr>
        <w:pStyle w:val="Index1"/>
        <w:tabs>
          <w:tab w:val="right" w:pos="5030"/>
        </w:tabs>
        <w:rPr>
          <w:noProof/>
        </w:rPr>
      </w:pPr>
      <w:r>
        <w:rPr>
          <w:noProof/>
        </w:rPr>
        <w:t>Street and Trips 2013, 31</w:t>
      </w:r>
    </w:p>
    <w:p w:rsidR="00803B88" w:rsidRDefault="00803B88">
      <w:pPr>
        <w:pStyle w:val="Index1"/>
        <w:tabs>
          <w:tab w:val="right" w:pos="5030"/>
        </w:tabs>
        <w:rPr>
          <w:noProof/>
        </w:rPr>
      </w:pPr>
      <w:r>
        <w:rPr>
          <w:noProof/>
        </w:rPr>
        <w:t>System Center 2012 Datacenter, 74, 75</w:t>
      </w:r>
    </w:p>
    <w:p w:rsidR="00803B88" w:rsidRDefault="00803B88">
      <w:pPr>
        <w:pStyle w:val="Index1"/>
        <w:tabs>
          <w:tab w:val="right" w:pos="5030"/>
        </w:tabs>
        <w:rPr>
          <w:noProof/>
        </w:rPr>
      </w:pPr>
      <w:r>
        <w:rPr>
          <w:noProof/>
        </w:rPr>
        <w:t>System Center 2012 Endpoint Protection, 15, 69</w:t>
      </w:r>
    </w:p>
    <w:p w:rsidR="00803B88" w:rsidRDefault="00803B88">
      <w:pPr>
        <w:pStyle w:val="Index1"/>
        <w:tabs>
          <w:tab w:val="right" w:pos="5030"/>
        </w:tabs>
        <w:rPr>
          <w:noProof/>
        </w:rPr>
      </w:pPr>
      <w:r w:rsidRPr="00181F7D">
        <w:rPr>
          <w:noProof/>
          <w:lang w:val="fr-FR"/>
        </w:rPr>
        <w:t>System</w:t>
      </w:r>
      <w:r>
        <w:rPr>
          <w:noProof/>
        </w:rPr>
        <w:t xml:space="preserve"> </w:t>
      </w:r>
      <w:r w:rsidRPr="00181F7D">
        <w:rPr>
          <w:noProof/>
          <w:lang w:val="fr-FR"/>
        </w:rPr>
        <w:t>Center</w:t>
      </w:r>
      <w:r>
        <w:rPr>
          <w:noProof/>
        </w:rPr>
        <w:t xml:space="preserve"> 2012 </w:t>
      </w:r>
      <w:r w:rsidRPr="00181F7D">
        <w:rPr>
          <w:noProof/>
          <w:lang w:val="fr-FR"/>
        </w:rPr>
        <w:t>R</w:t>
      </w:r>
      <w:r>
        <w:rPr>
          <w:noProof/>
        </w:rPr>
        <w:t xml:space="preserve">2 </w:t>
      </w:r>
      <w:r w:rsidRPr="00181F7D">
        <w:rPr>
          <w:noProof/>
          <w:lang w:val="fr-FR"/>
        </w:rPr>
        <w:t>Client</w:t>
      </w:r>
      <w:r>
        <w:rPr>
          <w:noProof/>
        </w:rPr>
        <w:t xml:space="preserve"> </w:t>
      </w:r>
      <w:r w:rsidRPr="00181F7D">
        <w:rPr>
          <w:noProof/>
          <w:lang w:val="fr-FR"/>
        </w:rPr>
        <w:t>Management</w:t>
      </w:r>
      <w:r>
        <w:rPr>
          <w:noProof/>
        </w:rPr>
        <w:t xml:space="preserve"> </w:t>
      </w:r>
      <w:r w:rsidRPr="00181F7D">
        <w:rPr>
          <w:noProof/>
          <w:lang w:val="fr-FR"/>
        </w:rPr>
        <w:t>Suite</w:t>
      </w:r>
      <w:r>
        <w:rPr>
          <w:noProof/>
        </w:rPr>
        <w:t xml:space="preserve">, клиентская </w:t>
      </w:r>
      <w:r>
        <w:rPr>
          <w:noProof/>
          <w:lang w:val="en-US"/>
        </w:rPr>
        <w:br/>
      </w:r>
      <w:r>
        <w:rPr>
          <w:noProof/>
        </w:rPr>
        <w:t>лицензия на управление, 31</w:t>
      </w:r>
    </w:p>
    <w:p w:rsidR="00803B88" w:rsidRDefault="00803B88">
      <w:pPr>
        <w:pStyle w:val="Index1"/>
        <w:tabs>
          <w:tab w:val="right" w:pos="5030"/>
        </w:tabs>
        <w:rPr>
          <w:noProof/>
        </w:rPr>
      </w:pPr>
      <w:r>
        <w:rPr>
          <w:noProof/>
        </w:rPr>
        <w:t xml:space="preserve">System Center 2012 R2 Configuration Manager Client </w:t>
      </w:r>
      <w:r>
        <w:rPr>
          <w:noProof/>
          <w:lang w:val="en-US"/>
        </w:rPr>
        <w:br/>
      </w:r>
      <w:r>
        <w:rPr>
          <w:noProof/>
        </w:rPr>
        <w:t>Management License, 31</w:t>
      </w:r>
    </w:p>
    <w:p w:rsidR="00803B88" w:rsidRDefault="00803B88">
      <w:pPr>
        <w:pStyle w:val="Index1"/>
        <w:tabs>
          <w:tab w:val="right" w:pos="5030"/>
        </w:tabs>
        <w:rPr>
          <w:noProof/>
        </w:rPr>
      </w:pPr>
      <w:r>
        <w:rPr>
          <w:noProof/>
        </w:rPr>
        <w:t>System Center 2012 R2 Configuration Manager, клиентская лицензия на управление, 31</w:t>
      </w:r>
    </w:p>
    <w:p w:rsidR="00803B88" w:rsidRDefault="00803B88">
      <w:pPr>
        <w:pStyle w:val="Index1"/>
        <w:tabs>
          <w:tab w:val="right" w:pos="5030"/>
        </w:tabs>
        <w:rPr>
          <w:noProof/>
        </w:rPr>
      </w:pPr>
      <w:r w:rsidRPr="00181F7D">
        <w:rPr>
          <w:noProof/>
          <w:lang w:val="pt-BR"/>
        </w:rPr>
        <w:t xml:space="preserve">System Center 2012 R2 Datacenter Server, </w:t>
      </w:r>
      <w:r>
        <w:rPr>
          <w:noProof/>
        </w:rPr>
        <w:t>лицензия</w:t>
      </w:r>
      <w:r w:rsidRPr="00181F7D">
        <w:rPr>
          <w:noProof/>
          <w:lang w:val="pt-BR"/>
        </w:rPr>
        <w:t xml:space="preserve"> </w:t>
      </w:r>
      <w:r>
        <w:rPr>
          <w:noProof/>
        </w:rPr>
        <w:t>на</w:t>
      </w:r>
      <w:r w:rsidRPr="00181F7D">
        <w:rPr>
          <w:noProof/>
          <w:lang w:val="pt-BR"/>
        </w:rPr>
        <w:t xml:space="preserve"> </w:t>
      </w:r>
      <w:r>
        <w:rPr>
          <w:noProof/>
        </w:rPr>
        <w:t>управление, 33</w:t>
      </w:r>
    </w:p>
    <w:p w:rsidR="00803B88" w:rsidRDefault="00803B88">
      <w:pPr>
        <w:pStyle w:val="Index1"/>
        <w:tabs>
          <w:tab w:val="right" w:pos="5030"/>
        </w:tabs>
        <w:rPr>
          <w:noProof/>
        </w:rPr>
      </w:pPr>
      <w:r>
        <w:rPr>
          <w:noProof/>
        </w:rPr>
        <w:t>System Center 2012 R2 Endpoint Protection, 69</w:t>
      </w:r>
    </w:p>
    <w:p w:rsidR="00803B88" w:rsidRDefault="00803B88">
      <w:pPr>
        <w:pStyle w:val="Index1"/>
        <w:tabs>
          <w:tab w:val="right" w:pos="5030"/>
        </w:tabs>
        <w:rPr>
          <w:noProof/>
        </w:rPr>
      </w:pPr>
      <w:r>
        <w:rPr>
          <w:noProof/>
        </w:rPr>
        <w:t>System Center 2012 R2 Standard Server, лицензия на управление, 33</w:t>
      </w:r>
    </w:p>
    <w:p w:rsidR="00803B88" w:rsidRDefault="00803B88">
      <w:pPr>
        <w:pStyle w:val="Index1"/>
        <w:tabs>
          <w:tab w:val="right" w:pos="5030"/>
        </w:tabs>
        <w:rPr>
          <w:noProof/>
        </w:rPr>
      </w:pPr>
      <w:r>
        <w:rPr>
          <w:noProof/>
        </w:rPr>
        <w:t>System Center 2012 Standard, 14, 30, 74, 75, 85</w:t>
      </w:r>
    </w:p>
    <w:p w:rsidR="00803B88" w:rsidRDefault="00803B88">
      <w:pPr>
        <w:pStyle w:val="Index1"/>
        <w:tabs>
          <w:tab w:val="right" w:pos="5030"/>
        </w:tabs>
        <w:rPr>
          <w:noProof/>
        </w:rPr>
      </w:pPr>
      <w:r>
        <w:rPr>
          <w:noProof/>
        </w:rPr>
        <w:t>System Center Configuration Manager 2007 R3, 31, 32, 34</w:t>
      </w:r>
    </w:p>
    <w:p w:rsidR="00803B88" w:rsidRDefault="00803B88">
      <w:pPr>
        <w:pStyle w:val="Index1"/>
        <w:tabs>
          <w:tab w:val="right" w:pos="5030"/>
        </w:tabs>
        <w:rPr>
          <w:noProof/>
        </w:rPr>
      </w:pPr>
      <w:r>
        <w:rPr>
          <w:noProof/>
        </w:rPr>
        <w:t>System Center Configuration Manager 2007 R3 Enterprise Server ML, 31</w:t>
      </w:r>
    </w:p>
    <w:p w:rsidR="00803B88" w:rsidRDefault="00803B88">
      <w:pPr>
        <w:pStyle w:val="Index1"/>
        <w:tabs>
          <w:tab w:val="right" w:pos="5030"/>
        </w:tabs>
        <w:rPr>
          <w:noProof/>
        </w:rPr>
      </w:pPr>
      <w:r>
        <w:rPr>
          <w:noProof/>
        </w:rPr>
        <w:t>System Center Configuration Manager 2007 R3 Standard Server ML, 31</w:t>
      </w:r>
    </w:p>
    <w:p w:rsidR="00803B88" w:rsidRDefault="00803B88">
      <w:pPr>
        <w:pStyle w:val="Index1"/>
        <w:tabs>
          <w:tab w:val="right" w:pos="5030"/>
        </w:tabs>
        <w:rPr>
          <w:noProof/>
        </w:rPr>
      </w:pPr>
      <w:r>
        <w:rPr>
          <w:noProof/>
        </w:rPr>
        <w:t>System Center Data Protection Manager 2010, лицензия Enterprise на управление сервером, 32</w:t>
      </w:r>
    </w:p>
    <w:p w:rsidR="00803B88" w:rsidRDefault="00803B88">
      <w:pPr>
        <w:pStyle w:val="Index1"/>
        <w:tabs>
          <w:tab w:val="right" w:pos="5030"/>
        </w:tabs>
        <w:rPr>
          <w:noProof/>
        </w:rPr>
      </w:pPr>
      <w:r>
        <w:rPr>
          <w:noProof/>
        </w:rPr>
        <w:t>System Center Data Protection Manager 2010, лицензия Standard на управление сервером, 32</w:t>
      </w:r>
    </w:p>
    <w:p w:rsidR="00803B88" w:rsidRDefault="00803B88">
      <w:pPr>
        <w:pStyle w:val="Index1"/>
        <w:tabs>
          <w:tab w:val="right" w:pos="5030"/>
        </w:tabs>
        <w:rPr>
          <w:noProof/>
        </w:rPr>
      </w:pPr>
      <w:r>
        <w:rPr>
          <w:noProof/>
        </w:rPr>
        <w:t>System Center Essentials 2010, 33</w:t>
      </w:r>
    </w:p>
    <w:p w:rsidR="00803B88" w:rsidRDefault="00803B88">
      <w:pPr>
        <w:pStyle w:val="Index1"/>
        <w:tabs>
          <w:tab w:val="right" w:pos="5030"/>
        </w:tabs>
        <w:rPr>
          <w:noProof/>
        </w:rPr>
      </w:pPr>
      <w:r>
        <w:rPr>
          <w:noProof/>
        </w:rPr>
        <w:t xml:space="preserve">System Center Operations Manager 2007 R2 Enterprise Server </w:t>
      </w:r>
      <w:r>
        <w:rPr>
          <w:noProof/>
          <w:lang w:val="en-US"/>
        </w:rPr>
        <w:br/>
      </w:r>
      <w:r>
        <w:rPr>
          <w:noProof/>
        </w:rPr>
        <w:t>Management License, 32</w:t>
      </w:r>
    </w:p>
    <w:p w:rsidR="00803B88" w:rsidRDefault="00803B88">
      <w:pPr>
        <w:pStyle w:val="Index1"/>
        <w:tabs>
          <w:tab w:val="right" w:pos="5030"/>
        </w:tabs>
        <w:rPr>
          <w:noProof/>
        </w:rPr>
      </w:pPr>
      <w:r>
        <w:rPr>
          <w:noProof/>
        </w:rPr>
        <w:t xml:space="preserve">System Center Operations Manager 2007 R2 Standard Server </w:t>
      </w:r>
      <w:r>
        <w:rPr>
          <w:noProof/>
          <w:lang w:val="en-US"/>
        </w:rPr>
        <w:br/>
      </w:r>
      <w:r>
        <w:rPr>
          <w:noProof/>
        </w:rPr>
        <w:t>Management License, 32</w:t>
      </w:r>
    </w:p>
    <w:p w:rsidR="00803B88" w:rsidRDefault="00803B88">
      <w:pPr>
        <w:pStyle w:val="Index1"/>
        <w:tabs>
          <w:tab w:val="right" w:pos="5030"/>
        </w:tabs>
        <w:rPr>
          <w:noProof/>
        </w:rPr>
      </w:pPr>
      <w:r>
        <w:rPr>
          <w:noProof/>
        </w:rPr>
        <w:t>System Center Operations Manager 2007 R2 клиентская лицензия на управление, 32</w:t>
      </w:r>
    </w:p>
    <w:p w:rsidR="00803B88" w:rsidRDefault="00803B88">
      <w:pPr>
        <w:pStyle w:val="Index1"/>
        <w:tabs>
          <w:tab w:val="right" w:pos="5030"/>
        </w:tabs>
        <w:rPr>
          <w:noProof/>
        </w:rPr>
      </w:pPr>
      <w:r>
        <w:rPr>
          <w:noProof/>
        </w:rPr>
        <w:t>System Center Reporting Manager 2006, 33</w:t>
      </w:r>
    </w:p>
    <w:p w:rsidR="00803B88" w:rsidRDefault="00803B88">
      <w:pPr>
        <w:pStyle w:val="Index1"/>
        <w:tabs>
          <w:tab w:val="right" w:pos="5030"/>
        </w:tabs>
        <w:rPr>
          <w:noProof/>
        </w:rPr>
      </w:pPr>
      <w:r>
        <w:rPr>
          <w:noProof/>
        </w:rPr>
        <w:t>System Center Server Management Suite Datacenter, 33, 34</w:t>
      </w:r>
    </w:p>
    <w:p w:rsidR="00803B88" w:rsidRDefault="00803B88">
      <w:pPr>
        <w:pStyle w:val="Index1"/>
        <w:tabs>
          <w:tab w:val="right" w:pos="5030"/>
        </w:tabs>
        <w:rPr>
          <w:noProof/>
        </w:rPr>
      </w:pPr>
      <w:r>
        <w:rPr>
          <w:noProof/>
        </w:rPr>
        <w:t>System Center Server Management Suite Enterprise, 33, 34</w:t>
      </w:r>
    </w:p>
    <w:p w:rsidR="00803B88" w:rsidRDefault="00803B88">
      <w:pPr>
        <w:pStyle w:val="Index1"/>
        <w:tabs>
          <w:tab w:val="right" w:pos="5030"/>
        </w:tabs>
        <w:rPr>
          <w:noProof/>
        </w:rPr>
      </w:pPr>
      <w:r>
        <w:rPr>
          <w:noProof/>
        </w:rPr>
        <w:t xml:space="preserve">System Center Service Manager 2010, клиентская лицензия на </w:t>
      </w:r>
      <w:r>
        <w:rPr>
          <w:noProof/>
          <w:lang w:val="en-US"/>
        </w:rPr>
        <w:br/>
      </w:r>
      <w:r>
        <w:rPr>
          <w:noProof/>
        </w:rPr>
        <w:t>управление (Client ML), 34</w:t>
      </w:r>
    </w:p>
    <w:p w:rsidR="00803B88" w:rsidRDefault="00803B88">
      <w:pPr>
        <w:pStyle w:val="Index1"/>
        <w:tabs>
          <w:tab w:val="right" w:pos="5030"/>
        </w:tabs>
        <w:rPr>
          <w:noProof/>
        </w:rPr>
      </w:pPr>
      <w:r>
        <w:rPr>
          <w:noProof/>
        </w:rPr>
        <w:t xml:space="preserve">System Center Service Manager 2010, лицензия на управление </w:t>
      </w:r>
      <w:r>
        <w:rPr>
          <w:noProof/>
          <w:lang w:val="en-US"/>
        </w:rPr>
        <w:br/>
      </w:r>
      <w:r>
        <w:rPr>
          <w:noProof/>
        </w:rPr>
        <w:t>сервером (Server ML), 34</w:t>
      </w:r>
    </w:p>
    <w:p w:rsidR="00803B88" w:rsidRDefault="00803B88">
      <w:pPr>
        <w:pStyle w:val="Index1"/>
        <w:tabs>
          <w:tab w:val="right" w:pos="5030"/>
        </w:tabs>
        <w:rPr>
          <w:noProof/>
        </w:rPr>
      </w:pPr>
      <w:r>
        <w:rPr>
          <w:noProof/>
        </w:rPr>
        <w:t>VDI Suite, 34</w:t>
      </w:r>
    </w:p>
    <w:p w:rsidR="00803B88" w:rsidRDefault="00803B88">
      <w:pPr>
        <w:pStyle w:val="Index1"/>
        <w:tabs>
          <w:tab w:val="right" w:pos="5030"/>
        </w:tabs>
        <w:rPr>
          <w:noProof/>
        </w:rPr>
      </w:pPr>
      <w:r>
        <w:rPr>
          <w:noProof/>
        </w:rPr>
        <w:t>VDI Suite с MDOP, 34</w:t>
      </w:r>
    </w:p>
    <w:p w:rsidR="00803B88" w:rsidRDefault="00803B88">
      <w:pPr>
        <w:pStyle w:val="Index1"/>
        <w:tabs>
          <w:tab w:val="right" w:pos="5030"/>
        </w:tabs>
        <w:rPr>
          <w:noProof/>
        </w:rPr>
      </w:pPr>
      <w:r>
        <w:rPr>
          <w:noProof/>
        </w:rPr>
        <w:t>Virtual Machine Manager 2008 R2, 34</w:t>
      </w:r>
    </w:p>
    <w:p w:rsidR="00803B88" w:rsidRDefault="00803B88">
      <w:pPr>
        <w:pStyle w:val="Index1"/>
        <w:tabs>
          <w:tab w:val="right" w:pos="5030"/>
        </w:tabs>
        <w:rPr>
          <w:noProof/>
        </w:rPr>
      </w:pPr>
      <w:r>
        <w:rPr>
          <w:noProof/>
        </w:rPr>
        <w:t>Visio 2013 стандартный, 23</w:t>
      </w:r>
    </w:p>
    <w:p w:rsidR="00803B88" w:rsidRDefault="00803B88">
      <w:pPr>
        <w:pStyle w:val="Index1"/>
        <w:tabs>
          <w:tab w:val="right" w:pos="5030"/>
        </w:tabs>
        <w:rPr>
          <w:noProof/>
        </w:rPr>
      </w:pPr>
      <w:r>
        <w:rPr>
          <w:noProof/>
        </w:rPr>
        <w:t>Visio Pro 2013., 23, 24, 73, 79</w:t>
      </w:r>
    </w:p>
    <w:p w:rsidR="00803B88" w:rsidRDefault="00803B88">
      <w:pPr>
        <w:pStyle w:val="Index1"/>
        <w:tabs>
          <w:tab w:val="right" w:pos="5030"/>
        </w:tabs>
        <w:rPr>
          <w:noProof/>
        </w:rPr>
      </w:pPr>
      <w:r>
        <w:rPr>
          <w:noProof/>
        </w:rPr>
        <w:t>Visio Pro для Office 365, 57</w:t>
      </w:r>
    </w:p>
    <w:p w:rsidR="00803B88" w:rsidRDefault="00803B88">
      <w:pPr>
        <w:pStyle w:val="Index1"/>
        <w:tabs>
          <w:tab w:val="right" w:pos="5030"/>
        </w:tabs>
        <w:rPr>
          <w:noProof/>
        </w:rPr>
      </w:pPr>
      <w:r>
        <w:rPr>
          <w:noProof/>
        </w:rPr>
        <w:t>Visio Pro для Office 365 A, 57</w:t>
      </w:r>
    </w:p>
    <w:p w:rsidR="00803B88" w:rsidRDefault="00803B88">
      <w:pPr>
        <w:pStyle w:val="Index1"/>
        <w:tabs>
          <w:tab w:val="right" w:pos="5030"/>
        </w:tabs>
        <w:rPr>
          <w:noProof/>
        </w:rPr>
      </w:pPr>
      <w:r>
        <w:rPr>
          <w:noProof/>
        </w:rPr>
        <w:t>Visio премиум 2010, 24</w:t>
      </w:r>
    </w:p>
    <w:p w:rsidR="00803B88" w:rsidRDefault="00803B88">
      <w:pPr>
        <w:pStyle w:val="Index1"/>
        <w:tabs>
          <w:tab w:val="right" w:pos="5030"/>
        </w:tabs>
        <w:rPr>
          <w:noProof/>
        </w:rPr>
      </w:pPr>
      <w:r>
        <w:rPr>
          <w:noProof/>
        </w:rPr>
        <w:t>Visio профессиональный 2013, 23</w:t>
      </w:r>
    </w:p>
    <w:p w:rsidR="00803B88" w:rsidRDefault="00803B88">
      <w:pPr>
        <w:pStyle w:val="Index1"/>
        <w:tabs>
          <w:tab w:val="right" w:pos="5030"/>
        </w:tabs>
        <w:rPr>
          <w:noProof/>
        </w:rPr>
      </w:pPr>
      <w:r>
        <w:rPr>
          <w:noProof/>
        </w:rPr>
        <w:t>Visio стандартный 2013;, 23, 73</w:t>
      </w:r>
    </w:p>
    <w:p w:rsidR="00803B88" w:rsidRDefault="00803B88">
      <w:pPr>
        <w:pStyle w:val="Index1"/>
        <w:tabs>
          <w:tab w:val="right" w:pos="5030"/>
        </w:tabs>
        <w:rPr>
          <w:noProof/>
        </w:rPr>
      </w:pPr>
      <w:r>
        <w:rPr>
          <w:noProof/>
        </w:rPr>
        <w:t>Visual Studio Deployment 2013 Datacenter, 35</w:t>
      </w:r>
    </w:p>
    <w:p w:rsidR="00803B88" w:rsidRDefault="00803B88">
      <w:pPr>
        <w:pStyle w:val="Index1"/>
        <w:tabs>
          <w:tab w:val="right" w:pos="5030"/>
        </w:tabs>
        <w:rPr>
          <w:noProof/>
        </w:rPr>
      </w:pPr>
      <w:r>
        <w:rPr>
          <w:noProof/>
        </w:rPr>
        <w:t>Visual Studio Deployment 2013 Standard, 35</w:t>
      </w:r>
    </w:p>
    <w:p w:rsidR="00803B88" w:rsidRDefault="00803B88">
      <w:pPr>
        <w:pStyle w:val="Index1"/>
        <w:tabs>
          <w:tab w:val="right" w:pos="5030"/>
        </w:tabs>
        <w:rPr>
          <w:noProof/>
        </w:rPr>
      </w:pPr>
      <w:r>
        <w:rPr>
          <w:noProof/>
        </w:rPr>
        <w:t>Visual Studio LightSwitch 2011, 35</w:t>
      </w:r>
    </w:p>
    <w:p w:rsidR="00803B88" w:rsidRDefault="00803B88">
      <w:pPr>
        <w:pStyle w:val="Index1"/>
        <w:tabs>
          <w:tab w:val="right" w:pos="5030"/>
        </w:tabs>
        <w:rPr>
          <w:noProof/>
        </w:rPr>
      </w:pPr>
      <w:r>
        <w:rPr>
          <w:noProof/>
        </w:rPr>
        <w:t>Visual Studio Premium 2013 с MSDN, 35</w:t>
      </w:r>
    </w:p>
    <w:p w:rsidR="00803B88" w:rsidRDefault="00803B88">
      <w:pPr>
        <w:pStyle w:val="Index1"/>
        <w:tabs>
          <w:tab w:val="right" w:pos="5030"/>
        </w:tabs>
        <w:rPr>
          <w:noProof/>
        </w:rPr>
      </w:pPr>
      <w:r>
        <w:rPr>
          <w:noProof/>
        </w:rPr>
        <w:t>Visual Studio Professional 2012, 35</w:t>
      </w:r>
    </w:p>
    <w:p w:rsidR="00803B88" w:rsidRDefault="00803B88">
      <w:pPr>
        <w:pStyle w:val="Index1"/>
        <w:tabs>
          <w:tab w:val="right" w:pos="5030"/>
        </w:tabs>
        <w:rPr>
          <w:noProof/>
        </w:rPr>
      </w:pPr>
      <w:r>
        <w:rPr>
          <w:noProof/>
        </w:rPr>
        <w:t>Visual Studio Professional 2013, 35</w:t>
      </w:r>
    </w:p>
    <w:p w:rsidR="00803B88" w:rsidRDefault="00803B88">
      <w:pPr>
        <w:pStyle w:val="Index1"/>
        <w:tabs>
          <w:tab w:val="right" w:pos="5030"/>
        </w:tabs>
        <w:rPr>
          <w:noProof/>
        </w:rPr>
      </w:pPr>
      <w:r>
        <w:rPr>
          <w:noProof/>
        </w:rPr>
        <w:t>Visual Studio Professional 2013 с MSDN, 35</w:t>
      </w:r>
    </w:p>
    <w:p w:rsidR="00803B88" w:rsidRDefault="00803B88">
      <w:pPr>
        <w:pStyle w:val="Index1"/>
        <w:tabs>
          <w:tab w:val="right" w:pos="5030"/>
        </w:tabs>
        <w:rPr>
          <w:noProof/>
        </w:rPr>
      </w:pPr>
      <w:r>
        <w:rPr>
          <w:noProof/>
        </w:rPr>
        <w:t>Visual Studio Team Foundation Server 2013 CAL, 36</w:t>
      </w:r>
    </w:p>
    <w:p w:rsidR="00803B88" w:rsidRDefault="00803B88">
      <w:pPr>
        <w:pStyle w:val="Index1"/>
        <w:tabs>
          <w:tab w:val="right" w:pos="5030"/>
        </w:tabs>
        <w:rPr>
          <w:noProof/>
        </w:rPr>
      </w:pPr>
      <w:r>
        <w:rPr>
          <w:noProof/>
        </w:rPr>
        <w:t xml:space="preserve">Visual Studio Team Foundation Server 2013 с технологией </w:t>
      </w:r>
      <w:r>
        <w:rPr>
          <w:noProof/>
          <w:lang w:val="en-US"/>
        </w:rPr>
        <w:br/>
      </w:r>
      <w:r>
        <w:rPr>
          <w:noProof/>
        </w:rPr>
        <w:t>SQL Server 2010, 36</w:t>
      </w:r>
    </w:p>
    <w:p w:rsidR="00803B88" w:rsidRDefault="00803B88">
      <w:pPr>
        <w:pStyle w:val="Index1"/>
        <w:tabs>
          <w:tab w:val="right" w:pos="5030"/>
        </w:tabs>
        <w:rPr>
          <w:noProof/>
        </w:rPr>
      </w:pPr>
      <w:r>
        <w:rPr>
          <w:noProof/>
        </w:rPr>
        <w:t>Visual Studio Test Professional 2013 с MSDN, 35</w:t>
      </w:r>
    </w:p>
    <w:p w:rsidR="00803B88" w:rsidRDefault="00803B88">
      <w:pPr>
        <w:pStyle w:val="Index1"/>
        <w:tabs>
          <w:tab w:val="right" w:pos="5030"/>
        </w:tabs>
        <w:rPr>
          <w:noProof/>
        </w:rPr>
      </w:pPr>
      <w:r w:rsidRPr="00181F7D">
        <w:rPr>
          <w:noProof/>
          <w:lang w:val="pt-BR"/>
        </w:rPr>
        <w:t xml:space="preserve">Visual Studio Ultimate 2013 </w:t>
      </w:r>
      <w:r>
        <w:rPr>
          <w:noProof/>
        </w:rPr>
        <w:t>с</w:t>
      </w:r>
      <w:r w:rsidRPr="00181F7D">
        <w:rPr>
          <w:noProof/>
          <w:lang w:val="pt-BR"/>
        </w:rPr>
        <w:t xml:space="preserve"> MSDN</w:t>
      </w:r>
      <w:r>
        <w:rPr>
          <w:noProof/>
        </w:rPr>
        <w:t>, 35</w:t>
      </w:r>
    </w:p>
    <w:p w:rsidR="00803B88" w:rsidRDefault="00803B88">
      <w:pPr>
        <w:pStyle w:val="Index1"/>
        <w:tabs>
          <w:tab w:val="right" w:pos="5030"/>
        </w:tabs>
        <w:rPr>
          <w:noProof/>
        </w:rPr>
      </w:pPr>
      <w:r>
        <w:rPr>
          <w:noProof/>
        </w:rPr>
        <w:t>Windows 8.1 Enterprise Sideloading, 36</w:t>
      </w:r>
    </w:p>
    <w:p w:rsidR="00803B88" w:rsidRDefault="00803B88">
      <w:pPr>
        <w:pStyle w:val="Index1"/>
        <w:tabs>
          <w:tab w:val="right" w:pos="5030"/>
        </w:tabs>
        <w:rPr>
          <w:noProof/>
        </w:rPr>
      </w:pPr>
      <w:r>
        <w:rPr>
          <w:noProof/>
        </w:rPr>
        <w:t>Windows 8.1 Профессиональная, 43</w:t>
      </w:r>
    </w:p>
    <w:p w:rsidR="00803B88" w:rsidRDefault="00803B88">
      <w:pPr>
        <w:pStyle w:val="Index1"/>
        <w:tabs>
          <w:tab w:val="right" w:pos="5030"/>
        </w:tabs>
        <w:rPr>
          <w:noProof/>
        </w:rPr>
      </w:pPr>
      <w:r>
        <w:rPr>
          <w:noProof/>
        </w:rPr>
        <w:t>Windows Embedded 8 Standard Enterprise Kit, 41, 42</w:t>
      </w:r>
    </w:p>
    <w:p w:rsidR="00803B88" w:rsidRDefault="00803B88">
      <w:pPr>
        <w:pStyle w:val="Index1"/>
        <w:tabs>
          <w:tab w:val="right" w:pos="5030"/>
        </w:tabs>
        <w:rPr>
          <w:noProof/>
        </w:rPr>
      </w:pPr>
      <w:r>
        <w:rPr>
          <w:noProof/>
        </w:rPr>
        <w:t>Windows Embedded 8.1 Industry Enterprise для Software Assurance, 41</w:t>
      </w:r>
    </w:p>
    <w:p w:rsidR="00803B88" w:rsidRDefault="00803B88">
      <w:pPr>
        <w:pStyle w:val="Index1"/>
        <w:tabs>
          <w:tab w:val="right" w:pos="5030"/>
        </w:tabs>
        <w:rPr>
          <w:noProof/>
        </w:rPr>
      </w:pPr>
      <w:r>
        <w:rPr>
          <w:noProof/>
        </w:rPr>
        <w:t>Windows Embedded 8.1 Industry Pro, 41, 42, 43, 76</w:t>
      </w:r>
    </w:p>
    <w:p w:rsidR="00803B88" w:rsidRDefault="00803B88">
      <w:pPr>
        <w:pStyle w:val="Index1"/>
        <w:tabs>
          <w:tab w:val="right" w:pos="5030"/>
        </w:tabs>
        <w:rPr>
          <w:noProof/>
        </w:rPr>
      </w:pPr>
      <w:r>
        <w:rPr>
          <w:noProof/>
        </w:rPr>
        <w:t>Windows Embedded Device Manager 2011, 33</w:t>
      </w:r>
    </w:p>
    <w:p w:rsidR="00803B88" w:rsidRDefault="00803B88">
      <w:pPr>
        <w:pStyle w:val="Index1"/>
        <w:tabs>
          <w:tab w:val="right" w:pos="5030"/>
        </w:tabs>
        <w:rPr>
          <w:noProof/>
        </w:rPr>
      </w:pPr>
      <w:r>
        <w:rPr>
          <w:noProof/>
        </w:rPr>
        <w:t>Windows HPC Server 2008 R2 Suite, 45</w:t>
      </w:r>
    </w:p>
    <w:p w:rsidR="00803B88" w:rsidRDefault="00803B88">
      <w:pPr>
        <w:pStyle w:val="Index1"/>
        <w:tabs>
          <w:tab w:val="right" w:pos="5030"/>
        </w:tabs>
        <w:rPr>
          <w:noProof/>
        </w:rPr>
      </w:pPr>
      <w:r w:rsidRPr="00181F7D">
        <w:rPr>
          <w:noProof/>
          <w:spacing w:val="-2"/>
        </w:rPr>
        <w:t>Windows Intune</w:t>
      </w:r>
      <w:r>
        <w:rPr>
          <w:noProof/>
        </w:rPr>
        <w:t>, 16, 47, 64, 92</w:t>
      </w:r>
    </w:p>
    <w:p w:rsidR="00803B88" w:rsidRDefault="00803B88">
      <w:pPr>
        <w:pStyle w:val="Index1"/>
        <w:tabs>
          <w:tab w:val="right" w:pos="5030"/>
        </w:tabs>
        <w:rPr>
          <w:noProof/>
        </w:rPr>
      </w:pPr>
      <w:r>
        <w:rPr>
          <w:noProof/>
        </w:rPr>
        <w:t>Windows Intune Add-on, 64</w:t>
      </w:r>
    </w:p>
    <w:p w:rsidR="00803B88" w:rsidRDefault="00803B88">
      <w:pPr>
        <w:pStyle w:val="Index1"/>
        <w:tabs>
          <w:tab w:val="right" w:pos="5030"/>
        </w:tabs>
        <w:rPr>
          <w:noProof/>
        </w:rPr>
      </w:pPr>
      <w:r>
        <w:rPr>
          <w:noProof/>
        </w:rPr>
        <w:t>Windows Intune Add-on для System Center Configuration Manager и System Center Endpoint Protection, 64</w:t>
      </w:r>
    </w:p>
    <w:p w:rsidR="00803B88" w:rsidRDefault="00803B88">
      <w:pPr>
        <w:pStyle w:val="Index1"/>
        <w:tabs>
          <w:tab w:val="right" w:pos="5030"/>
        </w:tabs>
        <w:rPr>
          <w:noProof/>
        </w:rPr>
      </w:pPr>
      <w:r>
        <w:rPr>
          <w:noProof/>
        </w:rPr>
        <w:t>Windows MultiPoint Server 2012 Premium, 44</w:t>
      </w:r>
    </w:p>
    <w:p w:rsidR="00803B88" w:rsidRDefault="00803B88">
      <w:pPr>
        <w:pStyle w:val="Index1"/>
        <w:tabs>
          <w:tab w:val="right" w:pos="5030"/>
        </w:tabs>
        <w:rPr>
          <w:noProof/>
        </w:rPr>
      </w:pPr>
      <w:r>
        <w:rPr>
          <w:noProof/>
        </w:rPr>
        <w:t xml:space="preserve">Windows MultiPoint Server 2012 Premium с Windows </w:t>
      </w:r>
      <w:r>
        <w:rPr>
          <w:noProof/>
          <w:lang w:val="en-US"/>
        </w:rPr>
        <w:br/>
      </w:r>
      <w:r>
        <w:rPr>
          <w:noProof/>
        </w:rPr>
        <w:t>MultiPoint Server CAL, 44</w:t>
      </w:r>
    </w:p>
    <w:p w:rsidR="00803B88" w:rsidRDefault="00803B88">
      <w:pPr>
        <w:pStyle w:val="Index1"/>
        <w:tabs>
          <w:tab w:val="right" w:pos="5030"/>
        </w:tabs>
        <w:rPr>
          <w:noProof/>
        </w:rPr>
      </w:pPr>
      <w:r>
        <w:rPr>
          <w:noProof/>
        </w:rPr>
        <w:t xml:space="preserve">Windows MultiPoint Server 2012 Premium с Windows MultiPoint </w:t>
      </w:r>
      <w:r w:rsidR="00066D29">
        <w:rPr>
          <w:noProof/>
          <w:lang w:val="en-US"/>
        </w:rPr>
        <w:br/>
      </w:r>
      <w:r>
        <w:rPr>
          <w:noProof/>
        </w:rPr>
        <w:t>Server CAL (5 клиентов) с Windows Server 2010 CAL, 44</w:t>
      </w:r>
    </w:p>
    <w:p w:rsidR="00803B88" w:rsidRDefault="00803B88">
      <w:pPr>
        <w:pStyle w:val="Index1"/>
        <w:tabs>
          <w:tab w:val="right" w:pos="5030"/>
        </w:tabs>
        <w:rPr>
          <w:noProof/>
        </w:rPr>
      </w:pPr>
      <w:r>
        <w:rPr>
          <w:noProof/>
        </w:rPr>
        <w:t>Windows MultiPoint Server 2012 Standard, 44</w:t>
      </w:r>
    </w:p>
    <w:p w:rsidR="00803B88" w:rsidRDefault="00803B88">
      <w:pPr>
        <w:pStyle w:val="Index1"/>
        <w:tabs>
          <w:tab w:val="right" w:pos="5030"/>
        </w:tabs>
        <w:rPr>
          <w:noProof/>
        </w:rPr>
      </w:pPr>
      <w:r>
        <w:rPr>
          <w:noProof/>
        </w:rPr>
        <w:t>Windows Server 2008 R2, 14, 45</w:t>
      </w:r>
    </w:p>
    <w:p w:rsidR="00803B88" w:rsidRDefault="00803B88">
      <w:pPr>
        <w:pStyle w:val="Index1"/>
        <w:tabs>
          <w:tab w:val="right" w:pos="5030"/>
        </w:tabs>
        <w:rPr>
          <w:noProof/>
        </w:rPr>
      </w:pPr>
      <w:r>
        <w:rPr>
          <w:noProof/>
        </w:rPr>
        <w:t>Windows Server 2010 Active Directory Rights Management Services CAL, 44</w:t>
      </w:r>
    </w:p>
    <w:p w:rsidR="00803B88" w:rsidRDefault="00803B88">
      <w:pPr>
        <w:pStyle w:val="Index1"/>
        <w:tabs>
          <w:tab w:val="right" w:pos="5030"/>
        </w:tabs>
        <w:rPr>
          <w:noProof/>
        </w:rPr>
      </w:pPr>
      <w:r>
        <w:rPr>
          <w:noProof/>
        </w:rPr>
        <w:t>Windows Server 2010 CAL, 44</w:t>
      </w:r>
    </w:p>
    <w:p w:rsidR="00803B88" w:rsidRDefault="00803B88">
      <w:pPr>
        <w:pStyle w:val="Index1"/>
        <w:tabs>
          <w:tab w:val="right" w:pos="5030"/>
        </w:tabs>
        <w:rPr>
          <w:noProof/>
        </w:rPr>
      </w:pPr>
      <w:r>
        <w:rPr>
          <w:noProof/>
        </w:rPr>
        <w:t xml:space="preserve">Windows Server 2012 Active Directory Rights Management Services </w:t>
      </w:r>
      <w:r w:rsidR="00066D29">
        <w:rPr>
          <w:noProof/>
          <w:lang w:val="en-US"/>
        </w:rPr>
        <w:br/>
      </w:r>
      <w:r>
        <w:rPr>
          <w:noProof/>
        </w:rPr>
        <w:t>External Connector, 44</w:t>
      </w:r>
    </w:p>
    <w:p w:rsidR="00803B88" w:rsidRDefault="00803B88">
      <w:pPr>
        <w:pStyle w:val="Index1"/>
        <w:tabs>
          <w:tab w:val="right" w:pos="5030"/>
        </w:tabs>
        <w:rPr>
          <w:noProof/>
        </w:rPr>
      </w:pPr>
      <w:r>
        <w:rPr>
          <w:noProof/>
        </w:rPr>
        <w:t>Windows Server 2012 CAL, 15</w:t>
      </w:r>
    </w:p>
    <w:p w:rsidR="00803B88" w:rsidRDefault="00803B88">
      <w:pPr>
        <w:pStyle w:val="Index1"/>
        <w:tabs>
          <w:tab w:val="right" w:pos="5030"/>
        </w:tabs>
        <w:rPr>
          <w:noProof/>
        </w:rPr>
      </w:pPr>
      <w:r>
        <w:rPr>
          <w:noProof/>
        </w:rPr>
        <w:t>Windows Server 2012 External Connector, 44</w:t>
      </w:r>
    </w:p>
    <w:p w:rsidR="00803B88" w:rsidRDefault="00803B88">
      <w:pPr>
        <w:pStyle w:val="Index1"/>
        <w:tabs>
          <w:tab w:val="right" w:pos="5030"/>
        </w:tabs>
        <w:rPr>
          <w:noProof/>
        </w:rPr>
      </w:pPr>
      <w:r>
        <w:rPr>
          <w:noProof/>
        </w:rPr>
        <w:t>Windows Server 2012 R2 Datacenter, 44</w:t>
      </w:r>
    </w:p>
    <w:p w:rsidR="00803B88" w:rsidRDefault="00803B88">
      <w:pPr>
        <w:pStyle w:val="Index1"/>
        <w:tabs>
          <w:tab w:val="right" w:pos="5030"/>
        </w:tabs>
        <w:rPr>
          <w:noProof/>
        </w:rPr>
      </w:pPr>
      <w:r>
        <w:rPr>
          <w:noProof/>
        </w:rPr>
        <w:t>Windows Server 2012 R2 Essentials, 44</w:t>
      </w:r>
    </w:p>
    <w:p w:rsidR="00803B88" w:rsidRDefault="00803B88">
      <w:pPr>
        <w:pStyle w:val="Index1"/>
        <w:tabs>
          <w:tab w:val="right" w:pos="5030"/>
        </w:tabs>
        <w:rPr>
          <w:noProof/>
        </w:rPr>
      </w:pPr>
      <w:r>
        <w:rPr>
          <w:noProof/>
        </w:rPr>
        <w:t>Windows Server 2012 R2 Standard, 44</w:t>
      </w:r>
    </w:p>
    <w:p w:rsidR="00803B88" w:rsidRDefault="00803B88">
      <w:pPr>
        <w:pStyle w:val="Index1"/>
        <w:tabs>
          <w:tab w:val="right" w:pos="5030"/>
        </w:tabs>
        <w:rPr>
          <w:noProof/>
        </w:rPr>
      </w:pPr>
      <w:r>
        <w:rPr>
          <w:noProof/>
        </w:rPr>
        <w:t>Windows Server 2012 Remote Desktop Services External Connector, 44</w:t>
      </w:r>
    </w:p>
    <w:p w:rsidR="00803B88" w:rsidRDefault="00803B88">
      <w:pPr>
        <w:pStyle w:val="Index1"/>
        <w:tabs>
          <w:tab w:val="right" w:pos="5030"/>
        </w:tabs>
        <w:rPr>
          <w:noProof/>
        </w:rPr>
      </w:pPr>
      <w:r>
        <w:rPr>
          <w:noProof/>
        </w:rPr>
        <w:t>Windows Server 2012 Standard, 14</w:t>
      </w:r>
    </w:p>
    <w:p w:rsidR="00803B88" w:rsidRDefault="00803B88">
      <w:pPr>
        <w:pStyle w:val="Index1"/>
        <w:tabs>
          <w:tab w:val="right" w:pos="5030"/>
        </w:tabs>
        <w:rPr>
          <w:noProof/>
        </w:rPr>
      </w:pPr>
      <w:r>
        <w:rPr>
          <w:noProof/>
        </w:rPr>
        <w:t>Windows Small Business Server 2008, 45</w:t>
      </w:r>
    </w:p>
    <w:p w:rsidR="00803B88" w:rsidRDefault="00803B88">
      <w:pPr>
        <w:pStyle w:val="Index1"/>
        <w:tabs>
          <w:tab w:val="right" w:pos="5030"/>
        </w:tabs>
        <w:rPr>
          <w:noProof/>
        </w:rPr>
      </w:pPr>
      <w:r>
        <w:rPr>
          <w:noProof/>
        </w:rPr>
        <w:t>Windows Small Business Server 2011, 45</w:t>
      </w:r>
    </w:p>
    <w:p w:rsidR="00803B88" w:rsidRDefault="00803B88">
      <w:pPr>
        <w:pStyle w:val="Index1"/>
        <w:tabs>
          <w:tab w:val="right" w:pos="5030"/>
        </w:tabs>
        <w:rPr>
          <w:noProof/>
        </w:rPr>
      </w:pPr>
      <w:r>
        <w:rPr>
          <w:noProof/>
        </w:rPr>
        <w:t>Windows Virtual Desktop Access,, 18, 36, 73, 86, 92</w:t>
      </w:r>
    </w:p>
    <w:p w:rsidR="00803B88" w:rsidRDefault="00803B88">
      <w:pPr>
        <w:pStyle w:val="Index1"/>
        <w:tabs>
          <w:tab w:val="right" w:pos="5030"/>
        </w:tabs>
        <w:rPr>
          <w:noProof/>
        </w:rPr>
      </w:pPr>
      <w:r>
        <w:rPr>
          <w:noProof/>
        </w:rPr>
        <w:t>Word 2013, 23, 73</w:t>
      </w:r>
    </w:p>
    <w:p w:rsidR="00803B88" w:rsidRDefault="00803B88">
      <w:pPr>
        <w:pStyle w:val="Index1"/>
        <w:tabs>
          <w:tab w:val="right" w:pos="5030"/>
        </w:tabs>
        <w:rPr>
          <w:noProof/>
        </w:rPr>
      </w:pPr>
      <w:r>
        <w:rPr>
          <w:noProof/>
        </w:rPr>
        <w:t>Word для Mac 2011, 24, 73</w:t>
      </w:r>
    </w:p>
    <w:p w:rsidR="00803B88" w:rsidRDefault="00803B88">
      <w:pPr>
        <w:pStyle w:val="Index1"/>
        <w:tabs>
          <w:tab w:val="right" w:pos="5030"/>
        </w:tabs>
        <w:rPr>
          <w:noProof/>
        </w:rPr>
      </w:pPr>
      <w:r>
        <w:rPr>
          <w:noProof/>
        </w:rPr>
        <w:t>Work At Home для Mac 2011, 24</w:t>
      </w:r>
    </w:p>
    <w:p w:rsidR="00803B88" w:rsidRDefault="00803B88">
      <w:pPr>
        <w:pStyle w:val="Index1"/>
        <w:tabs>
          <w:tab w:val="right" w:pos="5030"/>
        </w:tabs>
        <w:rPr>
          <w:noProof/>
        </w:rPr>
      </w:pPr>
      <w:r>
        <w:rPr>
          <w:noProof/>
        </w:rPr>
        <w:t>Work At Home для Office профессиональный плюс 2013, 23</w:t>
      </w:r>
    </w:p>
    <w:p w:rsidR="00803B88" w:rsidRDefault="00803B88">
      <w:pPr>
        <w:pStyle w:val="Index1"/>
        <w:tabs>
          <w:tab w:val="right" w:pos="5030"/>
        </w:tabs>
        <w:rPr>
          <w:noProof/>
        </w:rPr>
      </w:pPr>
      <w:r>
        <w:rPr>
          <w:noProof/>
        </w:rPr>
        <w:t>Work At Home для Office стандартный 2013, 23</w:t>
      </w:r>
    </w:p>
    <w:p w:rsidR="00803B88" w:rsidRDefault="00803B88">
      <w:pPr>
        <w:pStyle w:val="Index1"/>
        <w:tabs>
          <w:tab w:val="right" w:pos="5030"/>
        </w:tabs>
        <w:rPr>
          <w:noProof/>
        </w:rPr>
      </w:pPr>
      <w:r>
        <w:rPr>
          <w:noProof/>
        </w:rPr>
        <w:t>Yammer Enterprise, 22, 69</w:t>
      </w:r>
    </w:p>
    <w:p w:rsidR="00803B88" w:rsidRDefault="00803B88">
      <w:pPr>
        <w:pStyle w:val="Index1"/>
        <w:tabs>
          <w:tab w:val="right" w:pos="5030"/>
        </w:tabs>
        <w:rPr>
          <w:noProof/>
        </w:rPr>
      </w:pPr>
      <w:r>
        <w:rPr>
          <w:noProof/>
        </w:rPr>
        <w:t>Архивация на базе Exchange Online для Exchange Online, 54</w:t>
      </w:r>
    </w:p>
    <w:p w:rsidR="00803B88" w:rsidRDefault="00803B88">
      <w:pPr>
        <w:pStyle w:val="Index1"/>
        <w:tabs>
          <w:tab w:val="right" w:pos="5030"/>
        </w:tabs>
        <w:rPr>
          <w:noProof/>
        </w:rPr>
      </w:pPr>
      <w:r>
        <w:rPr>
          <w:noProof/>
        </w:rPr>
        <w:t>Архивация на базе Exchange Online для Exchange Online A, 54</w:t>
      </w:r>
    </w:p>
    <w:p w:rsidR="00803B88" w:rsidRDefault="00803B88">
      <w:pPr>
        <w:pStyle w:val="Index1"/>
        <w:tabs>
          <w:tab w:val="right" w:pos="5030"/>
        </w:tabs>
        <w:rPr>
          <w:noProof/>
        </w:rPr>
      </w:pPr>
      <w:r>
        <w:rPr>
          <w:noProof/>
        </w:rPr>
        <w:t>Архивация на базе Exchange Online для Exchange Online G, 54</w:t>
      </w:r>
    </w:p>
    <w:p w:rsidR="00803B88" w:rsidRDefault="00803B88">
      <w:pPr>
        <w:pStyle w:val="Index1"/>
        <w:tabs>
          <w:tab w:val="right" w:pos="5030"/>
        </w:tabs>
        <w:rPr>
          <w:noProof/>
        </w:rPr>
      </w:pPr>
      <w:r w:rsidRPr="00181F7D">
        <w:rPr>
          <w:noProof/>
          <w:spacing w:val="-2"/>
        </w:rPr>
        <w:t>Архивация на базе Exchange Online для Exchange Server</w:t>
      </w:r>
      <w:r>
        <w:rPr>
          <w:noProof/>
        </w:rPr>
        <w:t>, 15, 16, 46, 55</w:t>
      </w:r>
    </w:p>
    <w:p w:rsidR="00803B88" w:rsidRDefault="00803B88">
      <w:pPr>
        <w:pStyle w:val="Index1"/>
        <w:tabs>
          <w:tab w:val="right" w:pos="5030"/>
        </w:tabs>
        <w:rPr>
          <w:noProof/>
        </w:rPr>
      </w:pPr>
      <w:r>
        <w:rPr>
          <w:noProof/>
        </w:rPr>
        <w:t>Архивация на базе Exchange Online для Exchange Server A, 55</w:t>
      </w:r>
    </w:p>
    <w:p w:rsidR="00803B88" w:rsidRDefault="00803B88">
      <w:pPr>
        <w:pStyle w:val="Index1"/>
        <w:tabs>
          <w:tab w:val="right" w:pos="5030"/>
        </w:tabs>
        <w:rPr>
          <w:noProof/>
        </w:rPr>
      </w:pPr>
      <w:r>
        <w:rPr>
          <w:noProof/>
        </w:rPr>
        <w:t>Архивация на базе Exchange Online для Exchange Server G, 55</w:t>
      </w:r>
    </w:p>
    <w:p w:rsidR="00803B88" w:rsidRDefault="00803B88">
      <w:pPr>
        <w:pStyle w:val="Index1"/>
        <w:tabs>
          <w:tab w:val="right" w:pos="5030"/>
        </w:tabs>
        <w:rPr>
          <w:noProof/>
        </w:rPr>
      </w:pPr>
      <w:r>
        <w:rPr>
          <w:noProof/>
        </w:rPr>
        <w:t>Базовая подписка на Exchange Online G, 55</w:t>
      </w:r>
    </w:p>
    <w:p w:rsidR="00803B88" w:rsidRDefault="00803B88">
      <w:pPr>
        <w:pStyle w:val="Index1"/>
        <w:tabs>
          <w:tab w:val="right" w:pos="5030"/>
        </w:tabs>
        <w:rPr>
          <w:noProof/>
        </w:rPr>
      </w:pPr>
      <w:r>
        <w:rPr>
          <w:noProof/>
        </w:rPr>
        <w:t>Библиотека Microsoft Learning E-Reference Library, 68</w:t>
      </w:r>
    </w:p>
    <w:p w:rsidR="00803B88" w:rsidRDefault="00803B88">
      <w:pPr>
        <w:pStyle w:val="Index1"/>
        <w:tabs>
          <w:tab w:val="right" w:pos="5030"/>
        </w:tabs>
        <w:rPr>
          <w:noProof/>
        </w:rPr>
      </w:pPr>
      <w:r>
        <w:rPr>
          <w:noProof/>
        </w:rPr>
        <w:t>Восстановление сайта Microsoft Azure, 11, 51</w:t>
      </w:r>
    </w:p>
    <w:p w:rsidR="00803B88" w:rsidRDefault="00803B88">
      <w:pPr>
        <w:pStyle w:val="Index1"/>
        <w:tabs>
          <w:tab w:val="right" w:pos="5030"/>
        </w:tabs>
        <w:rPr>
          <w:noProof/>
        </w:rPr>
      </w:pPr>
      <w:r>
        <w:rPr>
          <w:noProof/>
        </w:rPr>
        <w:t>Дополнительное пространство для хранения в Microsoft Dynamics Marketing Enterprise (подписная лицензия на дополнительный компонент), 53</w:t>
      </w:r>
    </w:p>
    <w:p w:rsidR="00803B88" w:rsidRDefault="00803B88">
      <w:pPr>
        <w:pStyle w:val="Index1"/>
        <w:tabs>
          <w:tab w:val="right" w:pos="5030"/>
        </w:tabs>
        <w:rPr>
          <w:noProof/>
        </w:rPr>
      </w:pPr>
      <w:r>
        <w:rPr>
          <w:noProof/>
        </w:rPr>
        <w:t>Дополнительное хранилище для SharePoint Online (1 ГБ), 63, 64</w:t>
      </w:r>
    </w:p>
    <w:p w:rsidR="00803B88" w:rsidRDefault="00803B88">
      <w:pPr>
        <w:pStyle w:val="Index1"/>
        <w:tabs>
          <w:tab w:val="right" w:pos="5030"/>
        </w:tabs>
        <w:rPr>
          <w:noProof/>
        </w:rPr>
      </w:pPr>
      <w:r>
        <w:rPr>
          <w:noProof/>
        </w:rPr>
        <w:t>Дополнительное хранилище для Windows Intune USL Add-On (1 ГБ), 64</w:t>
      </w:r>
    </w:p>
    <w:p w:rsidR="00803B88" w:rsidRDefault="00803B88">
      <w:pPr>
        <w:pStyle w:val="Index1"/>
        <w:tabs>
          <w:tab w:val="right" w:pos="5030"/>
        </w:tabs>
        <w:rPr>
          <w:noProof/>
        </w:rPr>
      </w:pPr>
      <w:r>
        <w:rPr>
          <w:noProof/>
        </w:rPr>
        <w:t>Дополнительные публикации Microsoft Social Listening Professional (подписная лицензия Add-on), 53</w:t>
      </w:r>
    </w:p>
    <w:p w:rsidR="00803B88" w:rsidRDefault="00803B88">
      <w:pPr>
        <w:pStyle w:val="Index1"/>
        <w:tabs>
          <w:tab w:val="right" w:pos="5030"/>
        </w:tabs>
        <w:rPr>
          <w:noProof/>
        </w:rPr>
      </w:pPr>
      <w:r>
        <w:rPr>
          <w:noProof/>
        </w:rPr>
        <w:t>Дополнительные публикации Microsoft Social Listening Professional Education (подписная лицензия Add-on), 53</w:t>
      </w:r>
    </w:p>
    <w:p w:rsidR="00803B88" w:rsidRDefault="00803B88">
      <w:pPr>
        <w:pStyle w:val="Index1"/>
        <w:tabs>
          <w:tab w:val="right" w:pos="5030"/>
        </w:tabs>
        <w:rPr>
          <w:noProof/>
        </w:rPr>
      </w:pPr>
      <w:r>
        <w:rPr>
          <w:noProof/>
        </w:rPr>
        <w:t>Дополнительные сообщения в Microsoft Dynamics Marketing Enterprise (подписная лицензия на дополнительный компонент), 52</w:t>
      </w:r>
    </w:p>
    <w:p w:rsidR="00803B88" w:rsidRDefault="00803B88">
      <w:pPr>
        <w:pStyle w:val="Index1"/>
        <w:tabs>
          <w:tab w:val="right" w:pos="5030"/>
        </w:tabs>
        <w:rPr>
          <w:noProof/>
        </w:rPr>
      </w:pPr>
      <w:r>
        <w:rPr>
          <w:noProof/>
        </w:rPr>
        <w:t>Дополнительные сообщения в Microsoft Dynamics Marketing Enterprise Education (подписная лицензия на дополнительный компонент), 53</w:t>
      </w:r>
    </w:p>
    <w:p w:rsidR="00803B88" w:rsidRDefault="00803B88">
      <w:pPr>
        <w:pStyle w:val="Index1"/>
        <w:tabs>
          <w:tab w:val="right" w:pos="5030"/>
        </w:tabs>
        <w:rPr>
          <w:noProof/>
        </w:rPr>
      </w:pPr>
      <w:r>
        <w:rPr>
          <w:noProof/>
        </w:rPr>
        <w:t>Дополнительный компонент Office 365 для государственных организаций G1, G3, G4, 59</w:t>
      </w:r>
    </w:p>
    <w:p w:rsidR="00803B88" w:rsidRDefault="00803B88">
      <w:pPr>
        <w:pStyle w:val="Index1"/>
        <w:tabs>
          <w:tab w:val="right" w:pos="5030"/>
        </w:tabs>
        <w:rPr>
          <w:noProof/>
        </w:rPr>
      </w:pPr>
      <w:r>
        <w:rPr>
          <w:noProof/>
        </w:rPr>
        <w:t>Дополнительный компонент Office 365 корпоративный E1, E3, E4, 59</w:t>
      </w:r>
    </w:p>
    <w:p w:rsidR="00803B88" w:rsidRDefault="00803B88">
      <w:pPr>
        <w:pStyle w:val="Index1"/>
        <w:tabs>
          <w:tab w:val="right" w:pos="5030"/>
        </w:tabs>
        <w:rPr>
          <w:noProof/>
        </w:rPr>
      </w:pPr>
      <w:r>
        <w:rPr>
          <w:noProof/>
        </w:rPr>
        <w:t>Дополнительный непроизводственный экземпляр Microsoft Dynamics Marketing Enterprise (подписная лицензия на дополнительный компонент), 53</w:t>
      </w:r>
    </w:p>
    <w:p w:rsidR="00803B88" w:rsidRDefault="00803B88">
      <w:pPr>
        <w:pStyle w:val="Index1"/>
        <w:tabs>
          <w:tab w:val="right" w:pos="5030"/>
        </w:tabs>
        <w:rPr>
          <w:noProof/>
        </w:rPr>
      </w:pPr>
      <w:r>
        <w:rPr>
          <w:noProof/>
        </w:rPr>
        <w:t>Дополнительный производственный экземпляр Microsoft Dynamics Marketing Enterprise (подписная лицензия на дополнительный компонент), 53</w:t>
      </w:r>
    </w:p>
    <w:p w:rsidR="00803B88" w:rsidRDefault="00803B88">
      <w:pPr>
        <w:pStyle w:val="Index1"/>
        <w:tabs>
          <w:tab w:val="right" w:pos="5030"/>
        </w:tabs>
        <w:rPr>
          <w:noProof/>
        </w:rPr>
      </w:pPr>
      <w:r>
        <w:rPr>
          <w:noProof/>
        </w:rPr>
        <w:t>Карты Bing</w:t>
      </w:r>
    </w:p>
    <w:p w:rsidR="00803B88" w:rsidRPr="00803B88" w:rsidRDefault="00803B88">
      <w:pPr>
        <w:pStyle w:val="Index2"/>
        <w:tabs>
          <w:tab w:val="right" w:pos="5030"/>
        </w:tabs>
        <w:rPr>
          <w:noProof/>
          <w:sz w:val="16"/>
          <w:szCs w:val="16"/>
        </w:rPr>
      </w:pPr>
      <w:r w:rsidRPr="00803B88">
        <w:rPr>
          <w:noProof/>
          <w:sz w:val="16"/>
          <w:szCs w:val="16"/>
        </w:rPr>
        <w:t xml:space="preserve">использование общедоступного веб-сайта (ежемесячная </w:t>
      </w:r>
      <w:r w:rsidR="00066D29">
        <w:rPr>
          <w:noProof/>
          <w:sz w:val="16"/>
          <w:szCs w:val="16"/>
          <w:lang w:val="en-US"/>
        </w:rPr>
        <w:br/>
      </w:r>
      <w:r w:rsidRPr="00803B88">
        <w:rPr>
          <w:noProof/>
          <w:sz w:val="16"/>
          <w:szCs w:val="16"/>
        </w:rPr>
        <w:t>подписка на 100 000 транзакций), 65</w:t>
      </w:r>
    </w:p>
    <w:p w:rsidR="00803B88" w:rsidRPr="00803B88" w:rsidRDefault="00803B88">
      <w:pPr>
        <w:pStyle w:val="Index2"/>
        <w:tabs>
          <w:tab w:val="right" w:pos="5030"/>
        </w:tabs>
        <w:rPr>
          <w:noProof/>
          <w:sz w:val="16"/>
          <w:szCs w:val="16"/>
        </w:rPr>
      </w:pPr>
      <w:r w:rsidRPr="00803B88">
        <w:rPr>
          <w:noProof/>
          <w:sz w:val="16"/>
          <w:szCs w:val="16"/>
        </w:rPr>
        <w:t xml:space="preserve">использование общедоступного веб-сайта (ежемесячная </w:t>
      </w:r>
      <w:r w:rsidR="00066D29">
        <w:rPr>
          <w:noProof/>
          <w:sz w:val="16"/>
          <w:szCs w:val="16"/>
          <w:lang w:val="en-US"/>
        </w:rPr>
        <w:br/>
      </w:r>
      <w:r w:rsidRPr="00803B88">
        <w:rPr>
          <w:noProof/>
          <w:sz w:val="16"/>
          <w:szCs w:val="16"/>
        </w:rPr>
        <w:t>подписка на 420 000 (или более) транзакций), 65</w:t>
      </w:r>
    </w:p>
    <w:p w:rsidR="00803B88" w:rsidRPr="00803B88" w:rsidRDefault="00803B88">
      <w:pPr>
        <w:pStyle w:val="Index2"/>
        <w:tabs>
          <w:tab w:val="right" w:pos="5030"/>
        </w:tabs>
        <w:rPr>
          <w:noProof/>
          <w:sz w:val="16"/>
          <w:szCs w:val="16"/>
        </w:rPr>
      </w:pPr>
      <w:r w:rsidRPr="00803B88">
        <w:rPr>
          <w:noProof/>
          <w:sz w:val="16"/>
          <w:szCs w:val="16"/>
        </w:rPr>
        <w:t>отслеживание потребителей, 65</w:t>
      </w:r>
    </w:p>
    <w:p w:rsidR="00803B88" w:rsidRPr="00803B88" w:rsidRDefault="00803B88">
      <w:pPr>
        <w:pStyle w:val="Index2"/>
        <w:tabs>
          <w:tab w:val="right" w:pos="5030"/>
        </w:tabs>
        <w:rPr>
          <w:noProof/>
          <w:sz w:val="16"/>
          <w:szCs w:val="16"/>
        </w:rPr>
      </w:pPr>
      <w:r w:rsidRPr="00803B88">
        <w:rPr>
          <w:noProof/>
          <w:sz w:val="16"/>
          <w:szCs w:val="16"/>
        </w:rPr>
        <w:t>пакет на 5000 известных пользователей (ежемесячная подписка), 65</w:t>
      </w:r>
    </w:p>
    <w:p w:rsidR="00803B88" w:rsidRDefault="00803B88">
      <w:pPr>
        <w:pStyle w:val="Index1"/>
        <w:tabs>
          <w:tab w:val="right" w:pos="5030"/>
        </w:tabs>
        <w:rPr>
          <w:noProof/>
        </w:rPr>
      </w:pPr>
      <w:r>
        <w:rPr>
          <w:noProof/>
        </w:rPr>
        <w:t>Карты Bing, 65</w:t>
      </w:r>
    </w:p>
    <w:p w:rsidR="00803B88" w:rsidRDefault="00803B88">
      <w:pPr>
        <w:pStyle w:val="Index1"/>
        <w:tabs>
          <w:tab w:val="right" w:pos="5030"/>
        </w:tabs>
        <w:rPr>
          <w:noProof/>
        </w:rPr>
      </w:pPr>
      <w:r>
        <w:rPr>
          <w:noProof/>
        </w:rPr>
        <w:t>Карты Bing для предприятий (ежемесячный взнос по подписке), 65</w:t>
      </w:r>
    </w:p>
    <w:p w:rsidR="00803B88" w:rsidRDefault="00803B88">
      <w:pPr>
        <w:pStyle w:val="Index1"/>
        <w:tabs>
          <w:tab w:val="right" w:pos="5030"/>
        </w:tabs>
        <w:rPr>
          <w:noProof/>
        </w:rPr>
      </w:pPr>
      <w:r>
        <w:rPr>
          <w:noProof/>
        </w:rPr>
        <w:t>Клиентская лицензия Windows MultiPoint Server 2012 CAL, 44</w:t>
      </w:r>
    </w:p>
    <w:p w:rsidR="00803B88" w:rsidRDefault="00803B88">
      <w:pPr>
        <w:pStyle w:val="Index1"/>
        <w:tabs>
          <w:tab w:val="right" w:pos="5030"/>
        </w:tabs>
        <w:rPr>
          <w:noProof/>
        </w:rPr>
      </w:pPr>
      <w:r>
        <w:rPr>
          <w:noProof/>
        </w:rPr>
        <w:t>Клиентская лицензия Windows MultiPoint Server 2012 CAL с клиентской лицензией Windows Server 2012 CAL, 44</w:t>
      </w:r>
    </w:p>
    <w:p w:rsidR="00803B88" w:rsidRDefault="00803B88">
      <w:pPr>
        <w:pStyle w:val="Index1"/>
        <w:tabs>
          <w:tab w:val="right" w:pos="5030"/>
        </w:tabs>
        <w:rPr>
          <w:noProof/>
        </w:rPr>
      </w:pPr>
      <w:r>
        <w:rPr>
          <w:noProof/>
        </w:rPr>
        <w:t>Коммерческое использование Office RT 2013 для дома и учебы, 23, 24</w:t>
      </w:r>
    </w:p>
    <w:p w:rsidR="00803B88" w:rsidRDefault="00803B88">
      <w:pPr>
        <w:pStyle w:val="Index1"/>
        <w:tabs>
          <w:tab w:val="right" w:pos="5030"/>
        </w:tabs>
        <w:rPr>
          <w:noProof/>
        </w:rPr>
      </w:pPr>
      <w:r>
        <w:rPr>
          <w:noProof/>
        </w:rPr>
        <w:t>Коммерческое использование Office для дома и учебы 2013 RT, 22</w:t>
      </w:r>
    </w:p>
    <w:p w:rsidR="00803B88" w:rsidRDefault="00803B88">
      <w:pPr>
        <w:pStyle w:val="Index1"/>
        <w:tabs>
          <w:tab w:val="right" w:pos="5030"/>
        </w:tabs>
        <w:rPr>
          <w:noProof/>
        </w:rPr>
      </w:pPr>
      <w:r>
        <w:rPr>
          <w:noProof/>
        </w:rPr>
        <w:t>Лицензия Windows Server 2012 Remote Desktop Services CAL, 44</w:t>
      </w:r>
    </w:p>
    <w:p w:rsidR="00803B88" w:rsidRDefault="00803B88">
      <w:pPr>
        <w:pStyle w:val="Index1"/>
        <w:tabs>
          <w:tab w:val="right" w:pos="5030"/>
        </w:tabs>
        <w:rPr>
          <w:noProof/>
        </w:rPr>
      </w:pPr>
      <w:r>
        <w:rPr>
          <w:noProof/>
        </w:rPr>
        <w:t>Мобильная версия Карт Bing</w:t>
      </w:r>
    </w:p>
    <w:p w:rsidR="00803B88" w:rsidRPr="00803B88" w:rsidRDefault="00803B88">
      <w:pPr>
        <w:pStyle w:val="Index2"/>
        <w:tabs>
          <w:tab w:val="right" w:pos="5030"/>
        </w:tabs>
        <w:rPr>
          <w:noProof/>
          <w:sz w:val="16"/>
          <w:szCs w:val="16"/>
        </w:rPr>
      </w:pPr>
      <w:r w:rsidRPr="00803B88">
        <w:rPr>
          <w:noProof/>
          <w:sz w:val="16"/>
          <w:szCs w:val="16"/>
        </w:rPr>
        <w:t>управление лицензиями (для Европы), 65</w:t>
      </w:r>
    </w:p>
    <w:p w:rsidR="00803B88" w:rsidRPr="00803B88" w:rsidRDefault="00803B88">
      <w:pPr>
        <w:pStyle w:val="Index2"/>
        <w:tabs>
          <w:tab w:val="right" w:pos="5030"/>
        </w:tabs>
        <w:rPr>
          <w:noProof/>
          <w:sz w:val="16"/>
          <w:szCs w:val="16"/>
        </w:rPr>
      </w:pPr>
      <w:r w:rsidRPr="00803B88">
        <w:rPr>
          <w:noProof/>
          <w:sz w:val="16"/>
          <w:szCs w:val="16"/>
        </w:rPr>
        <w:t>управление лицензиями (ежемесячный взнос по подписке на платформу), 65</w:t>
      </w:r>
    </w:p>
    <w:p w:rsidR="00803B88" w:rsidRDefault="00803B88">
      <w:pPr>
        <w:pStyle w:val="Index1"/>
        <w:tabs>
          <w:tab w:val="right" w:pos="5030"/>
        </w:tabs>
        <w:rPr>
          <w:noProof/>
        </w:rPr>
      </w:pPr>
      <w:r>
        <w:rPr>
          <w:noProof/>
        </w:rPr>
        <w:t xml:space="preserve">Набор клиентских лицензий Windows Small Business Server 2011 </w:t>
      </w:r>
      <w:r w:rsidR="00066D29">
        <w:rPr>
          <w:noProof/>
          <w:lang w:val="en-US"/>
        </w:rPr>
        <w:br/>
      </w:r>
      <w:r>
        <w:rPr>
          <w:noProof/>
        </w:rPr>
        <w:t>CAL Suite, 45</w:t>
      </w:r>
    </w:p>
    <w:p w:rsidR="00803B88" w:rsidRDefault="00803B88">
      <w:pPr>
        <w:pStyle w:val="Index1"/>
        <w:tabs>
          <w:tab w:val="right" w:pos="5030"/>
        </w:tabs>
        <w:rPr>
          <w:noProof/>
        </w:rPr>
      </w:pPr>
      <w:r>
        <w:rPr>
          <w:noProof/>
        </w:rPr>
        <w:t xml:space="preserve">Набор клиентских лицензий Windows Small Business Server 2011 </w:t>
      </w:r>
      <w:r w:rsidR="00066D29">
        <w:rPr>
          <w:noProof/>
          <w:lang w:val="en-US"/>
        </w:rPr>
        <w:br/>
      </w:r>
      <w:r>
        <w:rPr>
          <w:noProof/>
        </w:rPr>
        <w:t>Premium Add-on CAL Suite, 45</w:t>
      </w:r>
    </w:p>
    <w:p w:rsidR="00803B88" w:rsidRDefault="00803B88">
      <w:pPr>
        <w:pStyle w:val="Index1"/>
        <w:tabs>
          <w:tab w:val="right" w:pos="5030"/>
        </w:tabs>
        <w:rPr>
          <w:noProof/>
        </w:rPr>
      </w:pPr>
      <w:r>
        <w:rPr>
          <w:noProof/>
        </w:rPr>
        <w:t>Непроизводственный экземпляр Microsoft Dynamics CRM Online, 51</w:t>
      </w:r>
    </w:p>
    <w:p w:rsidR="00803B88" w:rsidRDefault="00803B88">
      <w:pPr>
        <w:pStyle w:val="Index1"/>
        <w:tabs>
          <w:tab w:val="right" w:pos="5030"/>
        </w:tabs>
        <w:rPr>
          <w:noProof/>
        </w:rPr>
      </w:pPr>
      <w:r>
        <w:rPr>
          <w:noProof/>
        </w:rPr>
        <w:t>Облегченная версия Карт Bing</w:t>
      </w:r>
    </w:p>
    <w:p w:rsidR="00803B88" w:rsidRPr="00803B88" w:rsidRDefault="00803B88">
      <w:pPr>
        <w:pStyle w:val="Index2"/>
        <w:tabs>
          <w:tab w:val="right" w:pos="5030"/>
        </w:tabs>
        <w:rPr>
          <w:noProof/>
          <w:sz w:val="16"/>
          <w:szCs w:val="16"/>
        </w:rPr>
      </w:pPr>
      <w:r w:rsidRPr="00803B88">
        <w:rPr>
          <w:noProof/>
          <w:sz w:val="16"/>
          <w:szCs w:val="16"/>
        </w:rPr>
        <w:t>пакет на 5 000 известных пользователей (ежемесячная подписка), 65</w:t>
      </w:r>
    </w:p>
    <w:p w:rsidR="00803B88" w:rsidRPr="00803B88" w:rsidRDefault="00803B88">
      <w:pPr>
        <w:pStyle w:val="Index1"/>
        <w:tabs>
          <w:tab w:val="right" w:pos="5030"/>
        </w:tabs>
        <w:rPr>
          <w:noProof/>
          <w:szCs w:val="16"/>
        </w:rPr>
      </w:pPr>
      <w:r w:rsidRPr="00803B88">
        <w:rPr>
          <w:noProof/>
          <w:szCs w:val="16"/>
        </w:rPr>
        <w:t>Облегченная версия Карт Bing, 65</w:t>
      </w:r>
    </w:p>
    <w:p w:rsidR="00803B88" w:rsidRPr="00803B88" w:rsidRDefault="00803B88">
      <w:pPr>
        <w:pStyle w:val="Index1"/>
        <w:tabs>
          <w:tab w:val="right" w:pos="5030"/>
        </w:tabs>
        <w:rPr>
          <w:noProof/>
          <w:szCs w:val="16"/>
        </w:rPr>
      </w:pPr>
      <w:r w:rsidRPr="00803B88">
        <w:rPr>
          <w:noProof/>
          <w:szCs w:val="16"/>
        </w:rPr>
        <w:t>Обновление Windows 8.1 Корпоративная, 36</w:t>
      </w:r>
    </w:p>
    <w:p w:rsidR="00803B88" w:rsidRDefault="00803B88">
      <w:pPr>
        <w:pStyle w:val="Index1"/>
        <w:tabs>
          <w:tab w:val="right" w:pos="5030"/>
        </w:tabs>
        <w:rPr>
          <w:noProof/>
        </w:rPr>
      </w:pPr>
      <w:r>
        <w:rPr>
          <w:noProof/>
        </w:rPr>
        <w:t>Обновление Windows 8.1 Корпоративная и SA, 36</w:t>
      </w:r>
    </w:p>
    <w:p w:rsidR="00803B88" w:rsidRDefault="00803B88">
      <w:pPr>
        <w:pStyle w:val="Index1"/>
        <w:tabs>
          <w:tab w:val="right" w:pos="5030"/>
        </w:tabs>
        <w:rPr>
          <w:noProof/>
        </w:rPr>
      </w:pPr>
      <w:r>
        <w:rPr>
          <w:noProof/>
        </w:rPr>
        <w:t>Обновление Windows 8.1 Корпоративная и SA с MDOP, 36</w:t>
      </w:r>
    </w:p>
    <w:p w:rsidR="00803B88" w:rsidRDefault="00803B88">
      <w:pPr>
        <w:pStyle w:val="Index1"/>
        <w:tabs>
          <w:tab w:val="right" w:pos="5030"/>
        </w:tabs>
        <w:rPr>
          <w:noProof/>
        </w:rPr>
      </w:pPr>
      <w:r>
        <w:rPr>
          <w:noProof/>
        </w:rPr>
        <w:t>Обновление Windows 8.1 Профессиональная, 36</w:t>
      </w:r>
    </w:p>
    <w:p w:rsidR="00803B88" w:rsidRDefault="00803B88">
      <w:pPr>
        <w:pStyle w:val="Index1"/>
        <w:tabs>
          <w:tab w:val="right" w:pos="5030"/>
        </w:tabs>
        <w:rPr>
          <w:noProof/>
        </w:rPr>
      </w:pPr>
      <w:r>
        <w:rPr>
          <w:noProof/>
        </w:rPr>
        <w:t>Обновление Windows Embedded 8.1 Industry Enterprise, 41</w:t>
      </w:r>
    </w:p>
    <w:p w:rsidR="00803B88" w:rsidRDefault="00803B88">
      <w:pPr>
        <w:pStyle w:val="Index1"/>
        <w:tabs>
          <w:tab w:val="right" w:pos="5030"/>
        </w:tabs>
        <w:rPr>
          <w:noProof/>
        </w:rPr>
      </w:pPr>
      <w:r>
        <w:rPr>
          <w:noProof/>
        </w:rPr>
        <w:t xml:space="preserve">Обновление Windows Embedded 8.1 Industry Enterprise (Std, POSR, </w:t>
      </w:r>
      <w:r w:rsidR="00066D29">
        <w:rPr>
          <w:noProof/>
          <w:lang w:val="en-US"/>
        </w:rPr>
        <w:br/>
      </w:r>
      <w:r>
        <w:rPr>
          <w:noProof/>
        </w:rPr>
        <w:t>Ind Retail), 41</w:t>
      </w:r>
    </w:p>
    <w:p w:rsidR="00803B88" w:rsidRDefault="00803B88">
      <w:pPr>
        <w:pStyle w:val="Index1"/>
        <w:tabs>
          <w:tab w:val="right" w:pos="5030"/>
        </w:tabs>
        <w:rPr>
          <w:noProof/>
        </w:rPr>
      </w:pPr>
      <w:r>
        <w:rPr>
          <w:noProof/>
        </w:rPr>
        <w:t>Обновление Windows Embedded 8.1 Industry Enterprise для Software Assurance (Std, POSR, Ind Retail), 41</w:t>
      </w:r>
    </w:p>
    <w:p w:rsidR="00803B88" w:rsidRDefault="00803B88">
      <w:pPr>
        <w:pStyle w:val="Index1"/>
        <w:tabs>
          <w:tab w:val="right" w:pos="5030"/>
        </w:tabs>
        <w:rPr>
          <w:noProof/>
        </w:rPr>
      </w:pPr>
      <w:r>
        <w:rPr>
          <w:noProof/>
        </w:rPr>
        <w:t>Обновление Windows Корпоративная и Software Assurance для Partners in Learning, 36</w:t>
      </w:r>
    </w:p>
    <w:p w:rsidR="00803B88" w:rsidRDefault="00803B88">
      <w:pPr>
        <w:pStyle w:val="Index1"/>
        <w:tabs>
          <w:tab w:val="right" w:pos="5030"/>
        </w:tabs>
        <w:rPr>
          <w:noProof/>
        </w:rPr>
      </w:pPr>
      <w:r>
        <w:rPr>
          <w:noProof/>
        </w:rPr>
        <w:t>Пакет многоязыкового интерфейса для Office 2013, 22</w:t>
      </w:r>
    </w:p>
    <w:p w:rsidR="00803B88" w:rsidRDefault="00803B88">
      <w:pPr>
        <w:pStyle w:val="Index1"/>
        <w:tabs>
          <w:tab w:val="right" w:pos="5030"/>
        </w:tabs>
        <w:rPr>
          <w:noProof/>
        </w:rPr>
      </w:pPr>
      <w:r>
        <w:rPr>
          <w:noProof/>
        </w:rPr>
        <w:t>Платформы MSDN, 35</w:t>
      </w:r>
    </w:p>
    <w:p w:rsidR="00803B88" w:rsidRDefault="00803B88">
      <w:pPr>
        <w:pStyle w:val="Index1"/>
        <w:tabs>
          <w:tab w:val="right" w:pos="5030"/>
        </w:tabs>
        <w:rPr>
          <w:noProof/>
        </w:rPr>
      </w:pPr>
      <w:r>
        <w:rPr>
          <w:noProof/>
        </w:rPr>
        <w:t>Подписка Windows Companion, 36, 73, 76, 86</w:t>
      </w:r>
    </w:p>
    <w:p w:rsidR="00803B88" w:rsidRDefault="00803B88">
      <w:pPr>
        <w:pStyle w:val="Index1"/>
        <w:tabs>
          <w:tab w:val="right" w:pos="5030"/>
        </w:tabs>
        <w:rPr>
          <w:noProof/>
        </w:rPr>
      </w:pPr>
      <w:r>
        <w:rPr>
          <w:noProof/>
        </w:rPr>
        <w:t>Права на сдачу в аренду для Office профессиональный, 27</w:t>
      </w:r>
    </w:p>
    <w:p w:rsidR="00803B88" w:rsidRDefault="00803B88">
      <w:pPr>
        <w:pStyle w:val="Index1"/>
        <w:tabs>
          <w:tab w:val="right" w:pos="5030"/>
        </w:tabs>
        <w:rPr>
          <w:noProof/>
        </w:rPr>
      </w:pPr>
      <w:r>
        <w:rPr>
          <w:noProof/>
        </w:rPr>
        <w:t>Права на сдачу в аренду для Office стандартный, 27, 28</w:t>
      </w:r>
    </w:p>
    <w:p w:rsidR="00803B88" w:rsidRDefault="00803B88">
      <w:pPr>
        <w:pStyle w:val="Index1"/>
        <w:tabs>
          <w:tab w:val="right" w:pos="5030"/>
        </w:tabs>
        <w:rPr>
          <w:noProof/>
        </w:rPr>
      </w:pPr>
      <w:r>
        <w:rPr>
          <w:noProof/>
        </w:rPr>
        <w:t>Права на сдачу в аренду для Windows, 27, 28</w:t>
      </w:r>
    </w:p>
    <w:p w:rsidR="00803B88" w:rsidRDefault="00803B88">
      <w:pPr>
        <w:pStyle w:val="Index1"/>
        <w:tabs>
          <w:tab w:val="right" w:pos="5030"/>
        </w:tabs>
        <w:rPr>
          <w:noProof/>
        </w:rPr>
      </w:pPr>
      <w:r>
        <w:rPr>
          <w:noProof/>
        </w:rPr>
        <w:t>Профессиональная прямая поддержка Microsoft Azure, 48</w:t>
      </w:r>
    </w:p>
    <w:p w:rsidR="00803B88" w:rsidRDefault="00803B88">
      <w:pPr>
        <w:pStyle w:val="Index1"/>
        <w:tabs>
          <w:tab w:val="right" w:pos="5030"/>
        </w:tabs>
        <w:rPr>
          <w:noProof/>
        </w:rPr>
      </w:pPr>
      <w:r>
        <w:rPr>
          <w:noProof/>
        </w:rPr>
        <w:t xml:space="preserve">Прямая поддержка Microsoft Dynamics Marketing </w:t>
      </w:r>
      <w:r>
        <w:rPr>
          <w:noProof/>
          <w:lang w:val="en-US"/>
        </w:rPr>
        <w:br/>
      </w:r>
      <w:r>
        <w:rPr>
          <w:noProof/>
        </w:rPr>
        <w:t>Enterprise Professional, 53</w:t>
      </w:r>
    </w:p>
    <w:p w:rsidR="00803B88" w:rsidRDefault="00803B88">
      <w:pPr>
        <w:pStyle w:val="Index1"/>
        <w:tabs>
          <w:tab w:val="right" w:pos="5030"/>
        </w:tabs>
        <w:rPr>
          <w:noProof/>
        </w:rPr>
      </w:pPr>
      <w:r>
        <w:rPr>
          <w:noProof/>
        </w:rPr>
        <w:t>Прямая поддержка Microsoft Social Listening Professional, 54</w:t>
      </w:r>
    </w:p>
    <w:p w:rsidR="00803B88" w:rsidRDefault="00803B88">
      <w:pPr>
        <w:pStyle w:val="Index1"/>
        <w:tabs>
          <w:tab w:val="right" w:pos="5030"/>
        </w:tabs>
        <w:rPr>
          <w:noProof/>
        </w:rPr>
      </w:pPr>
      <w:r>
        <w:rPr>
          <w:noProof/>
        </w:rPr>
        <w:t>Расширенная поддержка Microsoft Dynamics CRM Online, 51</w:t>
      </w:r>
    </w:p>
    <w:p w:rsidR="00803B88" w:rsidRDefault="00803B88">
      <w:pPr>
        <w:pStyle w:val="Index1"/>
        <w:tabs>
          <w:tab w:val="right" w:pos="5030"/>
        </w:tabs>
        <w:rPr>
          <w:noProof/>
        </w:rPr>
      </w:pPr>
      <w:r>
        <w:rPr>
          <w:noProof/>
        </w:rPr>
        <w:t>Расширенная поддержка Microsoft Dynamics Marketing Enterprise, 53</w:t>
      </w:r>
    </w:p>
    <w:p w:rsidR="00803B88" w:rsidRDefault="00803B88">
      <w:pPr>
        <w:pStyle w:val="Index1"/>
        <w:tabs>
          <w:tab w:val="right" w:pos="5030"/>
        </w:tabs>
        <w:rPr>
          <w:noProof/>
        </w:rPr>
      </w:pPr>
      <w:r>
        <w:rPr>
          <w:noProof/>
        </w:rPr>
        <w:t>Расширенная поддержка Microsoft Social Listening Professional, 54</w:t>
      </w:r>
    </w:p>
    <w:p w:rsidR="00803B88" w:rsidRDefault="00803B88">
      <w:pPr>
        <w:pStyle w:val="Index1"/>
        <w:tabs>
          <w:tab w:val="right" w:pos="5030"/>
        </w:tabs>
        <w:rPr>
          <w:noProof/>
        </w:rPr>
      </w:pPr>
      <w:r>
        <w:rPr>
          <w:noProof/>
        </w:rPr>
        <w:t>Сверхпроизводственный экземпляр Microsoft Dynamics CRM Online, 51</w:t>
      </w:r>
    </w:p>
    <w:p w:rsidR="00803B88" w:rsidRDefault="00803B88">
      <w:pPr>
        <w:pStyle w:val="Index1"/>
        <w:tabs>
          <w:tab w:val="right" w:pos="5030"/>
        </w:tabs>
        <w:rPr>
          <w:noProof/>
        </w:rPr>
      </w:pPr>
      <w:r>
        <w:rPr>
          <w:noProof/>
        </w:rPr>
        <w:t>Служба архивации Microsoft Azure, 11, 50</w:t>
      </w:r>
    </w:p>
    <w:p w:rsidR="00803B88" w:rsidRDefault="00803B88">
      <w:pPr>
        <w:pStyle w:val="Index1"/>
        <w:tabs>
          <w:tab w:val="right" w:pos="5030"/>
        </w:tabs>
        <w:rPr>
          <w:noProof/>
        </w:rPr>
      </w:pPr>
      <w:r>
        <w:rPr>
          <w:noProof/>
        </w:rPr>
        <w:t>Службы Microsoft Azure, 47, 48</w:t>
      </w:r>
    </w:p>
    <w:p w:rsidR="00803B88" w:rsidRDefault="00803B88">
      <w:pPr>
        <w:pStyle w:val="Index1"/>
        <w:tabs>
          <w:tab w:val="right" w:pos="5030"/>
        </w:tabs>
        <w:rPr>
          <w:noProof/>
        </w:rPr>
      </w:pPr>
      <w:r>
        <w:rPr>
          <w:noProof/>
        </w:rPr>
        <w:t>Службы управления правами Microsoft A, 68</w:t>
      </w:r>
    </w:p>
    <w:p w:rsidR="00803B88" w:rsidRDefault="00803B88">
      <w:pPr>
        <w:pStyle w:val="Index1"/>
        <w:tabs>
          <w:tab w:val="right" w:pos="5030"/>
        </w:tabs>
        <w:rPr>
          <w:noProof/>
        </w:rPr>
      </w:pPr>
      <w:r>
        <w:rPr>
          <w:noProof/>
        </w:rPr>
        <w:t>Службы управления правами Microsoft, дополнительный компонент, 68</w:t>
      </w:r>
    </w:p>
    <w:p w:rsidR="00803B88" w:rsidRDefault="00803B88">
      <w:pPr>
        <w:pStyle w:val="Index1"/>
        <w:tabs>
          <w:tab w:val="right" w:pos="5030"/>
        </w:tabs>
        <w:rPr>
          <w:noProof/>
        </w:rPr>
      </w:pPr>
      <w:r>
        <w:rPr>
          <w:noProof/>
        </w:rPr>
        <w:t>Стандартная поддержка Microsoft Azure, 48</w:t>
      </w:r>
    </w:p>
    <w:p w:rsidR="00803B88" w:rsidRDefault="00803B88">
      <w:pPr>
        <w:pStyle w:val="Index1"/>
        <w:tabs>
          <w:tab w:val="right" w:pos="5030"/>
        </w:tabs>
        <w:rPr>
          <w:noProof/>
        </w:rPr>
      </w:pPr>
      <w:r>
        <w:rPr>
          <w:noProof/>
        </w:rPr>
        <w:t>Управление правами Azure, 68</w:t>
      </w:r>
    </w:p>
    <w:p w:rsidR="00803B88" w:rsidRDefault="00803B88">
      <w:pPr>
        <w:pStyle w:val="Index1"/>
        <w:tabs>
          <w:tab w:val="right" w:pos="5030"/>
        </w:tabs>
        <w:rPr>
          <w:noProof/>
        </w:rPr>
      </w:pPr>
      <w:r>
        <w:rPr>
          <w:noProof/>
        </w:rPr>
        <w:t>Управление правами Microsoft, 61, 68</w:t>
      </w:r>
    </w:p>
    <w:p w:rsidR="00803B88" w:rsidRDefault="00803B88" w:rsidP="00956AFC">
      <w:pPr>
        <w:pStyle w:val="ProductList-Body"/>
        <w:rPr>
          <w:noProof/>
          <w:color w:val="000000" w:themeColor="text1"/>
        </w:rPr>
        <w:sectPr w:rsidR="00803B88" w:rsidSect="00803B88">
          <w:type w:val="continuous"/>
          <w:pgSz w:w="12240" w:h="15840"/>
          <w:pgMar w:top="1440" w:right="720" w:bottom="1440" w:left="720" w:header="720" w:footer="720" w:gutter="0"/>
          <w:cols w:num="2" w:space="720"/>
          <w:docGrid w:linePitch="360"/>
        </w:sectPr>
      </w:pPr>
    </w:p>
    <w:p w:rsidR="00956AFC" w:rsidRPr="001037EC" w:rsidRDefault="002F0548" w:rsidP="00956AFC">
      <w:pPr>
        <w:pStyle w:val="ProductList-Body"/>
      </w:pPr>
      <w:r>
        <w:fldChar w:fldCharType="end"/>
      </w:r>
    </w:p>
    <w:p w:rsidR="00956AFC" w:rsidRPr="001037EC" w:rsidRDefault="00956AFC" w:rsidP="00956AFC">
      <w:pPr>
        <w:pStyle w:val="ProductList-Body"/>
      </w:pPr>
    </w:p>
    <w:sectPr w:rsidR="00956AFC" w:rsidRPr="001037EC" w:rsidSect="00803B88">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1E97" w:rsidRDefault="00541E97" w:rsidP="009A573F">
      <w:pPr>
        <w:spacing w:after="0" w:line="240" w:lineRule="auto"/>
      </w:pPr>
      <w:r>
        <w:separator/>
      </w:r>
    </w:p>
  </w:endnote>
  <w:endnote w:type="continuationSeparator" w:id="0">
    <w:p w:rsidR="00541E97" w:rsidRDefault="00541E97" w:rsidP="009A573F">
      <w:pPr>
        <w:spacing w:after="0" w:line="240" w:lineRule="auto"/>
      </w:pPr>
      <w:r>
        <w:continuationSeparator/>
      </w:r>
    </w:p>
  </w:endnote>
  <w:endnote w:type="continuationNotice" w:id="1">
    <w:p w:rsidR="00541E97" w:rsidRDefault="00541E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B01" w:rsidRDefault="00E50B01">
    <w:pPr>
      <w:pStyle w:val="Footer"/>
    </w:pPr>
    <w:r>
      <w:rPr>
        <w:noProof/>
        <w:lang w:val="en-US" w:eastAsia="en-US" w:bidi="ar-SA"/>
      </w:rPr>
      <w:drawing>
        <wp:inline distT="0" distB="0" distL="0" distR="0" wp14:anchorId="230A6177" wp14:editId="6049DCEF">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75"/>
      <w:gridCol w:w="1314"/>
      <w:gridCol w:w="171"/>
      <w:gridCol w:w="1131"/>
      <w:gridCol w:w="184"/>
      <w:gridCol w:w="1165"/>
      <w:gridCol w:w="182"/>
      <w:gridCol w:w="1168"/>
    </w:tblGrid>
    <w:tr w:rsidR="00E50B01" w:rsidRPr="00C76DF3" w:rsidTr="00FE5F6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0B01" w:rsidRPr="00C76DF3" w:rsidRDefault="00541E97" w:rsidP="00FE5F66">
          <w:pPr>
            <w:pStyle w:val="ProductList-OfferingBody"/>
            <w:ind w:left="-77" w:right="-73"/>
            <w:jc w:val="center"/>
            <w:rPr>
              <w:color w:val="808080" w:themeColor="background1" w:themeShade="80"/>
              <w:sz w:val="14"/>
              <w:szCs w:val="14"/>
            </w:rPr>
          </w:pPr>
          <w:hyperlink w:anchor="ToC" w:history="1">
            <w:r w:rsidR="00E50B01">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4"/>
            <w:jc w:val="center"/>
            <w:rPr>
              <w:color w:val="808080" w:themeColor="background1" w:themeShade="80"/>
              <w:sz w:val="14"/>
              <w:szCs w:val="14"/>
            </w:rPr>
          </w:pPr>
          <w:hyperlink w:anchor="Introduction" w:history="1">
            <w:r w:rsidR="00E50B0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5"/>
            <w:jc w:val="center"/>
            <w:rPr>
              <w:color w:val="808080" w:themeColor="background1" w:themeShade="80"/>
              <w:sz w:val="14"/>
              <w:szCs w:val="14"/>
            </w:rPr>
          </w:pPr>
          <w:hyperlink w:anchor="SoftwareProducts" w:history="1">
            <w:r w:rsidR="00E50B0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0B01" w:rsidRPr="00C76DF3" w:rsidRDefault="00541E97" w:rsidP="00FE5F66">
          <w:pPr>
            <w:pStyle w:val="ProductList-OfferingBody"/>
            <w:ind w:left="-72" w:right="-77"/>
            <w:jc w:val="center"/>
            <w:rPr>
              <w:color w:val="808080" w:themeColor="background1" w:themeShade="80"/>
              <w:sz w:val="14"/>
              <w:szCs w:val="14"/>
            </w:rPr>
          </w:pPr>
          <w:hyperlink w:anchor="OnlineServices" w:history="1">
            <w:r w:rsidR="00E50B01">
              <w:rPr>
                <w:rStyle w:val="Hyperlink"/>
                <w:color w:val="023160" w:themeColor="hyperlink" w:themeShade="80"/>
                <w:sz w:val="14"/>
                <w:szCs w:val="14"/>
              </w:rPr>
              <w:t>Веб-службы</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7"/>
            <w:jc w:val="center"/>
            <w:rPr>
              <w:color w:val="808080" w:themeColor="background1" w:themeShade="80"/>
              <w:sz w:val="14"/>
              <w:szCs w:val="14"/>
            </w:rPr>
          </w:pPr>
          <w:hyperlink w:anchor="SoftwareAssurance" w:history="1">
            <w:r w:rsidR="00E50B01">
              <w:rPr>
                <w:rStyle w:val="Hyperlink"/>
                <w:color w:val="023160" w:themeColor="hyperlink" w:themeShade="80"/>
                <w:sz w:val="14"/>
                <w:szCs w:val="14"/>
              </w:rPr>
              <w:t>Software Assurance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6"/>
            <w:jc w:val="center"/>
            <w:rPr>
              <w:color w:val="808080" w:themeColor="background1" w:themeShade="80"/>
              <w:sz w:val="14"/>
              <w:szCs w:val="14"/>
            </w:rPr>
          </w:pPr>
          <w:hyperlink w:anchor="Services" w:history="1">
            <w:r w:rsidR="00E50B0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4"/>
            <w:jc w:val="center"/>
            <w:rPr>
              <w:color w:val="808080" w:themeColor="background1" w:themeShade="80"/>
              <w:sz w:val="14"/>
              <w:szCs w:val="14"/>
            </w:rPr>
          </w:pPr>
          <w:hyperlink w:anchor="AppendixA" w:history="1">
            <w:r w:rsidR="00E50B0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87"/>
            <w:jc w:val="center"/>
            <w:rPr>
              <w:color w:val="808080" w:themeColor="background1" w:themeShade="80"/>
              <w:sz w:val="14"/>
              <w:szCs w:val="14"/>
            </w:rPr>
          </w:pPr>
          <w:hyperlink w:anchor="Index" w:history="1">
            <w:r w:rsidR="00E50B01">
              <w:rPr>
                <w:rStyle w:val="Hyperlink"/>
                <w:color w:val="023160" w:themeColor="hyperlink" w:themeShade="80"/>
                <w:sz w:val="14"/>
                <w:szCs w:val="14"/>
              </w:rPr>
              <w:t>Индекс</w:t>
            </w:r>
          </w:hyperlink>
        </w:p>
      </w:tc>
    </w:tr>
  </w:tbl>
  <w:p w:rsidR="00E50B01" w:rsidRPr="00FF08DB" w:rsidRDefault="00E50B01" w:rsidP="00FE5F66">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75"/>
      <w:gridCol w:w="1314"/>
      <w:gridCol w:w="171"/>
      <w:gridCol w:w="1131"/>
      <w:gridCol w:w="184"/>
      <w:gridCol w:w="1165"/>
      <w:gridCol w:w="182"/>
      <w:gridCol w:w="1168"/>
    </w:tblGrid>
    <w:tr w:rsidR="00E50B01" w:rsidRPr="00C76DF3" w:rsidTr="00FE5F6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7" w:right="-73"/>
            <w:jc w:val="center"/>
            <w:rPr>
              <w:color w:val="808080" w:themeColor="background1" w:themeShade="80"/>
              <w:sz w:val="14"/>
              <w:szCs w:val="14"/>
            </w:rPr>
          </w:pPr>
          <w:hyperlink w:anchor="ToC" w:history="1">
            <w:r w:rsidR="00E50B01">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0B01" w:rsidRPr="00C76DF3" w:rsidRDefault="00541E97" w:rsidP="00FE5F66">
          <w:pPr>
            <w:pStyle w:val="ProductList-OfferingBody"/>
            <w:ind w:left="-72" w:right="-74"/>
            <w:jc w:val="center"/>
            <w:rPr>
              <w:color w:val="808080" w:themeColor="background1" w:themeShade="80"/>
              <w:sz w:val="14"/>
              <w:szCs w:val="14"/>
            </w:rPr>
          </w:pPr>
          <w:hyperlink w:anchor="Introduction" w:history="1">
            <w:r w:rsidR="00E50B0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5"/>
            <w:jc w:val="center"/>
            <w:rPr>
              <w:color w:val="808080" w:themeColor="background1" w:themeShade="80"/>
              <w:sz w:val="14"/>
              <w:szCs w:val="14"/>
            </w:rPr>
          </w:pPr>
          <w:hyperlink w:anchor="SoftwareProducts" w:history="1">
            <w:r w:rsidR="00E50B0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0B01" w:rsidRPr="00C76DF3" w:rsidRDefault="00541E97" w:rsidP="00FE5F66">
          <w:pPr>
            <w:pStyle w:val="ProductList-OfferingBody"/>
            <w:ind w:left="-72" w:right="-77"/>
            <w:jc w:val="center"/>
            <w:rPr>
              <w:color w:val="808080" w:themeColor="background1" w:themeShade="80"/>
              <w:sz w:val="14"/>
              <w:szCs w:val="14"/>
            </w:rPr>
          </w:pPr>
          <w:hyperlink w:anchor="OnlineServices" w:history="1">
            <w:r w:rsidR="00E50B01">
              <w:rPr>
                <w:rStyle w:val="Hyperlink"/>
                <w:color w:val="023160" w:themeColor="hyperlink" w:themeShade="80"/>
                <w:sz w:val="14"/>
                <w:szCs w:val="14"/>
              </w:rPr>
              <w:t>Веб-службы</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7"/>
            <w:jc w:val="center"/>
            <w:rPr>
              <w:color w:val="808080" w:themeColor="background1" w:themeShade="80"/>
              <w:sz w:val="14"/>
              <w:szCs w:val="14"/>
            </w:rPr>
          </w:pPr>
          <w:hyperlink w:anchor="SoftwareAssurance" w:history="1">
            <w:r w:rsidR="00E50B01">
              <w:rPr>
                <w:rStyle w:val="Hyperlink"/>
                <w:color w:val="023160" w:themeColor="hyperlink" w:themeShade="80"/>
                <w:sz w:val="14"/>
                <w:szCs w:val="14"/>
              </w:rPr>
              <w:t>Software Assurance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6"/>
            <w:jc w:val="center"/>
            <w:rPr>
              <w:color w:val="808080" w:themeColor="background1" w:themeShade="80"/>
              <w:sz w:val="14"/>
              <w:szCs w:val="14"/>
            </w:rPr>
          </w:pPr>
          <w:hyperlink w:anchor="Services" w:history="1">
            <w:r w:rsidR="00E50B0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4"/>
            <w:jc w:val="center"/>
            <w:rPr>
              <w:color w:val="808080" w:themeColor="background1" w:themeShade="80"/>
              <w:sz w:val="14"/>
              <w:szCs w:val="14"/>
            </w:rPr>
          </w:pPr>
          <w:hyperlink w:anchor="AppendixA" w:history="1">
            <w:r w:rsidR="00E50B0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87"/>
            <w:jc w:val="center"/>
            <w:rPr>
              <w:color w:val="808080" w:themeColor="background1" w:themeShade="80"/>
              <w:sz w:val="14"/>
              <w:szCs w:val="14"/>
            </w:rPr>
          </w:pPr>
          <w:hyperlink w:anchor="Index" w:history="1">
            <w:r w:rsidR="00E50B01">
              <w:rPr>
                <w:rStyle w:val="Hyperlink"/>
                <w:color w:val="023160" w:themeColor="hyperlink" w:themeShade="80"/>
                <w:sz w:val="14"/>
                <w:szCs w:val="14"/>
              </w:rPr>
              <w:t>Индекс</w:t>
            </w:r>
          </w:hyperlink>
        </w:p>
      </w:tc>
    </w:tr>
  </w:tbl>
  <w:p w:rsidR="00E50B01" w:rsidRPr="00FF08DB" w:rsidRDefault="00E50B01" w:rsidP="00FE5F66">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75"/>
      <w:gridCol w:w="1314"/>
      <w:gridCol w:w="171"/>
      <w:gridCol w:w="1131"/>
      <w:gridCol w:w="184"/>
      <w:gridCol w:w="1165"/>
      <w:gridCol w:w="182"/>
      <w:gridCol w:w="1168"/>
    </w:tblGrid>
    <w:tr w:rsidR="00E50B01" w:rsidRPr="00C76DF3" w:rsidTr="00FE5F6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7" w:right="-73"/>
            <w:jc w:val="center"/>
            <w:rPr>
              <w:color w:val="808080" w:themeColor="background1" w:themeShade="80"/>
              <w:sz w:val="14"/>
              <w:szCs w:val="14"/>
            </w:rPr>
          </w:pPr>
          <w:hyperlink w:anchor="ToC" w:history="1">
            <w:r w:rsidR="00E50B01">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4"/>
            <w:jc w:val="center"/>
            <w:rPr>
              <w:color w:val="808080" w:themeColor="background1" w:themeShade="80"/>
              <w:sz w:val="14"/>
              <w:szCs w:val="14"/>
            </w:rPr>
          </w:pPr>
          <w:hyperlink w:anchor="Introduction" w:history="1">
            <w:r w:rsidR="00E50B0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0B01" w:rsidRPr="00C76DF3" w:rsidRDefault="00541E97" w:rsidP="00FE5F66">
          <w:pPr>
            <w:pStyle w:val="ProductList-OfferingBody"/>
            <w:ind w:left="-72" w:right="-75"/>
            <w:jc w:val="center"/>
            <w:rPr>
              <w:color w:val="808080" w:themeColor="background1" w:themeShade="80"/>
              <w:sz w:val="14"/>
              <w:szCs w:val="14"/>
            </w:rPr>
          </w:pPr>
          <w:hyperlink w:anchor="SoftwareProducts" w:history="1">
            <w:r w:rsidR="00E50B0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0B01" w:rsidRPr="00C76DF3" w:rsidRDefault="00541E97" w:rsidP="00FE5F66">
          <w:pPr>
            <w:pStyle w:val="ProductList-OfferingBody"/>
            <w:ind w:left="-72" w:right="-77"/>
            <w:jc w:val="center"/>
            <w:rPr>
              <w:color w:val="808080" w:themeColor="background1" w:themeShade="80"/>
              <w:sz w:val="14"/>
              <w:szCs w:val="14"/>
            </w:rPr>
          </w:pPr>
          <w:hyperlink w:anchor="OnlineServices" w:history="1">
            <w:r w:rsidR="00E50B01">
              <w:rPr>
                <w:rStyle w:val="Hyperlink"/>
                <w:color w:val="023160" w:themeColor="hyperlink" w:themeShade="80"/>
                <w:sz w:val="14"/>
                <w:szCs w:val="14"/>
              </w:rPr>
              <w:t>Веб-службы</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7"/>
            <w:jc w:val="center"/>
            <w:rPr>
              <w:color w:val="808080" w:themeColor="background1" w:themeShade="80"/>
              <w:sz w:val="14"/>
              <w:szCs w:val="14"/>
            </w:rPr>
          </w:pPr>
          <w:hyperlink w:anchor="SoftwareAssurance" w:history="1">
            <w:r w:rsidR="00E50B01">
              <w:rPr>
                <w:rStyle w:val="Hyperlink"/>
                <w:color w:val="023160" w:themeColor="hyperlink" w:themeShade="80"/>
                <w:sz w:val="14"/>
                <w:szCs w:val="14"/>
              </w:rPr>
              <w:t>Software Assurance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6"/>
            <w:jc w:val="center"/>
            <w:rPr>
              <w:color w:val="808080" w:themeColor="background1" w:themeShade="80"/>
              <w:sz w:val="14"/>
              <w:szCs w:val="14"/>
            </w:rPr>
          </w:pPr>
          <w:hyperlink w:anchor="Services" w:history="1">
            <w:r w:rsidR="00E50B0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74"/>
            <w:jc w:val="center"/>
            <w:rPr>
              <w:color w:val="808080" w:themeColor="background1" w:themeShade="80"/>
              <w:sz w:val="14"/>
              <w:szCs w:val="14"/>
            </w:rPr>
          </w:pPr>
          <w:hyperlink w:anchor="AppendixA" w:history="1">
            <w:r w:rsidR="00E50B0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FE5F6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FE5F66">
          <w:pPr>
            <w:pStyle w:val="ProductList-OfferingBody"/>
            <w:ind w:left="-72" w:right="-87"/>
            <w:jc w:val="center"/>
            <w:rPr>
              <w:color w:val="808080" w:themeColor="background1" w:themeShade="80"/>
              <w:sz w:val="14"/>
              <w:szCs w:val="14"/>
            </w:rPr>
          </w:pPr>
          <w:hyperlink w:anchor="Index" w:history="1">
            <w:r w:rsidR="00E50B01">
              <w:rPr>
                <w:rStyle w:val="Hyperlink"/>
                <w:color w:val="023160" w:themeColor="hyperlink" w:themeShade="80"/>
                <w:sz w:val="14"/>
                <w:szCs w:val="14"/>
              </w:rPr>
              <w:t>Индекс</w:t>
            </w:r>
          </w:hyperlink>
        </w:p>
      </w:tc>
    </w:tr>
  </w:tbl>
  <w:p w:rsidR="00E50B01" w:rsidRPr="00FF08DB" w:rsidRDefault="00E50B01" w:rsidP="00FE5F66">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75"/>
      <w:gridCol w:w="1314"/>
      <w:gridCol w:w="171"/>
      <w:gridCol w:w="1131"/>
      <w:gridCol w:w="184"/>
      <w:gridCol w:w="1165"/>
      <w:gridCol w:w="182"/>
      <w:gridCol w:w="1168"/>
    </w:tblGrid>
    <w:tr w:rsidR="00E50B01" w:rsidRPr="00C76DF3" w:rsidTr="001750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7" w:right="-73"/>
            <w:jc w:val="center"/>
            <w:rPr>
              <w:color w:val="808080" w:themeColor="background1" w:themeShade="80"/>
              <w:sz w:val="14"/>
              <w:szCs w:val="14"/>
            </w:rPr>
          </w:pPr>
          <w:hyperlink w:anchor="ToC" w:history="1">
            <w:r w:rsidR="00E50B01">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Introduction" w:history="1">
            <w:r w:rsidR="00E50B0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5"/>
            <w:jc w:val="center"/>
            <w:rPr>
              <w:color w:val="808080" w:themeColor="background1" w:themeShade="80"/>
              <w:sz w:val="14"/>
              <w:szCs w:val="14"/>
            </w:rPr>
          </w:pPr>
          <w:hyperlink w:anchor="SoftwareProducts" w:history="1">
            <w:r w:rsidR="00E50B0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OnlineServices" w:history="1">
            <w:r w:rsidR="00E50B01">
              <w:rPr>
                <w:rStyle w:val="Hyperlink"/>
                <w:color w:val="023160" w:themeColor="hyperlink" w:themeShade="80"/>
                <w:sz w:val="14"/>
                <w:szCs w:val="14"/>
              </w:rPr>
              <w:t>Веб-службы</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SoftwareAssurance" w:history="1">
            <w:r w:rsidR="00E50B01">
              <w:rPr>
                <w:rStyle w:val="Hyperlink"/>
                <w:color w:val="023160" w:themeColor="hyperlink" w:themeShade="80"/>
                <w:sz w:val="14"/>
                <w:szCs w:val="14"/>
              </w:rPr>
              <w:t>Software Assurance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6"/>
            <w:jc w:val="center"/>
            <w:rPr>
              <w:color w:val="808080" w:themeColor="background1" w:themeShade="80"/>
              <w:sz w:val="14"/>
              <w:szCs w:val="14"/>
            </w:rPr>
          </w:pPr>
          <w:hyperlink w:anchor="Services" w:history="1">
            <w:r w:rsidR="00E50B0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AppendixA" w:history="1">
            <w:r w:rsidR="00E50B0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87"/>
            <w:jc w:val="center"/>
            <w:rPr>
              <w:color w:val="808080" w:themeColor="background1" w:themeShade="80"/>
              <w:sz w:val="14"/>
              <w:szCs w:val="14"/>
            </w:rPr>
          </w:pPr>
          <w:hyperlink w:anchor="Index" w:history="1">
            <w:r w:rsidR="00E50B01">
              <w:rPr>
                <w:rStyle w:val="Hyperlink"/>
                <w:color w:val="023160" w:themeColor="hyperlink" w:themeShade="80"/>
                <w:sz w:val="14"/>
                <w:szCs w:val="14"/>
              </w:rPr>
              <w:t>Индекс</w:t>
            </w:r>
          </w:hyperlink>
        </w:p>
      </w:tc>
    </w:tr>
  </w:tbl>
  <w:p w:rsidR="00E50B01" w:rsidRPr="00FF08DB" w:rsidRDefault="00E50B01" w:rsidP="003E4AD9">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04"/>
      <w:gridCol w:w="171"/>
      <w:gridCol w:w="1131"/>
      <w:gridCol w:w="184"/>
      <w:gridCol w:w="1165"/>
      <w:gridCol w:w="182"/>
      <w:gridCol w:w="1168"/>
    </w:tblGrid>
    <w:tr w:rsidR="00E50B01" w:rsidRPr="00C76DF3" w:rsidTr="001750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7" w:right="-73"/>
            <w:jc w:val="center"/>
            <w:rPr>
              <w:color w:val="808080" w:themeColor="background1" w:themeShade="80"/>
              <w:sz w:val="14"/>
              <w:szCs w:val="14"/>
            </w:rPr>
          </w:pPr>
          <w:hyperlink w:anchor="ToC" w:history="1">
            <w:r w:rsidR="00E50B01">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Introduction" w:history="1">
            <w:r w:rsidR="00E50B0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5"/>
            <w:jc w:val="center"/>
            <w:rPr>
              <w:color w:val="808080" w:themeColor="background1" w:themeShade="80"/>
              <w:sz w:val="14"/>
              <w:szCs w:val="14"/>
            </w:rPr>
          </w:pPr>
          <w:hyperlink w:anchor="SoftwareProducts" w:history="1">
            <w:r w:rsidR="00E50B0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OnlineServices" w:history="1">
            <w:r w:rsidR="00E50B0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SoftwareAssurance" w:history="1">
            <w:r w:rsidR="00E50B01">
              <w:rPr>
                <w:rStyle w:val="Hyperlink"/>
                <w:color w:val="023160" w:themeColor="hyperlink" w:themeShade="80"/>
                <w:sz w:val="14"/>
                <w:szCs w:val="14"/>
              </w:rPr>
              <w:t>Software Assurance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6"/>
            <w:jc w:val="center"/>
            <w:rPr>
              <w:color w:val="808080" w:themeColor="background1" w:themeShade="80"/>
              <w:sz w:val="14"/>
              <w:szCs w:val="14"/>
            </w:rPr>
          </w:pPr>
          <w:hyperlink w:anchor="Services" w:history="1">
            <w:r w:rsidR="00E50B0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AppendixA" w:history="1">
            <w:r w:rsidR="00E50B0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87"/>
            <w:jc w:val="center"/>
            <w:rPr>
              <w:color w:val="808080" w:themeColor="background1" w:themeShade="80"/>
              <w:sz w:val="14"/>
              <w:szCs w:val="14"/>
            </w:rPr>
          </w:pPr>
          <w:hyperlink w:anchor="Index" w:history="1">
            <w:r w:rsidR="00E50B01">
              <w:rPr>
                <w:rStyle w:val="Hyperlink"/>
                <w:color w:val="023160" w:themeColor="hyperlink" w:themeShade="80"/>
                <w:sz w:val="14"/>
                <w:szCs w:val="14"/>
              </w:rPr>
              <w:t>Индекс</w:t>
            </w:r>
          </w:hyperlink>
        </w:p>
      </w:tc>
    </w:tr>
  </w:tbl>
  <w:p w:rsidR="00E50B01" w:rsidRPr="00FF08DB" w:rsidRDefault="00E50B01" w:rsidP="008F5B0F">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13"/>
      <w:gridCol w:w="164"/>
      <w:gridCol w:w="1129"/>
      <w:gridCol w:w="184"/>
      <w:gridCol w:w="1165"/>
      <w:gridCol w:w="182"/>
      <w:gridCol w:w="1168"/>
    </w:tblGrid>
    <w:tr w:rsidR="00E50B01" w:rsidRPr="00C76DF3" w:rsidTr="001750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7" w:right="-73"/>
            <w:jc w:val="center"/>
            <w:rPr>
              <w:color w:val="808080" w:themeColor="background1" w:themeShade="80"/>
              <w:sz w:val="14"/>
              <w:szCs w:val="14"/>
            </w:rPr>
          </w:pPr>
          <w:hyperlink w:anchor="Оглавление" w:history="1">
            <w:r w:rsidR="00E50B01">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Введение" w:history="1">
            <w:r w:rsidR="00E50B0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5"/>
            <w:jc w:val="center"/>
            <w:rPr>
              <w:color w:val="808080" w:themeColor="background1" w:themeShade="80"/>
              <w:sz w:val="14"/>
              <w:szCs w:val="14"/>
            </w:rPr>
          </w:pPr>
          <w:hyperlink w:anchor="SoftwareProducts" w:history="1">
            <w:r w:rsidR="00E50B0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OnlineServices" w:history="1">
            <w:r w:rsidR="00E50B0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SoftwareAssurance" w:history="1">
            <w:r w:rsidR="00E50B01">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50B01" w:rsidRPr="00C76DF3" w:rsidRDefault="00541E97" w:rsidP="001750BA">
          <w:pPr>
            <w:pStyle w:val="ProductList-OfferingBody"/>
            <w:ind w:left="-72" w:right="-76"/>
            <w:jc w:val="center"/>
            <w:rPr>
              <w:color w:val="808080" w:themeColor="background1" w:themeShade="80"/>
              <w:sz w:val="14"/>
              <w:szCs w:val="14"/>
            </w:rPr>
          </w:pPr>
          <w:hyperlink w:anchor="Услуги" w:history="1">
            <w:r w:rsidR="00E50B0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AppendixA" w:history="1">
            <w:r w:rsidR="00E50B0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87"/>
            <w:jc w:val="center"/>
            <w:rPr>
              <w:color w:val="808080" w:themeColor="background1" w:themeShade="80"/>
              <w:sz w:val="14"/>
              <w:szCs w:val="14"/>
            </w:rPr>
          </w:pPr>
          <w:hyperlink w:anchor="Индекс" w:history="1">
            <w:r w:rsidR="00E50B01">
              <w:rPr>
                <w:rStyle w:val="Hyperlink"/>
                <w:color w:val="023160" w:themeColor="hyperlink" w:themeShade="80"/>
                <w:sz w:val="14"/>
                <w:szCs w:val="14"/>
              </w:rPr>
              <w:t>Индекс</w:t>
            </w:r>
          </w:hyperlink>
        </w:p>
      </w:tc>
    </w:tr>
  </w:tbl>
  <w:p w:rsidR="00E50B01" w:rsidRPr="00FF08DB" w:rsidRDefault="00E50B01" w:rsidP="008F5B0F">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13"/>
      <w:gridCol w:w="164"/>
      <w:gridCol w:w="1129"/>
      <w:gridCol w:w="184"/>
      <w:gridCol w:w="1165"/>
      <w:gridCol w:w="182"/>
      <w:gridCol w:w="1168"/>
    </w:tblGrid>
    <w:tr w:rsidR="00E50B01" w:rsidRPr="00C76DF3" w:rsidTr="001750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7" w:right="-73"/>
            <w:jc w:val="center"/>
            <w:rPr>
              <w:color w:val="808080" w:themeColor="background1" w:themeShade="80"/>
              <w:sz w:val="14"/>
              <w:szCs w:val="14"/>
            </w:rPr>
          </w:pPr>
          <w:hyperlink w:anchor="Оглавление" w:history="1">
            <w:r w:rsidR="00E50B01">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Введение" w:history="1">
            <w:r w:rsidR="00E50B0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5"/>
            <w:jc w:val="center"/>
            <w:rPr>
              <w:color w:val="808080" w:themeColor="background1" w:themeShade="80"/>
              <w:sz w:val="14"/>
              <w:szCs w:val="14"/>
            </w:rPr>
          </w:pPr>
          <w:hyperlink w:anchor="SoftwareProducts" w:history="1">
            <w:r w:rsidR="00E50B0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OnlineServices" w:history="1">
            <w:r w:rsidR="00E50B0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SoftwareAssurance" w:history="1">
            <w:r w:rsidR="00E50B01">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6"/>
            <w:jc w:val="center"/>
            <w:rPr>
              <w:color w:val="808080" w:themeColor="background1" w:themeShade="80"/>
              <w:sz w:val="14"/>
              <w:szCs w:val="14"/>
            </w:rPr>
          </w:pPr>
          <w:hyperlink w:anchor="Услуги" w:history="1">
            <w:r w:rsidR="00E50B0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AppendixA" w:history="1">
            <w:r w:rsidR="00E50B0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87"/>
            <w:jc w:val="center"/>
            <w:rPr>
              <w:color w:val="808080" w:themeColor="background1" w:themeShade="80"/>
              <w:sz w:val="14"/>
              <w:szCs w:val="14"/>
            </w:rPr>
          </w:pPr>
          <w:hyperlink w:anchor="Индекс" w:history="1">
            <w:r w:rsidR="00E50B01">
              <w:rPr>
                <w:rStyle w:val="Hyperlink"/>
                <w:color w:val="023160" w:themeColor="hyperlink" w:themeShade="80"/>
                <w:sz w:val="14"/>
                <w:szCs w:val="14"/>
              </w:rPr>
              <w:t>Индекс</w:t>
            </w:r>
          </w:hyperlink>
        </w:p>
      </w:tc>
    </w:tr>
  </w:tbl>
  <w:p w:rsidR="00E50B01" w:rsidRPr="00FF08DB" w:rsidRDefault="00E50B01" w:rsidP="008F5B0F">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13"/>
      <w:gridCol w:w="164"/>
      <w:gridCol w:w="1129"/>
      <w:gridCol w:w="184"/>
      <w:gridCol w:w="1165"/>
      <w:gridCol w:w="182"/>
      <w:gridCol w:w="1168"/>
    </w:tblGrid>
    <w:tr w:rsidR="00E50B01" w:rsidRPr="00C76DF3" w:rsidTr="001750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7" w:right="-73"/>
            <w:jc w:val="center"/>
            <w:rPr>
              <w:color w:val="808080" w:themeColor="background1" w:themeShade="80"/>
              <w:sz w:val="14"/>
              <w:szCs w:val="14"/>
            </w:rPr>
          </w:pPr>
          <w:hyperlink w:anchor="Оглавление" w:history="1">
            <w:r w:rsidR="00E50B01">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Введение" w:history="1">
            <w:r w:rsidR="00E50B0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5"/>
            <w:jc w:val="center"/>
            <w:rPr>
              <w:color w:val="808080" w:themeColor="background1" w:themeShade="80"/>
              <w:sz w:val="14"/>
              <w:szCs w:val="14"/>
            </w:rPr>
          </w:pPr>
          <w:hyperlink w:anchor="SoftwareProducts" w:history="1">
            <w:r w:rsidR="00E50B0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OnlineServices" w:history="1">
            <w:r w:rsidR="00E50B0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SoftwareAssurance" w:history="1">
            <w:r w:rsidR="00E50B01">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6"/>
            <w:jc w:val="center"/>
            <w:rPr>
              <w:color w:val="808080" w:themeColor="background1" w:themeShade="80"/>
              <w:sz w:val="14"/>
              <w:szCs w:val="14"/>
            </w:rPr>
          </w:pPr>
          <w:hyperlink w:anchor="Услуги" w:history="1">
            <w:r w:rsidR="00E50B0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AppendixA" w:history="1">
            <w:r w:rsidR="00E50B0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87"/>
            <w:jc w:val="center"/>
            <w:rPr>
              <w:color w:val="808080" w:themeColor="background1" w:themeShade="80"/>
              <w:sz w:val="14"/>
              <w:szCs w:val="14"/>
            </w:rPr>
          </w:pPr>
          <w:hyperlink w:anchor="Индекс" w:history="1">
            <w:r w:rsidR="00E50B01">
              <w:rPr>
                <w:rStyle w:val="Hyperlink"/>
                <w:color w:val="023160" w:themeColor="hyperlink" w:themeShade="80"/>
                <w:sz w:val="14"/>
                <w:szCs w:val="14"/>
              </w:rPr>
              <w:t>Индекс</w:t>
            </w:r>
          </w:hyperlink>
        </w:p>
      </w:tc>
    </w:tr>
  </w:tbl>
  <w:p w:rsidR="00E50B01" w:rsidRPr="00FF08DB" w:rsidRDefault="00E50B01" w:rsidP="0053029E">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13"/>
      <w:gridCol w:w="164"/>
      <w:gridCol w:w="1129"/>
      <w:gridCol w:w="184"/>
      <w:gridCol w:w="1165"/>
      <w:gridCol w:w="182"/>
      <w:gridCol w:w="1168"/>
    </w:tblGrid>
    <w:tr w:rsidR="00E50B01" w:rsidRPr="00C76DF3" w:rsidTr="001750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7" w:right="-73"/>
            <w:jc w:val="center"/>
            <w:rPr>
              <w:color w:val="808080" w:themeColor="background1" w:themeShade="80"/>
              <w:sz w:val="14"/>
              <w:szCs w:val="14"/>
            </w:rPr>
          </w:pPr>
          <w:hyperlink w:anchor="Оглавление" w:history="1">
            <w:r w:rsidR="00E50B01">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Введение" w:history="1">
            <w:r w:rsidR="00E50B0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5"/>
            <w:jc w:val="center"/>
            <w:rPr>
              <w:color w:val="808080" w:themeColor="background1" w:themeShade="80"/>
              <w:sz w:val="14"/>
              <w:szCs w:val="14"/>
            </w:rPr>
          </w:pPr>
          <w:hyperlink w:anchor="SoftwareProducts" w:history="1">
            <w:r w:rsidR="00E50B0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OnlineServices" w:history="1">
            <w:r w:rsidR="00E50B0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7"/>
            <w:jc w:val="center"/>
            <w:rPr>
              <w:color w:val="808080" w:themeColor="background1" w:themeShade="80"/>
              <w:sz w:val="14"/>
              <w:szCs w:val="14"/>
            </w:rPr>
          </w:pPr>
          <w:hyperlink w:anchor="SoftwareAssurance" w:history="1">
            <w:r w:rsidR="00E50B01">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6"/>
            <w:jc w:val="center"/>
            <w:rPr>
              <w:color w:val="808080" w:themeColor="background1" w:themeShade="80"/>
              <w:sz w:val="14"/>
              <w:szCs w:val="14"/>
            </w:rPr>
          </w:pPr>
          <w:hyperlink w:anchor="Услуги" w:history="1">
            <w:r w:rsidR="00E50B0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0B01" w:rsidRPr="00C76DF3" w:rsidRDefault="00541E97" w:rsidP="001750BA">
          <w:pPr>
            <w:pStyle w:val="ProductList-OfferingBody"/>
            <w:ind w:left="-72" w:right="-74"/>
            <w:jc w:val="center"/>
            <w:rPr>
              <w:color w:val="808080" w:themeColor="background1" w:themeShade="80"/>
              <w:sz w:val="14"/>
              <w:szCs w:val="14"/>
            </w:rPr>
          </w:pPr>
          <w:hyperlink w:anchor="AppendixA" w:history="1">
            <w:r w:rsidR="00E50B0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0B01" w:rsidRPr="00C76DF3" w:rsidRDefault="00E50B01" w:rsidP="001750B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50B01" w:rsidRPr="00C76DF3" w:rsidRDefault="00541E97" w:rsidP="001750BA">
          <w:pPr>
            <w:pStyle w:val="ProductList-OfferingBody"/>
            <w:ind w:left="-72" w:right="-87"/>
            <w:jc w:val="center"/>
            <w:rPr>
              <w:color w:val="808080" w:themeColor="background1" w:themeShade="80"/>
              <w:sz w:val="14"/>
              <w:szCs w:val="14"/>
            </w:rPr>
          </w:pPr>
          <w:hyperlink w:anchor="Индекс" w:history="1">
            <w:r w:rsidR="00E50B01">
              <w:rPr>
                <w:rStyle w:val="Hyperlink"/>
                <w:color w:val="023160" w:themeColor="hyperlink" w:themeShade="80"/>
                <w:sz w:val="14"/>
                <w:szCs w:val="14"/>
              </w:rPr>
              <w:t>Индекс</w:t>
            </w:r>
          </w:hyperlink>
        </w:p>
      </w:tc>
    </w:tr>
  </w:tbl>
  <w:p w:rsidR="00E50B01" w:rsidRPr="00FF08DB" w:rsidRDefault="00E50B01" w:rsidP="003E4AD9">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1E97" w:rsidRDefault="00541E97" w:rsidP="009A573F">
      <w:pPr>
        <w:spacing w:after="0" w:line="240" w:lineRule="auto"/>
      </w:pPr>
      <w:r>
        <w:separator/>
      </w:r>
    </w:p>
  </w:footnote>
  <w:footnote w:type="continuationSeparator" w:id="0">
    <w:p w:rsidR="00541E97" w:rsidRDefault="00541E97" w:rsidP="009A573F">
      <w:pPr>
        <w:spacing w:after="0" w:line="240" w:lineRule="auto"/>
      </w:pPr>
      <w:r>
        <w:continuationSeparator/>
      </w:r>
    </w:p>
  </w:footnote>
  <w:footnote w:type="continuationNotice" w:id="1">
    <w:p w:rsidR="00541E97" w:rsidRDefault="00541E9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E50B01" w:rsidRPr="00E3770D" w:rsidRDefault="00E50B01" w:rsidP="00963D3F">
        <w:pPr>
          <w:pStyle w:val="ProductList-Offering1"/>
          <w:tabs>
            <w:tab w:val="right" w:pos="10800"/>
          </w:tabs>
          <w:ind w:left="0" w:right="0"/>
          <w:rPr>
            <w:rStyle w:val="ProductList-Offering1Char"/>
            <w:color w:val="404040" w:themeColor="text1" w:themeTint="BF"/>
          </w:rPr>
        </w:pPr>
        <w:r>
          <w:rPr>
            <w:color w:val="404040" w:themeColor="text1" w:themeTint="BF"/>
          </w:rPr>
          <w:t>Список продуктов, предоставляемых в рамках корпоративного лицензирования Microsoft (Русский, август 2014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020035">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ocumentProtection w:edit="readOnly" w:enforcement="1" w:cryptProviderType="rsaAES" w:cryptAlgorithmClass="hash" w:cryptAlgorithmType="typeAny" w:cryptAlgorithmSid="14" w:cryptSpinCount="100000" w:hash="24FKBQ/ATcOH6XqZN0kHc+sgQ0P4RMLLqu7BKt/yM0Gz1D1BS0iNq3e3rlYkpsV+Tta4Xo2JNiu7i/YpH0CUuA==" w:salt="G7XEnb2jxN0/6B7Ryim6t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6AEC"/>
    <w:rsid w:val="0000793E"/>
    <w:rsid w:val="00007A40"/>
    <w:rsid w:val="00007E40"/>
    <w:rsid w:val="000106A8"/>
    <w:rsid w:val="00012831"/>
    <w:rsid w:val="000151A6"/>
    <w:rsid w:val="00017057"/>
    <w:rsid w:val="00020035"/>
    <w:rsid w:val="00024B72"/>
    <w:rsid w:val="0002605D"/>
    <w:rsid w:val="00026DDE"/>
    <w:rsid w:val="0002719C"/>
    <w:rsid w:val="00031223"/>
    <w:rsid w:val="000346AC"/>
    <w:rsid w:val="00035F22"/>
    <w:rsid w:val="00036242"/>
    <w:rsid w:val="0003651D"/>
    <w:rsid w:val="00043BAC"/>
    <w:rsid w:val="000469DE"/>
    <w:rsid w:val="000476AA"/>
    <w:rsid w:val="00050BC6"/>
    <w:rsid w:val="00052511"/>
    <w:rsid w:val="00055772"/>
    <w:rsid w:val="00056522"/>
    <w:rsid w:val="00056FAF"/>
    <w:rsid w:val="00060C62"/>
    <w:rsid w:val="00061F6E"/>
    <w:rsid w:val="00066D29"/>
    <w:rsid w:val="00067B4B"/>
    <w:rsid w:val="00071A79"/>
    <w:rsid w:val="00071C2C"/>
    <w:rsid w:val="0007363B"/>
    <w:rsid w:val="0007491F"/>
    <w:rsid w:val="0007551D"/>
    <w:rsid w:val="000756A2"/>
    <w:rsid w:val="00075F65"/>
    <w:rsid w:val="00077A6B"/>
    <w:rsid w:val="00081149"/>
    <w:rsid w:val="00081380"/>
    <w:rsid w:val="00081CA7"/>
    <w:rsid w:val="0008307A"/>
    <w:rsid w:val="00083FE8"/>
    <w:rsid w:val="000859D9"/>
    <w:rsid w:val="00085D21"/>
    <w:rsid w:val="000872EB"/>
    <w:rsid w:val="00087BC2"/>
    <w:rsid w:val="00090AD0"/>
    <w:rsid w:val="0009164C"/>
    <w:rsid w:val="00093C6A"/>
    <w:rsid w:val="000953A4"/>
    <w:rsid w:val="0009588E"/>
    <w:rsid w:val="00095D37"/>
    <w:rsid w:val="00097640"/>
    <w:rsid w:val="000A03D2"/>
    <w:rsid w:val="000A0CD9"/>
    <w:rsid w:val="000A2E8E"/>
    <w:rsid w:val="000A52DF"/>
    <w:rsid w:val="000A5DC6"/>
    <w:rsid w:val="000A5FA1"/>
    <w:rsid w:val="000B02C9"/>
    <w:rsid w:val="000B0EE9"/>
    <w:rsid w:val="000B1561"/>
    <w:rsid w:val="000C0ACA"/>
    <w:rsid w:val="000C2210"/>
    <w:rsid w:val="000C457F"/>
    <w:rsid w:val="000C4BD0"/>
    <w:rsid w:val="000C6732"/>
    <w:rsid w:val="000D5752"/>
    <w:rsid w:val="000D6060"/>
    <w:rsid w:val="000E08C0"/>
    <w:rsid w:val="000E14B9"/>
    <w:rsid w:val="000E1DEC"/>
    <w:rsid w:val="000E4F38"/>
    <w:rsid w:val="000F0057"/>
    <w:rsid w:val="000F032B"/>
    <w:rsid w:val="000F1869"/>
    <w:rsid w:val="000F56C8"/>
    <w:rsid w:val="001037EC"/>
    <w:rsid w:val="00104AC3"/>
    <w:rsid w:val="00104DBC"/>
    <w:rsid w:val="0010587C"/>
    <w:rsid w:val="00105B4C"/>
    <w:rsid w:val="00107F31"/>
    <w:rsid w:val="0011249F"/>
    <w:rsid w:val="0012235F"/>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1E77"/>
    <w:rsid w:val="0014553E"/>
    <w:rsid w:val="001472FC"/>
    <w:rsid w:val="00150F26"/>
    <w:rsid w:val="00150F54"/>
    <w:rsid w:val="001517E0"/>
    <w:rsid w:val="0015674E"/>
    <w:rsid w:val="00156C1C"/>
    <w:rsid w:val="0015746B"/>
    <w:rsid w:val="001602AC"/>
    <w:rsid w:val="001602F8"/>
    <w:rsid w:val="001606C9"/>
    <w:rsid w:val="00165F81"/>
    <w:rsid w:val="00166039"/>
    <w:rsid w:val="00167128"/>
    <w:rsid w:val="00167443"/>
    <w:rsid w:val="00174C82"/>
    <w:rsid w:val="00174CBF"/>
    <w:rsid w:val="001750BA"/>
    <w:rsid w:val="0017686D"/>
    <w:rsid w:val="0017786C"/>
    <w:rsid w:val="00181C12"/>
    <w:rsid w:val="00183408"/>
    <w:rsid w:val="001838D6"/>
    <w:rsid w:val="001864DD"/>
    <w:rsid w:val="001A0977"/>
    <w:rsid w:val="001A41C8"/>
    <w:rsid w:val="001B02CF"/>
    <w:rsid w:val="001B07B6"/>
    <w:rsid w:val="001B25E0"/>
    <w:rsid w:val="001B351E"/>
    <w:rsid w:val="001B44F9"/>
    <w:rsid w:val="001B4F20"/>
    <w:rsid w:val="001C09BD"/>
    <w:rsid w:val="001C3C45"/>
    <w:rsid w:val="001C3EDC"/>
    <w:rsid w:val="001C3F2C"/>
    <w:rsid w:val="001C539A"/>
    <w:rsid w:val="001D0765"/>
    <w:rsid w:val="001D0B44"/>
    <w:rsid w:val="001D1845"/>
    <w:rsid w:val="001D196A"/>
    <w:rsid w:val="001D1AA6"/>
    <w:rsid w:val="001D2A76"/>
    <w:rsid w:val="001D494D"/>
    <w:rsid w:val="001D60FE"/>
    <w:rsid w:val="001D7C37"/>
    <w:rsid w:val="001E32A0"/>
    <w:rsid w:val="001E3855"/>
    <w:rsid w:val="001E5012"/>
    <w:rsid w:val="001F028E"/>
    <w:rsid w:val="001F17E3"/>
    <w:rsid w:val="001F243D"/>
    <w:rsid w:val="001F2DDF"/>
    <w:rsid w:val="001F3ED4"/>
    <w:rsid w:val="001F3F1F"/>
    <w:rsid w:val="001F4069"/>
    <w:rsid w:val="001F474F"/>
    <w:rsid w:val="001F47DC"/>
    <w:rsid w:val="001F4A2A"/>
    <w:rsid w:val="00201468"/>
    <w:rsid w:val="0020319C"/>
    <w:rsid w:val="00205A59"/>
    <w:rsid w:val="00205C7F"/>
    <w:rsid w:val="00206C82"/>
    <w:rsid w:val="00210530"/>
    <w:rsid w:val="00212A48"/>
    <w:rsid w:val="00215536"/>
    <w:rsid w:val="002160E0"/>
    <w:rsid w:val="00216B4F"/>
    <w:rsid w:val="00217724"/>
    <w:rsid w:val="00217776"/>
    <w:rsid w:val="00217A5D"/>
    <w:rsid w:val="002203AF"/>
    <w:rsid w:val="00221CBE"/>
    <w:rsid w:val="00226A25"/>
    <w:rsid w:val="0023345D"/>
    <w:rsid w:val="002346B6"/>
    <w:rsid w:val="00235556"/>
    <w:rsid w:val="00236AEC"/>
    <w:rsid w:val="00237725"/>
    <w:rsid w:val="00241D62"/>
    <w:rsid w:val="00241F8F"/>
    <w:rsid w:val="00241FA0"/>
    <w:rsid w:val="00242A31"/>
    <w:rsid w:val="00242A7E"/>
    <w:rsid w:val="002449E9"/>
    <w:rsid w:val="00245C71"/>
    <w:rsid w:val="002502BF"/>
    <w:rsid w:val="0025267B"/>
    <w:rsid w:val="00254CA5"/>
    <w:rsid w:val="00256F64"/>
    <w:rsid w:val="00261F60"/>
    <w:rsid w:val="002634DC"/>
    <w:rsid w:val="002647B9"/>
    <w:rsid w:val="00266EE8"/>
    <w:rsid w:val="00270CD4"/>
    <w:rsid w:val="00271353"/>
    <w:rsid w:val="002731FA"/>
    <w:rsid w:val="00273364"/>
    <w:rsid w:val="0027374B"/>
    <w:rsid w:val="002743C4"/>
    <w:rsid w:val="00274A9F"/>
    <w:rsid w:val="0028263A"/>
    <w:rsid w:val="00285240"/>
    <w:rsid w:val="00287117"/>
    <w:rsid w:val="002879FE"/>
    <w:rsid w:val="00291105"/>
    <w:rsid w:val="00292223"/>
    <w:rsid w:val="00292A75"/>
    <w:rsid w:val="002949FD"/>
    <w:rsid w:val="002967A3"/>
    <w:rsid w:val="002967C1"/>
    <w:rsid w:val="00297098"/>
    <w:rsid w:val="0029712D"/>
    <w:rsid w:val="002A23FB"/>
    <w:rsid w:val="002A35C6"/>
    <w:rsid w:val="002B123C"/>
    <w:rsid w:val="002B345F"/>
    <w:rsid w:val="002B44F2"/>
    <w:rsid w:val="002B4B19"/>
    <w:rsid w:val="002B686B"/>
    <w:rsid w:val="002B789A"/>
    <w:rsid w:val="002C0221"/>
    <w:rsid w:val="002C2D16"/>
    <w:rsid w:val="002C3399"/>
    <w:rsid w:val="002C5EA9"/>
    <w:rsid w:val="002C78B2"/>
    <w:rsid w:val="002D0BF6"/>
    <w:rsid w:val="002D1317"/>
    <w:rsid w:val="002D3658"/>
    <w:rsid w:val="002D77A2"/>
    <w:rsid w:val="002D7893"/>
    <w:rsid w:val="002D7FDC"/>
    <w:rsid w:val="002E028F"/>
    <w:rsid w:val="002E1F83"/>
    <w:rsid w:val="002E202B"/>
    <w:rsid w:val="002E2C38"/>
    <w:rsid w:val="002E402E"/>
    <w:rsid w:val="002E6E58"/>
    <w:rsid w:val="002E7154"/>
    <w:rsid w:val="002F0548"/>
    <w:rsid w:val="002F06B0"/>
    <w:rsid w:val="002F0E74"/>
    <w:rsid w:val="002F275E"/>
    <w:rsid w:val="002F3019"/>
    <w:rsid w:val="002F3FF6"/>
    <w:rsid w:val="002F6407"/>
    <w:rsid w:val="002F68BD"/>
    <w:rsid w:val="00301068"/>
    <w:rsid w:val="003035AD"/>
    <w:rsid w:val="00305488"/>
    <w:rsid w:val="00306B0E"/>
    <w:rsid w:val="00307930"/>
    <w:rsid w:val="00307E17"/>
    <w:rsid w:val="003118A7"/>
    <w:rsid w:val="00312DB2"/>
    <w:rsid w:val="003134A1"/>
    <w:rsid w:val="0031516B"/>
    <w:rsid w:val="00321349"/>
    <w:rsid w:val="00321BDB"/>
    <w:rsid w:val="003232D5"/>
    <w:rsid w:val="00332075"/>
    <w:rsid w:val="00332DA2"/>
    <w:rsid w:val="00332F5C"/>
    <w:rsid w:val="00335F51"/>
    <w:rsid w:val="00341301"/>
    <w:rsid w:val="00343417"/>
    <w:rsid w:val="00344B17"/>
    <w:rsid w:val="0035394C"/>
    <w:rsid w:val="00353E4C"/>
    <w:rsid w:val="00354D09"/>
    <w:rsid w:val="00355422"/>
    <w:rsid w:val="00356011"/>
    <w:rsid w:val="003579C1"/>
    <w:rsid w:val="00362758"/>
    <w:rsid w:val="00362D00"/>
    <w:rsid w:val="003632D9"/>
    <w:rsid w:val="0036780D"/>
    <w:rsid w:val="003702A6"/>
    <w:rsid w:val="00371CE9"/>
    <w:rsid w:val="003725B1"/>
    <w:rsid w:val="0037484F"/>
    <w:rsid w:val="0038794D"/>
    <w:rsid w:val="003904F0"/>
    <w:rsid w:val="00392282"/>
    <w:rsid w:val="00395973"/>
    <w:rsid w:val="00395CB2"/>
    <w:rsid w:val="00395D5F"/>
    <w:rsid w:val="003974BC"/>
    <w:rsid w:val="0039784E"/>
    <w:rsid w:val="00397EB0"/>
    <w:rsid w:val="003A0DB6"/>
    <w:rsid w:val="003A33B8"/>
    <w:rsid w:val="003A35A1"/>
    <w:rsid w:val="003A37CF"/>
    <w:rsid w:val="003A43D0"/>
    <w:rsid w:val="003A53F8"/>
    <w:rsid w:val="003B0439"/>
    <w:rsid w:val="003B3EBC"/>
    <w:rsid w:val="003B4047"/>
    <w:rsid w:val="003B7A21"/>
    <w:rsid w:val="003C0BCB"/>
    <w:rsid w:val="003C399B"/>
    <w:rsid w:val="003C3B94"/>
    <w:rsid w:val="003C75FF"/>
    <w:rsid w:val="003D0497"/>
    <w:rsid w:val="003D1789"/>
    <w:rsid w:val="003D396A"/>
    <w:rsid w:val="003D66C9"/>
    <w:rsid w:val="003D7A21"/>
    <w:rsid w:val="003E03C6"/>
    <w:rsid w:val="003E1568"/>
    <w:rsid w:val="003E3526"/>
    <w:rsid w:val="003E4AD9"/>
    <w:rsid w:val="003E5508"/>
    <w:rsid w:val="003E5840"/>
    <w:rsid w:val="003F10F3"/>
    <w:rsid w:val="003F2F03"/>
    <w:rsid w:val="003F6A8B"/>
    <w:rsid w:val="003F6BD4"/>
    <w:rsid w:val="004018BB"/>
    <w:rsid w:val="0040275F"/>
    <w:rsid w:val="00405189"/>
    <w:rsid w:val="00407104"/>
    <w:rsid w:val="0040715C"/>
    <w:rsid w:val="00407597"/>
    <w:rsid w:val="00407E60"/>
    <w:rsid w:val="004126E0"/>
    <w:rsid w:val="00412E14"/>
    <w:rsid w:val="00413DD7"/>
    <w:rsid w:val="004169F1"/>
    <w:rsid w:val="00416D6B"/>
    <w:rsid w:val="00422587"/>
    <w:rsid w:val="0042559C"/>
    <w:rsid w:val="0042571A"/>
    <w:rsid w:val="00425EE2"/>
    <w:rsid w:val="00430C94"/>
    <w:rsid w:val="00432379"/>
    <w:rsid w:val="00434703"/>
    <w:rsid w:val="0043598B"/>
    <w:rsid w:val="00436301"/>
    <w:rsid w:val="0043674F"/>
    <w:rsid w:val="00442B9A"/>
    <w:rsid w:val="004456F3"/>
    <w:rsid w:val="00447F7F"/>
    <w:rsid w:val="0045030D"/>
    <w:rsid w:val="00450BEA"/>
    <w:rsid w:val="00450EF0"/>
    <w:rsid w:val="00452717"/>
    <w:rsid w:val="00456898"/>
    <w:rsid w:val="004605BC"/>
    <w:rsid w:val="004607F6"/>
    <w:rsid w:val="00460BEB"/>
    <w:rsid w:val="00461F02"/>
    <w:rsid w:val="00462823"/>
    <w:rsid w:val="00462968"/>
    <w:rsid w:val="00462987"/>
    <w:rsid w:val="00462C59"/>
    <w:rsid w:val="004635A8"/>
    <w:rsid w:val="004665D5"/>
    <w:rsid w:val="00466857"/>
    <w:rsid w:val="00467C95"/>
    <w:rsid w:val="00472FC6"/>
    <w:rsid w:val="00474985"/>
    <w:rsid w:val="00476830"/>
    <w:rsid w:val="00477621"/>
    <w:rsid w:val="00481542"/>
    <w:rsid w:val="004925A1"/>
    <w:rsid w:val="0049363D"/>
    <w:rsid w:val="004944F2"/>
    <w:rsid w:val="004947AF"/>
    <w:rsid w:val="004947FD"/>
    <w:rsid w:val="004949B3"/>
    <w:rsid w:val="00495DD9"/>
    <w:rsid w:val="004A3FA6"/>
    <w:rsid w:val="004A5441"/>
    <w:rsid w:val="004A6CAA"/>
    <w:rsid w:val="004B6DAB"/>
    <w:rsid w:val="004B6E3F"/>
    <w:rsid w:val="004C1D7D"/>
    <w:rsid w:val="004C29FA"/>
    <w:rsid w:val="004C3350"/>
    <w:rsid w:val="004C470D"/>
    <w:rsid w:val="004C49FB"/>
    <w:rsid w:val="004C523B"/>
    <w:rsid w:val="004C7334"/>
    <w:rsid w:val="004D0ACF"/>
    <w:rsid w:val="004D4312"/>
    <w:rsid w:val="004D4DBB"/>
    <w:rsid w:val="004D5D94"/>
    <w:rsid w:val="004D7380"/>
    <w:rsid w:val="004E12F5"/>
    <w:rsid w:val="004E32D6"/>
    <w:rsid w:val="004E53FA"/>
    <w:rsid w:val="004E6E16"/>
    <w:rsid w:val="004F2172"/>
    <w:rsid w:val="004F36CE"/>
    <w:rsid w:val="004F3C6D"/>
    <w:rsid w:val="004F681E"/>
    <w:rsid w:val="004F774C"/>
    <w:rsid w:val="00501CBA"/>
    <w:rsid w:val="00502BC6"/>
    <w:rsid w:val="00502E27"/>
    <w:rsid w:val="00504547"/>
    <w:rsid w:val="00507D7B"/>
    <w:rsid w:val="00510119"/>
    <w:rsid w:val="0051055C"/>
    <w:rsid w:val="00514A8B"/>
    <w:rsid w:val="00516278"/>
    <w:rsid w:val="00527DC0"/>
    <w:rsid w:val="0053029E"/>
    <w:rsid w:val="00530493"/>
    <w:rsid w:val="0053069E"/>
    <w:rsid w:val="00532009"/>
    <w:rsid w:val="005328B4"/>
    <w:rsid w:val="00533DD5"/>
    <w:rsid w:val="0053420D"/>
    <w:rsid w:val="00536CCC"/>
    <w:rsid w:val="0053726B"/>
    <w:rsid w:val="005403A3"/>
    <w:rsid w:val="00541963"/>
    <w:rsid w:val="00541C3A"/>
    <w:rsid w:val="00541E97"/>
    <w:rsid w:val="00542593"/>
    <w:rsid w:val="0054282A"/>
    <w:rsid w:val="0054298A"/>
    <w:rsid w:val="00543682"/>
    <w:rsid w:val="00544156"/>
    <w:rsid w:val="00544A38"/>
    <w:rsid w:val="00544AC4"/>
    <w:rsid w:val="00545638"/>
    <w:rsid w:val="005470A9"/>
    <w:rsid w:val="00550011"/>
    <w:rsid w:val="005519AC"/>
    <w:rsid w:val="00552E34"/>
    <w:rsid w:val="00553404"/>
    <w:rsid w:val="005535A4"/>
    <w:rsid w:val="00553757"/>
    <w:rsid w:val="00554F9B"/>
    <w:rsid w:val="00561361"/>
    <w:rsid w:val="00561759"/>
    <w:rsid w:val="00567AAC"/>
    <w:rsid w:val="005741AA"/>
    <w:rsid w:val="00577144"/>
    <w:rsid w:val="00577174"/>
    <w:rsid w:val="00581C39"/>
    <w:rsid w:val="00584AA2"/>
    <w:rsid w:val="00585A48"/>
    <w:rsid w:val="00586E9A"/>
    <w:rsid w:val="00594255"/>
    <w:rsid w:val="00594501"/>
    <w:rsid w:val="0059704A"/>
    <w:rsid w:val="005A0966"/>
    <w:rsid w:val="005A483A"/>
    <w:rsid w:val="005A5170"/>
    <w:rsid w:val="005B2831"/>
    <w:rsid w:val="005B7A56"/>
    <w:rsid w:val="005C299D"/>
    <w:rsid w:val="005C40C4"/>
    <w:rsid w:val="005C575E"/>
    <w:rsid w:val="005C7157"/>
    <w:rsid w:val="005D0AC4"/>
    <w:rsid w:val="005D0C2F"/>
    <w:rsid w:val="005D18A2"/>
    <w:rsid w:val="005D22F8"/>
    <w:rsid w:val="005D5E14"/>
    <w:rsid w:val="005D6244"/>
    <w:rsid w:val="005D74CC"/>
    <w:rsid w:val="005E2606"/>
    <w:rsid w:val="005E69C9"/>
    <w:rsid w:val="005E7F3E"/>
    <w:rsid w:val="005F068D"/>
    <w:rsid w:val="005F0BFB"/>
    <w:rsid w:val="005F17AF"/>
    <w:rsid w:val="005F2642"/>
    <w:rsid w:val="005F7C66"/>
    <w:rsid w:val="00600926"/>
    <w:rsid w:val="00601776"/>
    <w:rsid w:val="00605D7F"/>
    <w:rsid w:val="00605E40"/>
    <w:rsid w:val="006065E6"/>
    <w:rsid w:val="00606601"/>
    <w:rsid w:val="00611682"/>
    <w:rsid w:val="00611E56"/>
    <w:rsid w:val="006146A3"/>
    <w:rsid w:val="0061507D"/>
    <w:rsid w:val="00622C43"/>
    <w:rsid w:val="00624D19"/>
    <w:rsid w:val="00626814"/>
    <w:rsid w:val="00633463"/>
    <w:rsid w:val="0063398B"/>
    <w:rsid w:val="00633CC2"/>
    <w:rsid w:val="006379B5"/>
    <w:rsid w:val="0064152F"/>
    <w:rsid w:val="00642513"/>
    <w:rsid w:val="006434A0"/>
    <w:rsid w:val="00647C8A"/>
    <w:rsid w:val="006519F7"/>
    <w:rsid w:val="006524A3"/>
    <w:rsid w:val="00653E71"/>
    <w:rsid w:val="00655A3E"/>
    <w:rsid w:val="00661180"/>
    <w:rsid w:val="00662221"/>
    <w:rsid w:val="00664357"/>
    <w:rsid w:val="00671282"/>
    <w:rsid w:val="006715C9"/>
    <w:rsid w:val="00671B8F"/>
    <w:rsid w:val="00672EEE"/>
    <w:rsid w:val="00673475"/>
    <w:rsid w:val="00673D8E"/>
    <w:rsid w:val="00677274"/>
    <w:rsid w:val="00677C94"/>
    <w:rsid w:val="00680B23"/>
    <w:rsid w:val="00680B4D"/>
    <w:rsid w:val="00684714"/>
    <w:rsid w:val="00684A60"/>
    <w:rsid w:val="00685ABF"/>
    <w:rsid w:val="00686EF8"/>
    <w:rsid w:val="006925AE"/>
    <w:rsid w:val="00692F0C"/>
    <w:rsid w:val="00693493"/>
    <w:rsid w:val="006A07C3"/>
    <w:rsid w:val="006A16BA"/>
    <w:rsid w:val="006A2AA6"/>
    <w:rsid w:val="006A4EAE"/>
    <w:rsid w:val="006B151D"/>
    <w:rsid w:val="006B2591"/>
    <w:rsid w:val="006B527D"/>
    <w:rsid w:val="006B5B83"/>
    <w:rsid w:val="006B662A"/>
    <w:rsid w:val="006C054D"/>
    <w:rsid w:val="006C0B5E"/>
    <w:rsid w:val="006C2505"/>
    <w:rsid w:val="006C4FBD"/>
    <w:rsid w:val="006C620E"/>
    <w:rsid w:val="006C6E4A"/>
    <w:rsid w:val="006D010B"/>
    <w:rsid w:val="006D0A95"/>
    <w:rsid w:val="006D1141"/>
    <w:rsid w:val="006D4A41"/>
    <w:rsid w:val="006E3B3F"/>
    <w:rsid w:val="006E454E"/>
    <w:rsid w:val="006E6A2F"/>
    <w:rsid w:val="006E73AE"/>
    <w:rsid w:val="006F1126"/>
    <w:rsid w:val="006F2563"/>
    <w:rsid w:val="006F4716"/>
    <w:rsid w:val="006F48C1"/>
    <w:rsid w:val="006F666A"/>
    <w:rsid w:val="006F6997"/>
    <w:rsid w:val="0070170D"/>
    <w:rsid w:val="00704D9C"/>
    <w:rsid w:val="00704E5D"/>
    <w:rsid w:val="00705779"/>
    <w:rsid w:val="00707860"/>
    <w:rsid w:val="00711815"/>
    <w:rsid w:val="007155B2"/>
    <w:rsid w:val="007223E3"/>
    <w:rsid w:val="00722EB1"/>
    <w:rsid w:val="007246D4"/>
    <w:rsid w:val="007257F9"/>
    <w:rsid w:val="007265EF"/>
    <w:rsid w:val="007304A1"/>
    <w:rsid w:val="00730DF3"/>
    <w:rsid w:val="00732517"/>
    <w:rsid w:val="00733083"/>
    <w:rsid w:val="0073317D"/>
    <w:rsid w:val="007337E7"/>
    <w:rsid w:val="007347E5"/>
    <w:rsid w:val="0073582C"/>
    <w:rsid w:val="0074305C"/>
    <w:rsid w:val="007438E8"/>
    <w:rsid w:val="007476EE"/>
    <w:rsid w:val="00752424"/>
    <w:rsid w:val="00753527"/>
    <w:rsid w:val="007553AA"/>
    <w:rsid w:val="00760792"/>
    <w:rsid w:val="00761047"/>
    <w:rsid w:val="007619B6"/>
    <w:rsid w:val="007625AC"/>
    <w:rsid w:val="0076350B"/>
    <w:rsid w:val="00764C0C"/>
    <w:rsid w:val="00765CCA"/>
    <w:rsid w:val="00765EA8"/>
    <w:rsid w:val="00767463"/>
    <w:rsid w:val="00767845"/>
    <w:rsid w:val="007702C8"/>
    <w:rsid w:val="00775C3C"/>
    <w:rsid w:val="00777FB4"/>
    <w:rsid w:val="007804C9"/>
    <w:rsid w:val="00780D45"/>
    <w:rsid w:val="00781084"/>
    <w:rsid w:val="00782926"/>
    <w:rsid w:val="00782C7B"/>
    <w:rsid w:val="00783294"/>
    <w:rsid w:val="007835FC"/>
    <w:rsid w:val="00784263"/>
    <w:rsid w:val="00785AF7"/>
    <w:rsid w:val="00787D50"/>
    <w:rsid w:val="007A08BF"/>
    <w:rsid w:val="007A1B71"/>
    <w:rsid w:val="007A36BE"/>
    <w:rsid w:val="007A5CCA"/>
    <w:rsid w:val="007A5D4D"/>
    <w:rsid w:val="007B34ED"/>
    <w:rsid w:val="007B587A"/>
    <w:rsid w:val="007B5CDE"/>
    <w:rsid w:val="007B68D7"/>
    <w:rsid w:val="007B77A7"/>
    <w:rsid w:val="007C0ADA"/>
    <w:rsid w:val="007C2EA7"/>
    <w:rsid w:val="007D1008"/>
    <w:rsid w:val="007D22FF"/>
    <w:rsid w:val="007D29D8"/>
    <w:rsid w:val="007D4221"/>
    <w:rsid w:val="007D43C9"/>
    <w:rsid w:val="007E0105"/>
    <w:rsid w:val="007E3F14"/>
    <w:rsid w:val="007E7066"/>
    <w:rsid w:val="007E7A61"/>
    <w:rsid w:val="007E7DB0"/>
    <w:rsid w:val="007F1E0C"/>
    <w:rsid w:val="007F37F3"/>
    <w:rsid w:val="007F3FE6"/>
    <w:rsid w:val="007F41A2"/>
    <w:rsid w:val="007F49B0"/>
    <w:rsid w:val="007F4EE2"/>
    <w:rsid w:val="00800300"/>
    <w:rsid w:val="00803B88"/>
    <w:rsid w:val="008041CD"/>
    <w:rsid w:val="008041F1"/>
    <w:rsid w:val="00804913"/>
    <w:rsid w:val="00807286"/>
    <w:rsid w:val="00807ABA"/>
    <w:rsid w:val="00813BFE"/>
    <w:rsid w:val="00813FC9"/>
    <w:rsid w:val="00822F15"/>
    <w:rsid w:val="00823A9F"/>
    <w:rsid w:val="00827B1F"/>
    <w:rsid w:val="00830432"/>
    <w:rsid w:val="00830CA5"/>
    <w:rsid w:val="00833215"/>
    <w:rsid w:val="0083324A"/>
    <w:rsid w:val="00833670"/>
    <w:rsid w:val="0083500E"/>
    <w:rsid w:val="0083545F"/>
    <w:rsid w:val="0083582D"/>
    <w:rsid w:val="00836574"/>
    <w:rsid w:val="00840F96"/>
    <w:rsid w:val="008414C4"/>
    <w:rsid w:val="00846616"/>
    <w:rsid w:val="008507CF"/>
    <w:rsid w:val="008507DB"/>
    <w:rsid w:val="00852623"/>
    <w:rsid w:val="008526EC"/>
    <w:rsid w:val="00852712"/>
    <w:rsid w:val="008561D3"/>
    <w:rsid w:val="0085720F"/>
    <w:rsid w:val="008573BE"/>
    <w:rsid w:val="00861FEC"/>
    <w:rsid w:val="00864412"/>
    <w:rsid w:val="00864C0F"/>
    <w:rsid w:val="008677F8"/>
    <w:rsid w:val="00867B7D"/>
    <w:rsid w:val="00867D3C"/>
    <w:rsid w:val="00871A5F"/>
    <w:rsid w:val="008729B5"/>
    <w:rsid w:val="00874A71"/>
    <w:rsid w:val="008761C7"/>
    <w:rsid w:val="00877298"/>
    <w:rsid w:val="008774E5"/>
    <w:rsid w:val="008822D7"/>
    <w:rsid w:val="008826AA"/>
    <w:rsid w:val="00887502"/>
    <w:rsid w:val="00887E02"/>
    <w:rsid w:val="00891785"/>
    <w:rsid w:val="008940CA"/>
    <w:rsid w:val="0089477A"/>
    <w:rsid w:val="00897417"/>
    <w:rsid w:val="00897D19"/>
    <w:rsid w:val="008A0064"/>
    <w:rsid w:val="008A2E96"/>
    <w:rsid w:val="008A406C"/>
    <w:rsid w:val="008B0005"/>
    <w:rsid w:val="008B02EF"/>
    <w:rsid w:val="008B08EC"/>
    <w:rsid w:val="008B2E04"/>
    <w:rsid w:val="008B6ABD"/>
    <w:rsid w:val="008C0120"/>
    <w:rsid w:val="008C0FB9"/>
    <w:rsid w:val="008C1B76"/>
    <w:rsid w:val="008C3E2C"/>
    <w:rsid w:val="008C6215"/>
    <w:rsid w:val="008C733D"/>
    <w:rsid w:val="008D009A"/>
    <w:rsid w:val="008D0FE4"/>
    <w:rsid w:val="008D38E9"/>
    <w:rsid w:val="008D48C6"/>
    <w:rsid w:val="008D6F21"/>
    <w:rsid w:val="008D74AC"/>
    <w:rsid w:val="008D7AE7"/>
    <w:rsid w:val="008E15EC"/>
    <w:rsid w:val="008E36C0"/>
    <w:rsid w:val="008E36F2"/>
    <w:rsid w:val="008E450B"/>
    <w:rsid w:val="008E4C23"/>
    <w:rsid w:val="008E57C7"/>
    <w:rsid w:val="008E667F"/>
    <w:rsid w:val="008E676F"/>
    <w:rsid w:val="008E7251"/>
    <w:rsid w:val="008E76EF"/>
    <w:rsid w:val="008E7D7C"/>
    <w:rsid w:val="008F0097"/>
    <w:rsid w:val="008F2449"/>
    <w:rsid w:val="008F433F"/>
    <w:rsid w:val="008F4ABC"/>
    <w:rsid w:val="008F556B"/>
    <w:rsid w:val="008F5B0F"/>
    <w:rsid w:val="008F60CF"/>
    <w:rsid w:val="009007FB"/>
    <w:rsid w:val="00903003"/>
    <w:rsid w:val="009041B8"/>
    <w:rsid w:val="009048D8"/>
    <w:rsid w:val="00905040"/>
    <w:rsid w:val="00906A75"/>
    <w:rsid w:val="00911EF9"/>
    <w:rsid w:val="009123E5"/>
    <w:rsid w:val="009130AF"/>
    <w:rsid w:val="009141A9"/>
    <w:rsid w:val="00915308"/>
    <w:rsid w:val="00925750"/>
    <w:rsid w:val="009267F8"/>
    <w:rsid w:val="00927552"/>
    <w:rsid w:val="00930A79"/>
    <w:rsid w:val="00930D5E"/>
    <w:rsid w:val="009315FA"/>
    <w:rsid w:val="00933BEA"/>
    <w:rsid w:val="00934B9C"/>
    <w:rsid w:val="009377C8"/>
    <w:rsid w:val="00943761"/>
    <w:rsid w:val="009446CB"/>
    <w:rsid w:val="00944F89"/>
    <w:rsid w:val="00956AFC"/>
    <w:rsid w:val="009632E5"/>
    <w:rsid w:val="00963D3F"/>
    <w:rsid w:val="00965777"/>
    <w:rsid w:val="009708AE"/>
    <w:rsid w:val="00971DC1"/>
    <w:rsid w:val="00974D6F"/>
    <w:rsid w:val="00976321"/>
    <w:rsid w:val="00976475"/>
    <w:rsid w:val="00981B7C"/>
    <w:rsid w:val="009919D2"/>
    <w:rsid w:val="00992355"/>
    <w:rsid w:val="00993957"/>
    <w:rsid w:val="009946E6"/>
    <w:rsid w:val="0099471C"/>
    <w:rsid w:val="009950D3"/>
    <w:rsid w:val="00996DF3"/>
    <w:rsid w:val="009A0C93"/>
    <w:rsid w:val="009A167F"/>
    <w:rsid w:val="009A1CED"/>
    <w:rsid w:val="009A38BC"/>
    <w:rsid w:val="009A40A6"/>
    <w:rsid w:val="009A48E0"/>
    <w:rsid w:val="009A566D"/>
    <w:rsid w:val="009A573F"/>
    <w:rsid w:val="009A5CE2"/>
    <w:rsid w:val="009B0F82"/>
    <w:rsid w:val="009B3712"/>
    <w:rsid w:val="009B373A"/>
    <w:rsid w:val="009B3FD1"/>
    <w:rsid w:val="009B462A"/>
    <w:rsid w:val="009B56B6"/>
    <w:rsid w:val="009B7110"/>
    <w:rsid w:val="009B7E3E"/>
    <w:rsid w:val="009C2439"/>
    <w:rsid w:val="009C3946"/>
    <w:rsid w:val="009C3C58"/>
    <w:rsid w:val="009C437B"/>
    <w:rsid w:val="009C45A3"/>
    <w:rsid w:val="009C4DC6"/>
    <w:rsid w:val="009C6E3D"/>
    <w:rsid w:val="009D47AA"/>
    <w:rsid w:val="009D48DC"/>
    <w:rsid w:val="009D55C7"/>
    <w:rsid w:val="009D7029"/>
    <w:rsid w:val="009D75E4"/>
    <w:rsid w:val="009D7B57"/>
    <w:rsid w:val="009E1894"/>
    <w:rsid w:val="009E770E"/>
    <w:rsid w:val="009E7F8C"/>
    <w:rsid w:val="009F2065"/>
    <w:rsid w:val="009F282C"/>
    <w:rsid w:val="009F7D89"/>
    <w:rsid w:val="00A0071A"/>
    <w:rsid w:val="00A0202D"/>
    <w:rsid w:val="00A0485E"/>
    <w:rsid w:val="00A05175"/>
    <w:rsid w:val="00A11413"/>
    <w:rsid w:val="00A12C31"/>
    <w:rsid w:val="00A13C12"/>
    <w:rsid w:val="00A1418D"/>
    <w:rsid w:val="00A157E7"/>
    <w:rsid w:val="00A172BE"/>
    <w:rsid w:val="00A21F1C"/>
    <w:rsid w:val="00A22AFB"/>
    <w:rsid w:val="00A23FD9"/>
    <w:rsid w:val="00A30B11"/>
    <w:rsid w:val="00A319AE"/>
    <w:rsid w:val="00A319EB"/>
    <w:rsid w:val="00A333C6"/>
    <w:rsid w:val="00A35873"/>
    <w:rsid w:val="00A3651B"/>
    <w:rsid w:val="00A40375"/>
    <w:rsid w:val="00A405CB"/>
    <w:rsid w:val="00A41808"/>
    <w:rsid w:val="00A43A99"/>
    <w:rsid w:val="00A43EDA"/>
    <w:rsid w:val="00A448CD"/>
    <w:rsid w:val="00A47BC2"/>
    <w:rsid w:val="00A50201"/>
    <w:rsid w:val="00A50B0B"/>
    <w:rsid w:val="00A520ED"/>
    <w:rsid w:val="00A5375B"/>
    <w:rsid w:val="00A568DD"/>
    <w:rsid w:val="00A57255"/>
    <w:rsid w:val="00A60DE6"/>
    <w:rsid w:val="00A61912"/>
    <w:rsid w:val="00A62D6C"/>
    <w:rsid w:val="00A646CD"/>
    <w:rsid w:val="00A6541D"/>
    <w:rsid w:val="00A659EC"/>
    <w:rsid w:val="00A71F54"/>
    <w:rsid w:val="00A723F7"/>
    <w:rsid w:val="00A72B12"/>
    <w:rsid w:val="00A765FA"/>
    <w:rsid w:val="00A80AAC"/>
    <w:rsid w:val="00A81D37"/>
    <w:rsid w:val="00A83621"/>
    <w:rsid w:val="00A905BA"/>
    <w:rsid w:val="00A938E0"/>
    <w:rsid w:val="00A93B06"/>
    <w:rsid w:val="00A9432E"/>
    <w:rsid w:val="00A94738"/>
    <w:rsid w:val="00A94C02"/>
    <w:rsid w:val="00A94FDF"/>
    <w:rsid w:val="00A96A23"/>
    <w:rsid w:val="00AA0B21"/>
    <w:rsid w:val="00AA0F4D"/>
    <w:rsid w:val="00AA483D"/>
    <w:rsid w:val="00AA56FC"/>
    <w:rsid w:val="00AA6837"/>
    <w:rsid w:val="00AA69BE"/>
    <w:rsid w:val="00AB1667"/>
    <w:rsid w:val="00AB223B"/>
    <w:rsid w:val="00AB48DD"/>
    <w:rsid w:val="00AB64F8"/>
    <w:rsid w:val="00AC1338"/>
    <w:rsid w:val="00AC2980"/>
    <w:rsid w:val="00AC3BA6"/>
    <w:rsid w:val="00AC43FF"/>
    <w:rsid w:val="00AC61DE"/>
    <w:rsid w:val="00AC7E59"/>
    <w:rsid w:val="00AD1A32"/>
    <w:rsid w:val="00AD224C"/>
    <w:rsid w:val="00AD2250"/>
    <w:rsid w:val="00AD53EA"/>
    <w:rsid w:val="00AD6DB4"/>
    <w:rsid w:val="00AD6E4D"/>
    <w:rsid w:val="00AD7853"/>
    <w:rsid w:val="00AD7BC9"/>
    <w:rsid w:val="00AE12F3"/>
    <w:rsid w:val="00AE1CE5"/>
    <w:rsid w:val="00AE3D1A"/>
    <w:rsid w:val="00AE433F"/>
    <w:rsid w:val="00AE54BA"/>
    <w:rsid w:val="00AE55C3"/>
    <w:rsid w:val="00AE64A9"/>
    <w:rsid w:val="00AE709D"/>
    <w:rsid w:val="00AF0093"/>
    <w:rsid w:val="00AF3344"/>
    <w:rsid w:val="00AF6659"/>
    <w:rsid w:val="00AF67A7"/>
    <w:rsid w:val="00B01933"/>
    <w:rsid w:val="00B03C1D"/>
    <w:rsid w:val="00B0782A"/>
    <w:rsid w:val="00B12787"/>
    <w:rsid w:val="00B12C95"/>
    <w:rsid w:val="00B17611"/>
    <w:rsid w:val="00B20876"/>
    <w:rsid w:val="00B21DA3"/>
    <w:rsid w:val="00B26BEF"/>
    <w:rsid w:val="00B32049"/>
    <w:rsid w:val="00B35314"/>
    <w:rsid w:val="00B3772C"/>
    <w:rsid w:val="00B45BE8"/>
    <w:rsid w:val="00B47BC3"/>
    <w:rsid w:val="00B504F8"/>
    <w:rsid w:val="00B5449A"/>
    <w:rsid w:val="00B56181"/>
    <w:rsid w:val="00B608EC"/>
    <w:rsid w:val="00B60ECF"/>
    <w:rsid w:val="00B627EE"/>
    <w:rsid w:val="00B64912"/>
    <w:rsid w:val="00B64EAD"/>
    <w:rsid w:val="00B674C3"/>
    <w:rsid w:val="00B70078"/>
    <w:rsid w:val="00B70B42"/>
    <w:rsid w:val="00B70E21"/>
    <w:rsid w:val="00B710C4"/>
    <w:rsid w:val="00B7131B"/>
    <w:rsid w:val="00B75CB7"/>
    <w:rsid w:val="00B76D83"/>
    <w:rsid w:val="00B80DB3"/>
    <w:rsid w:val="00B8103D"/>
    <w:rsid w:val="00B83C46"/>
    <w:rsid w:val="00B9173C"/>
    <w:rsid w:val="00B942D8"/>
    <w:rsid w:val="00B94358"/>
    <w:rsid w:val="00B952D1"/>
    <w:rsid w:val="00B96E63"/>
    <w:rsid w:val="00BA09A6"/>
    <w:rsid w:val="00BA3910"/>
    <w:rsid w:val="00BA49EA"/>
    <w:rsid w:val="00BA49F6"/>
    <w:rsid w:val="00BA4E0D"/>
    <w:rsid w:val="00BA7277"/>
    <w:rsid w:val="00BA7CE6"/>
    <w:rsid w:val="00BB1F35"/>
    <w:rsid w:val="00BB39DE"/>
    <w:rsid w:val="00BB69CB"/>
    <w:rsid w:val="00BB7D72"/>
    <w:rsid w:val="00BC0BD3"/>
    <w:rsid w:val="00BC0BEF"/>
    <w:rsid w:val="00BC0C31"/>
    <w:rsid w:val="00BC37C3"/>
    <w:rsid w:val="00BC45D7"/>
    <w:rsid w:val="00BC626C"/>
    <w:rsid w:val="00BC7A09"/>
    <w:rsid w:val="00BC7AF7"/>
    <w:rsid w:val="00BD0A63"/>
    <w:rsid w:val="00BD1331"/>
    <w:rsid w:val="00BD1863"/>
    <w:rsid w:val="00BD1A46"/>
    <w:rsid w:val="00BD1F63"/>
    <w:rsid w:val="00BD3C4D"/>
    <w:rsid w:val="00BD4EF0"/>
    <w:rsid w:val="00BD50E5"/>
    <w:rsid w:val="00BE27AD"/>
    <w:rsid w:val="00BE34E2"/>
    <w:rsid w:val="00BE396A"/>
    <w:rsid w:val="00BE646A"/>
    <w:rsid w:val="00BE6786"/>
    <w:rsid w:val="00BE719D"/>
    <w:rsid w:val="00BF408D"/>
    <w:rsid w:val="00BF6A60"/>
    <w:rsid w:val="00BF7633"/>
    <w:rsid w:val="00C0319E"/>
    <w:rsid w:val="00C04759"/>
    <w:rsid w:val="00C04B1E"/>
    <w:rsid w:val="00C05A53"/>
    <w:rsid w:val="00C1246D"/>
    <w:rsid w:val="00C13DF8"/>
    <w:rsid w:val="00C15E68"/>
    <w:rsid w:val="00C16CDA"/>
    <w:rsid w:val="00C20F54"/>
    <w:rsid w:val="00C21E41"/>
    <w:rsid w:val="00C22F1E"/>
    <w:rsid w:val="00C2472D"/>
    <w:rsid w:val="00C347FF"/>
    <w:rsid w:val="00C351CD"/>
    <w:rsid w:val="00C35601"/>
    <w:rsid w:val="00C36553"/>
    <w:rsid w:val="00C36DBB"/>
    <w:rsid w:val="00C37C7A"/>
    <w:rsid w:val="00C4080F"/>
    <w:rsid w:val="00C422FE"/>
    <w:rsid w:val="00C438E8"/>
    <w:rsid w:val="00C446D7"/>
    <w:rsid w:val="00C457FA"/>
    <w:rsid w:val="00C46087"/>
    <w:rsid w:val="00C4636F"/>
    <w:rsid w:val="00C464C6"/>
    <w:rsid w:val="00C47698"/>
    <w:rsid w:val="00C524DB"/>
    <w:rsid w:val="00C614E7"/>
    <w:rsid w:val="00C64C21"/>
    <w:rsid w:val="00C66C0B"/>
    <w:rsid w:val="00C708DA"/>
    <w:rsid w:val="00C744BD"/>
    <w:rsid w:val="00C76DF3"/>
    <w:rsid w:val="00C80DE5"/>
    <w:rsid w:val="00C81E30"/>
    <w:rsid w:val="00C92DC7"/>
    <w:rsid w:val="00C9307D"/>
    <w:rsid w:val="00C9518F"/>
    <w:rsid w:val="00C9711E"/>
    <w:rsid w:val="00CA509E"/>
    <w:rsid w:val="00CA53B7"/>
    <w:rsid w:val="00CA7BE1"/>
    <w:rsid w:val="00CA7D69"/>
    <w:rsid w:val="00CB0F3E"/>
    <w:rsid w:val="00CB138C"/>
    <w:rsid w:val="00CB1C65"/>
    <w:rsid w:val="00CB2A13"/>
    <w:rsid w:val="00CB3D69"/>
    <w:rsid w:val="00CB4443"/>
    <w:rsid w:val="00CB59C8"/>
    <w:rsid w:val="00CC0F0E"/>
    <w:rsid w:val="00CC258E"/>
    <w:rsid w:val="00CC2D6F"/>
    <w:rsid w:val="00CC338A"/>
    <w:rsid w:val="00CC54F7"/>
    <w:rsid w:val="00CC5FD6"/>
    <w:rsid w:val="00CC615D"/>
    <w:rsid w:val="00CC6BFE"/>
    <w:rsid w:val="00CC7292"/>
    <w:rsid w:val="00CD10C2"/>
    <w:rsid w:val="00CD12B3"/>
    <w:rsid w:val="00CD23AF"/>
    <w:rsid w:val="00CD268A"/>
    <w:rsid w:val="00CD3F90"/>
    <w:rsid w:val="00CD5187"/>
    <w:rsid w:val="00CD538A"/>
    <w:rsid w:val="00CD601A"/>
    <w:rsid w:val="00CD6303"/>
    <w:rsid w:val="00CD735F"/>
    <w:rsid w:val="00CD7AB3"/>
    <w:rsid w:val="00CE0C80"/>
    <w:rsid w:val="00CE1320"/>
    <w:rsid w:val="00CE1FBF"/>
    <w:rsid w:val="00CE2C91"/>
    <w:rsid w:val="00CE324F"/>
    <w:rsid w:val="00CE3667"/>
    <w:rsid w:val="00CE4450"/>
    <w:rsid w:val="00CE45F9"/>
    <w:rsid w:val="00CE5CC9"/>
    <w:rsid w:val="00CE5EEC"/>
    <w:rsid w:val="00CF012D"/>
    <w:rsid w:val="00CF18DD"/>
    <w:rsid w:val="00CF4D41"/>
    <w:rsid w:val="00D05387"/>
    <w:rsid w:val="00D1024F"/>
    <w:rsid w:val="00D103AF"/>
    <w:rsid w:val="00D11F4A"/>
    <w:rsid w:val="00D14649"/>
    <w:rsid w:val="00D14E32"/>
    <w:rsid w:val="00D157AC"/>
    <w:rsid w:val="00D15B9F"/>
    <w:rsid w:val="00D17D13"/>
    <w:rsid w:val="00D20FC9"/>
    <w:rsid w:val="00D230CD"/>
    <w:rsid w:val="00D253AA"/>
    <w:rsid w:val="00D26825"/>
    <w:rsid w:val="00D26892"/>
    <w:rsid w:val="00D27ABE"/>
    <w:rsid w:val="00D3001A"/>
    <w:rsid w:val="00D33C4C"/>
    <w:rsid w:val="00D3417F"/>
    <w:rsid w:val="00D365BC"/>
    <w:rsid w:val="00D37F31"/>
    <w:rsid w:val="00D41AF5"/>
    <w:rsid w:val="00D4228D"/>
    <w:rsid w:val="00D450D0"/>
    <w:rsid w:val="00D46E2F"/>
    <w:rsid w:val="00D50DF9"/>
    <w:rsid w:val="00D510DA"/>
    <w:rsid w:val="00D51A52"/>
    <w:rsid w:val="00D52954"/>
    <w:rsid w:val="00D53585"/>
    <w:rsid w:val="00D5365D"/>
    <w:rsid w:val="00D5434B"/>
    <w:rsid w:val="00D5519A"/>
    <w:rsid w:val="00D56CFD"/>
    <w:rsid w:val="00D608A0"/>
    <w:rsid w:val="00D65DA3"/>
    <w:rsid w:val="00D67331"/>
    <w:rsid w:val="00D67524"/>
    <w:rsid w:val="00D67904"/>
    <w:rsid w:val="00D70B5E"/>
    <w:rsid w:val="00D77143"/>
    <w:rsid w:val="00D80A12"/>
    <w:rsid w:val="00D8160E"/>
    <w:rsid w:val="00D8182E"/>
    <w:rsid w:val="00D8251F"/>
    <w:rsid w:val="00D82F3A"/>
    <w:rsid w:val="00D8533F"/>
    <w:rsid w:val="00D86163"/>
    <w:rsid w:val="00D8788C"/>
    <w:rsid w:val="00D909A5"/>
    <w:rsid w:val="00D91814"/>
    <w:rsid w:val="00D9472F"/>
    <w:rsid w:val="00D95A55"/>
    <w:rsid w:val="00DA2953"/>
    <w:rsid w:val="00DA2E00"/>
    <w:rsid w:val="00DA42EE"/>
    <w:rsid w:val="00DA44C6"/>
    <w:rsid w:val="00DA5EB4"/>
    <w:rsid w:val="00DB0FA5"/>
    <w:rsid w:val="00DB5001"/>
    <w:rsid w:val="00DB5F71"/>
    <w:rsid w:val="00DB6414"/>
    <w:rsid w:val="00DC0385"/>
    <w:rsid w:val="00DC097C"/>
    <w:rsid w:val="00DC38ED"/>
    <w:rsid w:val="00DC4678"/>
    <w:rsid w:val="00DC66F8"/>
    <w:rsid w:val="00DC7CDF"/>
    <w:rsid w:val="00DC7D20"/>
    <w:rsid w:val="00DD1A45"/>
    <w:rsid w:val="00DE44BF"/>
    <w:rsid w:val="00DE5F5E"/>
    <w:rsid w:val="00DE7535"/>
    <w:rsid w:val="00DF1449"/>
    <w:rsid w:val="00DF229E"/>
    <w:rsid w:val="00DF2A90"/>
    <w:rsid w:val="00DF3BB8"/>
    <w:rsid w:val="00DF45EB"/>
    <w:rsid w:val="00DF470E"/>
    <w:rsid w:val="00DF52E3"/>
    <w:rsid w:val="00E0203D"/>
    <w:rsid w:val="00E04037"/>
    <w:rsid w:val="00E05F95"/>
    <w:rsid w:val="00E11DA2"/>
    <w:rsid w:val="00E1260A"/>
    <w:rsid w:val="00E1455B"/>
    <w:rsid w:val="00E15D39"/>
    <w:rsid w:val="00E15E13"/>
    <w:rsid w:val="00E17928"/>
    <w:rsid w:val="00E22ED9"/>
    <w:rsid w:val="00E24565"/>
    <w:rsid w:val="00E25A96"/>
    <w:rsid w:val="00E26E9D"/>
    <w:rsid w:val="00E27436"/>
    <w:rsid w:val="00E31CE3"/>
    <w:rsid w:val="00E32D2D"/>
    <w:rsid w:val="00E36443"/>
    <w:rsid w:val="00E366FD"/>
    <w:rsid w:val="00E3770D"/>
    <w:rsid w:val="00E4075B"/>
    <w:rsid w:val="00E40A34"/>
    <w:rsid w:val="00E41311"/>
    <w:rsid w:val="00E4293A"/>
    <w:rsid w:val="00E44A07"/>
    <w:rsid w:val="00E46232"/>
    <w:rsid w:val="00E47557"/>
    <w:rsid w:val="00E47D53"/>
    <w:rsid w:val="00E50B01"/>
    <w:rsid w:val="00E50DA2"/>
    <w:rsid w:val="00E51175"/>
    <w:rsid w:val="00E526D8"/>
    <w:rsid w:val="00E52B35"/>
    <w:rsid w:val="00E53F8E"/>
    <w:rsid w:val="00E54647"/>
    <w:rsid w:val="00E553C4"/>
    <w:rsid w:val="00E5548C"/>
    <w:rsid w:val="00E6194F"/>
    <w:rsid w:val="00E61DFC"/>
    <w:rsid w:val="00E652A8"/>
    <w:rsid w:val="00E67A94"/>
    <w:rsid w:val="00E67F37"/>
    <w:rsid w:val="00E727E0"/>
    <w:rsid w:val="00E74A85"/>
    <w:rsid w:val="00E74CED"/>
    <w:rsid w:val="00E75532"/>
    <w:rsid w:val="00E76C11"/>
    <w:rsid w:val="00E8268A"/>
    <w:rsid w:val="00E83157"/>
    <w:rsid w:val="00E833C7"/>
    <w:rsid w:val="00E84A23"/>
    <w:rsid w:val="00E85897"/>
    <w:rsid w:val="00E865C5"/>
    <w:rsid w:val="00E86CD6"/>
    <w:rsid w:val="00E87EC1"/>
    <w:rsid w:val="00E915FD"/>
    <w:rsid w:val="00E957F0"/>
    <w:rsid w:val="00E95F73"/>
    <w:rsid w:val="00E96D66"/>
    <w:rsid w:val="00EA044F"/>
    <w:rsid w:val="00EA116D"/>
    <w:rsid w:val="00EA4BEE"/>
    <w:rsid w:val="00EA5FCC"/>
    <w:rsid w:val="00EB37A9"/>
    <w:rsid w:val="00EB3C61"/>
    <w:rsid w:val="00EB42C1"/>
    <w:rsid w:val="00EB4400"/>
    <w:rsid w:val="00EC1E28"/>
    <w:rsid w:val="00EC3D50"/>
    <w:rsid w:val="00EC3F08"/>
    <w:rsid w:val="00EC4F2C"/>
    <w:rsid w:val="00EC716F"/>
    <w:rsid w:val="00ED080D"/>
    <w:rsid w:val="00ED3A2C"/>
    <w:rsid w:val="00ED4056"/>
    <w:rsid w:val="00EE04BA"/>
    <w:rsid w:val="00EE0836"/>
    <w:rsid w:val="00EE0874"/>
    <w:rsid w:val="00EE2557"/>
    <w:rsid w:val="00EE3DA5"/>
    <w:rsid w:val="00EE40B5"/>
    <w:rsid w:val="00EE429C"/>
    <w:rsid w:val="00EE4982"/>
    <w:rsid w:val="00EE5916"/>
    <w:rsid w:val="00EF0293"/>
    <w:rsid w:val="00EF0970"/>
    <w:rsid w:val="00EF165E"/>
    <w:rsid w:val="00EF171D"/>
    <w:rsid w:val="00EF2FC2"/>
    <w:rsid w:val="00EF318E"/>
    <w:rsid w:val="00EF37C3"/>
    <w:rsid w:val="00EF3BE5"/>
    <w:rsid w:val="00EF511E"/>
    <w:rsid w:val="00EF5E58"/>
    <w:rsid w:val="00EF6AA8"/>
    <w:rsid w:val="00F01D12"/>
    <w:rsid w:val="00F07542"/>
    <w:rsid w:val="00F10723"/>
    <w:rsid w:val="00F11336"/>
    <w:rsid w:val="00F11719"/>
    <w:rsid w:val="00F131AB"/>
    <w:rsid w:val="00F13618"/>
    <w:rsid w:val="00F14E02"/>
    <w:rsid w:val="00F179BE"/>
    <w:rsid w:val="00F17C77"/>
    <w:rsid w:val="00F20AFE"/>
    <w:rsid w:val="00F20ECA"/>
    <w:rsid w:val="00F22531"/>
    <w:rsid w:val="00F2440F"/>
    <w:rsid w:val="00F245B7"/>
    <w:rsid w:val="00F2636E"/>
    <w:rsid w:val="00F268FF"/>
    <w:rsid w:val="00F26938"/>
    <w:rsid w:val="00F26BF1"/>
    <w:rsid w:val="00F271E1"/>
    <w:rsid w:val="00F30E8F"/>
    <w:rsid w:val="00F316F8"/>
    <w:rsid w:val="00F32697"/>
    <w:rsid w:val="00F32AEC"/>
    <w:rsid w:val="00F359A7"/>
    <w:rsid w:val="00F364BF"/>
    <w:rsid w:val="00F3669D"/>
    <w:rsid w:val="00F37652"/>
    <w:rsid w:val="00F37CAF"/>
    <w:rsid w:val="00F37D2E"/>
    <w:rsid w:val="00F37E54"/>
    <w:rsid w:val="00F45E67"/>
    <w:rsid w:val="00F46FE3"/>
    <w:rsid w:val="00F50B74"/>
    <w:rsid w:val="00F50EC6"/>
    <w:rsid w:val="00F5268E"/>
    <w:rsid w:val="00F565BE"/>
    <w:rsid w:val="00F56E2C"/>
    <w:rsid w:val="00F578AB"/>
    <w:rsid w:val="00F579D4"/>
    <w:rsid w:val="00F6031E"/>
    <w:rsid w:val="00F617BB"/>
    <w:rsid w:val="00F64628"/>
    <w:rsid w:val="00F65AC1"/>
    <w:rsid w:val="00F66A13"/>
    <w:rsid w:val="00F67265"/>
    <w:rsid w:val="00F72194"/>
    <w:rsid w:val="00F731B9"/>
    <w:rsid w:val="00F734A8"/>
    <w:rsid w:val="00F73609"/>
    <w:rsid w:val="00F76E42"/>
    <w:rsid w:val="00F76F89"/>
    <w:rsid w:val="00F8070D"/>
    <w:rsid w:val="00F80A49"/>
    <w:rsid w:val="00F81332"/>
    <w:rsid w:val="00F8261A"/>
    <w:rsid w:val="00F8294E"/>
    <w:rsid w:val="00F83F57"/>
    <w:rsid w:val="00F84975"/>
    <w:rsid w:val="00F8533B"/>
    <w:rsid w:val="00F86874"/>
    <w:rsid w:val="00F868C9"/>
    <w:rsid w:val="00F9064F"/>
    <w:rsid w:val="00F910AC"/>
    <w:rsid w:val="00F944EC"/>
    <w:rsid w:val="00F94EE1"/>
    <w:rsid w:val="00F97607"/>
    <w:rsid w:val="00F97993"/>
    <w:rsid w:val="00FA00BF"/>
    <w:rsid w:val="00FA18B4"/>
    <w:rsid w:val="00FA2596"/>
    <w:rsid w:val="00FA5AFD"/>
    <w:rsid w:val="00FA691A"/>
    <w:rsid w:val="00FA6E9B"/>
    <w:rsid w:val="00FA72EE"/>
    <w:rsid w:val="00FA74B2"/>
    <w:rsid w:val="00FB1558"/>
    <w:rsid w:val="00FB1ECC"/>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7C04"/>
    <w:rsid w:val="00FD7D72"/>
    <w:rsid w:val="00FE161B"/>
    <w:rsid w:val="00FE21FF"/>
    <w:rsid w:val="00FE2401"/>
    <w:rsid w:val="00FE5F66"/>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CA4CC442-5D19-4BD8-B109-B1AD294C7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5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037EC"/>
    <w:rPr>
      <w:rFonts w:ascii="Courier New" w:hAnsi="Courier New" w:cs="Courier New"/>
      <w:b w:val="0"/>
      <w:color w:val="FF0000"/>
      <w:sz w:val="18"/>
      <w:szCs w:val="6"/>
    </w:rPr>
  </w:style>
  <w:style w:type="character" w:customStyle="1" w:styleId="LogoportDoNotTranslate">
    <w:name w:val="LogoportDoNotTranslate"/>
    <w:basedOn w:val="DefaultParagraphFont"/>
    <w:rsid w:val="001037EC"/>
    <w:rPr>
      <w:rFonts w:ascii="Courier New" w:hAnsi="Courier New" w:cs="Courier New"/>
      <w:b w:val="0"/>
      <w:color w:val="808080"/>
      <w:sz w:val="18"/>
      <w:szCs w:val="6"/>
    </w:rPr>
  </w:style>
  <w:style w:type="paragraph" w:styleId="Index2">
    <w:name w:val="index 2"/>
    <w:basedOn w:val="Normal"/>
    <w:next w:val="Normal"/>
    <w:autoRedefine/>
    <w:uiPriority w:val="99"/>
    <w:semiHidden/>
    <w:unhideWhenUsed/>
    <w:rsid w:val="00017057"/>
    <w:pPr>
      <w:spacing w:after="0" w:line="240" w:lineRule="auto"/>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www.microsoft.com/maps/support" TargetMode="External"/><Relationship Id="rId63" Type="http://schemas.openxmlformats.org/officeDocument/2006/relationships/hyperlink" Target="http://support.microsoft.com/lifecycle" TargetMode="External"/><Relationship Id="rId68" Type="http://schemas.openxmlformats.org/officeDocument/2006/relationships/footer" Target="footer6.xml"/><Relationship Id="rId7" Type="http://schemas.openxmlformats.org/officeDocument/2006/relationships/settings" Target="settings.xml"/><Relationship Id="rId71"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directory.partners.extranet.microsoft.com/psbproviders." TargetMode="External"/><Relationship Id="rId66" Type="http://schemas.openxmlformats.org/officeDocument/2006/relationships/hyperlink" Target="http://go.microsoft.com/?linkid=983920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ru-ru/support/plans/" TargetMode="External"/><Relationship Id="rId57" Type="http://schemas.openxmlformats.org/officeDocument/2006/relationships/footer" Target="footer5.xml"/><Relationship Id="rId61" Type="http://schemas.openxmlformats.org/officeDocument/2006/relationships/hyperlink" Target="http://www.microsoft.com/en-us/sharedsource/enterprise-source-licensing-program.aspx"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com/licensing" TargetMode="External"/><Relationship Id="rId65" Type="http://schemas.openxmlformats.org/officeDocument/2006/relationships/hyperlink" Target="http://go.microsoft.com/?linkid=9839207" TargetMode="External"/><Relationship Id="rId7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azure.microsoft.com/en-us/service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software-assurance/license-mobility.aspx" TargetMode="External"/><Relationship Id="rId69" Type="http://schemas.openxmlformats.org/officeDocument/2006/relationships/footer" Target="footer7.xm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9.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com/learning/sa/training.mspx"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support.microsoft.com/gp/saphone" TargetMode="External"/><Relationship Id="rId70" Type="http://schemas.openxmlformats.org/officeDocument/2006/relationships/hyperlink" Target="https://www.microsoft.com/licensing/servicecenter"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D424F-5085-400A-BA93-7F7881F6A4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2D38FF1F-BF4E-43E2-8966-198290557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82107</Words>
  <Characters>468011</Characters>
  <Application>Microsoft Office Word</Application>
  <DocSecurity>8</DocSecurity>
  <Lines>3900</Lines>
  <Paragraphs>1098</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Оглавление</vt:lpstr>
      <vt:lpstr>Введение</vt:lpstr>
      <vt:lpstr>    Сведения о данном документе</vt:lpstr>
      <vt:lpstr>    Использование настоящего документа</vt:lpstr>
      <vt:lpstr>    Ключ к таблице</vt:lpstr>
      <vt:lpstr>    Предыдущие версии</vt:lpstr>
      <vt:lpstr>    </vt:lpstr>
      <vt:lpstr>    Пояснения и обзор изменений</vt:lpstr>
      <vt:lpstr>Программное обеспечение</vt:lpstr>
      <vt:lpstr>    AutoRoute</vt:lpstr>
      <vt:lpstr>    BizTalk Server</vt:lpstr>
      <vt:lpstr>    Core Infrastructure Server Suite</vt:lpstr>
      <vt:lpstr>    CAL Suite</vt:lpstr>
    </vt:vector>
  </TitlesOfParts>
  <Company/>
  <LinksUpToDate>false</LinksUpToDate>
  <CharactersWithSpaces>549020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2014-07-08T12:54:00Z</cp:lastPrinted>
  <dcterms:created xsi:type="dcterms:W3CDTF">2014-08-01T02:27:00Z</dcterms:created>
  <dcterms:modified xsi:type="dcterms:W3CDTF">2014-08-01T02:27:00Z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