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DCA798" w14:textId="18729F14" w:rsidR="00395CB2" w:rsidRPr="00BB4B48" w:rsidRDefault="00B64EAD" w:rsidP="00B22396">
      <w:pPr>
        <w:pStyle w:val="ProductList-Body"/>
        <w:shd w:val="clear" w:color="auto" w:fill="00188F"/>
        <w:spacing w:after="900"/>
        <w:ind w:right="8640"/>
        <w:rPr>
          <w:rFonts w:asciiTheme="majorHAnsi" w:hAnsiTheme="majorHAnsi"/>
          <w:color w:val="FFFFFF" w:themeColor="background1"/>
          <w:sz w:val="32"/>
          <w:szCs w:val="32"/>
          <w:lang w:eastAsia="en-US" w:bidi="ar-SA"/>
        </w:rPr>
      </w:pPr>
      <w:bookmarkStart w:id="0" w:name="CoverPage"/>
      <w:r>
        <w:rPr>
          <w:rFonts w:asciiTheme="majorHAnsi" w:hAnsiTheme="majorHAnsi"/>
          <w:color w:val="FFFFFF" w:themeColor="background1"/>
          <w:sz w:val="32"/>
          <w:szCs w:val="32"/>
        </w:rPr>
        <w:tab/>
      </w:r>
      <w:bookmarkStart w:id="1" w:name="_GoBack"/>
      <w:bookmarkEnd w:id="0"/>
      <w:bookmarkEnd w:id="1"/>
      <w:r w:rsidR="00B22396" w:rsidRPr="00B64EAD">
        <w:rPr>
          <w:rFonts w:asciiTheme="majorHAnsi" w:hAnsiTheme="majorHAnsi"/>
          <w:color w:val="FFFFFF" w:themeColor="background1"/>
          <w:sz w:val="32"/>
          <w:szCs w:val="32"/>
        </w:rPr>
        <w:t>Volume</w:t>
      </w:r>
      <w:r>
        <w:rPr>
          <w:rFonts w:asciiTheme="majorHAnsi" w:hAnsiTheme="majorHAnsi"/>
          <w:color w:val="FFFFFF" w:themeColor="background1"/>
          <w:sz w:val="32"/>
          <w:szCs w:val="32"/>
        </w:rPr>
        <w:tab/>
      </w:r>
      <w:r w:rsidR="00B22396" w:rsidRPr="00B64EAD">
        <w:rPr>
          <w:rFonts w:asciiTheme="majorHAnsi" w:hAnsiTheme="majorHAnsi"/>
          <w:color w:val="FFFFFF" w:themeColor="background1"/>
          <w:sz w:val="32"/>
          <w:szCs w:val="32"/>
        </w:rPr>
        <w:t>Licensing</w:t>
      </w:r>
    </w:p>
    <w:p w14:paraId="4FDCA799" w14:textId="77777777" w:rsidR="00F20AFE" w:rsidRPr="00AA6DF2" w:rsidRDefault="00F20AFE" w:rsidP="009E770E">
      <w:pPr>
        <w:pStyle w:val="ProductList-Body"/>
        <w:shd w:val="clear" w:color="auto" w:fill="00188F"/>
        <w:ind w:right="8640"/>
      </w:pPr>
    </w:p>
    <w:p w14:paraId="4FDCA79A" w14:textId="350EC23B" w:rsidR="00F20AFE" w:rsidRPr="00BB4B48" w:rsidRDefault="00F20AFE" w:rsidP="009E770E">
      <w:pPr>
        <w:pStyle w:val="ProductList-Body"/>
        <w:shd w:val="clear" w:color="auto" w:fill="0072C6"/>
        <w:ind w:right="1800"/>
        <w:rPr>
          <w:rFonts w:asciiTheme="majorHAnsi" w:hAnsiTheme="majorHAnsi"/>
          <w:color w:val="FFFFFF" w:themeColor="background1"/>
          <w:sz w:val="72"/>
          <w:szCs w:val="72"/>
          <w:lang w:eastAsia="en-US" w:bidi="ar-SA"/>
        </w:rPr>
      </w:pPr>
    </w:p>
    <w:p w14:paraId="24444FA1" w14:textId="77777777" w:rsidR="00271353" w:rsidRPr="00BB4B48"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FDCA79B" w14:textId="23DDD451" w:rsidR="00F20AFE" w:rsidRPr="00BB4B48"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r>
      <w:r w:rsidR="00A838CA" w:rsidRPr="00CA7D69">
        <w:rPr>
          <w:rFonts w:asciiTheme="majorHAnsi" w:hAnsiTheme="majorHAnsi"/>
          <w:color w:val="FFFFFF" w:themeColor="background1"/>
          <w:sz w:val="72"/>
          <w:szCs w:val="72"/>
          <w:lang w:eastAsia="en-US" w:bidi="ar-SA"/>
        </w:rPr>
        <w:t>Список продуктов</w:t>
      </w:r>
    </w:p>
    <w:p w14:paraId="676AC612" w14:textId="3791EF05" w:rsidR="00F80A49" w:rsidRPr="00BB4B48"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lang w:eastAsia="en-US" w:bidi="ar-SA"/>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января 2015 г.</w:t>
      </w:r>
    </w:p>
    <w:p w14:paraId="4FDCA79C" w14:textId="7B175B1D" w:rsidR="00F20AFE" w:rsidRPr="00BB4B48"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FDCA79E" w14:textId="00B8BEB1" w:rsidR="009A0C93" w:rsidRPr="00AA6DF2" w:rsidRDefault="009A0C93" w:rsidP="00035F22">
      <w:pPr>
        <w:pStyle w:val="ProductList-Body"/>
      </w:pPr>
    </w:p>
    <w:p w14:paraId="0957CEFA" w14:textId="7ADE5E78" w:rsidR="00AF58AF" w:rsidRDefault="00AF58AF" w:rsidP="00F20AFE">
      <w:pPr>
        <w:pStyle w:val="ProductList-Body"/>
      </w:pPr>
    </w:p>
    <w:p w14:paraId="6C7D4082" w14:textId="77777777" w:rsidR="00AF58AF" w:rsidRPr="00AF58AF" w:rsidRDefault="00AF58AF" w:rsidP="00AF58AF"/>
    <w:p w14:paraId="2D282F21" w14:textId="77777777" w:rsidR="00AF58AF" w:rsidRPr="00AF58AF" w:rsidRDefault="00AF58AF" w:rsidP="00AF58AF"/>
    <w:p w14:paraId="414807C1" w14:textId="77777777" w:rsidR="00AF58AF" w:rsidRPr="00AF58AF" w:rsidRDefault="00AF58AF" w:rsidP="00AF58AF"/>
    <w:p w14:paraId="3FDB1A61" w14:textId="035E47D1" w:rsidR="00AF58AF" w:rsidRDefault="00AF58AF" w:rsidP="00AF58AF">
      <w:pPr>
        <w:jc w:val="center"/>
      </w:pPr>
    </w:p>
    <w:p w14:paraId="52F5C217" w14:textId="3923C9CB" w:rsidR="00AF58AF" w:rsidRDefault="00AF58AF" w:rsidP="00AF58AF"/>
    <w:p w14:paraId="2D0137A1" w14:textId="77777777" w:rsidR="002160E0" w:rsidRPr="00AF58AF" w:rsidRDefault="002160E0" w:rsidP="00AF58AF">
      <w:pPr>
        <w:sectPr w:rsidR="002160E0" w:rsidRPr="00AF58AF"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Оглавление</w:t>
      </w:r>
      <w:bookmarkEnd w:id="2"/>
    </w:p>
    <w:p w14:paraId="3B966591" w14:textId="77777777" w:rsidR="00102F7D" w:rsidRDefault="00462C59">
      <w:pPr>
        <w:pStyle w:val="TOC1"/>
        <w:tabs>
          <w:tab w:val="right" w:leader="dot" w:pos="5030"/>
        </w:tabs>
        <w:rPr>
          <w:rFonts w:eastAsia="PMingLiU"/>
          <w:b w:val="0"/>
          <w:caps w:val="0"/>
          <w:noProof/>
          <w:sz w:val="22"/>
          <w:lang w:val="en-US" w:eastAsia="zh-TW" w:bidi="ar-SA"/>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902979" w:history="1">
        <w:r w:rsidR="00102F7D" w:rsidRPr="00D70A3C">
          <w:rPr>
            <w:rStyle w:val="Hyperlink"/>
            <w:noProof/>
          </w:rPr>
          <w:t>Введение</w:t>
        </w:r>
        <w:r w:rsidR="00102F7D">
          <w:rPr>
            <w:noProof/>
            <w:webHidden/>
          </w:rPr>
          <w:tab/>
        </w:r>
        <w:r w:rsidR="00102F7D">
          <w:rPr>
            <w:noProof/>
            <w:webHidden/>
          </w:rPr>
          <w:fldChar w:fldCharType="begin"/>
        </w:r>
        <w:r w:rsidR="00102F7D">
          <w:rPr>
            <w:noProof/>
            <w:webHidden/>
          </w:rPr>
          <w:instrText xml:space="preserve"> PAGEREF _Toc405902979 \h </w:instrText>
        </w:r>
        <w:r w:rsidR="00102F7D">
          <w:rPr>
            <w:noProof/>
            <w:webHidden/>
          </w:rPr>
        </w:r>
        <w:r w:rsidR="00102F7D">
          <w:rPr>
            <w:noProof/>
            <w:webHidden/>
          </w:rPr>
          <w:fldChar w:fldCharType="separate"/>
        </w:r>
        <w:r w:rsidR="00473FE5">
          <w:rPr>
            <w:noProof/>
            <w:webHidden/>
          </w:rPr>
          <w:t>8</w:t>
        </w:r>
        <w:r w:rsidR="00102F7D">
          <w:rPr>
            <w:noProof/>
            <w:webHidden/>
          </w:rPr>
          <w:fldChar w:fldCharType="end"/>
        </w:r>
      </w:hyperlink>
    </w:p>
    <w:p w14:paraId="13C33B41" w14:textId="77777777" w:rsidR="00102F7D" w:rsidRDefault="00F704D1">
      <w:pPr>
        <w:pStyle w:val="TOC3"/>
        <w:tabs>
          <w:tab w:val="right" w:leader="dot" w:pos="5030"/>
        </w:tabs>
        <w:rPr>
          <w:rFonts w:eastAsia="PMingLiU"/>
          <w:smallCaps w:val="0"/>
          <w:noProof/>
          <w:sz w:val="22"/>
          <w:lang w:val="en-US" w:eastAsia="zh-TW" w:bidi="ar-SA"/>
        </w:rPr>
      </w:pPr>
      <w:hyperlink w:anchor="_Toc405902980" w:history="1">
        <w:r w:rsidR="00102F7D" w:rsidRPr="00D70A3C">
          <w:rPr>
            <w:rStyle w:val="Hyperlink"/>
            <w:noProof/>
          </w:rPr>
          <w:t>Сведения о данном документе</w:t>
        </w:r>
        <w:r w:rsidR="00102F7D">
          <w:rPr>
            <w:noProof/>
            <w:webHidden/>
          </w:rPr>
          <w:tab/>
        </w:r>
        <w:r w:rsidR="00102F7D">
          <w:rPr>
            <w:noProof/>
            <w:webHidden/>
          </w:rPr>
          <w:fldChar w:fldCharType="begin"/>
        </w:r>
        <w:r w:rsidR="00102F7D">
          <w:rPr>
            <w:noProof/>
            <w:webHidden/>
          </w:rPr>
          <w:instrText xml:space="preserve"> PAGEREF _Toc405902980 \h </w:instrText>
        </w:r>
        <w:r w:rsidR="00102F7D">
          <w:rPr>
            <w:noProof/>
            <w:webHidden/>
          </w:rPr>
        </w:r>
        <w:r w:rsidR="00102F7D">
          <w:rPr>
            <w:noProof/>
            <w:webHidden/>
          </w:rPr>
          <w:fldChar w:fldCharType="separate"/>
        </w:r>
        <w:r w:rsidR="00473FE5">
          <w:rPr>
            <w:noProof/>
            <w:webHidden/>
          </w:rPr>
          <w:t>8</w:t>
        </w:r>
        <w:r w:rsidR="00102F7D">
          <w:rPr>
            <w:noProof/>
            <w:webHidden/>
          </w:rPr>
          <w:fldChar w:fldCharType="end"/>
        </w:r>
      </w:hyperlink>
    </w:p>
    <w:p w14:paraId="43C4DC58" w14:textId="77777777" w:rsidR="00102F7D" w:rsidRDefault="00F704D1">
      <w:pPr>
        <w:pStyle w:val="TOC3"/>
        <w:tabs>
          <w:tab w:val="right" w:leader="dot" w:pos="5030"/>
        </w:tabs>
        <w:rPr>
          <w:rFonts w:eastAsia="PMingLiU"/>
          <w:smallCaps w:val="0"/>
          <w:noProof/>
          <w:sz w:val="22"/>
          <w:lang w:val="en-US" w:eastAsia="zh-TW" w:bidi="ar-SA"/>
        </w:rPr>
      </w:pPr>
      <w:hyperlink w:anchor="_Toc405902981" w:history="1">
        <w:r w:rsidR="00102F7D" w:rsidRPr="00D70A3C">
          <w:rPr>
            <w:rStyle w:val="Hyperlink"/>
            <w:noProof/>
          </w:rPr>
          <w:t>Использование настоящего документа</w:t>
        </w:r>
        <w:r w:rsidR="00102F7D">
          <w:rPr>
            <w:noProof/>
            <w:webHidden/>
          </w:rPr>
          <w:tab/>
        </w:r>
        <w:r w:rsidR="00102F7D">
          <w:rPr>
            <w:noProof/>
            <w:webHidden/>
          </w:rPr>
          <w:fldChar w:fldCharType="begin"/>
        </w:r>
        <w:r w:rsidR="00102F7D">
          <w:rPr>
            <w:noProof/>
            <w:webHidden/>
          </w:rPr>
          <w:instrText xml:space="preserve"> PAGEREF _Toc405902981 \h </w:instrText>
        </w:r>
        <w:r w:rsidR="00102F7D">
          <w:rPr>
            <w:noProof/>
            <w:webHidden/>
          </w:rPr>
        </w:r>
        <w:r w:rsidR="00102F7D">
          <w:rPr>
            <w:noProof/>
            <w:webHidden/>
          </w:rPr>
          <w:fldChar w:fldCharType="separate"/>
        </w:r>
        <w:r w:rsidR="00473FE5">
          <w:rPr>
            <w:noProof/>
            <w:webHidden/>
          </w:rPr>
          <w:t>8</w:t>
        </w:r>
        <w:r w:rsidR="00102F7D">
          <w:rPr>
            <w:noProof/>
            <w:webHidden/>
          </w:rPr>
          <w:fldChar w:fldCharType="end"/>
        </w:r>
      </w:hyperlink>
    </w:p>
    <w:p w14:paraId="7245EA7E" w14:textId="77777777" w:rsidR="00102F7D" w:rsidRDefault="00F704D1">
      <w:pPr>
        <w:pStyle w:val="TOC3"/>
        <w:tabs>
          <w:tab w:val="right" w:leader="dot" w:pos="5030"/>
        </w:tabs>
        <w:rPr>
          <w:rFonts w:eastAsia="PMingLiU"/>
          <w:smallCaps w:val="0"/>
          <w:noProof/>
          <w:sz w:val="22"/>
          <w:lang w:val="en-US" w:eastAsia="zh-TW" w:bidi="ar-SA"/>
        </w:rPr>
      </w:pPr>
      <w:hyperlink w:anchor="_Toc405902982" w:history="1">
        <w:r w:rsidR="00102F7D" w:rsidRPr="00D70A3C">
          <w:rPr>
            <w:rStyle w:val="Hyperlink"/>
            <w:noProof/>
          </w:rPr>
          <w:t>Ключ к таблице</w:t>
        </w:r>
        <w:r w:rsidR="00102F7D">
          <w:rPr>
            <w:noProof/>
            <w:webHidden/>
          </w:rPr>
          <w:tab/>
        </w:r>
        <w:r w:rsidR="00102F7D">
          <w:rPr>
            <w:noProof/>
            <w:webHidden/>
          </w:rPr>
          <w:fldChar w:fldCharType="begin"/>
        </w:r>
        <w:r w:rsidR="00102F7D">
          <w:rPr>
            <w:noProof/>
            <w:webHidden/>
          </w:rPr>
          <w:instrText xml:space="preserve"> PAGEREF _Toc405902982 \h </w:instrText>
        </w:r>
        <w:r w:rsidR="00102F7D">
          <w:rPr>
            <w:noProof/>
            <w:webHidden/>
          </w:rPr>
        </w:r>
        <w:r w:rsidR="00102F7D">
          <w:rPr>
            <w:noProof/>
            <w:webHidden/>
          </w:rPr>
          <w:fldChar w:fldCharType="separate"/>
        </w:r>
        <w:r w:rsidR="00473FE5">
          <w:rPr>
            <w:noProof/>
            <w:webHidden/>
          </w:rPr>
          <w:t>9</w:t>
        </w:r>
        <w:r w:rsidR="00102F7D">
          <w:rPr>
            <w:noProof/>
            <w:webHidden/>
          </w:rPr>
          <w:fldChar w:fldCharType="end"/>
        </w:r>
      </w:hyperlink>
    </w:p>
    <w:p w14:paraId="7F41CB65" w14:textId="77777777" w:rsidR="00102F7D" w:rsidRDefault="00F704D1">
      <w:pPr>
        <w:pStyle w:val="TOC3"/>
        <w:tabs>
          <w:tab w:val="right" w:leader="dot" w:pos="5030"/>
        </w:tabs>
        <w:rPr>
          <w:rFonts w:eastAsia="PMingLiU"/>
          <w:smallCaps w:val="0"/>
          <w:noProof/>
          <w:sz w:val="22"/>
          <w:lang w:val="en-US" w:eastAsia="zh-TW" w:bidi="ar-SA"/>
        </w:rPr>
      </w:pPr>
      <w:hyperlink w:anchor="_Toc405902983" w:history="1">
        <w:r w:rsidR="00102F7D" w:rsidRPr="00D70A3C">
          <w:rPr>
            <w:rStyle w:val="Hyperlink"/>
            <w:noProof/>
          </w:rPr>
          <w:t>Предыдущие версии</w:t>
        </w:r>
        <w:r w:rsidR="00102F7D">
          <w:rPr>
            <w:noProof/>
            <w:webHidden/>
          </w:rPr>
          <w:tab/>
        </w:r>
        <w:r w:rsidR="00102F7D">
          <w:rPr>
            <w:noProof/>
            <w:webHidden/>
          </w:rPr>
          <w:fldChar w:fldCharType="begin"/>
        </w:r>
        <w:r w:rsidR="00102F7D">
          <w:rPr>
            <w:noProof/>
            <w:webHidden/>
          </w:rPr>
          <w:instrText xml:space="preserve"> PAGEREF _Toc405902983 \h </w:instrText>
        </w:r>
        <w:r w:rsidR="00102F7D">
          <w:rPr>
            <w:noProof/>
            <w:webHidden/>
          </w:rPr>
        </w:r>
        <w:r w:rsidR="00102F7D">
          <w:rPr>
            <w:noProof/>
            <w:webHidden/>
          </w:rPr>
          <w:fldChar w:fldCharType="separate"/>
        </w:r>
        <w:r w:rsidR="00473FE5">
          <w:rPr>
            <w:noProof/>
            <w:webHidden/>
          </w:rPr>
          <w:t>11</w:t>
        </w:r>
        <w:r w:rsidR="00102F7D">
          <w:rPr>
            <w:noProof/>
            <w:webHidden/>
          </w:rPr>
          <w:fldChar w:fldCharType="end"/>
        </w:r>
      </w:hyperlink>
    </w:p>
    <w:p w14:paraId="1A24E9FD" w14:textId="77777777" w:rsidR="00102F7D" w:rsidRDefault="00F704D1">
      <w:pPr>
        <w:pStyle w:val="TOC3"/>
        <w:tabs>
          <w:tab w:val="right" w:leader="dot" w:pos="5030"/>
        </w:tabs>
        <w:rPr>
          <w:rFonts w:eastAsia="PMingLiU"/>
          <w:smallCaps w:val="0"/>
          <w:noProof/>
          <w:sz w:val="22"/>
          <w:lang w:val="en-US" w:eastAsia="zh-TW" w:bidi="ar-SA"/>
        </w:rPr>
      </w:pPr>
      <w:hyperlink w:anchor="_Toc405902984" w:history="1">
        <w:r w:rsidR="00102F7D" w:rsidRPr="00D70A3C">
          <w:rPr>
            <w:rStyle w:val="Hyperlink"/>
            <w:noProof/>
          </w:rPr>
          <w:t>Пояснения и обзор изменений</w:t>
        </w:r>
        <w:r w:rsidR="00102F7D">
          <w:rPr>
            <w:noProof/>
            <w:webHidden/>
          </w:rPr>
          <w:tab/>
        </w:r>
        <w:r w:rsidR="00102F7D">
          <w:rPr>
            <w:noProof/>
            <w:webHidden/>
          </w:rPr>
          <w:fldChar w:fldCharType="begin"/>
        </w:r>
        <w:r w:rsidR="00102F7D">
          <w:rPr>
            <w:noProof/>
            <w:webHidden/>
          </w:rPr>
          <w:instrText xml:space="preserve"> PAGEREF _Toc405902984 \h </w:instrText>
        </w:r>
        <w:r w:rsidR="00102F7D">
          <w:rPr>
            <w:noProof/>
            <w:webHidden/>
          </w:rPr>
        </w:r>
        <w:r w:rsidR="00102F7D">
          <w:rPr>
            <w:noProof/>
            <w:webHidden/>
          </w:rPr>
          <w:fldChar w:fldCharType="separate"/>
        </w:r>
        <w:r w:rsidR="00473FE5">
          <w:rPr>
            <w:noProof/>
            <w:webHidden/>
          </w:rPr>
          <w:t>12</w:t>
        </w:r>
        <w:r w:rsidR="00102F7D">
          <w:rPr>
            <w:noProof/>
            <w:webHidden/>
          </w:rPr>
          <w:fldChar w:fldCharType="end"/>
        </w:r>
      </w:hyperlink>
    </w:p>
    <w:p w14:paraId="153151F9" w14:textId="77777777" w:rsidR="00102F7D" w:rsidRDefault="00F704D1">
      <w:pPr>
        <w:pStyle w:val="TOC1"/>
        <w:tabs>
          <w:tab w:val="right" w:leader="dot" w:pos="5030"/>
        </w:tabs>
        <w:rPr>
          <w:rFonts w:eastAsia="PMingLiU"/>
          <w:b w:val="0"/>
          <w:caps w:val="0"/>
          <w:noProof/>
          <w:sz w:val="22"/>
          <w:lang w:val="en-US" w:eastAsia="zh-TW" w:bidi="ar-SA"/>
        </w:rPr>
      </w:pPr>
      <w:hyperlink w:anchor="_Toc405902985" w:history="1">
        <w:r w:rsidR="00102F7D" w:rsidRPr="00D70A3C">
          <w:rPr>
            <w:rStyle w:val="Hyperlink"/>
            <w:noProof/>
          </w:rPr>
          <w:t>Программное обеспечение</w:t>
        </w:r>
        <w:r w:rsidR="00102F7D">
          <w:rPr>
            <w:noProof/>
            <w:webHidden/>
          </w:rPr>
          <w:tab/>
        </w:r>
        <w:r w:rsidR="00102F7D">
          <w:rPr>
            <w:noProof/>
            <w:webHidden/>
          </w:rPr>
          <w:fldChar w:fldCharType="begin"/>
        </w:r>
        <w:r w:rsidR="00102F7D">
          <w:rPr>
            <w:noProof/>
            <w:webHidden/>
          </w:rPr>
          <w:instrText xml:space="preserve"> PAGEREF _Toc405902985 \h </w:instrText>
        </w:r>
        <w:r w:rsidR="00102F7D">
          <w:rPr>
            <w:noProof/>
            <w:webHidden/>
          </w:rPr>
        </w:r>
        <w:r w:rsidR="00102F7D">
          <w:rPr>
            <w:noProof/>
            <w:webHidden/>
          </w:rPr>
          <w:fldChar w:fldCharType="separate"/>
        </w:r>
        <w:r w:rsidR="00473FE5">
          <w:rPr>
            <w:noProof/>
            <w:webHidden/>
          </w:rPr>
          <w:t>13</w:t>
        </w:r>
        <w:r w:rsidR="00102F7D">
          <w:rPr>
            <w:noProof/>
            <w:webHidden/>
          </w:rPr>
          <w:fldChar w:fldCharType="end"/>
        </w:r>
      </w:hyperlink>
    </w:p>
    <w:p w14:paraId="202286BD" w14:textId="77777777" w:rsidR="00102F7D" w:rsidRDefault="00F704D1">
      <w:pPr>
        <w:pStyle w:val="TOC3"/>
        <w:tabs>
          <w:tab w:val="right" w:leader="dot" w:pos="5030"/>
        </w:tabs>
        <w:rPr>
          <w:rFonts w:eastAsia="PMingLiU"/>
          <w:smallCaps w:val="0"/>
          <w:noProof/>
          <w:sz w:val="22"/>
          <w:lang w:val="en-US" w:eastAsia="zh-TW" w:bidi="ar-SA"/>
        </w:rPr>
      </w:pPr>
      <w:hyperlink w:anchor="_Toc405902986" w:history="1">
        <w:r w:rsidR="00102F7D" w:rsidRPr="00D70A3C">
          <w:rPr>
            <w:rStyle w:val="Hyperlink"/>
            <w:noProof/>
          </w:rPr>
          <w:t>BizTalk Server</w:t>
        </w:r>
        <w:r w:rsidR="00102F7D">
          <w:rPr>
            <w:noProof/>
            <w:webHidden/>
          </w:rPr>
          <w:tab/>
        </w:r>
        <w:r w:rsidR="00102F7D">
          <w:rPr>
            <w:noProof/>
            <w:webHidden/>
          </w:rPr>
          <w:fldChar w:fldCharType="begin"/>
        </w:r>
        <w:r w:rsidR="00102F7D">
          <w:rPr>
            <w:noProof/>
            <w:webHidden/>
          </w:rPr>
          <w:instrText xml:space="preserve"> PAGEREF _Toc405902986 \h </w:instrText>
        </w:r>
        <w:r w:rsidR="00102F7D">
          <w:rPr>
            <w:noProof/>
            <w:webHidden/>
          </w:rPr>
        </w:r>
        <w:r w:rsidR="00102F7D">
          <w:rPr>
            <w:noProof/>
            <w:webHidden/>
          </w:rPr>
          <w:fldChar w:fldCharType="separate"/>
        </w:r>
        <w:r w:rsidR="00473FE5">
          <w:rPr>
            <w:noProof/>
            <w:webHidden/>
          </w:rPr>
          <w:t>13</w:t>
        </w:r>
        <w:r w:rsidR="00102F7D">
          <w:rPr>
            <w:noProof/>
            <w:webHidden/>
          </w:rPr>
          <w:fldChar w:fldCharType="end"/>
        </w:r>
      </w:hyperlink>
    </w:p>
    <w:p w14:paraId="6797CCDC" w14:textId="77777777" w:rsidR="00102F7D" w:rsidRDefault="00F704D1">
      <w:pPr>
        <w:pStyle w:val="TOC5"/>
        <w:tabs>
          <w:tab w:val="right" w:leader="dot" w:pos="5030"/>
        </w:tabs>
        <w:rPr>
          <w:rFonts w:eastAsia="PMingLiU"/>
          <w:noProof/>
          <w:sz w:val="22"/>
          <w:lang w:val="en-US" w:eastAsia="zh-TW" w:bidi="ar-SA"/>
        </w:rPr>
      </w:pPr>
      <w:hyperlink w:anchor="_Toc405902987" w:history="1">
        <w:r w:rsidR="00102F7D" w:rsidRPr="00D70A3C">
          <w:rPr>
            <w:rStyle w:val="Hyperlink"/>
            <w:noProof/>
          </w:rPr>
          <w:t>BizTalk Server 2013 R2 Branch Edition</w:t>
        </w:r>
        <w:r w:rsidR="00102F7D">
          <w:rPr>
            <w:noProof/>
            <w:webHidden/>
          </w:rPr>
          <w:tab/>
        </w:r>
        <w:r w:rsidR="00102F7D">
          <w:rPr>
            <w:noProof/>
            <w:webHidden/>
          </w:rPr>
          <w:fldChar w:fldCharType="begin"/>
        </w:r>
        <w:r w:rsidR="00102F7D">
          <w:rPr>
            <w:noProof/>
            <w:webHidden/>
          </w:rPr>
          <w:instrText xml:space="preserve"> PAGEREF _Toc405902987 \h </w:instrText>
        </w:r>
        <w:r w:rsidR="00102F7D">
          <w:rPr>
            <w:noProof/>
            <w:webHidden/>
          </w:rPr>
        </w:r>
        <w:r w:rsidR="00102F7D">
          <w:rPr>
            <w:noProof/>
            <w:webHidden/>
          </w:rPr>
          <w:fldChar w:fldCharType="separate"/>
        </w:r>
        <w:r w:rsidR="00473FE5">
          <w:rPr>
            <w:noProof/>
            <w:webHidden/>
          </w:rPr>
          <w:t>13</w:t>
        </w:r>
        <w:r w:rsidR="00102F7D">
          <w:rPr>
            <w:noProof/>
            <w:webHidden/>
          </w:rPr>
          <w:fldChar w:fldCharType="end"/>
        </w:r>
      </w:hyperlink>
    </w:p>
    <w:p w14:paraId="459B09B6" w14:textId="77777777" w:rsidR="00102F7D" w:rsidRDefault="00F704D1">
      <w:pPr>
        <w:pStyle w:val="TOC5"/>
        <w:tabs>
          <w:tab w:val="right" w:leader="dot" w:pos="5030"/>
        </w:tabs>
        <w:rPr>
          <w:rFonts w:eastAsia="PMingLiU"/>
          <w:noProof/>
          <w:sz w:val="22"/>
          <w:lang w:val="en-US" w:eastAsia="zh-TW" w:bidi="ar-SA"/>
        </w:rPr>
      </w:pPr>
      <w:hyperlink w:anchor="_Toc405902988" w:history="1">
        <w:r w:rsidR="00102F7D" w:rsidRPr="00D70A3C">
          <w:rPr>
            <w:rStyle w:val="Hyperlink"/>
            <w:noProof/>
          </w:rPr>
          <w:t>BizTalk Server 2013 R2 Branch IDC</w:t>
        </w:r>
        <w:r w:rsidR="00102F7D">
          <w:rPr>
            <w:noProof/>
            <w:webHidden/>
          </w:rPr>
          <w:tab/>
        </w:r>
        <w:r w:rsidR="00102F7D">
          <w:rPr>
            <w:noProof/>
            <w:webHidden/>
          </w:rPr>
          <w:fldChar w:fldCharType="begin"/>
        </w:r>
        <w:r w:rsidR="00102F7D">
          <w:rPr>
            <w:noProof/>
            <w:webHidden/>
          </w:rPr>
          <w:instrText xml:space="preserve"> PAGEREF _Toc405902988 \h </w:instrText>
        </w:r>
        <w:r w:rsidR="00102F7D">
          <w:rPr>
            <w:noProof/>
            <w:webHidden/>
          </w:rPr>
        </w:r>
        <w:r w:rsidR="00102F7D">
          <w:rPr>
            <w:noProof/>
            <w:webHidden/>
          </w:rPr>
          <w:fldChar w:fldCharType="separate"/>
        </w:r>
        <w:r w:rsidR="00473FE5">
          <w:rPr>
            <w:noProof/>
            <w:webHidden/>
          </w:rPr>
          <w:t>13</w:t>
        </w:r>
        <w:r w:rsidR="00102F7D">
          <w:rPr>
            <w:noProof/>
            <w:webHidden/>
          </w:rPr>
          <w:fldChar w:fldCharType="end"/>
        </w:r>
      </w:hyperlink>
    </w:p>
    <w:p w14:paraId="67D05345" w14:textId="77777777" w:rsidR="00102F7D" w:rsidRDefault="00F704D1">
      <w:pPr>
        <w:pStyle w:val="TOC5"/>
        <w:tabs>
          <w:tab w:val="right" w:leader="dot" w:pos="5030"/>
        </w:tabs>
        <w:rPr>
          <w:rFonts w:eastAsia="PMingLiU"/>
          <w:noProof/>
          <w:sz w:val="22"/>
          <w:lang w:val="en-US" w:eastAsia="zh-TW" w:bidi="ar-SA"/>
        </w:rPr>
      </w:pPr>
      <w:hyperlink w:anchor="_Toc405902989" w:history="1">
        <w:r w:rsidR="00102F7D" w:rsidRPr="00D70A3C">
          <w:rPr>
            <w:rStyle w:val="Hyperlink"/>
            <w:noProof/>
          </w:rPr>
          <w:t>BizTalk Server 2013 R2 Developer</w:t>
        </w:r>
        <w:r w:rsidR="00102F7D">
          <w:rPr>
            <w:noProof/>
            <w:webHidden/>
          </w:rPr>
          <w:tab/>
        </w:r>
        <w:r w:rsidR="00102F7D">
          <w:rPr>
            <w:noProof/>
            <w:webHidden/>
          </w:rPr>
          <w:fldChar w:fldCharType="begin"/>
        </w:r>
        <w:r w:rsidR="00102F7D">
          <w:rPr>
            <w:noProof/>
            <w:webHidden/>
          </w:rPr>
          <w:instrText xml:space="preserve"> PAGEREF _Toc405902989 \h </w:instrText>
        </w:r>
        <w:r w:rsidR="00102F7D">
          <w:rPr>
            <w:noProof/>
            <w:webHidden/>
          </w:rPr>
        </w:r>
        <w:r w:rsidR="00102F7D">
          <w:rPr>
            <w:noProof/>
            <w:webHidden/>
          </w:rPr>
          <w:fldChar w:fldCharType="separate"/>
        </w:r>
        <w:r w:rsidR="00473FE5">
          <w:rPr>
            <w:noProof/>
            <w:webHidden/>
          </w:rPr>
          <w:t>13</w:t>
        </w:r>
        <w:r w:rsidR="00102F7D">
          <w:rPr>
            <w:noProof/>
            <w:webHidden/>
          </w:rPr>
          <w:fldChar w:fldCharType="end"/>
        </w:r>
      </w:hyperlink>
    </w:p>
    <w:p w14:paraId="3E177B32" w14:textId="77777777" w:rsidR="00102F7D" w:rsidRDefault="00F704D1">
      <w:pPr>
        <w:pStyle w:val="TOC5"/>
        <w:tabs>
          <w:tab w:val="right" w:leader="dot" w:pos="5030"/>
        </w:tabs>
        <w:rPr>
          <w:rFonts w:eastAsia="PMingLiU"/>
          <w:noProof/>
          <w:sz w:val="22"/>
          <w:lang w:val="en-US" w:eastAsia="zh-TW" w:bidi="ar-SA"/>
        </w:rPr>
      </w:pPr>
      <w:hyperlink w:anchor="_Toc405902990" w:history="1">
        <w:r w:rsidR="00102F7D" w:rsidRPr="00D70A3C">
          <w:rPr>
            <w:rStyle w:val="Hyperlink"/>
            <w:noProof/>
          </w:rPr>
          <w:t>BizTalk Server 2013 R2 Enterprise Edition</w:t>
        </w:r>
        <w:r w:rsidR="00102F7D">
          <w:rPr>
            <w:noProof/>
            <w:webHidden/>
          </w:rPr>
          <w:tab/>
        </w:r>
        <w:r w:rsidR="00102F7D">
          <w:rPr>
            <w:noProof/>
            <w:webHidden/>
          </w:rPr>
          <w:fldChar w:fldCharType="begin"/>
        </w:r>
        <w:r w:rsidR="00102F7D">
          <w:rPr>
            <w:noProof/>
            <w:webHidden/>
          </w:rPr>
          <w:instrText xml:space="preserve"> PAGEREF _Toc405902990 \h </w:instrText>
        </w:r>
        <w:r w:rsidR="00102F7D">
          <w:rPr>
            <w:noProof/>
            <w:webHidden/>
          </w:rPr>
        </w:r>
        <w:r w:rsidR="00102F7D">
          <w:rPr>
            <w:noProof/>
            <w:webHidden/>
          </w:rPr>
          <w:fldChar w:fldCharType="separate"/>
        </w:r>
        <w:r w:rsidR="00473FE5">
          <w:rPr>
            <w:noProof/>
            <w:webHidden/>
          </w:rPr>
          <w:t>13</w:t>
        </w:r>
        <w:r w:rsidR="00102F7D">
          <w:rPr>
            <w:noProof/>
            <w:webHidden/>
          </w:rPr>
          <w:fldChar w:fldCharType="end"/>
        </w:r>
      </w:hyperlink>
    </w:p>
    <w:p w14:paraId="25DE140B" w14:textId="77777777" w:rsidR="00102F7D" w:rsidRDefault="00F704D1">
      <w:pPr>
        <w:pStyle w:val="TOC5"/>
        <w:tabs>
          <w:tab w:val="right" w:leader="dot" w:pos="5030"/>
        </w:tabs>
        <w:rPr>
          <w:rFonts w:eastAsia="PMingLiU"/>
          <w:noProof/>
          <w:sz w:val="22"/>
          <w:lang w:val="en-US" w:eastAsia="zh-TW" w:bidi="ar-SA"/>
        </w:rPr>
      </w:pPr>
      <w:hyperlink w:anchor="_Toc405902991" w:history="1">
        <w:r w:rsidR="00102F7D" w:rsidRPr="00D70A3C">
          <w:rPr>
            <w:rStyle w:val="Hyperlink"/>
            <w:noProof/>
          </w:rPr>
          <w:t>BizTalk Server 2013 R2 Standard Edition</w:t>
        </w:r>
        <w:r w:rsidR="00102F7D">
          <w:rPr>
            <w:noProof/>
            <w:webHidden/>
          </w:rPr>
          <w:tab/>
        </w:r>
        <w:r w:rsidR="00102F7D">
          <w:rPr>
            <w:noProof/>
            <w:webHidden/>
          </w:rPr>
          <w:fldChar w:fldCharType="begin"/>
        </w:r>
        <w:r w:rsidR="00102F7D">
          <w:rPr>
            <w:noProof/>
            <w:webHidden/>
          </w:rPr>
          <w:instrText xml:space="preserve"> PAGEREF _Toc405902991 \h </w:instrText>
        </w:r>
        <w:r w:rsidR="00102F7D">
          <w:rPr>
            <w:noProof/>
            <w:webHidden/>
          </w:rPr>
        </w:r>
        <w:r w:rsidR="00102F7D">
          <w:rPr>
            <w:noProof/>
            <w:webHidden/>
          </w:rPr>
          <w:fldChar w:fldCharType="separate"/>
        </w:r>
        <w:r w:rsidR="00473FE5">
          <w:rPr>
            <w:noProof/>
            <w:webHidden/>
          </w:rPr>
          <w:t>13</w:t>
        </w:r>
        <w:r w:rsidR="00102F7D">
          <w:rPr>
            <w:noProof/>
            <w:webHidden/>
          </w:rPr>
          <w:fldChar w:fldCharType="end"/>
        </w:r>
      </w:hyperlink>
    </w:p>
    <w:p w14:paraId="53B3AC88" w14:textId="77777777" w:rsidR="00102F7D" w:rsidRDefault="00F704D1">
      <w:pPr>
        <w:pStyle w:val="TOC5"/>
        <w:tabs>
          <w:tab w:val="right" w:leader="dot" w:pos="5030"/>
        </w:tabs>
        <w:rPr>
          <w:rFonts w:eastAsia="PMingLiU"/>
          <w:noProof/>
          <w:sz w:val="22"/>
          <w:lang w:val="en-US" w:eastAsia="zh-TW" w:bidi="ar-SA"/>
        </w:rPr>
      </w:pPr>
      <w:hyperlink w:anchor="_Toc405902992" w:history="1">
        <w:r w:rsidR="00102F7D" w:rsidRPr="00D70A3C">
          <w:rPr>
            <w:rStyle w:val="Hyperlink"/>
            <w:noProof/>
          </w:rPr>
          <w:t>BizTalk Server 2013 R2 Standard Edition IDC</w:t>
        </w:r>
        <w:r w:rsidR="00102F7D">
          <w:rPr>
            <w:noProof/>
            <w:webHidden/>
          </w:rPr>
          <w:tab/>
        </w:r>
        <w:r w:rsidR="00102F7D">
          <w:rPr>
            <w:noProof/>
            <w:webHidden/>
          </w:rPr>
          <w:fldChar w:fldCharType="begin"/>
        </w:r>
        <w:r w:rsidR="00102F7D">
          <w:rPr>
            <w:noProof/>
            <w:webHidden/>
          </w:rPr>
          <w:instrText xml:space="preserve"> PAGEREF _Toc405902992 \h </w:instrText>
        </w:r>
        <w:r w:rsidR="00102F7D">
          <w:rPr>
            <w:noProof/>
            <w:webHidden/>
          </w:rPr>
        </w:r>
        <w:r w:rsidR="00102F7D">
          <w:rPr>
            <w:noProof/>
            <w:webHidden/>
          </w:rPr>
          <w:fldChar w:fldCharType="separate"/>
        </w:r>
        <w:r w:rsidR="00473FE5">
          <w:rPr>
            <w:noProof/>
            <w:webHidden/>
          </w:rPr>
          <w:t>13</w:t>
        </w:r>
        <w:r w:rsidR="00102F7D">
          <w:rPr>
            <w:noProof/>
            <w:webHidden/>
          </w:rPr>
          <w:fldChar w:fldCharType="end"/>
        </w:r>
      </w:hyperlink>
    </w:p>
    <w:p w14:paraId="2EEEC2A3" w14:textId="77777777" w:rsidR="00102F7D" w:rsidRDefault="00F704D1">
      <w:pPr>
        <w:pStyle w:val="TOC3"/>
        <w:tabs>
          <w:tab w:val="right" w:leader="dot" w:pos="5030"/>
        </w:tabs>
        <w:rPr>
          <w:rFonts w:eastAsia="PMingLiU"/>
          <w:smallCaps w:val="0"/>
          <w:noProof/>
          <w:sz w:val="22"/>
          <w:lang w:val="en-US" w:eastAsia="zh-TW" w:bidi="ar-SA"/>
        </w:rPr>
      </w:pPr>
      <w:hyperlink w:anchor="_Toc405902993" w:history="1">
        <w:r w:rsidR="00102F7D" w:rsidRPr="00D70A3C">
          <w:rPr>
            <w:rStyle w:val="Hyperlink"/>
            <w:noProof/>
          </w:rPr>
          <w:t>Core Infrastructure Server Suite</w:t>
        </w:r>
        <w:r w:rsidR="00102F7D">
          <w:rPr>
            <w:noProof/>
            <w:webHidden/>
          </w:rPr>
          <w:tab/>
        </w:r>
        <w:r w:rsidR="00102F7D">
          <w:rPr>
            <w:noProof/>
            <w:webHidden/>
          </w:rPr>
          <w:fldChar w:fldCharType="begin"/>
        </w:r>
        <w:r w:rsidR="00102F7D">
          <w:rPr>
            <w:noProof/>
            <w:webHidden/>
          </w:rPr>
          <w:instrText xml:space="preserve"> PAGEREF _Toc405902993 \h </w:instrText>
        </w:r>
        <w:r w:rsidR="00102F7D">
          <w:rPr>
            <w:noProof/>
            <w:webHidden/>
          </w:rPr>
        </w:r>
        <w:r w:rsidR="00102F7D">
          <w:rPr>
            <w:noProof/>
            <w:webHidden/>
          </w:rPr>
          <w:fldChar w:fldCharType="separate"/>
        </w:r>
        <w:r w:rsidR="00473FE5">
          <w:rPr>
            <w:noProof/>
            <w:webHidden/>
          </w:rPr>
          <w:t>13</w:t>
        </w:r>
        <w:r w:rsidR="00102F7D">
          <w:rPr>
            <w:noProof/>
            <w:webHidden/>
          </w:rPr>
          <w:fldChar w:fldCharType="end"/>
        </w:r>
      </w:hyperlink>
    </w:p>
    <w:p w14:paraId="18ADA9E7" w14:textId="77777777" w:rsidR="00102F7D" w:rsidRDefault="00F704D1">
      <w:pPr>
        <w:pStyle w:val="TOC5"/>
        <w:tabs>
          <w:tab w:val="right" w:leader="dot" w:pos="5030"/>
        </w:tabs>
        <w:rPr>
          <w:rFonts w:eastAsia="PMingLiU"/>
          <w:noProof/>
          <w:sz w:val="22"/>
          <w:lang w:val="en-US" w:eastAsia="zh-TW" w:bidi="ar-SA"/>
        </w:rPr>
      </w:pPr>
      <w:hyperlink w:anchor="_Toc405902994" w:history="1">
        <w:r w:rsidR="00102F7D" w:rsidRPr="00D70A3C">
          <w:rPr>
            <w:rStyle w:val="Hyperlink"/>
            <w:noProof/>
          </w:rPr>
          <w:t>Core Infrastructure Server Suite Datacenter</w:t>
        </w:r>
        <w:r w:rsidR="00102F7D">
          <w:rPr>
            <w:noProof/>
            <w:webHidden/>
          </w:rPr>
          <w:tab/>
        </w:r>
        <w:r w:rsidR="00102F7D">
          <w:rPr>
            <w:noProof/>
            <w:webHidden/>
          </w:rPr>
          <w:fldChar w:fldCharType="begin"/>
        </w:r>
        <w:r w:rsidR="00102F7D">
          <w:rPr>
            <w:noProof/>
            <w:webHidden/>
          </w:rPr>
          <w:instrText xml:space="preserve"> PAGEREF _Toc405902994 \h </w:instrText>
        </w:r>
        <w:r w:rsidR="00102F7D">
          <w:rPr>
            <w:noProof/>
            <w:webHidden/>
          </w:rPr>
        </w:r>
        <w:r w:rsidR="00102F7D">
          <w:rPr>
            <w:noProof/>
            <w:webHidden/>
          </w:rPr>
          <w:fldChar w:fldCharType="separate"/>
        </w:r>
        <w:r w:rsidR="00473FE5">
          <w:rPr>
            <w:noProof/>
            <w:webHidden/>
          </w:rPr>
          <w:t>13</w:t>
        </w:r>
        <w:r w:rsidR="00102F7D">
          <w:rPr>
            <w:noProof/>
            <w:webHidden/>
          </w:rPr>
          <w:fldChar w:fldCharType="end"/>
        </w:r>
      </w:hyperlink>
    </w:p>
    <w:p w14:paraId="595BCFB8" w14:textId="77777777" w:rsidR="00102F7D" w:rsidRDefault="00F704D1">
      <w:pPr>
        <w:pStyle w:val="TOC5"/>
        <w:tabs>
          <w:tab w:val="right" w:leader="dot" w:pos="5030"/>
        </w:tabs>
        <w:rPr>
          <w:rFonts w:eastAsia="PMingLiU"/>
          <w:noProof/>
          <w:sz w:val="22"/>
          <w:lang w:val="en-US" w:eastAsia="zh-TW" w:bidi="ar-SA"/>
        </w:rPr>
      </w:pPr>
      <w:hyperlink w:anchor="_Toc405902995" w:history="1">
        <w:r w:rsidR="00102F7D" w:rsidRPr="00D70A3C">
          <w:rPr>
            <w:rStyle w:val="Hyperlink"/>
            <w:noProof/>
          </w:rPr>
          <w:t>Core Infrastructure Server Suite Enterprise</w:t>
        </w:r>
        <w:r w:rsidR="00102F7D">
          <w:rPr>
            <w:noProof/>
            <w:webHidden/>
          </w:rPr>
          <w:tab/>
        </w:r>
        <w:r w:rsidR="00102F7D">
          <w:rPr>
            <w:noProof/>
            <w:webHidden/>
          </w:rPr>
          <w:fldChar w:fldCharType="begin"/>
        </w:r>
        <w:r w:rsidR="00102F7D">
          <w:rPr>
            <w:noProof/>
            <w:webHidden/>
          </w:rPr>
          <w:instrText xml:space="preserve"> PAGEREF _Toc405902995 \h </w:instrText>
        </w:r>
        <w:r w:rsidR="00102F7D">
          <w:rPr>
            <w:noProof/>
            <w:webHidden/>
          </w:rPr>
        </w:r>
        <w:r w:rsidR="00102F7D">
          <w:rPr>
            <w:noProof/>
            <w:webHidden/>
          </w:rPr>
          <w:fldChar w:fldCharType="separate"/>
        </w:r>
        <w:r w:rsidR="00473FE5">
          <w:rPr>
            <w:noProof/>
            <w:webHidden/>
          </w:rPr>
          <w:t>13</w:t>
        </w:r>
        <w:r w:rsidR="00102F7D">
          <w:rPr>
            <w:noProof/>
            <w:webHidden/>
          </w:rPr>
          <w:fldChar w:fldCharType="end"/>
        </w:r>
      </w:hyperlink>
    </w:p>
    <w:p w14:paraId="323CA6A7" w14:textId="77777777" w:rsidR="00102F7D" w:rsidRDefault="00F704D1">
      <w:pPr>
        <w:pStyle w:val="TOC5"/>
        <w:tabs>
          <w:tab w:val="right" w:leader="dot" w:pos="5030"/>
        </w:tabs>
        <w:rPr>
          <w:rFonts w:eastAsia="PMingLiU"/>
          <w:noProof/>
          <w:sz w:val="22"/>
          <w:lang w:val="en-US" w:eastAsia="zh-TW" w:bidi="ar-SA"/>
        </w:rPr>
      </w:pPr>
      <w:hyperlink w:anchor="_Toc405902996" w:history="1">
        <w:r w:rsidR="00102F7D" w:rsidRPr="00D70A3C">
          <w:rPr>
            <w:rStyle w:val="Hyperlink"/>
            <w:noProof/>
          </w:rPr>
          <w:t>Core Infrastructure Server Suite Standard</w:t>
        </w:r>
        <w:r w:rsidR="00102F7D">
          <w:rPr>
            <w:noProof/>
            <w:webHidden/>
          </w:rPr>
          <w:tab/>
        </w:r>
        <w:r w:rsidR="00102F7D">
          <w:rPr>
            <w:noProof/>
            <w:webHidden/>
          </w:rPr>
          <w:fldChar w:fldCharType="begin"/>
        </w:r>
        <w:r w:rsidR="00102F7D">
          <w:rPr>
            <w:noProof/>
            <w:webHidden/>
          </w:rPr>
          <w:instrText xml:space="preserve"> PAGEREF _Toc405902996 \h </w:instrText>
        </w:r>
        <w:r w:rsidR="00102F7D">
          <w:rPr>
            <w:noProof/>
            <w:webHidden/>
          </w:rPr>
        </w:r>
        <w:r w:rsidR="00102F7D">
          <w:rPr>
            <w:noProof/>
            <w:webHidden/>
          </w:rPr>
          <w:fldChar w:fldCharType="separate"/>
        </w:r>
        <w:r w:rsidR="00473FE5">
          <w:rPr>
            <w:noProof/>
            <w:webHidden/>
          </w:rPr>
          <w:t>13</w:t>
        </w:r>
        <w:r w:rsidR="00102F7D">
          <w:rPr>
            <w:noProof/>
            <w:webHidden/>
          </w:rPr>
          <w:fldChar w:fldCharType="end"/>
        </w:r>
      </w:hyperlink>
    </w:p>
    <w:p w14:paraId="5BD22238" w14:textId="77777777" w:rsidR="00102F7D" w:rsidRDefault="00F704D1">
      <w:pPr>
        <w:pStyle w:val="TOC3"/>
        <w:tabs>
          <w:tab w:val="right" w:leader="dot" w:pos="5030"/>
        </w:tabs>
        <w:rPr>
          <w:rFonts w:eastAsia="PMingLiU"/>
          <w:smallCaps w:val="0"/>
          <w:noProof/>
          <w:sz w:val="22"/>
          <w:lang w:val="en-US" w:eastAsia="zh-TW" w:bidi="ar-SA"/>
        </w:rPr>
      </w:pPr>
      <w:hyperlink w:anchor="_Toc405902997" w:history="1">
        <w:r w:rsidR="00102F7D" w:rsidRPr="00D70A3C">
          <w:rPr>
            <w:rStyle w:val="Hyperlink"/>
            <w:noProof/>
          </w:rPr>
          <w:t>CAL Suite</w:t>
        </w:r>
        <w:r w:rsidR="00102F7D">
          <w:rPr>
            <w:noProof/>
            <w:webHidden/>
          </w:rPr>
          <w:tab/>
        </w:r>
        <w:r w:rsidR="00102F7D">
          <w:rPr>
            <w:noProof/>
            <w:webHidden/>
          </w:rPr>
          <w:fldChar w:fldCharType="begin"/>
        </w:r>
        <w:r w:rsidR="00102F7D">
          <w:rPr>
            <w:noProof/>
            <w:webHidden/>
          </w:rPr>
          <w:instrText xml:space="preserve"> PAGEREF _Toc405902997 \h </w:instrText>
        </w:r>
        <w:r w:rsidR="00102F7D">
          <w:rPr>
            <w:noProof/>
            <w:webHidden/>
          </w:rPr>
        </w:r>
        <w:r w:rsidR="00102F7D">
          <w:rPr>
            <w:noProof/>
            <w:webHidden/>
          </w:rPr>
          <w:fldChar w:fldCharType="separate"/>
        </w:r>
        <w:r w:rsidR="00473FE5">
          <w:rPr>
            <w:noProof/>
            <w:webHidden/>
          </w:rPr>
          <w:t>15</w:t>
        </w:r>
        <w:r w:rsidR="00102F7D">
          <w:rPr>
            <w:noProof/>
            <w:webHidden/>
          </w:rPr>
          <w:fldChar w:fldCharType="end"/>
        </w:r>
      </w:hyperlink>
    </w:p>
    <w:p w14:paraId="2777981C" w14:textId="77777777" w:rsidR="00102F7D" w:rsidRDefault="00F704D1">
      <w:pPr>
        <w:pStyle w:val="TOC5"/>
        <w:tabs>
          <w:tab w:val="right" w:leader="dot" w:pos="5030"/>
        </w:tabs>
        <w:rPr>
          <w:rFonts w:eastAsia="PMingLiU"/>
          <w:noProof/>
          <w:sz w:val="22"/>
          <w:lang w:val="en-US" w:eastAsia="zh-TW" w:bidi="ar-SA"/>
        </w:rPr>
      </w:pPr>
      <w:hyperlink w:anchor="_Toc405902998" w:history="1">
        <w:r w:rsidR="00102F7D" w:rsidRPr="00D70A3C">
          <w:rPr>
            <w:rStyle w:val="Hyperlink"/>
            <w:noProof/>
          </w:rPr>
          <w:t>Core CAL Suite («на пользователя» и «на устройство»)</w:t>
        </w:r>
        <w:r w:rsidR="00102F7D">
          <w:rPr>
            <w:noProof/>
            <w:webHidden/>
          </w:rPr>
          <w:tab/>
        </w:r>
        <w:r w:rsidR="00102F7D">
          <w:rPr>
            <w:noProof/>
            <w:webHidden/>
          </w:rPr>
          <w:fldChar w:fldCharType="begin"/>
        </w:r>
        <w:r w:rsidR="00102F7D">
          <w:rPr>
            <w:noProof/>
            <w:webHidden/>
          </w:rPr>
          <w:instrText xml:space="preserve"> PAGEREF _Toc405902998 \h </w:instrText>
        </w:r>
        <w:r w:rsidR="00102F7D">
          <w:rPr>
            <w:noProof/>
            <w:webHidden/>
          </w:rPr>
        </w:r>
        <w:r w:rsidR="00102F7D">
          <w:rPr>
            <w:noProof/>
            <w:webHidden/>
          </w:rPr>
          <w:fldChar w:fldCharType="separate"/>
        </w:r>
        <w:r w:rsidR="00473FE5">
          <w:rPr>
            <w:noProof/>
            <w:webHidden/>
          </w:rPr>
          <w:t>15</w:t>
        </w:r>
        <w:r w:rsidR="00102F7D">
          <w:rPr>
            <w:noProof/>
            <w:webHidden/>
          </w:rPr>
          <w:fldChar w:fldCharType="end"/>
        </w:r>
      </w:hyperlink>
    </w:p>
    <w:p w14:paraId="321334E0" w14:textId="3770571B" w:rsidR="00102F7D" w:rsidRDefault="00F704D1">
      <w:pPr>
        <w:pStyle w:val="TOC5"/>
        <w:tabs>
          <w:tab w:val="right" w:leader="dot" w:pos="5030"/>
        </w:tabs>
        <w:rPr>
          <w:rFonts w:eastAsia="PMingLiU"/>
          <w:noProof/>
          <w:sz w:val="22"/>
          <w:lang w:val="en-US" w:eastAsia="zh-TW" w:bidi="ar-SA"/>
        </w:rPr>
      </w:pPr>
      <w:hyperlink w:anchor="_Toc405902999" w:history="1">
        <w:r w:rsidR="00102F7D" w:rsidRPr="00D70A3C">
          <w:rPr>
            <w:rStyle w:val="Hyperlink"/>
            <w:noProof/>
          </w:rPr>
          <w:t xml:space="preserve">Core CAL Suite Bridge для Office 365 («на пользователя» </w:t>
        </w:r>
        <w:r w:rsidR="00102F7D">
          <w:rPr>
            <w:rStyle w:val="Hyperlink"/>
            <w:noProof/>
            <w:lang w:val="en-US"/>
          </w:rPr>
          <w:br/>
        </w:r>
        <w:r w:rsidR="00102F7D" w:rsidRPr="00D70A3C">
          <w:rPr>
            <w:rStyle w:val="Hyperlink"/>
            <w:noProof/>
          </w:rPr>
          <w:t>и «на устройство»)</w:t>
        </w:r>
        <w:r w:rsidR="00102F7D">
          <w:rPr>
            <w:noProof/>
            <w:webHidden/>
          </w:rPr>
          <w:tab/>
        </w:r>
        <w:r w:rsidR="00102F7D">
          <w:rPr>
            <w:noProof/>
            <w:webHidden/>
          </w:rPr>
          <w:fldChar w:fldCharType="begin"/>
        </w:r>
        <w:r w:rsidR="00102F7D">
          <w:rPr>
            <w:noProof/>
            <w:webHidden/>
          </w:rPr>
          <w:instrText xml:space="preserve"> PAGEREF _Toc405902999 \h </w:instrText>
        </w:r>
        <w:r w:rsidR="00102F7D">
          <w:rPr>
            <w:noProof/>
            <w:webHidden/>
          </w:rPr>
        </w:r>
        <w:r w:rsidR="00102F7D">
          <w:rPr>
            <w:noProof/>
            <w:webHidden/>
          </w:rPr>
          <w:fldChar w:fldCharType="separate"/>
        </w:r>
        <w:r w:rsidR="00473FE5">
          <w:rPr>
            <w:noProof/>
            <w:webHidden/>
          </w:rPr>
          <w:t>15</w:t>
        </w:r>
        <w:r w:rsidR="00102F7D">
          <w:rPr>
            <w:noProof/>
            <w:webHidden/>
          </w:rPr>
          <w:fldChar w:fldCharType="end"/>
        </w:r>
      </w:hyperlink>
    </w:p>
    <w:p w14:paraId="25E052E3" w14:textId="77777777" w:rsidR="00102F7D" w:rsidRDefault="00F704D1">
      <w:pPr>
        <w:pStyle w:val="TOC5"/>
        <w:tabs>
          <w:tab w:val="right" w:leader="dot" w:pos="5030"/>
        </w:tabs>
        <w:rPr>
          <w:rFonts w:eastAsia="PMingLiU"/>
          <w:noProof/>
          <w:sz w:val="22"/>
          <w:lang w:val="en-US" w:eastAsia="zh-TW" w:bidi="ar-SA"/>
        </w:rPr>
      </w:pPr>
      <w:hyperlink w:anchor="_Toc405903000" w:history="1">
        <w:r w:rsidR="00102F7D" w:rsidRPr="00D70A3C">
          <w:rPr>
            <w:rStyle w:val="Hyperlink"/>
            <w:noProof/>
          </w:rPr>
          <w:t>Core CAL Suite Bridge для Office 365 и Microsoft Intune («на устройство» и «на пользователя»)</w:t>
        </w:r>
        <w:r w:rsidR="00102F7D">
          <w:rPr>
            <w:noProof/>
            <w:webHidden/>
          </w:rPr>
          <w:tab/>
        </w:r>
        <w:r w:rsidR="00102F7D">
          <w:rPr>
            <w:noProof/>
            <w:webHidden/>
          </w:rPr>
          <w:fldChar w:fldCharType="begin"/>
        </w:r>
        <w:r w:rsidR="00102F7D">
          <w:rPr>
            <w:noProof/>
            <w:webHidden/>
          </w:rPr>
          <w:instrText xml:space="preserve"> PAGEREF _Toc405903000 \h </w:instrText>
        </w:r>
        <w:r w:rsidR="00102F7D">
          <w:rPr>
            <w:noProof/>
            <w:webHidden/>
          </w:rPr>
        </w:r>
        <w:r w:rsidR="00102F7D">
          <w:rPr>
            <w:noProof/>
            <w:webHidden/>
          </w:rPr>
          <w:fldChar w:fldCharType="separate"/>
        </w:r>
        <w:r w:rsidR="00473FE5">
          <w:rPr>
            <w:noProof/>
            <w:webHidden/>
          </w:rPr>
          <w:t>15</w:t>
        </w:r>
        <w:r w:rsidR="00102F7D">
          <w:rPr>
            <w:noProof/>
            <w:webHidden/>
          </w:rPr>
          <w:fldChar w:fldCharType="end"/>
        </w:r>
      </w:hyperlink>
    </w:p>
    <w:p w14:paraId="29D89C51" w14:textId="77777777" w:rsidR="00102F7D" w:rsidRDefault="00F704D1">
      <w:pPr>
        <w:pStyle w:val="TOC5"/>
        <w:tabs>
          <w:tab w:val="right" w:leader="dot" w:pos="5030"/>
        </w:tabs>
        <w:rPr>
          <w:rFonts w:eastAsia="PMingLiU"/>
          <w:noProof/>
          <w:sz w:val="22"/>
          <w:lang w:val="en-US" w:eastAsia="zh-TW" w:bidi="ar-SA"/>
        </w:rPr>
      </w:pPr>
      <w:hyperlink w:anchor="_Toc405903001" w:history="1">
        <w:r w:rsidR="00102F7D" w:rsidRPr="00D70A3C">
          <w:rPr>
            <w:rStyle w:val="Hyperlink"/>
            <w:noProof/>
          </w:rPr>
          <w:t>Core CAL Suite для Microsoft Intune («на устройство» и «на пользователя»)</w:t>
        </w:r>
        <w:r w:rsidR="00102F7D">
          <w:rPr>
            <w:noProof/>
            <w:webHidden/>
          </w:rPr>
          <w:tab/>
        </w:r>
        <w:r w:rsidR="00102F7D">
          <w:rPr>
            <w:noProof/>
            <w:webHidden/>
          </w:rPr>
          <w:fldChar w:fldCharType="begin"/>
        </w:r>
        <w:r w:rsidR="00102F7D">
          <w:rPr>
            <w:noProof/>
            <w:webHidden/>
          </w:rPr>
          <w:instrText xml:space="preserve"> PAGEREF _Toc405903001 \h </w:instrText>
        </w:r>
        <w:r w:rsidR="00102F7D">
          <w:rPr>
            <w:noProof/>
            <w:webHidden/>
          </w:rPr>
        </w:r>
        <w:r w:rsidR="00102F7D">
          <w:rPr>
            <w:noProof/>
            <w:webHidden/>
          </w:rPr>
          <w:fldChar w:fldCharType="separate"/>
        </w:r>
        <w:r w:rsidR="00473FE5">
          <w:rPr>
            <w:noProof/>
            <w:webHidden/>
          </w:rPr>
          <w:t>15</w:t>
        </w:r>
        <w:r w:rsidR="00102F7D">
          <w:rPr>
            <w:noProof/>
            <w:webHidden/>
          </w:rPr>
          <w:fldChar w:fldCharType="end"/>
        </w:r>
      </w:hyperlink>
    </w:p>
    <w:p w14:paraId="75F19EB2" w14:textId="77777777" w:rsidR="00102F7D" w:rsidRDefault="00F704D1">
      <w:pPr>
        <w:pStyle w:val="TOC5"/>
        <w:tabs>
          <w:tab w:val="right" w:leader="dot" w:pos="5030"/>
        </w:tabs>
        <w:rPr>
          <w:rFonts w:eastAsia="PMingLiU"/>
          <w:noProof/>
          <w:sz w:val="22"/>
          <w:lang w:val="en-US" w:eastAsia="zh-TW" w:bidi="ar-SA"/>
        </w:rPr>
      </w:pPr>
      <w:hyperlink w:anchor="_Toc405903002" w:history="1">
        <w:r w:rsidR="00102F7D" w:rsidRPr="00D70A3C">
          <w:rPr>
            <w:rStyle w:val="Hyperlink"/>
            <w:noProof/>
          </w:rPr>
          <w:t>Enterprise CAL Suite («на пользователя» и «на устройство»)</w:t>
        </w:r>
        <w:r w:rsidR="00102F7D">
          <w:rPr>
            <w:noProof/>
            <w:webHidden/>
          </w:rPr>
          <w:tab/>
        </w:r>
        <w:r w:rsidR="00102F7D">
          <w:rPr>
            <w:noProof/>
            <w:webHidden/>
          </w:rPr>
          <w:fldChar w:fldCharType="begin"/>
        </w:r>
        <w:r w:rsidR="00102F7D">
          <w:rPr>
            <w:noProof/>
            <w:webHidden/>
          </w:rPr>
          <w:instrText xml:space="preserve"> PAGEREF _Toc405903002 \h </w:instrText>
        </w:r>
        <w:r w:rsidR="00102F7D">
          <w:rPr>
            <w:noProof/>
            <w:webHidden/>
          </w:rPr>
        </w:r>
        <w:r w:rsidR="00102F7D">
          <w:rPr>
            <w:noProof/>
            <w:webHidden/>
          </w:rPr>
          <w:fldChar w:fldCharType="separate"/>
        </w:r>
        <w:r w:rsidR="00473FE5">
          <w:rPr>
            <w:noProof/>
            <w:webHidden/>
          </w:rPr>
          <w:t>15</w:t>
        </w:r>
        <w:r w:rsidR="00102F7D">
          <w:rPr>
            <w:noProof/>
            <w:webHidden/>
          </w:rPr>
          <w:fldChar w:fldCharType="end"/>
        </w:r>
      </w:hyperlink>
    </w:p>
    <w:p w14:paraId="5162199C" w14:textId="3291EDDA" w:rsidR="00102F7D" w:rsidRDefault="00F704D1">
      <w:pPr>
        <w:pStyle w:val="TOC5"/>
        <w:tabs>
          <w:tab w:val="right" w:leader="dot" w:pos="5030"/>
        </w:tabs>
        <w:rPr>
          <w:rFonts w:eastAsia="PMingLiU"/>
          <w:noProof/>
          <w:sz w:val="22"/>
          <w:lang w:val="en-US" w:eastAsia="zh-TW" w:bidi="ar-SA"/>
        </w:rPr>
      </w:pPr>
      <w:hyperlink w:anchor="_Toc405903003" w:history="1">
        <w:r w:rsidR="00102F7D" w:rsidRPr="00D70A3C">
          <w:rPr>
            <w:rStyle w:val="Hyperlink"/>
            <w:noProof/>
          </w:rPr>
          <w:t xml:space="preserve">Enterprise CAL Suite Bridge для Office 365 («на пользователя» </w:t>
        </w:r>
        <w:r w:rsidR="00102F7D">
          <w:rPr>
            <w:rStyle w:val="Hyperlink"/>
            <w:noProof/>
            <w:lang w:val="en-US"/>
          </w:rPr>
          <w:br/>
        </w:r>
        <w:r w:rsidR="00102F7D" w:rsidRPr="00D70A3C">
          <w:rPr>
            <w:rStyle w:val="Hyperlink"/>
            <w:noProof/>
          </w:rPr>
          <w:t>и «на устройство»)</w:t>
        </w:r>
        <w:r w:rsidR="00102F7D">
          <w:rPr>
            <w:noProof/>
            <w:webHidden/>
          </w:rPr>
          <w:tab/>
        </w:r>
        <w:r w:rsidR="00102F7D">
          <w:rPr>
            <w:noProof/>
            <w:webHidden/>
          </w:rPr>
          <w:fldChar w:fldCharType="begin"/>
        </w:r>
        <w:r w:rsidR="00102F7D">
          <w:rPr>
            <w:noProof/>
            <w:webHidden/>
          </w:rPr>
          <w:instrText xml:space="preserve"> PAGEREF _Toc405903003 \h </w:instrText>
        </w:r>
        <w:r w:rsidR="00102F7D">
          <w:rPr>
            <w:noProof/>
            <w:webHidden/>
          </w:rPr>
        </w:r>
        <w:r w:rsidR="00102F7D">
          <w:rPr>
            <w:noProof/>
            <w:webHidden/>
          </w:rPr>
          <w:fldChar w:fldCharType="separate"/>
        </w:r>
        <w:r w:rsidR="00473FE5">
          <w:rPr>
            <w:noProof/>
            <w:webHidden/>
          </w:rPr>
          <w:t>15</w:t>
        </w:r>
        <w:r w:rsidR="00102F7D">
          <w:rPr>
            <w:noProof/>
            <w:webHidden/>
          </w:rPr>
          <w:fldChar w:fldCharType="end"/>
        </w:r>
      </w:hyperlink>
    </w:p>
    <w:p w14:paraId="3B7D54C2" w14:textId="7CC5BE6A" w:rsidR="00102F7D" w:rsidRDefault="00F704D1">
      <w:pPr>
        <w:pStyle w:val="TOC5"/>
        <w:tabs>
          <w:tab w:val="right" w:leader="dot" w:pos="5030"/>
        </w:tabs>
        <w:rPr>
          <w:rFonts w:eastAsia="PMingLiU"/>
          <w:noProof/>
          <w:sz w:val="22"/>
          <w:lang w:val="en-US" w:eastAsia="zh-TW" w:bidi="ar-SA"/>
        </w:rPr>
      </w:pPr>
      <w:hyperlink w:anchor="_Toc405903004" w:history="1">
        <w:r w:rsidR="00102F7D" w:rsidRPr="00D70A3C">
          <w:rPr>
            <w:rStyle w:val="Hyperlink"/>
            <w:noProof/>
          </w:rPr>
          <w:t xml:space="preserve">Enterprise CAL Suite Bridge для Office 365 и Microsoft Intune </w:t>
        </w:r>
        <w:r w:rsidR="00102F7D">
          <w:rPr>
            <w:rStyle w:val="Hyperlink"/>
            <w:noProof/>
            <w:lang w:val="en-US"/>
          </w:rPr>
          <w:br/>
        </w:r>
        <w:r w:rsidR="00102F7D" w:rsidRPr="00D70A3C">
          <w:rPr>
            <w:rStyle w:val="Hyperlink"/>
            <w:noProof/>
          </w:rPr>
          <w:t>(«на устройство» и «на пользователя»)</w:t>
        </w:r>
        <w:r w:rsidR="00102F7D">
          <w:rPr>
            <w:noProof/>
            <w:webHidden/>
          </w:rPr>
          <w:tab/>
        </w:r>
        <w:r w:rsidR="00102F7D">
          <w:rPr>
            <w:noProof/>
            <w:webHidden/>
          </w:rPr>
          <w:fldChar w:fldCharType="begin"/>
        </w:r>
        <w:r w:rsidR="00102F7D">
          <w:rPr>
            <w:noProof/>
            <w:webHidden/>
          </w:rPr>
          <w:instrText xml:space="preserve"> PAGEREF _Toc405903004 \h </w:instrText>
        </w:r>
        <w:r w:rsidR="00102F7D">
          <w:rPr>
            <w:noProof/>
            <w:webHidden/>
          </w:rPr>
        </w:r>
        <w:r w:rsidR="00102F7D">
          <w:rPr>
            <w:noProof/>
            <w:webHidden/>
          </w:rPr>
          <w:fldChar w:fldCharType="separate"/>
        </w:r>
        <w:r w:rsidR="00473FE5">
          <w:rPr>
            <w:noProof/>
            <w:webHidden/>
          </w:rPr>
          <w:t>15</w:t>
        </w:r>
        <w:r w:rsidR="00102F7D">
          <w:rPr>
            <w:noProof/>
            <w:webHidden/>
          </w:rPr>
          <w:fldChar w:fldCharType="end"/>
        </w:r>
      </w:hyperlink>
    </w:p>
    <w:p w14:paraId="52295D35" w14:textId="1A979077" w:rsidR="00102F7D" w:rsidRDefault="00F704D1">
      <w:pPr>
        <w:pStyle w:val="TOC5"/>
        <w:tabs>
          <w:tab w:val="right" w:leader="dot" w:pos="5030"/>
        </w:tabs>
        <w:rPr>
          <w:rFonts w:eastAsia="PMingLiU"/>
          <w:noProof/>
          <w:sz w:val="22"/>
          <w:lang w:val="en-US" w:eastAsia="zh-TW" w:bidi="ar-SA"/>
        </w:rPr>
      </w:pPr>
      <w:hyperlink w:anchor="_Toc405903005" w:history="1">
        <w:r w:rsidR="00102F7D" w:rsidRPr="00D70A3C">
          <w:rPr>
            <w:rStyle w:val="Hyperlink"/>
            <w:noProof/>
          </w:rPr>
          <w:t xml:space="preserve">Enterprise CAL Suite Bridge для Microsoft Intune </w:t>
        </w:r>
        <w:r w:rsidR="00102F7D">
          <w:rPr>
            <w:rStyle w:val="Hyperlink"/>
            <w:noProof/>
            <w:lang w:val="en-US"/>
          </w:rPr>
          <w:br/>
        </w:r>
        <w:r w:rsidR="00102F7D" w:rsidRPr="00D70A3C">
          <w:rPr>
            <w:rStyle w:val="Hyperlink"/>
            <w:noProof/>
          </w:rPr>
          <w:t>(«на устройство» и «на пользователя»)</w:t>
        </w:r>
        <w:r w:rsidR="00102F7D">
          <w:rPr>
            <w:noProof/>
            <w:webHidden/>
          </w:rPr>
          <w:tab/>
        </w:r>
        <w:r w:rsidR="00102F7D">
          <w:rPr>
            <w:noProof/>
            <w:webHidden/>
          </w:rPr>
          <w:fldChar w:fldCharType="begin"/>
        </w:r>
        <w:r w:rsidR="00102F7D">
          <w:rPr>
            <w:noProof/>
            <w:webHidden/>
          </w:rPr>
          <w:instrText xml:space="preserve"> PAGEREF _Toc405903005 \h </w:instrText>
        </w:r>
        <w:r w:rsidR="00102F7D">
          <w:rPr>
            <w:noProof/>
            <w:webHidden/>
          </w:rPr>
        </w:r>
        <w:r w:rsidR="00102F7D">
          <w:rPr>
            <w:noProof/>
            <w:webHidden/>
          </w:rPr>
          <w:fldChar w:fldCharType="separate"/>
        </w:r>
        <w:r w:rsidR="00473FE5">
          <w:rPr>
            <w:noProof/>
            <w:webHidden/>
          </w:rPr>
          <w:t>15</w:t>
        </w:r>
        <w:r w:rsidR="00102F7D">
          <w:rPr>
            <w:noProof/>
            <w:webHidden/>
          </w:rPr>
          <w:fldChar w:fldCharType="end"/>
        </w:r>
      </w:hyperlink>
    </w:p>
    <w:p w14:paraId="17E9A614" w14:textId="77777777" w:rsidR="00102F7D" w:rsidRDefault="00F704D1">
      <w:pPr>
        <w:pStyle w:val="TOC3"/>
        <w:tabs>
          <w:tab w:val="right" w:leader="dot" w:pos="5030"/>
        </w:tabs>
        <w:rPr>
          <w:rFonts w:eastAsia="PMingLiU"/>
          <w:smallCaps w:val="0"/>
          <w:noProof/>
          <w:sz w:val="22"/>
          <w:lang w:val="en-US" w:eastAsia="zh-TW" w:bidi="ar-SA"/>
        </w:rPr>
      </w:pPr>
      <w:hyperlink w:anchor="_Toc405903006" w:history="1">
        <w:r w:rsidR="00102F7D" w:rsidRPr="00D70A3C">
          <w:rPr>
            <w:rStyle w:val="Hyperlink"/>
            <w:noProof/>
          </w:rPr>
          <w:t>Forefront</w:t>
        </w:r>
        <w:r w:rsidR="00102F7D">
          <w:rPr>
            <w:noProof/>
            <w:webHidden/>
          </w:rPr>
          <w:tab/>
        </w:r>
        <w:r w:rsidR="00102F7D">
          <w:rPr>
            <w:noProof/>
            <w:webHidden/>
          </w:rPr>
          <w:fldChar w:fldCharType="begin"/>
        </w:r>
        <w:r w:rsidR="00102F7D">
          <w:rPr>
            <w:noProof/>
            <w:webHidden/>
          </w:rPr>
          <w:instrText xml:space="preserve"> PAGEREF _Toc405903006 \h </w:instrText>
        </w:r>
        <w:r w:rsidR="00102F7D">
          <w:rPr>
            <w:noProof/>
            <w:webHidden/>
          </w:rPr>
        </w:r>
        <w:r w:rsidR="00102F7D">
          <w:rPr>
            <w:noProof/>
            <w:webHidden/>
          </w:rPr>
          <w:fldChar w:fldCharType="separate"/>
        </w:r>
        <w:r w:rsidR="00473FE5">
          <w:rPr>
            <w:noProof/>
            <w:webHidden/>
          </w:rPr>
          <w:t>17</w:t>
        </w:r>
        <w:r w:rsidR="00102F7D">
          <w:rPr>
            <w:noProof/>
            <w:webHidden/>
          </w:rPr>
          <w:fldChar w:fldCharType="end"/>
        </w:r>
      </w:hyperlink>
    </w:p>
    <w:p w14:paraId="79950F59" w14:textId="77777777" w:rsidR="00102F7D" w:rsidRDefault="00F704D1">
      <w:pPr>
        <w:pStyle w:val="TOC5"/>
        <w:tabs>
          <w:tab w:val="right" w:leader="dot" w:pos="5030"/>
        </w:tabs>
        <w:rPr>
          <w:rFonts w:eastAsia="PMingLiU"/>
          <w:noProof/>
          <w:sz w:val="22"/>
          <w:lang w:val="en-US" w:eastAsia="zh-TW" w:bidi="ar-SA"/>
        </w:rPr>
      </w:pPr>
      <w:hyperlink w:anchor="_Toc405903007" w:history="1">
        <w:r w:rsidR="00102F7D" w:rsidRPr="00D70A3C">
          <w:rPr>
            <w:rStyle w:val="Hyperlink"/>
            <w:noProof/>
          </w:rPr>
          <w:t>Forefront Identity Manager 2010 R2 CAL (на пользователя)</w:t>
        </w:r>
        <w:r w:rsidR="00102F7D">
          <w:rPr>
            <w:noProof/>
            <w:webHidden/>
          </w:rPr>
          <w:tab/>
        </w:r>
        <w:r w:rsidR="00102F7D">
          <w:rPr>
            <w:noProof/>
            <w:webHidden/>
          </w:rPr>
          <w:fldChar w:fldCharType="begin"/>
        </w:r>
        <w:r w:rsidR="00102F7D">
          <w:rPr>
            <w:noProof/>
            <w:webHidden/>
          </w:rPr>
          <w:instrText xml:space="preserve"> PAGEREF _Toc405903007 \h </w:instrText>
        </w:r>
        <w:r w:rsidR="00102F7D">
          <w:rPr>
            <w:noProof/>
            <w:webHidden/>
          </w:rPr>
        </w:r>
        <w:r w:rsidR="00102F7D">
          <w:rPr>
            <w:noProof/>
            <w:webHidden/>
          </w:rPr>
          <w:fldChar w:fldCharType="separate"/>
        </w:r>
        <w:r w:rsidR="00473FE5">
          <w:rPr>
            <w:noProof/>
            <w:webHidden/>
          </w:rPr>
          <w:t>17</w:t>
        </w:r>
        <w:r w:rsidR="00102F7D">
          <w:rPr>
            <w:noProof/>
            <w:webHidden/>
          </w:rPr>
          <w:fldChar w:fldCharType="end"/>
        </w:r>
      </w:hyperlink>
    </w:p>
    <w:p w14:paraId="667AD17A" w14:textId="77777777" w:rsidR="00102F7D" w:rsidRDefault="00F704D1">
      <w:pPr>
        <w:pStyle w:val="TOC5"/>
        <w:tabs>
          <w:tab w:val="right" w:leader="dot" w:pos="5030"/>
        </w:tabs>
        <w:rPr>
          <w:rFonts w:eastAsia="PMingLiU"/>
          <w:noProof/>
          <w:sz w:val="22"/>
          <w:lang w:val="en-US" w:eastAsia="zh-TW" w:bidi="ar-SA"/>
        </w:rPr>
      </w:pPr>
      <w:hyperlink w:anchor="_Toc405903008" w:history="1">
        <w:r w:rsidR="00102F7D" w:rsidRPr="00D70A3C">
          <w:rPr>
            <w:rStyle w:val="Hyperlink"/>
            <w:noProof/>
          </w:rPr>
          <w:t>Forefront Identity Manager 2010 R2 External Connector</w:t>
        </w:r>
        <w:r w:rsidR="00102F7D">
          <w:rPr>
            <w:noProof/>
            <w:webHidden/>
          </w:rPr>
          <w:tab/>
        </w:r>
        <w:r w:rsidR="00102F7D">
          <w:rPr>
            <w:noProof/>
            <w:webHidden/>
          </w:rPr>
          <w:fldChar w:fldCharType="begin"/>
        </w:r>
        <w:r w:rsidR="00102F7D">
          <w:rPr>
            <w:noProof/>
            <w:webHidden/>
          </w:rPr>
          <w:instrText xml:space="preserve"> PAGEREF _Toc405903008 \h </w:instrText>
        </w:r>
        <w:r w:rsidR="00102F7D">
          <w:rPr>
            <w:noProof/>
            <w:webHidden/>
          </w:rPr>
        </w:r>
        <w:r w:rsidR="00102F7D">
          <w:rPr>
            <w:noProof/>
            <w:webHidden/>
          </w:rPr>
          <w:fldChar w:fldCharType="separate"/>
        </w:r>
        <w:r w:rsidR="00473FE5">
          <w:rPr>
            <w:noProof/>
            <w:webHidden/>
          </w:rPr>
          <w:t>17</w:t>
        </w:r>
        <w:r w:rsidR="00102F7D">
          <w:rPr>
            <w:noProof/>
            <w:webHidden/>
          </w:rPr>
          <w:fldChar w:fldCharType="end"/>
        </w:r>
      </w:hyperlink>
    </w:p>
    <w:p w14:paraId="10C310D0" w14:textId="77777777" w:rsidR="00102F7D" w:rsidRDefault="00F704D1">
      <w:pPr>
        <w:pStyle w:val="TOC5"/>
        <w:tabs>
          <w:tab w:val="right" w:leader="dot" w:pos="5030"/>
        </w:tabs>
        <w:rPr>
          <w:rFonts w:eastAsia="PMingLiU"/>
          <w:noProof/>
          <w:sz w:val="22"/>
          <w:lang w:val="en-US" w:eastAsia="zh-TW" w:bidi="ar-SA"/>
        </w:rPr>
      </w:pPr>
      <w:hyperlink w:anchor="_Toc405903009" w:history="1">
        <w:r w:rsidR="00102F7D" w:rsidRPr="00D70A3C">
          <w:rPr>
            <w:rStyle w:val="Hyperlink"/>
            <w:noProof/>
          </w:rPr>
          <w:t>Forefront Identity Manager 2010 R2 Server</w:t>
        </w:r>
        <w:r w:rsidR="00102F7D">
          <w:rPr>
            <w:noProof/>
            <w:webHidden/>
          </w:rPr>
          <w:tab/>
        </w:r>
        <w:r w:rsidR="00102F7D">
          <w:rPr>
            <w:noProof/>
            <w:webHidden/>
          </w:rPr>
          <w:fldChar w:fldCharType="begin"/>
        </w:r>
        <w:r w:rsidR="00102F7D">
          <w:rPr>
            <w:noProof/>
            <w:webHidden/>
          </w:rPr>
          <w:instrText xml:space="preserve"> PAGEREF _Toc405903009 \h </w:instrText>
        </w:r>
        <w:r w:rsidR="00102F7D">
          <w:rPr>
            <w:noProof/>
            <w:webHidden/>
          </w:rPr>
        </w:r>
        <w:r w:rsidR="00102F7D">
          <w:rPr>
            <w:noProof/>
            <w:webHidden/>
          </w:rPr>
          <w:fldChar w:fldCharType="separate"/>
        </w:r>
        <w:r w:rsidR="00473FE5">
          <w:rPr>
            <w:noProof/>
            <w:webHidden/>
          </w:rPr>
          <w:t>17</w:t>
        </w:r>
        <w:r w:rsidR="00102F7D">
          <w:rPr>
            <w:noProof/>
            <w:webHidden/>
          </w:rPr>
          <w:fldChar w:fldCharType="end"/>
        </w:r>
      </w:hyperlink>
    </w:p>
    <w:p w14:paraId="2668A6B9" w14:textId="77777777" w:rsidR="00102F7D" w:rsidRDefault="00F704D1">
      <w:pPr>
        <w:pStyle w:val="TOC5"/>
        <w:tabs>
          <w:tab w:val="right" w:leader="dot" w:pos="5030"/>
        </w:tabs>
        <w:rPr>
          <w:rFonts w:eastAsia="PMingLiU"/>
          <w:noProof/>
          <w:sz w:val="22"/>
          <w:lang w:val="en-US" w:eastAsia="zh-TW" w:bidi="ar-SA"/>
        </w:rPr>
      </w:pPr>
      <w:hyperlink w:anchor="_Toc405903010" w:history="1">
        <w:r w:rsidR="00102F7D" w:rsidRPr="00D70A3C">
          <w:rPr>
            <w:rStyle w:val="Hyperlink"/>
            <w:noProof/>
          </w:rPr>
          <w:t>Forefront Identity Manager 2010 R2 Windows Live Edition</w:t>
        </w:r>
        <w:r w:rsidR="00102F7D">
          <w:rPr>
            <w:noProof/>
            <w:webHidden/>
          </w:rPr>
          <w:tab/>
        </w:r>
        <w:r w:rsidR="00102F7D">
          <w:rPr>
            <w:noProof/>
            <w:webHidden/>
          </w:rPr>
          <w:fldChar w:fldCharType="begin"/>
        </w:r>
        <w:r w:rsidR="00102F7D">
          <w:rPr>
            <w:noProof/>
            <w:webHidden/>
          </w:rPr>
          <w:instrText xml:space="preserve"> PAGEREF _Toc405903010 \h </w:instrText>
        </w:r>
        <w:r w:rsidR="00102F7D">
          <w:rPr>
            <w:noProof/>
            <w:webHidden/>
          </w:rPr>
        </w:r>
        <w:r w:rsidR="00102F7D">
          <w:rPr>
            <w:noProof/>
            <w:webHidden/>
          </w:rPr>
          <w:fldChar w:fldCharType="separate"/>
        </w:r>
        <w:r w:rsidR="00473FE5">
          <w:rPr>
            <w:noProof/>
            <w:webHidden/>
          </w:rPr>
          <w:t>17</w:t>
        </w:r>
        <w:r w:rsidR="00102F7D">
          <w:rPr>
            <w:noProof/>
            <w:webHidden/>
          </w:rPr>
          <w:fldChar w:fldCharType="end"/>
        </w:r>
      </w:hyperlink>
    </w:p>
    <w:p w14:paraId="17D0D2AA" w14:textId="77777777" w:rsidR="00102F7D" w:rsidRDefault="00F704D1">
      <w:pPr>
        <w:pStyle w:val="TOC3"/>
        <w:tabs>
          <w:tab w:val="right" w:leader="dot" w:pos="5030"/>
        </w:tabs>
        <w:rPr>
          <w:rFonts w:eastAsia="PMingLiU"/>
          <w:smallCaps w:val="0"/>
          <w:noProof/>
          <w:sz w:val="22"/>
          <w:lang w:val="en-US" w:eastAsia="zh-TW" w:bidi="ar-SA"/>
        </w:rPr>
      </w:pPr>
      <w:hyperlink w:anchor="_Toc405903011" w:history="1">
        <w:r w:rsidR="00102F7D" w:rsidRPr="00D70A3C">
          <w:rPr>
            <w:rStyle w:val="Hyperlink"/>
            <w:noProof/>
          </w:rPr>
          <w:t>Microsoft Desktop Optimization Pack</w:t>
        </w:r>
        <w:r w:rsidR="00102F7D">
          <w:rPr>
            <w:noProof/>
            <w:webHidden/>
          </w:rPr>
          <w:tab/>
        </w:r>
        <w:r w:rsidR="00102F7D">
          <w:rPr>
            <w:noProof/>
            <w:webHidden/>
          </w:rPr>
          <w:fldChar w:fldCharType="begin"/>
        </w:r>
        <w:r w:rsidR="00102F7D">
          <w:rPr>
            <w:noProof/>
            <w:webHidden/>
          </w:rPr>
          <w:instrText xml:space="preserve"> PAGEREF _Toc405903011 \h </w:instrText>
        </w:r>
        <w:r w:rsidR="00102F7D">
          <w:rPr>
            <w:noProof/>
            <w:webHidden/>
          </w:rPr>
        </w:r>
        <w:r w:rsidR="00102F7D">
          <w:rPr>
            <w:noProof/>
            <w:webHidden/>
          </w:rPr>
          <w:fldChar w:fldCharType="separate"/>
        </w:r>
        <w:r w:rsidR="00473FE5">
          <w:rPr>
            <w:noProof/>
            <w:webHidden/>
          </w:rPr>
          <w:t>18</w:t>
        </w:r>
        <w:r w:rsidR="00102F7D">
          <w:rPr>
            <w:noProof/>
            <w:webHidden/>
          </w:rPr>
          <w:fldChar w:fldCharType="end"/>
        </w:r>
      </w:hyperlink>
    </w:p>
    <w:p w14:paraId="412E73DD" w14:textId="77777777" w:rsidR="00102F7D" w:rsidRDefault="00F704D1">
      <w:pPr>
        <w:pStyle w:val="TOC5"/>
        <w:tabs>
          <w:tab w:val="right" w:leader="dot" w:pos="5030"/>
        </w:tabs>
        <w:rPr>
          <w:rFonts w:eastAsia="PMingLiU"/>
          <w:noProof/>
          <w:sz w:val="22"/>
          <w:lang w:val="en-US" w:eastAsia="zh-TW" w:bidi="ar-SA"/>
        </w:rPr>
      </w:pPr>
      <w:hyperlink w:anchor="_Toc405903012" w:history="1">
        <w:r w:rsidR="00102F7D" w:rsidRPr="00D70A3C">
          <w:rPr>
            <w:rStyle w:val="Hyperlink"/>
            <w:noProof/>
          </w:rPr>
          <w:t>Microsoft Desktop Optimization Pack для SA</w:t>
        </w:r>
        <w:r w:rsidR="00102F7D">
          <w:rPr>
            <w:noProof/>
            <w:webHidden/>
          </w:rPr>
          <w:tab/>
        </w:r>
        <w:r w:rsidR="00102F7D">
          <w:rPr>
            <w:noProof/>
            <w:webHidden/>
          </w:rPr>
          <w:fldChar w:fldCharType="begin"/>
        </w:r>
        <w:r w:rsidR="00102F7D">
          <w:rPr>
            <w:noProof/>
            <w:webHidden/>
          </w:rPr>
          <w:instrText xml:space="preserve"> PAGEREF _Toc405903012 \h </w:instrText>
        </w:r>
        <w:r w:rsidR="00102F7D">
          <w:rPr>
            <w:noProof/>
            <w:webHidden/>
          </w:rPr>
        </w:r>
        <w:r w:rsidR="00102F7D">
          <w:rPr>
            <w:noProof/>
            <w:webHidden/>
          </w:rPr>
          <w:fldChar w:fldCharType="separate"/>
        </w:r>
        <w:r w:rsidR="00473FE5">
          <w:rPr>
            <w:noProof/>
            <w:webHidden/>
          </w:rPr>
          <w:t>18</w:t>
        </w:r>
        <w:r w:rsidR="00102F7D">
          <w:rPr>
            <w:noProof/>
            <w:webHidden/>
          </w:rPr>
          <w:fldChar w:fldCharType="end"/>
        </w:r>
      </w:hyperlink>
    </w:p>
    <w:p w14:paraId="2E1FB04A" w14:textId="77777777" w:rsidR="00102F7D" w:rsidRDefault="00F704D1">
      <w:pPr>
        <w:pStyle w:val="TOC2"/>
        <w:tabs>
          <w:tab w:val="right" w:leader="dot" w:pos="5030"/>
        </w:tabs>
        <w:rPr>
          <w:rFonts w:eastAsia="PMingLiU"/>
          <w:b w:val="0"/>
          <w:smallCaps w:val="0"/>
          <w:noProof/>
          <w:sz w:val="22"/>
          <w:lang w:val="en-US" w:eastAsia="zh-TW" w:bidi="ar-SA"/>
        </w:rPr>
      </w:pPr>
      <w:hyperlink w:anchor="_Toc405903013" w:history="1">
        <w:r w:rsidR="00102F7D" w:rsidRPr="00D70A3C">
          <w:rPr>
            <w:rStyle w:val="Hyperlink"/>
            <w:noProof/>
          </w:rPr>
          <w:t>Microsoft Dynamics</w:t>
        </w:r>
        <w:r w:rsidR="00102F7D">
          <w:rPr>
            <w:noProof/>
            <w:webHidden/>
          </w:rPr>
          <w:tab/>
        </w:r>
        <w:r w:rsidR="00102F7D">
          <w:rPr>
            <w:noProof/>
            <w:webHidden/>
          </w:rPr>
          <w:fldChar w:fldCharType="begin"/>
        </w:r>
        <w:r w:rsidR="00102F7D">
          <w:rPr>
            <w:noProof/>
            <w:webHidden/>
          </w:rPr>
          <w:instrText xml:space="preserve"> PAGEREF _Toc405903013 \h </w:instrText>
        </w:r>
        <w:r w:rsidR="00102F7D">
          <w:rPr>
            <w:noProof/>
            <w:webHidden/>
          </w:rPr>
        </w:r>
        <w:r w:rsidR="00102F7D">
          <w:rPr>
            <w:noProof/>
            <w:webHidden/>
          </w:rPr>
          <w:fldChar w:fldCharType="separate"/>
        </w:r>
        <w:r w:rsidR="00473FE5">
          <w:rPr>
            <w:noProof/>
            <w:webHidden/>
          </w:rPr>
          <w:t>18</w:t>
        </w:r>
        <w:r w:rsidR="00102F7D">
          <w:rPr>
            <w:noProof/>
            <w:webHidden/>
          </w:rPr>
          <w:fldChar w:fldCharType="end"/>
        </w:r>
      </w:hyperlink>
    </w:p>
    <w:p w14:paraId="10BAD9E8" w14:textId="77777777" w:rsidR="00102F7D" w:rsidRDefault="00F704D1">
      <w:pPr>
        <w:pStyle w:val="TOC4"/>
        <w:tabs>
          <w:tab w:val="right" w:leader="dot" w:pos="5030"/>
        </w:tabs>
        <w:rPr>
          <w:rFonts w:eastAsia="PMingLiU"/>
          <w:smallCaps w:val="0"/>
          <w:noProof/>
          <w:sz w:val="22"/>
          <w:lang w:val="en-US" w:eastAsia="zh-TW" w:bidi="ar-SA"/>
        </w:rPr>
      </w:pPr>
      <w:hyperlink w:anchor="_Toc405903014" w:history="1">
        <w:r w:rsidR="00102F7D" w:rsidRPr="00D70A3C">
          <w:rPr>
            <w:rStyle w:val="Hyperlink"/>
            <w:noProof/>
          </w:rPr>
          <w:t>Microsoft Dynamics AX</w:t>
        </w:r>
        <w:r w:rsidR="00102F7D">
          <w:rPr>
            <w:noProof/>
            <w:webHidden/>
          </w:rPr>
          <w:tab/>
        </w:r>
        <w:r w:rsidR="00102F7D">
          <w:rPr>
            <w:noProof/>
            <w:webHidden/>
          </w:rPr>
          <w:fldChar w:fldCharType="begin"/>
        </w:r>
        <w:r w:rsidR="00102F7D">
          <w:rPr>
            <w:noProof/>
            <w:webHidden/>
          </w:rPr>
          <w:instrText xml:space="preserve"> PAGEREF _Toc405903014 \h </w:instrText>
        </w:r>
        <w:r w:rsidR="00102F7D">
          <w:rPr>
            <w:noProof/>
            <w:webHidden/>
          </w:rPr>
        </w:r>
        <w:r w:rsidR="00102F7D">
          <w:rPr>
            <w:noProof/>
            <w:webHidden/>
          </w:rPr>
          <w:fldChar w:fldCharType="separate"/>
        </w:r>
        <w:r w:rsidR="00473FE5">
          <w:rPr>
            <w:noProof/>
            <w:webHidden/>
          </w:rPr>
          <w:t>18</w:t>
        </w:r>
        <w:r w:rsidR="00102F7D">
          <w:rPr>
            <w:noProof/>
            <w:webHidden/>
          </w:rPr>
          <w:fldChar w:fldCharType="end"/>
        </w:r>
      </w:hyperlink>
    </w:p>
    <w:p w14:paraId="6B4656A5" w14:textId="77777777" w:rsidR="00102F7D" w:rsidRDefault="00F704D1">
      <w:pPr>
        <w:pStyle w:val="TOC6"/>
        <w:tabs>
          <w:tab w:val="right" w:leader="dot" w:pos="5030"/>
        </w:tabs>
        <w:rPr>
          <w:rFonts w:eastAsia="PMingLiU"/>
          <w:noProof/>
          <w:sz w:val="22"/>
          <w:lang w:val="en-US" w:eastAsia="zh-TW" w:bidi="ar-SA"/>
        </w:rPr>
      </w:pPr>
      <w:hyperlink w:anchor="_Toc405903015" w:history="1">
        <w:r w:rsidR="00102F7D" w:rsidRPr="00D70A3C">
          <w:rPr>
            <w:rStyle w:val="Hyperlink"/>
            <w:noProof/>
          </w:rPr>
          <w:t>Microsoft Dynamics AX 2012 R3 Server</w:t>
        </w:r>
        <w:r w:rsidR="00102F7D">
          <w:rPr>
            <w:noProof/>
            <w:webHidden/>
          </w:rPr>
          <w:tab/>
        </w:r>
        <w:r w:rsidR="00102F7D">
          <w:rPr>
            <w:noProof/>
            <w:webHidden/>
          </w:rPr>
          <w:fldChar w:fldCharType="begin"/>
        </w:r>
        <w:r w:rsidR="00102F7D">
          <w:rPr>
            <w:noProof/>
            <w:webHidden/>
          </w:rPr>
          <w:instrText xml:space="preserve"> PAGEREF _Toc405903015 \h </w:instrText>
        </w:r>
        <w:r w:rsidR="00102F7D">
          <w:rPr>
            <w:noProof/>
            <w:webHidden/>
          </w:rPr>
        </w:r>
        <w:r w:rsidR="00102F7D">
          <w:rPr>
            <w:noProof/>
            <w:webHidden/>
          </w:rPr>
          <w:fldChar w:fldCharType="separate"/>
        </w:r>
        <w:r w:rsidR="00473FE5">
          <w:rPr>
            <w:noProof/>
            <w:webHidden/>
          </w:rPr>
          <w:t>18</w:t>
        </w:r>
        <w:r w:rsidR="00102F7D">
          <w:rPr>
            <w:noProof/>
            <w:webHidden/>
          </w:rPr>
          <w:fldChar w:fldCharType="end"/>
        </w:r>
      </w:hyperlink>
    </w:p>
    <w:p w14:paraId="0476EF15" w14:textId="77777777" w:rsidR="00102F7D" w:rsidRDefault="00F704D1">
      <w:pPr>
        <w:pStyle w:val="TOC6"/>
        <w:tabs>
          <w:tab w:val="right" w:leader="dot" w:pos="5030"/>
        </w:tabs>
        <w:rPr>
          <w:rFonts w:eastAsia="PMingLiU"/>
          <w:noProof/>
          <w:sz w:val="22"/>
          <w:lang w:val="en-US" w:eastAsia="zh-TW" w:bidi="ar-SA"/>
        </w:rPr>
      </w:pPr>
      <w:hyperlink w:anchor="_Toc405903016" w:history="1">
        <w:r w:rsidR="00102F7D" w:rsidRPr="00D70A3C">
          <w:rPr>
            <w:rStyle w:val="Hyperlink"/>
            <w:noProof/>
          </w:rPr>
          <w:t>Microsoft Dynamics AX 2012 R3 Store Server</w:t>
        </w:r>
        <w:r w:rsidR="00102F7D">
          <w:rPr>
            <w:noProof/>
            <w:webHidden/>
          </w:rPr>
          <w:tab/>
        </w:r>
        <w:r w:rsidR="00102F7D">
          <w:rPr>
            <w:noProof/>
            <w:webHidden/>
          </w:rPr>
          <w:fldChar w:fldCharType="begin"/>
        </w:r>
        <w:r w:rsidR="00102F7D">
          <w:rPr>
            <w:noProof/>
            <w:webHidden/>
          </w:rPr>
          <w:instrText xml:space="preserve"> PAGEREF _Toc405903016 \h </w:instrText>
        </w:r>
        <w:r w:rsidR="00102F7D">
          <w:rPr>
            <w:noProof/>
            <w:webHidden/>
          </w:rPr>
        </w:r>
        <w:r w:rsidR="00102F7D">
          <w:rPr>
            <w:noProof/>
            <w:webHidden/>
          </w:rPr>
          <w:fldChar w:fldCharType="separate"/>
        </w:r>
        <w:r w:rsidR="00473FE5">
          <w:rPr>
            <w:noProof/>
            <w:webHidden/>
          </w:rPr>
          <w:t>18</w:t>
        </w:r>
        <w:r w:rsidR="00102F7D">
          <w:rPr>
            <w:noProof/>
            <w:webHidden/>
          </w:rPr>
          <w:fldChar w:fldCharType="end"/>
        </w:r>
      </w:hyperlink>
    </w:p>
    <w:p w14:paraId="61BEA4C3" w14:textId="37ECC160" w:rsidR="00102F7D" w:rsidRDefault="00F704D1">
      <w:pPr>
        <w:pStyle w:val="TOC6"/>
        <w:tabs>
          <w:tab w:val="right" w:leader="dot" w:pos="5030"/>
        </w:tabs>
        <w:rPr>
          <w:rFonts w:eastAsia="PMingLiU"/>
          <w:noProof/>
          <w:sz w:val="22"/>
          <w:lang w:val="en-US" w:eastAsia="zh-TW" w:bidi="ar-SA"/>
        </w:rPr>
      </w:pPr>
      <w:hyperlink w:anchor="_Toc405903017" w:history="1">
        <w:r w:rsidR="00102F7D" w:rsidRPr="00D70A3C">
          <w:rPr>
            <w:rStyle w:val="Hyperlink"/>
            <w:noProof/>
          </w:rPr>
          <w:t xml:space="preserve">Microsoft Dynamics AX 2012 R3 Standard Commerce </w:t>
        </w:r>
        <w:r w:rsidR="003E3A15">
          <w:rPr>
            <w:rStyle w:val="Hyperlink"/>
            <w:noProof/>
            <w:lang w:val="en-US"/>
          </w:rPr>
          <w:br/>
        </w:r>
        <w:r w:rsidR="00102F7D" w:rsidRPr="00D70A3C">
          <w:rPr>
            <w:rStyle w:val="Hyperlink"/>
            <w:noProof/>
          </w:rPr>
          <w:t>Server Core (пакет — 2 лицензии «на ядро»)</w:t>
        </w:r>
        <w:r w:rsidR="00102F7D">
          <w:rPr>
            <w:noProof/>
            <w:webHidden/>
          </w:rPr>
          <w:tab/>
        </w:r>
        <w:r w:rsidR="00102F7D">
          <w:rPr>
            <w:noProof/>
            <w:webHidden/>
          </w:rPr>
          <w:fldChar w:fldCharType="begin"/>
        </w:r>
        <w:r w:rsidR="00102F7D">
          <w:rPr>
            <w:noProof/>
            <w:webHidden/>
          </w:rPr>
          <w:instrText xml:space="preserve"> PAGEREF _Toc405903017 \h </w:instrText>
        </w:r>
        <w:r w:rsidR="00102F7D">
          <w:rPr>
            <w:noProof/>
            <w:webHidden/>
          </w:rPr>
        </w:r>
        <w:r w:rsidR="00102F7D">
          <w:rPr>
            <w:noProof/>
            <w:webHidden/>
          </w:rPr>
          <w:fldChar w:fldCharType="separate"/>
        </w:r>
        <w:r w:rsidR="00473FE5">
          <w:rPr>
            <w:noProof/>
            <w:webHidden/>
          </w:rPr>
          <w:t>18</w:t>
        </w:r>
        <w:r w:rsidR="00102F7D">
          <w:rPr>
            <w:noProof/>
            <w:webHidden/>
          </w:rPr>
          <w:fldChar w:fldCharType="end"/>
        </w:r>
      </w:hyperlink>
    </w:p>
    <w:p w14:paraId="69C3A627" w14:textId="7ECF5BC5" w:rsidR="00102F7D" w:rsidRDefault="00F704D1">
      <w:pPr>
        <w:pStyle w:val="TOC6"/>
        <w:tabs>
          <w:tab w:val="right" w:leader="dot" w:pos="5030"/>
        </w:tabs>
        <w:rPr>
          <w:rFonts w:eastAsia="PMingLiU"/>
          <w:noProof/>
          <w:sz w:val="22"/>
          <w:lang w:val="en-US" w:eastAsia="zh-TW" w:bidi="ar-SA"/>
        </w:rPr>
      </w:pPr>
      <w:hyperlink w:anchor="_Toc405903018" w:history="1">
        <w:r w:rsidR="00102F7D" w:rsidRPr="00D70A3C">
          <w:rPr>
            <w:rStyle w:val="Hyperlink"/>
            <w:noProof/>
          </w:rPr>
          <w:t xml:space="preserve">Microsoft Dynamics AX 2012 R3 Enterprise CAL </w:t>
        </w:r>
        <w:r w:rsidR="003E3A15">
          <w:rPr>
            <w:rStyle w:val="Hyperlink"/>
            <w:noProof/>
            <w:lang w:val="en-US"/>
          </w:rPr>
          <w:br/>
        </w:r>
        <w:r w:rsidR="00102F7D" w:rsidRPr="00D70A3C">
          <w:rPr>
            <w:rStyle w:val="Hyperlink"/>
            <w:noProof/>
          </w:rPr>
          <w:t>(«на пользователя» и «на устройство»)</w:t>
        </w:r>
        <w:r w:rsidR="00102F7D">
          <w:rPr>
            <w:noProof/>
            <w:webHidden/>
          </w:rPr>
          <w:tab/>
        </w:r>
        <w:r w:rsidR="00102F7D">
          <w:rPr>
            <w:noProof/>
            <w:webHidden/>
          </w:rPr>
          <w:fldChar w:fldCharType="begin"/>
        </w:r>
        <w:r w:rsidR="00102F7D">
          <w:rPr>
            <w:noProof/>
            <w:webHidden/>
          </w:rPr>
          <w:instrText xml:space="preserve"> PAGEREF _Toc405903018 \h </w:instrText>
        </w:r>
        <w:r w:rsidR="00102F7D">
          <w:rPr>
            <w:noProof/>
            <w:webHidden/>
          </w:rPr>
        </w:r>
        <w:r w:rsidR="00102F7D">
          <w:rPr>
            <w:noProof/>
            <w:webHidden/>
          </w:rPr>
          <w:fldChar w:fldCharType="separate"/>
        </w:r>
        <w:r w:rsidR="00473FE5">
          <w:rPr>
            <w:noProof/>
            <w:webHidden/>
          </w:rPr>
          <w:t>18</w:t>
        </w:r>
        <w:r w:rsidR="00102F7D">
          <w:rPr>
            <w:noProof/>
            <w:webHidden/>
          </w:rPr>
          <w:fldChar w:fldCharType="end"/>
        </w:r>
      </w:hyperlink>
    </w:p>
    <w:p w14:paraId="11CA13CB" w14:textId="0FC900E6" w:rsidR="00102F7D" w:rsidRDefault="00F704D1">
      <w:pPr>
        <w:pStyle w:val="TOC6"/>
        <w:tabs>
          <w:tab w:val="right" w:leader="dot" w:pos="5030"/>
        </w:tabs>
        <w:rPr>
          <w:rFonts w:eastAsia="PMingLiU"/>
          <w:noProof/>
          <w:sz w:val="22"/>
          <w:lang w:val="en-US" w:eastAsia="zh-TW" w:bidi="ar-SA"/>
        </w:rPr>
      </w:pPr>
      <w:hyperlink w:anchor="_Toc405903019" w:history="1">
        <w:r w:rsidR="00102F7D" w:rsidRPr="00D70A3C">
          <w:rPr>
            <w:rStyle w:val="Hyperlink"/>
            <w:noProof/>
          </w:rPr>
          <w:t xml:space="preserve">Microsoft Dynamics AX 2012 R3 Enterprise Additive CAL </w:t>
        </w:r>
        <w:r w:rsidR="00401672">
          <w:rPr>
            <w:rStyle w:val="Hyperlink"/>
            <w:noProof/>
            <w:lang w:val="en-US"/>
          </w:rPr>
          <w:br/>
        </w:r>
        <w:r w:rsidR="00102F7D" w:rsidRPr="00D70A3C">
          <w:rPr>
            <w:rStyle w:val="Hyperlink"/>
            <w:noProof/>
          </w:rPr>
          <w:t>(«на пользователя» и «на устройство»)</w:t>
        </w:r>
        <w:r w:rsidR="00102F7D">
          <w:rPr>
            <w:noProof/>
            <w:webHidden/>
          </w:rPr>
          <w:tab/>
        </w:r>
        <w:r w:rsidR="00102F7D">
          <w:rPr>
            <w:noProof/>
            <w:webHidden/>
          </w:rPr>
          <w:fldChar w:fldCharType="begin"/>
        </w:r>
        <w:r w:rsidR="00102F7D">
          <w:rPr>
            <w:noProof/>
            <w:webHidden/>
          </w:rPr>
          <w:instrText xml:space="preserve"> PAGEREF _Toc405903019 \h </w:instrText>
        </w:r>
        <w:r w:rsidR="00102F7D">
          <w:rPr>
            <w:noProof/>
            <w:webHidden/>
          </w:rPr>
        </w:r>
        <w:r w:rsidR="00102F7D">
          <w:rPr>
            <w:noProof/>
            <w:webHidden/>
          </w:rPr>
          <w:fldChar w:fldCharType="separate"/>
        </w:r>
        <w:r w:rsidR="00473FE5">
          <w:rPr>
            <w:noProof/>
            <w:webHidden/>
          </w:rPr>
          <w:t>18</w:t>
        </w:r>
        <w:r w:rsidR="00102F7D">
          <w:rPr>
            <w:noProof/>
            <w:webHidden/>
          </w:rPr>
          <w:fldChar w:fldCharType="end"/>
        </w:r>
      </w:hyperlink>
    </w:p>
    <w:p w14:paraId="1065FC42" w14:textId="37B0F9F2" w:rsidR="00102F7D" w:rsidRDefault="00F704D1">
      <w:pPr>
        <w:pStyle w:val="TOC6"/>
        <w:tabs>
          <w:tab w:val="right" w:leader="dot" w:pos="5030"/>
        </w:tabs>
        <w:rPr>
          <w:rFonts w:eastAsia="PMingLiU"/>
          <w:noProof/>
          <w:sz w:val="22"/>
          <w:lang w:val="en-US" w:eastAsia="zh-TW" w:bidi="ar-SA"/>
        </w:rPr>
      </w:pPr>
      <w:hyperlink w:anchor="_Toc405903020" w:history="1">
        <w:r w:rsidR="00102F7D" w:rsidRPr="00D70A3C">
          <w:rPr>
            <w:rStyle w:val="Hyperlink"/>
            <w:noProof/>
          </w:rPr>
          <w:t xml:space="preserve">Microsoft Dynamics AX 2012 R3 Functional CAL </w:t>
        </w:r>
        <w:r w:rsidR="00401672">
          <w:rPr>
            <w:rStyle w:val="Hyperlink"/>
            <w:noProof/>
            <w:lang w:val="en-US"/>
          </w:rPr>
          <w:br/>
        </w:r>
        <w:r w:rsidR="00102F7D" w:rsidRPr="00D70A3C">
          <w:rPr>
            <w:rStyle w:val="Hyperlink"/>
            <w:noProof/>
          </w:rPr>
          <w:t>(«на пользователя» и «на устройство»)</w:t>
        </w:r>
        <w:r w:rsidR="00102F7D">
          <w:rPr>
            <w:noProof/>
            <w:webHidden/>
          </w:rPr>
          <w:tab/>
        </w:r>
        <w:r w:rsidR="00102F7D">
          <w:rPr>
            <w:noProof/>
            <w:webHidden/>
          </w:rPr>
          <w:fldChar w:fldCharType="begin"/>
        </w:r>
        <w:r w:rsidR="00102F7D">
          <w:rPr>
            <w:noProof/>
            <w:webHidden/>
          </w:rPr>
          <w:instrText xml:space="preserve"> PAGEREF _Toc405903020 \h </w:instrText>
        </w:r>
        <w:r w:rsidR="00102F7D">
          <w:rPr>
            <w:noProof/>
            <w:webHidden/>
          </w:rPr>
        </w:r>
        <w:r w:rsidR="00102F7D">
          <w:rPr>
            <w:noProof/>
            <w:webHidden/>
          </w:rPr>
          <w:fldChar w:fldCharType="separate"/>
        </w:r>
        <w:r w:rsidR="00473FE5">
          <w:rPr>
            <w:noProof/>
            <w:webHidden/>
          </w:rPr>
          <w:t>18</w:t>
        </w:r>
        <w:r w:rsidR="00102F7D">
          <w:rPr>
            <w:noProof/>
            <w:webHidden/>
          </w:rPr>
          <w:fldChar w:fldCharType="end"/>
        </w:r>
      </w:hyperlink>
    </w:p>
    <w:p w14:paraId="338B3B95" w14:textId="7614F105" w:rsidR="00102F7D" w:rsidRDefault="00F704D1">
      <w:pPr>
        <w:pStyle w:val="TOC6"/>
        <w:tabs>
          <w:tab w:val="right" w:leader="dot" w:pos="5030"/>
        </w:tabs>
        <w:rPr>
          <w:rFonts w:eastAsia="PMingLiU"/>
          <w:noProof/>
          <w:sz w:val="22"/>
          <w:lang w:val="en-US" w:eastAsia="zh-TW" w:bidi="ar-SA"/>
        </w:rPr>
      </w:pPr>
      <w:hyperlink w:anchor="_Toc405903021" w:history="1">
        <w:r w:rsidR="00102F7D" w:rsidRPr="00D70A3C">
          <w:rPr>
            <w:rStyle w:val="Hyperlink"/>
            <w:noProof/>
          </w:rPr>
          <w:t xml:space="preserve">Microsoft Dynamics AX 2012 R3 Functional Additive CAL </w:t>
        </w:r>
        <w:r w:rsidR="00401672">
          <w:rPr>
            <w:rStyle w:val="Hyperlink"/>
            <w:noProof/>
            <w:lang w:val="en-US"/>
          </w:rPr>
          <w:br/>
        </w:r>
        <w:r w:rsidR="00102F7D" w:rsidRPr="00D70A3C">
          <w:rPr>
            <w:rStyle w:val="Hyperlink"/>
            <w:noProof/>
          </w:rPr>
          <w:t>(«на пользователя» и «на устройство»)</w:t>
        </w:r>
        <w:r w:rsidR="00102F7D">
          <w:rPr>
            <w:noProof/>
            <w:webHidden/>
          </w:rPr>
          <w:tab/>
        </w:r>
        <w:r w:rsidR="00102F7D">
          <w:rPr>
            <w:noProof/>
            <w:webHidden/>
          </w:rPr>
          <w:fldChar w:fldCharType="begin"/>
        </w:r>
        <w:r w:rsidR="00102F7D">
          <w:rPr>
            <w:noProof/>
            <w:webHidden/>
          </w:rPr>
          <w:instrText xml:space="preserve"> PAGEREF _Toc405903021 \h </w:instrText>
        </w:r>
        <w:r w:rsidR="00102F7D">
          <w:rPr>
            <w:noProof/>
            <w:webHidden/>
          </w:rPr>
        </w:r>
        <w:r w:rsidR="00102F7D">
          <w:rPr>
            <w:noProof/>
            <w:webHidden/>
          </w:rPr>
          <w:fldChar w:fldCharType="separate"/>
        </w:r>
        <w:r w:rsidR="00473FE5">
          <w:rPr>
            <w:noProof/>
            <w:webHidden/>
          </w:rPr>
          <w:t>18</w:t>
        </w:r>
        <w:r w:rsidR="00102F7D">
          <w:rPr>
            <w:noProof/>
            <w:webHidden/>
          </w:rPr>
          <w:fldChar w:fldCharType="end"/>
        </w:r>
      </w:hyperlink>
    </w:p>
    <w:p w14:paraId="7F79812A" w14:textId="33340C40" w:rsidR="00102F7D" w:rsidRDefault="00F704D1">
      <w:pPr>
        <w:pStyle w:val="TOC6"/>
        <w:tabs>
          <w:tab w:val="right" w:leader="dot" w:pos="5030"/>
        </w:tabs>
        <w:rPr>
          <w:rFonts w:eastAsia="PMingLiU"/>
          <w:noProof/>
          <w:sz w:val="22"/>
          <w:lang w:val="en-US" w:eastAsia="zh-TW" w:bidi="ar-SA"/>
        </w:rPr>
      </w:pPr>
      <w:hyperlink w:anchor="_Toc405903022" w:history="1">
        <w:r w:rsidR="00102F7D" w:rsidRPr="00D70A3C">
          <w:rPr>
            <w:rStyle w:val="Hyperlink"/>
            <w:noProof/>
          </w:rPr>
          <w:t xml:space="preserve">Microsoft Dynamics AX 2012 R3 Self Serve CAL </w:t>
        </w:r>
        <w:r w:rsidR="007211B8">
          <w:rPr>
            <w:rStyle w:val="Hyperlink"/>
            <w:noProof/>
            <w:lang w:val="en-US"/>
          </w:rPr>
          <w:br/>
        </w:r>
        <w:r w:rsidR="00102F7D" w:rsidRPr="00D70A3C">
          <w:rPr>
            <w:rStyle w:val="Hyperlink"/>
            <w:noProof/>
          </w:rPr>
          <w:t>(«на пользователя» и «на устройство»)</w:t>
        </w:r>
        <w:r w:rsidR="00102F7D">
          <w:rPr>
            <w:noProof/>
            <w:webHidden/>
          </w:rPr>
          <w:tab/>
        </w:r>
        <w:r w:rsidR="00102F7D">
          <w:rPr>
            <w:noProof/>
            <w:webHidden/>
          </w:rPr>
          <w:fldChar w:fldCharType="begin"/>
        </w:r>
        <w:r w:rsidR="00102F7D">
          <w:rPr>
            <w:noProof/>
            <w:webHidden/>
          </w:rPr>
          <w:instrText xml:space="preserve"> PAGEREF _Toc405903022 \h </w:instrText>
        </w:r>
        <w:r w:rsidR="00102F7D">
          <w:rPr>
            <w:noProof/>
            <w:webHidden/>
          </w:rPr>
        </w:r>
        <w:r w:rsidR="00102F7D">
          <w:rPr>
            <w:noProof/>
            <w:webHidden/>
          </w:rPr>
          <w:fldChar w:fldCharType="separate"/>
        </w:r>
        <w:r w:rsidR="00473FE5">
          <w:rPr>
            <w:noProof/>
            <w:webHidden/>
          </w:rPr>
          <w:t>18</w:t>
        </w:r>
        <w:r w:rsidR="00102F7D">
          <w:rPr>
            <w:noProof/>
            <w:webHidden/>
          </w:rPr>
          <w:fldChar w:fldCharType="end"/>
        </w:r>
      </w:hyperlink>
    </w:p>
    <w:p w14:paraId="735D37BE" w14:textId="25EBA113" w:rsidR="00102F7D" w:rsidRDefault="00F704D1">
      <w:pPr>
        <w:pStyle w:val="TOC6"/>
        <w:tabs>
          <w:tab w:val="right" w:leader="dot" w:pos="5030"/>
        </w:tabs>
        <w:rPr>
          <w:rFonts w:eastAsia="PMingLiU"/>
          <w:noProof/>
          <w:sz w:val="22"/>
          <w:lang w:val="en-US" w:eastAsia="zh-TW" w:bidi="ar-SA"/>
        </w:rPr>
      </w:pPr>
      <w:hyperlink w:anchor="_Toc405903023" w:history="1">
        <w:r w:rsidR="00102F7D" w:rsidRPr="00D70A3C">
          <w:rPr>
            <w:rStyle w:val="Hyperlink"/>
            <w:noProof/>
          </w:rPr>
          <w:t xml:space="preserve">Microsoft Dynamics AX 2012 R3 Task CAL </w:t>
        </w:r>
        <w:r w:rsidR="00EC02A0">
          <w:rPr>
            <w:rStyle w:val="Hyperlink"/>
            <w:noProof/>
            <w:lang w:val="en-US"/>
          </w:rPr>
          <w:br/>
        </w:r>
        <w:r w:rsidR="00102F7D" w:rsidRPr="00D70A3C">
          <w:rPr>
            <w:rStyle w:val="Hyperlink"/>
            <w:noProof/>
          </w:rPr>
          <w:t>(«на пользователя» и «на устройство»)</w:t>
        </w:r>
        <w:r w:rsidR="00102F7D">
          <w:rPr>
            <w:noProof/>
            <w:webHidden/>
          </w:rPr>
          <w:tab/>
        </w:r>
        <w:r w:rsidR="00102F7D">
          <w:rPr>
            <w:noProof/>
            <w:webHidden/>
          </w:rPr>
          <w:fldChar w:fldCharType="begin"/>
        </w:r>
        <w:r w:rsidR="00102F7D">
          <w:rPr>
            <w:noProof/>
            <w:webHidden/>
          </w:rPr>
          <w:instrText xml:space="preserve"> PAGEREF _Toc405903023 \h </w:instrText>
        </w:r>
        <w:r w:rsidR="00102F7D">
          <w:rPr>
            <w:noProof/>
            <w:webHidden/>
          </w:rPr>
        </w:r>
        <w:r w:rsidR="00102F7D">
          <w:rPr>
            <w:noProof/>
            <w:webHidden/>
          </w:rPr>
          <w:fldChar w:fldCharType="separate"/>
        </w:r>
        <w:r w:rsidR="00473FE5">
          <w:rPr>
            <w:noProof/>
            <w:webHidden/>
          </w:rPr>
          <w:t>18</w:t>
        </w:r>
        <w:r w:rsidR="00102F7D">
          <w:rPr>
            <w:noProof/>
            <w:webHidden/>
          </w:rPr>
          <w:fldChar w:fldCharType="end"/>
        </w:r>
      </w:hyperlink>
    </w:p>
    <w:p w14:paraId="5A306E3B" w14:textId="0257045E" w:rsidR="00102F7D" w:rsidRDefault="00F704D1">
      <w:pPr>
        <w:pStyle w:val="TOC6"/>
        <w:tabs>
          <w:tab w:val="right" w:leader="dot" w:pos="5030"/>
        </w:tabs>
        <w:rPr>
          <w:rFonts w:eastAsia="PMingLiU"/>
          <w:noProof/>
          <w:sz w:val="22"/>
          <w:lang w:val="en-US" w:eastAsia="zh-TW" w:bidi="ar-SA"/>
        </w:rPr>
      </w:pPr>
      <w:hyperlink w:anchor="_Toc405903024" w:history="1">
        <w:r w:rsidR="00102F7D" w:rsidRPr="00D70A3C">
          <w:rPr>
            <w:rStyle w:val="Hyperlink"/>
            <w:noProof/>
          </w:rPr>
          <w:t xml:space="preserve">Microsoft Dynamics AX 2012 R3 Task Additive CAL </w:t>
        </w:r>
        <w:r w:rsidR="00EC02A0">
          <w:rPr>
            <w:rStyle w:val="Hyperlink"/>
            <w:noProof/>
            <w:lang w:val="en-US"/>
          </w:rPr>
          <w:br/>
        </w:r>
        <w:r w:rsidR="00102F7D" w:rsidRPr="00D70A3C">
          <w:rPr>
            <w:rStyle w:val="Hyperlink"/>
            <w:noProof/>
          </w:rPr>
          <w:t>(«на пользователя» и «на устройство»)</w:t>
        </w:r>
        <w:r w:rsidR="00102F7D">
          <w:rPr>
            <w:noProof/>
            <w:webHidden/>
          </w:rPr>
          <w:tab/>
        </w:r>
        <w:r w:rsidR="00102F7D">
          <w:rPr>
            <w:noProof/>
            <w:webHidden/>
          </w:rPr>
          <w:fldChar w:fldCharType="begin"/>
        </w:r>
        <w:r w:rsidR="00102F7D">
          <w:rPr>
            <w:noProof/>
            <w:webHidden/>
          </w:rPr>
          <w:instrText xml:space="preserve"> PAGEREF _Toc405903024 \h </w:instrText>
        </w:r>
        <w:r w:rsidR="00102F7D">
          <w:rPr>
            <w:noProof/>
            <w:webHidden/>
          </w:rPr>
        </w:r>
        <w:r w:rsidR="00102F7D">
          <w:rPr>
            <w:noProof/>
            <w:webHidden/>
          </w:rPr>
          <w:fldChar w:fldCharType="separate"/>
        </w:r>
        <w:r w:rsidR="00473FE5">
          <w:rPr>
            <w:noProof/>
            <w:webHidden/>
          </w:rPr>
          <w:t>18</w:t>
        </w:r>
        <w:r w:rsidR="00102F7D">
          <w:rPr>
            <w:noProof/>
            <w:webHidden/>
          </w:rPr>
          <w:fldChar w:fldCharType="end"/>
        </w:r>
      </w:hyperlink>
    </w:p>
    <w:p w14:paraId="0F01B12B" w14:textId="77777777" w:rsidR="00102F7D" w:rsidRDefault="00F704D1">
      <w:pPr>
        <w:pStyle w:val="TOC4"/>
        <w:tabs>
          <w:tab w:val="right" w:leader="dot" w:pos="5030"/>
        </w:tabs>
        <w:rPr>
          <w:rFonts w:eastAsia="PMingLiU"/>
          <w:smallCaps w:val="0"/>
          <w:noProof/>
          <w:sz w:val="22"/>
          <w:lang w:val="en-US" w:eastAsia="zh-TW" w:bidi="ar-SA"/>
        </w:rPr>
      </w:pPr>
      <w:hyperlink w:anchor="_Toc405903025" w:history="1">
        <w:r w:rsidR="00102F7D" w:rsidRPr="00D70A3C">
          <w:rPr>
            <w:rStyle w:val="Hyperlink"/>
            <w:noProof/>
          </w:rPr>
          <w:t>Microsoft Dynamics CRM</w:t>
        </w:r>
        <w:r w:rsidR="00102F7D">
          <w:rPr>
            <w:noProof/>
            <w:webHidden/>
          </w:rPr>
          <w:tab/>
        </w:r>
        <w:r w:rsidR="00102F7D">
          <w:rPr>
            <w:noProof/>
            <w:webHidden/>
          </w:rPr>
          <w:fldChar w:fldCharType="begin"/>
        </w:r>
        <w:r w:rsidR="00102F7D">
          <w:rPr>
            <w:noProof/>
            <w:webHidden/>
          </w:rPr>
          <w:instrText xml:space="preserve"> PAGEREF _Toc405903025 \h </w:instrText>
        </w:r>
        <w:r w:rsidR="00102F7D">
          <w:rPr>
            <w:noProof/>
            <w:webHidden/>
          </w:rPr>
        </w:r>
        <w:r w:rsidR="00102F7D">
          <w:rPr>
            <w:noProof/>
            <w:webHidden/>
          </w:rPr>
          <w:fldChar w:fldCharType="separate"/>
        </w:r>
        <w:r w:rsidR="00473FE5">
          <w:rPr>
            <w:noProof/>
            <w:webHidden/>
          </w:rPr>
          <w:t>20</w:t>
        </w:r>
        <w:r w:rsidR="00102F7D">
          <w:rPr>
            <w:noProof/>
            <w:webHidden/>
          </w:rPr>
          <w:fldChar w:fldCharType="end"/>
        </w:r>
      </w:hyperlink>
    </w:p>
    <w:p w14:paraId="4EF66908" w14:textId="774F1301" w:rsidR="00102F7D" w:rsidRDefault="00F704D1">
      <w:pPr>
        <w:pStyle w:val="TOC6"/>
        <w:tabs>
          <w:tab w:val="right" w:leader="dot" w:pos="5030"/>
        </w:tabs>
        <w:rPr>
          <w:rFonts w:eastAsia="PMingLiU"/>
          <w:noProof/>
          <w:sz w:val="22"/>
          <w:lang w:val="en-US" w:eastAsia="zh-TW" w:bidi="ar-SA"/>
        </w:rPr>
      </w:pPr>
      <w:hyperlink w:anchor="_Toc405903026" w:history="1">
        <w:r w:rsidR="00102F7D" w:rsidRPr="00D70A3C">
          <w:rPr>
            <w:rStyle w:val="Hyperlink"/>
            <w:noProof/>
          </w:rPr>
          <w:t xml:space="preserve">Microsoft Dynamics CRM Basic CAL («на пользователя» </w:t>
        </w:r>
        <w:r w:rsidR="00EC02A0">
          <w:rPr>
            <w:rStyle w:val="Hyperlink"/>
            <w:noProof/>
            <w:lang w:val="en-US"/>
          </w:rPr>
          <w:br/>
        </w:r>
        <w:r w:rsidR="00102F7D" w:rsidRPr="00D70A3C">
          <w:rPr>
            <w:rStyle w:val="Hyperlink"/>
            <w:noProof/>
          </w:rPr>
          <w:t>и «на устройство»)</w:t>
        </w:r>
        <w:r w:rsidR="00102F7D">
          <w:rPr>
            <w:noProof/>
            <w:webHidden/>
          </w:rPr>
          <w:tab/>
        </w:r>
        <w:r w:rsidR="00102F7D">
          <w:rPr>
            <w:noProof/>
            <w:webHidden/>
          </w:rPr>
          <w:fldChar w:fldCharType="begin"/>
        </w:r>
        <w:r w:rsidR="00102F7D">
          <w:rPr>
            <w:noProof/>
            <w:webHidden/>
          </w:rPr>
          <w:instrText xml:space="preserve"> PAGEREF _Toc405903026 \h </w:instrText>
        </w:r>
        <w:r w:rsidR="00102F7D">
          <w:rPr>
            <w:noProof/>
            <w:webHidden/>
          </w:rPr>
        </w:r>
        <w:r w:rsidR="00102F7D">
          <w:rPr>
            <w:noProof/>
            <w:webHidden/>
          </w:rPr>
          <w:fldChar w:fldCharType="separate"/>
        </w:r>
        <w:r w:rsidR="00473FE5">
          <w:rPr>
            <w:noProof/>
            <w:webHidden/>
          </w:rPr>
          <w:t>20</w:t>
        </w:r>
        <w:r w:rsidR="00102F7D">
          <w:rPr>
            <w:noProof/>
            <w:webHidden/>
          </w:rPr>
          <w:fldChar w:fldCharType="end"/>
        </w:r>
      </w:hyperlink>
    </w:p>
    <w:p w14:paraId="5E282A67" w14:textId="2EED2164" w:rsidR="00102F7D" w:rsidRDefault="00F704D1">
      <w:pPr>
        <w:pStyle w:val="TOC6"/>
        <w:tabs>
          <w:tab w:val="right" w:leader="dot" w:pos="5030"/>
        </w:tabs>
        <w:rPr>
          <w:rFonts w:eastAsia="PMingLiU"/>
          <w:noProof/>
          <w:sz w:val="22"/>
          <w:lang w:val="en-US" w:eastAsia="zh-TW" w:bidi="ar-SA"/>
        </w:rPr>
      </w:pPr>
      <w:hyperlink w:anchor="_Toc405903027" w:history="1">
        <w:r w:rsidR="00102F7D" w:rsidRPr="00D70A3C">
          <w:rPr>
            <w:rStyle w:val="Hyperlink"/>
            <w:noProof/>
          </w:rPr>
          <w:t xml:space="preserve">Microsoft Dynamics CRM Basic Use Additive CAL </w:t>
        </w:r>
        <w:r w:rsidR="00EC02A0">
          <w:rPr>
            <w:rStyle w:val="Hyperlink"/>
            <w:noProof/>
            <w:lang w:val="en-US"/>
          </w:rPr>
          <w:br/>
        </w:r>
        <w:r w:rsidR="00102F7D" w:rsidRPr="00D70A3C">
          <w:rPr>
            <w:rStyle w:val="Hyperlink"/>
            <w:noProof/>
          </w:rPr>
          <w:t>(«на пользователя» и «на устройство»)</w:t>
        </w:r>
        <w:r w:rsidR="00102F7D">
          <w:rPr>
            <w:noProof/>
            <w:webHidden/>
          </w:rPr>
          <w:tab/>
        </w:r>
        <w:r w:rsidR="00102F7D">
          <w:rPr>
            <w:noProof/>
            <w:webHidden/>
          </w:rPr>
          <w:fldChar w:fldCharType="begin"/>
        </w:r>
        <w:r w:rsidR="00102F7D">
          <w:rPr>
            <w:noProof/>
            <w:webHidden/>
          </w:rPr>
          <w:instrText xml:space="preserve"> PAGEREF _Toc405903027 \h </w:instrText>
        </w:r>
        <w:r w:rsidR="00102F7D">
          <w:rPr>
            <w:noProof/>
            <w:webHidden/>
          </w:rPr>
        </w:r>
        <w:r w:rsidR="00102F7D">
          <w:rPr>
            <w:noProof/>
            <w:webHidden/>
          </w:rPr>
          <w:fldChar w:fldCharType="separate"/>
        </w:r>
        <w:r w:rsidR="00473FE5">
          <w:rPr>
            <w:noProof/>
            <w:webHidden/>
          </w:rPr>
          <w:t>20</w:t>
        </w:r>
        <w:r w:rsidR="00102F7D">
          <w:rPr>
            <w:noProof/>
            <w:webHidden/>
          </w:rPr>
          <w:fldChar w:fldCharType="end"/>
        </w:r>
      </w:hyperlink>
    </w:p>
    <w:p w14:paraId="45EF8ABC" w14:textId="291A3F90" w:rsidR="00102F7D" w:rsidRDefault="00F704D1">
      <w:pPr>
        <w:pStyle w:val="TOC6"/>
        <w:tabs>
          <w:tab w:val="right" w:leader="dot" w:pos="5030"/>
        </w:tabs>
        <w:rPr>
          <w:rFonts w:eastAsia="PMingLiU"/>
          <w:noProof/>
          <w:sz w:val="22"/>
          <w:lang w:val="en-US" w:eastAsia="zh-TW" w:bidi="ar-SA"/>
        </w:rPr>
      </w:pPr>
      <w:hyperlink w:anchor="_Toc405903028" w:history="1">
        <w:r w:rsidR="00102F7D" w:rsidRPr="00D70A3C">
          <w:rPr>
            <w:rStyle w:val="Hyperlink"/>
            <w:noProof/>
          </w:rPr>
          <w:t xml:space="preserve">Microsoft Dynamics CRM Essentials CAL («на пользователя» </w:t>
        </w:r>
        <w:r w:rsidR="00EC02A0">
          <w:rPr>
            <w:rStyle w:val="Hyperlink"/>
            <w:noProof/>
            <w:lang w:val="en-US"/>
          </w:rPr>
          <w:br/>
        </w:r>
        <w:r w:rsidR="00102F7D" w:rsidRPr="00D70A3C">
          <w:rPr>
            <w:rStyle w:val="Hyperlink"/>
            <w:noProof/>
          </w:rPr>
          <w:t>и «на устройство»)</w:t>
        </w:r>
        <w:r w:rsidR="00102F7D">
          <w:rPr>
            <w:noProof/>
            <w:webHidden/>
          </w:rPr>
          <w:tab/>
        </w:r>
        <w:r w:rsidR="00102F7D">
          <w:rPr>
            <w:noProof/>
            <w:webHidden/>
          </w:rPr>
          <w:fldChar w:fldCharType="begin"/>
        </w:r>
        <w:r w:rsidR="00102F7D">
          <w:rPr>
            <w:noProof/>
            <w:webHidden/>
          </w:rPr>
          <w:instrText xml:space="preserve"> PAGEREF _Toc405903028 \h </w:instrText>
        </w:r>
        <w:r w:rsidR="00102F7D">
          <w:rPr>
            <w:noProof/>
            <w:webHidden/>
          </w:rPr>
        </w:r>
        <w:r w:rsidR="00102F7D">
          <w:rPr>
            <w:noProof/>
            <w:webHidden/>
          </w:rPr>
          <w:fldChar w:fldCharType="separate"/>
        </w:r>
        <w:r w:rsidR="00473FE5">
          <w:rPr>
            <w:noProof/>
            <w:webHidden/>
          </w:rPr>
          <w:t>20</w:t>
        </w:r>
        <w:r w:rsidR="00102F7D">
          <w:rPr>
            <w:noProof/>
            <w:webHidden/>
          </w:rPr>
          <w:fldChar w:fldCharType="end"/>
        </w:r>
      </w:hyperlink>
    </w:p>
    <w:p w14:paraId="11AA158F" w14:textId="56A0EE8E" w:rsidR="00102F7D" w:rsidRDefault="00F704D1">
      <w:pPr>
        <w:pStyle w:val="TOC6"/>
        <w:tabs>
          <w:tab w:val="right" w:leader="dot" w:pos="5030"/>
        </w:tabs>
        <w:rPr>
          <w:rFonts w:eastAsia="PMingLiU"/>
          <w:noProof/>
          <w:sz w:val="22"/>
          <w:lang w:val="en-US" w:eastAsia="zh-TW" w:bidi="ar-SA"/>
        </w:rPr>
      </w:pPr>
      <w:hyperlink w:anchor="_Toc405903029" w:history="1">
        <w:r w:rsidR="00102F7D" w:rsidRPr="00D70A3C">
          <w:rPr>
            <w:rStyle w:val="Hyperlink"/>
            <w:noProof/>
          </w:rPr>
          <w:t xml:space="preserve">Microsoft Dynamics CRM Professional CAL </w:t>
        </w:r>
        <w:r w:rsidR="00EC02A0">
          <w:rPr>
            <w:rStyle w:val="Hyperlink"/>
            <w:noProof/>
            <w:lang w:val="en-US"/>
          </w:rPr>
          <w:br/>
        </w:r>
        <w:r w:rsidR="00102F7D" w:rsidRPr="00D70A3C">
          <w:rPr>
            <w:rStyle w:val="Hyperlink"/>
            <w:noProof/>
          </w:rPr>
          <w:t>(«на пользователя» и «на устройство»)</w:t>
        </w:r>
        <w:r w:rsidR="00102F7D">
          <w:rPr>
            <w:noProof/>
            <w:webHidden/>
          </w:rPr>
          <w:tab/>
        </w:r>
        <w:r w:rsidR="00102F7D">
          <w:rPr>
            <w:noProof/>
            <w:webHidden/>
          </w:rPr>
          <w:fldChar w:fldCharType="begin"/>
        </w:r>
        <w:r w:rsidR="00102F7D">
          <w:rPr>
            <w:noProof/>
            <w:webHidden/>
          </w:rPr>
          <w:instrText xml:space="preserve"> PAGEREF _Toc405903029 \h </w:instrText>
        </w:r>
        <w:r w:rsidR="00102F7D">
          <w:rPr>
            <w:noProof/>
            <w:webHidden/>
          </w:rPr>
        </w:r>
        <w:r w:rsidR="00102F7D">
          <w:rPr>
            <w:noProof/>
            <w:webHidden/>
          </w:rPr>
          <w:fldChar w:fldCharType="separate"/>
        </w:r>
        <w:r w:rsidR="00473FE5">
          <w:rPr>
            <w:noProof/>
            <w:webHidden/>
          </w:rPr>
          <w:t>20</w:t>
        </w:r>
        <w:r w:rsidR="00102F7D">
          <w:rPr>
            <w:noProof/>
            <w:webHidden/>
          </w:rPr>
          <w:fldChar w:fldCharType="end"/>
        </w:r>
      </w:hyperlink>
    </w:p>
    <w:p w14:paraId="4509B876" w14:textId="0DA7A916" w:rsidR="00102F7D" w:rsidRDefault="00F704D1">
      <w:pPr>
        <w:pStyle w:val="TOC6"/>
        <w:tabs>
          <w:tab w:val="right" w:leader="dot" w:pos="5030"/>
        </w:tabs>
        <w:rPr>
          <w:rFonts w:eastAsia="PMingLiU"/>
          <w:noProof/>
          <w:sz w:val="22"/>
          <w:lang w:val="en-US" w:eastAsia="zh-TW" w:bidi="ar-SA"/>
        </w:rPr>
      </w:pPr>
      <w:hyperlink w:anchor="_Toc405903030" w:history="1">
        <w:r w:rsidR="00102F7D" w:rsidRPr="00D70A3C">
          <w:rPr>
            <w:rStyle w:val="Hyperlink"/>
            <w:noProof/>
          </w:rPr>
          <w:t xml:space="preserve">Microsoft Dynamics CRM Professional Use Additive CAL </w:t>
        </w:r>
        <w:r w:rsidR="00176A04">
          <w:rPr>
            <w:rStyle w:val="Hyperlink"/>
            <w:noProof/>
            <w:lang w:val="en-US"/>
          </w:rPr>
          <w:br/>
        </w:r>
        <w:r w:rsidR="00102F7D" w:rsidRPr="00D70A3C">
          <w:rPr>
            <w:rStyle w:val="Hyperlink"/>
            <w:noProof/>
          </w:rPr>
          <w:t>(«на пользователя» и «на устройство»)</w:t>
        </w:r>
        <w:r w:rsidR="00102F7D">
          <w:rPr>
            <w:noProof/>
            <w:webHidden/>
          </w:rPr>
          <w:tab/>
        </w:r>
        <w:r w:rsidR="00102F7D">
          <w:rPr>
            <w:noProof/>
            <w:webHidden/>
          </w:rPr>
          <w:fldChar w:fldCharType="begin"/>
        </w:r>
        <w:r w:rsidR="00102F7D">
          <w:rPr>
            <w:noProof/>
            <w:webHidden/>
          </w:rPr>
          <w:instrText xml:space="preserve"> PAGEREF _Toc405903030 \h </w:instrText>
        </w:r>
        <w:r w:rsidR="00102F7D">
          <w:rPr>
            <w:noProof/>
            <w:webHidden/>
          </w:rPr>
        </w:r>
        <w:r w:rsidR="00102F7D">
          <w:rPr>
            <w:noProof/>
            <w:webHidden/>
          </w:rPr>
          <w:fldChar w:fldCharType="separate"/>
        </w:r>
        <w:r w:rsidR="00473FE5">
          <w:rPr>
            <w:noProof/>
            <w:webHidden/>
          </w:rPr>
          <w:t>20</w:t>
        </w:r>
        <w:r w:rsidR="00102F7D">
          <w:rPr>
            <w:noProof/>
            <w:webHidden/>
          </w:rPr>
          <w:fldChar w:fldCharType="end"/>
        </w:r>
      </w:hyperlink>
    </w:p>
    <w:p w14:paraId="20F65279" w14:textId="77777777" w:rsidR="00102F7D" w:rsidRDefault="00F704D1">
      <w:pPr>
        <w:pStyle w:val="TOC6"/>
        <w:tabs>
          <w:tab w:val="right" w:leader="dot" w:pos="5030"/>
        </w:tabs>
        <w:rPr>
          <w:rFonts w:eastAsia="PMingLiU"/>
          <w:noProof/>
          <w:sz w:val="22"/>
          <w:lang w:val="en-US" w:eastAsia="zh-TW" w:bidi="ar-SA"/>
        </w:rPr>
      </w:pPr>
      <w:hyperlink w:anchor="_Toc405903031" w:history="1">
        <w:r w:rsidR="00102F7D" w:rsidRPr="00D70A3C">
          <w:rPr>
            <w:rStyle w:val="Hyperlink"/>
            <w:noProof/>
          </w:rPr>
          <w:t>Microsoft Dynamics CRM Server 2015</w:t>
        </w:r>
        <w:r w:rsidR="00102F7D">
          <w:rPr>
            <w:noProof/>
            <w:webHidden/>
          </w:rPr>
          <w:tab/>
        </w:r>
        <w:r w:rsidR="00102F7D">
          <w:rPr>
            <w:noProof/>
            <w:webHidden/>
          </w:rPr>
          <w:fldChar w:fldCharType="begin"/>
        </w:r>
        <w:r w:rsidR="00102F7D">
          <w:rPr>
            <w:noProof/>
            <w:webHidden/>
          </w:rPr>
          <w:instrText xml:space="preserve"> PAGEREF _Toc405903031 \h </w:instrText>
        </w:r>
        <w:r w:rsidR="00102F7D">
          <w:rPr>
            <w:noProof/>
            <w:webHidden/>
          </w:rPr>
        </w:r>
        <w:r w:rsidR="00102F7D">
          <w:rPr>
            <w:noProof/>
            <w:webHidden/>
          </w:rPr>
          <w:fldChar w:fldCharType="separate"/>
        </w:r>
        <w:r w:rsidR="00473FE5">
          <w:rPr>
            <w:noProof/>
            <w:webHidden/>
          </w:rPr>
          <w:t>20</w:t>
        </w:r>
        <w:r w:rsidR="00102F7D">
          <w:rPr>
            <w:noProof/>
            <w:webHidden/>
          </w:rPr>
          <w:fldChar w:fldCharType="end"/>
        </w:r>
      </w:hyperlink>
    </w:p>
    <w:p w14:paraId="24C6AA00" w14:textId="77777777" w:rsidR="00102F7D" w:rsidRDefault="00F704D1">
      <w:pPr>
        <w:pStyle w:val="TOC6"/>
        <w:tabs>
          <w:tab w:val="right" w:leader="dot" w:pos="5030"/>
        </w:tabs>
        <w:rPr>
          <w:rFonts w:eastAsia="PMingLiU"/>
          <w:noProof/>
          <w:sz w:val="22"/>
          <w:lang w:val="en-US" w:eastAsia="zh-TW" w:bidi="ar-SA"/>
        </w:rPr>
      </w:pPr>
      <w:hyperlink w:anchor="_Toc405903032" w:history="1">
        <w:r w:rsidR="00102F7D" w:rsidRPr="00D70A3C">
          <w:rPr>
            <w:rStyle w:val="Hyperlink"/>
            <w:noProof/>
          </w:rPr>
          <w:t>Microsoft Dynamics CRM Workgroup Server 2015</w:t>
        </w:r>
        <w:r w:rsidR="00102F7D">
          <w:rPr>
            <w:noProof/>
            <w:webHidden/>
          </w:rPr>
          <w:tab/>
        </w:r>
        <w:r w:rsidR="00102F7D">
          <w:rPr>
            <w:noProof/>
            <w:webHidden/>
          </w:rPr>
          <w:fldChar w:fldCharType="begin"/>
        </w:r>
        <w:r w:rsidR="00102F7D">
          <w:rPr>
            <w:noProof/>
            <w:webHidden/>
          </w:rPr>
          <w:instrText xml:space="preserve"> PAGEREF _Toc405903032 \h </w:instrText>
        </w:r>
        <w:r w:rsidR="00102F7D">
          <w:rPr>
            <w:noProof/>
            <w:webHidden/>
          </w:rPr>
        </w:r>
        <w:r w:rsidR="00102F7D">
          <w:rPr>
            <w:noProof/>
            <w:webHidden/>
          </w:rPr>
          <w:fldChar w:fldCharType="separate"/>
        </w:r>
        <w:r w:rsidR="00473FE5">
          <w:rPr>
            <w:noProof/>
            <w:webHidden/>
          </w:rPr>
          <w:t>20</w:t>
        </w:r>
        <w:r w:rsidR="00102F7D">
          <w:rPr>
            <w:noProof/>
            <w:webHidden/>
          </w:rPr>
          <w:fldChar w:fldCharType="end"/>
        </w:r>
      </w:hyperlink>
    </w:p>
    <w:p w14:paraId="747484C2" w14:textId="77777777" w:rsidR="00102F7D" w:rsidRDefault="00F704D1">
      <w:pPr>
        <w:pStyle w:val="TOC3"/>
        <w:tabs>
          <w:tab w:val="right" w:leader="dot" w:pos="5030"/>
        </w:tabs>
        <w:rPr>
          <w:rFonts w:eastAsia="PMingLiU"/>
          <w:smallCaps w:val="0"/>
          <w:noProof/>
          <w:sz w:val="22"/>
          <w:lang w:val="en-US" w:eastAsia="zh-TW" w:bidi="ar-SA"/>
        </w:rPr>
      </w:pPr>
      <w:hyperlink w:anchor="_Toc405903033" w:history="1">
        <w:r w:rsidR="00102F7D" w:rsidRPr="00D70A3C">
          <w:rPr>
            <w:rStyle w:val="Hyperlink"/>
            <w:noProof/>
          </w:rPr>
          <w:t>Приложения Office для настольных компьютеров</w:t>
        </w:r>
        <w:r w:rsidR="00102F7D">
          <w:rPr>
            <w:noProof/>
            <w:webHidden/>
          </w:rPr>
          <w:tab/>
        </w:r>
        <w:r w:rsidR="00102F7D">
          <w:rPr>
            <w:noProof/>
            <w:webHidden/>
          </w:rPr>
          <w:fldChar w:fldCharType="begin"/>
        </w:r>
        <w:r w:rsidR="00102F7D">
          <w:rPr>
            <w:noProof/>
            <w:webHidden/>
          </w:rPr>
          <w:instrText xml:space="preserve"> PAGEREF _Toc405903033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3516009C" w14:textId="77777777" w:rsidR="00102F7D" w:rsidRDefault="00F704D1">
      <w:pPr>
        <w:pStyle w:val="TOC5"/>
        <w:tabs>
          <w:tab w:val="right" w:leader="dot" w:pos="5030"/>
        </w:tabs>
        <w:rPr>
          <w:rFonts w:eastAsia="PMingLiU"/>
          <w:noProof/>
          <w:sz w:val="22"/>
          <w:lang w:val="en-US" w:eastAsia="zh-TW" w:bidi="ar-SA"/>
        </w:rPr>
      </w:pPr>
      <w:hyperlink w:anchor="_Toc405903034" w:history="1">
        <w:r w:rsidR="00102F7D" w:rsidRPr="00D70A3C">
          <w:rPr>
            <w:rStyle w:val="Hyperlink"/>
            <w:noProof/>
          </w:rPr>
          <w:t>Access 2013</w:t>
        </w:r>
        <w:r w:rsidR="00102F7D">
          <w:rPr>
            <w:noProof/>
            <w:webHidden/>
          </w:rPr>
          <w:tab/>
        </w:r>
        <w:r w:rsidR="00102F7D">
          <w:rPr>
            <w:noProof/>
            <w:webHidden/>
          </w:rPr>
          <w:fldChar w:fldCharType="begin"/>
        </w:r>
        <w:r w:rsidR="00102F7D">
          <w:rPr>
            <w:noProof/>
            <w:webHidden/>
          </w:rPr>
          <w:instrText xml:space="preserve"> PAGEREF _Toc405903034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28223D5C" w14:textId="77777777" w:rsidR="00102F7D" w:rsidRDefault="00F704D1">
      <w:pPr>
        <w:pStyle w:val="TOC5"/>
        <w:tabs>
          <w:tab w:val="right" w:leader="dot" w:pos="5030"/>
        </w:tabs>
        <w:rPr>
          <w:rFonts w:eastAsia="PMingLiU"/>
          <w:noProof/>
          <w:sz w:val="22"/>
          <w:lang w:val="en-US" w:eastAsia="zh-TW" w:bidi="ar-SA"/>
        </w:rPr>
      </w:pPr>
      <w:hyperlink w:anchor="_Toc405903035" w:history="1">
        <w:r w:rsidR="00102F7D" w:rsidRPr="00D70A3C">
          <w:rPr>
            <w:rStyle w:val="Hyperlink"/>
            <w:noProof/>
          </w:rPr>
          <w:t>Excel 2013</w:t>
        </w:r>
        <w:r w:rsidR="00102F7D">
          <w:rPr>
            <w:noProof/>
            <w:webHidden/>
          </w:rPr>
          <w:tab/>
        </w:r>
        <w:r w:rsidR="00102F7D">
          <w:rPr>
            <w:noProof/>
            <w:webHidden/>
          </w:rPr>
          <w:fldChar w:fldCharType="begin"/>
        </w:r>
        <w:r w:rsidR="00102F7D">
          <w:rPr>
            <w:noProof/>
            <w:webHidden/>
          </w:rPr>
          <w:instrText xml:space="preserve"> PAGEREF _Toc405903035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4498C059" w14:textId="77777777" w:rsidR="00102F7D" w:rsidRDefault="00F704D1">
      <w:pPr>
        <w:pStyle w:val="TOC5"/>
        <w:tabs>
          <w:tab w:val="right" w:leader="dot" w:pos="5030"/>
        </w:tabs>
        <w:rPr>
          <w:rFonts w:eastAsia="PMingLiU"/>
          <w:noProof/>
          <w:sz w:val="22"/>
          <w:lang w:val="en-US" w:eastAsia="zh-TW" w:bidi="ar-SA"/>
        </w:rPr>
      </w:pPr>
      <w:hyperlink w:anchor="_Toc405903036" w:history="1">
        <w:r w:rsidR="00102F7D" w:rsidRPr="00D70A3C">
          <w:rPr>
            <w:rStyle w:val="Hyperlink"/>
            <w:noProof/>
          </w:rPr>
          <w:t>InfoPath 2013</w:t>
        </w:r>
        <w:r w:rsidR="00102F7D">
          <w:rPr>
            <w:noProof/>
            <w:webHidden/>
          </w:rPr>
          <w:tab/>
        </w:r>
        <w:r w:rsidR="00102F7D">
          <w:rPr>
            <w:noProof/>
            <w:webHidden/>
          </w:rPr>
          <w:fldChar w:fldCharType="begin"/>
        </w:r>
        <w:r w:rsidR="00102F7D">
          <w:rPr>
            <w:noProof/>
            <w:webHidden/>
          </w:rPr>
          <w:instrText xml:space="preserve"> PAGEREF _Toc405903036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3317EC93" w14:textId="77777777" w:rsidR="00102F7D" w:rsidRDefault="00F704D1">
      <w:pPr>
        <w:pStyle w:val="TOC5"/>
        <w:tabs>
          <w:tab w:val="right" w:leader="dot" w:pos="5030"/>
        </w:tabs>
        <w:rPr>
          <w:rFonts w:eastAsia="PMingLiU"/>
          <w:noProof/>
          <w:sz w:val="22"/>
          <w:lang w:val="en-US" w:eastAsia="zh-TW" w:bidi="ar-SA"/>
        </w:rPr>
      </w:pPr>
      <w:hyperlink w:anchor="_Toc405903037" w:history="1">
        <w:r w:rsidR="00102F7D" w:rsidRPr="00D70A3C">
          <w:rPr>
            <w:rStyle w:val="Hyperlink"/>
            <w:noProof/>
          </w:rPr>
          <w:t>Lync 2013</w:t>
        </w:r>
        <w:r w:rsidR="00102F7D">
          <w:rPr>
            <w:noProof/>
            <w:webHidden/>
          </w:rPr>
          <w:tab/>
        </w:r>
        <w:r w:rsidR="00102F7D">
          <w:rPr>
            <w:noProof/>
            <w:webHidden/>
          </w:rPr>
          <w:fldChar w:fldCharType="begin"/>
        </w:r>
        <w:r w:rsidR="00102F7D">
          <w:rPr>
            <w:noProof/>
            <w:webHidden/>
          </w:rPr>
          <w:instrText xml:space="preserve"> PAGEREF _Toc405903037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37DB9FDD" w14:textId="5B0D0D65" w:rsidR="00102F7D" w:rsidRDefault="00F704D1">
      <w:pPr>
        <w:pStyle w:val="TOC5"/>
        <w:tabs>
          <w:tab w:val="right" w:leader="dot" w:pos="5030"/>
        </w:tabs>
        <w:rPr>
          <w:rFonts w:eastAsia="PMingLiU"/>
          <w:noProof/>
          <w:sz w:val="22"/>
          <w:lang w:val="en-US" w:eastAsia="zh-TW" w:bidi="ar-SA"/>
        </w:rPr>
      </w:pPr>
      <w:hyperlink w:anchor="_Toc405903038" w:history="1">
        <w:r w:rsidR="00102F7D" w:rsidRPr="00D70A3C">
          <w:rPr>
            <w:rStyle w:val="Hyperlink"/>
            <w:noProof/>
          </w:rPr>
          <w:t xml:space="preserve">Коммерческое использование Office для дома </w:t>
        </w:r>
        <w:r w:rsidR="00176A04">
          <w:rPr>
            <w:rStyle w:val="Hyperlink"/>
            <w:noProof/>
            <w:lang w:val="en-US"/>
          </w:rPr>
          <w:br/>
        </w:r>
        <w:r w:rsidR="00102F7D" w:rsidRPr="00D70A3C">
          <w:rPr>
            <w:rStyle w:val="Hyperlink"/>
            <w:noProof/>
          </w:rPr>
          <w:t>и учебы 2013 RT</w:t>
        </w:r>
        <w:r w:rsidR="00102F7D">
          <w:rPr>
            <w:noProof/>
            <w:webHidden/>
          </w:rPr>
          <w:tab/>
        </w:r>
        <w:r w:rsidR="00102F7D">
          <w:rPr>
            <w:noProof/>
            <w:webHidden/>
          </w:rPr>
          <w:fldChar w:fldCharType="begin"/>
        </w:r>
        <w:r w:rsidR="00102F7D">
          <w:rPr>
            <w:noProof/>
            <w:webHidden/>
          </w:rPr>
          <w:instrText xml:space="preserve"> PAGEREF _Toc405903038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7F90C0AA" w14:textId="77777777" w:rsidR="00102F7D" w:rsidRDefault="00F704D1">
      <w:pPr>
        <w:pStyle w:val="TOC5"/>
        <w:tabs>
          <w:tab w:val="right" w:leader="dot" w:pos="5030"/>
        </w:tabs>
        <w:rPr>
          <w:rFonts w:eastAsia="PMingLiU"/>
          <w:noProof/>
          <w:sz w:val="22"/>
          <w:lang w:val="en-US" w:eastAsia="zh-TW" w:bidi="ar-SA"/>
        </w:rPr>
      </w:pPr>
      <w:hyperlink w:anchor="_Toc405903039" w:history="1">
        <w:r w:rsidR="00102F7D" w:rsidRPr="00D70A3C">
          <w:rPr>
            <w:rStyle w:val="Hyperlink"/>
            <w:noProof/>
          </w:rPr>
          <w:t>Пакет многоязычного интерфейса для Office 2013</w:t>
        </w:r>
        <w:r w:rsidR="00102F7D">
          <w:rPr>
            <w:noProof/>
            <w:webHidden/>
          </w:rPr>
          <w:tab/>
        </w:r>
        <w:r w:rsidR="00102F7D">
          <w:rPr>
            <w:noProof/>
            <w:webHidden/>
          </w:rPr>
          <w:fldChar w:fldCharType="begin"/>
        </w:r>
        <w:r w:rsidR="00102F7D">
          <w:rPr>
            <w:noProof/>
            <w:webHidden/>
          </w:rPr>
          <w:instrText xml:space="preserve"> PAGEREF _Toc405903039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6F3C42B9" w14:textId="77777777" w:rsidR="00102F7D" w:rsidRDefault="00F704D1">
      <w:pPr>
        <w:pStyle w:val="TOC5"/>
        <w:tabs>
          <w:tab w:val="right" w:leader="dot" w:pos="5030"/>
        </w:tabs>
        <w:rPr>
          <w:rFonts w:eastAsia="PMingLiU"/>
          <w:noProof/>
          <w:sz w:val="22"/>
          <w:lang w:val="en-US" w:eastAsia="zh-TW" w:bidi="ar-SA"/>
        </w:rPr>
      </w:pPr>
      <w:hyperlink w:anchor="_Toc405903040" w:history="1">
        <w:r w:rsidR="00102F7D" w:rsidRPr="00D70A3C">
          <w:rPr>
            <w:rStyle w:val="Hyperlink"/>
            <w:noProof/>
          </w:rPr>
          <w:t>Office профессиональный плюс 2013</w:t>
        </w:r>
        <w:r w:rsidR="00102F7D">
          <w:rPr>
            <w:noProof/>
            <w:webHidden/>
          </w:rPr>
          <w:tab/>
        </w:r>
        <w:r w:rsidR="00102F7D">
          <w:rPr>
            <w:noProof/>
            <w:webHidden/>
          </w:rPr>
          <w:fldChar w:fldCharType="begin"/>
        </w:r>
        <w:r w:rsidR="00102F7D">
          <w:rPr>
            <w:noProof/>
            <w:webHidden/>
          </w:rPr>
          <w:instrText xml:space="preserve"> PAGEREF _Toc405903040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75D8B4E8" w14:textId="77777777" w:rsidR="00102F7D" w:rsidRDefault="00F704D1">
      <w:pPr>
        <w:pStyle w:val="TOC5"/>
        <w:tabs>
          <w:tab w:val="right" w:leader="dot" w:pos="5030"/>
        </w:tabs>
        <w:rPr>
          <w:rFonts w:eastAsia="PMingLiU"/>
          <w:noProof/>
          <w:sz w:val="22"/>
          <w:lang w:val="en-US" w:eastAsia="zh-TW" w:bidi="ar-SA"/>
        </w:rPr>
      </w:pPr>
      <w:hyperlink w:anchor="_Toc405903041" w:history="1">
        <w:r w:rsidR="00102F7D" w:rsidRPr="00D70A3C">
          <w:rPr>
            <w:rStyle w:val="Hyperlink"/>
            <w:noProof/>
          </w:rPr>
          <w:t>Office стандартный 2013</w:t>
        </w:r>
        <w:r w:rsidR="00102F7D">
          <w:rPr>
            <w:noProof/>
            <w:webHidden/>
          </w:rPr>
          <w:tab/>
        </w:r>
        <w:r w:rsidR="00102F7D">
          <w:rPr>
            <w:noProof/>
            <w:webHidden/>
          </w:rPr>
          <w:fldChar w:fldCharType="begin"/>
        </w:r>
        <w:r w:rsidR="00102F7D">
          <w:rPr>
            <w:noProof/>
            <w:webHidden/>
          </w:rPr>
          <w:instrText xml:space="preserve"> PAGEREF _Toc405903041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15A1124F" w14:textId="77777777" w:rsidR="00102F7D" w:rsidRDefault="00F704D1">
      <w:pPr>
        <w:pStyle w:val="TOC5"/>
        <w:tabs>
          <w:tab w:val="right" w:leader="dot" w:pos="5030"/>
        </w:tabs>
        <w:rPr>
          <w:rFonts w:eastAsia="PMingLiU"/>
          <w:noProof/>
          <w:sz w:val="22"/>
          <w:lang w:val="en-US" w:eastAsia="zh-TW" w:bidi="ar-SA"/>
        </w:rPr>
      </w:pPr>
      <w:hyperlink w:anchor="_Toc405903042" w:history="1">
        <w:r w:rsidR="00102F7D" w:rsidRPr="00D70A3C">
          <w:rPr>
            <w:rStyle w:val="Hyperlink"/>
            <w:noProof/>
          </w:rPr>
          <w:t>OneNote 2013</w:t>
        </w:r>
        <w:r w:rsidR="00102F7D">
          <w:rPr>
            <w:noProof/>
            <w:webHidden/>
          </w:rPr>
          <w:tab/>
        </w:r>
        <w:r w:rsidR="00102F7D">
          <w:rPr>
            <w:noProof/>
            <w:webHidden/>
          </w:rPr>
          <w:fldChar w:fldCharType="begin"/>
        </w:r>
        <w:r w:rsidR="00102F7D">
          <w:rPr>
            <w:noProof/>
            <w:webHidden/>
          </w:rPr>
          <w:instrText xml:space="preserve"> PAGEREF _Toc405903042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5F481513" w14:textId="77777777" w:rsidR="00102F7D" w:rsidRDefault="00F704D1">
      <w:pPr>
        <w:pStyle w:val="TOC5"/>
        <w:tabs>
          <w:tab w:val="right" w:leader="dot" w:pos="5030"/>
        </w:tabs>
        <w:rPr>
          <w:rFonts w:eastAsia="PMingLiU"/>
          <w:noProof/>
          <w:sz w:val="22"/>
          <w:lang w:val="en-US" w:eastAsia="zh-TW" w:bidi="ar-SA"/>
        </w:rPr>
      </w:pPr>
      <w:hyperlink w:anchor="_Toc405903043" w:history="1">
        <w:r w:rsidR="00102F7D" w:rsidRPr="00D70A3C">
          <w:rPr>
            <w:rStyle w:val="Hyperlink"/>
            <w:noProof/>
          </w:rPr>
          <w:t>Outlook 2013</w:t>
        </w:r>
        <w:r w:rsidR="00102F7D">
          <w:rPr>
            <w:noProof/>
            <w:webHidden/>
          </w:rPr>
          <w:tab/>
        </w:r>
        <w:r w:rsidR="00102F7D">
          <w:rPr>
            <w:noProof/>
            <w:webHidden/>
          </w:rPr>
          <w:fldChar w:fldCharType="begin"/>
        </w:r>
        <w:r w:rsidR="00102F7D">
          <w:rPr>
            <w:noProof/>
            <w:webHidden/>
          </w:rPr>
          <w:instrText xml:space="preserve"> PAGEREF _Toc405903043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6B5D5277" w14:textId="77777777" w:rsidR="00102F7D" w:rsidRDefault="00F704D1">
      <w:pPr>
        <w:pStyle w:val="TOC5"/>
        <w:tabs>
          <w:tab w:val="right" w:leader="dot" w:pos="5030"/>
        </w:tabs>
        <w:rPr>
          <w:rFonts w:eastAsia="PMingLiU"/>
          <w:noProof/>
          <w:sz w:val="22"/>
          <w:lang w:val="en-US" w:eastAsia="zh-TW" w:bidi="ar-SA"/>
        </w:rPr>
      </w:pPr>
      <w:hyperlink w:anchor="_Toc405903044" w:history="1">
        <w:r w:rsidR="00102F7D" w:rsidRPr="00D70A3C">
          <w:rPr>
            <w:rStyle w:val="Hyperlink"/>
            <w:noProof/>
          </w:rPr>
          <w:t>PowerPoint 2013</w:t>
        </w:r>
        <w:r w:rsidR="00102F7D">
          <w:rPr>
            <w:noProof/>
            <w:webHidden/>
          </w:rPr>
          <w:tab/>
        </w:r>
        <w:r w:rsidR="00102F7D">
          <w:rPr>
            <w:noProof/>
            <w:webHidden/>
          </w:rPr>
          <w:fldChar w:fldCharType="begin"/>
        </w:r>
        <w:r w:rsidR="00102F7D">
          <w:rPr>
            <w:noProof/>
            <w:webHidden/>
          </w:rPr>
          <w:instrText xml:space="preserve"> PAGEREF _Toc405903044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763193E4" w14:textId="77777777" w:rsidR="00102F7D" w:rsidRDefault="00F704D1">
      <w:pPr>
        <w:pStyle w:val="TOC5"/>
        <w:tabs>
          <w:tab w:val="right" w:leader="dot" w:pos="5030"/>
        </w:tabs>
        <w:rPr>
          <w:rFonts w:eastAsia="PMingLiU"/>
          <w:noProof/>
          <w:sz w:val="22"/>
          <w:lang w:val="en-US" w:eastAsia="zh-TW" w:bidi="ar-SA"/>
        </w:rPr>
      </w:pPr>
      <w:hyperlink w:anchor="_Toc405903045" w:history="1">
        <w:r w:rsidR="00102F7D" w:rsidRPr="00D70A3C">
          <w:rPr>
            <w:rStyle w:val="Hyperlink"/>
            <w:noProof/>
          </w:rPr>
          <w:t>Project профессиональный 2013</w:t>
        </w:r>
        <w:r w:rsidR="00102F7D">
          <w:rPr>
            <w:noProof/>
            <w:webHidden/>
          </w:rPr>
          <w:tab/>
        </w:r>
        <w:r w:rsidR="00102F7D">
          <w:rPr>
            <w:noProof/>
            <w:webHidden/>
          </w:rPr>
          <w:fldChar w:fldCharType="begin"/>
        </w:r>
        <w:r w:rsidR="00102F7D">
          <w:rPr>
            <w:noProof/>
            <w:webHidden/>
          </w:rPr>
          <w:instrText xml:space="preserve"> PAGEREF _Toc405903045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67038AFC" w14:textId="77777777" w:rsidR="00102F7D" w:rsidRDefault="00F704D1">
      <w:pPr>
        <w:pStyle w:val="TOC5"/>
        <w:tabs>
          <w:tab w:val="right" w:leader="dot" w:pos="5030"/>
        </w:tabs>
        <w:rPr>
          <w:rFonts w:eastAsia="PMingLiU"/>
          <w:noProof/>
          <w:sz w:val="22"/>
          <w:lang w:val="en-US" w:eastAsia="zh-TW" w:bidi="ar-SA"/>
        </w:rPr>
      </w:pPr>
      <w:hyperlink w:anchor="_Toc405903046" w:history="1">
        <w:r w:rsidR="00102F7D" w:rsidRPr="00D70A3C">
          <w:rPr>
            <w:rStyle w:val="Hyperlink"/>
            <w:noProof/>
          </w:rPr>
          <w:t>Project стандартный 2013</w:t>
        </w:r>
        <w:r w:rsidR="00102F7D">
          <w:rPr>
            <w:noProof/>
            <w:webHidden/>
          </w:rPr>
          <w:tab/>
        </w:r>
        <w:r w:rsidR="00102F7D">
          <w:rPr>
            <w:noProof/>
            <w:webHidden/>
          </w:rPr>
          <w:fldChar w:fldCharType="begin"/>
        </w:r>
        <w:r w:rsidR="00102F7D">
          <w:rPr>
            <w:noProof/>
            <w:webHidden/>
          </w:rPr>
          <w:instrText xml:space="preserve"> PAGEREF _Toc405903046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0DF7DAD0" w14:textId="77777777" w:rsidR="00102F7D" w:rsidRDefault="00F704D1">
      <w:pPr>
        <w:pStyle w:val="TOC5"/>
        <w:tabs>
          <w:tab w:val="right" w:leader="dot" w:pos="5030"/>
        </w:tabs>
        <w:rPr>
          <w:rFonts w:eastAsia="PMingLiU"/>
          <w:noProof/>
          <w:sz w:val="22"/>
          <w:lang w:val="en-US" w:eastAsia="zh-TW" w:bidi="ar-SA"/>
        </w:rPr>
      </w:pPr>
      <w:hyperlink w:anchor="_Toc405903047" w:history="1">
        <w:r w:rsidR="00102F7D" w:rsidRPr="00D70A3C">
          <w:rPr>
            <w:rStyle w:val="Hyperlink"/>
            <w:noProof/>
          </w:rPr>
          <w:t>Publisher 2013</w:t>
        </w:r>
        <w:r w:rsidR="00102F7D">
          <w:rPr>
            <w:noProof/>
            <w:webHidden/>
          </w:rPr>
          <w:tab/>
        </w:r>
        <w:r w:rsidR="00102F7D">
          <w:rPr>
            <w:noProof/>
            <w:webHidden/>
          </w:rPr>
          <w:fldChar w:fldCharType="begin"/>
        </w:r>
        <w:r w:rsidR="00102F7D">
          <w:rPr>
            <w:noProof/>
            <w:webHidden/>
          </w:rPr>
          <w:instrText xml:space="preserve"> PAGEREF _Toc405903047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78921B4D" w14:textId="77777777" w:rsidR="00102F7D" w:rsidRDefault="00F704D1">
      <w:pPr>
        <w:pStyle w:val="TOC5"/>
        <w:tabs>
          <w:tab w:val="right" w:leader="dot" w:pos="5030"/>
        </w:tabs>
        <w:rPr>
          <w:rFonts w:eastAsia="PMingLiU"/>
          <w:noProof/>
          <w:sz w:val="22"/>
          <w:lang w:val="en-US" w:eastAsia="zh-TW" w:bidi="ar-SA"/>
        </w:rPr>
      </w:pPr>
      <w:hyperlink w:anchor="_Toc405903048" w:history="1">
        <w:r w:rsidR="00102F7D" w:rsidRPr="00D70A3C">
          <w:rPr>
            <w:rStyle w:val="Hyperlink"/>
            <w:noProof/>
          </w:rPr>
          <w:t>Visio Pro 2013</w:t>
        </w:r>
        <w:r w:rsidR="00102F7D">
          <w:rPr>
            <w:noProof/>
            <w:webHidden/>
          </w:rPr>
          <w:tab/>
        </w:r>
        <w:r w:rsidR="00102F7D">
          <w:rPr>
            <w:noProof/>
            <w:webHidden/>
          </w:rPr>
          <w:fldChar w:fldCharType="begin"/>
        </w:r>
        <w:r w:rsidR="00102F7D">
          <w:rPr>
            <w:noProof/>
            <w:webHidden/>
          </w:rPr>
          <w:instrText xml:space="preserve"> PAGEREF _Toc405903048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182E4C97" w14:textId="77777777" w:rsidR="00102F7D" w:rsidRDefault="00F704D1">
      <w:pPr>
        <w:pStyle w:val="TOC5"/>
        <w:tabs>
          <w:tab w:val="right" w:leader="dot" w:pos="5030"/>
        </w:tabs>
        <w:rPr>
          <w:rFonts w:eastAsia="PMingLiU"/>
          <w:noProof/>
          <w:sz w:val="22"/>
          <w:lang w:val="en-US" w:eastAsia="zh-TW" w:bidi="ar-SA"/>
        </w:rPr>
      </w:pPr>
      <w:hyperlink w:anchor="_Toc405903049" w:history="1">
        <w:r w:rsidR="00102F7D" w:rsidRPr="00D70A3C">
          <w:rPr>
            <w:rStyle w:val="Hyperlink"/>
            <w:noProof/>
          </w:rPr>
          <w:t>Visio 2013 стандартный</w:t>
        </w:r>
        <w:r w:rsidR="00102F7D">
          <w:rPr>
            <w:noProof/>
            <w:webHidden/>
          </w:rPr>
          <w:tab/>
        </w:r>
        <w:r w:rsidR="00102F7D">
          <w:rPr>
            <w:noProof/>
            <w:webHidden/>
          </w:rPr>
          <w:fldChar w:fldCharType="begin"/>
        </w:r>
        <w:r w:rsidR="00102F7D">
          <w:rPr>
            <w:noProof/>
            <w:webHidden/>
          </w:rPr>
          <w:instrText xml:space="preserve"> PAGEREF _Toc405903049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433CFAD2" w14:textId="77777777" w:rsidR="00102F7D" w:rsidRDefault="00F704D1">
      <w:pPr>
        <w:pStyle w:val="TOC5"/>
        <w:tabs>
          <w:tab w:val="right" w:leader="dot" w:pos="5030"/>
        </w:tabs>
        <w:rPr>
          <w:rFonts w:eastAsia="PMingLiU"/>
          <w:noProof/>
          <w:sz w:val="22"/>
          <w:lang w:val="en-US" w:eastAsia="zh-TW" w:bidi="ar-SA"/>
        </w:rPr>
      </w:pPr>
      <w:hyperlink w:anchor="_Toc405903050" w:history="1">
        <w:r w:rsidR="00102F7D" w:rsidRPr="00D70A3C">
          <w:rPr>
            <w:rStyle w:val="Hyperlink"/>
            <w:noProof/>
          </w:rPr>
          <w:t>Word 2013</w:t>
        </w:r>
        <w:r w:rsidR="00102F7D">
          <w:rPr>
            <w:noProof/>
            <w:webHidden/>
          </w:rPr>
          <w:tab/>
        </w:r>
        <w:r w:rsidR="00102F7D">
          <w:rPr>
            <w:noProof/>
            <w:webHidden/>
          </w:rPr>
          <w:fldChar w:fldCharType="begin"/>
        </w:r>
        <w:r w:rsidR="00102F7D">
          <w:rPr>
            <w:noProof/>
            <w:webHidden/>
          </w:rPr>
          <w:instrText xml:space="preserve"> PAGEREF _Toc405903050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156F2C73" w14:textId="77777777" w:rsidR="00102F7D" w:rsidRDefault="00F704D1">
      <w:pPr>
        <w:pStyle w:val="TOC5"/>
        <w:tabs>
          <w:tab w:val="right" w:leader="dot" w:pos="5030"/>
        </w:tabs>
        <w:rPr>
          <w:rFonts w:eastAsia="PMingLiU"/>
          <w:noProof/>
          <w:sz w:val="22"/>
          <w:lang w:val="en-US" w:eastAsia="zh-TW" w:bidi="ar-SA"/>
        </w:rPr>
      </w:pPr>
      <w:hyperlink w:anchor="_Toc405903051" w:history="1">
        <w:r w:rsidR="00102F7D" w:rsidRPr="00D70A3C">
          <w:rPr>
            <w:rStyle w:val="Hyperlink"/>
            <w:noProof/>
          </w:rPr>
          <w:t>Work At Home для Office профессиональный плюс 2013</w:t>
        </w:r>
        <w:r w:rsidR="00102F7D">
          <w:rPr>
            <w:noProof/>
            <w:webHidden/>
          </w:rPr>
          <w:tab/>
        </w:r>
        <w:r w:rsidR="00102F7D">
          <w:rPr>
            <w:noProof/>
            <w:webHidden/>
          </w:rPr>
          <w:fldChar w:fldCharType="begin"/>
        </w:r>
        <w:r w:rsidR="00102F7D">
          <w:rPr>
            <w:noProof/>
            <w:webHidden/>
          </w:rPr>
          <w:instrText xml:space="preserve"> PAGEREF _Toc405903051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6508E94E" w14:textId="77777777" w:rsidR="00102F7D" w:rsidRDefault="00F704D1">
      <w:pPr>
        <w:pStyle w:val="TOC5"/>
        <w:tabs>
          <w:tab w:val="right" w:leader="dot" w:pos="5030"/>
        </w:tabs>
        <w:rPr>
          <w:rFonts w:eastAsia="PMingLiU"/>
          <w:noProof/>
          <w:sz w:val="22"/>
          <w:lang w:val="en-US" w:eastAsia="zh-TW" w:bidi="ar-SA"/>
        </w:rPr>
      </w:pPr>
      <w:hyperlink w:anchor="_Toc405903052" w:history="1">
        <w:r w:rsidR="00102F7D" w:rsidRPr="00D70A3C">
          <w:rPr>
            <w:rStyle w:val="Hyperlink"/>
            <w:noProof/>
          </w:rPr>
          <w:t>Work At Home для Office стандартный 2013</w:t>
        </w:r>
        <w:r w:rsidR="00102F7D">
          <w:rPr>
            <w:noProof/>
            <w:webHidden/>
          </w:rPr>
          <w:tab/>
        </w:r>
        <w:r w:rsidR="00102F7D">
          <w:rPr>
            <w:noProof/>
            <w:webHidden/>
          </w:rPr>
          <w:fldChar w:fldCharType="begin"/>
        </w:r>
        <w:r w:rsidR="00102F7D">
          <w:rPr>
            <w:noProof/>
            <w:webHidden/>
          </w:rPr>
          <w:instrText xml:space="preserve"> PAGEREF _Toc405903052 \h </w:instrText>
        </w:r>
        <w:r w:rsidR="00102F7D">
          <w:rPr>
            <w:noProof/>
            <w:webHidden/>
          </w:rPr>
        </w:r>
        <w:r w:rsidR="00102F7D">
          <w:rPr>
            <w:noProof/>
            <w:webHidden/>
          </w:rPr>
          <w:fldChar w:fldCharType="separate"/>
        </w:r>
        <w:r w:rsidR="00473FE5">
          <w:rPr>
            <w:noProof/>
            <w:webHidden/>
          </w:rPr>
          <w:t>21</w:t>
        </w:r>
        <w:r w:rsidR="00102F7D">
          <w:rPr>
            <w:noProof/>
            <w:webHidden/>
          </w:rPr>
          <w:fldChar w:fldCharType="end"/>
        </w:r>
      </w:hyperlink>
    </w:p>
    <w:p w14:paraId="21EB31A6" w14:textId="77777777" w:rsidR="00102F7D" w:rsidRDefault="00F704D1">
      <w:pPr>
        <w:pStyle w:val="TOC3"/>
        <w:tabs>
          <w:tab w:val="right" w:leader="dot" w:pos="5030"/>
        </w:tabs>
        <w:rPr>
          <w:rFonts w:eastAsia="PMingLiU"/>
          <w:smallCaps w:val="0"/>
          <w:noProof/>
          <w:sz w:val="22"/>
          <w:lang w:val="en-US" w:eastAsia="zh-TW" w:bidi="ar-SA"/>
        </w:rPr>
      </w:pPr>
      <w:hyperlink w:anchor="_Toc405903053" w:history="1">
        <w:r w:rsidR="00102F7D" w:rsidRPr="00D70A3C">
          <w:rPr>
            <w:rStyle w:val="Hyperlink"/>
            <w:noProof/>
          </w:rPr>
          <w:t>Office для Mac</w:t>
        </w:r>
        <w:r w:rsidR="00102F7D">
          <w:rPr>
            <w:noProof/>
            <w:webHidden/>
          </w:rPr>
          <w:tab/>
        </w:r>
        <w:r w:rsidR="00102F7D">
          <w:rPr>
            <w:noProof/>
            <w:webHidden/>
          </w:rPr>
          <w:fldChar w:fldCharType="begin"/>
        </w:r>
        <w:r w:rsidR="00102F7D">
          <w:rPr>
            <w:noProof/>
            <w:webHidden/>
          </w:rPr>
          <w:instrText xml:space="preserve"> PAGEREF _Toc405903053 \h </w:instrText>
        </w:r>
        <w:r w:rsidR="00102F7D">
          <w:rPr>
            <w:noProof/>
            <w:webHidden/>
          </w:rPr>
        </w:r>
        <w:r w:rsidR="00102F7D">
          <w:rPr>
            <w:noProof/>
            <w:webHidden/>
          </w:rPr>
          <w:fldChar w:fldCharType="separate"/>
        </w:r>
        <w:r w:rsidR="00473FE5">
          <w:rPr>
            <w:noProof/>
            <w:webHidden/>
          </w:rPr>
          <w:t>23</w:t>
        </w:r>
        <w:r w:rsidR="00102F7D">
          <w:rPr>
            <w:noProof/>
            <w:webHidden/>
          </w:rPr>
          <w:fldChar w:fldCharType="end"/>
        </w:r>
      </w:hyperlink>
    </w:p>
    <w:p w14:paraId="56DC7EC0" w14:textId="77777777" w:rsidR="00102F7D" w:rsidRDefault="00F704D1">
      <w:pPr>
        <w:pStyle w:val="TOC5"/>
        <w:tabs>
          <w:tab w:val="right" w:leader="dot" w:pos="5030"/>
        </w:tabs>
        <w:rPr>
          <w:rFonts w:eastAsia="PMingLiU"/>
          <w:noProof/>
          <w:sz w:val="22"/>
          <w:lang w:val="en-US" w:eastAsia="zh-TW" w:bidi="ar-SA"/>
        </w:rPr>
      </w:pPr>
      <w:hyperlink w:anchor="_Toc405903054" w:history="1">
        <w:r w:rsidR="00102F7D" w:rsidRPr="00D70A3C">
          <w:rPr>
            <w:rStyle w:val="Hyperlink"/>
            <w:noProof/>
          </w:rPr>
          <w:t>Excel для Mac 2011</w:t>
        </w:r>
        <w:r w:rsidR="00102F7D">
          <w:rPr>
            <w:noProof/>
            <w:webHidden/>
          </w:rPr>
          <w:tab/>
        </w:r>
        <w:r w:rsidR="00102F7D">
          <w:rPr>
            <w:noProof/>
            <w:webHidden/>
          </w:rPr>
          <w:fldChar w:fldCharType="begin"/>
        </w:r>
        <w:r w:rsidR="00102F7D">
          <w:rPr>
            <w:noProof/>
            <w:webHidden/>
          </w:rPr>
          <w:instrText xml:space="preserve"> PAGEREF _Toc405903054 \h </w:instrText>
        </w:r>
        <w:r w:rsidR="00102F7D">
          <w:rPr>
            <w:noProof/>
            <w:webHidden/>
          </w:rPr>
        </w:r>
        <w:r w:rsidR="00102F7D">
          <w:rPr>
            <w:noProof/>
            <w:webHidden/>
          </w:rPr>
          <w:fldChar w:fldCharType="separate"/>
        </w:r>
        <w:r w:rsidR="00473FE5">
          <w:rPr>
            <w:noProof/>
            <w:webHidden/>
          </w:rPr>
          <w:t>23</w:t>
        </w:r>
        <w:r w:rsidR="00102F7D">
          <w:rPr>
            <w:noProof/>
            <w:webHidden/>
          </w:rPr>
          <w:fldChar w:fldCharType="end"/>
        </w:r>
      </w:hyperlink>
    </w:p>
    <w:p w14:paraId="63F77699" w14:textId="77777777" w:rsidR="00102F7D" w:rsidRDefault="00F704D1">
      <w:pPr>
        <w:pStyle w:val="TOC5"/>
        <w:tabs>
          <w:tab w:val="right" w:leader="dot" w:pos="5030"/>
        </w:tabs>
        <w:rPr>
          <w:rFonts w:eastAsia="PMingLiU"/>
          <w:noProof/>
          <w:sz w:val="22"/>
          <w:lang w:val="en-US" w:eastAsia="zh-TW" w:bidi="ar-SA"/>
        </w:rPr>
      </w:pPr>
      <w:hyperlink w:anchor="_Toc405903055" w:history="1">
        <w:r w:rsidR="00102F7D" w:rsidRPr="00D70A3C">
          <w:rPr>
            <w:rStyle w:val="Hyperlink"/>
            <w:noProof/>
          </w:rPr>
          <w:t>Lync для Mac 2011</w:t>
        </w:r>
        <w:r w:rsidR="00102F7D">
          <w:rPr>
            <w:noProof/>
            <w:webHidden/>
          </w:rPr>
          <w:tab/>
        </w:r>
        <w:r w:rsidR="00102F7D">
          <w:rPr>
            <w:noProof/>
            <w:webHidden/>
          </w:rPr>
          <w:fldChar w:fldCharType="begin"/>
        </w:r>
        <w:r w:rsidR="00102F7D">
          <w:rPr>
            <w:noProof/>
            <w:webHidden/>
          </w:rPr>
          <w:instrText xml:space="preserve"> PAGEREF _Toc405903055 \h </w:instrText>
        </w:r>
        <w:r w:rsidR="00102F7D">
          <w:rPr>
            <w:noProof/>
            <w:webHidden/>
          </w:rPr>
        </w:r>
        <w:r w:rsidR="00102F7D">
          <w:rPr>
            <w:noProof/>
            <w:webHidden/>
          </w:rPr>
          <w:fldChar w:fldCharType="separate"/>
        </w:r>
        <w:r w:rsidR="00473FE5">
          <w:rPr>
            <w:noProof/>
            <w:webHidden/>
          </w:rPr>
          <w:t>23</w:t>
        </w:r>
        <w:r w:rsidR="00102F7D">
          <w:rPr>
            <w:noProof/>
            <w:webHidden/>
          </w:rPr>
          <w:fldChar w:fldCharType="end"/>
        </w:r>
      </w:hyperlink>
    </w:p>
    <w:p w14:paraId="278DA62C" w14:textId="77777777" w:rsidR="00102F7D" w:rsidRDefault="00F704D1">
      <w:pPr>
        <w:pStyle w:val="TOC5"/>
        <w:tabs>
          <w:tab w:val="right" w:leader="dot" w:pos="5030"/>
        </w:tabs>
        <w:rPr>
          <w:rFonts w:eastAsia="PMingLiU"/>
          <w:noProof/>
          <w:sz w:val="22"/>
          <w:lang w:val="en-US" w:eastAsia="zh-TW" w:bidi="ar-SA"/>
        </w:rPr>
      </w:pPr>
      <w:hyperlink w:anchor="_Toc405903056" w:history="1">
        <w:r w:rsidR="00102F7D" w:rsidRPr="00D70A3C">
          <w:rPr>
            <w:rStyle w:val="Hyperlink"/>
            <w:noProof/>
          </w:rPr>
          <w:t>Office для Mac Standard 2011</w:t>
        </w:r>
        <w:r w:rsidR="00102F7D">
          <w:rPr>
            <w:noProof/>
            <w:webHidden/>
          </w:rPr>
          <w:tab/>
        </w:r>
        <w:r w:rsidR="00102F7D">
          <w:rPr>
            <w:noProof/>
            <w:webHidden/>
          </w:rPr>
          <w:fldChar w:fldCharType="begin"/>
        </w:r>
        <w:r w:rsidR="00102F7D">
          <w:rPr>
            <w:noProof/>
            <w:webHidden/>
          </w:rPr>
          <w:instrText xml:space="preserve"> PAGEREF _Toc405903056 \h </w:instrText>
        </w:r>
        <w:r w:rsidR="00102F7D">
          <w:rPr>
            <w:noProof/>
            <w:webHidden/>
          </w:rPr>
        </w:r>
        <w:r w:rsidR="00102F7D">
          <w:rPr>
            <w:noProof/>
            <w:webHidden/>
          </w:rPr>
          <w:fldChar w:fldCharType="separate"/>
        </w:r>
        <w:r w:rsidR="00473FE5">
          <w:rPr>
            <w:noProof/>
            <w:webHidden/>
          </w:rPr>
          <w:t>23</w:t>
        </w:r>
        <w:r w:rsidR="00102F7D">
          <w:rPr>
            <w:noProof/>
            <w:webHidden/>
          </w:rPr>
          <w:fldChar w:fldCharType="end"/>
        </w:r>
      </w:hyperlink>
    </w:p>
    <w:p w14:paraId="002CB09E" w14:textId="77777777" w:rsidR="00102F7D" w:rsidRDefault="00F704D1">
      <w:pPr>
        <w:pStyle w:val="TOC5"/>
        <w:tabs>
          <w:tab w:val="right" w:leader="dot" w:pos="5030"/>
        </w:tabs>
        <w:rPr>
          <w:rFonts w:eastAsia="PMingLiU"/>
          <w:noProof/>
          <w:sz w:val="22"/>
          <w:lang w:val="en-US" w:eastAsia="zh-TW" w:bidi="ar-SA"/>
        </w:rPr>
      </w:pPr>
      <w:hyperlink w:anchor="_Toc405903057" w:history="1">
        <w:r w:rsidR="00102F7D" w:rsidRPr="00D70A3C">
          <w:rPr>
            <w:rStyle w:val="Hyperlink"/>
            <w:noProof/>
          </w:rPr>
          <w:t>Outlook для Mac 2011</w:t>
        </w:r>
        <w:r w:rsidR="00102F7D">
          <w:rPr>
            <w:noProof/>
            <w:webHidden/>
          </w:rPr>
          <w:tab/>
        </w:r>
        <w:r w:rsidR="00102F7D">
          <w:rPr>
            <w:noProof/>
            <w:webHidden/>
          </w:rPr>
          <w:fldChar w:fldCharType="begin"/>
        </w:r>
        <w:r w:rsidR="00102F7D">
          <w:rPr>
            <w:noProof/>
            <w:webHidden/>
          </w:rPr>
          <w:instrText xml:space="preserve"> PAGEREF _Toc405903057 \h </w:instrText>
        </w:r>
        <w:r w:rsidR="00102F7D">
          <w:rPr>
            <w:noProof/>
            <w:webHidden/>
          </w:rPr>
        </w:r>
        <w:r w:rsidR="00102F7D">
          <w:rPr>
            <w:noProof/>
            <w:webHidden/>
          </w:rPr>
          <w:fldChar w:fldCharType="separate"/>
        </w:r>
        <w:r w:rsidR="00473FE5">
          <w:rPr>
            <w:noProof/>
            <w:webHidden/>
          </w:rPr>
          <w:t>23</w:t>
        </w:r>
        <w:r w:rsidR="00102F7D">
          <w:rPr>
            <w:noProof/>
            <w:webHidden/>
          </w:rPr>
          <w:fldChar w:fldCharType="end"/>
        </w:r>
      </w:hyperlink>
    </w:p>
    <w:p w14:paraId="4D804D94" w14:textId="77777777" w:rsidR="00102F7D" w:rsidRDefault="00F704D1">
      <w:pPr>
        <w:pStyle w:val="TOC5"/>
        <w:tabs>
          <w:tab w:val="right" w:leader="dot" w:pos="5030"/>
        </w:tabs>
        <w:rPr>
          <w:rFonts w:eastAsia="PMingLiU"/>
          <w:noProof/>
          <w:sz w:val="22"/>
          <w:lang w:val="en-US" w:eastAsia="zh-TW" w:bidi="ar-SA"/>
        </w:rPr>
      </w:pPr>
      <w:hyperlink w:anchor="_Toc405903058" w:history="1">
        <w:r w:rsidR="00102F7D" w:rsidRPr="00D70A3C">
          <w:rPr>
            <w:rStyle w:val="Hyperlink"/>
            <w:noProof/>
          </w:rPr>
          <w:t>PowerPoint для Mac 2011</w:t>
        </w:r>
        <w:r w:rsidR="00102F7D">
          <w:rPr>
            <w:noProof/>
            <w:webHidden/>
          </w:rPr>
          <w:tab/>
        </w:r>
        <w:r w:rsidR="00102F7D">
          <w:rPr>
            <w:noProof/>
            <w:webHidden/>
          </w:rPr>
          <w:fldChar w:fldCharType="begin"/>
        </w:r>
        <w:r w:rsidR="00102F7D">
          <w:rPr>
            <w:noProof/>
            <w:webHidden/>
          </w:rPr>
          <w:instrText xml:space="preserve"> PAGEREF _Toc405903058 \h </w:instrText>
        </w:r>
        <w:r w:rsidR="00102F7D">
          <w:rPr>
            <w:noProof/>
            <w:webHidden/>
          </w:rPr>
        </w:r>
        <w:r w:rsidR="00102F7D">
          <w:rPr>
            <w:noProof/>
            <w:webHidden/>
          </w:rPr>
          <w:fldChar w:fldCharType="separate"/>
        </w:r>
        <w:r w:rsidR="00473FE5">
          <w:rPr>
            <w:noProof/>
            <w:webHidden/>
          </w:rPr>
          <w:t>23</w:t>
        </w:r>
        <w:r w:rsidR="00102F7D">
          <w:rPr>
            <w:noProof/>
            <w:webHidden/>
          </w:rPr>
          <w:fldChar w:fldCharType="end"/>
        </w:r>
      </w:hyperlink>
    </w:p>
    <w:p w14:paraId="4E2CF8BD" w14:textId="77777777" w:rsidR="00102F7D" w:rsidRDefault="00F704D1">
      <w:pPr>
        <w:pStyle w:val="TOC5"/>
        <w:tabs>
          <w:tab w:val="right" w:leader="dot" w:pos="5030"/>
        </w:tabs>
        <w:rPr>
          <w:rFonts w:eastAsia="PMingLiU"/>
          <w:noProof/>
          <w:sz w:val="22"/>
          <w:lang w:val="en-US" w:eastAsia="zh-TW" w:bidi="ar-SA"/>
        </w:rPr>
      </w:pPr>
      <w:hyperlink w:anchor="_Toc405903059" w:history="1">
        <w:r w:rsidR="00102F7D" w:rsidRPr="00D70A3C">
          <w:rPr>
            <w:rStyle w:val="Hyperlink"/>
            <w:noProof/>
          </w:rPr>
          <w:t>Word для Mac 2011</w:t>
        </w:r>
        <w:r w:rsidR="00102F7D">
          <w:rPr>
            <w:noProof/>
            <w:webHidden/>
          </w:rPr>
          <w:tab/>
        </w:r>
        <w:r w:rsidR="00102F7D">
          <w:rPr>
            <w:noProof/>
            <w:webHidden/>
          </w:rPr>
          <w:fldChar w:fldCharType="begin"/>
        </w:r>
        <w:r w:rsidR="00102F7D">
          <w:rPr>
            <w:noProof/>
            <w:webHidden/>
          </w:rPr>
          <w:instrText xml:space="preserve"> PAGEREF _Toc405903059 \h </w:instrText>
        </w:r>
        <w:r w:rsidR="00102F7D">
          <w:rPr>
            <w:noProof/>
            <w:webHidden/>
          </w:rPr>
        </w:r>
        <w:r w:rsidR="00102F7D">
          <w:rPr>
            <w:noProof/>
            <w:webHidden/>
          </w:rPr>
          <w:fldChar w:fldCharType="separate"/>
        </w:r>
        <w:r w:rsidR="00473FE5">
          <w:rPr>
            <w:noProof/>
            <w:webHidden/>
          </w:rPr>
          <w:t>23</w:t>
        </w:r>
        <w:r w:rsidR="00102F7D">
          <w:rPr>
            <w:noProof/>
            <w:webHidden/>
          </w:rPr>
          <w:fldChar w:fldCharType="end"/>
        </w:r>
      </w:hyperlink>
    </w:p>
    <w:p w14:paraId="2E4F47F3" w14:textId="77777777" w:rsidR="00102F7D" w:rsidRDefault="00F704D1">
      <w:pPr>
        <w:pStyle w:val="TOC5"/>
        <w:tabs>
          <w:tab w:val="right" w:leader="dot" w:pos="5030"/>
        </w:tabs>
        <w:rPr>
          <w:rFonts w:eastAsia="PMingLiU"/>
          <w:noProof/>
          <w:sz w:val="22"/>
          <w:lang w:val="en-US" w:eastAsia="zh-TW" w:bidi="ar-SA"/>
        </w:rPr>
      </w:pPr>
      <w:hyperlink w:anchor="_Toc405903060" w:history="1">
        <w:r w:rsidR="00102F7D" w:rsidRPr="00D70A3C">
          <w:rPr>
            <w:rStyle w:val="Hyperlink"/>
            <w:noProof/>
          </w:rPr>
          <w:t>Work At Home для Mac 2011</w:t>
        </w:r>
        <w:r w:rsidR="00102F7D">
          <w:rPr>
            <w:noProof/>
            <w:webHidden/>
          </w:rPr>
          <w:tab/>
        </w:r>
        <w:r w:rsidR="00102F7D">
          <w:rPr>
            <w:noProof/>
            <w:webHidden/>
          </w:rPr>
          <w:fldChar w:fldCharType="begin"/>
        </w:r>
        <w:r w:rsidR="00102F7D">
          <w:rPr>
            <w:noProof/>
            <w:webHidden/>
          </w:rPr>
          <w:instrText xml:space="preserve"> PAGEREF _Toc405903060 \h </w:instrText>
        </w:r>
        <w:r w:rsidR="00102F7D">
          <w:rPr>
            <w:noProof/>
            <w:webHidden/>
          </w:rPr>
        </w:r>
        <w:r w:rsidR="00102F7D">
          <w:rPr>
            <w:noProof/>
            <w:webHidden/>
          </w:rPr>
          <w:fldChar w:fldCharType="separate"/>
        </w:r>
        <w:r w:rsidR="00473FE5">
          <w:rPr>
            <w:noProof/>
            <w:webHidden/>
          </w:rPr>
          <w:t>23</w:t>
        </w:r>
        <w:r w:rsidR="00102F7D">
          <w:rPr>
            <w:noProof/>
            <w:webHidden/>
          </w:rPr>
          <w:fldChar w:fldCharType="end"/>
        </w:r>
      </w:hyperlink>
    </w:p>
    <w:p w14:paraId="3287EE39" w14:textId="77777777" w:rsidR="00102F7D" w:rsidRDefault="00F704D1">
      <w:pPr>
        <w:pStyle w:val="TOC2"/>
        <w:tabs>
          <w:tab w:val="right" w:leader="dot" w:pos="5030"/>
        </w:tabs>
        <w:rPr>
          <w:rFonts w:eastAsia="PMingLiU"/>
          <w:b w:val="0"/>
          <w:smallCaps w:val="0"/>
          <w:noProof/>
          <w:sz w:val="22"/>
          <w:lang w:val="en-US" w:eastAsia="zh-TW" w:bidi="ar-SA"/>
        </w:rPr>
      </w:pPr>
      <w:hyperlink w:anchor="_Toc405903061" w:history="1">
        <w:r w:rsidR="00102F7D" w:rsidRPr="00D70A3C">
          <w:rPr>
            <w:rStyle w:val="Hyperlink"/>
            <w:noProof/>
          </w:rPr>
          <w:t>Office Productivity Servers</w:t>
        </w:r>
        <w:r w:rsidR="00102F7D">
          <w:rPr>
            <w:noProof/>
            <w:webHidden/>
          </w:rPr>
          <w:tab/>
        </w:r>
        <w:r w:rsidR="00102F7D">
          <w:rPr>
            <w:noProof/>
            <w:webHidden/>
          </w:rPr>
          <w:fldChar w:fldCharType="begin"/>
        </w:r>
        <w:r w:rsidR="00102F7D">
          <w:rPr>
            <w:noProof/>
            <w:webHidden/>
          </w:rPr>
          <w:instrText xml:space="preserve"> PAGEREF _Toc405903061 \h </w:instrText>
        </w:r>
        <w:r w:rsidR="00102F7D">
          <w:rPr>
            <w:noProof/>
            <w:webHidden/>
          </w:rPr>
        </w:r>
        <w:r w:rsidR="00102F7D">
          <w:rPr>
            <w:noProof/>
            <w:webHidden/>
          </w:rPr>
          <w:fldChar w:fldCharType="separate"/>
        </w:r>
        <w:r w:rsidR="00473FE5">
          <w:rPr>
            <w:noProof/>
            <w:webHidden/>
          </w:rPr>
          <w:t>23</w:t>
        </w:r>
        <w:r w:rsidR="00102F7D">
          <w:rPr>
            <w:noProof/>
            <w:webHidden/>
          </w:rPr>
          <w:fldChar w:fldCharType="end"/>
        </w:r>
      </w:hyperlink>
    </w:p>
    <w:p w14:paraId="23CADC59" w14:textId="77777777" w:rsidR="00102F7D" w:rsidRDefault="00F704D1">
      <w:pPr>
        <w:pStyle w:val="TOC4"/>
        <w:tabs>
          <w:tab w:val="right" w:leader="dot" w:pos="5030"/>
        </w:tabs>
        <w:rPr>
          <w:rFonts w:eastAsia="PMingLiU"/>
          <w:smallCaps w:val="0"/>
          <w:noProof/>
          <w:sz w:val="22"/>
          <w:lang w:val="en-US" w:eastAsia="zh-TW" w:bidi="ar-SA"/>
        </w:rPr>
      </w:pPr>
      <w:hyperlink w:anchor="_Toc405903062" w:history="1">
        <w:r w:rsidR="00102F7D" w:rsidRPr="00D70A3C">
          <w:rPr>
            <w:rStyle w:val="Hyperlink"/>
            <w:noProof/>
          </w:rPr>
          <w:t>Exchange Server</w:t>
        </w:r>
        <w:r w:rsidR="00102F7D">
          <w:rPr>
            <w:noProof/>
            <w:webHidden/>
          </w:rPr>
          <w:tab/>
        </w:r>
        <w:r w:rsidR="00102F7D">
          <w:rPr>
            <w:noProof/>
            <w:webHidden/>
          </w:rPr>
          <w:fldChar w:fldCharType="begin"/>
        </w:r>
        <w:r w:rsidR="00102F7D">
          <w:rPr>
            <w:noProof/>
            <w:webHidden/>
          </w:rPr>
          <w:instrText xml:space="preserve"> PAGEREF _Toc405903062 \h </w:instrText>
        </w:r>
        <w:r w:rsidR="00102F7D">
          <w:rPr>
            <w:noProof/>
            <w:webHidden/>
          </w:rPr>
        </w:r>
        <w:r w:rsidR="00102F7D">
          <w:rPr>
            <w:noProof/>
            <w:webHidden/>
          </w:rPr>
          <w:fldChar w:fldCharType="separate"/>
        </w:r>
        <w:r w:rsidR="00473FE5">
          <w:rPr>
            <w:noProof/>
            <w:webHidden/>
          </w:rPr>
          <w:t>23</w:t>
        </w:r>
        <w:r w:rsidR="00102F7D">
          <w:rPr>
            <w:noProof/>
            <w:webHidden/>
          </w:rPr>
          <w:fldChar w:fldCharType="end"/>
        </w:r>
      </w:hyperlink>
    </w:p>
    <w:p w14:paraId="3873FB6E" w14:textId="77777777" w:rsidR="00102F7D" w:rsidRDefault="00F704D1">
      <w:pPr>
        <w:pStyle w:val="TOC6"/>
        <w:tabs>
          <w:tab w:val="right" w:leader="dot" w:pos="5030"/>
        </w:tabs>
        <w:rPr>
          <w:rFonts w:eastAsia="PMingLiU"/>
          <w:noProof/>
          <w:sz w:val="22"/>
          <w:lang w:val="en-US" w:eastAsia="zh-TW" w:bidi="ar-SA"/>
        </w:rPr>
      </w:pPr>
      <w:hyperlink w:anchor="_Toc405903063" w:history="1">
        <w:r w:rsidR="00102F7D" w:rsidRPr="00D70A3C">
          <w:rPr>
            <w:rStyle w:val="Hyperlink"/>
            <w:noProof/>
          </w:rPr>
          <w:t>Exchange Server Enterprise 2013</w:t>
        </w:r>
        <w:r w:rsidR="00102F7D">
          <w:rPr>
            <w:noProof/>
            <w:webHidden/>
          </w:rPr>
          <w:tab/>
        </w:r>
        <w:r w:rsidR="00102F7D">
          <w:rPr>
            <w:noProof/>
            <w:webHidden/>
          </w:rPr>
          <w:fldChar w:fldCharType="begin"/>
        </w:r>
        <w:r w:rsidR="00102F7D">
          <w:rPr>
            <w:noProof/>
            <w:webHidden/>
          </w:rPr>
          <w:instrText xml:space="preserve"> PAGEREF _Toc405903063 \h </w:instrText>
        </w:r>
        <w:r w:rsidR="00102F7D">
          <w:rPr>
            <w:noProof/>
            <w:webHidden/>
          </w:rPr>
        </w:r>
        <w:r w:rsidR="00102F7D">
          <w:rPr>
            <w:noProof/>
            <w:webHidden/>
          </w:rPr>
          <w:fldChar w:fldCharType="separate"/>
        </w:r>
        <w:r w:rsidR="00473FE5">
          <w:rPr>
            <w:noProof/>
            <w:webHidden/>
          </w:rPr>
          <w:t>23</w:t>
        </w:r>
        <w:r w:rsidR="00102F7D">
          <w:rPr>
            <w:noProof/>
            <w:webHidden/>
          </w:rPr>
          <w:fldChar w:fldCharType="end"/>
        </w:r>
      </w:hyperlink>
    </w:p>
    <w:p w14:paraId="54816E2C" w14:textId="54D483F6" w:rsidR="00102F7D" w:rsidRDefault="00F704D1">
      <w:pPr>
        <w:pStyle w:val="TOC6"/>
        <w:tabs>
          <w:tab w:val="right" w:leader="dot" w:pos="5030"/>
        </w:tabs>
        <w:rPr>
          <w:rFonts w:eastAsia="PMingLiU"/>
          <w:noProof/>
          <w:sz w:val="22"/>
          <w:lang w:val="en-US" w:eastAsia="zh-TW" w:bidi="ar-SA"/>
        </w:rPr>
      </w:pPr>
      <w:hyperlink w:anchor="_Toc405903064" w:history="1">
        <w:r w:rsidR="00102F7D" w:rsidRPr="00D70A3C">
          <w:rPr>
            <w:rStyle w:val="Hyperlink"/>
            <w:noProof/>
          </w:rPr>
          <w:t xml:space="preserve">Exchange Server Enterprise 2013 CAL («на пользователя» </w:t>
        </w:r>
        <w:r w:rsidR="00176A04">
          <w:rPr>
            <w:rStyle w:val="Hyperlink"/>
            <w:noProof/>
            <w:lang w:val="en-US"/>
          </w:rPr>
          <w:br/>
        </w:r>
        <w:r w:rsidR="00102F7D" w:rsidRPr="00D70A3C">
          <w:rPr>
            <w:rStyle w:val="Hyperlink"/>
            <w:noProof/>
          </w:rPr>
          <w:t>и «на устройство»)</w:t>
        </w:r>
        <w:r w:rsidR="00102F7D">
          <w:rPr>
            <w:noProof/>
            <w:webHidden/>
          </w:rPr>
          <w:tab/>
        </w:r>
        <w:r w:rsidR="00102F7D">
          <w:rPr>
            <w:noProof/>
            <w:webHidden/>
          </w:rPr>
          <w:fldChar w:fldCharType="begin"/>
        </w:r>
        <w:r w:rsidR="00102F7D">
          <w:rPr>
            <w:noProof/>
            <w:webHidden/>
          </w:rPr>
          <w:instrText xml:space="preserve"> PAGEREF _Toc405903064 \h </w:instrText>
        </w:r>
        <w:r w:rsidR="00102F7D">
          <w:rPr>
            <w:noProof/>
            <w:webHidden/>
          </w:rPr>
        </w:r>
        <w:r w:rsidR="00102F7D">
          <w:rPr>
            <w:noProof/>
            <w:webHidden/>
          </w:rPr>
          <w:fldChar w:fldCharType="separate"/>
        </w:r>
        <w:r w:rsidR="00473FE5">
          <w:rPr>
            <w:noProof/>
            <w:webHidden/>
          </w:rPr>
          <w:t>23</w:t>
        </w:r>
        <w:r w:rsidR="00102F7D">
          <w:rPr>
            <w:noProof/>
            <w:webHidden/>
          </w:rPr>
          <w:fldChar w:fldCharType="end"/>
        </w:r>
      </w:hyperlink>
    </w:p>
    <w:p w14:paraId="046C6534" w14:textId="77777777" w:rsidR="00102F7D" w:rsidRDefault="00F704D1">
      <w:pPr>
        <w:pStyle w:val="TOC6"/>
        <w:tabs>
          <w:tab w:val="right" w:leader="dot" w:pos="5030"/>
        </w:tabs>
        <w:rPr>
          <w:rFonts w:eastAsia="PMingLiU"/>
          <w:noProof/>
          <w:sz w:val="22"/>
          <w:lang w:val="en-US" w:eastAsia="zh-TW" w:bidi="ar-SA"/>
        </w:rPr>
      </w:pPr>
      <w:hyperlink w:anchor="_Toc405903065" w:history="1">
        <w:r w:rsidR="00102F7D" w:rsidRPr="00D70A3C">
          <w:rPr>
            <w:rStyle w:val="Hyperlink"/>
            <w:noProof/>
          </w:rPr>
          <w:t>Exchange Server Standard 2013</w:t>
        </w:r>
        <w:r w:rsidR="00102F7D">
          <w:rPr>
            <w:noProof/>
            <w:webHidden/>
          </w:rPr>
          <w:tab/>
        </w:r>
        <w:r w:rsidR="00102F7D">
          <w:rPr>
            <w:noProof/>
            <w:webHidden/>
          </w:rPr>
          <w:fldChar w:fldCharType="begin"/>
        </w:r>
        <w:r w:rsidR="00102F7D">
          <w:rPr>
            <w:noProof/>
            <w:webHidden/>
          </w:rPr>
          <w:instrText xml:space="preserve"> PAGEREF _Toc405903065 \h </w:instrText>
        </w:r>
        <w:r w:rsidR="00102F7D">
          <w:rPr>
            <w:noProof/>
            <w:webHidden/>
          </w:rPr>
        </w:r>
        <w:r w:rsidR="00102F7D">
          <w:rPr>
            <w:noProof/>
            <w:webHidden/>
          </w:rPr>
          <w:fldChar w:fldCharType="separate"/>
        </w:r>
        <w:r w:rsidR="00473FE5">
          <w:rPr>
            <w:noProof/>
            <w:webHidden/>
          </w:rPr>
          <w:t>23</w:t>
        </w:r>
        <w:r w:rsidR="00102F7D">
          <w:rPr>
            <w:noProof/>
            <w:webHidden/>
          </w:rPr>
          <w:fldChar w:fldCharType="end"/>
        </w:r>
      </w:hyperlink>
    </w:p>
    <w:p w14:paraId="4D733FDA" w14:textId="366D4F0D" w:rsidR="00102F7D" w:rsidRDefault="00F704D1">
      <w:pPr>
        <w:pStyle w:val="TOC6"/>
        <w:tabs>
          <w:tab w:val="right" w:leader="dot" w:pos="5030"/>
        </w:tabs>
        <w:rPr>
          <w:rFonts w:eastAsia="PMingLiU"/>
          <w:noProof/>
          <w:sz w:val="22"/>
          <w:lang w:val="en-US" w:eastAsia="zh-TW" w:bidi="ar-SA"/>
        </w:rPr>
      </w:pPr>
      <w:hyperlink w:anchor="_Toc405903066" w:history="1">
        <w:r w:rsidR="00102F7D" w:rsidRPr="00D70A3C">
          <w:rPr>
            <w:rStyle w:val="Hyperlink"/>
            <w:noProof/>
          </w:rPr>
          <w:t xml:space="preserve">Exchange Server Standard 2013 CAL («на пользователя» </w:t>
        </w:r>
        <w:r w:rsidR="00176A04">
          <w:rPr>
            <w:rStyle w:val="Hyperlink"/>
            <w:noProof/>
            <w:lang w:val="en-US"/>
          </w:rPr>
          <w:br/>
        </w:r>
        <w:r w:rsidR="00102F7D" w:rsidRPr="00D70A3C">
          <w:rPr>
            <w:rStyle w:val="Hyperlink"/>
            <w:noProof/>
          </w:rPr>
          <w:t>и «на устройство»)</w:t>
        </w:r>
        <w:r w:rsidR="00102F7D">
          <w:rPr>
            <w:noProof/>
            <w:webHidden/>
          </w:rPr>
          <w:tab/>
        </w:r>
        <w:r w:rsidR="00102F7D">
          <w:rPr>
            <w:noProof/>
            <w:webHidden/>
          </w:rPr>
          <w:fldChar w:fldCharType="begin"/>
        </w:r>
        <w:r w:rsidR="00102F7D">
          <w:rPr>
            <w:noProof/>
            <w:webHidden/>
          </w:rPr>
          <w:instrText xml:space="preserve"> PAGEREF _Toc405903066 \h </w:instrText>
        </w:r>
        <w:r w:rsidR="00102F7D">
          <w:rPr>
            <w:noProof/>
            <w:webHidden/>
          </w:rPr>
        </w:r>
        <w:r w:rsidR="00102F7D">
          <w:rPr>
            <w:noProof/>
            <w:webHidden/>
          </w:rPr>
          <w:fldChar w:fldCharType="separate"/>
        </w:r>
        <w:r w:rsidR="00473FE5">
          <w:rPr>
            <w:noProof/>
            <w:webHidden/>
          </w:rPr>
          <w:t>23</w:t>
        </w:r>
        <w:r w:rsidR="00102F7D">
          <w:rPr>
            <w:noProof/>
            <w:webHidden/>
          </w:rPr>
          <w:fldChar w:fldCharType="end"/>
        </w:r>
      </w:hyperlink>
    </w:p>
    <w:p w14:paraId="59655E5E" w14:textId="77777777" w:rsidR="00102F7D" w:rsidRDefault="00F704D1">
      <w:pPr>
        <w:pStyle w:val="TOC4"/>
        <w:tabs>
          <w:tab w:val="right" w:leader="dot" w:pos="5030"/>
        </w:tabs>
        <w:rPr>
          <w:rFonts w:eastAsia="PMingLiU"/>
          <w:smallCaps w:val="0"/>
          <w:noProof/>
          <w:sz w:val="22"/>
          <w:lang w:val="en-US" w:eastAsia="zh-TW" w:bidi="ar-SA"/>
        </w:rPr>
      </w:pPr>
      <w:hyperlink w:anchor="_Toc405903067" w:history="1">
        <w:r w:rsidR="00102F7D" w:rsidRPr="00D70A3C">
          <w:rPr>
            <w:rStyle w:val="Hyperlink"/>
            <w:noProof/>
          </w:rPr>
          <w:t>Lync Server</w:t>
        </w:r>
        <w:r w:rsidR="00102F7D">
          <w:rPr>
            <w:noProof/>
            <w:webHidden/>
          </w:rPr>
          <w:tab/>
        </w:r>
        <w:r w:rsidR="00102F7D">
          <w:rPr>
            <w:noProof/>
            <w:webHidden/>
          </w:rPr>
          <w:fldChar w:fldCharType="begin"/>
        </w:r>
        <w:r w:rsidR="00102F7D">
          <w:rPr>
            <w:noProof/>
            <w:webHidden/>
          </w:rPr>
          <w:instrText xml:space="preserve"> PAGEREF _Toc405903067 \h </w:instrText>
        </w:r>
        <w:r w:rsidR="00102F7D">
          <w:rPr>
            <w:noProof/>
            <w:webHidden/>
          </w:rPr>
        </w:r>
        <w:r w:rsidR="00102F7D">
          <w:rPr>
            <w:noProof/>
            <w:webHidden/>
          </w:rPr>
          <w:fldChar w:fldCharType="separate"/>
        </w:r>
        <w:r w:rsidR="00473FE5">
          <w:rPr>
            <w:noProof/>
            <w:webHidden/>
          </w:rPr>
          <w:t>24</w:t>
        </w:r>
        <w:r w:rsidR="00102F7D">
          <w:rPr>
            <w:noProof/>
            <w:webHidden/>
          </w:rPr>
          <w:fldChar w:fldCharType="end"/>
        </w:r>
      </w:hyperlink>
    </w:p>
    <w:p w14:paraId="20E223A0" w14:textId="77777777" w:rsidR="00102F7D" w:rsidRDefault="00F704D1">
      <w:pPr>
        <w:pStyle w:val="TOC6"/>
        <w:tabs>
          <w:tab w:val="right" w:leader="dot" w:pos="5030"/>
        </w:tabs>
        <w:rPr>
          <w:rFonts w:eastAsia="PMingLiU"/>
          <w:noProof/>
          <w:sz w:val="22"/>
          <w:lang w:val="en-US" w:eastAsia="zh-TW" w:bidi="ar-SA"/>
        </w:rPr>
      </w:pPr>
      <w:hyperlink w:anchor="_Toc405903068" w:history="1">
        <w:r w:rsidR="00102F7D" w:rsidRPr="00D70A3C">
          <w:rPr>
            <w:rStyle w:val="Hyperlink"/>
            <w:noProof/>
          </w:rPr>
          <w:t>Lync Server 2013</w:t>
        </w:r>
        <w:r w:rsidR="00102F7D">
          <w:rPr>
            <w:noProof/>
            <w:webHidden/>
          </w:rPr>
          <w:tab/>
        </w:r>
        <w:r w:rsidR="00102F7D">
          <w:rPr>
            <w:noProof/>
            <w:webHidden/>
          </w:rPr>
          <w:fldChar w:fldCharType="begin"/>
        </w:r>
        <w:r w:rsidR="00102F7D">
          <w:rPr>
            <w:noProof/>
            <w:webHidden/>
          </w:rPr>
          <w:instrText xml:space="preserve"> PAGEREF _Toc405903068 \h </w:instrText>
        </w:r>
        <w:r w:rsidR="00102F7D">
          <w:rPr>
            <w:noProof/>
            <w:webHidden/>
          </w:rPr>
        </w:r>
        <w:r w:rsidR="00102F7D">
          <w:rPr>
            <w:noProof/>
            <w:webHidden/>
          </w:rPr>
          <w:fldChar w:fldCharType="separate"/>
        </w:r>
        <w:r w:rsidR="00473FE5">
          <w:rPr>
            <w:noProof/>
            <w:webHidden/>
          </w:rPr>
          <w:t>24</w:t>
        </w:r>
        <w:r w:rsidR="00102F7D">
          <w:rPr>
            <w:noProof/>
            <w:webHidden/>
          </w:rPr>
          <w:fldChar w:fldCharType="end"/>
        </w:r>
      </w:hyperlink>
    </w:p>
    <w:p w14:paraId="1E7D850C" w14:textId="01E044BE" w:rsidR="00102F7D" w:rsidRDefault="00F704D1">
      <w:pPr>
        <w:pStyle w:val="TOC6"/>
        <w:tabs>
          <w:tab w:val="right" w:leader="dot" w:pos="5030"/>
        </w:tabs>
        <w:rPr>
          <w:rFonts w:eastAsia="PMingLiU"/>
          <w:noProof/>
          <w:sz w:val="22"/>
          <w:lang w:val="en-US" w:eastAsia="zh-TW" w:bidi="ar-SA"/>
        </w:rPr>
      </w:pPr>
      <w:hyperlink w:anchor="_Toc405903069" w:history="1">
        <w:r w:rsidR="00102F7D" w:rsidRPr="00D70A3C">
          <w:rPr>
            <w:rStyle w:val="Hyperlink"/>
            <w:noProof/>
          </w:rPr>
          <w:t xml:space="preserve">Lync Server 2013 Enterprise CAL («на пользователя» </w:t>
        </w:r>
        <w:r w:rsidR="00176A04">
          <w:rPr>
            <w:rStyle w:val="Hyperlink"/>
            <w:noProof/>
            <w:lang w:val="en-US"/>
          </w:rPr>
          <w:br/>
        </w:r>
        <w:r w:rsidR="00102F7D" w:rsidRPr="00D70A3C">
          <w:rPr>
            <w:rStyle w:val="Hyperlink"/>
            <w:noProof/>
          </w:rPr>
          <w:t>и «на устройство»)</w:t>
        </w:r>
        <w:r w:rsidR="00102F7D">
          <w:rPr>
            <w:noProof/>
            <w:webHidden/>
          </w:rPr>
          <w:tab/>
        </w:r>
        <w:r w:rsidR="00102F7D">
          <w:rPr>
            <w:noProof/>
            <w:webHidden/>
          </w:rPr>
          <w:fldChar w:fldCharType="begin"/>
        </w:r>
        <w:r w:rsidR="00102F7D">
          <w:rPr>
            <w:noProof/>
            <w:webHidden/>
          </w:rPr>
          <w:instrText xml:space="preserve"> PAGEREF _Toc405903069 \h </w:instrText>
        </w:r>
        <w:r w:rsidR="00102F7D">
          <w:rPr>
            <w:noProof/>
            <w:webHidden/>
          </w:rPr>
        </w:r>
        <w:r w:rsidR="00102F7D">
          <w:rPr>
            <w:noProof/>
            <w:webHidden/>
          </w:rPr>
          <w:fldChar w:fldCharType="separate"/>
        </w:r>
        <w:r w:rsidR="00473FE5">
          <w:rPr>
            <w:noProof/>
            <w:webHidden/>
          </w:rPr>
          <w:t>24</w:t>
        </w:r>
        <w:r w:rsidR="00102F7D">
          <w:rPr>
            <w:noProof/>
            <w:webHidden/>
          </w:rPr>
          <w:fldChar w:fldCharType="end"/>
        </w:r>
      </w:hyperlink>
    </w:p>
    <w:p w14:paraId="5065E19E" w14:textId="4CB8B703" w:rsidR="00102F7D" w:rsidRDefault="00F704D1">
      <w:pPr>
        <w:pStyle w:val="TOC6"/>
        <w:tabs>
          <w:tab w:val="right" w:leader="dot" w:pos="5030"/>
        </w:tabs>
        <w:rPr>
          <w:rFonts w:eastAsia="PMingLiU"/>
          <w:noProof/>
          <w:sz w:val="22"/>
          <w:lang w:val="en-US" w:eastAsia="zh-TW" w:bidi="ar-SA"/>
        </w:rPr>
      </w:pPr>
      <w:hyperlink w:anchor="_Toc405903070" w:history="1">
        <w:r w:rsidR="00102F7D" w:rsidRPr="00D70A3C">
          <w:rPr>
            <w:rStyle w:val="Hyperlink"/>
            <w:noProof/>
          </w:rPr>
          <w:t xml:space="preserve">Lync Server 2013 Plus CAL («на пользователя» </w:t>
        </w:r>
        <w:r w:rsidR="00D96F8E">
          <w:rPr>
            <w:rStyle w:val="Hyperlink"/>
            <w:noProof/>
            <w:lang w:val="en-US"/>
          </w:rPr>
          <w:br/>
        </w:r>
        <w:r w:rsidR="00102F7D" w:rsidRPr="00D70A3C">
          <w:rPr>
            <w:rStyle w:val="Hyperlink"/>
            <w:noProof/>
          </w:rPr>
          <w:t>и «на устройство»)</w:t>
        </w:r>
        <w:r w:rsidR="00102F7D">
          <w:rPr>
            <w:noProof/>
            <w:webHidden/>
          </w:rPr>
          <w:tab/>
        </w:r>
        <w:r w:rsidR="00102F7D">
          <w:rPr>
            <w:noProof/>
            <w:webHidden/>
          </w:rPr>
          <w:fldChar w:fldCharType="begin"/>
        </w:r>
        <w:r w:rsidR="00102F7D">
          <w:rPr>
            <w:noProof/>
            <w:webHidden/>
          </w:rPr>
          <w:instrText xml:space="preserve"> PAGEREF _Toc405903070 \h </w:instrText>
        </w:r>
        <w:r w:rsidR="00102F7D">
          <w:rPr>
            <w:noProof/>
            <w:webHidden/>
          </w:rPr>
        </w:r>
        <w:r w:rsidR="00102F7D">
          <w:rPr>
            <w:noProof/>
            <w:webHidden/>
          </w:rPr>
          <w:fldChar w:fldCharType="separate"/>
        </w:r>
        <w:r w:rsidR="00473FE5">
          <w:rPr>
            <w:noProof/>
            <w:webHidden/>
          </w:rPr>
          <w:t>24</w:t>
        </w:r>
        <w:r w:rsidR="00102F7D">
          <w:rPr>
            <w:noProof/>
            <w:webHidden/>
          </w:rPr>
          <w:fldChar w:fldCharType="end"/>
        </w:r>
      </w:hyperlink>
    </w:p>
    <w:p w14:paraId="6F8D5671" w14:textId="1D197D44" w:rsidR="00102F7D" w:rsidRDefault="00F704D1">
      <w:pPr>
        <w:pStyle w:val="TOC6"/>
        <w:tabs>
          <w:tab w:val="right" w:leader="dot" w:pos="5030"/>
        </w:tabs>
        <w:rPr>
          <w:rFonts w:eastAsia="PMingLiU"/>
          <w:noProof/>
          <w:sz w:val="22"/>
          <w:lang w:val="en-US" w:eastAsia="zh-TW" w:bidi="ar-SA"/>
        </w:rPr>
      </w:pPr>
      <w:hyperlink w:anchor="_Toc405903071" w:history="1">
        <w:r w:rsidR="00102F7D" w:rsidRPr="00D70A3C">
          <w:rPr>
            <w:rStyle w:val="Hyperlink"/>
            <w:noProof/>
          </w:rPr>
          <w:t xml:space="preserve">Lync Server 2013 Standard CAL («на пользователя» </w:t>
        </w:r>
        <w:r w:rsidR="00D96F8E">
          <w:rPr>
            <w:rStyle w:val="Hyperlink"/>
            <w:noProof/>
            <w:lang w:val="en-US"/>
          </w:rPr>
          <w:br/>
        </w:r>
        <w:r w:rsidR="00102F7D" w:rsidRPr="00D70A3C">
          <w:rPr>
            <w:rStyle w:val="Hyperlink"/>
            <w:noProof/>
          </w:rPr>
          <w:t>и «на устройство»)</w:t>
        </w:r>
        <w:r w:rsidR="00102F7D">
          <w:rPr>
            <w:noProof/>
            <w:webHidden/>
          </w:rPr>
          <w:tab/>
        </w:r>
        <w:r w:rsidR="00102F7D">
          <w:rPr>
            <w:noProof/>
            <w:webHidden/>
          </w:rPr>
          <w:fldChar w:fldCharType="begin"/>
        </w:r>
        <w:r w:rsidR="00102F7D">
          <w:rPr>
            <w:noProof/>
            <w:webHidden/>
          </w:rPr>
          <w:instrText xml:space="preserve"> PAGEREF _Toc405903071 \h </w:instrText>
        </w:r>
        <w:r w:rsidR="00102F7D">
          <w:rPr>
            <w:noProof/>
            <w:webHidden/>
          </w:rPr>
        </w:r>
        <w:r w:rsidR="00102F7D">
          <w:rPr>
            <w:noProof/>
            <w:webHidden/>
          </w:rPr>
          <w:fldChar w:fldCharType="separate"/>
        </w:r>
        <w:r w:rsidR="00473FE5">
          <w:rPr>
            <w:noProof/>
            <w:webHidden/>
          </w:rPr>
          <w:t>24</w:t>
        </w:r>
        <w:r w:rsidR="00102F7D">
          <w:rPr>
            <w:noProof/>
            <w:webHidden/>
          </w:rPr>
          <w:fldChar w:fldCharType="end"/>
        </w:r>
      </w:hyperlink>
    </w:p>
    <w:p w14:paraId="1C3A2A69" w14:textId="77777777" w:rsidR="00102F7D" w:rsidRDefault="00F704D1">
      <w:pPr>
        <w:pStyle w:val="TOC4"/>
        <w:tabs>
          <w:tab w:val="right" w:leader="dot" w:pos="5030"/>
        </w:tabs>
        <w:rPr>
          <w:rFonts w:eastAsia="PMingLiU"/>
          <w:smallCaps w:val="0"/>
          <w:noProof/>
          <w:sz w:val="22"/>
          <w:lang w:val="en-US" w:eastAsia="zh-TW" w:bidi="ar-SA"/>
        </w:rPr>
      </w:pPr>
      <w:hyperlink w:anchor="_Toc405903072" w:history="1">
        <w:r w:rsidR="00102F7D" w:rsidRPr="00D70A3C">
          <w:rPr>
            <w:rStyle w:val="Hyperlink"/>
            <w:noProof/>
          </w:rPr>
          <w:t>Project Server</w:t>
        </w:r>
        <w:r w:rsidR="00102F7D">
          <w:rPr>
            <w:noProof/>
            <w:webHidden/>
          </w:rPr>
          <w:tab/>
        </w:r>
        <w:r w:rsidR="00102F7D">
          <w:rPr>
            <w:noProof/>
            <w:webHidden/>
          </w:rPr>
          <w:fldChar w:fldCharType="begin"/>
        </w:r>
        <w:r w:rsidR="00102F7D">
          <w:rPr>
            <w:noProof/>
            <w:webHidden/>
          </w:rPr>
          <w:instrText xml:space="preserve"> PAGEREF _Toc405903072 \h </w:instrText>
        </w:r>
        <w:r w:rsidR="00102F7D">
          <w:rPr>
            <w:noProof/>
            <w:webHidden/>
          </w:rPr>
        </w:r>
        <w:r w:rsidR="00102F7D">
          <w:rPr>
            <w:noProof/>
            <w:webHidden/>
          </w:rPr>
          <w:fldChar w:fldCharType="separate"/>
        </w:r>
        <w:r w:rsidR="00473FE5">
          <w:rPr>
            <w:noProof/>
            <w:webHidden/>
          </w:rPr>
          <w:t>24</w:t>
        </w:r>
        <w:r w:rsidR="00102F7D">
          <w:rPr>
            <w:noProof/>
            <w:webHidden/>
          </w:rPr>
          <w:fldChar w:fldCharType="end"/>
        </w:r>
      </w:hyperlink>
    </w:p>
    <w:p w14:paraId="7E79AD45" w14:textId="77777777" w:rsidR="00102F7D" w:rsidRDefault="00F704D1">
      <w:pPr>
        <w:pStyle w:val="TOC6"/>
        <w:tabs>
          <w:tab w:val="right" w:leader="dot" w:pos="5030"/>
        </w:tabs>
        <w:rPr>
          <w:rFonts w:eastAsia="PMingLiU"/>
          <w:noProof/>
          <w:sz w:val="22"/>
          <w:lang w:val="en-US" w:eastAsia="zh-TW" w:bidi="ar-SA"/>
        </w:rPr>
      </w:pPr>
      <w:hyperlink w:anchor="_Toc405903073" w:history="1">
        <w:r w:rsidR="00102F7D" w:rsidRPr="00D70A3C">
          <w:rPr>
            <w:rStyle w:val="Hyperlink"/>
            <w:noProof/>
          </w:rPr>
          <w:t>Project Server 2013</w:t>
        </w:r>
        <w:r w:rsidR="00102F7D">
          <w:rPr>
            <w:noProof/>
            <w:webHidden/>
          </w:rPr>
          <w:tab/>
        </w:r>
        <w:r w:rsidR="00102F7D">
          <w:rPr>
            <w:noProof/>
            <w:webHidden/>
          </w:rPr>
          <w:fldChar w:fldCharType="begin"/>
        </w:r>
        <w:r w:rsidR="00102F7D">
          <w:rPr>
            <w:noProof/>
            <w:webHidden/>
          </w:rPr>
          <w:instrText xml:space="preserve"> PAGEREF _Toc405903073 \h </w:instrText>
        </w:r>
        <w:r w:rsidR="00102F7D">
          <w:rPr>
            <w:noProof/>
            <w:webHidden/>
          </w:rPr>
        </w:r>
        <w:r w:rsidR="00102F7D">
          <w:rPr>
            <w:noProof/>
            <w:webHidden/>
          </w:rPr>
          <w:fldChar w:fldCharType="separate"/>
        </w:r>
        <w:r w:rsidR="00473FE5">
          <w:rPr>
            <w:noProof/>
            <w:webHidden/>
          </w:rPr>
          <w:t>24</w:t>
        </w:r>
        <w:r w:rsidR="00102F7D">
          <w:rPr>
            <w:noProof/>
            <w:webHidden/>
          </w:rPr>
          <w:fldChar w:fldCharType="end"/>
        </w:r>
      </w:hyperlink>
    </w:p>
    <w:p w14:paraId="1CF939F0" w14:textId="19148146" w:rsidR="00102F7D" w:rsidRDefault="00F704D1">
      <w:pPr>
        <w:pStyle w:val="TOC6"/>
        <w:tabs>
          <w:tab w:val="right" w:leader="dot" w:pos="5030"/>
        </w:tabs>
        <w:rPr>
          <w:rFonts w:eastAsia="PMingLiU"/>
          <w:noProof/>
          <w:sz w:val="22"/>
          <w:lang w:val="en-US" w:eastAsia="zh-TW" w:bidi="ar-SA"/>
        </w:rPr>
      </w:pPr>
      <w:hyperlink w:anchor="_Toc405903074" w:history="1">
        <w:r w:rsidR="00102F7D" w:rsidRPr="00D70A3C">
          <w:rPr>
            <w:rStyle w:val="Hyperlink"/>
            <w:noProof/>
          </w:rPr>
          <w:t xml:space="preserve">Project Server 2013 CAL («на пользователя» </w:t>
        </w:r>
        <w:r w:rsidR="00D96F8E">
          <w:rPr>
            <w:rStyle w:val="Hyperlink"/>
            <w:noProof/>
            <w:lang w:val="en-US"/>
          </w:rPr>
          <w:br/>
        </w:r>
        <w:r w:rsidR="00102F7D" w:rsidRPr="00D70A3C">
          <w:rPr>
            <w:rStyle w:val="Hyperlink"/>
            <w:noProof/>
          </w:rPr>
          <w:t>и «на устройство»)</w:t>
        </w:r>
        <w:r w:rsidR="00102F7D">
          <w:rPr>
            <w:noProof/>
            <w:webHidden/>
          </w:rPr>
          <w:tab/>
        </w:r>
        <w:r w:rsidR="00102F7D">
          <w:rPr>
            <w:noProof/>
            <w:webHidden/>
          </w:rPr>
          <w:fldChar w:fldCharType="begin"/>
        </w:r>
        <w:r w:rsidR="00102F7D">
          <w:rPr>
            <w:noProof/>
            <w:webHidden/>
          </w:rPr>
          <w:instrText xml:space="preserve"> PAGEREF _Toc405903074 \h </w:instrText>
        </w:r>
        <w:r w:rsidR="00102F7D">
          <w:rPr>
            <w:noProof/>
            <w:webHidden/>
          </w:rPr>
        </w:r>
        <w:r w:rsidR="00102F7D">
          <w:rPr>
            <w:noProof/>
            <w:webHidden/>
          </w:rPr>
          <w:fldChar w:fldCharType="separate"/>
        </w:r>
        <w:r w:rsidR="00473FE5">
          <w:rPr>
            <w:noProof/>
            <w:webHidden/>
          </w:rPr>
          <w:t>24</w:t>
        </w:r>
        <w:r w:rsidR="00102F7D">
          <w:rPr>
            <w:noProof/>
            <w:webHidden/>
          </w:rPr>
          <w:fldChar w:fldCharType="end"/>
        </w:r>
      </w:hyperlink>
    </w:p>
    <w:p w14:paraId="2030680F" w14:textId="77777777" w:rsidR="00102F7D" w:rsidRDefault="00F704D1">
      <w:pPr>
        <w:pStyle w:val="TOC4"/>
        <w:tabs>
          <w:tab w:val="right" w:leader="dot" w:pos="5030"/>
        </w:tabs>
        <w:rPr>
          <w:rFonts w:eastAsia="PMingLiU"/>
          <w:smallCaps w:val="0"/>
          <w:noProof/>
          <w:sz w:val="22"/>
          <w:lang w:val="en-US" w:eastAsia="zh-TW" w:bidi="ar-SA"/>
        </w:rPr>
      </w:pPr>
      <w:hyperlink w:anchor="_Toc405903075" w:history="1">
        <w:r w:rsidR="00102F7D" w:rsidRPr="00D70A3C">
          <w:rPr>
            <w:rStyle w:val="Hyperlink"/>
            <w:noProof/>
          </w:rPr>
          <w:t>SharePoint Server</w:t>
        </w:r>
        <w:r w:rsidR="00102F7D">
          <w:rPr>
            <w:noProof/>
            <w:webHidden/>
          </w:rPr>
          <w:tab/>
        </w:r>
        <w:r w:rsidR="00102F7D">
          <w:rPr>
            <w:noProof/>
            <w:webHidden/>
          </w:rPr>
          <w:fldChar w:fldCharType="begin"/>
        </w:r>
        <w:r w:rsidR="00102F7D">
          <w:rPr>
            <w:noProof/>
            <w:webHidden/>
          </w:rPr>
          <w:instrText xml:space="preserve"> PAGEREF _Toc405903075 \h </w:instrText>
        </w:r>
        <w:r w:rsidR="00102F7D">
          <w:rPr>
            <w:noProof/>
            <w:webHidden/>
          </w:rPr>
        </w:r>
        <w:r w:rsidR="00102F7D">
          <w:rPr>
            <w:noProof/>
            <w:webHidden/>
          </w:rPr>
          <w:fldChar w:fldCharType="separate"/>
        </w:r>
        <w:r w:rsidR="00473FE5">
          <w:rPr>
            <w:noProof/>
            <w:webHidden/>
          </w:rPr>
          <w:t>25</w:t>
        </w:r>
        <w:r w:rsidR="00102F7D">
          <w:rPr>
            <w:noProof/>
            <w:webHidden/>
          </w:rPr>
          <w:fldChar w:fldCharType="end"/>
        </w:r>
      </w:hyperlink>
    </w:p>
    <w:p w14:paraId="7C14BFF1" w14:textId="77777777" w:rsidR="00102F7D" w:rsidRDefault="00F704D1">
      <w:pPr>
        <w:pStyle w:val="TOC6"/>
        <w:tabs>
          <w:tab w:val="right" w:leader="dot" w:pos="5030"/>
        </w:tabs>
        <w:rPr>
          <w:rFonts w:eastAsia="PMingLiU"/>
          <w:noProof/>
          <w:sz w:val="22"/>
          <w:lang w:val="en-US" w:eastAsia="zh-TW" w:bidi="ar-SA"/>
        </w:rPr>
      </w:pPr>
      <w:hyperlink w:anchor="_Toc405903076" w:history="1">
        <w:r w:rsidR="00102F7D" w:rsidRPr="00D70A3C">
          <w:rPr>
            <w:rStyle w:val="Hyperlink"/>
            <w:noProof/>
          </w:rPr>
          <w:t>Microsoft Office Audit и Control Management Server 2013</w:t>
        </w:r>
        <w:r w:rsidR="00102F7D">
          <w:rPr>
            <w:noProof/>
            <w:webHidden/>
          </w:rPr>
          <w:tab/>
        </w:r>
        <w:r w:rsidR="00102F7D">
          <w:rPr>
            <w:noProof/>
            <w:webHidden/>
          </w:rPr>
          <w:fldChar w:fldCharType="begin"/>
        </w:r>
        <w:r w:rsidR="00102F7D">
          <w:rPr>
            <w:noProof/>
            <w:webHidden/>
          </w:rPr>
          <w:instrText xml:space="preserve"> PAGEREF _Toc405903076 \h </w:instrText>
        </w:r>
        <w:r w:rsidR="00102F7D">
          <w:rPr>
            <w:noProof/>
            <w:webHidden/>
          </w:rPr>
        </w:r>
        <w:r w:rsidR="00102F7D">
          <w:rPr>
            <w:noProof/>
            <w:webHidden/>
          </w:rPr>
          <w:fldChar w:fldCharType="separate"/>
        </w:r>
        <w:r w:rsidR="00473FE5">
          <w:rPr>
            <w:noProof/>
            <w:webHidden/>
          </w:rPr>
          <w:t>25</w:t>
        </w:r>
        <w:r w:rsidR="00102F7D">
          <w:rPr>
            <w:noProof/>
            <w:webHidden/>
          </w:rPr>
          <w:fldChar w:fldCharType="end"/>
        </w:r>
      </w:hyperlink>
    </w:p>
    <w:p w14:paraId="43147F1B" w14:textId="77777777" w:rsidR="00102F7D" w:rsidRDefault="00F704D1">
      <w:pPr>
        <w:pStyle w:val="TOC6"/>
        <w:tabs>
          <w:tab w:val="right" w:leader="dot" w:pos="5030"/>
        </w:tabs>
        <w:rPr>
          <w:rFonts w:eastAsia="PMingLiU"/>
          <w:noProof/>
          <w:sz w:val="22"/>
          <w:lang w:val="en-US" w:eastAsia="zh-TW" w:bidi="ar-SA"/>
        </w:rPr>
      </w:pPr>
      <w:hyperlink w:anchor="_Toc405903077" w:history="1">
        <w:r w:rsidR="00102F7D" w:rsidRPr="00D70A3C">
          <w:rPr>
            <w:rStyle w:val="Hyperlink"/>
            <w:noProof/>
          </w:rPr>
          <w:t>SharePoint Server 2013</w:t>
        </w:r>
        <w:r w:rsidR="00102F7D">
          <w:rPr>
            <w:noProof/>
            <w:webHidden/>
          </w:rPr>
          <w:tab/>
        </w:r>
        <w:r w:rsidR="00102F7D">
          <w:rPr>
            <w:noProof/>
            <w:webHidden/>
          </w:rPr>
          <w:fldChar w:fldCharType="begin"/>
        </w:r>
        <w:r w:rsidR="00102F7D">
          <w:rPr>
            <w:noProof/>
            <w:webHidden/>
          </w:rPr>
          <w:instrText xml:space="preserve"> PAGEREF _Toc405903077 \h </w:instrText>
        </w:r>
        <w:r w:rsidR="00102F7D">
          <w:rPr>
            <w:noProof/>
            <w:webHidden/>
          </w:rPr>
        </w:r>
        <w:r w:rsidR="00102F7D">
          <w:rPr>
            <w:noProof/>
            <w:webHidden/>
          </w:rPr>
          <w:fldChar w:fldCharType="separate"/>
        </w:r>
        <w:r w:rsidR="00473FE5">
          <w:rPr>
            <w:noProof/>
            <w:webHidden/>
          </w:rPr>
          <w:t>25</w:t>
        </w:r>
        <w:r w:rsidR="00102F7D">
          <w:rPr>
            <w:noProof/>
            <w:webHidden/>
          </w:rPr>
          <w:fldChar w:fldCharType="end"/>
        </w:r>
      </w:hyperlink>
    </w:p>
    <w:p w14:paraId="045D00B6" w14:textId="18CF8F7B" w:rsidR="00102F7D" w:rsidRDefault="00F704D1">
      <w:pPr>
        <w:pStyle w:val="TOC6"/>
        <w:tabs>
          <w:tab w:val="right" w:leader="dot" w:pos="5030"/>
        </w:tabs>
        <w:rPr>
          <w:rFonts w:eastAsia="PMingLiU"/>
          <w:noProof/>
          <w:sz w:val="22"/>
          <w:lang w:val="en-US" w:eastAsia="zh-TW" w:bidi="ar-SA"/>
        </w:rPr>
      </w:pPr>
      <w:hyperlink w:anchor="_Toc405903078" w:history="1">
        <w:r w:rsidR="00102F7D" w:rsidRPr="00D70A3C">
          <w:rPr>
            <w:rStyle w:val="Hyperlink"/>
            <w:noProof/>
          </w:rPr>
          <w:t xml:space="preserve">SharePoint Server 2013 Enterprise CAL («на пользователя» </w:t>
        </w:r>
        <w:r w:rsidR="00D96F8E">
          <w:rPr>
            <w:rStyle w:val="Hyperlink"/>
            <w:noProof/>
            <w:lang w:val="en-US"/>
          </w:rPr>
          <w:br/>
        </w:r>
        <w:r w:rsidR="00102F7D" w:rsidRPr="00D70A3C">
          <w:rPr>
            <w:rStyle w:val="Hyperlink"/>
            <w:noProof/>
          </w:rPr>
          <w:t>и «на устройство»)</w:t>
        </w:r>
        <w:r w:rsidR="00102F7D">
          <w:rPr>
            <w:noProof/>
            <w:webHidden/>
          </w:rPr>
          <w:tab/>
        </w:r>
        <w:r w:rsidR="00102F7D">
          <w:rPr>
            <w:noProof/>
            <w:webHidden/>
          </w:rPr>
          <w:fldChar w:fldCharType="begin"/>
        </w:r>
        <w:r w:rsidR="00102F7D">
          <w:rPr>
            <w:noProof/>
            <w:webHidden/>
          </w:rPr>
          <w:instrText xml:space="preserve"> PAGEREF _Toc405903078 \h </w:instrText>
        </w:r>
        <w:r w:rsidR="00102F7D">
          <w:rPr>
            <w:noProof/>
            <w:webHidden/>
          </w:rPr>
        </w:r>
        <w:r w:rsidR="00102F7D">
          <w:rPr>
            <w:noProof/>
            <w:webHidden/>
          </w:rPr>
          <w:fldChar w:fldCharType="separate"/>
        </w:r>
        <w:r w:rsidR="00473FE5">
          <w:rPr>
            <w:noProof/>
            <w:webHidden/>
          </w:rPr>
          <w:t>25</w:t>
        </w:r>
        <w:r w:rsidR="00102F7D">
          <w:rPr>
            <w:noProof/>
            <w:webHidden/>
          </w:rPr>
          <w:fldChar w:fldCharType="end"/>
        </w:r>
      </w:hyperlink>
    </w:p>
    <w:p w14:paraId="7EF0E7AE" w14:textId="32F3E68E" w:rsidR="00102F7D" w:rsidRDefault="00F704D1">
      <w:pPr>
        <w:pStyle w:val="TOC6"/>
        <w:tabs>
          <w:tab w:val="right" w:leader="dot" w:pos="5030"/>
        </w:tabs>
        <w:rPr>
          <w:rFonts w:eastAsia="PMingLiU"/>
          <w:noProof/>
          <w:sz w:val="22"/>
          <w:lang w:val="en-US" w:eastAsia="zh-TW" w:bidi="ar-SA"/>
        </w:rPr>
      </w:pPr>
      <w:hyperlink w:anchor="_Toc405903079" w:history="1">
        <w:r w:rsidR="00102F7D" w:rsidRPr="00D70A3C">
          <w:rPr>
            <w:rStyle w:val="Hyperlink"/>
            <w:noProof/>
          </w:rPr>
          <w:t xml:space="preserve">SharePoint Server 2013 Standard CAL («на пользователя» </w:t>
        </w:r>
        <w:r w:rsidR="00D96F8E">
          <w:rPr>
            <w:rStyle w:val="Hyperlink"/>
            <w:noProof/>
            <w:lang w:val="en-US"/>
          </w:rPr>
          <w:br/>
        </w:r>
        <w:r w:rsidR="00102F7D" w:rsidRPr="00D70A3C">
          <w:rPr>
            <w:rStyle w:val="Hyperlink"/>
            <w:noProof/>
          </w:rPr>
          <w:t>и «на устройство»)</w:t>
        </w:r>
        <w:r w:rsidR="00102F7D">
          <w:rPr>
            <w:noProof/>
            <w:webHidden/>
          </w:rPr>
          <w:tab/>
        </w:r>
        <w:r w:rsidR="00102F7D">
          <w:rPr>
            <w:noProof/>
            <w:webHidden/>
          </w:rPr>
          <w:fldChar w:fldCharType="begin"/>
        </w:r>
        <w:r w:rsidR="00102F7D">
          <w:rPr>
            <w:noProof/>
            <w:webHidden/>
          </w:rPr>
          <w:instrText xml:space="preserve"> PAGEREF _Toc405903079 \h </w:instrText>
        </w:r>
        <w:r w:rsidR="00102F7D">
          <w:rPr>
            <w:noProof/>
            <w:webHidden/>
          </w:rPr>
        </w:r>
        <w:r w:rsidR="00102F7D">
          <w:rPr>
            <w:noProof/>
            <w:webHidden/>
          </w:rPr>
          <w:fldChar w:fldCharType="separate"/>
        </w:r>
        <w:r w:rsidR="00473FE5">
          <w:rPr>
            <w:noProof/>
            <w:webHidden/>
          </w:rPr>
          <w:t>25</w:t>
        </w:r>
        <w:r w:rsidR="00102F7D">
          <w:rPr>
            <w:noProof/>
            <w:webHidden/>
          </w:rPr>
          <w:fldChar w:fldCharType="end"/>
        </w:r>
      </w:hyperlink>
    </w:p>
    <w:p w14:paraId="7AF50CCC" w14:textId="77777777" w:rsidR="00102F7D" w:rsidRDefault="00F704D1">
      <w:pPr>
        <w:pStyle w:val="TOC3"/>
        <w:tabs>
          <w:tab w:val="right" w:leader="dot" w:pos="5030"/>
        </w:tabs>
        <w:rPr>
          <w:rFonts w:eastAsia="PMingLiU"/>
          <w:smallCaps w:val="0"/>
          <w:noProof/>
          <w:sz w:val="22"/>
          <w:lang w:val="en-US" w:eastAsia="zh-TW" w:bidi="ar-SA"/>
        </w:rPr>
      </w:pPr>
      <w:hyperlink w:anchor="_Toc405903080" w:history="1">
        <w:r w:rsidR="00102F7D" w:rsidRPr="00D70A3C">
          <w:rPr>
            <w:rStyle w:val="Hyperlink"/>
            <w:noProof/>
          </w:rPr>
          <w:t>Права на сдачу в аренду</w:t>
        </w:r>
        <w:r w:rsidR="00102F7D">
          <w:rPr>
            <w:noProof/>
            <w:webHidden/>
          </w:rPr>
          <w:tab/>
        </w:r>
        <w:r w:rsidR="00102F7D">
          <w:rPr>
            <w:noProof/>
            <w:webHidden/>
          </w:rPr>
          <w:fldChar w:fldCharType="begin"/>
        </w:r>
        <w:r w:rsidR="00102F7D">
          <w:rPr>
            <w:noProof/>
            <w:webHidden/>
          </w:rPr>
          <w:instrText xml:space="preserve"> PAGEREF _Toc405903080 \h </w:instrText>
        </w:r>
        <w:r w:rsidR="00102F7D">
          <w:rPr>
            <w:noProof/>
            <w:webHidden/>
          </w:rPr>
        </w:r>
        <w:r w:rsidR="00102F7D">
          <w:rPr>
            <w:noProof/>
            <w:webHidden/>
          </w:rPr>
          <w:fldChar w:fldCharType="separate"/>
        </w:r>
        <w:r w:rsidR="00473FE5">
          <w:rPr>
            <w:noProof/>
            <w:webHidden/>
          </w:rPr>
          <w:t>26</w:t>
        </w:r>
        <w:r w:rsidR="00102F7D">
          <w:rPr>
            <w:noProof/>
            <w:webHidden/>
          </w:rPr>
          <w:fldChar w:fldCharType="end"/>
        </w:r>
      </w:hyperlink>
    </w:p>
    <w:p w14:paraId="25F8E16D" w14:textId="77777777" w:rsidR="00102F7D" w:rsidRDefault="00F704D1">
      <w:pPr>
        <w:pStyle w:val="TOC5"/>
        <w:tabs>
          <w:tab w:val="right" w:leader="dot" w:pos="5030"/>
        </w:tabs>
        <w:rPr>
          <w:rFonts w:eastAsia="PMingLiU"/>
          <w:noProof/>
          <w:sz w:val="22"/>
          <w:lang w:val="en-US" w:eastAsia="zh-TW" w:bidi="ar-SA"/>
        </w:rPr>
      </w:pPr>
      <w:hyperlink w:anchor="_Toc405903081" w:history="1">
        <w:r w:rsidR="00102F7D" w:rsidRPr="00D70A3C">
          <w:rPr>
            <w:rStyle w:val="Hyperlink"/>
            <w:noProof/>
          </w:rPr>
          <w:t>Права на сдачу в аренду для Office профессиональный плюс</w:t>
        </w:r>
        <w:r w:rsidR="00102F7D">
          <w:rPr>
            <w:noProof/>
            <w:webHidden/>
          </w:rPr>
          <w:tab/>
        </w:r>
        <w:r w:rsidR="00102F7D">
          <w:rPr>
            <w:noProof/>
            <w:webHidden/>
          </w:rPr>
          <w:fldChar w:fldCharType="begin"/>
        </w:r>
        <w:r w:rsidR="00102F7D">
          <w:rPr>
            <w:noProof/>
            <w:webHidden/>
          </w:rPr>
          <w:instrText xml:space="preserve"> PAGEREF _Toc405903081 \h </w:instrText>
        </w:r>
        <w:r w:rsidR="00102F7D">
          <w:rPr>
            <w:noProof/>
            <w:webHidden/>
          </w:rPr>
        </w:r>
        <w:r w:rsidR="00102F7D">
          <w:rPr>
            <w:noProof/>
            <w:webHidden/>
          </w:rPr>
          <w:fldChar w:fldCharType="separate"/>
        </w:r>
        <w:r w:rsidR="00473FE5">
          <w:rPr>
            <w:noProof/>
            <w:webHidden/>
          </w:rPr>
          <w:t>26</w:t>
        </w:r>
        <w:r w:rsidR="00102F7D">
          <w:rPr>
            <w:noProof/>
            <w:webHidden/>
          </w:rPr>
          <w:fldChar w:fldCharType="end"/>
        </w:r>
      </w:hyperlink>
    </w:p>
    <w:p w14:paraId="57ECDB0D" w14:textId="77777777" w:rsidR="00102F7D" w:rsidRDefault="00F704D1">
      <w:pPr>
        <w:pStyle w:val="TOC5"/>
        <w:tabs>
          <w:tab w:val="right" w:leader="dot" w:pos="5030"/>
        </w:tabs>
        <w:rPr>
          <w:rFonts w:eastAsia="PMingLiU"/>
          <w:noProof/>
          <w:sz w:val="22"/>
          <w:lang w:val="en-US" w:eastAsia="zh-TW" w:bidi="ar-SA"/>
        </w:rPr>
      </w:pPr>
      <w:hyperlink w:anchor="_Toc405903082" w:history="1">
        <w:r w:rsidR="00102F7D" w:rsidRPr="00D70A3C">
          <w:rPr>
            <w:rStyle w:val="Hyperlink"/>
            <w:noProof/>
          </w:rPr>
          <w:t>Права на сдачу в аренду для Office стандартный</w:t>
        </w:r>
        <w:r w:rsidR="00102F7D">
          <w:rPr>
            <w:noProof/>
            <w:webHidden/>
          </w:rPr>
          <w:tab/>
        </w:r>
        <w:r w:rsidR="00102F7D">
          <w:rPr>
            <w:noProof/>
            <w:webHidden/>
          </w:rPr>
          <w:fldChar w:fldCharType="begin"/>
        </w:r>
        <w:r w:rsidR="00102F7D">
          <w:rPr>
            <w:noProof/>
            <w:webHidden/>
          </w:rPr>
          <w:instrText xml:space="preserve"> PAGEREF _Toc405903082 \h </w:instrText>
        </w:r>
        <w:r w:rsidR="00102F7D">
          <w:rPr>
            <w:noProof/>
            <w:webHidden/>
          </w:rPr>
        </w:r>
        <w:r w:rsidR="00102F7D">
          <w:rPr>
            <w:noProof/>
            <w:webHidden/>
          </w:rPr>
          <w:fldChar w:fldCharType="separate"/>
        </w:r>
        <w:r w:rsidR="00473FE5">
          <w:rPr>
            <w:noProof/>
            <w:webHidden/>
          </w:rPr>
          <w:t>26</w:t>
        </w:r>
        <w:r w:rsidR="00102F7D">
          <w:rPr>
            <w:noProof/>
            <w:webHidden/>
          </w:rPr>
          <w:fldChar w:fldCharType="end"/>
        </w:r>
      </w:hyperlink>
    </w:p>
    <w:p w14:paraId="349C745D" w14:textId="77777777" w:rsidR="00102F7D" w:rsidRDefault="00F704D1">
      <w:pPr>
        <w:pStyle w:val="TOC5"/>
        <w:tabs>
          <w:tab w:val="right" w:leader="dot" w:pos="5030"/>
        </w:tabs>
        <w:rPr>
          <w:rFonts w:eastAsia="PMingLiU"/>
          <w:noProof/>
          <w:sz w:val="22"/>
          <w:lang w:val="en-US" w:eastAsia="zh-TW" w:bidi="ar-SA"/>
        </w:rPr>
      </w:pPr>
      <w:hyperlink w:anchor="_Toc405903083" w:history="1">
        <w:r w:rsidR="00102F7D" w:rsidRPr="00D70A3C">
          <w:rPr>
            <w:rStyle w:val="Hyperlink"/>
            <w:noProof/>
          </w:rPr>
          <w:t>Права на сдачу в аренду для Windows</w:t>
        </w:r>
        <w:r w:rsidR="00102F7D">
          <w:rPr>
            <w:noProof/>
            <w:webHidden/>
          </w:rPr>
          <w:tab/>
        </w:r>
        <w:r w:rsidR="00102F7D">
          <w:rPr>
            <w:noProof/>
            <w:webHidden/>
          </w:rPr>
          <w:fldChar w:fldCharType="begin"/>
        </w:r>
        <w:r w:rsidR="00102F7D">
          <w:rPr>
            <w:noProof/>
            <w:webHidden/>
          </w:rPr>
          <w:instrText xml:space="preserve"> PAGEREF _Toc405903083 \h </w:instrText>
        </w:r>
        <w:r w:rsidR="00102F7D">
          <w:rPr>
            <w:noProof/>
            <w:webHidden/>
          </w:rPr>
        </w:r>
        <w:r w:rsidR="00102F7D">
          <w:rPr>
            <w:noProof/>
            <w:webHidden/>
          </w:rPr>
          <w:fldChar w:fldCharType="separate"/>
        </w:r>
        <w:r w:rsidR="00473FE5">
          <w:rPr>
            <w:noProof/>
            <w:webHidden/>
          </w:rPr>
          <w:t>26</w:t>
        </w:r>
        <w:r w:rsidR="00102F7D">
          <w:rPr>
            <w:noProof/>
            <w:webHidden/>
          </w:rPr>
          <w:fldChar w:fldCharType="end"/>
        </w:r>
      </w:hyperlink>
    </w:p>
    <w:p w14:paraId="7128EA2D" w14:textId="77777777" w:rsidR="00102F7D" w:rsidRDefault="00F704D1">
      <w:pPr>
        <w:pStyle w:val="TOC2"/>
        <w:tabs>
          <w:tab w:val="right" w:leader="dot" w:pos="5030"/>
        </w:tabs>
        <w:rPr>
          <w:rFonts w:eastAsia="PMingLiU"/>
          <w:b w:val="0"/>
          <w:smallCaps w:val="0"/>
          <w:noProof/>
          <w:sz w:val="22"/>
          <w:lang w:val="en-US" w:eastAsia="zh-TW" w:bidi="ar-SA"/>
        </w:rPr>
      </w:pPr>
      <w:hyperlink w:anchor="_Toc405903084" w:history="1">
        <w:r w:rsidR="00102F7D" w:rsidRPr="00D70A3C">
          <w:rPr>
            <w:rStyle w:val="Hyperlink"/>
            <w:noProof/>
          </w:rPr>
          <w:t>SQL</w:t>
        </w:r>
        <w:r w:rsidR="00102F7D">
          <w:rPr>
            <w:noProof/>
            <w:webHidden/>
          </w:rPr>
          <w:tab/>
        </w:r>
        <w:r w:rsidR="00102F7D">
          <w:rPr>
            <w:noProof/>
            <w:webHidden/>
          </w:rPr>
          <w:fldChar w:fldCharType="begin"/>
        </w:r>
        <w:r w:rsidR="00102F7D">
          <w:rPr>
            <w:noProof/>
            <w:webHidden/>
          </w:rPr>
          <w:instrText xml:space="preserve"> PAGEREF _Toc405903084 \h </w:instrText>
        </w:r>
        <w:r w:rsidR="00102F7D">
          <w:rPr>
            <w:noProof/>
            <w:webHidden/>
          </w:rPr>
        </w:r>
        <w:r w:rsidR="00102F7D">
          <w:rPr>
            <w:noProof/>
            <w:webHidden/>
          </w:rPr>
          <w:fldChar w:fldCharType="separate"/>
        </w:r>
        <w:r w:rsidR="00473FE5">
          <w:rPr>
            <w:noProof/>
            <w:webHidden/>
          </w:rPr>
          <w:t>27</w:t>
        </w:r>
        <w:r w:rsidR="00102F7D">
          <w:rPr>
            <w:noProof/>
            <w:webHidden/>
          </w:rPr>
          <w:fldChar w:fldCharType="end"/>
        </w:r>
      </w:hyperlink>
    </w:p>
    <w:p w14:paraId="49ACAABF" w14:textId="77777777" w:rsidR="00102F7D" w:rsidRDefault="00F704D1">
      <w:pPr>
        <w:pStyle w:val="TOC4"/>
        <w:tabs>
          <w:tab w:val="right" w:leader="dot" w:pos="5030"/>
        </w:tabs>
        <w:rPr>
          <w:rFonts w:eastAsia="PMingLiU"/>
          <w:smallCaps w:val="0"/>
          <w:noProof/>
          <w:sz w:val="22"/>
          <w:lang w:val="en-US" w:eastAsia="zh-TW" w:bidi="ar-SA"/>
        </w:rPr>
      </w:pPr>
      <w:hyperlink w:anchor="_Toc405903085" w:history="1">
        <w:r w:rsidR="00102F7D" w:rsidRPr="00D70A3C">
          <w:rPr>
            <w:rStyle w:val="Hyperlink"/>
            <w:noProof/>
          </w:rPr>
          <w:t>Business Intelligence Appliance</w:t>
        </w:r>
        <w:r w:rsidR="00102F7D">
          <w:rPr>
            <w:noProof/>
            <w:webHidden/>
          </w:rPr>
          <w:tab/>
        </w:r>
        <w:r w:rsidR="00102F7D">
          <w:rPr>
            <w:noProof/>
            <w:webHidden/>
          </w:rPr>
          <w:fldChar w:fldCharType="begin"/>
        </w:r>
        <w:r w:rsidR="00102F7D">
          <w:rPr>
            <w:noProof/>
            <w:webHidden/>
          </w:rPr>
          <w:instrText xml:space="preserve"> PAGEREF _Toc405903085 \h </w:instrText>
        </w:r>
        <w:r w:rsidR="00102F7D">
          <w:rPr>
            <w:noProof/>
            <w:webHidden/>
          </w:rPr>
        </w:r>
        <w:r w:rsidR="00102F7D">
          <w:rPr>
            <w:noProof/>
            <w:webHidden/>
          </w:rPr>
          <w:fldChar w:fldCharType="separate"/>
        </w:r>
        <w:r w:rsidR="00473FE5">
          <w:rPr>
            <w:noProof/>
            <w:webHidden/>
          </w:rPr>
          <w:t>27</w:t>
        </w:r>
        <w:r w:rsidR="00102F7D">
          <w:rPr>
            <w:noProof/>
            <w:webHidden/>
          </w:rPr>
          <w:fldChar w:fldCharType="end"/>
        </w:r>
      </w:hyperlink>
    </w:p>
    <w:p w14:paraId="001F3888" w14:textId="77777777" w:rsidR="00102F7D" w:rsidRDefault="00F704D1">
      <w:pPr>
        <w:pStyle w:val="TOC6"/>
        <w:tabs>
          <w:tab w:val="right" w:leader="dot" w:pos="5030"/>
        </w:tabs>
        <w:rPr>
          <w:rFonts w:eastAsia="PMingLiU"/>
          <w:noProof/>
          <w:sz w:val="22"/>
          <w:lang w:val="en-US" w:eastAsia="zh-TW" w:bidi="ar-SA"/>
        </w:rPr>
      </w:pPr>
      <w:hyperlink w:anchor="_Toc405903086" w:history="1">
        <w:r w:rsidR="00102F7D" w:rsidRPr="00D70A3C">
          <w:rPr>
            <w:rStyle w:val="Hyperlink"/>
            <w:noProof/>
          </w:rPr>
          <w:t>Business Intelligence Appliance 2012</w:t>
        </w:r>
        <w:r w:rsidR="00102F7D">
          <w:rPr>
            <w:noProof/>
            <w:webHidden/>
          </w:rPr>
          <w:tab/>
        </w:r>
        <w:r w:rsidR="00102F7D">
          <w:rPr>
            <w:noProof/>
            <w:webHidden/>
          </w:rPr>
          <w:fldChar w:fldCharType="begin"/>
        </w:r>
        <w:r w:rsidR="00102F7D">
          <w:rPr>
            <w:noProof/>
            <w:webHidden/>
          </w:rPr>
          <w:instrText xml:space="preserve"> PAGEREF _Toc405903086 \h </w:instrText>
        </w:r>
        <w:r w:rsidR="00102F7D">
          <w:rPr>
            <w:noProof/>
            <w:webHidden/>
          </w:rPr>
        </w:r>
        <w:r w:rsidR="00102F7D">
          <w:rPr>
            <w:noProof/>
            <w:webHidden/>
          </w:rPr>
          <w:fldChar w:fldCharType="separate"/>
        </w:r>
        <w:r w:rsidR="00473FE5">
          <w:rPr>
            <w:noProof/>
            <w:webHidden/>
          </w:rPr>
          <w:t>27</w:t>
        </w:r>
        <w:r w:rsidR="00102F7D">
          <w:rPr>
            <w:noProof/>
            <w:webHidden/>
          </w:rPr>
          <w:fldChar w:fldCharType="end"/>
        </w:r>
      </w:hyperlink>
    </w:p>
    <w:p w14:paraId="48C87666" w14:textId="77777777" w:rsidR="00102F7D" w:rsidRDefault="00F704D1">
      <w:pPr>
        <w:pStyle w:val="TOC4"/>
        <w:tabs>
          <w:tab w:val="right" w:leader="dot" w:pos="5030"/>
        </w:tabs>
        <w:rPr>
          <w:rFonts w:eastAsia="PMingLiU"/>
          <w:smallCaps w:val="0"/>
          <w:noProof/>
          <w:sz w:val="22"/>
          <w:lang w:val="en-US" w:eastAsia="zh-TW" w:bidi="ar-SA"/>
        </w:rPr>
      </w:pPr>
      <w:hyperlink w:anchor="_Toc405903087" w:history="1">
        <w:r w:rsidR="00102F7D" w:rsidRPr="00D70A3C">
          <w:rPr>
            <w:rStyle w:val="Hyperlink"/>
            <w:noProof/>
          </w:rPr>
          <w:t>SQL Server</w:t>
        </w:r>
        <w:r w:rsidR="00102F7D">
          <w:rPr>
            <w:noProof/>
            <w:webHidden/>
          </w:rPr>
          <w:tab/>
        </w:r>
        <w:r w:rsidR="00102F7D">
          <w:rPr>
            <w:noProof/>
            <w:webHidden/>
          </w:rPr>
          <w:fldChar w:fldCharType="begin"/>
        </w:r>
        <w:r w:rsidR="00102F7D">
          <w:rPr>
            <w:noProof/>
            <w:webHidden/>
          </w:rPr>
          <w:instrText xml:space="preserve"> PAGEREF _Toc405903087 \h </w:instrText>
        </w:r>
        <w:r w:rsidR="00102F7D">
          <w:rPr>
            <w:noProof/>
            <w:webHidden/>
          </w:rPr>
        </w:r>
        <w:r w:rsidR="00102F7D">
          <w:rPr>
            <w:noProof/>
            <w:webHidden/>
          </w:rPr>
          <w:fldChar w:fldCharType="separate"/>
        </w:r>
        <w:r w:rsidR="00473FE5">
          <w:rPr>
            <w:noProof/>
            <w:webHidden/>
          </w:rPr>
          <w:t>27</w:t>
        </w:r>
        <w:r w:rsidR="00102F7D">
          <w:rPr>
            <w:noProof/>
            <w:webHidden/>
          </w:rPr>
          <w:fldChar w:fldCharType="end"/>
        </w:r>
      </w:hyperlink>
    </w:p>
    <w:p w14:paraId="4D72FB5A" w14:textId="77777777" w:rsidR="00102F7D" w:rsidRDefault="00F704D1">
      <w:pPr>
        <w:pStyle w:val="TOC6"/>
        <w:tabs>
          <w:tab w:val="right" w:leader="dot" w:pos="5030"/>
        </w:tabs>
        <w:rPr>
          <w:rFonts w:eastAsia="PMingLiU"/>
          <w:noProof/>
          <w:sz w:val="22"/>
          <w:lang w:val="en-US" w:eastAsia="zh-TW" w:bidi="ar-SA"/>
        </w:rPr>
      </w:pPr>
      <w:hyperlink w:anchor="_Toc405903088" w:history="1">
        <w:r w:rsidR="00102F7D" w:rsidRPr="00D70A3C">
          <w:rPr>
            <w:rStyle w:val="Hyperlink"/>
            <w:noProof/>
          </w:rPr>
          <w:t>SQL Server 2014 Business Intelligence</w:t>
        </w:r>
        <w:r w:rsidR="00102F7D">
          <w:rPr>
            <w:noProof/>
            <w:webHidden/>
          </w:rPr>
          <w:tab/>
        </w:r>
        <w:r w:rsidR="00102F7D">
          <w:rPr>
            <w:noProof/>
            <w:webHidden/>
          </w:rPr>
          <w:fldChar w:fldCharType="begin"/>
        </w:r>
        <w:r w:rsidR="00102F7D">
          <w:rPr>
            <w:noProof/>
            <w:webHidden/>
          </w:rPr>
          <w:instrText xml:space="preserve"> PAGEREF _Toc405903088 \h </w:instrText>
        </w:r>
        <w:r w:rsidR="00102F7D">
          <w:rPr>
            <w:noProof/>
            <w:webHidden/>
          </w:rPr>
        </w:r>
        <w:r w:rsidR="00102F7D">
          <w:rPr>
            <w:noProof/>
            <w:webHidden/>
          </w:rPr>
          <w:fldChar w:fldCharType="separate"/>
        </w:r>
        <w:r w:rsidR="00473FE5">
          <w:rPr>
            <w:noProof/>
            <w:webHidden/>
          </w:rPr>
          <w:t>27</w:t>
        </w:r>
        <w:r w:rsidR="00102F7D">
          <w:rPr>
            <w:noProof/>
            <w:webHidden/>
          </w:rPr>
          <w:fldChar w:fldCharType="end"/>
        </w:r>
      </w:hyperlink>
    </w:p>
    <w:p w14:paraId="4F217AD2" w14:textId="77777777" w:rsidR="00102F7D" w:rsidRDefault="00F704D1">
      <w:pPr>
        <w:pStyle w:val="TOC6"/>
        <w:tabs>
          <w:tab w:val="right" w:leader="dot" w:pos="5030"/>
        </w:tabs>
        <w:rPr>
          <w:rFonts w:eastAsia="PMingLiU"/>
          <w:noProof/>
          <w:sz w:val="22"/>
          <w:lang w:val="en-US" w:eastAsia="zh-TW" w:bidi="ar-SA"/>
        </w:rPr>
      </w:pPr>
      <w:hyperlink w:anchor="_Toc405903089" w:history="1">
        <w:r w:rsidR="00102F7D" w:rsidRPr="00D70A3C">
          <w:rPr>
            <w:rStyle w:val="Hyperlink"/>
            <w:noProof/>
          </w:rPr>
          <w:t>SQL Server 2014 CAL («на пользователя» и «на устройство»)</w:t>
        </w:r>
        <w:r w:rsidR="00102F7D">
          <w:rPr>
            <w:noProof/>
            <w:webHidden/>
          </w:rPr>
          <w:tab/>
        </w:r>
        <w:r w:rsidR="00102F7D">
          <w:rPr>
            <w:noProof/>
            <w:webHidden/>
          </w:rPr>
          <w:fldChar w:fldCharType="begin"/>
        </w:r>
        <w:r w:rsidR="00102F7D">
          <w:rPr>
            <w:noProof/>
            <w:webHidden/>
          </w:rPr>
          <w:instrText xml:space="preserve"> PAGEREF _Toc405903089 \h </w:instrText>
        </w:r>
        <w:r w:rsidR="00102F7D">
          <w:rPr>
            <w:noProof/>
            <w:webHidden/>
          </w:rPr>
        </w:r>
        <w:r w:rsidR="00102F7D">
          <w:rPr>
            <w:noProof/>
            <w:webHidden/>
          </w:rPr>
          <w:fldChar w:fldCharType="separate"/>
        </w:r>
        <w:r w:rsidR="00473FE5">
          <w:rPr>
            <w:noProof/>
            <w:webHidden/>
          </w:rPr>
          <w:t>27</w:t>
        </w:r>
        <w:r w:rsidR="00102F7D">
          <w:rPr>
            <w:noProof/>
            <w:webHidden/>
          </w:rPr>
          <w:fldChar w:fldCharType="end"/>
        </w:r>
      </w:hyperlink>
    </w:p>
    <w:p w14:paraId="52719CEF" w14:textId="77777777" w:rsidR="00102F7D" w:rsidRDefault="00F704D1">
      <w:pPr>
        <w:pStyle w:val="TOC6"/>
        <w:tabs>
          <w:tab w:val="right" w:leader="dot" w:pos="5030"/>
        </w:tabs>
        <w:rPr>
          <w:rFonts w:eastAsia="PMingLiU"/>
          <w:noProof/>
          <w:sz w:val="22"/>
          <w:lang w:val="en-US" w:eastAsia="zh-TW" w:bidi="ar-SA"/>
        </w:rPr>
      </w:pPr>
      <w:hyperlink w:anchor="_Toc405903090" w:history="1">
        <w:r w:rsidR="00102F7D" w:rsidRPr="00D70A3C">
          <w:rPr>
            <w:rStyle w:val="Hyperlink"/>
            <w:noProof/>
          </w:rPr>
          <w:t>SQL Server 2014 Developer</w:t>
        </w:r>
        <w:r w:rsidR="00102F7D">
          <w:rPr>
            <w:noProof/>
            <w:webHidden/>
          </w:rPr>
          <w:tab/>
        </w:r>
        <w:r w:rsidR="00102F7D">
          <w:rPr>
            <w:noProof/>
            <w:webHidden/>
          </w:rPr>
          <w:fldChar w:fldCharType="begin"/>
        </w:r>
        <w:r w:rsidR="00102F7D">
          <w:rPr>
            <w:noProof/>
            <w:webHidden/>
          </w:rPr>
          <w:instrText xml:space="preserve"> PAGEREF _Toc405903090 \h </w:instrText>
        </w:r>
        <w:r w:rsidR="00102F7D">
          <w:rPr>
            <w:noProof/>
            <w:webHidden/>
          </w:rPr>
        </w:r>
        <w:r w:rsidR="00102F7D">
          <w:rPr>
            <w:noProof/>
            <w:webHidden/>
          </w:rPr>
          <w:fldChar w:fldCharType="separate"/>
        </w:r>
        <w:r w:rsidR="00473FE5">
          <w:rPr>
            <w:noProof/>
            <w:webHidden/>
          </w:rPr>
          <w:t>27</w:t>
        </w:r>
        <w:r w:rsidR="00102F7D">
          <w:rPr>
            <w:noProof/>
            <w:webHidden/>
          </w:rPr>
          <w:fldChar w:fldCharType="end"/>
        </w:r>
      </w:hyperlink>
    </w:p>
    <w:p w14:paraId="6B9E6413" w14:textId="77777777" w:rsidR="00102F7D" w:rsidRDefault="00F704D1">
      <w:pPr>
        <w:pStyle w:val="TOC6"/>
        <w:tabs>
          <w:tab w:val="right" w:leader="dot" w:pos="5030"/>
        </w:tabs>
        <w:rPr>
          <w:rFonts w:eastAsia="PMingLiU"/>
          <w:noProof/>
          <w:sz w:val="22"/>
          <w:lang w:val="en-US" w:eastAsia="zh-TW" w:bidi="ar-SA"/>
        </w:rPr>
      </w:pPr>
      <w:hyperlink w:anchor="_Toc405903091" w:history="1">
        <w:r w:rsidR="00102F7D" w:rsidRPr="00D70A3C">
          <w:rPr>
            <w:rStyle w:val="Hyperlink"/>
            <w:noProof/>
          </w:rPr>
          <w:t>SQL Server 2014 Enterprise</w:t>
        </w:r>
        <w:r w:rsidR="00102F7D">
          <w:rPr>
            <w:noProof/>
            <w:webHidden/>
          </w:rPr>
          <w:tab/>
        </w:r>
        <w:r w:rsidR="00102F7D">
          <w:rPr>
            <w:noProof/>
            <w:webHidden/>
          </w:rPr>
          <w:fldChar w:fldCharType="begin"/>
        </w:r>
        <w:r w:rsidR="00102F7D">
          <w:rPr>
            <w:noProof/>
            <w:webHidden/>
          </w:rPr>
          <w:instrText xml:space="preserve"> PAGEREF _Toc405903091 \h </w:instrText>
        </w:r>
        <w:r w:rsidR="00102F7D">
          <w:rPr>
            <w:noProof/>
            <w:webHidden/>
          </w:rPr>
        </w:r>
        <w:r w:rsidR="00102F7D">
          <w:rPr>
            <w:noProof/>
            <w:webHidden/>
          </w:rPr>
          <w:fldChar w:fldCharType="separate"/>
        </w:r>
        <w:r w:rsidR="00473FE5">
          <w:rPr>
            <w:noProof/>
            <w:webHidden/>
          </w:rPr>
          <w:t>27</w:t>
        </w:r>
        <w:r w:rsidR="00102F7D">
          <w:rPr>
            <w:noProof/>
            <w:webHidden/>
          </w:rPr>
          <w:fldChar w:fldCharType="end"/>
        </w:r>
      </w:hyperlink>
    </w:p>
    <w:p w14:paraId="36721248" w14:textId="326A0E31" w:rsidR="00102F7D" w:rsidRDefault="00F704D1">
      <w:pPr>
        <w:pStyle w:val="TOC6"/>
        <w:tabs>
          <w:tab w:val="right" w:leader="dot" w:pos="5030"/>
        </w:tabs>
        <w:rPr>
          <w:rFonts w:eastAsia="PMingLiU"/>
          <w:noProof/>
          <w:sz w:val="22"/>
          <w:lang w:val="en-US" w:eastAsia="zh-TW" w:bidi="ar-SA"/>
        </w:rPr>
      </w:pPr>
      <w:hyperlink w:anchor="_Toc405903092" w:history="1">
        <w:r w:rsidR="00102F7D" w:rsidRPr="00D70A3C">
          <w:rPr>
            <w:rStyle w:val="Hyperlink"/>
            <w:noProof/>
          </w:rPr>
          <w:t xml:space="preserve">SQL Server 2014 Enterprise Core (пакет — 2 лицензии </w:t>
        </w:r>
        <w:r w:rsidR="00CA5C44">
          <w:rPr>
            <w:rStyle w:val="Hyperlink"/>
            <w:noProof/>
            <w:lang w:val="en-US"/>
          </w:rPr>
          <w:br/>
        </w:r>
        <w:r w:rsidR="00102F7D" w:rsidRPr="00D70A3C">
          <w:rPr>
            <w:rStyle w:val="Hyperlink"/>
            <w:noProof/>
          </w:rPr>
          <w:t>«на ядро»)</w:t>
        </w:r>
        <w:r w:rsidR="00102F7D">
          <w:rPr>
            <w:noProof/>
            <w:webHidden/>
          </w:rPr>
          <w:tab/>
        </w:r>
        <w:r w:rsidR="00102F7D">
          <w:rPr>
            <w:noProof/>
            <w:webHidden/>
          </w:rPr>
          <w:fldChar w:fldCharType="begin"/>
        </w:r>
        <w:r w:rsidR="00102F7D">
          <w:rPr>
            <w:noProof/>
            <w:webHidden/>
          </w:rPr>
          <w:instrText xml:space="preserve"> PAGEREF _Toc405903092 \h </w:instrText>
        </w:r>
        <w:r w:rsidR="00102F7D">
          <w:rPr>
            <w:noProof/>
            <w:webHidden/>
          </w:rPr>
        </w:r>
        <w:r w:rsidR="00102F7D">
          <w:rPr>
            <w:noProof/>
            <w:webHidden/>
          </w:rPr>
          <w:fldChar w:fldCharType="separate"/>
        </w:r>
        <w:r w:rsidR="00473FE5">
          <w:rPr>
            <w:noProof/>
            <w:webHidden/>
          </w:rPr>
          <w:t>27</w:t>
        </w:r>
        <w:r w:rsidR="00102F7D">
          <w:rPr>
            <w:noProof/>
            <w:webHidden/>
          </w:rPr>
          <w:fldChar w:fldCharType="end"/>
        </w:r>
      </w:hyperlink>
    </w:p>
    <w:p w14:paraId="513424DA" w14:textId="77777777" w:rsidR="00102F7D" w:rsidRDefault="00F704D1">
      <w:pPr>
        <w:pStyle w:val="TOC6"/>
        <w:tabs>
          <w:tab w:val="right" w:leader="dot" w:pos="5030"/>
        </w:tabs>
        <w:rPr>
          <w:rFonts w:eastAsia="PMingLiU"/>
          <w:noProof/>
          <w:sz w:val="22"/>
          <w:lang w:val="en-US" w:eastAsia="zh-TW" w:bidi="ar-SA"/>
        </w:rPr>
      </w:pPr>
      <w:hyperlink w:anchor="_Toc405903093" w:history="1">
        <w:r w:rsidR="00102F7D" w:rsidRPr="00D70A3C">
          <w:rPr>
            <w:rStyle w:val="Hyperlink"/>
            <w:noProof/>
          </w:rPr>
          <w:t>SQL Server 2012 Parallel Data Warehouse</w:t>
        </w:r>
        <w:r w:rsidR="00102F7D">
          <w:rPr>
            <w:noProof/>
            <w:webHidden/>
          </w:rPr>
          <w:tab/>
        </w:r>
        <w:r w:rsidR="00102F7D">
          <w:rPr>
            <w:noProof/>
            <w:webHidden/>
          </w:rPr>
          <w:fldChar w:fldCharType="begin"/>
        </w:r>
        <w:r w:rsidR="00102F7D">
          <w:rPr>
            <w:noProof/>
            <w:webHidden/>
          </w:rPr>
          <w:instrText xml:space="preserve"> PAGEREF _Toc405903093 \h </w:instrText>
        </w:r>
        <w:r w:rsidR="00102F7D">
          <w:rPr>
            <w:noProof/>
            <w:webHidden/>
          </w:rPr>
        </w:r>
        <w:r w:rsidR="00102F7D">
          <w:rPr>
            <w:noProof/>
            <w:webHidden/>
          </w:rPr>
          <w:fldChar w:fldCharType="separate"/>
        </w:r>
        <w:r w:rsidR="00473FE5">
          <w:rPr>
            <w:noProof/>
            <w:webHidden/>
          </w:rPr>
          <w:t>27</w:t>
        </w:r>
        <w:r w:rsidR="00102F7D">
          <w:rPr>
            <w:noProof/>
            <w:webHidden/>
          </w:rPr>
          <w:fldChar w:fldCharType="end"/>
        </w:r>
      </w:hyperlink>
    </w:p>
    <w:p w14:paraId="5876B116" w14:textId="77777777" w:rsidR="00102F7D" w:rsidRDefault="00F704D1">
      <w:pPr>
        <w:pStyle w:val="TOC6"/>
        <w:tabs>
          <w:tab w:val="right" w:leader="dot" w:pos="5030"/>
        </w:tabs>
        <w:rPr>
          <w:rFonts w:eastAsia="PMingLiU"/>
          <w:noProof/>
          <w:sz w:val="22"/>
          <w:lang w:val="en-US" w:eastAsia="zh-TW" w:bidi="ar-SA"/>
        </w:rPr>
      </w:pPr>
      <w:hyperlink w:anchor="_Toc405903094" w:history="1">
        <w:r w:rsidR="00102F7D" w:rsidRPr="00D70A3C">
          <w:rPr>
            <w:rStyle w:val="Hyperlink"/>
            <w:noProof/>
          </w:rPr>
          <w:t>SQL Server 2012 Parallel Data Warehouse Developer</w:t>
        </w:r>
        <w:r w:rsidR="00102F7D">
          <w:rPr>
            <w:noProof/>
            <w:webHidden/>
          </w:rPr>
          <w:tab/>
        </w:r>
        <w:r w:rsidR="00102F7D">
          <w:rPr>
            <w:noProof/>
            <w:webHidden/>
          </w:rPr>
          <w:fldChar w:fldCharType="begin"/>
        </w:r>
        <w:r w:rsidR="00102F7D">
          <w:rPr>
            <w:noProof/>
            <w:webHidden/>
          </w:rPr>
          <w:instrText xml:space="preserve"> PAGEREF _Toc405903094 \h </w:instrText>
        </w:r>
        <w:r w:rsidR="00102F7D">
          <w:rPr>
            <w:noProof/>
            <w:webHidden/>
          </w:rPr>
        </w:r>
        <w:r w:rsidR="00102F7D">
          <w:rPr>
            <w:noProof/>
            <w:webHidden/>
          </w:rPr>
          <w:fldChar w:fldCharType="separate"/>
        </w:r>
        <w:r w:rsidR="00473FE5">
          <w:rPr>
            <w:noProof/>
            <w:webHidden/>
          </w:rPr>
          <w:t>27</w:t>
        </w:r>
        <w:r w:rsidR="00102F7D">
          <w:rPr>
            <w:noProof/>
            <w:webHidden/>
          </w:rPr>
          <w:fldChar w:fldCharType="end"/>
        </w:r>
      </w:hyperlink>
    </w:p>
    <w:p w14:paraId="5C74766D" w14:textId="77777777" w:rsidR="00102F7D" w:rsidRDefault="00F704D1">
      <w:pPr>
        <w:pStyle w:val="TOC6"/>
        <w:tabs>
          <w:tab w:val="right" w:leader="dot" w:pos="5030"/>
        </w:tabs>
        <w:rPr>
          <w:rFonts w:eastAsia="PMingLiU"/>
          <w:noProof/>
          <w:sz w:val="22"/>
          <w:lang w:val="en-US" w:eastAsia="zh-TW" w:bidi="ar-SA"/>
        </w:rPr>
      </w:pPr>
      <w:hyperlink w:anchor="_Toc405903095" w:history="1">
        <w:r w:rsidR="00102F7D" w:rsidRPr="00D70A3C">
          <w:rPr>
            <w:rStyle w:val="Hyperlink"/>
            <w:noProof/>
          </w:rPr>
          <w:t>SQL Server 2014 Standard</w:t>
        </w:r>
        <w:r w:rsidR="00102F7D">
          <w:rPr>
            <w:noProof/>
            <w:webHidden/>
          </w:rPr>
          <w:tab/>
        </w:r>
        <w:r w:rsidR="00102F7D">
          <w:rPr>
            <w:noProof/>
            <w:webHidden/>
          </w:rPr>
          <w:fldChar w:fldCharType="begin"/>
        </w:r>
        <w:r w:rsidR="00102F7D">
          <w:rPr>
            <w:noProof/>
            <w:webHidden/>
          </w:rPr>
          <w:instrText xml:space="preserve"> PAGEREF _Toc405903095 \h </w:instrText>
        </w:r>
        <w:r w:rsidR="00102F7D">
          <w:rPr>
            <w:noProof/>
            <w:webHidden/>
          </w:rPr>
        </w:r>
        <w:r w:rsidR="00102F7D">
          <w:rPr>
            <w:noProof/>
            <w:webHidden/>
          </w:rPr>
          <w:fldChar w:fldCharType="separate"/>
        </w:r>
        <w:r w:rsidR="00473FE5">
          <w:rPr>
            <w:noProof/>
            <w:webHidden/>
          </w:rPr>
          <w:t>27</w:t>
        </w:r>
        <w:r w:rsidR="00102F7D">
          <w:rPr>
            <w:noProof/>
            <w:webHidden/>
          </w:rPr>
          <w:fldChar w:fldCharType="end"/>
        </w:r>
      </w:hyperlink>
    </w:p>
    <w:p w14:paraId="7AF020D7" w14:textId="3C67B84D" w:rsidR="00102F7D" w:rsidRDefault="00F704D1">
      <w:pPr>
        <w:pStyle w:val="TOC6"/>
        <w:tabs>
          <w:tab w:val="right" w:leader="dot" w:pos="5030"/>
        </w:tabs>
        <w:rPr>
          <w:rFonts w:eastAsia="PMingLiU"/>
          <w:noProof/>
          <w:sz w:val="22"/>
          <w:lang w:val="en-US" w:eastAsia="zh-TW" w:bidi="ar-SA"/>
        </w:rPr>
      </w:pPr>
      <w:hyperlink w:anchor="_Toc405903096" w:history="1">
        <w:r w:rsidR="00102F7D" w:rsidRPr="00D70A3C">
          <w:rPr>
            <w:rStyle w:val="Hyperlink"/>
            <w:noProof/>
          </w:rPr>
          <w:t xml:space="preserve">SQL Server 2014 Standard Core (пакет — 2 лицензии </w:t>
        </w:r>
        <w:r w:rsidR="00CA5C44">
          <w:rPr>
            <w:rStyle w:val="Hyperlink"/>
            <w:noProof/>
            <w:lang w:val="en-US"/>
          </w:rPr>
          <w:br/>
        </w:r>
        <w:r w:rsidR="00102F7D" w:rsidRPr="00D70A3C">
          <w:rPr>
            <w:rStyle w:val="Hyperlink"/>
            <w:noProof/>
          </w:rPr>
          <w:t>«на ядро»)</w:t>
        </w:r>
        <w:r w:rsidR="00102F7D">
          <w:rPr>
            <w:noProof/>
            <w:webHidden/>
          </w:rPr>
          <w:tab/>
        </w:r>
        <w:r w:rsidR="00102F7D">
          <w:rPr>
            <w:noProof/>
            <w:webHidden/>
          </w:rPr>
          <w:fldChar w:fldCharType="begin"/>
        </w:r>
        <w:r w:rsidR="00102F7D">
          <w:rPr>
            <w:noProof/>
            <w:webHidden/>
          </w:rPr>
          <w:instrText xml:space="preserve"> PAGEREF _Toc405903096 \h </w:instrText>
        </w:r>
        <w:r w:rsidR="00102F7D">
          <w:rPr>
            <w:noProof/>
            <w:webHidden/>
          </w:rPr>
        </w:r>
        <w:r w:rsidR="00102F7D">
          <w:rPr>
            <w:noProof/>
            <w:webHidden/>
          </w:rPr>
          <w:fldChar w:fldCharType="separate"/>
        </w:r>
        <w:r w:rsidR="00473FE5">
          <w:rPr>
            <w:noProof/>
            <w:webHidden/>
          </w:rPr>
          <w:t>27</w:t>
        </w:r>
        <w:r w:rsidR="00102F7D">
          <w:rPr>
            <w:noProof/>
            <w:webHidden/>
          </w:rPr>
          <w:fldChar w:fldCharType="end"/>
        </w:r>
      </w:hyperlink>
    </w:p>
    <w:p w14:paraId="6928D1DD" w14:textId="77777777" w:rsidR="00102F7D" w:rsidRDefault="00F704D1">
      <w:pPr>
        <w:pStyle w:val="TOC2"/>
        <w:tabs>
          <w:tab w:val="right" w:leader="dot" w:pos="5030"/>
        </w:tabs>
        <w:rPr>
          <w:rFonts w:eastAsia="PMingLiU"/>
          <w:b w:val="0"/>
          <w:smallCaps w:val="0"/>
          <w:noProof/>
          <w:sz w:val="22"/>
          <w:lang w:val="en-US" w:eastAsia="zh-TW" w:bidi="ar-SA"/>
        </w:rPr>
      </w:pPr>
      <w:hyperlink w:anchor="_Toc405903097" w:history="1">
        <w:r w:rsidR="00102F7D" w:rsidRPr="00D70A3C">
          <w:rPr>
            <w:rStyle w:val="Hyperlink"/>
            <w:noProof/>
          </w:rPr>
          <w:t>System Center</w:t>
        </w:r>
        <w:r w:rsidR="00102F7D">
          <w:rPr>
            <w:noProof/>
            <w:webHidden/>
          </w:rPr>
          <w:tab/>
        </w:r>
        <w:r w:rsidR="00102F7D">
          <w:rPr>
            <w:noProof/>
            <w:webHidden/>
          </w:rPr>
          <w:fldChar w:fldCharType="begin"/>
        </w:r>
        <w:r w:rsidR="00102F7D">
          <w:rPr>
            <w:noProof/>
            <w:webHidden/>
          </w:rPr>
          <w:instrText xml:space="preserve"> PAGEREF _Toc405903097 \h </w:instrText>
        </w:r>
        <w:r w:rsidR="00102F7D">
          <w:rPr>
            <w:noProof/>
            <w:webHidden/>
          </w:rPr>
        </w:r>
        <w:r w:rsidR="00102F7D">
          <w:rPr>
            <w:noProof/>
            <w:webHidden/>
          </w:rPr>
          <w:fldChar w:fldCharType="separate"/>
        </w:r>
        <w:r w:rsidR="00473FE5">
          <w:rPr>
            <w:noProof/>
            <w:webHidden/>
          </w:rPr>
          <w:t>29</w:t>
        </w:r>
        <w:r w:rsidR="00102F7D">
          <w:rPr>
            <w:noProof/>
            <w:webHidden/>
          </w:rPr>
          <w:fldChar w:fldCharType="end"/>
        </w:r>
      </w:hyperlink>
    </w:p>
    <w:p w14:paraId="5E07EB91" w14:textId="77777777" w:rsidR="00102F7D" w:rsidRDefault="00F704D1">
      <w:pPr>
        <w:pStyle w:val="TOC4"/>
        <w:tabs>
          <w:tab w:val="right" w:leader="dot" w:pos="5030"/>
        </w:tabs>
        <w:rPr>
          <w:rFonts w:eastAsia="PMingLiU"/>
          <w:smallCaps w:val="0"/>
          <w:noProof/>
          <w:sz w:val="22"/>
          <w:lang w:val="en-US" w:eastAsia="zh-TW" w:bidi="ar-SA"/>
        </w:rPr>
      </w:pPr>
      <w:hyperlink w:anchor="_Toc405903098" w:history="1">
        <w:r w:rsidR="00102F7D" w:rsidRPr="00D70A3C">
          <w:rPr>
            <w:rStyle w:val="Hyperlink"/>
            <w:noProof/>
          </w:rPr>
          <w:t>System Center Client Management Suite</w:t>
        </w:r>
        <w:r w:rsidR="00102F7D">
          <w:rPr>
            <w:noProof/>
            <w:webHidden/>
          </w:rPr>
          <w:tab/>
        </w:r>
        <w:r w:rsidR="00102F7D">
          <w:rPr>
            <w:noProof/>
            <w:webHidden/>
          </w:rPr>
          <w:fldChar w:fldCharType="begin"/>
        </w:r>
        <w:r w:rsidR="00102F7D">
          <w:rPr>
            <w:noProof/>
            <w:webHidden/>
          </w:rPr>
          <w:instrText xml:space="preserve"> PAGEREF _Toc405903098 \h </w:instrText>
        </w:r>
        <w:r w:rsidR="00102F7D">
          <w:rPr>
            <w:noProof/>
            <w:webHidden/>
          </w:rPr>
        </w:r>
        <w:r w:rsidR="00102F7D">
          <w:rPr>
            <w:noProof/>
            <w:webHidden/>
          </w:rPr>
          <w:fldChar w:fldCharType="separate"/>
        </w:r>
        <w:r w:rsidR="00473FE5">
          <w:rPr>
            <w:noProof/>
            <w:webHidden/>
          </w:rPr>
          <w:t>29</w:t>
        </w:r>
        <w:r w:rsidR="00102F7D">
          <w:rPr>
            <w:noProof/>
            <w:webHidden/>
          </w:rPr>
          <w:fldChar w:fldCharType="end"/>
        </w:r>
      </w:hyperlink>
    </w:p>
    <w:p w14:paraId="70E5032C" w14:textId="090A671B" w:rsidR="00102F7D" w:rsidRDefault="00F704D1">
      <w:pPr>
        <w:pStyle w:val="TOC6"/>
        <w:tabs>
          <w:tab w:val="right" w:leader="dot" w:pos="5030"/>
        </w:tabs>
        <w:rPr>
          <w:rFonts w:eastAsia="PMingLiU"/>
          <w:noProof/>
          <w:sz w:val="22"/>
          <w:lang w:val="en-US" w:eastAsia="zh-TW" w:bidi="ar-SA"/>
        </w:rPr>
      </w:pPr>
      <w:hyperlink w:anchor="_Toc405903099" w:history="1">
        <w:r w:rsidR="00102F7D" w:rsidRPr="00D70A3C">
          <w:rPr>
            <w:rStyle w:val="Hyperlink"/>
            <w:noProof/>
          </w:rPr>
          <w:t xml:space="preserve">System Center 2012 R2 Client Management Suite (Client ML) </w:t>
        </w:r>
        <w:r w:rsidR="00CA5C44">
          <w:rPr>
            <w:rStyle w:val="Hyperlink"/>
            <w:noProof/>
            <w:lang w:val="en-US"/>
          </w:rPr>
          <w:br/>
        </w:r>
        <w:r w:rsidR="00102F7D" w:rsidRPr="00D70A3C">
          <w:rPr>
            <w:rStyle w:val="Hyperlink"/>
            <w:noProof/>
          </w:rPr>
          <w:t>«на операционную среду»</w:t>
        </w:r>
        <w:r w:rsidR="00102F7D">
          <w:rPr>
            <w:noProof/>
            <w:webHidden/>
          </w:rPr>
          <w:tab/>
        </w:r>
        <w:r w:rsidR="00102F7D">
          <w:rPr>
            <w:noProof/>
            <w:webHidden/>
          </w:rPr>
          <w:fldChar w:fldCharType="begin"/>
        </w:r>
        <w:r w:rsidR="00102F7D">
          <w:rPr>
            <w:noProof/>
            <w:webHidden/>
          </w:rPr>
          <w:instrText xml:space="preserve"> PAGEREF _Toc405903099 \h </w:instrText>
        </w:r>
        <w:r w:rsidR="00102F7D">
          <w:rPr>
            <w:noProof/>
            <w:webHidden/>
          </w:rPr>
        </w:r>
        <w:r w:rsidR="00102F7D">
          <w:rPr>
            <w:noProof/>
            <w:webHidden/>
          </w:rPr>
          <w:fldChar w:fldCharType="separate"/>
        </w:r>
        <w:r w:rsidR="00473FE5">
          <w:rPr>
            <w:noProof/>
            <w:webHidden/>
          </w:rPr>
          <w:t>29</w:t>
        </w:r>
        <w:r w:rsidR="00102F7D">
          <w:rPr>
            <w:noProof/>
            <w:webHidden/>
          </w:rPr>
          <w:fldChar w:fldCharType="end"/>
        </w:r>
      </w:hyperlink>
    </w:p>
    <w:p w14:paraId="1CB7A599" w14:textId="77777777" w:rsidR="00102F7D" w:rsidRDefault="00F704D1">
      <w:pPr>
        <w:pStyle w:val="TOC6"/>
        <w:tabs>
          <w:tab w:val="right" w:leader="dot" w:pos="5030"/>
        </w:tabs>
        <w:rPr>
          <w:rFonts w:eastAsia="PMingLiU"/>
          <w:noProof/>
          <w:sz w:val="22"/>
          <w:lang w:val="en-US" w:eastAsia="zh-TW" w:bidi="ar-SA"/>
        </w:rPr>
      </w:pPr>
      <w:hyperlink w:anchor="_Toc405903100" w:history="1">
        <w:r w:rsidR="00102F7D" w:rsidRPr="00D70A3C">
          <w:rPr>
            <w:rStyle w:val="Hyperlink"/>
            <w:noProof/>
          </w:rPr>
          <w:t>System Center 2012 R2 Client Management Suite, клиентская лицензия на управление «на пользователя»</w:t>
        </w:r>
        <w:r w:rsidR="00102F7D">
          <w:rPr>
            <w:noProof/>
            <w:webHidden/>
          </w:rPr>
          <w:tab/>
        </w:r>
        <w:r w:rsidR="00102F7D">
          <w:rPr>
            <w:noProof/>
            <w:webHidden/>
          </w:rPr>
          <w:fldChar w:fldCharType="begin"/>
        </w:r>
        <w:r w:rsidR="00102F7D">
          <w:rPr>
            <w:noProof/>
            <w:webHidden/>
          </w:rPr>
          <w:instrText xml:space="preserve"> PAGEREF _Toc405903100 \h </w:instrText>
        </w:r>
        <w:r w:rsidR="00102F7D">
          <w:rPr>
            <w:noProof/>
            <w:webHidden/>
          </w:rPr>
        </w:r>
        <w:r w:rsidR="00102F7D">
          <w:rPr>
            <w:noProof/>
            <w:webHidden/>
          </w:rPr>
          <w:fldChar w:fldCharType="separate"/>
        </w:r>
        <w:r w:rsidR="00473FE5">
          <w:rPr>
            <w:noProof/>
            <w:webHidden/>
          </w:rPr>
          <w:t>29</w:t>
        </w:r>
        <w:r w:rsidR="00102F7D">
          <w:rPr>
            <w:noProof/>
            <w:webHidden/>
          </w:rPr>
          <w:fldChar w:fldCharType="end"/>
        </w:r>
      </w:hyperlink>
    </w:p>
    <w:p w14:paraId="4C58A6BD" w14:textId="77777777" w:rsidR="00102F7D" w:rsidRDefault="00F704D1">
      <w:pPr>
        <w:pStyle w:val="TOC4"/>
        <w:tabs>
          <w:tab w:val="right" w:leader="dot" w:pos="5030"/>
        </w:tabs>
        <w:rPr>
          <w:rFonts w:eastAsia="PMingLiU"/>
          <w:smallCaps w:val="0"/>
          <w:noProof/>
          <w:sz w:val="22"/>
          <w:lang w:val="en-US" w:eastAsia="zh-TW" w:bidi="ar-SA"/>
        </w:rPr>
      </w:pPr>
      <w:hyperlink w:anchor="_Toc405903101" w:history="1">
        <w:r w:rsidR="00102F7D" w:rsidRPr="00D70A3C">
          <w:rPr>
            <w:rStyle w:val="Hyperlink"/>
            <w:noProof/>
          </w:rPr>
          <w:t>System Center Configuration Manager</w:t>
        </w:r>
        <w:r w:rsidR="00102F7D">
          <w:rPr>
            <w:noProof/>
            <w:webHidden/>
          </w:rPr>
          <w:tab/>
        </w:r>
        <w:r w:rsidR="00102F7D">
          <w:rPr>
            <w:noProof/>
            <w:webHidden/>
          </w:rPr>
          <w:fldChar w:fldCharType="begin"/>
        </w:r>
        <w:r w:rsidR="00102F7D">
          <w:rPr>
            <w:noProof/>
            <w:webHidden/>
          </w:rPr>
          <w:instrText xml:space="preserve"> PAGEREF _Toc405903101 \h </w:instrText>
        </w:r>
        <w:r w:rsidR="00102F7D">
          <w:rPr>
            <w:noProof/>
            <w:webHidden/>
          </w:rPr>
        </w:r>
        <w:r w:rsidR="00102F7D">
          <w:rPr>
            <w:noProof/>
            <w:webHidden/>
          </w:rPr>
          <w:fldChar w:fldCharType="separate"/>
        </w:r>
        <w:r w:rsidR="00473FE5">
          <w:rPr>
            <w:noProof/>
            <w:webHidden/>
          </w:rPr>
          <w:t>30</w:t>
        </w:r>
        <w:r w:rsidR="00102F7D">
          <w:rPr>
            <w:noProof/>
            <w:webHidden/>
          </w:rPr>
          <w:fldChar w:fldCharType="end"/>
        </w:r>
      </w:hyperlink>
    </w:p>
    <w:p w14:paraId="0001776E" w14:textId="39169170" w:rsidR="00102F7D" w:rsidRDefault="00F704D1">
      <w:pPr>
        <w:pStyle w:val="TOC6"/>
        <w:tabs>
          <w:tab w:val="right" w:leader="dot" w:pos="5030"/>
        </w:tabs>
        <w:rPr>
          <w:rFonts w:eastAsia="PMingLiU"/>
          <w:noProof/>
          <w:sz w:val="22"/>
          <w:lang w:val="en-US" w:eastAsia="zh-TW" w:bidi="ar-SA"/>
        </w:rPr>
      </w:pPr>
      <w:hyperlink w:anchor="_Toc405903102" w:history="1">
        <w:r w:rsidR="00102F7D" w:rsidRPr="00D70A3C">
          <w:rPr>
            <w:rStyle w:val="Hyperlink"/>
            <w:noProof/>
          </w:rPr>
          <w:t xml:space="preserve">System Center Configuration Manager 2007 R3 </w:t>
        </w:r>
        <w:r w:rsidR="005D31EB">
          <w:rPr>
            <w:rStyle w:val="Hyperlink"/>
            <w:noProof/>
            <w:lang w:val="en-US"/>
          </w:rPr>
          <w:br/>
        </w:r>
        <w:r w:rsidR="00102F7D" w:rsidRPr="00D70A3C">
          <w:rPr>
            <w:rStyle w:val="Hyperlink"/>
            <w:noProof/>
          </w:rPr>
          <w:t>Enterprise Server Management License</w:t>
        </w:r>
        <w:r w:rsidR="00102F7D">
          <w:rPr>
            <w:noProof/>
            <w:webHidden/>
          </w:rPr>
          <w:tab/>
        </w:r>
        <w:r w:rsidR="00102F7D">
          <w:rPr>
            <w:noProof/>
            <w:webHidden/>
          </w:rPr>
          <w:fldChar w:fldCharType="begin"/>
        </w:r>
        <w:r w:rsidR="00102F7D">
          <w:rPr>
            <w:noProof/>
            <w:webHidden/>
          </w:rPr>
          <w:instrText xml:space="preserve"> PAGEREF _Toc405903102 \h </w:instrText>
        </w:r>
        <w:r w:rsidR="00102F7D">
          <w:rPr>
            <w:noProof/>
            <w:webHidden/>
          </w:rPr>
        </w:r>
        <w:r w:rsidR="00102F7D">
          <w:rPr>
            <w:noProof/>
            <w:webHidden/>
          </w:rPr>
          <w:fldChar w:fldCharType="separate"/>
        </w:r>
        <w:r w:rsidR="00473FE5">
          <w:rPr>
            <w:noProof/>
            <w:webHidden/>
          </w:rPr>
          <w:t>30</w:t>
        </w:r>
        <w:r w:rsidR="00102F7D">
          <w:rPr>
            <w:noProof/>
            <w:webHidden/>
          </w:rPr>
          <w:fldChar w:fldCharType="end"/>
        </w:r>
      </w:hyperlink>
    </w:p>
    <w:p w14:paraId="534F7779" w14:textId="1F39DB1A" w:rsidR="00102F7D" w:rsidRDefault="00F704D1">
      <w:pPr>
        <w:pStyle w:val="TOC6"/>
        <w:tabs>
          <w:tab w:val="right" w:leader="dot" w:pos="5030"/>
        </w:tabs>
        <w:rPr>
          <w:rFonts w:eastAsia="PMingLiU"/>
          <w:noProof/>
          <w:sz w:val="22"/>
          <w:lang w:val="en-US" w:eastAsia="zh-TW" w:bidi="ar-SA"/>
        </w:rPr>
      </w:pPr>
      <w:hyperlink w:anchor="_Toc405903103" w:history="1">
        <w:r w:rsidR="00102F7D" w:rsidRPr="00D70A3C">
          <w:rPr>
            <w:rStyle w:val="Hyperlink"/>
            <w:noProof/>
          </w:rPr>
          <w:t xml:space="preserve">System Center Configuration Manager 2007 R3 Standard </w:t>
        </w:r>
        <w:r w:rsidR="006564CE">
          <w:rPr>
            <w:rStyle w:val="Hyperlink"/>
            <w:noProof/>
            <w:lang w:val="en-US"/>
          </w:rPr>
          <w:br/>
        </w:r>
        <w:r w:rsidR="00102F7D" w:rsidRPr="00D70A3C">
          <w:rPr>
            <w:rStyle w:val="Hyperlink"/>
            <w:noProof/>
          </w:rPr>
          <w:t>Server Management License (Standard Server ML)</w:t>
        </w:r>
        <w:r w:rsidR="00102F7D">
          <w:rPr>
            <w:noProof/>
            <w:webHidden/>
          </w:rPr>
          <w:tab/>
        </w:r>
        <w:r w:rsidR="00102F7D">
          <w:rPr>
            <w:noProof/>
            <w:webHidden/>
          </w:rPr>
          <w:fldChar w:fldCharType="begin"/>
        </w:r>
        <w:r w:rsidR="00102F7D">
          <w:rPr>
            <w:noProof/>
            <w:webHidden/>
          </w:rPr>
          <w:instrText xml:space="preserve"> PAGEREF _Toc405903103 \h </w:instrText>
        </w:r>
        <w:r w:rsidR="00102F7D">
          <w:rPr>
            <w:noProof/>
            <w:webHidden/>
          </w:rPr>
        </w:r>
        <w:r w:rsidR="00102F7D">
          <w:rPr>
            <w:noProof/>
            <w:webHidden/>
          </w:rPr>
          <w:fldChar w:fldCharType="separate"/>
        </w:r>
        <w:r w:rsidR="00473FE5">
          <w:rPr>
            <w:noProof/>
            <w:webHidden/>
          </w:rPr>
          <w:t>30</w:t>
        </w:r>
        <w:r w:rsidR="00102F7D">
          <w:rPr>
            <w:noProof/>
            <w:webHidden/>
          </w:rPr>
          <w:fldChar w:fldCharType="end"/>
        </w:r>
      </w:hyperlink>
    </w:p>
    <w:p w14:paraId="2AA745DC" w14:textId="6F4BDF0E" w:rsidR="00102F7D" w:rsidRDefault="00F704D1">
      <w:pPr>
        <w:pStyle w:val="TOC6"/>
        <w:tabs>
          <w:tab w:val="right" w:leader="dot" w:pos="5030"/>
        </w:tabs>
        <w:rPr>
          <w:rFonts w:eastAsia="PMingLiU"/>
          <w:noProof/>
          <w:sz w:val="22"/>
          <w:lang w:val="en-US" w:eastAsia="zh-TW" w:bidi="ar-SA"/>
        </w:rPr>
      </w:pPr>
      <w:hyperlink w:anchor="_Toc405903104" w:history="1">
        <w:r w:rsidR="00102F7D" w:rsidRPr="00D70A3C">
          <w:rPr>
            <w:rStyle w:val="Hyperlink"/>
            <w:noProof/>
          </w:rPr>
          <w:t xml:space="preserve">System Center 2012 R2 Configuration Manager Client </w:t>
        </w:r>
        <w:r w:rsidR="003874EB">
          <w:rPr>
            <w:rStyle w:val="Hyperlink"/>
            <w:noProof/>
            <w:lang w:val="en-US"/>
          </w:rPr>
          <w:br/>
        </w:r>
        <w:r w:rsidR="00102F7D" w:rsidRPr="00D70A3C">
          <w:rPr>
            <w:rStyle w:val="Hyperlink"/>
            <w:noProof/>
          </w:rPr>
          <w:t>Management License (Client ML) (только для учащихся)</w:t>
        </w:r>
        <w:r w:rsidR="00102F7D">
          <w:rPr>
            <w:noProof/>
            <w:webHidden/>
          </w:rPr>
          <w:tab/>
        </w:r>
        <w:r w:rsidR="00102F7D">
          <w:rPr>
            <w:noProof/>
            <w:webHidden/>
          </w:rPr>
          <w:fldChar w:fldCharType="begin"/>
        </w:r>
        <w:r w:rsidR="00102F7D">
          <w:rPr>
            <w:noProof/>
            <w:webHidden/>
          </w:rPr>
          <w:instrText xml:space="preserve"> PAGEREF _Toc405903104 \h </w:instrText>
        </w:r>
        <w:r w:rsidR="00102F7D">
          <w:rPr>
            <w:noProof/>
            <w:webHidden/>
          </w:rPr>
        </w:r>
        <w:r w:rsidR="00102F7D">
          <w:rPr>
            <w:noProof/>
            <w:webHidden/>
          </w:rPr>
          <w:fldChar w:fldCharType="separate"/>
        </w:r>
        <w:r w:rsidR="00473FE5">
          <w:rPr>
            <w:noProof/>
            <w:webHidden/>
          </w:rPr>
          <w:t>30</w:t>
        </w:r>
        <w:r w:rsidR="00102F7D">
          <w:rPr>
            <w:noProof/>
            <w:webHidden/>
          </w:rPr>
          <w:fldChar w:fldCharType="end"/>
        </w:r>
      </w:hyperlink>
    </w:p>
    <w:p w14:paraId="6E2FD5A5" w14:textId="7A2B6CD4" w:rsidR="00102F7D" w:rsidRDefault="00F704D1">
      <w:pPr>
        <w:pStyle w:val="TOC6"/>
        <w:tabs>
          <w:tab w:val="right" w:leader="dot" w:pos="5030"/>
        </w:tabs>
        <w:rPr>
          <w:rFonts w:eastAsia="PMingLiU"/>
          <w:noProof/>
          <w:sz w:val="22"/>
          <w:lang w:val="en-US" w:eastAsia="zh-TW" w:bidi="ar-SA"/>
        </w:rPr>
      </w:pPr>
      <w:hyperlink w:anchor="_Toc405903105" w:history="1">
        <w:r w:rsidR="00102F7D" w:rsidRPr="00D70A3C">
          <w:rPr>
            <w:rStyle w:val="Hyperlink"/>
            <w:noProof/>
          </w:rPr>
          <w:t xml:space="preserve">System Center 2012 R2 Configuration Manager </w:t>
        </w:r>
        <w:r w:rsidR="003874EB">
          <w:rPr>
            <w:rStyle w:val="Hyperlink"/>
            <w:noProof/>
            <w:lang w:val="en-US"/>
          </w:rPr>
          <w:br/>
        </w:r>
        <w:r w:rsidR="00102F7D" w:rsidRPr="00D70A3C">
          <w:rPr>
            <w:rStyle w:val="Hyperlink"/>
            <w:noProof/>
          </w:rPr>
          <w:t>Client Management License «на операционную среду»</w:t>
        </w:r>
        <w:r w:rsidR="00102F7D">
          <w:rPr>
            <w:noProof/>
            <w:webHidden/>
          </w:rPr>
          <w:tab/>
        </w:r>
        <w:r w:rsidR="00102F7D">
          <w:rPr>
            <w:noProof/>
            <w:webHidden/>
          </w:rPr>
          <w:fldChar w:fldCharType="begin"/>
        </w:r>
        <w:r w:rsidR="00102F7D">
          <w:rPr>
            <w:noProof/>
            <w:webHidden/>
          </w:rPr>
          <w:instrText xml:space="preserve"> PAGEREF _Toc405903105 \h </w:instrText>
        </w:r>
        <w:r w:rsidR="00102F7D">
          <w:rPr>
            <w:noProof/>
            <w:webHidden/>
          </w:rPr>
        </w:r>
        <w:r w:rsidR="00102F7D">
          <w:rPr>
            <w:noProof/>
            <w:webHidden/>
          </w:rPr>
          <w:fldChar w:fldCharType="separate"/>
        </w:r>
        <w:r w:rsidR="00473FE5">
          <w:rPr>
            <w:noProof/>
            <w:webHidden/>
          </w:rPr>
          <w:t>30</w:t>
        </w:r>
        <w:r w:rsidR="00102F7D">
          <w:rPr>
            <w:noProof/>
            <w:webHidden/>
          </w:rPr>
          <w:fldChar w:fldCharType="end"/>
        </w:r>
      </w:hyperlink>
    </w:p>
    <w:p w14:paraId="3C241B25" w14:textId="35F32009" w:rsidR="00102F7D" w:rsidRDefault="00F704D1">
      <w:pPr>
        <w:pStyle w:val="TOC6"/>
        <w:tabs>
          <w:tab w:val="right" w:leader="dot" w:pos="5030"/>
        </w:tabs>
        <w:rPr>
          <w:rFonts w:eastAsia="PMingLiU"/>
          <w:noProof/>
          <w:sz w:val="22"/>
          <w:lang w:val="en-US" w:eastAsia="zh-TW" w:bidi="ar-SA"/>
        </w:rPr>
      </w:pPr>
      <w:hyperlink w:anchor="_Toc405903106" w:history="1">
        <w:r w:rsidR="00102F7D" w:rsidRPr="00D70A3C">
          <w:rPr>
            <w:rStyle w:val="Hyperlink"/>
            <w:noProof/>
          </w:rPr>
          <w:t xml:space="preserve">System Center 2012 R2 Configuration Manager </w:t>
        </w:r>
        <w:r w:rsidR="003874EB">
          <w:rPr>
            <w:rStyle w:val="Hyperlink"/>
            <w:noProof/>
            <w:lang w:val="en-US"/>
          </w:rPr>
          <w:br/>
        </w:r>
        <w:r w:rsidR="00102F7D" w:rsidRPr="00D70A3C">
          <w:rPr>
            <w:rStyle w:val="Hyperlink"/>
            <w:noProof/>
          </w:rPr>
          <w:t>Client Management License «на пользователя»</w:t>
        </w:r>
        <w:r w:rsidR="00102F7D">
          <w:rPr>
            <w:noProof/>
            <w:webHidden/>
          </w:rPr>
          <w:tab/>
        </w:r>
        <w:r w:rsidR="00102F7D">
          <w:rPr>
            <w:noProof/>
            <w:webHidden/>
          </w:rPr>
          <w:fldChar w:fldCharType="begin"/>
        </w:r>
        <w:r w:rsidR="00102F7D">
          <w:rPr>
            <w:noProof/>
            <w:webHidden/>
          </w:rPr>
          <w:instrText xml:space="preserve"> PAGEREF _Toc405903106 \h </w:instrText>
        </w:r>
        <w:r w:rsidR="00102F7D">
          <w:rPr>
            <w:noProof/>
            <w:webHidden/>
          </w:rPr>
        </w:r>
        <w:r w:rsidR="00102F7D">
          <w:rPr>
            <w:noProof/>
            <w:webHidden/>
          </w:rPr>
          <w:fldChar w:fldCharType="separate"/>
        </w:r>
        <w:r w:rsidR="00473FE5">
          <w:rPr>
            <w:noProof/>
            <w:webHidden/>
          </w:rPr>
          <w:t>30</w:t>
        </w:r>
        <w:r w:rsidR="00102F7D">
          <w:rPr>
            <w:noProof/>
            <w:webHidden/>
          </w:rPr>
          <w:fldChar w:fldCharType="end"/>
        </w:r>
      </w:hyperlink>
    </w:p>
    <w:p w14:paraId="50322C30" w14:textId="77777777" w:rsidR="00102F7D" w:rsidRDefault="00F704D1">
      <w:pPr>
        <w:pStyle w:val="TOC4"/>
        <w:tabs>
          <w:tab w:val="right" w:leader="dot" w:pos="5030"/>
        </w:tabs>
        <w:rPr>
          <w:rFonts w:eastAsia="PMingLiU"/>
          <w:smallCaps w:val="0"/>
          <w:noProof/>
          <w:sz w:val="22"/>
          <w:lang w:val="en-US" w:eastAsia="zh-TW" w:bidi="ar-SA"/>
        </w:rPr>
      </w:pPr>
      <w:hyperlink w:anchor="_Toc405903107" w:history="1">
        <w:r w:rsidR="00102F7D" w:rsidRPr="00D70A3C">
          <w:rPr>
            <w:rStyle w:val="Hyperlink"/>
            <w:noProof/>
          </w:rPr>
          <w:t>System Center Data Protection Manager</w:t>
        </w:r>
        <w:r w:rsidR="00102F7D">
          <w:rPr>
            <w:noProof/>
            <w:webHidden/>
          </w:rPr>
          <w:tab/>
        </w:r>
        <w:r w:rsidR="00102F7D">
          <w:rPr>
            <w:noProof/>
            <w:webHidden/>
          </w:rPr>
          <w:fldChar w:fldCharType="begin"/>
        </w:r>
        <w:r w:rsidR="00102F7D">
          <w:rPr>
            <w:noProof/>
            <w:webHidden/>
          </w:rPr>
          <w:instrText xml:space="preserve"> PAGEREF _Toc405903107 \h </w:instrText>
        </w:r>
        <w:r w:rsidR="00102F7D">
          <w:rPr>
            <w:noProof/>
            <w:webHidden/>
          </w:rPr>
        </w:r>
        <w:r w:rsidR="00102F7D">
          <w:rPr>
            <w:noProof/>
            <w:webHidden/>
          </w:rPr>
          <w:fldChar w:fldCharType="separate"/>
        </w:r>
        <w:r w:rsidR="00473FE5">
          <w:rPr>
            <w:noProof/>
            <w:webHidden/>
          </w:rPr>
          <w:t>30</w:t>
        </w:r>
        <w:r w:rsidR="00102F7D">
          <w:rPr>
            <w:noProof/>
            <w:webHidden/>
          </w:rPr>
          <w:fldChar w:fldCharType="end"/>
        </w:r>
      </w:hyperlink>
    </w:p>
    <w:p w14:paraId="2FD60DCC" w14:textId="74E66380" w:rsidR="00102F7D" w:rsidRDefault="00F704D1">
      <w:pPr>
        <w:pStyle w:val="TOC6"/>
        <w:tabs>
          <w:tab w:val="right" w:leader="dot" w:pos="5030"/>
        </w:tabs>
        <w:rPr>
          <w:rFonts w:eastAsia="PMingLiU"/>
          <w:noProof/>
          <w:sz w:val="22"/>
          <w:lang w:val="en-US" w:eastAsia="zh-TW" w:bidi="ar-SA"/>
        </w:rPr>
      </w:pPr>
      <w:hyperlink w:anchor="_Toc405903108" w:history="1">
        <w:r w:rsidR="00102F7D" w:rsidRPr="00D70A3C">
          <w:rPr>
            <w:rStyle w:val="Hyperlink"/>
            <w:noProof/>
          </w:rPr>
          <w:t xml:space="preserve">System Center Data Protection Manager 2010 Enterprise </w:t>
        </w:r>
        <w:r w:rsidR="003874EB">
          <w:rPr>
            <w:rStyle w:val="Hyperlink"/>
            <w:noProof/>
            <w:lang w:val="en-US"/>
          </w:rPr>
          <w:br/>
        </w:r>
        <w:r w:rsidR="00102F7D" w:rsidRPr="00D70A3C">
          <w:rPr>
            <w:rStyle w:val="Hyperlink"/>
            <w:noProof/>
          </w:rPr>
          <w:t>Server Management License</w:t>
        </w:r>
        <w:r w:rsidR="00102F7D">
          <w:rPr>
            <w:noProof/>
            <w:webHidden/>
          </w:rPr>
          <w:tab/>
        </w:r>
        <w:r w:rsidR="00102F7D">
          <w:rPr>
            <w:noProof/>
            <w:webHidden/>
          </w:rPr>
          <w:fldChar w:fldCharType="begin"/>
        </w:r>
        <w:r w:rsidR="00102F7D">
          <w:rPr>
            <w:noProof/>
            <w:webHidden/>
          </w:rPr>
          <w:instrText xml:space="preserve"> PAGEREF _Toc405903108 \h </w:instrText>
        </w:r>
        <w:r w:rsidR="00102F7D">
          <w:rPr>
            <w:noProof/>
            <w:webHidden/>
          </w:rPr>
        </w:r>
        <w:r w:rsidR="00102F7D">
          <w:rPr>
            <w:noProof/>
            <w:webHidden/>
          </w:rPr>
          <w:fldChar w:fldCharType="separate"/>
        </w:r>
        <w:r w:rsidR="00473FE5">
          <w:rPr>
            <w:noProof/>
            <w:webHidden/>
          </w:rPr>
          <w:t>30</w:t>
        </w:r>
        <w:r w:rsidR="00102F7D">
          <w:rPr>
            <w:noProof/>
            <w:webHidden/>
          </w:rPr>
          <w:fldChar w:fldCharType="end"/>
        </w:r>
      </w:hyperlink>
    </w:p>
    <w:p w14:paraId="41DC1537" w14:textId="2626C7CD" w:rsidR="00102F7D" w:rsidRDefault="00F704D1">
      <w:pPr>
        <w:pStyle w:val="TOC6"/>
        <w:tabs>
          <w:tab w:val="right" w:leader="dot" w:pos="5030"/>
        </w:tabs>
        <w:rPr>
          <w:rFonts w:eastAsia="PMingLiU"/>
          <w:noProof/>
          <w:sz w:val="22"/>
          <w:lang w:val="en-US" w:eastAsia="zh-TW" w:bidi="ar-SA"/>
        </w:rPr>
      </w:pPr>
      <w:hyperlink w:anchor="_Toc405903109" w:history="1">
        <w:r w:rsidR="00102F7D" w:rsidRPr="00D70A3C">
          <w:rPr>
            <w:rStyle w:val="Hyperlink"/>
            <w:noProof/>
          </w:rPr>
          <w:t xml:space="preserve">System Center Data Protection Manager 2010, </w:t>
        </w:r>
        <w:r w:rsidR="003874EB">
          <w:rPr>
            <w:rStyle w:val="Hyperlink"/>
            <w:noProof/>
            <w:lang w:val="en-US"/>
          </w:rPr>
          <w:br/>
        </w:r>
        <w:r w:rsidR="00102F7D" w:rsidRPr="00D70A3C">
          <w:rPr>
            <w:rStyle w:val="Hyperlink"/>
            <w:noProof/>
          </w:rPr>
          <w:t>лицензия Standard на управление сервером</w:t>
        </w:r>
        <w:r w:rsidR="00102F7D">
          <w:rPr>
            <w:noProof/>
            <w:webHidden/>
          </w:rPr>
          <w:tab/>
        </w:r>
        <w:r w:rsidR="00102F7D">
          <w:rPr>
            <w:noProof/>
            <w:webHidden/>
          </w:rPr>
          <w:fldChar w:fldCharType="begin"/>
        </w:r>
        <w:r w:rsidR="00102F7D">
          <w:rPr>
            <w:noProof/>
            <w:webHidden/>
          </w:rPr>
          <w:instrText xml:space="preserve"> PAGEREF _Toc405903109 \h </w:instrText>
        </w:r>
        <w:r w:rsidR="00102F7D">
          <w:rPr>
            <w:noProof/>
            <w:webHidden/>
          </w:rPr>
        </w:r>
        <w:r w:rsidR="00102F7D">
          <w:rPr>
            <w:noProof/>
            <w:webHidden/>
          </w:rPr>
          <w:fldChar w:fldCharType="separate"/>
        </w:r>
        <w:r w:rsidR="00473FE5">
          <w:rPr>
            <w:noProof/>
            <w:webHidden/>
          </w:rPr>
          <w:t>30</w:t>
        </w:r>
        <w:r w:rsidR="00102F7D">
          <w:rPr>
            <w:noProof/>
            <w:webHidden/>
          </w:rPr>
          <w:fldChar w:fldCharType="end"/>
        </w:r>
      </w:hyperlink>
    </w:p>
    <w:p w14:paraId="3326AB1C" w14:textId="77777777" w:rsidR="00102F7D" w:rsidRDefault="00F704D1">
      <w:pPr>
        <w:pStyle w:val="TOC4"/>
        <w:tabs>
          <w:tab w:val="right" w:leader="dot" w:pos="5030"/>
        </w:tabs>
        <w:rPr>
          <w:rFonts w:eastAsia="PMingLiU"/>
          <w:smallCaps w:val="0"/>
          <w:noProof/>
          <w:sz w:val="22"/>
          <w:lang w:val="en-US" w:eastAsia="zh-TW" w:bidi="ar-SA"/>
        </w:rPr>
      </w:pPr>
      <w:hyperlink w:anchor="_Toc405903110" w:history="1">
        <w:r w:rsidR="00102F7D" w:rsidRPr="00D70A3C">
          <w:rPr>
            <w:rStyle w:val="Hyperlink"/>
            <w:noProof/>
          </w:rPr>
          <w:t>System Center Operations Manager</w:t>
        </w:r>
        <w:r w:rsidR="00102F7D">
          <w:rPr>
            <w:noProof/>
            <w:webHidden/>
          </w:rPr>
          <w:tab/>
        </w:r>
        <w:r w:rsidR="00102F7D">
          <w:rPr>
            <w:noProof/>
            <w:webHidden/>
          </w:rPr>
          <w:fldChar w:fldCharType="begin"/>
        </w:r>
        <w:r w:rsidR="00102F7D">
          <w:rPr>
            <w:noProof/>
            <w:webHidden/>
          </w:rPr>
          <w:instrText xml:space="preserve"> PAGEREF _Toc405903110 \h </w:instrText>
        </w:r>
        <w:r w:rsidR="00102F7D">
          <w:rPr>
            <w:noProof/>
            <w:webHidden/>
          </w:rPr>
        </w:r>
        <w:r w:rsidR="00102F7D">
          <w:rPr>
            <w:noProof/>
            <w:webHidden/>
          </w:rPr>
          <w:fldChar w:fldCharType="separate"/>
        </w:r>
        <w:r w:rsidR="00473FE5">
          <w:rPr>
            <w:noProof/>
            <w:webHidden/>
          </w:rPr>
          <w:t>31</w:t>
        </w:r>
        <w:r w:rsidR="00102F7D">
          <w:rPr>
            <w:noProof/>
            <w:webHidden/>
          </w:rPr>
          <w:fldChar w:fldCharType="end"/>
        </w:r>
      </w:hyperlink>
    </w:p>
    <w:p w14:paraId="6D7F19A0" w14:textId="210BCE76" w:rsidR="00102F7D" w:rsidRDefault="00F704D1">
      <w:pPr>
        <w:pStyle w:val="TOC6"/>
        <w:tabs>
          <w:tab w:val="right" w:leader="dot" w:pos="5030"/>
        </w:tabs>
        <w:rPr>
          <w:rFonts w:eastAsia="PMingLiU"/>
          <w:noProof/>
          <w:sz w:val="22"/>
          <w:lang w:val="en-US" w:eastAsia="zh-TW" w:bidi="ar-SA"/>
        </w:rPr>
      </w:pPr>
      <w:hyperlink w:anchor="_Toc405903111" w:history="1">
        <w:r w:rsidR="00102F7D" w:rsidRPr="00D70A3C">
          <w:rPr>
            <w:rStyle w:val="Hyperlink"/>
            <w:noProof/>
          </w:rPr>
          <w:t xml:space="preserve">System Center Operations Manager 2007 R2 Enterprise </w:t>
        </w:r>
        <w:r w:rsidR="003874EB">
          <w:rPr>
            <w:rStyle w:val="Hyperlink"/>
            <w:noProof/>
            <w:lang w:val="en-US"/>
          </w:rPr>
          <w:br/>
        </w:r>
        <w:r w:rsidR="00102F7D" w:rsidRPr="00D70A3C">
          <w:rPr>
            <w:rStyle w:val="Hyperlink"/>
            <w:noProof/>
          </w:rPr>
          <w:t>Server Management License</w:t>
        </w:r>
        <w:r w:rsidR="00102F7D">
          <w:rPr>
            <w:noProof/>
            <w:webHidden/>
          </w:rPr>
          <w:tab/>
        </w:r>
        <w:r w:rsidR="00102F7D">
          <w:rPr>
            <w:noProof/>
            <w:webHidden/>
          </w:rPr>
          <w:fldChar w:fldCharType="begin"/>
        </w:r>
        <w:r w:rsidR="00102F7D">
          <w:rPr>
            <w:noProof/>
            <w:webHidden/>
          </w:rPr>
          <w:instrText xml:space="preserve"> PAGEREF _Toc405903111 \h </w:instrText>
        </w:r>
        <w:r w:rsidR="00102F7D">
          <w:rPr>
            <w:noProof/>
            <w:webHidden/>
          </w:rPr>
        </w:r>
        <w:r w:rsidR="00102F7D">
          <w:rPr>
            <w:noProof/>
            <w:webHidden/>
          </w:rPr>
          <w:fldChar w:fldCharType="separate"/>
        </w:r>
        <w:r w:rsidR="00473FE5">
          <w:rPr>
            <w:noProof/>
            <w:webHidden/>
          </w:rPr>
          <w:t>31</w:t>
        </w:r>
        <w:r w:rsidR="00102F7D">
          <w:rPr>
            <w:noProof/>
            <w:webHidden/>
          </w:rPr>
          <w:fldChar w:fldCharType="end"/>
        </w:r>
      </w:hyperlink>
    </w:p>
    <w:p w14:paraId="400701C4" w14:textId="305F9848" w:rsidR="00102F7D" w:rsidRDefault="00F704D1">
      <w:pPr>
        <w:pStyle w:val="TOC6"/>
        <w:tabs>
          <w:tab w:val="right" w:leader="dot" w:pos="5030"/>
        </w:tabs>
        <w:rPr>
          <w:rFonts w:eastAsia="PMingLiU"/>
          <w:noProof/>
          <w:sz w:val="22"/>
          <w:lang w:val="en-US" w:eastAsia="zh-TW" w:bidi="ar-SA"/>
        </w:rPr>
      </w:pPr>
      <w:hyperlink w:anchor="_Toc405903112" w:history="1">
        <w:r w:rsidR="00102F7D" w:rsidRPr="00D70A3C">
          <w:rPr>
            <w:rStyle w:val="Hyperlink"/>
            <w:noProof/>
          </w:rPr>
          <w:t xml:space="preserve">System Center Operations Manager 2007 R2 Standard </w:t>
        </w:r>
        <w:r w:rsidR="003874EB">
          <w:rPr>
            <w:rStyle w:val="Hyperlink"/>
            <w:noProof/>
            <w:lang w:val="en-US"/>
          </w:rPr>
          <w:br/>
        </w:r>
        <w:r w:rsidR="00102F7D" w:rsidRPr="00D70A3C">
          <w:rPr>
            <w:rStyle w:val="Hyperlink"/>
            <w:noProof/>
          </w:rPr>
          <w:t>Server Management License</w:t>
        </w:r>
        <w:r w:rsidR="00102F7D">
          <w:rPr>
            <w:noProof/>
            <w:webHidden/>
          </w:rPr>
          <w:tab/>
        </w:r>
        <w:r w:rsidR="00102F7D">
          <w:rPr>
            <w:noProof/>
            <w:webHidden/>
          </w:rPr>
          <w:fldChar w:fldCharType="begin"/>
        </w:r>
        <w:r w:rsidR="00102F7D">
          <w:rPr>
            <w:noProof/>
            <w:webHidden/>
          </w:rPr>
          <w:instrText xml:space="preserve"> PAGEREF _Toc405903112 \h </w:instrText>
        </w:r>
        <w:r w:rsidR="00102F7D">
          <w:rPr>
            <w:noProof/>
            <w:webHidden/>
          </w:rPr>
        </w:r>
        <w:r w:rsidR="00102F7D">
          <w:rPr>
            <w:noProof/>
            <w:webHidden/>
          </w:rPr>
          <w:fldChar w:fldCharType="separate"/>
        </w:r>
        <w:r w:rsidR="00473FE5">
          <w:rPr>
            <w:noProof/>
            <w:webHidden/>
          </w:rPr>
          <w:t>31</w:t>
        </w:r>
        <w:r w:rsidR="00102F7D">
          <w:rPr>
            <w:noProof/>
            <w:webHidden/>
          </w:rPr>
          <w:fldChar w:fldCharType="end"/>
        </w:r>
      </w:hyperlink>
    </w:p>
    <w:p w14:paraId="67DB9298" w14:textId="7B687157" w:rsidR="00102F7D" w:rsidRDefault="00F704D1">
      <w:pPr>
        <w:pStyle w:val="TOC6"/>
        <w:tabs>
          <w:tab w:val="right" w:leader="dot" w:pos="5030"/>
        </w:tabs>
        <w:rPr>
          <w:rFonts w:eastAsia="PMingLiU"/>
          <w:noProof/>
          <w:sz w:val="22"/>
          <w:lang w:val="en-US" w:eastAsia="zh-TW" w:bidi="ar-SA"/>
        </w:rPr>
      </w:pPr>
      <w:hyperlink w:anchor="_Toc405903113" w:history="1">
        <w:r w:rsidR="00102F7D" w:rsidRPr="00D70A3C">
          <w:rPr>
            <w:rStyle w:val="Hyperlink"/>
            <w:noProof/>
          </w:rPr>
          <w:t xml:space="preserve">System Center Operations Manager 2007 R2 Client </w:t>
        </w:r>
        <w:r w:rsidR="000B0CC8">
          <w:rPr>
            <w:rStyle w:val="Hyperlink"/>
            <w:noProof/>
            <w:lang w:val="en-US"/>
          </w:rPr>
          <w:br/>
        </w:r>
        <w:r w:rsidR="00102F7D" w:rsidRPr="00D70A3C">
          <w:rPr>
            <w:rStyle w:val="Hyperlink"/>
            <w:noProof/>
          </w:rPr>
          <w:t>Management License «на операционную среду»</w:t>
        </w:r>
        <w:r w:rsidR="00102F7D">
          <w:rPr>
            <w:noProof/>
            <w:webHidden/>
          </w:rPr>
          <w:tab/>
        </w:r>
        <w:r w:rsidR="00102F7D">
          <w:rPr>
            <w:noProof/>
            <w:webHidden/>
          </w:rPr>
          <w:fldChar w:fldCharType="begin"/>
        </w:r>
        <w:r w:rsidR="00102F7D">
          <w:rPr>
            <w:noProof/>
            <w:webHidden/>
          </w:rPr>
          <w:instrText xml:space="preserve"> PAGEREF _Toc405903113 \h </w:instrText>
        </w:r>
        <w:r w:rsidR="00102F7D">
          <w:rPr>
            <w:noProof/>
            <w:webHidden/>
          </w:rPr>
        </w:r>
        <w:r w:rsidR="00102F7D">
          <w:rPr>
            <w:noProof/>
            <w:webHidden/>
          </w:rPr>
          <w:fldChar w:fldCharType="separate"/>
        </w:r>
        <w:r w:rsidR="00473FE5">
          <w:rPr>
            <w:noProof/>
            <w:webHidden/>
          </w:rPr>
          <w:t>31</w:t>
        </w:r>
        <w:r w:rsidR="00102F7D">
          <w:rPr>
            <w:noProof/>
            <w:webHidden/>
          </w:rPr>
          <w:fldChar w:fldCharType="end"/>
        </w:r>
      </w:hyperlink>
    </w:p>
    <w:p w14:paraId="6D93BB9D" w14:textId="70FA6524" w:rsidR="00102F7D" w:rsidRDefault="00F704D1">
      <w:pPr>
        <w:pStyle w:val="TOC6"/>
        <w:tabs>
          <w:tab w:val="right" w:leader="dot" w:pos="5030"/>
        </w:tabs>
        <w:rPr>
          <w:rFonts w:eastAsia="PMingLiU"/>
          <w:noProof/>
          <w:sz w:val="22"/>
          <w:lang w:val="en-US" w:eastAsia="zh-TW" w:bidi="ar-SA"/>
        </w:rPr>
      </w:pPr>
      <w:hyperlink w:anchor="_Toc405903114" w:history="1">
        <w:r w:rsidR="00102F7D" w:rsidRPr="00D70A3C">
          <w:rPr>
            <w:rStyle w:val="Hyperlink"/>
            <w:noProof/>
          </w:rPr>
          <w:t xml:space="preserve">System Center Operations Manager 2007 R2 Client </w:t>
        </w:r>
        <w:r w:rsidR="000B0CC8">
          <w:rPr>
            <w:rStyle w:val="Hyperlink"/>
            <w:noProof/>
            <w:lang w:val="en-US"/>
          </w:rPr>
          <w:br/>
        </w:r>
        <w:r w:rsidR="00102F7D" w:rsidRPr="00D70A3C">
          <w:rPr>
            <w:rStyle w:val="Hyperlink"/>
            <w:noProof/>
          </w:rPr>
          <w:t>Management License «на пользователя»</w:t>
        </w:r>
        <w:r w:rsidR="00102F7D">
          <w:rPr>
            <w:noProof/>
            <w:webHidden/>
          </w:rPr>
          <w:tab/>
        </w:r>
        <w:r w:rsidR="00102F7D">
          <w:rPr>
            <w:noProof/>
            <w:webHidden/>
          </w:rPr>
          <w:fldChar w:fldCharType="begin"/>
        </w:r>
        <w:r w:rsidR="00102F7D">
          <w:rPr>
            <w:noProof/>
            <w:webHidden/>
          </w:rPr>
          <w:instrText xml:space="preserve"> PAGEREF _Toc405903114 \h </w:instrText>
        </w:r>
        <w:r w:rsidR="00102F7D">
          <w:rPr>
            <w:noProof/>
            <w:webHidden/>
          </w:rPr>
        </w:r>
        <w:r w:rsidR="00102F7D">
          <w:rPr>
            <w:noProof/>
            <w:webHidden/>
          </w:rPr>
          <w:fldChar w:fldCharType="separate"/>
        </w:r>
        <w:r w:rsidR="00473FE5">
          <w:rPr>
            <w:noProof/>
            <w:webHidden/>
          </w:rPr>
          <w:t>31</w:t>
        </w:r>
        <w:r w:rsidR="00102F7D">
          <w:rPr>
            <w:noProof/>
            <w:webHidden/>
          </w:rPr>
          <w:fldChar w:fldCharType="end"/>
        </w:r>
      </w:hyperlink>
    </w:p>
    <w:p w14:paraId="5791738A" w14:textId="77777777" w:rsidR="00102F7D" w:rsidRDefault="00F704D1">
      <w:pPr>
        <w:pStyle w:val="TOC4"/>
        <w:tabs>
          <w:tab w:val="right" w:leader="dot" w:pos="5030"/>
        </w:tabs>
        <w:rPr>
          <w:rFonts w:eastAsia="PMingLiU"/>
          <w:smallCaps w:val="0"/>
          <w:noProof/>
          <w:sz w:val="22"/>
          <w:lang w:val="en-US" w:eastAsia="zh-TW" w:bidi="ar-SA"/>
        </w:rPr>
      </w:pPr>
      <w:hyperlink w:anchor="_Toc405903115" w:history="1">
        <w:r w:rsidR="00102F7D" w:rsidRPr="00D70A3C">
          <w:rPr>
            <w:rStyle w:val="Hyperlink"/>
            <w:noProof/>
          </w:rPr>
          <w:t>System Center Server</w:t>
        </w:r>
        <w:r w:rsidR="00102F7D">
          <w:rPr>
            <w:noProof/>
            <w:webHidden/>
          </w:rPr>
          <w:tab/>
        </w:r>
        <w:r w:rsidR="00102F7D">
          <w:rPr>
            <w:noProof/>
            <w:webHidden/>
          </w:rPr>
          <w:fldChar w:fldCharType="begin"/>
        </w:r>
        <w:r w:rsidR="00102F7D">
          <w:rPr>
            <w:noProof/>
            <w:webHidden/>
          </w:rPr>
          <w:instrText xml:space="preserve"> PAGEREF _Toc405903115 \h </w:instrText>
        </w:r>
        <w:r w:rsidR="00102F7D">
          <w:rPr>
            <w:noProof/>
            <w:webHidden/>
          </w:rPr>
        </w:r>
        <w:r w:rsidR="00102F7D">
          <w:rPr>
            <w:noProof/>
            <w:webHidden/>
          </w:rPr>
          <w:fldChar w:fldCharType="separate"/>
        </w:r>
        <w:r w:rsidR="00473FE5">
          <w:rPr>
            <w:noProof/>
            <w:webHidden/>
          </w:rPr>
          <w:t>31</w:t>
        </w:r>
        <w:r w:rsidR="00102F7D">
          <w:rPr>
            <w:noProof/>
            <w:webHidden/>
          </w:rPr>
          <w:fldChar w:fldCharType="end"/>
        </w:r>
      </w:hyperlink>
    </w:p>
    <w:p w14:paraId="020A5891" w14:textId="633C1898" w:rsidR="00102F7D" w:rsidRDefault="00F704D1">
      <w:pPr>
        <w:pStyle w:val="TOC6"/>
        <w:tabs>
          <w:tab w:val="right" w:leader="dot" w:pos="5030"/>
        </w:tabs>
        <w:rPr>
          <w:rFonts w:eastAsia="PMingLiU"/>
          <w:noProof/>
          <w:sz w:val="22"/>
          <w:lang w:val="en-US" w:eastAsia="zh-TW" w:bidi="ar-SA"/>
        </w:rPr>
      </w:pPr>
      <w:hyperlink w:anchor="_Toc405903116" w:history="1">
        <w:r w:rsidR="00102F7D" w:rsidRPr="00D70A3C">
          <w:rPr>
            <w:rStyle w:val="Hyperlink"/>
            <w:noProof/>
          </w:rPr>
          <w:t xml:space="preserve">System Center 2012 R2 Datacenter Server Management </w:t>
        </w:r>
        <w:r w:rsidR="000B0CC8">
          <w:rPr>
            <w:rStyle w:val="Hyperlink"/>
            <w:noProof/>
            <w:lang w:val="en-US"/>
          </w:rPr>
          <w:br/>
        </w:r>
        <w:r w:rsidR="00102F7D" w:rsidRPr="00D70A3C">
          <w:rPr>
            <w:rStyle w:val="Hyperlink"/>
            <w:noProof/>
          </w:rPr>
          <w:t>License (2-процессорная)</w:t>
        </w:r>
        <w:r w:rsidR="00102F7D">
          <w:rPr>
            <w:noProof/>
            <w:webHidden/>
          </w:rPr>
          <w:tab/>
        </w:r>
        <w:r w:rsidR="00102F7D">
          <w:rPr>
            <w:noProof/>
            <w:webHidden/>
          </w:rPr>
          <w:fldChar w:fldCharType="begin"/>
        </w:r>
        <w:r w:rsidR="00102F7D">
          <w:rPr>
            <w:noProof/>
            <w:webHidden/>
          </w:rPr>
          <w:instrText xml:space="preserve"> PAGEREF _Toc405903116 \h </w:instrText>
        </w:r>
        <w:r w:rsidR="00102F7D">
          <w:rPr>
            <w:noProof/>
            <w:webHidden/>
          </w:rPr>
        </w:r>
        <w:r w:rsidR="00102F7D">
          <w:rPr>
            <w:noProof/>
            <w:webHidden/>
          </w:rPr>
          <w:fldChar w:fldCharType="separate"/>
        </w:r>
        <w:r w:rsidR="00473FE5">
          <w:rPr>
            <w:noProof/>
            <w:webHidden/>
          </w:rPr>
          <w:t>31</w:t>
        </w:r>
        <w:r w:rsidR="00102F7D">
          <w:rPr>
            <w:noProof/>
            <w:webHidden/>
          </w:rPr>
          <w:fldChar w:fldCharType="end"/>
        </w:r>
      </w:hyperlink>
    </w:p>
    <w:p w14:paraId="61F46793" w14:textId="387E9E44" w:rsidR="00102F7D" w:rsidRDefault="00F704D1">
      <w:pPr>
        <w:pStyle w:val="TOC6"/>
        <w:tabs>
          <w:tab w:val="right" w:leader="dot" w:pos="5030"/>
        </w:tabs>
        <w:rPr>
          <w:rFonts w:eastAsia="PMingLiU"/>
          <w:noProof/>
          <w:sz w:val="22"/>
          <w:lang w:val="en-US" w:eastAsia="zh-TW" w:bidi="ar-SA"/>
        </w:rPr>
      </w:pPr>
      <w:hyperlink w:anchor="_Toc405903117" w:history="1">
        <w:r w:rsidR="00102F7D" w:rsidRPr="00D70A3C">
          <w:rPr>
            <w:rStyle w:val="Hyperlink"/>
            <w:noProof/>
          </w:rPr>
          <w:t xml:space="preserve">System Center 2012 R2 Standard Server Management </w:t>
        </w:r>
        <w:r w:rsidR="000B0CC8">
          <w:rPr>
            <w:rStyle w:val="Hyperlink"/>
            <w:noProof/>
            <w:lang w:val="en-US"/>
          </w:rPr>
          <w:br/>
        </w:r>
        <w:r w:rsidR="00102F7D" w:rsidRPr="00D70A3C">
          <w:rPr>
            <w:rStyle w:val="Hyperlink"/>
            <w:noProof/>
          </w:rPr>
          <w:t>License (2-процессорная)</w:t>
        </w:r>
        <w:r w:rsidR="00102F7D">
          <w:rPr>
            <w:noProof/>
            <w:webHidden/>
          </w:rPr>
          <w:tab/>
        </w:r>
        <w:r w:rsidR="00102F7D">
          <w:rPr>
            <w:noProof/>
            <w:webHidden/>
          </w:rPr>
          <w:fldChar w:fldCharType="begin"/>
        </w:r>
        <w:r w:rsidR="00102F7D">
          <w:rPr>
            <w:noProof/>
            <w:webHidden/>
          </w:rPr>
          <w:instrText xml:space="preserve"> PAGEREF _Toc405903117 \h </w:instrText>
        </w:r>
        <w:r w:rsidR="00102F7D">
          <w:rPr>
            <w:noProof/>
            <w:webHidden/>
          </w:rPr>
        </w:r>
        <w:r w:rsidR="00102F7D">
          <w:rPr>
            <w:noProof/>
            <w:webHidden/>
          </w:rPr>
          <w:fldChar w:fldCharType="separate"/>
        </w:r>
        <w:r w:rsidR="00473FE5">
          <w:rPr>
            <w:noProof/>
            <w:webHidden/>
          </w:rPr>
          <w:t>31</w:t>
        </w:r>
        <w:r w:rsidR="00102F7D">
          <w:rPr>
            <w:noProof/>
            <w:webHidden/>
          </w:rPr>
          <w:fldChar w:fldCharType="end"/>
        </w:r>
      </w:hyperlink>
    </w:p>
    <w:p w14:paraId="78365562" w14:textId="77777777" w:rsidR="00102F7D" w:rsidRDefault="00F704D1">
      <w:pPr>
        <w:pStyle w:val="TOC4"/>
        <w:tabs>
          <w:tab w:val="right" w:leader="dot" w:pos="5030"/>
        </w:tabs>
        <w:rPr>
          <w:rFonts w:eastAsia="PMingLiU"/>
          <w:smallCaps w:val="0"/>
          <w:noProof/>
          <w:sz w:val="22"/>
          <w:lang w:val="en-US" w:eastAsia="zh-TW" w:bidi="ar-SA"/>
        </w:rPr>
      </w:pPr>
      <w:hyperlink w:anchor="_Toc405903118" w:history="1">
        <w:r w:rsidR="00102F7D" w:rsidRPr="00D70A3C">
          <w:rPr>
            <w:rStyle w:val="Hyperlink"/>
            <w:noProof/>
          </w:rPr>
          <w:t>System Center Server Management Suite</w:t>
        </w:r>
        <w:r w:rsidR="00102F7D">
          <w:rPr>
            <w:noProof/>
            <w:webHidden/>
          </w:rPr>
          <w:tab/>
        </w:r>
        <w:r w:rsidR="00102F7D">
          <w:rPr>
            <w:noProof/>
            <w:webHidden/>
          </w:rPr>
          <w:fldChar w:fldCharType="begin"/>
        </w:r>
        <w:r w:rsidR="00102F7D">
          <w:rPr>
            <w:noProof/>
            <w:webHidden/>
          </w:rPr>
          <w:instrText xml:space="preserve"> PAGEREF _Toc405903118 \h </w:instrText>
        </w:r>
        <w:r w:rsidR="00102F7D">
          <w:rPr>
            <w:noProof/>
            <w:webHidden/>
          </w:rPr>
        </w:r>
        <w:r w:rsidR="00102F7D">
          <w:rPr>
            <w:noProof/>
            <w:webHidden/>
          </w:rPr>
          <w:fldChar w:fldCharType="separate"/>
        </w:r>
        <w:r w:rsidR="00473FE5">
          <w:rPr>
            <w:noProof/>
            <w:webHidden/>
          </w:rPr>
          <w:t>32</w:t>
        </w:r>
        <w:r w:rsidR="00102F7D">
          <w:rPr>
            <w:noProof/>
            <w:webHidden/>
          </w:rPr>
          <w:fldChar w:fldCharType="end"/>
        </w:r>
      </w:hyperlink>
    </w:p>
    <w:p w14:paraId="57767F6B" w14:textId="77777777" w:rsidR="00102F7D" w:rsidRDefault="00F704D1">
      <w:pPr>
        <w:pStyle w:val="TOC6"/>
        <w:tabs>
          <w:tab w:val="right" w:leader="dot" w:pos="5030"/>
        </w:tabs>
        <w:rPr>
          <w:rFonts w:eastAsia="PMingLiU"/>
          <w:noProof/>
          <w:sz w:val="22"/>
          <w:lang w:val="en-US" w:eastAsia="zh-TW" w:bidi="ar-SA"/>
        </w:rPr>
      </w:pPr>
      <w:hyperlink w:anchor="_Toc405903119" w:history="1">
        <w:r w:rsidR="00102F7D" w:rsidRPr="00D70A3C">
          <w:rPr>
            <w:rStyle w:val="Hyperlink"/>
            <w:noProof/>
          </w:rPr>
          <w:t>System Center Server Management Suite Datacenter</w:t>
        </w:r>
        <w:r w:rsidR="00102F7D">
          <w:rPr>
            <w:noProof/>
            <w:webHidden/>
          </w:rPr>
          <w:tab/>
        </w:r>
        <w:r w:rsidR="00102F7D">
          <w:rPr>
            <w:noProof/>
            <w:webHidden/>
          </w:rPr>
          <w:fldChar w:fldCharType="begin"/>
        </w:r>
        <w:r w:rsidR="00102F7D">
          <w:rPr>
            <w:noProof/>
            <w:webHidden/>
          </w:rPr>
          <w:instrText xml:space="preserve"> PAGEREF _Toc405903119 \h </w:instrText>
        </w:r>
        <w:r w:rsidR="00102F7D">
          <w:rPr>
            <w:noProof/>
            <w:webHidden/>
          </w:rPr>
        </w:r>
        <w:r w:rsidR="00102F7D">
          <w:rPr>
            <w:noProof/>
            <w:webHidden/>
          </w:rPr>
          <w:fldChar w:fldCharType="separate"/>
        </w:r>
        <w:r w:rsidR="00473FE5">
          <w:rPr>
            <w:noProof/>
            <w:webHidden/>
          </w:rPr>
          <w:t>32</w:t>
        </w:r>
        <w:r w:rsidR="00102F7D">
          <w:rPr>
            <w:noProof/>
            <w:webHidden/>
          </w:rPr>
          <w:fldChar w:fldCharType="end"/>
        </w:r>
      </w:hyperlink>
    </w:p>
    <w:p w14:paraId="78031E95" w14:textId="77777777" w:rsidR="00102F7D" w:rsidRDefault="00F704D1">
      <w:pPr>
        <w:pStyle w:val="TOC6"/>
        <w:tabs>
          <w:tab w:val="right" w:leader="dot" w:pos="5030"/>
        </w:tabs>
        <w:rPr>
          <w:rFonts w:eastAsia="PMingLiU"/>
          <w:noProof/>
          <w:sz w:val="22"/>
          <w:lang w:val="en-US" w:eastAsia="zh-TW" w:bidi="ar-SA"/>
        </w:rPr>
      </w:pPr>
      <w:hyperlink w:anchor="_Toc405903120" w:history="1">
        <w:r w:rsidR="00102F7D" w:rsidRPr="00D70A3C">
          <w:rPr>
            <w:rStyle w:val="Hyperlink"/>
            <w:noProof/>
          </w:rPr>
          <w:t>System Center Server Management Suite Enterprise</w:t>
        </w:r>
        <w:r w:rsidR="00102F7D">
          <w:rPr>
            <w:noProof/>
            <w:webHidden/>
          </w:rPr>
          <w:tab/>
        </w:r>
        <w:r w:rsidR="00102F7D">
          <w:rPr>
            <w:noProof/>
            <w:webHidden/>
          </w:rPr>
          <w:fldChar w:fldCharType="begin"/>
        </w:r>
        <w:r w:rsidR="00102F7D">
          <w:rPr>
            <w:noProof/>
            <w:webHidden/>
          </w:rPr>
          <w:instrText xml:space="preserve"> PAGEREF _Toc405903120 \h </w:instrText>
        </w:r>
        <w:r w:rsidR="00102F7D">
          <w:rPr>
            <w:noProof/>
            <w:webHidden/>
          </w:rPr>
        </w:r>
        <w:r w:rsidR="00102F7D">
          <w:rPr>
            <w:noProof/>
            <w:webHidden/>
          </w:rPr>
          <w:fldChar w:fldCharType="separate"/>
        </w:r>
        <w:r w:rsidR="00473FE5">
          <w:rPr>
            <w:noProof/>
            <w:webHidden/>
          </w:rPr>
          <w:t>32</w:t>
        </w:r>
        <w:r w:rsidR="00102F7D">
          <w:rPr>
            <w:noProof/>
            <w:webHidden/>
          </w:rPr>
          <w:fldChar w:fldCharType="end"/>
        </w:r>
      </w:hyperlink>
    </w:p>
    <w:p w14:paraId="2AB93DDB" w14:textId="77777777" w:rsidR="00102F7D" w:rsidRDefault="00F704D1">
      <w:pPr>
        <w:pStyle w:val="TOC4"/>
        <w:tabs>
          <w:tab w:val="right" w:leader="dot" w:pos="5030"/>
        </w:tabs>
        <w:rPr>
          <w:rFonts w:eastAsia="PMingLiU"/>
          <w:smallCaps w:val="0"/>
          <w:noProof/>
          <w:sz w:val="22"/>
          <w:lang w:val="en-US" w:eastAsia="zh-TW" w:bidi="ar-SA"/>
        </w:rPr>
      </w:pPr>
      <w:hyperlink w:anchor="_Toc405903121" w:history="1">
        <w:r w:rsidR="00102F7D" w:rsidRPr="00D70A3C">
          <w:rPr>
            <w:rStyle w:val="Hyperlink"/>
            <w:noProof/>
          </w:rPr>
          <w:t>System Center Service Manager</w:t>
        </w:r>
        <w:r w:rsidR="00102F7D">
          <w:rPr>
            <w:noProof/>
            <w:webHidden/>
          </w:rPr>
          <w:tab/>
        </w:r>
        <w:r w:rsidR="00102F7D">
          <w:rPr>
            <w:noProof/>
            <w:webHidden/>
          </w:rPr>
          <w:fldChar w:fldCharType="begin"/>
        </w:r>
        <w:r w:rsidR="00102F7D">
          <w:rPr>
            <w:noProof/>
            <w:webHidden/>
          </w:rPr>
          <w:instrText xml:space="preserve"> PAGEREF _Toc405903121 \h </w:instrText>
        </w:r>
        <w:r w:rsidR="00102F7D">
          <w:rPr>
            <w:noProof/>
            <w:webHidden/>
          </w:rPr>
        </w:r>
        <w:r w:rsidR="00102F7D">
          <w:rPr>
            <w:noProof/>
            <w:webHidden/>
          </w:rPr>
          <w:fldChar w:fldCharType="separate"/>
        </w:r>
        <w:r w:rsidR="00473FE5">
          <w:rPr>
            <w:noProof/>
            <w:webHidden/>
          </w:rPr>
          <w:t>32</w:t>
        </w:r>
        <w:r w:rsidR="00102F7D">
          <w:rPr>
            <w:noProof/>
            <w:webHidden/>
          </w:rPr>
          <w:fldChar w:fldCharType="end"/>
        </w:r>
      </w:hyperlink>
    </w:p>
    <w:p w14:paraId="1F86BA7A" w14:textId="5446BD5F" w:rsidR="00102F7D" w:rsidRDefault="00F704D1">
      <w:pPr>
        <w:pStyle w:val="TOC6"/>
        <w:tabs>
          <w:tab w:val="right" w:leader="dot" w:pos="5030"/>
        </w:tabs>
        <w:rPr>
          <w:rFonts w:eastAsia="PMingLiU"/>
          <w:noProof/>
          <w:sz w:val="22"/>
          <w:lang w:val="en-US" w:eastAsia="zh-TW" w:bidi="ar-SA"/>
        </w:rPr>
      </w:pPr>
      <w:hyperlink w:anchor="_Toc405903122" w:history="1">
        <w:r w:rsidR="00102F7D" w:rsidRPr="00D70A3C">
          <w:rPr>
            <w:rStyle w:val="Hyperlink"/>
            <w:noProof/>
          </w:rPr>
          <w:t xml:space="preserve">System Center Service Manager 2010 Client Management </w:t>
        </w:r>
        <w:r w:rsidR="006308FF">
          <w:rPr>
            <w:rStyle w:val="Hyperlink"/>
            <w:noProof/>
            <w:lang w:val="en-US"/>
          </w:rPr>
          <w:br/>
        </w:r>
        <w:r w:rsidR="00102F7D" w:rsidRPr="00D70A3C">
          <w:rPr>
            <w:rStyle w:val="Hyperlink"/>
            <w:noProof/>
          </w:rPr>
          <w:t>License (Client ML) «на операционную среду»</w:t>
        </w:r>
        <w:r w:rsidR="00102F7D">
          <w:rPr>
            <w:noProof/>
            <w:webHidden/>
          </w:rPr>
          <w:tab/>
        </w:r>
        <w:r w:rsidR="00102F7D">
          <w:rPr>
            <w:noProof/>
            <w:webHidden/>
          </w:rPr>
          <w:fldChar w:fldCharType="begin"/>
        </w:r>
        <w:r w:rsidR="00102F7D">
          <w:rPr>
            <w:noProof/>
            <w:webHidden/>
          </w:rPr>
          <w:instrText xml:space="preserve"> PAGEREF _Toc405903122 \h </w:instrText>
        </w:r>
        <w:r w:rsidR="00102F7D">
          <w:rPr>
            <w:noProof/>
            <w:webHidden/>
          </w:rPr>
        </w:r>
        <w:r w:rsidR="00102F7D">
          <w:rPr>
            <w:noProof/>
            <w:webHidden/>
          </w:rPr>
          <w:fldChar w:fldCharType="separate"/>
        </w:r>
        <w:r w:rsidR="00473FE5">
          <w:rPr>
            <w:noProof/>
            <w:webHidden/>
          </w:rPr>
          <w:t>32</w:t>
        </w:r>
        <w:r w:rsidR="00102F7D">
          <w:rPr>
            <w:noProof/>
            <w:webHidden/>
          </w:rPr>
          <w:fldChar w:fldCharType="end"/>
        </w:r>
      </w:hyperlink>
    </w:p>
    <w:p w14:paraId="0EAC8B7A" w14:textId="44D5E77C" w:rsidR="00102F7D" w:rsidRDefault="00F704D1">
      <w:pPr>
        <w:pStyle w:val="TOC6"/>
        <w:tabs>
          <w:tab w:val="right" w:leader="dot" w:pos="5030"/>
        </w:tabs>
        <w:rPr>
          <w:rFonts w:eastAsia="PMingLiU"/>
          <w:noProof/>
          <w:sz w:val="22"/>
          <w:lang w:val="en-US" w:eastAsia="zh-TW" w:bidi="ar-SA"/>
        </w:rPr>
      </w:pPr>
      <w:hyperlink w:anchor="_Toc405903123" w:history="1">
        <w:r w:rsidR="00102F7D" w:rsidRPr="00D70A3C">
          <w:rPr>
            <w:rStyle w:val="Hyperlink"/>
            <w:noProof/>
          </w:rPr>
          <w:t xml:space="preserve">System Center Service Manager 2010 Client Management </w:t>
        </w:r>
        <w:r w:rsidR="006308FF">
          <w:rPr>
            <w:rStyle w:val="Hyperlink"/>
            <w:noProof/>
            <w:lang w:val="en-US"/>
          </w:rPr>
          <w:br/>
        </w:r>
        <w:r w:rsidR="00102F7D" w:rsidRPr="00D70A3C">
          <w:rPr>
            <w:rStyle w:val="Hyperlink"/>
            <w:noProof/>
          </w:rPr>
          <w:t>License (Client ML) «на пользователя»</w:t>
        </w:r>
        <w:r w:rsidR="00102F7D">
          <w:rPr>
            <w:noProof/>
            <w:webHidden/>
          </w:rPr>
          <w:tab/>
        </w:r>
        <w:r w:rsidR="00102F7D">
          <w:rPr>
            <w:noProof/>
            <w:webHidden/>
          </w:rPr>
          <w:fldChar w:fldCharType="begin"/>
        </w:r>
        <w:r w:rsidR="00102F7D">
          <w:rPr>
            <w:noProof/>
            <w:webHidden/>
          </w:rPr>
          <w:instrText xml:space="preserve"> PAGEREF _Toc405903123 \h </w:instrText>
        </w:r>
        <w:r w:rsidR="00102F7D">
          <w:rPr>
            <w:noProof/>
            <w:webHidden/>
          </w:rPr>
        </w:r>
        <w:r w:rsidR="00102F7D">
          <w:rPr>
            <w:noProof/>
            <w:webHidden/>
          </w:rPr>
          <w:fldChar w:fldCharType="separate"/>
        </w:r>
        <w:r w:rsidR="00473FE5">
          <w:rPr>
            <w:noProof/>
            <w:webHidden/>
          </w:rPr>
          <w:t>32</w:t>
        </w:r>
        <w:r w:rsidR="00102F7D">
          <w:rPr>
            <w:noProof/>
            <w:webHidden/>
          </w:rPr>
          <w:fldChar w:fldCharType="end"/>
        </w:r>
      </w:hyperlink>
    </w:p>
    <w:p w14:paraId="0C6F80CB" w14:textId="21E27525" w:rsidR="00102F7D" w:rsidRDefault="00F704D1">
      <w:pPr>
        <w:pStyle w:val="TOC6"/>
        <w:tabs>
          <w:tab w:val="right" w:leader="dot" w:pos="5030"/>
        </w:tabs>
        <w:rPr>
          <w:rFonts w:eastAsia="PMingLiU"/>
          <w:noProof/>
          <w:sz w:val="22"/>
          <w:lang w:val="en-US" w:eastAsia="zh-TW" w:bidi="ar-SA"/>
        </w:rPr>
      </w:pPr>
      <w:hyperlink w:anchor="_Toc405903124" w:history="1">
        <w:r w:rsidR="00102F7D" w:rsidRPr="00D70A3C">
          <w:rPr>
            <w:rStyle w:val="Hyperlink"/>
            <w:noProof/>
          </w:rPr>
          <w:t xml:space="preserve">System Center Service Manager 2010 Server Management </w:t>
        </w:r>
        <w:r w:rsidR="006308FF">
          <w:rPr>
            <w:rStyle w:val="Hyperlink"/>
            <w:noProof/>
            <w:lang w:val="en-US"/>
          </w:rPr>
          <w:br/>
        </w:r>
        <w:r w:rsidR="00102F7D" w:rsidRPr="00D70A3C">
          <w:rPr>
            <w:rStyle w:val="Hyperlink"/>
            <w:noProof/>
          </w:rPr>
          <w:t>License (Server ML) «на операционную среду»</w:t>
        </w:r>
        <w:r w:rsidR="00102F7D">
          <w:rPr>
            <w:noProof/>
            <w:webHidden/>
          </w:rPr>
          <w:tab/>
        </w:r>
        <w:r w:rsidR="00102F7D">
          <w:rPr>
            <w:noProof/>
            <w:webHidden/>
          </w:rPr>
          <w:fldChar w:fldCharType="begin"/>
        </w:r>
        <w:r w:rsidR="00102F7D">
          <w:rPr>
            <w:noProof/>
            <w:webHidden/>
          </w:rPr>
          <w:instrText xml:space="preserve"> PAGEREF _Toc405903124 \h </w:instrText>
        </w:r>
        <w:r w:rsidR="00102F7D">
          <w:rPr>
            <w:noProof/>
            <w:webHidden/>
          </w:rPr>
        </w:r>
        <w:r w:rsidR="00102F7D">
          <w:rPr>
            <w:noProof/>
            <w:webHidden/>
          </w:rPr>
          <w:fldChar w:fldCharType="separate"/>
        </w:r>
        <w:r w:rsidR="00473FE5">
          <w:rPr>
            <w:noProof/>
            <w:webHidden/>
          </w:rPr>
          <w:t>32</w:t>
        </w:r>
        <w:r w:rsidR="00102F7D">
          <w:rPr>
            <w:noProof/>
            <w:webHidden/>
          </w:rPr>
          <w:fldChar w:fldCharType="end"/>
        </w:r>
      </w:hyperlink>
    </w:p>
    <w:p w14:paraId="2CACAB70" w14:textId="77777777" w:rsidR="00102F7D" w:rsidRDefault="00F704D1">
      <w:pPr>
        <w:pStyle w:val="TOC3"/>
        <w:tabs>
          <w:tab w:val="right" w:leader="dot" w:pos="5030"/>
        </w:tabs>
        <w:rPr>
          <w:rFonts w:eastAsia="PMingLiU"/>
          <w:smallCaps w:val="0"/>
          <w:noProof/>
          <w:sz w:val="22"/>
          <w:lang w:val="en-US" w:eastAsia="zh-TW" w:bidi="ar-SA"/>
        </w:rPr>
      </w:pPr>
      <w:hyperlink w:anchor="_Toc405903125" w:history="1">
        <w:r w:rsidR="00102F7D" w:rsidRPr="00D70A3C">
          <w:rPr>
            <w:rStyle w:val="Hyperlink"/>
            <w:noProof/>
          </w:rPr>
          <w:t>VDI Suite</w:t>
        </w:r>
        <w:r w:rsidR="00102F7D">
          <w:rPr>
            <w:noProof/>
            <w:webHidden/>
          </w:rPr>
          <w:tab/>
        </w:r>
        <w:r w:rsidR="00102F7D">
          <w:rPr>
            <w:noProof/>
            <w:webHidden/>
          </w:rPr>
          <w:fldChar w:fldCharType="begin"/>
        </w:r>
        <w:r w:rsidR="00102F7D">
          <w:rPr>
            <w:noProof/>
            <w:webHidden/>
          </w:rPr>
          <w:instrText xml:space="preserve"> PAGEREF _Toc405903125 \h </w:instrText>
        </w:r>
        <w:r w:rsidR="00102F7D">
          <w:rPr>
            <w:noProof/>
            <w:webHidden/>
          </w:rPr>
        </w:r>
        <w:r w:rsidR="00102F7D">
          <w:rPr>
            <w:noProof/>
            <w:webHidden/>
          </w:rPr>
          <w:fldChar w:fldCharType="separate"/>
        </w:r>
        <w:r w:rsidR="00473FE5">
          <w:rPr>
            <w:noProof/>
            <w:webHidden/>
          </w:rPr>
          <w:t>33</w:t>
        </w:r>
        <w:r w:rsidR="00102F7D">
          <w:rPr>
            <w:noProof/>
            <w:webHidden/>
          </w:rPr>
          <w:fldChar w:fldCharType="end"/>
        </w:r>
      </w:hyperlink>
    </w:p>
    <w:p w14:paraId="7739AA4C" w14:textId="77777777" w:rsidR="00102F7D" w:rsidRDefault="00F704D1">
      <w:pPr>
        <w:pStyle w:val="TOC5"/>
        <w:tabs>
          <w:tab w:val="right" w:leader="dot" w:pos="5030"/>
        </w:tabs>
        <w:rPr>
          <w:rFonts w:eastAsia="PMingLiU"/>
          <w:noProof/>
          <w:sz w:val="22"/>
          <w:lang w:val="en-US" w:eastAsia="zh-TW" w:bidi="ar-SA"/>
        </w:rPr>
      </w:pPr>
      <w:hyperlink w:anchor="_Toc405903126" w:history="1">
        <w:r w:rsidR="00102F7D" w:rsidRPr="00D70A3C">
          <w:rPr>
            <w:rStyle w:val="Hyperlink"/>
            <w:noProof/>
          </w:rPr>
          <w:t>VDI Suite</w:t>
        </w:r>
        <w:r w:rsidR="00102F7D">
          <w:rPr>
            <w:noProof/>
            <w:webHidden/>
          </w:rPr>
          <w:tab/>
        </w:r>
        <w:r w:rsidR="00102F7D">
          <w:rPr>
            <w:noProof/>
            <w:webHidden/>
          </w:rPr>
          <w:fldChar w:fldCharType="begin"/>
        </w:r>
        <w:r w:rsidR="00102F7D">
          <w:rPr>
            <w:noProof/>
            <w:webHidden/>
          </w:rPr>
          <w:instrText xml:space="preserve"> PAGEREF _Toc405903126 \h </w:instrText>
        </w:r>
        <w:r w:rsidR="00102F7D">
          <w:rPr>
            <w:noProof/>
            <w:webHidden/>
          </w:rPr>
        </w:r>
        <w:r w:rsidR="00102F7D">
          <w:rPr>
            <w:noProof/>
            <w:webHidden/>
          </w:rPr>
          <w:fldChar w:fldCharType="separate"/>
        </w:r>
        <w:r w:rsidR="00473FE5">
          <w:rPr>
            <w:noProof/>
            <w:webHidden/>
          </w:rPr>
          <w:t>33</w:t>
        </w:r>
        <w:r w:rsidR="00102F7D">
          <w:rPr>
            <w:noProof/>
            <w:webHidden/>
          </w:rPr>
          <w:fldChar w:fldCharType="end"/>
        </w:r>
      </w:hyperlink>
    </w:p>
    <w:p w14:paraId="7A4711CD" w14:textId="77777777" w:rsidR="00102F7D" w:rsidRDefault="00F704D1">
      <w:pPr>
        <w:pStyle w:val="TOC5"/>
        <w:tabs>
          <w:tab w:val="right" w:leader="dot" w:pos="5030"/>
        </w:tabs>
        <w:rPr>
          <w:rFonts w:eastAsia="PMingLiU"/>
          <w:noProof/>
          <w:sz w:val="22"/>
          <w:lang w:val="en-US" w:eastAsia="zh-TW" w:bidi="ar-SA"/>
        </w:rPr>
      </w:pPr>
      <w:hyperlink w:anchor="_Toc405903127" w:history="1">
        <w:r w:rsidR="00102F7D" w:rsidRPr="00D70A3C">
          <w:rPr>
            <w:rStyle w:val="Hyperlink"/>
            <w:noProof/>
          </w:rPr>
          <w:t>VDI Suite с MDOP</w:t>
        </w:r>
        <w:r w:rsidR="00102F7D">
          <w:rPr>
            <w:noProof/>
            <w:webHidden/>
          </w:rPr>
          <w:tab/>
        </w:r>
        <w:r w:rsidR="00102F7D">
          <w:rPr>
            <w:noProof/>
            <w:webHidden/>
          </w:rPr>
          <w:fldChar w:fldCharType="begin"/>
        </w:r>
        <w:r w:rsidR="00102F7D">
          <w:rPr>
            <w:noProof/>
            <w:webHidden/>
          </w:rPr>
          <w:instrText xml:space="preserve"> PAGEREF _Toc405903127 \h </w:instrText>
        </w:r>
        <w:r w:rsidR="00102F7D">
          <w:rPr>
            <w:noProof/>
            <w:webHidden/>
          </w:rPr>
        </w:r>
        <w:r w:rsidR="00102F7D">
          <w:rPr>
            <w:noProof/>
            <w:webHidden/>
          </w:rPr>
          <w:fldChar w:fldCharType="separate"/>
        </w:r>
        <w:r w:rsidR="00473FE5">
          <w:rPr>
            <w:noProof/>
            <w:webHidden/>
          </w:rPr>
          <w:t>33</w:t>
        </w:r>
        <w:r w:rsidR="00102F7D">
          <w:rPr>
            <w:noProof/>
            <w:webHidden/>
          </w:rPr>
          <w:fldChar w:fldCharType="end"/>
        </w:r>
      </w:hyperlink>
    </w:p>
    <w:p w14:paraId="1382F0C4" w14:textId="77777777" w:rsidR="00102F7D" w:rsidRDefault="00F704D1">
      <w:pPr>
        <w:pStyle w:val="TOC2"/>
        <w:tabs>
          <w:tab w:val="right" w:leader="dot" w:pos="5030"/>
        </w:tabs>
        <w:rPr>
          <w:rFonts w:eastAsia="PMingLiU"/>
          <w:b w:val="0"/>
          <w:smallCaps w:val="0"/>
          <w:noProof/>
          <w:sz w:val="22"/>
          <w:lang w:val="en-US" w:eastAsia="zh-TW" w:bidi="ar-SA"/>
        </w:rPr>
      </w:pPr>
      <w:hyperlink w:anchor="_Toc405903128" w:history="1">
        <w:r w:rsidR="00102F7D" w:rsidRPr="00D70A3C">
          <w:rPr>
            <w:rStyle w:val="Hyperlink"/>
            <w:noProof/>
          </w:rPr>
          <w:t>Visual Studio</w:t>
        </w:r>
        <w:r w:rsidR="00102F7D">
          <w:rPr>
            <w:noProof/>
            <w:webHidden/>
          </w:rPr>
          <w:tab/>
        </w:r>
        <w:r w:rsidR="00102F7D">
          <w:rPr>
            <w:noProof/>
            <w:webHidden/>
          </w:rPr>
          <w:fldChar w:fldCharType="begin"/>
        </w:r>
        <w:r w:rsidR="00102F7D">
          <w:rPr>
            <w:noProof/>
            <w:webHidden/>
          </w:rPr>
          <w:instrText xml:space="preserve"> PAGEREF _Toc405903128 \h </w:instrText>
        </w:r>
        <w:r w:rsidR="00102F7D">
          <w:rPr>
            <w:noProof/>
            <w:webHidden/>
          </w:rPr>
        </w:r>
        <w:r w:rsidR="00102F7D">
          <w:rPr>
            <w:noProof/>
            <w:webHidden/>
          </w:rPr>
          <w:fldChar w:fldCharType="separate"/>
        </w:r>
        <w:r w:rsidR="00473FE5">
          <w:rPr>
            <w:noProof/>
            <w:webHidden/>
          </w:rPr>
          <w:t>33</w:t>
        </w:r>
        <w:r w:rsidR="00102F7D">
          <w:rPr>
            <w:noProof/>
            <w:webHidden/>
          </w:rPr>
          <w:fldChar w:fldCharType="end"/>
        </w:r>
      </w:hyperlink>
    </w:p>
    <w:p w14:paraId="215B5C75" w14:textId="77777777" w:rsidR="00102F7D" w:rsidRDefault="00F704D1">
      <w:pPr>
        <w:pStyle w:val="TOC4"/>
        <w:tabs>
          <w:tab w:val="right" w:leader="dot" w:pos="5030"/>
        </w:tabs>
        <w:rPr>
          <w:rFonts w:eastAsia="PMingLiU"/>
          <w:smallCaps w:val="0"/>
          <w:noProof/>
          <w:sz w:val="22"/>
          <w:lang w:val="en-US" w:eastAsia="zh-TW" w:bidi="ar-SA"/>
        </w:rPr>
      </w:pPr>
      <w:hyperlink w:anchor="_Toc405903129" w:history="1">
        <w:r w:rsidR="00102F7D" w:rsidRPr="00D70A3C">
          <w:rPr>
            <w:rStyle w:val="Hyperlink"/>
            <w:noProof/>
          </w:rPr>
          <w:t>Visual Studio</w:t>
        </w:r>
        <w:r w:rsidR="00102F7D">
          <w:rPr>
            <w:noProof/>
            <w:webHidden/>
          </w:rPr>
          <w:tab/>
        </w:r>
        <w:r w:rsidR="00102F7D">
          <w:rPr>
            <w:noProof/>
            <w:webHidden/>
          </w:rPr>
          <w:fldChar w:fldCharType="begin"/>
        </w:r>
        <w:r w:rsidR="00102F7D">
          <w:rPr>
            <w:noProof/>
            <w:webHidden/>
          </w:rPr>
          <w:instrText xml:space="preserve"> PAGEREF _Toc405903129 \h </w:instrText>
        </w:r>
        <w:r w:rsidR="00102F7D">
          <w:rPr>
            <w:noProof/>
            <w:webHidden/>
          </w:rPr>
        </w:r>
        <w:r w:rsidR="00102F7D">
          <w:rPr>
            <w:noProof/>
            <w:webHidden/>
          </w:rPr>
          <w:fldChar w:fldCharType="separate"/>
        </w:r>
        <w:r w:rsidR="00473FE5">
          <w:rPr>
            <w:noProof/>
            <w:webHidden/>
          </w:rPr>
          <w:t>33</w:t>
        </w:r>
        <w:r w:rsidR="00102F7D">
          <w:rPr>
            <w:noProof/>
            <w:webHidden/>
          </w:rPr>
          <w:fldChar w:fldCharType="end"/>
        </w:r>
      </w:hyperlink>
    </w:p>
    <w:p w14:paraId="48F6B265" w14:textId="77777777" w:rsidR="00102F7D" w:rsidRDefault="00F704D1">
      <w:pPr>
        <w:pStyle w:val="TOC6"/>
        <w:tabs>
          <w:tab w:val="right" w:leader="dot" w:pos="5030"/>
        </w:tabs>
        <w:rPr>
          <w:rFonts w:eastAsia="PMingLiU"/>
          <w:noProof/>
          <w:sz w:val="22"/>
          <w:lang w:val="en-US" w:eastAsia="zh-TW" w:bidi="ar-SA"/>
        </w:rPr>
      </w:pPr>
      <w:hyperlink w:anchor="_Toc405903130" w:history="1">
        <w:r w:rsidR="00102F7D" w:rsidRPr="00D70A3C">
          <w:rPr>
            <w:rStyle w:val="Hyperlink"/>
            <w:noProof/>
          </w:rPr>
          <w:t>MSDN Operating Systems</w:t>
        </w:r>
        <w:r w:rsidR="00102F7D">
          <w:rPr>
            <w:noProof/>
            <w:webHidden/>
          </w:rPr>
          <w:tab/>
        </w:r>
        <w:r w:rsidR="00102F7D">
          <w:rPr>
            <w:noProof/>
            <w:webHidden/>
          </w:rPr>
          <w:fldChar w:fldCharType="begin"/>
        </w:r>
        <w:r w:rsidR="00102F7D">
          <w:rPr>
            <w:noProof/>
            <w:webHidden/>
          </w:rPr>
          <w:instrText xml:space="preserve"> PAGEREF _Toc405903130 \h </w:instrText>
        </w:r>
        <w:r w:rsidR="00102F7D">
          <w:rPr>
            <w:noProof/>
            <w:webHidden/>
          </w:rPr>
        </w:r>
        <w:r w:rsidR="00102F7D">
          <w:rPr>
            <w:noProof/>
            <w:webHidden/>
          </w:rPr>
          <w:fldChar w:fldCharType="separate"/>
        </w:r>
        <w:r w:rsidR="00473FE5">
          <w:rPr>
            <w:noProof/>
            <w:webHidden/>
          </w:rPr>
          <w:t>33</w:t>
        </w:r>
        <w:r w:rsidR="00102F7D">
          <w:rPr>
            <w:noProof/>
            <w:webHidden/>
          </w:rPr>
          <w:fldChar w:fldCharType="end"/>
        </w:r>
      </w:hyperlink>
    </w:p>
    <w:p w14:paraId="3B26A7E1" w14:textId="77777777" w:rsidR="00102F7D" w:rsidRDefault="00F704D1">
      <w:pPr>
        <w:pStyle w:val="TOC6"/>
        <w:tabs>
          <w:tab w:val="right" w:leader="dot" w:pos="5030"/>
        </w:tabs>
        <w:rPr>
          <w:rFonts w:eastAsia="PMingLiU"/>
          <w:noProof/>
          <w:sz w:val="22"/>
          <w:lang w:val="en-US" w:eastAsia="zh-TW" w:bidi="ar-SA"/>
        </w:rPr>
      </w:pPr>
      <w:hyperlink w:anchor="_Toc405903131" w:history="1">
        <w:r w:rsidR="00102F7D" w:rsidRPr="00D70A3C">
          <w:rPr>
            <w:rStyle w:val="Hyperlink"/>
            <w:noProof/>
          </w:rPr>
          <w:t>Платформы MSDN</w:t>
        </w:r>
        <w:r w:rsidR="00102F7D">
          <w:rPr>
            <w:noProof/>
            <w:webHidden/>
          </w:rPr>
          <w:tab/>
        </w:r>
        <w:r w:rsidR="00102F7D">
          <w:rPr>
            <w:noProof/>
            <w:webHidden/>
          </w:rPr>
          <w:fldChar w:fldCharType="begin"/>
        </w:r>
        <w:r w:rsidR="00102F7D">
          <w:rPr>
            <w:noProof/>
            <w:webHidden/>
          </w:rPr>
          <w:instrText xml:space="preserve"> PAGEREF _Toc405903131 \h </w:instrText>
        </w:r>
        <w:r w:rsidR="00102F7D">
          <w:rPr>
            <w:noProof/>
            <w:webHidden/>
          </w:rPr>
        </w:r>
        <w:r w:rsidR="00102F7D">
          <w:rPr>
            <w:noProof/>
            <w:webHidden/>
          </w:rPr>
          <w:fldChar w:fldCharType="separate"/>
        </w:r>
        <w:r w:rsidR="00473FE5">
          <w:rPr>
            <w:noProof/>
            <w:webHidden/>
          </w:rPr>
          <w:t>33</w:t>
        </w:r>
        <w:r w:rsidR="00102F7D">
          <w:rPr>
            <w:noProof/>
            <w:webHidden/>
          </w:rPr>
          <w:fldChar w:fldCharType="end"/>
        </w:r>
      </w:hyperlink>
    </w:p>
    <w:p w14:paraId="55033EC0" w14:textId="77777777" w:rsidR="00102F7D" w:rsidRDefault="00F704D1">
      <w:pPr>
        <w:pStyle w:val="TOC6"/>
        <w:tabs>
          <w:tab w:val="right" w:leader="dot" w:pos="5030"/>
        </w:tabs>
        <w:rPr>
          <w:rFonts w:eastAsia="PMingLiU"/>
          <w:noProof/>
          <w:sz w:val="22"/>
          <w:lang w:val="en-US" w:eastAsia="zh-TW" w:bidi="ar-SA"/>
        </w:rPr>
      </w:pPr>
      <w:hyperlink w:anchor="_Toc405903132" w:history="1">
        <w:r w:rsidR="00102F7D" w:rsidRPr="00D70A3C">
          <w:rPr>
            <w:rStyle w:val="Hyperlink"/>
            <w:noProof/>
          </w:rPr>
          <w:t>Visual Studio Professional 2013</w:t>
        </w:r>
        <w:r w:rsidR="00102F7D">
          <w:rPr>
            <w:noProof/>
            <w:webHidden/>
          </w:rPr>
          <w:tab/>
        </w:r>
        <w:r w:rsidR="00102F7D">
          <w:rPr>
            <w:noProof/>
            <w:webHidden/>
          </w:rPr>
          <w:fldChar w:fldCharType="begin"/>
        </w:r>
        <w:r w:rsidR="00102F7D">
          <w:rPr>
            <w:noProof/>
            <w:webHidden/>
          </w:rPr>
          <w:instrText xml:space="preserve"> PAGEREF _Toc405903132 \h </w:instrText>
        </w:r>
        <w:r w:rsidR="00102F7D">
          <w:rPr>
            <w:noProof/>
            <w:webHidden/>
          </w:rPr>
        </w:r>
        <w:r w:rsidR="00102F7D">
          <w:rPr>
            <w:noProof/>
            <w:webHidden/>
          </w:rPr>
          <w:fldChar w:fldCharType="separate"/>
        </w:r>
        <w:r w:rsidR="00473FE5">
          <w:rPr>
            <w:noProof/>
            <w:webHidden/>
          </w:rPr>
          <w:t>33</w:t>
        </w:r>
        <w:r w:rsidR="00102F7D">
          <w:rPr>
            <w:noProof/>
            <w:webHidden/>
          </w:rPr>
          <w:fldChar w:fldCharType="end"/>
        </w:r>
      </w:hyperlink>
    </w:p>
    <w:p w14:paraId="788B27AF" w14:textId="77777777" w:rsidR="00102F7D" w:rsidRDefault="00F704D1">
      <w:pPr>
        <w:pStyle w:val="TOC6"/>
        <w:tabs>
          <w:tab w:val="right" w:leader="dot" w:pos="5030"/>
        </w:tabs>
        <w:rPr>
          <w:rFonts w:eastAsia="PMingLiU"/>
          <w:noProof/>
          <w:sz w:val="22"/>
          <w:lang w:val="en-US" w:eastAsia="zh-TW" w:bidi="ar-SA"/>
        </w:rPr>
      </w:pPr>
      <w:hyperlink w:anchor="_Toc405903133" w:history="1">
        <w:r w:rsidR="00102F7D" w:rsidRPr="00D70A3C">
          <w:rPr>
            <w:rStyle w:val="Hyperlink"/>
            <w:noProof/>
          </w:rPr>
          <w:t>Visual Studio Premium 2013 с MSDN</w:t>
        </w:r>
        <w:r w:rsidR="00102F7D">
          <w:rPr>
            <w:noProof/>
            <w:webHidden/>
          </w:rPr>
          <w:tab/>
        </w:r>
        <w:r w:rsidR="00102F7D">
          <w:rPr>
            <w:noProof/>
            <w:webHidden/>
          </w:rPr>
          <w:fldChar w:fldCharType="begin"/>
        </w:r>
        <w:r w:rsidR="00102F7D">
          <w:rPr>
            <w:noProof/>
            <w:webHidden/>
          </w:rPr>
          <w:instrText xml:space="preserve"> PAGEREF _Toc405903133 \h </w:instrText>
        </w:r>
        <w:r w:rsidR="00102F7D">
          <w:rPr>
            <w:noProof/>
            <w:webHidden/>
          </w:rPr>
        </w:r>
        <w:r w:rsidR="00102F7D">
          <w:rPr>
            <w:noProof/>
            <w:webHidden/>
          </w:rPr>
          <w:fldChar w:fldCharType="separate"/>
        </w:r>
        <w:r w:rsidR="00473FE5">
          <w:rPr>
            <w:noProof/>
            <w:webHidden/>
          </w:rPr>
          <w:t>33</w:t>
        </w:r>
        <w:r w:rsidR="00102F7D">
          <w:rPr>
            <w:noProof/>
            <w:webHidden/>
          </w:rPr>
          <w:fldChar w:fldCharType="end"/>
        </w:r>
      </w:hyperlink>
    </w:p>
    <w:p w14:paraId="0D7E5FE9" w14:textId="77777777" w:rsidR="00102F7D" w:rsidRDefault="00F704D1">
      <w:pPr>
        <w:pStyle w:val="TOC6"/>
        <w:tabs>
          <w:tab w:val="right" w:leader="dot" w:pos="5030"/>
        </w:tabs>
        <w:rPr>
          <w:rFonts w:eastAsia="PMingLiU"/>
          <w:noProof/>
          <w:sz w:val="22"/>
          <w:lang w:val="en-US" w:eastAsia="zh-TW" w:bidi="ar-SA"/>
        </w:rPr>
      </w:pPr>
      <w:hyperlink w:anchor="_Toc405903134" w:history="1">
        <w:r w:rsidR="00102F7D" w:rsidRPr="00D70A3C">
          <w:rPr>
            <w:rStyle w:val="Hyperlink"/>
            <w:noProof/>
          </w:rPr>
          <w:t>Visual Studio Professional 2013 с MSDN</w:t>
        </w:r>
        <w:r w:rsidR="00102F7D">
          <w:rPr>
            <w:noProof/>
            <w:webHidden/>
          </w:rPr>
          <w:tab/>
        </w:r>
        <w:r w:rsidR="00102F7D">
          <w:rPr>
            <w:noProof/>
            <w:webHidden/>
          </w:rPr>
          <w:fldChar w:fldCharType="begin"/>
        </w:r>
        <w:r w:rsidR="00102F7D">
          <w:rPr>
            <w:noProof/>
            <w:webHidden/>
          </w:rPr>
          <w:instrText xml:space="preserve"> PAGEREF _Toc405903134 \h </w:instrText>
        </w:r>
        <w:r w:rsidR="00102F7D">
          <w:rPr>
            <w:noProof/>
            <w:webHidden/>
          </w:rPr>
        </w:r>
        <w:r w:rsidR="00102F7D">
          <w:rPr>
            <w:noProof/>
            <w:webHidden/>
          </w:rPr>
          <w:fldChar w:fldCharType="separate"/>
        </w:r>
        <w:r w:rsidR="00473FE5">
          <w:rPr>
            <w:noProof/>
            <w:webHidden/>
          </w:rPr>
          <w:t>33</w:t>
        </w:r>
        <w:r w:rsidR="00102F7D">
          <w:rPr>
            <w:noProof/>
            <w:webHidden/>
          </w:rPr>
          <w:fldChar w:fldCharType="end"/>
        </w:r>
      </w:hyperlink>
    </w:p>
    <w:p w14:paraId="4432205F" w14:textId="77777777" w:rsidR="00102F7D" w:rsidRDefault="00F704D1">
      <w:pPr>
        <w:pStyle w:val="TOC6"/>
        <w:tabs>
          <w:tab w:val="right" w:leader="dot" w:pos="5030"/>
        </w:tabs>
        <w:rPr>
          <w:rFonts w:eastAsia="PMingLiU"/>
          <w:noProof/>
          <w:sz w:val="22"/>
          <w:lang w:val="en-US" w:eastAsia="zh-TW" w:bidi="ar-SA"/>
        </w:rPr>
      </w:pPr>
      <w:hyperlink w:anchor="_Toc405903135" w:history="1">
        <w:r w:rsidR="00102F7D" w:rsidRPr="00D70A3C">
          <w:rPr>
            <w:rStyle w:val="Hyperlink"/>
            <w:noProof/>
          </w:rPr>
          <w:t>Visual Studio Test Professional 2013 с MSDN</w:t>
        </w:r>
        <w:r w:rsidR="00102F7D">
          <w:rPr>
            <w:noProof/>
            <w:webHidden/>
          </w:rPr>
          <w:tab/>
        </w:r>
        <w:r w:rsidR="00102F7D">
          <w:rPr>
            <w:noProof/>
            <w:webHidden/>
          </w:rPr>
          <w:fldChar w:fldCharType="begin"/>
        </w:r>
        <w:r w:rsidR="00102F7D">
          <w:rPr>
            <w:noProof/>
            <w:webHidden/>
          </w:rPr>
          <w:instrText xml:space="preserve"> PAGEREF _Toc405903135 \h </w:instrText>
        </w:r>
        <w:r w:rsidR="00102F7D">
          <w:rPr>
            <w:noProof/>
            <w:webHidden/>
          </w:rPr>
        </w:r>
        <w:r w:rsidR="00102F7D">
          <w:rPr>
            <w:noProof/>
            <w:webHidden/>
          </w:rPr>
          <w:fldChar w:fldCharType="separate"/>
        </w:r>
        <w:r w:rsidR="00473FE5">
          <w:rPr>
            <w:noProof/>
            <w:webHidden/>
          </w:rPr>
          <w:t>33</w:t>
        </w:r>
        <w:r w:rsidR="00102F7D">
          <w:rPr>
            <w:noProof/>
            <w:webHidden/>
          </w:rPr>
          <w:fldChar w:fldCharType="end"/>
        </w:r>
      </w:hyperlink>
    </w:p>
    <w:p w14:paraId="5210B53A" w14:textId="77777777" w:rsidR="00102F7D" w:rsidRDefault="00F704D1">
      <w:pPr>
        <w:pStyle w:val="TOC6"/>
        <w:tabs>
          <w:tab w:val="right" w:leader="dot" w:pos="5030"/>
        </w:tabs>
        <w:rPr>
          <w:rFonts w:eastAsia="PMingLiU"/>
          <w:noProof/>
          <w:sz w:val="22"/>
          <w:lang w:val="en-US" w:eastAsia="zh-TW" w:bidi="ar-SA"/>
        </w:rPr>
      </w:pPr>
      <w:hyperlink w:anchor="_Toc405903136" w:history="1">
        <w:r w:rsidR="00102F7D" w:rsidRPr="00D70A3C">
          <w:rPr>
            <w:rStyle w:val="Hyperlink"/>
            <w:noProof/>
          </w:rPr>
          <w:t>Visual Studio Ultimate 2013 с MSDN</w:t>
        </w:r>
        <w:r w:rsidR="00102F7D">
          <w:rPr>
            <w:noProof/>
            <w:webHidden/>
          </w:rPr>
          <w:tab/>
        </w:r>
        <w:r w:rsidR="00102F7D">
          <w:rPr>
            <w:noProof/>
            <w:webHidden/>
          </w:rPr>
          <w:fldChar w:fldCharType="begin"/>
        </w:r>
        <w:r w:rsidR="00102F7D">
          <w:rPr>
            <w:noProof/>
            <w:webHidden/>
          </w:rPr>
          <w:instrText xml:space="preserve"> PAGEREF _Toc405903136 \h </w:instrText>
        </w:r>
        <w:r w:rsidR="00102F7D">
          <w:rPr>
            <w:noProof/>
            <w:webHidden/>
          </w:rPr>
        </w:r>
        <w:r w:rsidR="00102F7D">
          <w:rPr>
            <w:noProof/>
            <w:webHidden/>
          </w:rPr>
          <w:fldChar w:fldCharType="separate"/>
        </w:r>
        <w:r w:rsidR="00473FE5">
          <w:rPr>
            <w:noProof/>
            <w:webHidden/>
          </w:rPr>
          <w:t>33</w:t>
        </w:r>
        <w:r w:rsidR="00102F7D">
          <w:rPr>
            <w:noProof/>
            <w:webHidden/>
          </w:rPr>
          <w:fldChar w:fldCharType="end"/>
        </w:r>
      </w:hyperlink>
    </w:p>
    <w:p w14:paraId="66054E4E" w14:textId="77777777" w:rsidR="00102F7D" w:rsidRDefault="00F704D1">
      <w:pPr>
        <w:pStyle w:val="TOC4"/>
        <w:tabs>
          <w:tab w:val="right" w:leader="dot" w:pos="5030"/>
        </w:tabs>
        <w:rPr>
          <w:rFonts w:eastAsia="PMingLiU"/>
          <w:smallCaps w:val="0"/>
          <w:noProof/>
          <w:sz w:val="22"/>
          <w:lang w:val="en-US" w:eastAsia="zh-TW" w:bidi="ar-SA"/>
        </w:rPr>
      </w:pPr>
      <w:hyperlink w:anchor="_Toc405903137" w:history="1">
        <w:r w:rsidR="00102F7D" w:rsidRPr="00D70A3C">
          <w:rPr>
            <w:rStyle w:val="Hyperlink"/>
            <w:noProof/>
          </w:rPr>
          <w:t>Visual Studio Team Foundation Server</w:t>
        </w:r>
        <w:r w:rsidR="00102F7D">
          <w:rPr>
            <w:noProof/>
            <w:webHidden/>
          </w:rPr>
          <w:tab/>
        </w:r>
        <w:r w:rsidR="00102F7D">
          <w:rPr>
            <w:noProof/>
            <w:webHidden/>
          </w:rPr>
          <w:fldChar w:fldCharType="begin"/>
        </w:r>
        <w:r w:rsidR="00102F7D">
          <w:rPr>
            <w:noProof/>
            <w:webHidden/>
          </w:rPr>
          <w:instrText xml:space="preserve"> PAGEREF _Toc405903137 \h </w:instrText>
        </w:r>
        <w:r w:rsidR="00102F7D">
          <w:rPr>
            <w:noProof/>
            <w:webHidden/>
          </w:rPr>
        </w:r>
        <w:r w:rsidR="00102F7D">
          <w:rPr>
            <w:noProof/>
            <w:webHidden/>
          </w:rPr>
          <w:fldChar w:fldCharType="separate"/>
        </w:r>
        <w:r w:rsidR="00473FE5">
          <w:rPr>
            <w:noProof/>
            <w:webHidden/>
          </w:rPr>
          <w:t>34</w:t>
        </w:r>
        <w:r w:rsidR="00102F7D">
          <w:rPr>
            <w:noProof/>
            <w:webHidden/>
          </w:rPr>
          <w:fldChar w:fldCharType="end"/>
        </w:r>
      </w:hyperlink>
    </w:p>
    <w:p w14:paraId="7499F72D" w14:textId="10B46230" w:rsidR="00102F7D" w:rsidRDefault="00F704D1">
      <w:pPr>
        <w:pStyle w:val="TOC6"/>
        <w:tabs>
          <w:tab w:val="right" w:leader="dot" w:pos="5030"/>
        </w:tabs>
        <w:rPr>
          <w:rFonts w:eastAsia="PMingLiU"/>
          <w:noProof/>
          <w:sz w:val="22"/>
          <w:lang w:val="en-US" w:eastAsia="zh-TW" w:bidi="ar-SA"/>
        </w:rPr>
      </w:pPr>
      <w:hyperlink w:anchor="_Toc405903138" w:history="1">
        <w:r w:rsidR="00102F7D" w:rsidRPr="00D70A3C">
          <w:rPr>
            <w:rStyle w:val="Hyperlink"/>
            <w:noProof/>
          </w:rPr>
          <w:t xml:space="preserve">Visual Studio Team Foundation Server 2013 с технологией </w:t>
        </w:r>
        <w:r w:rsidR="006308FF">
          <w:rPr>
            <w:rStyle w:val="Hyperlink"/>
            <w:noProof/>
            <w:lang w:val="en-US"/>
          </w:rPr>
          <w:br/>
        </w:r>
        <w:r w:rsidR="00102F7D" w:rsidRPr="00D70A3C">
          <w:rPr>
            <w:rStyle w:val="Hyperlink"/>
            <w:noProof/>
          </w:rPr>
          <w:t>SQL Server 2010</w:t>
        </w:r>
        <w:r w:rsidR="00102F7D">
          <w:rPr>
            <w:noProof/>
            <w:webHidden/>
          </w:rPr>
          <w:tab/>
        </w:r>
        <w:r w:rsidR="00102F7D">
          <w:rPr>
            <w:noProof/>
            <w:webHidden/>
          </w:rPr>
          <w:fldChar w:fldCharType="begin"/>
        </w:r>
        <w:r w:rsidR="00102F7D">
          <w:rPr>
            <w:noProof/>
            <w:webHidden/>
          </w:rPr>
          <w:instrText xml:space="preserve"> PAGEREF _Toc405903138 \h </w:instrText>
        </w:r>
        <w:r w:rsidR="00102F7D">
          <w:rPr>
            <w:noProof/>
            <w:webHidden/>
          </w:rPr>
        </w:r>
        <w:r w:rsidR="00102F7D">
          <w:rPr>
            <w:noProof/>
            <w:webHidden/>
          </w:rPr>
          <w:fldChar w:fldCharType="separate"/>
        </w:r>
        <w:r w:rsidR="00473FE5">
          <w:rPr>
            <w:noProof/>
            <w:webHidden/>
          </w:rPr>
          <w:t>34</w:t>
        </w:r>
        <w:r w:rsidR="00102F7D">
          <w:rPr>
            <w:noProof/>
            <w:webHidden/>
          </w:rPr>
          <w:fldChar w:fldCharType="end"/>
        </w:r>
      </w:hyperlink>
    </w:p>
    <w:p w14:paraId="51AC6851" w14:textId="11EFD27D" w:rsidR="00102F7D" w:rsidRDefault="00F704D1">
      <w:pPr>
        <w:pStyle w:val="TOC6"/>
        <w:tabs>
          <w:tab w:val="right" w:leader="dot" w:pos="5030"/>
        </w:tabs>
        <w:rPr>
          <w:rFonts w:eastAsia="PMingLiU"/>
          <w:noProof/>
          <w:sz w:val="22"/>
          <w:lang w:val="en-US" w:eastAsia="zh-TW" w:bidi="ar-SA"/>
        </w:rPr>
      </w:pPr>
      <w:hyperlink w:anchor="_Toc405903139" w:history="1">
        <w:r w:rsidR="00102F7D" w:rsidRPr="00D70A3C">
          <w:rPr>
            <w:rStyle w:val="Hyperlink"/>
            <w:noProof/>
          </w:rPr>
          <w:t xml:space="preserve">Visual Studio Team Foundation Server 2013 CAL </w:t>
        </w:r>
        <w:r w:rsidR="006308FF">
          <w:rPr>
            <w:rStyle w:val="Hyperlink"/>
            <w:noProof/>
            <w:lang w:val="en-US"/>
          </w:rPr>
          <w:br/>
        </w:r>
        <w:r w:rsidR="00102F7D" w:rsidRPr="00D70A3C">
          <w:rPr>
            <w:rStyle w:val="Hyperlink"/>
            <w:noProof/>
          </w:rPr>
          <w:t>(«на пользователя» и «на устройство»)</w:t>
        </w:r>
        <w:r w:rsidR="00102F7D">
          <w:rPr>
            <w:noProof/>
            <w:webHidden/>
          </w:rPr>
          <w:tab/>
        </w:r>
        <w:r w:rsidR="00102F7D">
          <w:rPr>
            <w:noProof/>
            <w:webHidden/>
          </w:rPr>
          <w:fldChar w:fldCharType="begin"/>
        </w:r>
        <w:r w:rsidR="00102F7D">
          <w:rPr>
            <w:noProof/>
            <w:webHidden/>
          </w:rPr>
          <w:instrText xml:space="preserve"> PAGEREF _Toc405903139 \h </w:instrText>
        </w:r>
        <w:r w:rsidR="00102F7D">
          <w:rPr>
            <w:noProof/>
            <w:webHidden/>
          </w:rPr>
        </w:r>
        <w:r w:rsidR="00102F7D">
          <w:rPr>
            <w:noProof/>
            <w:webHidden/>
          </w:rPr>
          <w:fldChar w:fldCharType="separate"/>
        </w:r>
        <w:r w:rsidR="00473FE5">
          <w:rPr>
            <w:noProof/>
            <w:webHidden/>
          </w:rPr>
          <w:t>34</w:t>
        </w:r>
        <w:r w:rsidR="00102F7D">
          <w:rPr>
            <w:noProof/>
            <w:webHidden/>
          </w:rPr>
          <w:fldChar w:fldCharType="end"/>
        </w:r>
      </w:hyperlink>
    </w:p>
    <w:p w14:paraId="5E2AC5B6" w14:textId="77777777" w:rsidR="00102F7D" w:rsidRDefault="00F704D1">
      <w:pPr>
        <w:pStyle w:val="TOC2"/>
        <w:tabs>
          <w:tab w:val="right" w:leader="dot" w:pos="5030"/>
        </w:tabs>
        <w:rPr>
          <w:rFonts w:eastAsia="PMingLiU"/>
          <w:b w:val="0"/>
          <w:smallCaps w:val="0"/>
          <w:noProof/>
          <w:sz w:val="22"/>
          <w:lang w:val="en-US" w:eastAsia="zh-TW" w:bidi="ar-SA"/>
        </w:rPr>
      </w:pPr>
      <w:hyperlink w:anchor="_Toc405903140" w:history="1">
        <w:r w:rsidR="00102F7D" w:rsidRPr="00D70A3C">
          <w:rPr>
            <w:rStyle w:val="Hyperlink"/>
            <w:noProof/>
          </w:rPr>
          <w:t>Windows</w:t>
        </w:r>
        <w:r w:rsidR="00102F7D">
          <w:rPr>
            <w:noProof/>
            <w:webHidden/>
          </w:rPr>
          <w:tab/>
        </w:r>
        <w:r w:rsidR="00102F7D">
          <w:rPr>
            <w:noProof/>
            <w:webHidden/>
          </w:rPr>
          <w:fldChar w:fldCharType="begin"/>
        </w:r>
        <w:r w:rsidR="00102F7D">
          <w:rPr>
            <w:noProof/>
            <w:webHidden/>
          </w:rPr>
          <w:instrText xml:space="preserve"> PAGEREF _Toc405903140 \h </w:instrText>
        </w:r>
        <w:r w:rsidR="00102F7D">
          <w:rPr>
            <w:noProof/>
            <w:webHidden/>
          </w:rPr>
        </w:r>
        <w:r w:rsidR="00102F7D">
          <w:rPr>
            <w:noProof/>
            <w:webHidden/>
          </w:rPr>
          <w:fldChar w:fldCharType="separate"/>
        </w:r>
        <w:r w:rsidR="00473FE5">
          <w:rPr>
            <w:noProof/>
            <w:webHidden/>
          </w:rPr>
          <w:t>34</w:t>
        </w:r>
        <w:r w:rsidR="00102F7D">
          <w:rPr>
            <w:noProof/>
            <w:webHidden/>
          </w:rPr>
          <w:fldChar w:fldCharType="end"/>
        </w:r>
      </w:hyperlink>
    </w:p>
    <w:p w14:paraId="29EFD29A" w14:textId="77777777" w:rsidR="00102F7D" w:rsidRDefault="00F704D1">
      <w:pPr>
        <w:pStyle w:val="TOC4"/>
        <w:tabs>
          <w:tab w:val="right" w:leader="dot" w:pos="5030"/>
        </w:tabs>
        <w:rPr>
          <w:rFonts w:eastAsia="PMingLiU"/>
          <w:smallCaps w:val="0"/>
          <w:noProof/>
          <w:sz w:val="22"/>
          <w:lang w:val="en-US" w:eastAsia="zh-TW" w:bidi="ar-SA"/>
        </w:rPr>
      </w:pPr>
      <w:hyperlink w:anchor="_Toc405903141" w:history="1">
        <w:r w:rsidR="00102F7D" w:rsidRPr="00D70A3C">
          <w:rPr>
            <w:rStyle w:val="Hyperlink"/>
            <w:noProof/>
          </w:rPr>
          <w:t>Операционная система настольного компьютера Windows</w:t>
        </w:r>
        <w:r w:rsidR="00102F7D">
          <w:rPr>
            <w:noProof/>
            <w:webHidden/>
          </w:rPr>
          <w:tab/>
        </w:r>
        <w:r w:rsidR="00102F7D">
          <w:rPr>
            <w:noProof/>
            <w:webHidden/>
          </w:rPr>
          <w:fldChar w:fldCharType="begin"/>
        </w:r>
        <w:r w:rsidR="00102F7D">
          <w:rPr>
            <w:noProof/>
            <w:webHidden/>
          </w:rPr>
          <w:instrText xml:space="preserve"> PAGEREF _Toc405903141 \h </w:instrText>
        </w:r>
        <w:r w:rsidR="00102F7D">
          <w:rPr>
            <w:noProof/>
            <w:webHidden/>
          </w:rPr>
        </w:r>
        <w:r w:rsidR="00102F7D">
          <w:rPr>
            <w:noProof/>
            <w:webHidden/>
          </w:rPr>
          <w:fldChar w:fldCharType="separate"/>
        </w:r>
        <w:r w:rsidR="00473FE5">
          <w:rPr>
            <w:noProof/>
            <w:webHidden/>
          </w:rPr>
          <w:t>34</w:t>
        </w:r>
        <w:r w:rsidR="00102F7D">
          <w:rPr>
            <w:noProof/>
            <w:webHidden/>
          </w:rPr>
          <w:fldChar w:fldCharType="end"/>
        </w:r>
      </w:hyperlink>
    </w:p>
    <w:p w14:paraId="706F1E9B" w14:textId="6C7FE948" w:rsidR="00102F7D" w:rsidRDefault="00F704D1">
      <w:pPr>
        <w:pStyle w:val="TOC6"/>
        <w:tabs>
          <w:tab w:val="right" w:leader="dot" w:pos="5030"/>
        </w:tabs>
        <w:rPr>
          <w:rFonts w:eastAsia="PMingLiU"/>
          <w:noProof/>
          <w:sz w:val="22"/>
          <w:lang w:val="en-US" w:eastAsia="zh-TW" w:bidi="ar-SA"/>
        </w:rPr>
      </w:pPr>
      <w:hyperlink w:anchor="_Toc405903142" w:history="1">
        <w:r w:rsidR="00102F7D" w:rsidRPr="00D70A3C">
          <w:rPr>
            <w:rStyle w:val="Hyperlink"/>
            <w:noProof/>
          </w:rPr>
          <w:t xml:space="preserve">Обновление Windows Корпоративная и Software </w:t>
        </w:r>
        <w:r w:rsidR="007F06BB">
          <w:rPr>
            <w:rStyle w:val="Hyperlink"/>
            <w:noProof/>
            <w:lang w:val="en-US"/>
          </w:rPr>
          <w:br/>
        </w:r>
        <w:r w:rsidR="00102F7D" w:rsidRPr="00D70A3C">
          <w:rPr>
            <w:rStyle w:val="Hyperlink"/>
            <w:noProof/>
          </w:rPr>
          <w:t>Assurance для Partners in Learning (на устройство)</w:t>
        </w:r>
        <w:r w:rsidR="00102F7D">
          <w:rPr>
            <w:noProof/>
            <w:webHidden/>
          </w:rPr>
          <w:tab/>
        </w:r>
        <w:r w:rsidR="00102F7D">
          <w:rPr>
            <w:noProof/>
            <w:webHidden/>
          </w:rPr>
          <w:fldChar w:fldCharType="begin"/>
        </w:r>
        <w:r w:rsidR="00102F7D">
          <w:rPr>
            <w:noProof/>
            <w:webHidden/>
          </w:rPr>
          <w:instrText xml:space="preserve"> PAGEREF _Toc405903142 \h </w:instrText>
        </w:r>
        <w:r w:rsidR="00102F7D">
          <w:rPr>
            <w:noProof/>
            <w:webHidden/>
          </w:rPr>
        </w:r>
        <w:r w:rsidR="00102F7D">
          <w:rPr>
            <w:noProof/>
            <w:webHidden/>
          </w:rPr>
          <w:fldChar w:fldCharType="separate"/>
        </w:r>
        <w:r w:rsidR="00473FE5">
          <w:rPr>
            <w:noProof/>
            <w:webHidden/>
          </w:rPr>
          <w:t>34</w:t>
        </w:r>
        <w:r w:rsidR="00102F7D">
          <w:rPr>
            <w:noProof/>
            <w:webHidden/>
          </w:rPr>
          <w:fldChar w:fldCharType="end"/>
        </w:r>
      </w:hyperlink>
    </w:p>
    <w:p w14:paraId="71F61724" w14:textId="77777777" w:rsidR="00102F7D" w:rsidRDefault="00F704D1">
      <w:pPr>
        <w:pStyle w:val="TOC6"/>
        <w:tabs>
          <w:tab w:val="right" w:leader="dot" w:pos="5030"/>
        </w:tabs>
        <w:rPr>
          <w:rFonts w:eastAsia="PMingLiU"/>
          <w:noProof/>
          <w:sz w:val="22"/>
          <w:lang w:val="en-US" w:eastAsia="zh-TW" w:bidi="ar-SA"/>
        </w:rPr>
      </w:pPr>
      <w:hyperlink w:anchor="_Toc405903143" w:history="1">
        <w:r w:rsidR="00102F7D" w:rsidRPr="00D70A3C">
          <w:rPr>
            <w:rStyle w:val="Hyperlink"/>
            <w:noProof/>
          </w:rPr>
          <w:t>Windows 8.1 Enterprise Sideloading</w:t>
        </w:r>
        <w:r w:rsidR="00102F7D">
          <w:rPr>
            <w:noProof/>
            <w:webHidden/>
          </w:rPr>
          <w:tab/>
        </w:r>
        <w:r w:rsidR="00102F7D">
          <w:rPr>
            <w:noProof/>
            <w:webHidden/>
          </w:rPr>
          <w:fldChar w:fldCharType="begin"/>
        </w:r>
        <w:r w:rsidR="00102F7D">
          <w:rPr>
            <w:noProof/>
            <w:webHidden/>
          </w:rPr>
          <w:instrText xml:space="preserve"> PAGEREF _Toc405903143 \h </w:instrText>
        </w:r>
        <w:r w:rsidR="00102F7D">
          <w:rPr>
            <w:noProof/>
            <w:webHidden/>
          </w:rPr>
        </w:r>
        <w:r w:rsidR="00102F7D">
          <w:rPr>
            <w:noProof/>
            <w:webHidden/>
          </w:rPr>
          <w:fldChar w:fldCharType="separate"/>
        </w:r>
        <w:r w:rsidR="00473FE5">
          <w:rPr>
            <w:noProof/>
            <w:webHidden/>
          </w:rPr>
          <w:t>34</w:t>
        </w:r>
        <w:r w:rsidR="00102F7D">
          <w:rPr>
            <w:noProof/>
            <w:webHidden/>
          </w:rPr>
          <w:fldChar w:fldCharType="end"/>
        </w:r>
      </w:hyperlink>
    </w:p>
    <w:p w14:paraId="08E2C36E" w14:textId="77777777" w:rsidR="00102F7D" w:rsidRDefault="00F704D1">
      <w:pPr>
        <w:pStyle w:val="TOC6"/>
        <w:tabs>
          <w:tab w:val="right" w:leader="dot" w:pos="5030"/>
        </w:tabs>
        <w:rPr>
          <w:rFonts w:eastAsia="PMingLiU"/>
          <w:noProof/>
          <w:sz w:val="22"/>
          <w:lang w:val="en-US" w:eastAsia="zh-TW" w:bidi="ar-SA"/>
        </w:rPr>
      </w:pPr>
      <w:hyperlink w:anchor="_Toc405903144" w:history="1">
        <w:r w:rsidR="00102F7D" w:rsidRPr="00D70A3C">
          <w:rPr>
            <w:rStyle w:val="Hyperlink"/>
            <w:noProof/>
          </w:rPr>
          <w:t>Обновление Windows 8.1 Корпоративная</w:t>
        </w:r>
        <w:r w:rsidR="00102F7D">
          <w:rPr>
            <w:noProof/>
            <w:webHidden/>
          </w:rPr>
          <w:tab/>
        </w:r>
        <w:r w:rsidR="00102F7D">
          <w:rPr>
            <w:noProof/>
            <w:webHidden/>
          </w:rPr>
          <w:fldChar w:fldCharType="begin"/>
        </w:r>
        <w:r w:rsidR="00102F7D">
          <w:rPr>
            <w:noProof/>
            <w:webHidden/>
          </w:rPr>
          <w:instrText xml:space="preserve"> PAGEREF _Toc405903144 \h </w:instrText>
        </w:r>
        <w:r w:rsidR="00102F7D">
          <w:rPr>
            <w:noProof/>
            <w:webHidden/>
          </w:rPr>
        </w:r>
        <w:r w:rsidR="00102F7D">
          <w:rPr>
            <w:noProof/>
            <w:webHidden/>
          </w:rPr>
          <w:fldChar w:fldCharType="separate"/>
        </w:r>
        <w:r w:rsidR="00473FE5">
          <w:rPr>
            <w:noProof/>
            <w:webHidden/>
          </w:rPr>
          <w:t>34</w:t>
        </w:r>
        <w:r w:rsidR="00102F7D">
          <w:rPr>
            <w:noProof/>
            <w:webHidden/>
          </w:rPr>
          <w:fldChar w:fldCharType="end"/>
        </w:r>
      </w:hyperlink>
    </w:p>
    <w:p w14:paraId="7E701678" w14:textId="2024813C" w:rsidR="00102F7D" w:rsidRDefault="00F704D1">
      <w:pPr>
        <w:pStyle w:val="TOC6"/>
        <w:tabs>
          <w:tab w:val="right" w:leader="dot" w:pos="5030"/>
        </w:tabs>
        <w:rPr>
          <w:rFonts w:eastAsia="PMingLiU"/>
          <w:noProof/>
          <w:sz w:val="22"/>
          <w:lang w:val="en-US" w:eastAsia="zh-TW" w:bidi="ar-SA"/>
        </w:rPr>
      </w:pPr>
      <w:hyperlink w:anchor="_Toc405903145" w:history="1">
        <w:r w:rsidR="00102F7D" w:rsidRPr="00D70A3C">
          <w:rPr>
            <w:rStyle w:val="Hyperlink"/>
            <w:noProof/>
          </w:rPr>
          <w:t xml:space="preserve">Обновление Windows 8.1 Корпоративная </w:t>
        </w:r>
        <w:r w:rsidR="007F06BB">
          <w:rPr>
            <w:rStyle w:val="Hyperlink"/>
            <w:noProof/>
            <w:lang w:val="en-US"/>
          </w:rPr>
          <w:br/>
        </w:r>
        <w:r w:rsidR="00102F7D" w:rsidRPr="00D70A3C">
          <w:rPr>
            <w:rStyle w:val="Hyperlink"/>
            <w:noProof/>
          </w:rPr>
          <w:t>и Software Assurance (на устройство)</w:t>
        </w:r>
        <w:r w:rsidR="00102F7D">
          <w:rPr>
            <w:noProof/>
            <w:webHidden/>
          </w:rPr>
          <w:tab/>
        </w:r>
        <w:r w:rsidR="00102F7D">
          <w:rPr>
            <w:noProof/>
            <w:webHidden/>
          </w:rPr>
          <w:fldChar w:fldCharType="begin"/>
        </w:r>
        <w:r w:rsidR="00102F7D">
          <w:rPr>
            <w:noProof/>
            <w:webHidden/>
          </w:rPr>
          <w:instrText xml:space="preserve"> PAGEREF _Toc405903145 \h </w:instrText>
        </w:r>
        <w:r w:rsidR="00102F7D">
          <w:rPr>
            <w:noProof/>
            <w:webHidden/>
          </w:rPr>
        </w:r>
        <w:r w:rsidR="00102F7D">
          <w:rPr>
            <w:noProof/>
            <w:webHidden/>
          </w:rPr>
          <w:fldChar w:fldCharType="separate"/>
        </w:r>
        <w:r w:rsidR="00473FE5">
          <w:rPr>
            <w:noProof/>
            <w:webHidden/>
          </w:rPr>
          <w:t>34</w:t>
        </w:r>
        <w:r w:rsidR="00102F7D">
          <w:rPr>
            <w:noProof/>
            <w:webHidden/>
          </w:rPr>
          <w:fldChar w:fldCharType="end"/>
        </w:r>
      </w:hyperlink>
    </w:p>
    <w:p w14:paraId="2D1AECAF" w14:textId="77777777" w:rsidR="00102F7D" w:rsidRDefault="00F704D1">
      <w:pPr>
        <w:pStyle w:val="TOC6"/>
        <w:tabs>
          <w:tab w:val="right" w:leader="dot" w:pos="5030"/>
        </w:tabs>
        <w:rPr>
          <w:rFonts w:eastAsia="PMingLiU"/>
          <w:noProof/>
          <w:sz w:val="22"/>
          <w:lang w:val="en-US" w:eastAsia="zh-TW" w:bidi="ar-SA"/>
        </w:rPr>
      </w:pPr>
      <w:hyperlink w:anchor="_Toc405903146" w:history="1">
        <w:r w:rsidR="00102F7D" w:rsidRPr="00D70A3C">
          <w:rPr>
            <w:rStyle w:val="Hyperlink"/>
            <w:noProof/>
          </w:rPr>
          <w:t>Windows 8.1 Корпоративная с обновлением и SA Per User</w:t>
        </w:r>
        <w:r w:rsidR="00102F7D">
          <w:rPr>
            <w:noProof/>
            <w:webHidden/>
          </w:rPr>
          <w:tab/>
        </w:r>
        <w:r w:rsidR="00102F7D">
          <w:rPr>
            <w:noProof/>
            <w:webHidden/>
          </w:rPr>
          <w:fldChar w:fldCharType="begin"/>
        </w:r>
        <w:r w:rsidR="00102F7D">
          <w:rPr>
            <w:noProof/>
            <w:webHidden/>
          </w:rPr>
          <w:instrText xml:space="preserve"> PAGEREF _Toc405903146 \h </w:instrText>
        </w:r>
        <w:r w:rsidR="00102F7D">
          <w:rPr>
            <w:noProof/>
            <w:webHidden/>
          </w:rPr>
        </w:r>
        <w:r w:rsidR="00102F7D">
          <w:rPr>
            <w:noProof/>
            <w:webHidden/>
          </w:rPr>
          <w:fldChar w:fldCharType="separate"/>
        </w:r>
        <w:r w:rsidR="00473FE5">
          <w:rPr>
            <w:noProof/>
            <w:webHidden/>
          </w:rPr>
          <w:t>34</w:t>
        </w:r>
        <w:r w:rsidR="00102F7D">
          <w:rPr>
            <w:noProof/>
            <w:webHidden/>
          </w:rPr>
          <w:fldChar w:fldCharType="end"/>
        </w:r>
      </w:hyperlink>
    </w:p>
    <w:p w14:paraId="7CF6CF69" w14:textId="119A3288" w:rsidR="00102F7D" w:rsidRDefault="00F704D1">
      <w:pPr>
        <w:pStyle w:val="TOC6"/>
        <w:tabs>
          <w:tab w:val="right" w:leader="dot" w:pos="5030"/>
        </w:tabs>
        <w:rPr>
          <w:rFonts w:eastAsia="PMingLiU"/>
          <w:noProof/>
          <w:sz w:val="22"/>
          <w:lang w:val="en-US" w:eastAsia="zh-TW" w:bidi="ar-SA"/>
        </w:rPr>
      </w:pPr>
      <w:hyperlink w:anchor="_Toc405903147" w:history="1">
        <w:r w:rsidR="00102F7D" w:rsidRPr="00D70A3C">
          <w:rPr>
            <w:rStyle w:val="Hyperlink"/>
            <w:noProof/>
          </w:rPr>
          <w:t xml:space="preserve">Обновление Windows 8.1 Корпоративная и Software </w:t>
        </w:r>
        <w:r w:rsidR="007F06BB">
          <w:rPr>
            <w:rStyle w:val="Hyperlink"/>
            <w:noProof/>
            <w:lang w:val="en-US"/>
          </w:rPr>
          <w:br/>
        </w:r>
        <w:r w:rsidR="00102F7D" w:rsidRPr="00D70A3C">
          <w:rPr>
            <w:rStyle w:val="Hyperlink"/>
            <w:noProof/>
          </w:rPr>
          <w:t>Assurance На пользователя (из Software Assurance)</w:t>
        </w:r>
        <w:r w:rsidR="00102F7D">
          <w:rPr>
            <w:noProof/>
            <w:webHidden/>
          </w:rPr>
          <w:tab/>
        </w:r>
        <w:r w:rsidR="00102F7D">
          <w:rPr>
            <w:noProof/>
            <w:webHidden/>
          </w:rPr>
          <w:fldChar w:fldCharType="begin"/>
        </w:r>
        <w:r w:rsidR="00102F7D">
          <w:rPr>
            <w:noProof/>
            <w:webHidden/>
          </w:rPr>
          <w:instrText xml:space="preserve"> PAGEREF _Toc405903147 \h </w:instrText>
        </w:r>
        <w:r w:rsidR="00102F7D">
          <w:rPr>
            <w:noProof/>
            <w:webHidden/>
          </w:rPr>
        </w:r>
        <w:r w:rsidR="00102F7D">
          <w:rPr>
            <w:noProof/>
            <w:webHidden/>
          </w:rPr>
          <w:fldChar w:fldCharType="separate"/>
        </w:r>
        <w:r w:rsidR="00473FE5">
          <w:rPr>
            <w:noProof/>
            <w:webHidden/>
          </w:rPr>
          <w:t>34</w:t>
        </w:r>
        <w:r w:rsidR="00102F7D">
          <w:rPr>
            <w:noProof/>
            <w:webHidden/>
          </w:rPr>
          <w:fldChar w:fldCharType="end"/>
        </w:r>
      </w:hyperlink>
    </w:p>
    <w:p w14:paraId="237FE72F" w14:textId="77777777" w:rsidR="00102F7D" w:rsidRDefault="00F704D1">
      <w:pPr>
        <w:pStyle w:val="TOC6"/>
        <w:tabs>
          <w:tab w:val="right" w:leader="dot" w:pos="5030"/>
        </w:tabs>
        <w:rPr>
          <w:rFonts w:eastAsia="PMingLiU"/>
          <w:noProof/>
          <w:sz w:val="22"/>
          <w:lang w:val="en-US" w:eastAsia="zh-TW" w:bidi="ar-SA"/>
        </w:rPr>
      </w:pPr>
      <w:hyperlink w:anchor="_Toc405903148" w:history="1">
        <w:r w:rsidR="00102F7D" w:rsidRPr="00D70A3C">
          <w:rPr>
            <w:rStyle w:val="Hyperlink"/>
            <w:noProof/>
          </w:rPr>
          <w:t>Software Assurance для Windows Per User Add On</w:t>
        </w:r>
        <w:r w:rsidR="00102F7D">
          <w:rPr>
            <w:noProof/>
            <w:webHidden/>
          </w:rPr>
          <w:tab/>
        </w:r>
        <w:r w:rsidR="00102F7D">
          <w:rPr>
            <w:noProof/>
            <w:webHidden/>
          </w:rPr>
          <w:fldChar w:fldCharType="begin"/>
        </w:r>
        <w:r w:rsidR="00102F7D">
          <w:rPr>
            <w:noProof/>
            <w:webHidden/>
          </w:rPr>
          <w:instrText xml:space="preserve"> PAGEREF _Toc405903148 \h </w:instrText>
        </w:r>
        <w:r w:rsidR="00102F7D">
          <w:rPr>
            <w:noProof/>
            <w:webHidden/>
          </w:rPr>
        </w:r>
        <w:r w:rsidR="00102F7D">
          <w:rPr>
            <w:noProof/>
            <w:webHidden/>
          </w:rPr>
          <w:fldChar w:fldCharType="separate"/>
        </w:r>
        <w:r w:rsidR="00473FE5">
          <w:rPr>
            <w:noProof/>
            <w:webHidden/>
          </w:rPr>
          <w:t>34</w:t>
        </w:r>
        <w:r w:rsidR="00102F7D">
          <w:rPr>
            <w:noProof/>
            <w:webHidden/>
          </w:rPr>
          <w:fldChar w:fldCharType="end"/>
        </w:r>
      </w:hyperlink>
    </w:p>
    <w:p w14:paraId="7CD4A919" w14:textId="223758E4" w:rsidR="00102F7D" w:rsidRDefault="00F704D1">
      <w:pPr>
        <w:pStyle w:val="TOC6"/>
        <w:tabs>
          <w:tab w:val="right" w:leader="dot" w:pos="5030"/>
        </w:tabs>
        <w:rPr>
          <w:rFonts w:eastAsia="PMingLiU"/>
          <w:noProof/>
          <w:sz w:val="22"/>
          <w:lang w:val="en-US" w:eastAsia="zh-TW" w:bidi="ar-SA"/>
        </w:rPr>
      </w:pPr>
      <w:hyperlink w:anchor="_Toc405903149" w:history="1">
        <w:r w:rsidR="00102F7D" w:rsidRPr="00D70A3C">
          <w:rPr>
            <w:rStyle w:val="Hyperlink"/>
            <w:noProof/>
          </w:rPr>
          <w:t xml:space="preserve">Обновление Windows 8.1 Корпоративная и Software </w:t>
        </w:r>
        <w:r w:rsidR="007F06BB">
          <w:rPr>
            <w:rStyle w:val="Hyperlink"/>
            <w:noProof/>
            <w:lang w:val="en-US"/>
          </w:rPr>
          <w:br/>
        </w:r>
        <w:r w:rsidR="00102F7D" w:rsidRPr="00D70A3C">
          <w:rPr>
            <w:rStyle w:val="Hyperlink"/>
            <w:noProof/>
          </w:rPr>
          <w:t>Assurance с MDOP На устройство</w:t>
        </w:r>
        <w:r w:rsidR="00102F7D">
          <w:rPr>
            <w:noProof/>
            <w:webHidden/>
          </w:rPr>
          <w:tab/>
        </w:r>
        <w:r w:rsidR="00102F7D">
          <w:rPr>
            <w:noProof/>
            <w:webHidden/>
          </w:rPr>
          <w:fldChar w:fldCharType="begin"/>
        </w:r>
        <w:r w:rsidR="00102F7D">
          <w:rPr>
            <w:noProof/>
            <w:webHidden/>
          </w:rPr>
          <w:instrText xml:space="preserve"> PAGEREF _Toc405903149 \h </w:instrText>
        </w:r>
        <w:r w:rsidR="00102F7D">
          <w:rPr>
            <w:noProof/>
            <w:webHidden/>
          </w:rPr>
        </w:r>
        <w:r w:rsidR="00102F7D">
          <w:rPr>
            <w:noProof/>
            <w:webHidden/>
          </w:rPr>
          <w:fldChar w:fldCharType="separate"/>
        </w:r>
        <w:r w:rsidR="00473FE5">
          <w:rPr>
            <w:noProof/>
            <w:webHidden/>
          </w:rPr>
          <w:t>34</w:t>
        </w:r>
        <w:r w:rsidR="00102F7D">
          <w:rPr>
            <w:noProof/>
            <w:webHidden/>
          </w:rPr>
          <w:fldChar w:fldCharType="end"/>
        </w:r>
      </w:hyperlink>
    </w:p>
    <w:p w14:paraId="056818AD" w14:textId="432EDB1E" w:rsidR="00102F7D" w:rsidRDefault="00F704D1">
      <w:pPr>
        <w:pStyle w:val="TOC6"/>
        <w:tabs>
          <w:tab w:val="right" w:leader="dot" w:pos="5030"/>
        </w:tabs>
        <w:rPr>
          <w:rFonts w:eastAsia="PMingLiU"/>
          <w:noProof/>
          <w:sz w:val="22"/>
          <w:lang w:val="en-US" w:eastAsia="zh-TW" w:bidi="ar-SA"/>
        </w:rPr>
      </w:pPr>
      <w:hyperlink w:anchor="_Toc405903150" w:history="1">
        <w:r w:rsidR="00102F7D" w:rsidRPr="00D70A3C">
          <w:rPr>
            <w:rStyle w:val="Hyperlink"/>
            <w:noProof/>
          </w:rPr>
          <w:t xml:space="preserve">Windows 8.1 Корпоративная с обновлением </w:t>
        </w:r>
        <w:r w:rsidR="007F06BB">
          <w:rPr>
            <w:rStyle w:val="Hyperlink"/>
            <w:noProof/>
            <w:lang w:val="en-US"/>
          </w:rPr>
          <w:br/>
        </w:r>
        <w:r w:rsidR="00102F7D" w:rsidRPr="00D70A3C">
          <w:rPr>
            <w:rStyle w:val="Hyperlink"/>
            <w:noProof/>
          </w:rPr>
          <w:t>и SA с MDOP «на пользователя»</w:t>
        </w:r>
        <w:r w:rsidR="00102F7D">
          <w:rPr>
            <w:noProof/>
            <w:webHidden/>
          </w:rPr>
          <w:tab/>
        </w:r>
        <w:r w:rsidR="00102F7D">
          <w:rPr>
            <w:noProof/>
            <w:webHidden/>
          </w:rPr>
          <w:fldChar w:fldCharType="begin"/>
        </w:r>
        <w:r w:rsidR="00102F7D">
          <w:rPr>
            <w:noProof/>
            <w:webHidden/>
          </w:rPr>
          <w:instrText xml:space="preserve"> PAGEREF _Toc405903150 \h </w:instrText>
        </w:r>
        <w:r w:rsidR="00102F7D">
          <w:rPr>
            <w:noProof/>
            <w:webHidden/>
          </w:rPr>
        </w:r>
        <w:r w:rsidR="00102F7D">
          <w:rPr>
            <w:noProof/>
            <w:webHidden/>
          </w:rPr>
          <w:fldChar w:fldCharType="separate"/>
        </w:r>
        <w:r w:rsidR="00473FE5">
          <w:rPr>
            <w:noProof/>
            <w:webHidden/>
          </w:rPr>
          <w:t>34</w:t>
        </w:r>
        <w:r w:rsidR="00102F7D">
          <w:rPr>
            <w:noProof/>
            <w:webHidden/>
          </w:rPr>
          <w:fldChar w:fldCharType="end"/>
        </w:r>
      </w:hyperlink>
    </w:p>
    <w:p w14:paraId="05874A3E" w14:textId="100D00F8" w:rsidR="00102F7D" w:rsidRDefault="00F704D1">
      <w:pPr>
        <w:pStyle w:val="TOC6"/>
        <w:tabs>
          <w:tab w:val="right" w:leader="dot" w:pos="5030"/>
        </w:tabs>
        <w:rPr>
          <w:rFonts w:eastAsia="PMingLiU"/>
          <w:noProof/>
          <w:sz w:val="22"/>
          <w:lang w:val="en-US" w:eastAsia="zh-TW" w:bidi="ar-SA"/>
        </w:rPr>
      </w:pPr>
      <w:hyperlink w:anchor="_Toc405903151" w:history="1">
        <w:r w:rsidR="00102F7D" w:rsidRPr="00D70A3C">
          <w:rPr>
            <w:rStyle w:val="Hyperlink"/>
            <w:noProof/>
          </w:rPr>
          <w:t xml:space="preserve">Обновление Windows 8.1 Корпоративная и Software </w:t>
        </w:r>
        <w:r w:rsidR="007F06BB">
          <w:rPr>
            <w:rStyle w:val="Hyperlink"/>
            <w:noProof/>
            <w:lang w:val="en-US"/>
          </w:rPr>
          <w:br/>
        </w:r>
        <w:r w:rsidR="00102F7D" w:rsidRPr="00D70A3C">
          <w:rPr>
            <w:rStyle w:val="Hyperlink"/>
            <w:noProof/>
          </w:rPr>
          <w:t>Assurance с MDOP на пользователя (из Software Assurance)</w:t>
        </w:r>
        <w:r w:rsidR="00102F7D">
          <w:rPr>
            <w:noProof/>
            <w:webHidden/>
          </w:rPr>
          <w:tab/>
        </w:r>
        <w:r w:rsidR="00102F7D">
          <w:rPr>
            <w:noProof/>
            <w:webHidden/>
          </w:rPr>
          <w:fldChar w:fldCharType="begin"/>
        </w:r>
        <w:r w:rsidR="00102F7D">
          <w:rPr>
            <w:noProof/>
            <w:webHidden/>
          </w:rPr>
          <w:instrText xml:space="preserve"> PAGEREF _Toc405903151 \h </w:instrText>
        </w:r>
        <w:r w:rsidR="00102F7D">
          <w:rPr>
            <w:noProof/>
            <w:webHidden/>
          </w:rPr>
        </w:r>
        <w:r w:rsidR="00102F7D">
          <w:rPr>
            <w:noProof/>
            <w:webHidden/>
          </w:rPr>
          <w:fldChar w:fldCharType="separate"/>
        </w:r>
        <w:r w:rsidR="00473FE5">
          <w:rPr>
            <w:noProof/>
            <w:webHidden/>
          </w:rPr>
          <w:t>34</w:t>
        </w:r>
        <w:r w:rsidR="00102F7D">
          <w:rPr>
            <w:noProof/>
            <w:webHidden/>
          </w:rPr>
          <w:fldChar w:fldCharType="end"/>
        </w:r>
      </w:hyperlink>
    </w:p>
    <w:p w14:paraId="3237D223" w14:textId="77777777" w:rsidR="00102F7D" w:rsidRDefault="00F704D1">
      <w:pPr>
        <w:pStyle w:val="TOC6"/>
        <w:tabs>
          <w:tab w:val="right" w:leader="dot" w:pos="5030"/>
        </w:tabs>
        <w:rPr>
          <w:rFonts w:eastAsia="PMingLiU"/>
          <w:noProof/>
          <w:sz w:val="22"/>
          <w:lang w:val="en-US" w:eastAsia="zh-TW" w:bidi="ar-SA"/>
        </w:rPr>
      </w:pPr>
      <w:hyperlink w:anchor="_Toc405903152" w:history="1">
        <w:r w:rsidR="00102F7D" w:rsidRPr="00D70A3C">
          <w:rPr>
            <w:rStyle w:val="Hyperlink"/>
            <w:noProof/>
          </w:rPr>
          <w:t>Обновление Windows 8.1 Профессиональная</w:t>
        </w:r>
        <w:r w:rsidR="00102F7D">
          <w:rPr>
            <w:noProof/>
            <w:webHidden/>
          </w:rPr>
          <w:tab/>
        </w:r>
        <w:r w:rsidR="00102F7D">
          <w:rPr>
            <w:noProof/>
            <w:webHidden/>
          </w:rPr>
          <w:fldChar w:fldCharType="begin"/>
        </w:r>
        <w:r w:rsidR="00102F7D">
          <w:rPr>
            <w:noProof/>
            <w:webHidden/>
          </w:rPr>
          <w:instrText xml:space="preserve"> PAGEREF _Toc405903152 \h </w:instrText>
        </w:r>
        <w:r w:rsidR="00102F7D">
          <w:rPr>
            <w:noProof/>
            <w:webHidden/>
          </w:rPr>
        </w:r>
        <w:r w:rsidR="00102F7D">
          <w:rPr>
            <w:noProof/>
            <w:webHidden/>
          </w:rPr>
          <w:fldChar w:fldCharType="separate"/>
        </w:r>
        <w:r w:rsidR="00473FE5">
          <w:rPr>
            <w:noProof/>
            <w:webHidden/>
          </w:rPr>
          <w:t>34</w:t>
        </w:r>
        <w:r w:rsidR="00102F7D">
          <w:rPr>
            <w:noProof/>
            <w:webHidden/>
          </w:rPr>
          <w:fldChar w:fldCharType="end"/>
        </w:r>
      </w:hyperlink>
    </w:p>
    <w:p w14:paraId="22856999" w14:textId="5DD1B644" w:rsidR="00102F7D" w:rsidRDefault="00F704D1">
      <w:pPr>
        <w:pStyle w:val="TOC6"/>
        <w:tabs>
          <w:tab w:val="right" w:leader="dot" w:pos="5030"/>
        </w:tabs>
        <w:rPr>
          <w:rFonts w:eastAsia="PMingLiU"/>
          <w:noProof/>
          <w:sz w:val="22"/>
          <w:lang w:val="en-US" w:eastAsia="zh-TW" w:bidi="ar-SA"/>
        </w:rPr>
      </w:pPr>
      <w:hyperlink w:anchor="_Toc405903153" w:history="1">
        <w:r w:rsidR="00102F7D" w:rsidRPr="00D70A3C">
          <w:rPr>
            <w:rStyle w:val="Hyperlink"/>
            <w:noProof/>
          </w:rPr>
          <w:t xml:space="preserve">Доступ к виртуальному рабочему столу Windows </w:t>
        </w:r>
        <w:r w:rsidR="007F06BB">
          <w:rPr>
            <w:rStyle w:val="Hyperlink"/>
            <w:noProof/>
            <w:lang w:val="en-US"/>
          </w:rPr>
          <w:br/>
        </w:r>
        <w:r w:rsidR="00102F7D" w:rsidRPr="00D70A3C">
          <w:rPr>
            <w:rStyle w:val="Hyperlink"/>
            <w:noProof/>
          </w:rPr>
          <w:t>На устройство</w:t>
        </w:r>
        <w:r w:rsidR="00102F7D">
          <w:rPr>
            <w:noProof/>
            <w:webHidden/>
          </w:rPr>
          <w:tab/>
        </w:r>
        <w:r w:rsidR="00102F7D">
          <w:rPr>
            <w:noProof/>
            <w:webHidden/>
          </w:rPr>
          <w:fldChar w:fldCharType="begin"/>
        </w:r>
        <w:r w:rsidR="00102F7D">
          <w:rPr>
            <w:noProof/>
            <w:webHidden/>
          </w:rPr>
          <w:instrText xml:space="preserve"> PAGEREF _Toc405903153 \h </w:instrText>
        </w:r>
        <w:r w:rsidR="00102F7D">
          <w:rPr>
            <w:noProof/>
            <w:webHidden/>
          </w:rPr>
        </w:r>
        <w:r w:rsidR="00102F7D">
          <w:rPr>
            <w:noProof/>
            <w:webHidden/>
          </w:rPr>
          <w:fldChar w:fldCharType="separate"/>
        </w:r>
        <w:r w:rsidR="00473FE5">
          <w:rPr>
            <w:noProof/>
            <w:webHidden/>
          </w:rPr>
          <w:t>35</w:t>
        </w:r>
        <w:r w:rsidR="00102F7D">
          <w:rPr>
            <w:noProof/>
            <w:webHidden/>
          </w:rPr>
          <w:fldChar w:fldCharType="end"/>
        </w:r>
      </w:hyperlink>
    </w:p>
    <w:p w14:paraId="7330E719" w14:textId="77777777" w:rsidR="00102F7D" w:rsidRDefault="00F704D1">
      <w:pPr>
        <w:pStyle w:val="TOC6"/>
        <w:tabs>
          <w:tab w:val="right" w:leader="dot" w:pos="5030"/>
        </w:tabs>
        <w:rPr>
          <w:rFonts w:eastAsia="PMingLiU"/>
          <w:noProof/>
          <w:sz w:val="22"/>
          <w:lang w:val="en-US" w:eastAsia="zh-TW" w:bidi="ar-SA"/>
        </w:rPr>
      </w:pPr>
      <w:hyperlink w:anchor="_Toc405903154" w:history="1">
        <w:r w:rsidR="00102F7D" w:rsidRPr="00D70A3C">
          <w:rPr>
            <w:rStyle w:val="Hyperlink"/>
            <w:noProof/>
          </w:rPr>
          <w:t>Доступ к виртуальному рабочему столу Windows «на пользователя»</w:t>
        </w:r>
        <w:r w:rsidR="00102F7D">
          <w:rPr>
            <w:noProof/>
            <w:webHidden/>
          </w:rPr>
          <w:tab/>
        </w:r>
        <w:r w:rsidR="00102F7D">
          <w:rPr>
            <w:noProof/>
            <w:webHidden/>
          </w:rPr>
          <w:fldChar w:fldCharType="begin"/>
        </w:r>
        <w:r w:rsidR="00102F7D">
          <w:rPr>
            <w:noProof/>
            <w:webHidden/>
          </w:rPr>
          <w:instrText xml:space="preserve"> PAGEREF _Toc405903154 \h </w:instrText>
        </w:r>
        <w:r w:rsidR="00102F7D">
          <w:rPr>
            <w:noProof/>
            <w:webHidden/>
          </w:rPr>
        </w:r>
        <w:r w:rsidR="00102F7D">
          <w:rPr>
            <w:noProof/>
            <w:webHidden/>
          </w:rPr>
          <w:fldChar w:fldCharType="separate"/>
        </w:r>
        <w:r w:rsidR="00473FE5">
          <w:rPr>
            <w:noProof/>
            <w:webHidden/>
          </w:rPr>
          <w:t>35</w:t>
        </w:r>
        <w:r w:rsidR="00102F7D">
          <w:rPr>
            <w:noProof/>
            <w:webHidden/>
          </w:rPr>
          <w:fldChar w:fldCharType="end"/>
        </w:r>
      </w:hyperlink>
    </w:p>
    <w:p w14:paraId="361EA617" w14:textId="10B4114B" w:rsidR="00102F7D" w:rsidRDefault="00F704D1">
      <w:pPr>
        <w:pStyle w:val="TOC6"/>
        <w:tabs>
          <w:tab w:val="right" w:leader="dot" w:pos="5030"/>
        </w:tabs>
        <w:rPr>
          <w:rFonts w:eastAsia="PMingLiU"/>
          <w:noProof/>
          <w:sz w:val="22"/>
          <w:lang w:val="en-US" w:eastAsia="zh-TW" w:bidi="ar-SA"/>
        </w:rPr>
      </w:pPr>
      <w:hyperlink w:anchor="_Toc405903155" w:history="1">
        <w:r w:rsidR="00102F7D" w:rsidRPr="00D70A3C">
          <w:rPr>
            <w:rStyle w:val="Hyperlink"/>
            <w:noProof/>
          </w:rPr>
          <w:t xml:space="preserve">Доступ к виртуальному рабочему столу Windows с MDOP </w:t>
        </w:r>
        <w:r w:rsidR="007F06BB">
          <w:rPr>
            <w:rStyle w:val="Hyperlink"/>
            <w:noProof/>
            <w:lang w:val="en-US"/>
          </w:rPr>
          <w:br/>
        </w:r>
        <w:r w:rsidR="00102F7D" w:rsidRPr="00D70A3C">
          <w:rPr>
            <w:rStyle w:val="Hyperlink"/>
            <w:noProof/>
          </w:rPr>
          <w:t>«на пользователя»</w:t>
        </w:r>
        <w:r w:rsidR="00102F7D">
          <w:rPr>
            <w:noProof/>
            <w:webHidden/>
          </w:rPr>
          <w:tab/>
        </w:r>
        <w:r w:rsidR="00102F7D">
          <w:rPr>
            <w:noProof/>
            <w:webHidden/>
          </w:rPr>
          <w:fldChar w:fldCharType="begin"/>
        </w:r>
        <w:r w:rsidR="00102F7D">
          <w:rPr>
            <w:noProof/>
            <w:webHidden/>
          </w:rPr>
          <w:instrText xml:space="preserve"> PAGEREF _Toc405903155 \h </w:instrText>
        </w:r>
        <w:r w:rsidR="00102F7D">
          <w:rPr>
            <w:noProof/>
            <w:webHidden/>
          </w:rPr>
        </w:r>
        <w:r w:rsidR="00102F7D">
          <w:rPr>
            <w:noProof/>
            <w:webHidden/>
          </w:rPr>
          <w:fldChar w:fldCharType="separate"/>
        </w:r>
        <w:r w:rsidR="00473FE5">
          <w:rPr>
            <w:noProof/>
            <w:webHidden/>
          </w:rPr>
          <w:t>35</w:t>
        </w:r>
        <w:r w:rsidR="00102F7D">
          <w:rPr>
            <w:noProof/>
            <w:webHidden/>
          </w:rPr>
          <w:fldChar w:fldCharType="end"/>
        </w:r>
      </w:hyperlink>
    </w:p>
    <w:p w14:paraId="50D68B82" w14:textId="77777777" w:rsidR="00102F7D" w:rsidRDefault="00F704D1">
      <w:pPr>
        <w:pStyle w:val="TOC4"/>
        <w:tabs>
          <w:tab w:val="right" w:leader="dot" w:pos="5030"/>
        </w:tabs>
        <w:rPr>
          <w:rFonts w:eastAsia="PMingLiU"/>
          <w:smallCaps w:val="0"/>
          <w:noProof/>
          <w:sz w:val="22"/>
          <w:lang w:val="en-US" w:eastAsia="zh-TW" w:bidi="ar-SA"/>
        </w:rPr>
      </w:pPr>
      <w:hyperlink w:anchor="_Toc405903156" w:history="1">
        <w:r w:rsidR="00102F7D" w:rsidRPr="00D70A3C">
          <w:rPr>
            <w:rStyle w:val="Hyperlink"/>
            <w:noProof/>
          </w:rPr>
          <w:t>Продукт Windows Embedded Industry</w:t>
        </w:r>
        <w:r w:rsidR="00102F7D">
          <w:rPr>
            <w:noProof/>
            <w:webHidden/>
          </w:rPr>
          <w:tab/>
        </w:r>
        <w:r w:rsidR="00102F7D">
          <w:rPr>
            <w:noProof/>
            <w:webHidden/>
          </w:rPr>
          <w:fldChar w:fldCharType="begin"/>
        </w:r>
        <w:r w:rsidR="00102F7D">
          <w:rPr>
            <w:noProof/>
            <w:webHidden/>
          </w:rPr>
          <w:instrText xml:space="preserve"> PAGEREF _Toc405903156 \h </w:instrText>
        </w:r>
        <w:r w:rsidR="00102F7D">
          <w:rPr>
            <w:noProof/>
            <w:webHidden/>
          </w:rPr>
        </w:r>
        <w:r w:rsidR="00102F7D">
          <w:rPr>
            <w:noProof/>
            <w:webHidden/>
          </w:rPr>
          <w:fldChar w:fldCharType="separate"/>
        </w:r>
        <w:r w:rsidR="00473FE5">
          <w:rPr>
            <w:noProof/>
            <w:webHidden/>
          </w:rPr>
          <w:t>40</w:t>
        </w:r>
        <w:r w:rsidR="00102F7D">
          <w:rPr>
            <w:noProof/>
            <w:webHidden/>
          </w:rPr>
          <w:fldChar w:fldCharType="end"/>
        </w:r>
      </w:hyperlink>
    </w:p>
    <w:p w14:paraId="51B2DB2F" w14:textId="0ED3C46C" w:rsidR="00102F7D" w:rsidRDefault="00F704D1">
      <w:pPr>
        <w:pStyle w:val="TOC6"/>
        <w:tabs>
          <w:tab w:val="right" w:leader="dot" w:pos="5030"/>
        </w:tabs>
        <w:rPr>
          <w:rFonts w:eastAsia="PMingLiU"/>
          <w:noProof/>
          <w:sz w:val="22"/>
          <w:lang w:val="en-US" w:eastAsia="zh-TW" w:bidi="ar-SA"/>
        </w:rPr>
      </w:pPr>
      <w:hyperlink w:anchor="_Toc405903157" w:history="1">
        <w:r w:rsidR="00102F7D" w:rsidRPr="00D70A3C">
          <w:rPr>
            <w:rStyle w:val="Hyperlink"/>
            <w:noProof/>
          </w:rPr>
          <w:t xml:space="preserve">Windows Embedded 8 Standard Enterprise Kit </w:t>
        </w:r>
        <w:r w:rsidR="00B47E56">
          <w:rPr>
            <w:rStyle w:val="Hyperlink"/>
            <w:noProof/>
            <w:lang w:val="en-US"/>
          </w:rPr>
          <w:br/>
        </w:r>
        <w:r w:rsidR="00102F7D" w:rsidRPr="00D70A3C">
          <w:rPr>
            <w:rStyle w:val="Hyperlink"/>
            <w:noProof/>
          </w:rPr>
          <w:t>(упаковка из 100 лицензий)</w:t>
        </w:r>
        <w:r w:rsidR="00102F7D">
          <w:rPr>
            <w:noProof/>
            <w:webHidden/>
          </w:rPr>
          <w:tab/>
        </w:r>
        <w:r w:rsidR="00102F7D">
          <w:rPr>
            <w:noProof/>
            <w:webHidden/>
          </w:rPr>
          <w:fldChar w:fldCharType="begin"/>
        </w:r>
        <w:r w:rsidR="00102F7D">
          <w:rPr>
            <w:noProof/>
            <w:webHidden/>
          </w:rPr>
          <w:instrText xml:space="preserve"> PAGEREF _Toc405903157 \h </w:instrText>
        </w:r>
        <w:r w:rsidR="00102F7D">
          <w:rPr>
            <w:noProof/>
            <w:webHidden/>
          </w:rPr>
        </w:r>
        <w:r w:rsidR="00102F7D">
          <w:rPr>
            <w:noProof/>
            <w:webHidden/>
          </w:rPr>
          <w:fldChar w:fldCharType="separate"/>
        </w:r>
        <w:r w:rsidR="00473FE5">
          <w:rPr>
            <w:noProof/>
            <w:webHidden/>
          </w:rPr>
          <w:t>40</w:t>
        </w:r>
        <w:r w:rsidR="00102F7D">
          <w:rPr>
            <w:noProof/>
            <w:webHidden/>
          </w:rPr>
          <w:fldChar w:fldCharType="end"/>
        </w:r>
      </w:hyperlink>
    </w:p>
    <w:p w14:paraId="558F7590" w14:textId="77777777" w:rsidR="00102F7D" w:rsidRDefault="00F704D1">
      <w:pPr>
        <w:pStyle w:val="TOC6"/>
        <w:tabs>
          <w:tab w:val="right" w:leader="dot" w:pos="5030"/>
        </w:tabs>
        <w:rPr>
          <w:rFonts w:eastAsia="PMingLiU"/>
          <w:noProof/>
          <w:sz w:val="22"/>
          <w:lang w:val="en-US" w:eastAsia="zh-TW" w:bidi="ar-SA"/>
        </w:rPr>
      </w:pPr>
      <w:hyperlink w:anchor="_Toc405903158" w:history="1">
        <w:r w:rsidR="00102F7D" w:rsidRPr="00D70A3C">
          <w:rPr>
            <w:rStyle w:val="Hyperlink"/>
            <w:noProof/>
          </w:rPr>
          <w:t>Windows Embedded 8.1 Industry Pro, обновление</w:t>
        </w:r>
        <w:r w:rsidR="00102F7D">
          <w:rPr>
            <w:noProof/>
            <w:webHidden/>
          </w:rPr>
          <w:tab/>
        </w:r>
        <w:r w:rsidR="00102F7D">
          <w:rPr>
            <w:noProof/>
            <w:webHidden/>
          </w:rPr>
          <w:fldChar w:fldCharType="begin"/>
        </w:r>
        <w:r w:rsidR="00102F7D">
          <w:rPr>
            <w:noProof/>
            <w:webHidden/>
          </w:rPr>
          <w:instrText xml:space="preserve"> PAGEREF _Toc405903158 \h </w:instrText>
        </w:r>
        <w:r w:rsidR="00102F7D">
          <w:rPr>
            <w:noProof/>
            <w:webHidden/>
          </w:rPr>
        </w:r>
        <w:r w:rsidR="00102F7D">
          <w:rPr>
            <w:noProof/>
            <w:webHidden/>
          </w:rPr>
          <w:fldChar w:fldCharType="separate"/>
        </w:r>
        <w:r w:rsidR="00473FE5">
          <w:rPr>
            <w:noProof/>
            <w:webHidden/>
          </w:rPr>
          <w:t>40</w:t>
        </w:r>
        <w:r w:rsidR="00102F7D">
          <w:rPr>
            <w:noProof/>
            <w:webHidden/>
          </w:rPr>
          <w:fldChar w:fldCharType="end"/>
        </w:r>
      </w:hyperlink>
    </w:p>
    <w:p w14:paraId="7B9DE6D5" w14:textId="77777777" w:rsidR="00102F7D" w:rsidRDefault="00F704D1">
      <w:pPr>
        <w:pStyle w:val="TOC6"/>
        <w:tabs>
          <w:tab w:val="right" w:leader="dot" w:pos="5030"/>
        </w:tabs>
        <w:rPr>
          <w:rFonts w:eastAsia="PMingLiU"/>
          <w:noProof/>
          <w:sz w:val="22"/>
          <w:lang w:val="en-US" w:eastAsia="zh-TW" w:bidi="ar-SA"/>
        </w:rPr>
      </w:pPr>
      <w:hyperlink w:anchor="_Toc405903159" w:history="1">
        <w:r w:rsidR="00102F7D" w:rsidRPr="00D70A3C">
          <w:rPr>
            <w:rStyle w:val="Hyperlink"/>
            <w:noProof/>
          </w:rPr>
          <w:t>Обновление Windows Embedded 8.1 Industry Enterprise</w:t>
        </w:r>
        <w:r w:rsidR="00102F7D">
          <w:rPr>
            <w:noProof/>
            <w:webHidden/>
          </w:rPr>
          <w:tab/>
        </w:r>
        <w:r w:rsidR="00102F7D">
          <w:rPr>
            <w:noProof/>
            <w:webHidden/>
          </w:rPr>
          <w:fldChar w:fldCharType="begin"/>
        </w:r>
        <w:r w:rsidR="00102F7D">
          <w:rPr>
            <w:noProof/>
            <w:webHidden/>
          </w:rPr>
          <w:instrText xml:space="preserve"> PAGEREF _Toc405903159 \h </w:instrText>
        </w:r>
        <w:r w:rsidR="00102F7D">
          <w:rPr>
            <w:noProof/>
            <w:webHidden/>
          </w:rPr>
        </w:r>
        <w:r w:rsidR="00102F7D">
          <w:rPr>
            <w:noProof/>
            <w:webHidden/>
          </w:rPr>
          <w:fldChar w:fldCharType="separate"/>
        </w:r>
        <w:r w:rsidR="00473FE5">
          <w:rPr>
            <w:noProof/>
            <w:webHidden/>
          </w:rPr>
          <w:t>40</w:t>
        </w:r>
        <w:r w:rsidR="00102F7D">
          <w:rPr>
            <w:noProof/>
            <w:webHidden/>
          </w:rPr>
          <w:fldChar w:fldCharType="end"/>
        </w:r>
      </w:hyperlink>
    </w:p>
    <w:p w14:paraId="73AD6B31" w14:textId="7CC62060" w:rsidR="00102F7D" w:rsidRDefault="00F704D1">
      <w:pPr>
        <w:pStyle w:val="TOC6"/>
        <w:tabs>
          <w:tab w:val="right" w:leader="dot" w:pos="5030"/>
        </w:tabs>
        <w:rPr>
          <w:rFonts w:eastAsia="PMingLiU"/>
          <w:noProof/>
          <w:sz w:val="22"/>
          <w:lang w:val="en-US" w:eastAsia="zh-TW" w:bidi="ar-SA"/>
        </w:rPr>
      </w:pPr>
      <w:hyperlink w:anchor="_Toc405903160" w:history="1">
        <w:r w:rsidR="00102F7D" w:rsidRPr="00D70A3C">
          <w:rPr>
            <w:rStyle w:val="Hyperlink"/>
            <w:noProof/>
          </w:rPr>
          <w:t xml:space="preserve">Обновление Windows Embedded 8.1 Industry Enterprise </w:t>
        </w:r>
        <w:r w:rsidR="00B47E56">
          <w:rPr>
            <w:rStyle w:val="Hyperlink"/>
            <w:noProof/>
            <w:lang w:val="en-US"/>
          </w:rPr>
          <w:br/>
        </w:r>
        <w:r w:rsidR="00102F7D" w:rsidRPr="00D70A3C">
          <w:rPr>
            <w:rStyle w:val="Hyperlink"/>
            <w:noProof/>
          </w:rPr>
          <w:t>(Std, POSR, Ind Retail)</w:t>
        </w:r>
        <w:r w:rsidR="00102F7D">
          <w:rPr>
            <w:noProof/>
            <w:webHidden/>
          </w:rPr>
          <w:tab/>
        </w:r>
        <w:r w:rsidR="00102F7D">
          <w:rPr>
            <w:noProof/>
            <w:webHidden/>
          </w:rPr>
          <w:fldChar w:fldCharType="begin"/>
        </w:r>
        <w:r w:rsidR="00102F7D">
          <w:rPr>
            <w:noProof/>
            <w:webHidden/>
          </w:rPr>
          <w:instrText xml:space="preserve"> PAGEREF _Toc405903160 \h </w:instrText>
        </w:r>
        <w:r w:rsidR="00102F7D">
          <w:rPr>
            <w:noProof/>
            <w:webHidden/>
          </w:rPr>
        </w:r>
        <w:r w:rsidR="00102F7D">
          <w:rPr>
            <w:noProof/>
            <w:webHidden/>
          </w:rPr>
          <w:fldChar w:fldCharType="separate"/>
        </w:r>
        <w:r w:rsidR="00473FE5">
          <w:rPr>
            <w:noProof/>
            <w:webHidden/>
          </w:rPr>
          <w:t>40</w:t>
        </w:r>
        <w:r w:rsidR="00102F7D">
          <w:rPr>
            <w:noProof/>
            <w:webHidden/>
          </w:rPr>
          <w:fldChar w:fldCharType="end"/>
        </w:r>
      </w:hyperlink>
    </w:p>
    <w:p w14:paraId="5EF633B4" w14:textId="77777777" w:rsidR="00102F7D" w:rsidRDefault="00F704D1">
      <w:pPr>
        <w:pStyle w:val="TOC6"/>
        <w:tabs>
          <w:tab w:val="right" w:leader="dot" w:pos="5030"/>
        </w:tabs>
        <w:rPr>
          <w:rFonts w:eastAsia="PMingLiU"/>
          <w:noProof/>
          <w:sz w:val="22"/>
          <w:lang w:val="en-US" w:eastAsia="zh-TW" w:bidi="ar-SA"/>
        </w:rPr>
      </w:pPr>
      <w:hyperlink w:anchor="_Toc405903161" w:history="1">
        <w:r w:rsidR="00102F7D" w:rsidRPr="00D70A3C">
          <w:rPr>
            <w:rStyle w:val="Hyperlink"/>
            <w:noProof/>
          </w:rPr>
          <w:t>Windows Embedded 8.1 Industry Enterprise, обновление и SA</w:t>
        </w:r>
        <w:r w:rsidR="00102F7D">
          <w:rPr>
            <w:noProof/>
            <w:webHidden/>
          </w:rPr>
          <w:tab/>
        </w:r>
        <w:r w:rsidR="00102F7D">
          <w:rPr>
            <w:noProof/>
            <w:webHidden/>
          </w:rPr>
          <w:fldChar w:fldCharType="begin"/>
        </w:r>
        <w:r w:rsidR="00102F7D">
          <w:rPr>
            <w:noProof/>
            <w:webHidden/>
          </w:rPr>
          <w:instrText xml:space="preserve"> PAGEREF _Toc405903161 \h </w:instrText>
        </w:r>
        <w:r w:rsidR="00102F7D">
          <w:rPr>
            <w:noProof/>
            <w:webHidden/>
          </w:rPr>
        </w:r>
        <w:r w:rsidR="00102F7D">
          <w:rPr>
            <w:noProof/>
            <w:webHidden/>
          </w:rPr>
          <w:fldChar w:fldCharType="separate"/>
        </w:r>
        <w:r w:rsidR="00473FE5">
          <w:rPr>
            <w:noProof/>
            <w:webHidden/>
          </w:rPr>
          <w:t>40</w:t>
        </w:r>
        <w:r w:rsidR="00102F7D">
          <w:rPr>
            <w:noProof/>
            <w:webHidden/>
          </w:rPr>
          <w:fldChar w:fldCharType="end"/>
        </w:r>
      </w:hyperlink>
    </w:p>
    <w:p w14:paraId="262A78CD" w14:textId="5CB67F2B" w:rsidR="00102F7D" w:rsidRDefault="00F704D1">
      <w:pPr>
        <w:pStyle w:val="TOC6"/>
        <w:tabs>
          <w:tab w:val="right" w:leader="dot" w:pos="5030"/>
        </w:tabs>
        <w:rPr>
          <w:rFonts w:eastAsia="PMingLiU"/>
          <w:noProof/>
          <w:sz w:val="22"/>
          <w:lang w:val="en-US" w:eastAsia="zh-TW" w:bidi="ar-SA"/>
        </w:rPr>
      </w:pPr>
      <w:hyperlink w:anchor="_Toc405903162" w:history="1">
        <w:r w:rsidR="00102F7D" w:rsidRPr="00D70A3C">
          <w:rPr>
            <w:rStyle w:val="Hyperlink"/>
            <w:noProof/>
          </w:rPr>
          <w:t xml:space="preserve">Windows Embedded 8.1 Industry Enterprise, обновление </w:t>
        </w:r>
        <w:r w:rsidR="00B47E56">
          <w:rPr>
            <w:rStyle w:val="Hyperlink"/>
            <w:noProof/>
            <w:lang w:val="en-US"/>
          </w:rPr>
          <w:br/>
        </w:r>
        <w:r w:rsidR="00102F7D" w:rsidRPr="00D70A3C">
          <w:rPr>
            <w:rStyle w:val="Hyperlink"/>
            <w:noProof/>
          </w:rPr>
          <w:t>и SA (Std, POSR, Ind Retail)</w:t>
        </w:r>
        <w:r w:rsidR="00102F7D">
          <w:rPr>
            <w:noProof/>
            <w:webHidden/>
          </w:rPr>
          <w:tab/>
        </w:r>
        <w:r w:rsidR="00102F7D">
          <w:rPr>
            <w:noProof/>
            <w:webHidden/>
          </w:rPr>
          <w:fldChar w:fldCharType="begin"/>
        </w:r>
        <w:r w:rsidR="00102F7D">
          <w:rPr>
            <w:noProof/>
            <w:webHidden/>
          </w:rPr>
          <w:instrText xml:space="preserve"> PAGEREF _Toc405903162 \h </w:instrText>
        </w:r>
        <w:r w:rsidR="00102F7D">
          <w:rPr>
            <w:noProof/>
            <w:webHidden/>
          </w:rPr>
        </w:r>
        <w:r w:rsidR="00102F7D">
          <w:rPr>
            <w:noProof/>
            <w:webHidden/>
          </w:rPr>
          <w:fldChar w:fldCharType="separate"/>
        </w:r>
        <w:r w:rsidR="00473FE5">
          <w:rPr>
            <w:noProof/>
            <w:webHidden/>
          </w:rPr>
          <w:t>41</w:t>
        </w:r>
        <w:r w:rsidR="00102F7D">
          <w:rPr>
            <w:noProof/>
            <w:webHidden/>
          </w:rPr>
          <w:fldChar w:fldCharType="end"/>
        </w:r>
      </w:hyperlink>
    </w:p>
    <w:p w14:paraId="46692657" w14:textId="77777777" w:rsidR="00102F7D" w:rsidRDefault="00F704D1">
      <w:pPr>
        <w:pStyle w:val="TOC2"/>
        <w:tabs>
          <w:tab w:val="right" w:leader="dot" w:pos="5030"/>
        </w:tabs>
        <w:rPr>
          <w:rFonts w:eastAsia="PMingLiU"/>
          <w:b w:val="0"/>
          <w:smallCaps w:val="0"/>
          <w:noProof/>
          <w:sz w:val="22"/>
          <w:lang w:val="en-US" w:eastAsia="zh-TW" w:bidi="ar-SA"/>
        </w:rPr>
      </w:pPr>
      <w:hyperlink w:anchor="_Toc405903163" w:history="1">
        <w:r w:rsidR="00102F7D" w:rsidRPr="00D70A3C">
          <w:rPr>
            <w:rStyle w:val="Hyperlink"/>
            <w:noProof/>
          </w:rPr>
          <w:t>Windows Server</w:t>
        </w:r>
        <w:r w:rsidR="00102F7D">
          <w:rPr>
            <w:noProof/>
            <w:webHidden/>
          </w:rPr>
          <w:tab/>
        </w:r>
        <w:r w:rsidR="00102F7D">
          <w:rPr>
            <w:noProof/>
            <w:webHidden/>
          </w:rPr>
          <w:fldChar w:fldCharType="begin"/>
        </w:r>
        <w:r w:rsidR="00102F7D">
          <w:rPr>
            <w:noProof/>
            <w:webHidden/>
          </w:rPr>
          <w:instrText xml:space="preserve"> PAGEREF _Toc405903163 \h </w:instrText>
        </w:r>
        <w:r w:rsidR="00102F7D">
          <w:rPr>
            <w:noProof/>
            <w:webHidden/>
          </w:rPr>
        </w:r>
        <w:r w:rsidR="00102F7D">
          <w:rPr>
            <w:noProof/>
            <w:webHidden/>
          </w:rPr>
          <w:fldChar w:fldCharType="separate"/>
        </w:r>
        <w:r w:rsidR="00473FE5">
          <w:rPr>
            <w:noProof/>
            <w:webHidden/>
          </w:rPr>
          <w:t>43</w:t>
        </w:r>
        <w:r w:rsidR="00102F7D">
          <w:rPr>
            <w:noProof/>
            <w:webHidden/>
          </w:rPr>
          <w:fldChar w:fldCharType="end"/>
        </w:r>
      </w:hyperlink>
    </w:p>
    <w:p w14:paraId="4AF0B797" w14:textId="77777777" w:rsidR="00102F7D" w:rsidRDefault="00F704D1">
      <w:pPr>
        <w:pStyle w:val="TOC4"/>
        <w:tabs>
          <w:tab w:val="right" w:leader="dot" w:pos="5030"/>
        </w:tabs>
        <w:rPr>
          <w:rFonts w:eastAsia="PMingLiU"/>
          <w:smallCaps w:val="0"/>
          <w:noProof/>
          <w:sz w:val="22"/>
          <w:lang w:val="en-US" w:eastAsia="zh-TW" w:bidi="ar-SA"/>
        </w:rPr>
      </w:pPr>
      <w:hyperlink w:anchor="_Toc405903164" w:history="1">
        <w:r w:rsidR="00102F7D" w:rsidRPr="00D70A3C">
          <w:rPr>
            <w:rStyle w:val="Hyperlink"/>
            <w:noProof/>
          </w:rPr>
          <w:t>Windows MultiPoint Server</w:t>
        </w:r>
        <w:r w:rsidR="00102F7D">
          <w:rPr>
            <w:noProof/>
            <w:webHidden/>
          </w:rPr>
          <w:tab/>
        </w:r>
        <w:r w:rsidR="00102F7D">
          <w:rPr>
            <w:noProof/>
            <w:webHidden/>
          </w:rPr>
          <w:fldChar w:fldCharType="begin"/>
        </w:r>
        <w:r w:rsidR="00102F7D">
          <w:rPr>
            <w:noProof/>
            <w:webHidden/>
          </w:rPr>
          <w:instrText xml:space="preserve"> PAGEREF _Toc405903164 \h </w:instrText>
        </w:r>
        <w:r w:rsidR="00102F7D">
          <w:rPr>
            <w:noProof/>
            <w:webHidden/>
          </w:rPr>
        </w:r>
        <w:r w:rsidR="00102F7D">
          <w:rPr>
            <w:noProof/>
            <w:webHidden/>
          </w:rPr>
          <w:fldChar w:fldCharType="separate"/>
        </w:r>
        <w:r w:rsidR="00473FE5">
          <w:rPr>
            <w:noProof/>
            <w:webHidden/>
          </w:rPr>
          <w:t>43</w:t>
        </w:r>
        <w:r w:rsidR="00102F7D">
          <w:rPr>
            <w:noProof/>
            <w:webHidden/>
          </w:rPr>
          <w:fldChar w:fldCharType="end"/>
        </w:r>
      </w:hyperlink>
    </w:p>
    <w:p w14:paraId="0FBFE97C" w14:textId="77DA8B39" w:rsidR="00102F7D" w:rsidRDefault="00F704D1">
      <w:pPr>
        <w:pStyle w:val="TOC6"/>
        <w:tabs>
          <w:tab w:val="right" w:leader="dot" w:pos="5030"/>
        </w:tabs>
        <w:rPr>
          <w:rFonts w:eastAsia="PMingLiU"/>
          <w:noProof/>
          <w:sz w:val="22"/>
          <w:lang w:val="en-US" w:eastAsia="zh-TW" w:bidi="ar-SA"/>
        </w:rPr>
      </w:pPr>
      <w:hyperlink w:anchor="_Toc405903165" w:history="1">
        <w:r w:rsidR="00102F7D" w:rsidRPr="00D70A3C">
          <w:rPr>
            <w:rStyle w:val="Hyperlink"/>
            <w:noProof/>
          </w:rPr>
          <w:t xml:space="preserve">Windows MultiPoint Server 2012 CAL («на пользователя» </w:t>
        </w:r>
        <w:r w:rsidR="00B47E56">
          <w:rPr>
            <w:rStyle w:val="Hyperlink"/>
            <w:noProof/>
            <w:lang w:val="en-US"/>
          </w:rPr>
          <w:br/>
        </w:r>
        <w:r w:rsidR="00102F7D" w:rsidRPr="00D70A3C">
          <w:rPr>
            <w:rStyle w:val="Hyperlink"/>
            <w:noProof/>
          </w:rPr>
          <w:t>и «на устройство»)</w:t>
        </w:r>
        <w:r w:rsidR="00102F7D">
          <w:rPr>
            <w:noProof/>
            <w:webHidden/>
          </w:rPr>
          <w:tab/>
        </w:r>
        <w:r w:rsidR="00102F7D">
          <w:rPr>
            <w:noProof/>
            <w:webHidden/>
          </w:rPr>
          <w:fldChar w:fldCharType="begin"/>
        </w:r>
        <w:r w:rsidR="00102F7D">
          <w:rPr>
            <w:noProof/>
            <w:webHidden/>
          </w:rPr>
          <w:instrText xml:space="preserve"> PAGEREF _Toc405903165 \h </w:instrText>
        </w:r>
        <w:r w:rsidR="00102F7D">
          <w:rPr>
            <w:noProof/>
            <w:webHidden/>
          </w:rPr>
        </w:r>
        <w:r w:rsidR="00102F7D">
          <w:rPr>
            <w:noProof/>
            <w:webHidden/>
          </w:rPr>
          <w:fldChar w:fldCharType="separate"/>
        </w:r>
        <w:r w:rsidR="00473FE5">
          <w:rPr>
            <w:noProof/>
            <w:webHidden/>
          </w:rPr>
          <w:t>43</w:t>
        </w:r>
        <w:r w:rsidR="00102F7D">
          <w:rPr>
            <w:noProof/>
            <w:webHidden/>
          </w:rPr>
          <w:fldChar w:fldCharType="end"/>
        </w:r>
      </w:hyperlink>
    </w:p>
    <w:p w14:paraId="506CF46A" w14:textId="08FEFB36" w:rsidR="00102F7D" w:rsidRDefault="00F704D1">
      <w:pPr>
        <w:pStyle w:val="TOC6"/>
        <w:tabs>
          <w:tab w:val="right" w:leader="dot" w:pos="5030"/>
        </w:tabs>
        <w:rPr>
          <w:rFonts w:eastAsia="PMingLiU"/>
          <w:noProof/>
          <w:sz w:val="22"/>
          <w:lang w:val="en-US" w:eastAsia="zh-TW" w:bidi="ar-SA"/>
        </w:rPr>
      </w:pPr>
      <w:hyperlink w:anchor="_Toc405903166" w:history="1">
        <w:r w:rsidR="00102F7D" w:rsidRPr="00D70A3C">
          <w:rPr>
            <w:rStyle w:val="Hyperlink"/>
            <w:noProof/>
          </w:rPr>
          <w:t xml:space="preserve">Windows MultiPoint Server 2012 CAL с Windows Server 2012 </w:t>
        </w:r>
        <w:r w:rsidR="00B47E56">
          <w:rPr>
            <w:rStyle w:val="Hyperlink"/>
            <w:noProof/>
            <w:lang w:val="en-US"/>
          </w:rPr>
          <w:br/>
        </w:r>
        <w:r w:rsidR="00102F7D" w:rsidRPr="00D70A3C">
          <w:rPr>
            <w:rStyle w:val="Hyperlink"/>
            <w:noProof/>
          </w:rPr>
          <w:t>CAL («на пользователя» и «на устройство»)</w:t>
        </w:r>
        <w:r w:rsidR="00102F7D">
          <w:rPr>
            <w:noProof/>
            <w:webHidden/>
          </w:rPr>
          <w:tab/>
        </w:r>
        <w:r w:rsidR="00102F7D">
          <w:rPr>
            <w:noProof/>
            <w:webHidden/>
          </w:rPr>
          <w:fldChar w:fldCharType="begin"/>
        </w:r>
        <w:r w:rsidR="00102F7D">
          <w:rPr>
            <w:noProof/>
            <w:webHidden/>
          </w:rPr>
          <w:instrText xml:space="preserve"> PAGEREF _Toc405903166 \h </w:instrText>
        </w:r>
        <w:r w:rsidR="00102F7D">
          <w:rPr>
            <w:noProof/>
            <w:webHidden/>
          </w:rPr>
        </w:r>
        <w:r w:rsidR="00102F7D">
          <w:rPr>
            <w:noProof/>
            <w:webHidden/>
          </w:rPr>
          <w:fldChar w:fldCharType="separate"/>
        </w:r>
        <w:r w:rsidR="00473FE5">
          <w:rPr>
            <w:noProof/>
            <w:webHidden/>
          </w:rPr>
          <w:t>43</w:t>
        </w:r>
        <w:r w:rsidR="00102F7D">
          <w:rPr>
            <w:noProof/>
            <w:webHidden/>
          </w:rPr>
          <w:fldChar w:fldCharType="end"/>
        </w:r>
      </w:hyperlink>
    </w:p>
    <w:p w14:paraId="7EE97373" w14:textId="77777777" w:rsidR="00102F7D" w:rsidRDefault="00F704D1">
      <w:pPr>
        <w:pStyle w:val="TOC6"/>
        <w:tabs>
          <w:tab w:val="right" w:leader="dot" w:pos="5030"/>
        </w:tabs>
        <w:rPr>
          <w:rFonts w:eastAsia="PMingLiU"/>
          <w:noProof/>
          <w:sz w:val="22"/>
          <w:lang w:val="en-US" w:eastAsia="zh-TW" w:bidi="ar-SA"/>
        </w:rPr>
      </w:pPr>
      <w:hyperlink w:anchor="_Toc405903167" w:history="1">
        <w:r w:rsidR="00102F7D" w:rsidRPr="00D70A3C">
          <w:rPr>
            <w:rStyle w:val="Hyperlink"/>
            <w:noProof/>
          </w:rPr>
          <w:t>Windows MultiPoint Server 2012 Premium</w:t>
        </w:r>
        <w:r w:rsidR="00102F7D">
          <w:rPr>
            <w:noProof/>
            <w:webHidden/>
          </w:rPr>
          <w:tab/>
        </w:r>
        <w:r w:rsidR="00102F7D">
          <w:rPr>
            <w:noProof/>
            <w:webHidden/>
          </w:rPr>
          <w:fldChar w:fldCharType="begin"/>
        </w:r>
        <w:r w:rsidR="00102F7D">
          <w:rPr>
            <w:noProof/>
            <w:webHidden/>
          </w:rPr>
          <w:instrText xml:space="preserve"> PAGEREF _Toc405903167 \h </w:instrText>
        </w:r>
        <w:r w:rsidR="00102F7D">
          <w:rPr>
            <w:noProof/>
            <w:webHidden/>
          </w:rPr>
        </w:r>
        <w:r w:rsidR="00102F7D">
          <w:rPr>
            <w:noProof/>
            <w:webHidden/>
          </w:rPr>
          <w:fldChar w:fldCharType="separate"/>
        </w:r>
        <w:r w:rsidR="00473FE5">
          <w:rPr>
            <w:noProof/>
            <w:webHidden/>
          </w:rPr>
          <w:t>43</w:t>
        </w:r>
        <w:r w:rsidR="00102F7D">
          <w:rPr>
            <w:noProof/>
            <w:webHidden/>
          </w:rPr>
          <w:fldChar w:fldCharType="end"/>
        </w:r>
      </w:hyperlink>
    </w:p>
    <w:p w14:paraId="5CFF0706" w14:textId="323C4E47" w:rsidR="00102F7D" w:rsidRDefault="00F704D1">
      <w:pPr>
        <w:pStyle w:val="TOC6"/>
        <w:tabs>
          <w:tab w:val="right" w:leader="dot" w:pos="5030"/>
        </w:tabs>
        <w:rPr>
          <w:rFonts w:eastAsia="PMingLiU"/>
          <w:noProof/>
          <w:sz w:val="22"/>
          <w:lang w:val="en-US" w:eastAsia="zh-TW" w:bidi="ar-SA"/>
        </w:rPr>
      </w:pPr>
      <w:hyperlink w:anchor="_Toc405903168" w:history="1">
        <w:r w:rsidR="00102F7D" w:rsidRPr="00D70A3C">
          <w:rPr>
            <w:rStyle w:val="Hyperlink"/>
            <w:noProof/>
          </w:rPr>
          <w:t xml:space="preserve">Windows MultiPoint Server 2012 Premium с Windows </w:t>
        </w:r>
        <w:r w:rsidR="00B47E56">
          <w:rPr>
            <w:rStyle w:val="Hyperlink"/>
            <w:noProof/>
            <w:lang w:val="en-US"/>
          </w:rPr>
          <w:br/>
        </w:r>
        <w:r w:rsidR="00102F7D" w:rsidRPr="00D70A3C">
          <w:rPr>
            <w:rStyle w:val="Hyperlink"/>
            <w:noProof/>
          </w:rPr>
          <w:t xml:space="preserve">MultiPoint Server CAL (5 клиентов) («на пользователя» </w:t>
        </w:r>
        <w:r w:rsidR="00B47E56">
          <w:rPr>
            <w:rStyle w:val="Hyperlink"/>
            <w:noProof/>
            <w:lang w:val="en-US"/>
          </w:rPr>
          <w:br/>
        </w:r>
        <w:r w:rsidR="00102F7D" w:rsidRPr="00D70A3C">
          <w:rPr>
            <w:rStyle w:val="Hyperlink"/>
            <w:noProof/>
          </w:rPr>
          <w:t>и «на устройство»)</w:t>
        </w:r>
        <w:r w:rsidR="00102F7D">
          <w:rPr>
            <w:noProof/>
            <w:webHidden/>
          </w:rPr>
          <w:tab/>
        </w:r>
        <w:r w:rsidR="00102F7D">
          <w:rPr>
            <w:noProof/>
            <w:webHidden/>
          </w:rPr>
          <w:fldChar w:fldCharType="begin"/>
        </w:r>
        <w:r w:rsidR="00102F7D">
          <w:rPr>
            <w:noProof/>
            <w:webHidden/>
          </w:rPr>
          <w:instrText xml:space="preserve"> PAGEREF _Toc405903168 \h </w:instrText>
        </w:r>
        <w:r w:rsidR="00102F7D">
          <w:rPr>
            <w:noProof/>
            <w:webHidden/>
          </w:rPr>
        </w:r>
        <w:r w:rsidR="00102F7D">
          <w:rPr>
            <w:noProof/>
            <w:webHidden/>
          </w:rPr>
          <w:fldChar w:fldCharType="separate"/>
        </w:r>
        <w:r w:rsidR="00473FE5">
          <w:rPr>
            <w:noProof/>
            <w:webHidden/>
          </w:rPr>
          <w:t>43</w:t>
        </w:r>
        <w:r w:rsidR="00102F7D">
          <w:rPr>
            <w:noProof/>
            <w:webHidden/>
          </w:rPr>
          <w:fldChar w:fldCharType="end"/>
        </w:r>
      </w:hyperlink>
    </w:p>
    <w:p w14:paraId="3EBD61F2" w14:textId="6740CC48" w:rsidR="00102F7D" w:rsidRDefault="00F704D1">
      <w:pPr>
        <w:pStyle w:val="TOC6"/>
        <w:tabs>
          <w:tab w:val="right" w:leader="dot" w:pos="5030"/>
        </w:tabs>
        <w:rPr>
          <w:rFonts w:eastAsia="PMingLiU"/>
          <w:noProof/>
          <w:sz w:val="22"/>
          <w:lang w:val="en-US" w:eastAsia="zh-TW" w:bidi="ar-SA"/>
        </w:rPr>
      </w:pPr>
      <w:hyperlink w:anchor="_Toc405903169" w:history="1">
        <w:r w:rsidR="00102F7D" w:rsidRPr="00D70A3C">
          <w:rPr>
            <w:rStyle w:val="Hyperlink"/>
            <w:noProof/>
          </w:rPr>
          <w:t xml:space="preserve">Windows MultiPoint Server 2012 Premium с Windows </w:t>
        </w:r>
        <w:r w:rsidR="00B47E56">
          <w:rPr>
            <w:rStyle w:val="Hyperlink"/>
            <w:noProof/>
            <w:lang w:val="en-US"/>
          </w:rPr>
          <w:br/>
        </w:r>
        <w:r w:rsidR="00102F7D" w:rsidRPr="00D70A3C">
          <w:rPr>
            <w:rStyle w:val="Hyperlink"/>
            <w:noProof/>
          </w:rPr>
          <w:t xml:space="preserve">MultiPoint Server CAL (5 клиентов) с Windows Server 2010 </w:t>
        </w:r>
        <w:r w:rsidR="00B47E56">
          <w:rPr>
            <w:rStyle w:val="Hyperlink"/>
            <w:noProof/>
            <w:lang w:val="en-US"/>
          </w:rPr>
          <w:br/>
        </w:r>
        <w:r w:rsidR="00102F7D" w:rsidRPr="00D70A3C">
          <w:rPr>
            <w:rStyle w:val="Hyperlink"/>
            <w:noProof/>
          </w:rPr>
          <w:t>CAL (5 клиентов) («на пользователя» и «на устройство»)</w:t>
        </w:r>
        <w:r w:rsidR="00102F7D">
          <w:rPr>
            <w:noProof/>
            <w:webHidden/>
          </w:rPr>
          <w:tab/>
        </w:r>
        <w:r w:rsidR="00102F7D">
          <w:rPr>
            <w:noProof/>
            <w:webHidden/>
          </w:rPr>
          <w:fldChar w:fldCharType="begin"/>
        </w:r>
        <w:r w:rsidR="00102F7D">
          <w:rPr>
            <w:noProof/>
            <w:webHidden/>
          </w:rPr>
          <w:instrText xml:space="preserve"> PAGEREF _Toc405903169 \h </w:instrText>
        </w:r>
        <w:r w:rsidR="00102F7D">
          <w:rPr>
            <w:noProof/>
            <w:webHidden/>
          </w:rPr>
        </w:r>
        <w:r w:rsidR="00102F7D">
          <w:rPr>
            <w:noProof/>
            <w:webHidden/>
          </w:rPr>
          <w:fldChar w:fldCharType="separate"/>
        </w:r>
        <w:r w:rsidR="00473FE5">
          <w:rPr>
            <w:noProof/>
            <w:webHidden/>
          </w:rPr>
          <w:t>43</w:t>
        </w:r>
        <w:r w:rsidR="00102F7D">
          <w:rPr>
            <w:noProof/>
            <w:webHidden/>
          </w:rPr>
          <w:fldChar w:fldCharType="end"/>
        </w:r>
      </w:hyperlink>
    </w:p>
    <w:p w14:paraId="026368EB" w14:textId="77777777" w:rsidR="00102F7D" w:rsidRDefault="00F704D1">
      <w:pPr>
        <w:pStyle w:val="TOC6"/>
        <w:tabs>
          <w:tab w:val="right" w:leader="dot" w:pos="5030"/>
        </w:tabs>
        <w:rPr>
          <w:rFonts w:eastAsia="PMingLiU"/>
          <w:noProof/>
          <w:sz w:val="22"/>
          <w:lang w:val="en-US" w:eastAsia="zh-TW" w:bidi="ar-SA"/>
        </w:rPr>
      </w:pPr>
      <w:hyperlink w:anchor="_Toc405903170" w:history="1">
        <w:r w:rsidR="00102F7D" w:rsidRPr="00D70A3C">
          <w:rPr>
            <w:rStyle w:val="Hyperlink"/>
            <w:noProof/>
          </w:rPr>
          <w:t>Windows MultiPoint Server 2012 Standard</w:t>
        </w:r>
        <w:r w:rsidR="00102F7D">
          <w:rPr>
            <w:noProof/>
            <w:webHidden/>
          </w:rPr>
          <w:tab/>
        </w:r>
        <w:r w:rsidR="00102F7D">
          <w:rPr>
            <w:noProof/>
            <w:webHidden/>
          </w:rPr>
          <w:fldChar w:fldCharType="begin"/>
        </w:r>
        <w:r w:rsidR="00102F7D">
          <w:rPr>
            <w:noProof/>
            <w:webHidden/>
          </w:rPr>
          <w:instrText xml:space="preserve"> PAGEREF _Toc405903170 \h </w:instrText>
        </w:r>
        <w:r w:rsidR="00102F7D">
          <w:rPr>
            <w:noProof/>
            <w:webHidden/>
          </w:rPr>
        </w:r>
        <w:r w:rsidR="00102F7D">
          <w:rPr>
            <w:noProof/>
            <w:webHidden/>
          </w:rPr>
          <w:fldChar w:fldCharType="separate"/>
        </w:r>
        <w:r w:rsidR="00473FE5">
          <w:rPr>
            <w:noProof/>
            <w:webHidden/>
          </w:rPr>
          <w:t>43</w:t>
        </w:r>
        <w:r w:rsidR="00102F7D">
          <w:rPr>
            <w:noProof/>
            <w:webHidden/>
          </w:rPr>
          <w:fldChar w:fldCharType="end"/>
        </w:r>
      </w:hyperlink>
    </w:p>
    <w:p w14:paraId="3ABCB758" w14:textId="77777777" w:rsidR="00102F7D" w:rsidRDefault="00F704D1">
      <w:pPr>
        <w:pStyle w:val="TOC4"/>
        <w:tabs>
          <w:tab w:val="right" w:leader="dot" w:pos="5030"/>
        </w:tabs>
        <w:rPr>
          <w:rFonts w:eastAsia="PMingLiU"/>
          <w:smallCaps w:val="0"/>
          <w:noProof/>
          <w:sz w:val="22"/>
          <w:lang w:val="en-US" w:eastAsia="zh-TW" w:bidi="ar-SA"/>
        </w:rPr>
      </w:pPr>
      <w:hyperlink w:anchor="_Toc405903171" w:history="1">
        <w:r w:rsidR="00102F7D" w:rsidRPr="00D70A3C">
          <w:rPr>
            <w:rStyle w:val="Hyperlink"/>
            <w:noProof/>
          </w:rPr>
          <w:t>Windows Server</w:t>
        </w:r>
        <w:r w:rsidR="00102F7D">
          <w:rPr>
            <w:noProof/>
            <w:webHidden/>
          </w:rPr>
          <w:tab/>
        </w:r>
        <w:r w:rsidR="00102F7D">
          <w:rPr>
            <w:noProof/>
            <w:webHidden/>
          </w:rPr>
          <w:fldChar w:fldCharType="begin"/>
        </w:r>
        <w:r w:rsidR="00102F7D">
          <w:rPr>
            <w:noProof/>
            <w:webHidden/>
          </w:rPr>
          <w:instrText xml:space="preserve"> PAGEREF _Toc405903171 \h </w:instrText>
        </w:r>
        <w:r w:rsidR="00102F7D">
          <w:rPr>
            <w:noProof/>
            <w:webHidden/>
          </w:rPr>
        </w:r>
        <w:r w:rsidR="00102F7D">
          <w:rPr>
            <w:noProof/>
            <w:webHidden/>
          </w:rPr>
          <w:fldChar w:fldCharType="separate"/>
        </w:r>
        <w:r w:rsidR="00473FE5">
          <w:rPr>
            <w:noProof/>
            <w:webHidden/>
          </w:rPr>
          <w:t>44</w:t>
        </w:r>
        <w:r w:rsidR="00102F7D">
          <w:rPr>
            <w:noProof/>
            <w:webHidden/>
          </w:rPr>
          <w:fldChar w:fldCharType="end"/>
        </w:r>
      </w:hyperlink>
    </w:p>
    <w:p w14:paraId="74D278BE" w14:textId="2EBD7EF9" w:rsidR="00102F7D" w:rsidRDefault="00F704D1">
      <w:pPr>
        <w:pStyle w:val="TOC6"/>
        <w:tabs>
          <w:tab w:val="right" w:leader="dot" w:pos="5030"/>
        </w:tabs>
        <w:rPr>
          <w:rFonts w:eastAsia="PMingLiU"/>
          <w:noProof/>
          <w:sz w:val="22"/>
          <w:lang w:val="en-US" w:eastAsia="zh-TW" w:bidi="ar-SA"/>
        </w:rPr>
      </w:pPr>
      <w:hyperlink w:anchor="_Toc405903172" w:history="1">
        <w:r w:rsidR="00102F7D" w:rsidRPr="00D70A3C">
          <w:rPr>
            <w:rStyle w:val="Hyperlink"/>
            <w:noProof/>
          </w:rPr>
          <w:t xml:space="preserve">Windows Server 2012 Active Directory Rights Management </w:t>
        </w:r>
        <w:r w:rsidR="00DA7EA3">
          <w:rPr>
            <w:rStyle w:val="Hyperlink"/>
            <w:noProof/>
            <w:lang w:val="en-US"/>
          </w:rPr>
          <w:br/>
        </w:r>
        <w:r w:rsidR="00102F7D" w:rsidRPr="00D70A3C">
          <w:rPr>
            <w:rStyle w:val="Hyperlink"/>
            <w:noProof/>
          </w:rPr>
          <w:t>Services CAL («на пользователя» и «на устройство»)</w:t>
        </w:r>
        <w:r w:rsidR="00102F7D">
          <w:rPr>
            <w:noProof/>
            <w:webHidden/>
          </w:rPr>
          <w:tab/>
        </w:r>
        <w:r w:rsidR="00102F7D">
          <w:rPr>
            <w:noProof/>
            <w:webHidden/>
          </w:rPr>
          <w:fldChar w:fldCharType="begin"/>
        </w:r>
        <w:r w:rsidR="00102F7D">
          <w:rPr>
            <w:noProof/>
            <w:webHidden/>
          </w:rPr>
          <w:instrText xml:space="preserve"> PAGEREF _Toc405903172 \h </w:instrText>
        </w:r>
        <w:r w:rsidR="00102F7D">
          <w:rPr>
            <w:noProof/>
            <w:webHidden/>
          </w:rPr>
        </w:r>
        <w:r w:rsidR="00102F7D">
          <w:rPr>
            <w:noProof/>
            <w:webHidden/>
          </w:rPr>
          <w:fldChar w:fldCharType="separate"/>
        </w:r>
        <w:r w:rsidR="00473FE5">
          <w:rPr>
            <w:noProof/>
            <w:webHidden/>
          </w:rPr>
          <w:t>44</w:t>
        </w:r>
        <w:r w:rsidR="00102F7D">
          <w:rPr>
            <w:noProof/>
            <w:webHidden/>
          </w:rPr>
          <w:fldChar w:fldCharType="end"/>
        </w:r>
      </w:hyperlink>
    </w:p>
    <w:p w14:paraId="496F16B2" w14:textId="0BA19D18" w:rsidR="00102F7D" w:rsidRDefault="00F704D1">
      <w:pPr>
        <w:pStyle w:val="TOC6"/>
        <w:tabs>
          <w:tab w:val="right" w:leader="dot" w:pos="5030"/>
        </w:tabs>
        <w:rPr>
          <w:rFonts w:eastAsia="PMingLiU"/>
          <w:noProof/>
          <w:sz w:val="22"/>
          <w:lang w:val="en-US" w:eastAsia="zh-TW" w:bidi="ar-SA"/>
        </w:rPr>
      </w:pPr>
      <w:hyperlink w:anchor="_Toc405903173" w:history="1">
        <w:r w:rsidR="00102F7D" w:rsidRPr="00D70A3C">
          <w:rPr>
            <w:rStyle w:val="Hyperlink"/>
            <w:noProof/>
          </w:rPr>
          <w:t xml:space="preserve">Windows Server 2012 CAL («на пользователя» </w:t>
        </w:r>
        <w:r w:rsidR="00DA7EA3">
          <w:rPr>
            <w:rStyle w:val="Hyperlink"/>
            <w:noProof/>
            <w:lang w:val="en-US"/>
          </w:rPr>
          <w:br/>
        </w:r>
        <w:r w:rsidR="00102F7D" w:rsidRPr="00D70A3C">
          <w:rPr>
            <w:rStyle w:val="Hyperlink"/>
            <w:noProof/>
          </w:rPr>
          <w:t>и «на устройство»)</w:t>
        </w:r>
        <w:r w:rsidR="00102F7D">
          <w:rPr>
            <w:noProof/>
            <w:webHidden/>
          </w:rPr>
          <w:tab/>
        </w:r>
        <w:r w:rsidR="00102F7D">
          <w:rPr>
            <w:noProof/>
            <w:webHidden/>
          </w:rPr>
          <w:fldChar w:fldCharType="begin"/>
        </w:r>
        <w:r w:rsidR="00102F7D">
          <w:rPr>
            <w:noProof/>
            <w:webHidden/>
          </w:rPr>
          <w:instrText xml:space="preserve"> PAGEREF _Toc405903173 \h </w:instrText>
        </w:r>
        <w:r w:rsidR="00102F7D">
          <w:rPr>
            <w:noProof/>
            <w:webHidden/>
          </w:rPr>
        </w:r>
        <w:r w:rsidR="00102F7D">
          <w:rPr>
            <w:noProof/>
            <w:webHidden/>
          </w:rPr>
          <w:fldChar w:fldCharType="separate"/>
        </w:r>
        <w:r w:rsidR="00473FE5">
          <w:rPr>
            <w:noProof/>
            <w:webHidden/>
          </w:rPr>
          <w:t>44</w:t>
        </w:r>
        <w:r w:rsidR="00102F7D">
          <w:rPr>
            <w:noProof/>
            <w:webHidden/>
          </w:rPr>
          <w:fldChar w:fldCharType="end"/>
        </w:r>
      </w:hyperlink>
    </w:p>
    <w:p w14:paraId="45C6864D" w14:textId="77777777" w:rsidR="00102F7D" w:rsidRDefault="00F704D1">
      <w:pPr>
        <w:pStyle w:val="TOC6"/>
        <w:tabs>
          <w:tab w:val="right" w:leader="dot" w:pos="5030"/>
        </w:tabs>
        <w:rPr>
          <w:rFonts w:eastAsia="PMingLiU"/>
          <w:noProof/>
          <w:sz w:val="22"/>
          <w:lang w:val="en-US" w:eastAsia="zh-TW" w:bidi="ar-SA"/>
        </w:rPr>
      </w:pPr>
      <w:hyperlink w:anchor="_Toc405903174" w:history="1">
        <w:r w:rsidR="00102F7D" w:rsidRPr="00D70A3C">
          <w:rPr>
            <w:rStyle w:val="Hyperlink"/>
            <w:noProof/>
          </w:rPr>
          <w:t>Windows Server 2012 Remote Desktop Services CAL («на пользователя» и «на устройство»)</w:t>
        </w:r>
        <w:r w:rsidR="00102F7D">
          <w:rPr>
            <w:noProof/>
            <w:webHidden/>
          </w:rPr>
          <w:tab/>
        </w:r>
        <w:r w:rsidR="00102F7D">
          <w:rPr>
            <w:noProof/>
            <w:webHidden/>
          </w:rPr>
          <w:fldChar w:fldCharType="begin"/>
        </w:r>
        <w:r w:rsidR="00102F7D">
          <w:rPr>
            <w:noProof/>
            <w:webHidden/>
          </w:rPr>
          <w:instrText xml:space="preserve"> PAGEREF _Toc405903174 \h </w:instrText>
        </w:r>
        <w:r w:rsidR="00102F7D">
          <w:rPr>
            <w:noProof/>
            <w:webHidden/>
          </w:rPr>
        </w:r>
        <w:r w:rsidR="00102F7D">
          <w:rPr>
            <w:noProof/>
            <w:webHidden/>
          </w:rPr>
          <w:fldChar w:fldCharType="separate"/>
        </w:r>
        <w:r w:rsidR="00473FE5">
          <w:rPr>
            <w:noProof/>
            <w:webHidden/>
          </w:rPr>
          <w:t>44</w:t>
        </w:r>
        <w:r w:rsidR="00102F7D">
          <w:rPr>
            <w:noProof/>
            <w:webHidden/>
          </w:rPr>
          <w:fldChar w:fldCharType="end"/>
        </w:r>
      </w:hyperlink>
    </w:p>
    <w:p w14:paraId="6C1B176E" w14:textId="700E9E2C" w:rsidR="00102F7D" w:rsidRDefault="00F704D1">
      <w:pPr>
        <w:pStyle w:val="TOC6"/>
        <w:tabs>
          <w:tab w:val="right" w:leader="dot" w:pos="5030"/>
        </w:tabs>
        <w:rPr>
          <w:rFonts w:eastAsia="PMingLiU"/>
          <w:noProof/>
          <w:sz w:val="22"/>
          <w:lang w:val="en-US" w:eastAsia="zh-TW" w:bidi="ar-SA"/>
        </w:rPr>
      </w:pPr>
      <w:hyperlink w:anchor="_Toc405903175" w:history="1">
        <w:r w:rsidR="00102F7D" w:rsidRPr="00D70A3C">
          <w:rPr>
            <w:rStyle w:val="Hyperlink"/>
            <w:noProof/>
          </w:rPr>
          <w:t xml:space="preserve">Windows Server 2012 Remote Desktop Services </w:t>
        </w:r>
        <w:r w:rsidR="00DA7EA3">
          <w:rPr>
            <w:rStyle w:val="Hyperlink"/>
            <w:noProof/>
            <w:lang w:val="en-US"/>
          </w:rPr>
          <w:br/>
        </w:r>
        <w:r w:rsidR="00102F7D" w:rsidRPr="00D70A3C">
          <w:rPr>
            <w:rStyle w:val="Hyperlink"/>
            <w:noProof/>
          </w:rPr>
          <w:t>External Connector</w:t>
        </w:r>
        <w:r w:rsidR="00102F7D">
          <w:rPr>
            <w:noProof/>
            <w:webHidden/>
          </w:rPr>
          <w:tab/>
        </w:r>
        <w:r w:rsidR="00102F7D">
          <w:rPr>
            <w:noProof/>
            <w:webHidden/>
          </w:rPr>
          <w:fldChar w:fldCharType="begin"/>
        </w:r>
        <w:r w:rsidR="00102F7D">
          <w:rPr>
            <w:noProof/>
            <w:webHidden/>
          </w:rPr>
          <w:instrText xml:space="preserve"> PAGEREF _Toc405903175 \h </w:instrText>
        </w:r>
        <w:r w:rsidR="00102F7D">
          <w:rPr>
            <w:noProof/>
            <w:webHidden/>
          </w:rPr>
        </w:r>
        <w:r w:rsidR="00102F7D">
          <w:rPr>
            <w:noProof/>
            <w:webHidden/>
          </w:rPr>
          <w:fldChar w:fldCharType="separate"/>
        </w:r>
        <w:r w:rsidR="00473FE5">
          <w:rPr>
            <w:noProof/>
            <w:webHidden/>
          </w:rPr>
          <w:t>44</w:t>
        </w:r>
        <w:r w:rsidR="00102F7D">
          <w:rPr>
            <w:noProof/>
            <w:webHidden/>
          </w:rPr>
          <w:fldChar w:fldCharType="end"/>
        </w:r>
      </w:hyperlink>
    </w:p>
    <w:p w14:paraId="665EC088" w14:textId="77777777" w:rsidR="00102F7D" w:rsidRDefault="00F704D1">
      <w:pPr>
        <w:pStyle w:val="TOC6"/>
        <w:tabs>
          <w:tab w:val="right" w:leader="dot" w:pos="5030"/>
        </w:tabs>
        <w:rPr>
          <w:rFonts w:eastAsia="PMingLiU"/>
          <w:noProof/>
          <w:sz w:val="22"/>
          <w:lang w:val="en-US" w:eastAsia="zh-TW" w:bidi="ar-SA"/>
        </w:rPr>
      </w:pPr>
      <w:hyperlink w:anchor="_Toc405903176" w:history="1">
        <w:r w:rsidR="00102F7D" w:rsidRPr="00D70A3C">
          <w:rPr>
            <w:rStyle w:val="Hyperlink"/>
            <w:noProof/>
          </w:rPr>
          <w:t>Windows Server 2012 R2 Datacenter</w:t>
        </w:r>
        <w:r w:rsidR="00102F7D">
          <w:rPr>
            <w:noProof/>
            <w:webHidden/>
          </w:rPr>
          <w:tab/>
        </w:r>
        <w:r w:rsidR="00102F7D">
          <w:rPr>
            <w:noProof/>
            <w:webHidden/>
          </w:rPr>
          <w:fldChar w:fldCharType="begin"/>
        </w:r>
        <w:r w:rsidR="00102F7D">
          <w:rPr>
            <w:noProof/>
            <w:webHidden/>
          </w:rPr>
          <w:instrText xml:space="preserve"> PAGEREF _Toc405903176 \h </w:instrText>
        </w:r>
        <w:r w:rsidR="00102F7D">
          <w:rPr>
            <w:noProof/>
            <w:webHidden/>
          </w:rPr>
        </w:r>
        <w:r w:rsidR="00102F7D">
          <w:rPr>
            <w:noProof/>
            <w:webHidden/>
          </w:rPr>
          <w:fldChar w:fldCharType="separate"/>
        </w:r>
        <w:r w:rsidR="00473FE5">
          <w:rPr>
            <w:noProof/>
            <w:webHidden/>
          </w:rPr>
          <w:t>44</w:t>
        </w:r>
        <w:r w:rsidR="00102F7D">
          <w:rPr>
            <w:noProof/>
            <w:webHidden/>
          </w:rPr>
          <w:fldChar w:fldCharType="end"/>
        </w:r>
      </w:hyperlink>
    </w:p>
    <w:p w14:paraId="5C0D1F0F" w14:textId="77777777" w:rsidR="00102F7D" w:rsidRDefault="00F704D1">
      <w:pPr>
        <w:pStyle w:val="TOC6"/>
        <w:tabs>
          <w:tab w:val="right" w:leader="dot" w:pos="5030"/>
        </w:tabs>
        <w:rPr>
          <w:rFonts w:eastAsia="PMingLiU"/>
          <w:noProof/>
          <w:sz w:val="22"/>
          <w:lang w:val="en-US" w:eastAsia="zh-TW" w:bidi="ar-SA"/>
        </w:rPr>
      </w:pPr>
      <w:hyperlink w:anchor="_Toc405903177" w:history="1">
        <w:r w:rsidR="00102F7D" w:rsidRPr="00D70A3C">
          <w:rPr>
            <w:rStyle w:val="Hyperlink"/>
            <w:noProof/>
          </w:rPr>
          <w:t>Windows Server 2012 R2 Essentials</w:t>
        </w:r>
        <w:r w:rsidR="00102F7D">
          <w:rPr>
            <w:noProof/>
            <w:webHidden/>
          </w:rPr>
          <w:tab/>
        </w:r>
        <w:r w:rsidR="00102F7D">
          <w:rPr>
            <w:noProof/>
            <w:webHidden/>
          </w:rPr>
          <w:fldChar w:fldCharType="begin"/>
        </w:r>
        <w:r w:rsidR="00102F7D">
          <w:rPr>
            <w:noProof/>
            <w:webHidden/>
          </w:rPr>
          <w:instrText xml:space="preserve"> PAGEREF _Toc405903177 \h </w:instrText>
        </w:r>
        <w:r w:rsidR="00102F7D">
          <w:rPr>
            <w:noProof/>
            <w:webHidden/>
          </w:rPr>
        </w:r>
        <w:r w:rsidR="00102F7D">
          <w:rPr>
            <w:noProof/>
            <w:webHidden/>
          </w:rPr>
          <w:fldChar w:fldCharType="separate"/>
        </w:r>
        <w:r w:rsidR="00473FE5">
          <w:rPr>
            <w:noProof/>
            <w:webHidden/>
          </w:rPr>
          <w:t>44</w:t>
        </w:r>
        <w:r w:rsidR="00102F7D">
          <w:rPr>
            <w:noProof/>
            <w:webHidden/>
          </w:rPr>
          <w:fldChar w:fldCharType="end"/>
        </w:r>
      </w:hyperlink>
    </w:p>
    <w:p w14:paraId="7E6D73BD" w14:textId="77777777" w:rsidR="00102F7D" w:rsidRDefault="00F704D1">
      <w:pPr>
        <w:pStyle w:val="TOC6"/>
        <w:tabs>
          <w:tab w:val="right" w:leader="dot" w:pos="5030"/>
        </w:tabs>
        <w:rPr>
          <w:rFonts w:eastAsia="PMingLiU"/>
          <w:noProof/>
          <w:sz w:val="22"/>
          <w:lang w:val="en-US" w:eastAsia="zh-TW" w:bidi="ar-SA"/>
        </w:rPr>
      </w:pPr>
      <w:hyperlink w:anchor="_Toc405903178" w:history="1">
        <w:r w:rsidR="00102F7D" w:rsidRPr="00D70A3C">
          <w:rPr>
            <w:rStyle w:val="Hyperlink"/>
            <w:noProof/>
          </w:rPr>
          <w:t>Windows Server 2012 R2 Standard</w:t>
        </w:r>
        <w:r w:rsidR="00102F7D">
          <w:rPr>
            <w:noProof/>
            <w:webHidden/>
          </w:rPr>
          <w:tab/>
        </w:r>
        <w:r w:rsidR="00102F7D">
          <w:rPr>
            <w:noProof/>
            <w:webHidden/>
          </w:rPr>
          <w:fldChar w:fldCharType="begin"/>
        </w:r>
        <w:r w:rsidR="00102F7D">
          <w:rPr>
            <w:noProof/>
            <w:webHidden/>
          </w:rPr>
          <w:instrText xml:space="preserve"> PAGEREF _Toc405903178 \h </w:instrText>
        </w:r>
        <w:r w:rsidR="00102F7D">
          <w:rPr>
            <w:noProof/>
            <w:webHidden/>
          </w:rPr>
        </w:r>
        <w:r w:rsidR="00102F7D">
          <w:rPr>
            <w:noProof/>
            <w:webHidden/>
          </w:rPr>
          <w:fldChar w:fldCharType="separate"/>
        </w:r>
        <w:r w:rsidR="00473FE5">
          <w:rPr>
            <w:noProof/>
            <w:webHidden/>
          </w:rPr>
          <w:t>44</w:t>
        </w:r>
        <w:r w:rsidR="00102F7D">
          <w:rPr>
            <w:noProof/>
            <w:webHidden/>
          </w:rPr>
          <w:fldChar w:fldCharType="end"/>
        </w:r>
      </w:hyperlink>
    </w:p>
    <w:p w14:paraId="47FE0C13" w14:textId="0734143E" w:rsidR="00102F7D" w:rsidRDefault="00F704D1">
      <w:pPr>
        <w:pStyle w:val="TOC6"/>
        <w:tabs>
          <w:tab w:val="right" w:leader="dot" w:pos="5030"/>
        </w:tabs>
        <w:rPr>
          <w:rFonts w:eastAsia="PMingLiU"/>
          <w:noProof/>
          <w:sz w:val="22"/>
          <w:lang w:val="en-US" w:eastAsia="zh-TW" w:bidi="ar-SA"/>
        </w:rPr>
      </w:pPr>
      <w:hyperlink w:anchor="_Toc405903179" w:history="1">
        <w:r w:rsidR="00102F7D" w:rsidRPr="00D70A3C">
          <w:rPr>
            <w:rStyle w:val="Hyperlink"/>
            <w:noProof/>
          </w:rPr>
          <w:t xml:space="preserve">Windows Server 2012 Active Directory Rights Management </w:t>
        </w:r>
        <w:r w:rsidR="00DA7EA3">
          <w:rPr>
            <w:rStyle w:val="Hyperlink"/>
            <w:noProof/>
            <w:lang w:val="en-US"/>
          </w:rPr>
          <w:br/>
        </w:r>
        <w:r w:rsidR="00102F7D" w:rsidRPr="00D70A3C">
          <w:rPr>
            <w:rStyle w:val="Hyperlink"/>
            <w:noProof/>
          </w:rPr>
          <w:t>Services External Connector</w:t>
        </w:r>
        <w:r w:rsidR="00102F7D">
          <w:rPr>
            <w:noProof/>
            <w:webHidden/>
          </w:rPr>
          <w:tab/>
        </w:r>
        <w:r w:rsidR="00102F7D">
          <w:rPr>
            <w:noProof/>
            <w:webHidden/>
          </w:rPr>
          <w:fldChar w:fldCharType="begin"/>
        </w:r>
        <w:r w:rsidR="00102F7D">
          <w:rPr>
            <w:noProof/>
            <w:webHidden/>
          </w:rPr>
          <w:instrText xml:space="preserve"> PAGEREF _Toc405903179 \h </w:instrText>
        </w:r>
        <w:r w:rsidR="00102F7D">
          <w:rPr>
            <w:noProof/>
            <w:webHidden/>
          </w:rPr>
        </w:r>
        <w:r w:rsidR="00102F7D">
          <w:rPr>
            <w:noProof/>
            <w:webHidden/>
          </w:rPr>
          <w:fldChar w:fldCharType="separate"/>
        </w:r>
        <w:r w:rsidR="00473FE5">
          <w:rPr>
            <w:noProof/>
            <w:webHidden/>
          </w:rPr>
          <w:t>44</w:t>
        </w:r>
        <w:r w:rsidR="00102F7D">
          <w:rPr>
            <w:noProof/>
            <w:webHidden/>
          </w:rPr>
          <w:fldChar w:fldCharType="end"/>
        </w:r>
      </w:hyperlink>
    </w:p>
    <w:p w14:paraId="78221CD3" w14:textId="77777777" w:rsidR="00102F7D" w:rsidRDefault="00F704D1">
      <w:pPr>
        <w:pStyle w:val="TOC6"/>
        <w:tabs>
          <w:tab w:val="right" w:leader="dot" w:pos="5030"/>
        </w:tabs>
        <w:rPr>
          <w:rFonts w:eastAsia="PMingLiU"/>
          <w:noProof/>
          <w:sz w:val="22"/>
          <w:lang w:val="en-US" w:eastAsia="zh-TW" w:bidi="ar-SA"/>
        </w:rPr>
      </w:pPr>
      <w:hyperlink w:anchor="_Toc405903180" w:history="1">
        <w:r w:rsidR="00102F7D" w:rsidRPr="00D70A3C">
          <w:rPr>
            <w:rStyle w:val="Hyperlink"/>
            <w:noProof/>
          </w:rPr>
          <w:t>Windows Server 2012 External Connector</w:t>
        </w:r>
        <w:r w:rsidR="00102F7D">
          <w:rPr>
            <w:noProof/>
            <w:webHidden/>
          </w:rPr>
          <w:tab/>
        </w:r>
        <w:r w:rsidR="00102F7D">
          <w:rPr>
            <w:noProof/>
            <w:webHidden/>
          </w:rPr>
          <w:fldChar w:fldCharType="begin"/>
        </w:r>
        <w:r w:rsidR="00102F7D">
          <w:rPr>
            <w:noProof/>
            <w:webHidden/>
          </w:rPr>
          <w:instrText xml:space="preserve"> PAGEREF _Toc405903180 \h </w:instrText>
        </w:r>
        <w:r w:rsidR="00102F7D">
          <w:rPr>
            <w:noProof/>
            <w:webHidden/>
          </w:rPr>
        </w:r>
        <w:r w:rsidR="00102F7D">
          <w:rPr>
            <w:noProof/>
            <w:webHidden/>
          </w:rPr>
          <w:fldChar w:fldCharType="separate"/>
        </w:r>
        <w:r w:rsidR="00473FE5">
          <w:rPr>
            <w:noProof/>
            <w:webHidden/>
          </w:rPr>
          <w:t>44</w:t>
        </w:r>
        <w:r w:rsidR="00102F7D">
          <w:rPr>
            <w:noProof/>
            <w:webHidden/>
          </w:rPr>
          <w:fldChar w:fldCharType="end"/>
        </w:r>
      </w:hyperlink>
    </w:p>
    <w:p w14:paraId="4FB8C862" w14:textId="77777777" w:rsidR="00102F7D" w:rsidRDefault="00F704D1">
      <w:pPr>
        <w:pStyle w:val="TOC4"/>
        <w:tabs>
          <w:tab w:val="right" w:leader="dot" w:pos="5030"/>
        </w:tabs>
        <w:rPr>
          <w:rFonts w:eastAsia="PMingLiU"/>
          <w:smallCaps w:val="0"/>
          <w:noProof/>
          <w:sz w:val="22"/>
          <w:lang w:val="en-US" w:eastAsia="zh-TW" w:bidi="ar-SA"/>
        </w:rPr>
      </w:pPr>
      <w:hyperlink w:anchor="_Toc405903181" w:history="1">
        <w:r w:rsidR="00102F7D" w:rsidRPr="00D70A3C">
          <w:rPr>
            <w:rStyle w:val="Hyperlink"/>
            <w:noProof/>
          </w:rPr>
          <w:t>Windows Small Business Server</w:t>
        </w:r>
        <w:r w:rsidR="00102F7D">
          <w:rPr>
            <w:noProof/>
            <w:webHidden/>
          </w:rPr>
          <w:tab/>
        </w:r>
        <w:r w:rsidR="00102F7D">
          <w:rPr>
            <w:noProof/>
            <w:webHidden/>
          </w:rPr>
          <w:fldChar w:fldCharType="begin"/>
        </w:r>
        <w:r w:rsidR="00102F7D">
          <w:rPr>
            <w:noProof/>
            <w:webHidden/>
          </w:rPr>
          <w:instrText xml:space="preserve"> PAGEREF _Toc405903181 \h </w:instrText>
        </w:r>
        <w:r w:rsidR="00102F7D">
          <w:rPr>
            <w:noProof/>
            <w:webHidden/>
          </w:rPr>
        </w:r>
        <w:r w:rsidR="00102F7D">
          <w:rPr>
            <w:noProof/>
            <w:webHidden/>
          </w:rPr>
          <w:fldChar w:fldCharType="separate"/>
        </w:r>
        <w:r w:rsidR="00473FE5">
          <w:rPr>
            <w:noProof/>
            <w:webHidden/>
          </w:rPr>
          <w:t>44</w:t>
        </w:r>
        <w:r w:rsidR="00102F7D">
          <w:rPr>
            <w:noProof/>
            <w:webHidden/>
          </w:rPr>
          <w:fldChar w:fldCharType="end"/>
        </w:r>
      </w:hyperlink>
    </w:p>
    <w:p w14:paraId="7EEC297F" w14:textId="77777777" w:rsidR="00102F7D" w:rsidRDefault="00F704D1">
      <w:pPr>
        <w:pStyle w:val="TOC6"/>
        <w:tabs>
          <w:tab w:val="right" w:leader="dot" w:pos="5030"/>
        </w:tabs>
        <w:rPr>
          <w:rFonts w:eastAsia="PMingLiU"/>
          <w:noProof/>
          <w:sz w:val="22"/>
          <w:lang w:val="en-US" w:eastAsia="zh-TW" w:bidi="ar-SA"/>
        </w:rPr>
      </w:pPr>
      <w:hyperlink w:anchor="_Toc405903182" w:history="1">
        <w:r w:rsidR="00102F7D" w:rsidRPr="00D70A3C">
          <w:rPr>
            <w:rStyle w:val="Hyperlink"/>
            <w:noProof/>
          </w:rPr>
          <w:t>Windows Small Business Server 2011 CAL Suite (1 клиент)</w:t>
        </w:r>
        <w:r w:rsidR="00102F7D">
          <w:rPr>
            <w:noProof/>
            <w:webHidden/>
          </w:rPr>
          <w:tab/>
        </w:r>
        <w:r w:rsidR="00102F7D">
          <w:rPr>
            <w:noProof/>
            <w:webHidden/>
          </w:rPr>
          <w:fldChar w:fldCharType="begin"/>
        </w:r>
        <w:r w:rsidR="00102F7D">
          <w:rPr>
            <w:noProof/>
            <w:webHidden/>
          </w:rPr>
          <w:instrText xml:space="preserve"> PAGEREF _Toc405903182 \h </w:instrText>
        </w:r>
        <w:r w:rsidR="00102F7D">
          <w:rPr>
            <w:noProof/>
            <w:webHidden/>
          </w:rPr>
        </w:r>
        <w:r w:rsidR="00102F7D">
          <w:rPr>
            <w:noProof/>
            <w:webHidden/>
          </w:rPr>
          <w:fldChar w:fldCharType="separate"/>
        </w:r>
        <w:r w:rsidR="00473FE5">
          <w:rPr>
            <w:noProof/>
            <w:webHidden/>
          </w:rPr>
          <w:t>44</w:t>
        </w:r>
        <w:r w:rsidR="00102F7D">
          <w:rPr>
            <w:noProof/>
            <w:webHidden/>
          </w:rPr>
          <w:fldChar w:fldCharType="end"/>
        </w:r>
      </w:hyperlink>
    </w:p>
    <w:p w14:paraId="4500DB6E" w14:textId="77777777" w:rsidR="00102F7D" w:rsidRDefault="00F704D1">
      <w:pPr>
        <w:pStyle w:val="TOC6"/>
        <w:tabs>
          <w:tab w:val="right" w:leader="dot" w:pos="5030"/>
        </w:tabs>
        <w:rPr>
          <w:rFonts w:eastAsia="PMingLiU"/>
          <w:noProof/>
          <w:sz w:val="22"/>
          <w:lang w:val="en-US" w:eastAsia="zh-TW" w:bidi="ar-SA"/>
        </w:rPr>
      </w:pPr>
      <w:hyperlink w:anchor="_Toc405903183" w:history="1">
        <w:r w:rsidR="00102F7D" w:rsidRPr="00D70A3C">
          <w:rPr>
            <w:rStyle w:val="Hyperlink"/>
            <w:noProof/>
          </w:rPr>
          <w:t>Windows Small Business Server 2011 CAL Suite (5 клиент)</w:t>
        </w:r>
        <w:r w:rsidR="00102F7D">
          <w:rPr>
            <w:noProof/>
            <w:webHidden/>
          </w:rPr>
          <w:tab/>
        </w:r>
        <w:r w:rsidR="00102F7D">
          <w:rPr>
            <w:noProof/>
            <w:webHidden/>
          </w:rPr>
          <w:fldChar w:fldCharType="begin"/>
        </w:r>
        <w:r w:rsidR="00102F7D">
          <w:rPr>
            <w:noProof/>
            <w:webHidden/>
          </w:rPr>
          <w:instrText xml:space="preserve"> PAGEREF _Toc405903183 \h </w:instrText>
        </w:r>
        <w:r w:rsidR="00102F7D">
          <w:rPr>
            <w:noProof/>
            <w:webHidden/>
          </w:rPr>
        </w:r>
        <w:r w:rsidR="00102F7D">
          <w:rPr>
            <w:noProof/>
            <w:webHidden/>
          </w:rPr>
          <w:fldChar w:fldCharType="separate"/>
        </w:r>
        <w:r w:rsidR="00473FE5">
          <w:rPr>
            <w:noProof/>
            <w:webHidden/>
          </w:rPr>
          <w:t>44</w:t>
        </w:r>
        <w:r w:rsidR="00102F7D">
          <w:rPr>
            <w:noProof/>
            <w:webHidden/>
          </w:rPr>
          <w:fldChar w:fldCharType="end"/>
        </w:r>
      </w:hyperlink>
    </w:p>
    <w:p w14:paraId="4CEEF330" w14:textId="77777777" w:rsidR="00102F7D" w:rsidRDefault="00F704D1">
      <w:pPr>
        <w:pStyle w:val="TOC6"/>
        <w:tabs>
          <w:tab w:val="right" w:leader="dot" w:pos="5030"/>
        </w:tabs>
        <w:rPr>
          <w:rFonts w:eastAsia="PMingLiU"/>
          <w:noProof/>
          <w:sz w:val="22"/>
          <w:lang w:val="en-US" w:eastAsia="zh-TW" w:bidi="ar-SA"/>
        </w:rPr>
      </w:pPr>
      <w:hyperlink w:anchor="_Toc405903184" w:history="1">
        <w:r w:rsidR="00102F7D" w:rsidRPr="00D70A3C">
          <w:rPr>
            <w:rStyle w:val="Hyperlink"/>
            <w:noProof/>
          </w:rPr>
          <w:t>Windows Small Business Server 2011 CAL Suite (20 клиент)</w:t>
        </w:r>
        <w:r w:rsidR="00102F7D">
          <w:rPr>
            <w:noProof/>
            <w:webHidden/>
          </w:rPr>
          <w:tab/>
        </w:r>
        <w:r w:rsidR="00102F7D">
          <w:rPr>
            <w:noProof/>
            <w:webHidden/>
          </w:rPr>
          <w:fldChar w:fldCharType="begin"/>
        </w:r>
        <w:r w:rsidR="00102F7D">
          <w:rPr>
            <w:noProof/>
            <w:webHidden/>
          </w:rPr>
          <w:instrText xml:space="preserve"> PAGEREF _Toc405903184 \h </w:instrText>
        </w:r>
        <w:r w:rsidR="00102F7D">
          <w:rPr>
            <w:noProof/>
            <w:webHidden/>
          </w:rPr>
        </w:r>
        <w:r w:rsidR="00102F7D">
          <w:rPr>
            <w:noProof/>
            <w:webHidden/>
          </w:rPr>
          <w:fldChar w:fldCharType="separate"/>
        </w:r>
        <w:r w:rsidR="00473FE5">
          <w:rPr>
            <w:noProof/>
            <w:webHidden/>
          </w:rPr>
          <w:t>44</w:t>
        </w:r>
        <w:r w:rsidR="00102F7D">
          <w:rPr>
            <w:noProof/>
            <w:webHidden/>
          </w:rPr>
          <w:fldChar w:fldCharType="end"/>
        </w:r>
      </w:hyperlink>
    </w:p>
    <w:p w14:paraId="05F44551" w14:textId="4446DA1B" w:rsidR="00102F7D" w:rsidRDefault="00F704D1">
      <w:pPr>
        <w:pStyle w:val="TOC6"/>
        <w:tabs>
          <w:tab w:val="right" w:leader="dot" w:pos="5030"/>
        </w:tabs>
        <w:rPr>
          <w:rFonts w:eastAsia="PMingLiU"/>
          <w:noProof/>
          <w:sz w:val="22"/>
          <w:lang w:val="en-US" w:eastAsia="zh-TW" w:bidi="ar-SA"/>
        </w:rPr>
      </w:pPr>
      <w:hyperlink w:anchor="_Toc405903185" w:history="1">
        <w:r w:rsidR="00102F7D" w:rsidRPr="00D70A3C">
          <w:rPr>
            <w:rStyle w:val="Hyperlink"/>
            <w:noProof/>
          </w:rPr>
          <w:t xml:space="preserve">Windows Small Business Server 2011 Premium Add-on </w:t>
        </w:r>
        <w:r w:rsidR="00DA7EA3">
          <w:rPr>
            <w:rStyle w:val="Hyperlink"/>
            <w:noProof/>
            <w:lang w:val="en-US"/>
          </w:rPr>
          <w:br/>
        </w:r>
        <w:r w:rsidR="00102F7D" w:rsidRPr="00D70A3C">
          <w:rPr>
            <w:rStyle w:val="Hyperlink"/>
            <w:noProof/>
          </w:rPr>
          <w:t>CAL Suite (1 клиент)</w:t>
        </w:r>
        <w:r w:rsidR="00102F7D">
          <w:rPr>
            <w:noProof/>
            <w:webHidden/>
          </w:rPr>
          <w:tab/>
        </w:r>
        <w:r w:rsidR="00102F7D">
          <w:rPr>
            <w:noProof/>
            <w:webHidden/>
          </w:rPr>
          <w:fldChar w:fldCharType="begin"/>
        </w:r>
        <w:r w:rsidR="00102F7D">
          <w:rPr>
            <w:noProof/>
            <w:webHidden/>
          </w:rPr>
          <w:instrText xml:space="preserve"> PAGEREF _Toc405903185 \h </w:instrText>
        </w:r>
        <w:r w:rsidR="00102F7D">
          <w:rPr>
            <w:noProof/>
            <w:webHidden/>
          </w:rPr>
        </w:r>
        <w:r w:rsidR="00102F7D">
          <w:rPr>
            <w:noProof/>
            <w:webHidden/>
          </w:rPr>
          <w:fldChar w:fldCharType="separate"/>
        </w:r>
        <w:r w:rsidR="00473FE5">
          <w:rPr>
            <w:noProof/>
            <w:webHidden/>
          </w:rPr>
          <w:t>44</w:t>
        </w:r>
        <w:r w:rsidR="00102F7D">
          <w:rPr>
            <w:noProof/>
            <w:webHidden/>
          </w:rPr>
          <w:fldChar w:fldCharType="end"/>
        </w:r>
      </w:hyperlink>
    </w:p>
    <w:p w14:paraId="0713F5D8" w14:textId="5C8E7FBC" w:rsidR="00102F7D" w:rsidRDefault="00F704D1">
      <w:pPr>
        <w:pStyle w:val="TOC6"/>
        <w:tabs>
          <w:tab w:val="right" w:leader="dot" w:pos="5030"/>
        </w:tabs>
        <w:rPr>
          <w:rFonts w:eastAsia="PMingLiU"/>
          <w:noProof/>
          <w:sz w:val="22"/>
          <w:lang w:val="en-US" w:eastAsia="zh-TW" w:bidi="ar-SA"/>
        </w:rPr>
      </w:pPr>
      <w:hyperlink w:anchor="_Toc405903186" w:history="1">
        <w:r w:rsidR="00102F7D" w:rsidRPr="00D70A3C">
          <w:rPr>
            <w:rStyle w:val="Hyperlink"/>
            <w:noProof/>
          </w:rPr>
          <w:t xml:space="preserve">Windows Small Business Server 2011 Premium Add-on </w:t>
        </w:r>
        <w:r w:rsidR="00DA7EA3">
          <w:rPr>
            <w:rStyle w:val="Hyperlink"/>
            <w:noProof/>
            <w:lang w:val="en-US"/>
          </w:rPr>
          <w:br/>
        </w:r>
        <w:r w:rsidR="00102F7D" w:rsidRPr="00D70A3C">
          <w:rPr>
            <w:rStyle w:val="Hyperlink"/>
            <w:noProof/>
          </w:rPr>
          <w:t>CAL Suite (5 клиент)</w:t>
        </w:r>
        <w:r w:rsidR="00102F7D">
          <w:rPr>
            <w:noProof/>
            <w:webHidden/>
          </w:rPr>
          <w:tab/>
        </w:r>
        <w:r w:rsidR="00102F7D">
          <w:rPr>
            <w:noProof/>
            <w:webHidden/>
          </w:rPr>
          <w:fldChar w:fldCharType="begin"/>
        </w:r>
        <w:r w:rsidR="00102F7D">
          <w:rPr>
            <w:noProof/>
            <w:webHidden/>
          </w:rPr>
          <w:instrText xml:space="preserve"> PAGEREF _Toc405903186 \h </w:instrText>
        </w:r>
        <w:r w:rsidR="00102F7D">
          <w:rPr>
            <w:noProof/>
            <w:webHidden/>
          </w:rPr>
        </w:r>
        <w:r w:rsidR="00102F7D">
          <w:rPr>
            <w:noProof/>
            <w:webHidden/>
          </w:rPr>
          <w:fldChar w:fldCharType="separate"/>
        </w:r>
        <w:r w:rsidR="00473FE5">
          <w:rPr>
            <w:noProof/>
            <w:webHidden/>
          </w:rPr>
          <w:t>45</w:t>
        </w:r>
        <w:r w:rsidR="00102F7D">
          <w:rPr>
            <w:noProof/>
            <w:webHidden/>
          </w:rPr>
          <w:fldChar w:fldCharType="end"/>
        </w:r>
      </w:hyperlink>
    </w:p>
    <w:p w14:paraId="23CB028A" w14:textId="3A056CD2" w:rsidR="00102F7D" w:rsidRDefault="00F704D1">
      <w:pPr>
        <w:pStyle w:val="TOC6"/>
        <w:tabs>
          <w:tab w:val="right" w:leader="dot" w:pos="5030"/>
        </w:tabs>
        <w:rPr>
          <w:rFonts w:eastAsia="PMingLiU"/>
          <w:noProof/>
          <w:sz w:val="22"/>
          <w:lang w:val="en-US" w:eastAsia="zh-TW" w:bidi="ar-SA"/>
        </w:rPr>
      </w:pPr>
      <w:hyperlink w:anchor="_Toc405903187" w:history="1">
        <w:r w:rsidR="00102F7D" w:rsidRPr="00D70A3C">
          <w:rPr>
            <w:rStyle w:val="Hyperlink"/>
            <w:noProof/>
          </w:rPr>
          <w:t xml:space="preserve">Windows Small Business Server 2011 Premium Add-on </w:t>
        </w:r>
        <w:r w:rsidR="00DA7EA3">
          <w:rPr>
            <w:rStyle w:val="Hyperlink"/>
            <w:noProof/>
            <w:lang w:val="en-US"/>
          </w:rPr>
          <w:br/>
        </w:r>
        <w:r w:rsidR="00102F7D" w:rsidRPr="00D70A3C">
          <w:rPr>
            <w:rStyle w:val="Hyperlink"/>
            <w:noProof/>
          </w:rPr>
          <w:t>CAL Suite (20 клиент)</w:t>
        </w:r>
        <w:r w:rsidR="00102F7D">
          <w:rPr>
            <w:noProof/>
            <w:webHidden/>
          </w:rPr>
          <w:tab/>
        </w:r>
        <w:r w:rsidR="00102F7D">
          <w:rPr>
            <w:noProof/>
            <w:webHidden/>
          </w:rPr>
          <w:fldChar w:fldCharType="begin"/>
        </w:r>
        <w:r w:rsidR="00102F7D">
          <w:rPr>
            <w:noProof/>
            <w:webHidden/>
          </w:rPr>
          <w:instrText xml:space="preserve"> PAGEREF _Toc405903187 \h </w:instrText>
        </w:r>
        <w:r w:rsidR="00102F7D">
          <w:rPr>
            <w:noProof/>
            <w:webHidden/>
          </w:rPr>
        </w:r>
        <w:r w:rsidR="00102F7D">
          <w:rPr>
            <w:noProof/>
            <w:webHidden/>
          </w:rPr>
          <w:fldChar w:fldCharType="separate"/>
        </w:r>
        <w:r w:rsidR="00473FE5">
          <w:rPr>
            <w:noProof/>
            <w:webHidden/>
          </w:rPr>
          <w:t>45</w:t>
        </w:r>
        <w:r w:rsidR="00102F7D">
          <w:rPr>
            <w:noProof/>
            <w:webHidden/>
          </w:rPr>
          <w:fldChar w:fldCharType="end"/>
        </w:r>
      </w:hyperlink>
    </w:p>
    <w:p w14:paraId="3E2D1BE9" w14:textId="77777777" w:rsidR="00102F7D" w:rsidRDefault="00F704D1">
      <w:pPr>
        <w:pStyle w:val="TOC1"/>
        <w:tabs>
          <w:tab w:val="right" w:leader="dot" w:pos="5030"/>
        </w:tabs>
        <w:rPr>
          <w:rFonts w:eastAsia="PMingLiU"/>
          <w:b w:val="0"/>
          <w:caps w:val="0"/>
          <w:noProof/>
          <w:sz w:val="22"/>
          <w:lang w:val="en-US" w:eastAsia="zh-TW" w:bidi="ar-SA"/>
        </w:rPr>
      </w:pPr>
      <w:hyperlink w:anchor="_Toc405903188" w:history="1">
        <w:r w:rsidR="00102F7D" w:rsidRPr="00D70A3C">
          <w:rPr>
            <w:rStyle w:val="Hyperlink"/>
            <w:noProof/>
          </w:rPr>
          <w:t>Веб-службы</w:t>
        </w:r>
        <w:r w:rsidR="00102F7D">
          <w:rPr>
            <w:noProof/>
            <w:webHidden/>
          </w:rPr>
          <w:tab/>
        </w:r>
        <w:r w:rsidR="00102F7D">
          <w:rPr>
            <w:noProof/>
            <w:webHidden/>
          </w:rPr>
          <w:fldChar w:fldCharType="begin"/>
        </w:r>
        <w:r w:rsidR="00102F7D">
          <w:rPr>
            <w:noProof/>
            <w:webHidden/>
          </w:rPr>
          <w:instrText xml:space="preserve"> PAGEREF _Toc405903188 \h </w:instrText>
        </w:r>
        <w:r w:rsidR="00102F7D">
          <w:rPr>
            <w:noProof/>
            <w:webHidden/>
          </w:rPr>
        </w:r>
        <w:r w:rsidR="00102F7D">
          <w:rPr>
            <w:noProof/>
            <w:webHidden/>
          </w:rPr>
          <w:fldChar w:fldCharType="separate"/>
        </w:r>
        <w:r w:rsidR="00473FE5">
          <w:rPr>
            <w:noProof/>
            <w:webHidden/>
          </w:rPr>
          <w:t>46</w:t>
        </w:r>
        <w:r w:rsidR="00102F7D">
          <w:rPr>
            <w:noProof/>
            <w:webHidden/>
          </w:rPr>
          <w:fldChar w:fldCharType="end"/>
        </w:r>
      </w:hyperlink>
    </w:p>
    <w:p w14:paraId="639480D3" w14:textId="77777777" w:rsidR="00102F7D" w:rsidRDefault="00F704D1">
      <w:pPr>
        <w:pStyle w:val="TOC2"/>
        <w:tabs>
          <w:tab w:val="right" w:leader="dot" w:pos="5030"/>
        </w:tabs>
        <w:rPr>
          <w:rFonts w:eastAsia="PMingLiU"/>
          <w:b w:val="0"/>
          <w:smallCaps w:val="0"/>
          <w:noProof/>
          <w:sz w:val="22"/>
          <w:lang w:val="en-US" w:eastAsia="zh-TW" w:bidi="ar-SA"/>
        </w:rPr>
      </w:pPr>
      <w:hyperlink w:anchor="_Toc405903189" w:history="1">
        <w:r w:rsidR="00102F7D" w:rsidRPr="00D70A3C">
          <w:rPr>
            <w:rStyle w:val="Hyperlink"/>
            <w:noProof/>
          </w:rPr>
          <w:t>Общие условия</w:t>
        </w:r>
        <w:r w:rsidR="00102F7D">
          <w:rPr>
            <w:noProof/>
            <w:webHidden/>
          </w:rPr>
          <w:tab/>
        </w:r>
        <w:r w:rsidR="00102F7D">
          <w:rPr>
            <w:noProof/>
            <w:webHidden/>
          </w:rPr>
          <w:fldChar w:fldCharType="begin"/>
        </w:r>
        <w:r w:rsidR="00102F7D">
          <w:rPr>
            <w:noProof/>
            <w:webHidden/>
          </w:rPr>
          <w:instrText xml:space="preserve"> PAGEREF _Toc405903189 \h </w:instrText>
        </w:r>
        <w:r w:rsidR="00102F7D">
          <w:rPr>
            <w:noProof/>
            <w:webHidden/>
          </w:rPr>
        </w:r>
        <w:r w:rsidR="00102F7D">
          <w:rPr>
            <w:noProof/>
            <w:webHidden/>
          </w:rPr>
          <w:fldChar w:fldCharType="separate"/>
        </w:r>
        <w:r w:rsidR="00473FE5">
          <w:rPr>
            <w:noProof/>
            <w:webHidden/>
          </w:rPr>
          <w:t>46</w:t>
        </w:r>
        <w:r w:rsidR="00102F7D">
          <w:rPr>
            <w:noProof/>
            <w:webHidden/>
          </w:rPr>
          <w:fldChar w:fldCharType="end"/>
        </w:r>
      </w:hyperlink>
    </w:p>
    <w:p w14:paraId="531F0DEC" w14:textId="77777777" w:rsidR="00102F7D" w:rsidRDefault="00F704D1">
      <w:pPr>
        <w:pStyle w:val="TOC4"/>
        <w:tabs>
          <w:tab w:val="right" w:leader="dot" w:pos="5030"/>
        </w:tabs>
        <w:rPr>
          <w:rFonts w:eastAsia="PMingLiU"/>
          <w:smallCaps w:val="0"/>
          <w:noProof/>
          <w:sz w:val="22"/>
          <w:lang w:val="en-US" w:eastAsia="zh-TW" w:bidi="ar-SA"/>
        </w:rPr>
      </w:pPr>
      <w:hyperlink w:anchor="_Toc405903190" w:history="1">
        <w:r w:rsidR="00102F7D" w:rsidRPr="00D70A3C">
          <w:rPr>
            <w:rStyle w:val="Hyperlink"/>
            <w:noProof/>
          </w:rPr>
          <w:t>Доступность Веб-служб в регионах</w:t>
        </w:r>
        <w:r w:rsidR="00102F7D">
          <w:rPr>
            <w:noProof/>
            <w:webHidden/>
          </w:rPr>
          <w:tab/>
        </w:r>
        <w:r w:rsidR="00102F7D">
          <w:rPr>
            <w:noProof/>
            <w:webHidden/>
          </w:rPr>
          <w:fldChar w:fldCharType="begin"/>
        </w:r>
        <w:r w:rsidR="00102F7D">
          <w:rPr>
            <w:noProof/>
            <w:webHidden/>
          </w:rPr>
          <w:instrText xml:space="preserve"> PAGEREF _Toc405903190 \h </w:instrText>
        </w:r>
        <w:r w:rsidR="00102F7D">
          <w:rPr>
            <w:noProof/>
            <w:webHidden/>
          </w:rPr>
        </w:r>
        <w:r w:rsidR="00102F7D">
          <w:rPr>
            <w:noProof/>
            <w:webHidden/>
          </w:rPr>
          <w:fldChar w:fldCharType="separate"/>
        </w:r>
        <w:r w:rsidR="00473FE5">
          <w:rPr>
            <w:noProof/>
            <w:webHidden/>
          </w:rPr>
          <w:t>46</w:t>
        </w:r>
        <w:r w:rsidR="00102F7D">
          <w:rPr>
            <w:noProof/>
            <w:webHidden/>
          </w:rPr>
          <w:fldChar w:fldCharType="end"/>
        </w:r>
      </w:hyperlink>
    </w:p>
    <w:p w14:paraId="6965E675" w14:textId="77777777" w:rsidR="00102F7D" w:rsidRDefault="00F704D1">
      <w:pPr>
        <w:pStyle w:val="TOC4"/>
        <w:tabs>
          <w:tab w:val="right" w:leader="dot" w:pos="5030"/>
        </w:tabs>
        <w:rPr>
          <w:rFonts w:eastAsia="PMingLiU"/>
          <w:smallCaps w:val="0"/>
          <w:noProof/>
          <w:sz w:val="22"/>
          <w:lang w:val="en-US" w:eastAsia="zh-TW" w:bidi="ar-SA"/>
        </w:rPr>
      </w:pPr>
      <w:hyperlink w:anchor="_Toc405903191" w:history="1">
        <w:r w:rsidR="00102F7D" w:rsidRPr="00D70A3C">
          <w:rPr>
            <w:rStyle w:val="Hyperlink"/>
            <w:noProof/>
          </w:rPr>
          <w:t>Правила заказа веб-служб</w:t>
        </w:r>
        <w:r w:rsidR="00102F7D">
          <w:rPr>
            <w:noProof/>
            <w:webHidden/>
          </w:rPr>
          <w:tab/>
        </w:r>
        <w:r w:rsidR="00102F7D">
          <w:rPr>
            <w:noProof/>
            <w:webHidden/>
          </w:rPr>
          <w:fldChar w:fldCharType="begin"/>
        </w:r>
        <w:r w:rsidR="00102F7D">
          <w:rPr>
            <w:noProof/>
            <w:webHidden/>
          </w:rPr>
          <w:instrText xml:space="preserve"> PAGEREF _Toc405903191 \h </w:instrText>
        </w:r>
        <w:r w:rsidR="00102F7D">
          <w:rPr>
            <w:noProof/>
            <w:webHidden/>
          </w:rPr>
        </w:r>
        <w:r w:rsidR="00102F7D">
          <w:rPr>
            <w:noProof/>
            <w:webHidden/>
          </w:rPr>
          <w:fldChar w:fldCharType="separate"/>
        </w:r>
        <w:r w:rsidR="00473FE5">
          <w:rPr>
            <w:noProof/>
            <w:webHidden/>
          </w:rPr>
          <w:t>46</w:t>
        </w:r>
        <w:r w:rsidR="00102F7D">
          <w:rPr>
            <w:noProof/>
            <w:webHidden/>
          </w:rPr>
          <w:fldChar w:fldCharType="end"/>
        </w:r>
      </w:hyperlink>
    </w:p>
    <w:p w14:paraId="0546FA89" w14:textId="77777777" w:rsidR="00102F7D" w:rsidRDefault="00F704D1">
      <w:pPr>
        <w:pStyle w:val="TOC4"/>
        <w:tabs>
          <w:tab w:val="right" w:leader="dot" w:pos="5030"/>
        </w:tabs>
        <w:rPr>
          <w:rFonts w:eastAsia="PMingLiU"/>
          <w:smallCaps w:val="0"/>
          <w:noProof/>
          <w:sz w:val="22"/>
          <w:lang w:val="en-US" w:eastAsia="zh-TW" w:bidi="ar-SA"/>
        </w:rPr>
      </w:pPr>
      <w:hyperlink w:anchor="_Toc405903192" w:history="1">
        <w:r w:rsidR="00102F7D" w:rsidRPr="00D70A3C">
          <w:rPr>
            <w:rStyle w:val="Hyperlink"/>
            <w:noProof/>
          </w:rPr>
          <w:t>Варианты условий оплаты и подписки на веб-службы</w:t>
        </w:r>
        <w:r w:rsidR="00102F7D">
          <w:rPr>
            <w:noProof/>
            <w:webHidden/>
          </w:rPr>
          <w:tab/>
        </w:r>
        <w:r w:rsidR="00102F7D">
          <w:rPr>
            <w:noProof/>
            <w:webHidden/>
          </w:rPr>
          <w:fldChar w:fldCharType="begin"/>
        </w:r>
        <w:r w:rsidR="00102F7D">
          <w:rPr>
            <w:noProof/>
            <w:webHidden/>
          </w:rPr>
          <w:instrText xml:space="preserve"> PAGEREF _Toc405903192 \h </w:instrText>
        </w:r>
        <w:r w:rsidR="00102F7D">
          <w:rPr>
            <w:noProof/>
            <w:webHidden/>
          </w:rPr>
        </w:r>
        <w:r w:rsidR="00102F7D">
          <w:rPr>
            <w:noProof/>
            <w:webHidden/>
          </w:rPr>
          <w:fldChar w:fldCharType="separate"/>
        </w:r>
        <w:r w:rsidR="00473FE5">
          <w:rPr>
            <w:noProof/>
            <w:webHidden/>
          </w:rPr>
          <w:t>47</w:t>
        </w:r>
        <w:r w:rsidR="00102F7D">
          <w:rPr>
            <w:noProof/>
            <w:webHidden/>
          </w:rPr>
          <w:fldChar w:fldCharType="end"/>
        </w:r>
      </w:hyperlink>
    </w:p>
    <w:p w14:paraId="0F06200E" w14:textId="77777777" w:rsidR="00102F7D" w:rsidRDefault="00F704D1">
      <w:pPr>
        <w:pStyle w:val="TOC4"/>
        <w:tabs>
          <w:tab w:val="right" w:leader="dot" w:pos="5030"/>
        </w:tabs>
        <w:rPr>
          <w:rFonts w:eastAsia="PMingLiU"/>
          <w:smallCaps w:val="0"/>
          <w:noProof/>
          <w:sz w:val="22"/>
          <w:lang w:val="en-US" w:eastAsia="zh-TW" w:bidi="ar-SA"/>
        </w:rPr>
      </w:pPr>
      <w:hyperlink w:anchor="_Toc405903193" w:history="1">
        <w:r w:rsidR="00102F7D" w:rsidRPr="00D70A3C">
          <w:rPr>
            <w:rStyle w:val="Hyperlink"/>
            <w:noProof/>
          </w:rPr>
          <w:t>Возобновление веб-службы</w:t>
        </w:r>
        <w:r w:rsidR="00102F7D">
          <w:rPr>
            <w:noProof/>
            <w:webHidden/>
          </w:rPr>
          <w:tab/>
        </w:r>
        <w:r w:rsidR="00102F7D">
          <w:rPr>
            <w:noProof/>
            <w:webHidden/>
          </w:rPr>
          <w:fldChar w:fldCharType="begin"/>
        </w:r>
        <w:r w:rsidR="00102F7D">
          <w:rPr>
            <w:noProof/>
            <w:webHidden/>
          </w:rPr>
          <w:instrText xml:space="preserve"> PAGEREF _Toc405903193 \h </w:instrText>
        </w:r>
        <w:r w:rsidR="00102F7D">
          <w:rPr>
            <w:noProof/>
            <w:webHidden/>
          </w:rPr>
        </w:r>
        <w:r w:rsidR="00102F7D">
          <w:rPr>
            <w:noProof/>
            <w:webHidden/>
          </w:rPr>
          <w:fldChar w:fldCharType="separate"/>
        </w:r>
        <w:r w:rsidR="00473FE5">
          <w:rPr>
            <w:noProof/>
            <w:webHidden/>
          </w:rPr>
          <w:t>47</w:t>
        </w:r>
        <w:r w:rsidR="00102F7D">
          <w:rPr>
            <w:noProof/>
            <w:webHidden/>
          </w:rPr>
          <w:fldChar w:fldCharType="end"/>
        </w:r>
      </w:hyperlink>
    </w:p>
    <w:p w14:paraId="79087B18" w14:textId="77777777" w:rsidR="00102F7D" w:rsidRDefault="00F704D1">
      <w:pPr>
        <w:pStyle w:val="TOC2"/>
        <w:tabs>
          <w:tab w:val="right" w:leader="dot" w:pos="5030"/>
        </w:tabs>
        <w:rPr>
          <w:rFonts w:eastAsia="PMingLiU"/>
          <w:b w:val="0"/>
          <w:smallCaps w:val="0"/>
          <w:noProof/>
          <w:sz w:val="22"/>
          <w:lang w:val="en-US" w:eastAsia="zh-TW" w:bidi="ar-SA"/>
        </w:rPr>
      </w:pPr>
      <w:hyperlink w:anchor="_Toc405903194" w:history="1">
        <w:r w:rsidR="00102F7D" w:rsidRPr="00D70A3C">
          <w:rPr>
            <w:rStyle w:val="Hyperlink"/>
            <w:noProof/>
          </w:rPr>
          <w:t>Службы Microsoft Azure</w:t>
        </w:r>
        <w:r w:rsidR="00102F7D">
          <w:rPr>
            <w:noProof/>
            <w:webHidden/>
          </w:rPr>
          <w:tab/>
        </w:r>
        <w:r w:rsidR="00102F7D">
          <w:rPr>
            <w:noProof/>
            <w:webHidden/>
          </w:rPr>
          <w:fldChar w:fldCharType="begin"/>
        </w:r>
        <w:r w:rsidR="00102F7D">
          <w:rPr>
            <w:noProof/>
            <w:webHidden/>
          </w:rPr>
          <w:instrText xml:space="preserve"> PAGEREF _Toc405903194 \h </w:instrText>
        </w:r>
        <w:r w:rsidR="00102F7D">
          <w:rPr>
            <w:noProof/>
            <w:webHidden/>
          </w:rPr>
        </w:r>
        <w:r w:rsidR="00102F7D">
          <w:rPr>
            <w:noProof/>
            <w:webHidden/>
          </w:rPr>
          <w:fldChar w:fldCharType="separate"/>
        </w:r>
        <w:r w:rsidR="00473FE5">
          <w:rPr>
            <w:noProof/>
            <w:webHidden/>
          </w:rPr>
          <w:t>48</w:t>
        </w:r>
        <w:r w:rsidR="00102F7D">
          <w:rPr>
            <w:noProof/>
            <w:webHidden/>
          </w:rPr>
          <w:fldChar w:fldCharType="end"/>
        </w:r>
      </w:hyperlink>
    </w:p>
    <w:p w14:paraId="556748E5" w14:textId="77777777" w:rsidR="00102F7D" w:rsidRDefault="00F704D1">
      <w:pPr>
        <w:pStyle w:val="TOC4"/>
        <w:tabs>
          <w:tab w:val="right" w:leader="dot" w:pos="5030"/>
        </w:tabs>
        <w:rPr>
          <w:rFonts w:eastAsia="PMingLiU"/>
          <w:smallCaps w:val="0"/>
          <w:noProof/>
          <w:sz w:val="22"/>
          <w:lang w:val="en-US" w:eastAsia="zh-TW" w:bidi="ar-SA"/>
        </w:rPr>
      </w:pPr>
      <w:hyperlink w:anchor="_Toc405903195" w:history="1">
        <w:r w:rsidR="00102F7D" w:rsidRPr="00D70A3C">
          <w:rPr>
            <w:rStyle w:val="Hyperlink"/>
            <w:noProof/>
          </w:rPr>
          <w:t>Службы Microsoft Azure</w:t>
        </w:r>
        <w:r w:rsidR="00102F7D">
          <w:rPr>
            <w:noProof/>
            <w:webHidden/>
          </w:rPr>
          <w:tab/>
        </w:r>
        <w:r w:rsidR="00102F7D">
          <w:rPr>
            <w:noProof/>
            <w:webHidden/>
          </w:rPr>
          <w:fldChar w:fldCharType="begin"/>
        </w:r>
        <w:r w:rsidR="00102F7D">
          <w:rPr>
            <w:noProof/>
            <w:webHidden/>
          </w:rPr>
          <w:instrText xml:space="preserve"> PAGEREF _Toc405903195 \h </w:instrText>
        </w:r>
        <w:r w:rsidR="00102F7D">
          <w:rPr>
            <w:noProof/>
            <w:webHidden/>
          </w:rPr>
        </w:r>
        <w:r w:rsidR="00102F7D">
          <w:rPr>
            <w:noProof/>
            <w:webHidden/>
          </w:rPr>
          <w:fldChar w:fldCharType="separate"/>
        </w:r>
        <w:r w:rsidR="00473FE5">
          <w:rPr>
            <w:noProof/>
            <w:webHidden/>
          </w:rPr>
          <w:t>50</w:t>
        </w:r>
        <w:r w:rsidR="00102F7D">
          <w:rPr>
            <w:noProof/>
            <w:webHidden/>
          </w:rPr>
          <w:fldChar w:fldCharType="end"/>
        </w:r>
      </w:hyperlink>
    </w:p>
    <w:p w14:paraId="766458B9" w14:textId="77777777" w:rsidR="00102F7D" w:rsidRDefault="00F704D1">
      <w:pPr>
        <w:pStyle w:val="TOC6"/>
        <w:tabs>
          <w:tab w:val="right" w:leader="dot" w:pos="5030"/>
        </w:tabs>
        <w:rPr>
          <w:rFonts w:eastAsia="PMingLiU"/>
          <w:noProof/>
          <w:sz w:val="22"/>
          <w:lang w:val="en-US" w:eastAsia="zh-TW" w:bidi="ar-SA"/>
        </w:rPr>
      </w:pPr>
      <w:hyperlink w:anchor="_Toc405903196" w:history="1">
        <w:r w:rsidR="00102F7D" w:rsidRPr="00D70A3C">
          <w:rPr>
            <w:rStyle w:val="Hyperlink"/>
            <w:noProof/>
          </w:rPr>
          <w:t>Службы Microsoft Azure</w:t>
        </w:r>
        <w:r w:rsidR="00102F7D">
          <w:rPr>
            <w:noProof/>
            <w:webHidden/>
          </w:rPr>
          <w:tab/>
        </w:r>
        <w:r w:rsidR="00102F7D">
          <w:rPr>
            <w:noProof/>
            <w:webHidden/>
          </w:rPr>
          <w:fldChar w:fldCharType="begin"/>
        </w:r>
        <w:r w:rsidR="00102F7D">
          <w:rPr>
            <w:noProof/>
            <w:webHidden/>
          </w:rPr>
          <w:instrText xml:space="preserve"> PAGEREF _Toc405903196 \h </w:instrText>
        </w:r>
        <w:r w:rsidR="00102F7D">
          <w:rPr>
            <w:noProof/>
            <w:webHidden/>
          </w:rPr>
        </w:r>
        <w:r w:rsidR="00102F7D">
          <w:rPr>
            <w:noProof/>
            <w:webHidden/>
          </w:rPr>
          <w:fldChar w:fldCharType="separate"/>
        </w:r>
        <w:r w:rsidR="00473FE5">
          <w:rPr>
            <w:noProof/>
            <w:webHidden/>
          </w:rPr>
          <w:t>50</w:t>
        </w:r>
        <w:r w:rsidR="00102F7D">
          <w:rPr>
            <w:noProof/>
            <w:webHidden/>
          </w:rPr>
          <w:fldChar w:fldCharType="end"/>
        </w:r>
      </w:hyperlink>
    </w:p>
    <w:p w14:paraId="02ACA1C1" w14:textId="77777777" w:rsidR="00102F7D" w:rsidRDefault="00F704D1">
      <w:pPr>
        <w:pStyle w:val="TOC4"/>
        <w:tabs>
          <w:tab w:val="right" w:leader="dot" w:pos="5030"/>
        </w:tabs>
        <w:rPr>
          <w:rFonts w:eastAsia="PMingLiU"/>
          <w:smallCaps w:val="0"/>
          <w:noProof/>
          <w:sz w:val="22"/>
          <w:lang w:val="en-US" w:eastAsia="zh-TW" w:bidi="ar-SA"/>
        </w:rPr>
      </w:pPr>
      <w:hyperlink w:anchor="_Toc405903197" w:history="1">
        <w:r w:rsidR="00102F7D" w:rsidRPr="00D70A3C">
          <w:rPr>
            <w:rStyle w:val="Hyperlink"/>
            <w:noProof/>
          </w:rPr>
          <w:t>Поддержка Microsoft Azure (План)</w:t>
        </w:r>
        <w:r w:rsidR="00102F7D">
          <w:rPr>
            <w:noProof/>
            <w:webHidden/>
          </w:rPr>
          <w:tab/>
        </w:r>
        <w:r w:rsidR="00102F7D">
          <w:rPr>
            <w:noProof/>
            <w:webHidden/>
          </w:rPr>
          <w:fldChar w:fldCharType="begin"/>
        </w:r>
        <w:r w:rsidR="00102F7D">
          <w:rPr>
            <w:noProof/>
            <w:webHidden/>
          </w:rPr>
          <w:instrText xml:space="preserve"> PAGEREF _Toc405903197 \h </w:instrText>
        </w:r>
        <w:r w:rsidR="00102F7D">
          <w:rPr>
            <w:noProof/>
            <w:webHidden/>
          </w:rPr>
        </w:r>
        <w:r w:rsidR="00102F7D">
          <w:rPr>
            <w:noProof/>
            <w:webHidden/>
          </w:rPr>
          <w:fldChar w:fldCharType="separate"/>
        </w:r>
        <w:r w:rsidR="00473FE5">
          <w:rPr>
            <w:noProof/>
            <w:webHidden/>
          </w:rPr>
          <w:t>50</w:t>
        </w:r>
        <w:r w:rsidR="00102F7D">
          <w:rPr>
            <w:noProof/>
            <w:webHidden/>
          </w:rPr>
          <w:fldChar w:fldCharType="end"/>
        </w:r>
      </w:hyperlink>
    </w:p>
    <w:p w14:paraId="33C615D9" w14:textId="77777777" w:rsidR="00102F7D" w:rsidRDefault="00F704D1">
      <w:pPr>
        <w:pStyle w:val="TOC6"/>
        <w:tabs>
          <w:tab w:val="right" w:leader="dot" w:pos="5030"/>
        </w:tabs>
        <w:rPr>
          <w:rFonts w:eastAsia="PMingLiU"/>
          <w:noProof/>
          <w:sz w:val="22"/>
          <w:lang w:val="en-US" w:eastAsia="zh-TW" w:bidi="ar-SA"/>
        </w:rPr>
      </w:pPr>
      <w:hyperlink w:anchor="_Toc405903198" w:history="1">
        <w:r w:rsidR="00102F7D" w:rsidRPr="00D70A3C">
          <w:rPr>
            <w:rStyle w:val="Hyperlink"/>
            <w:noProof/>
          </w:rPr>
          <w:t>Стандартная поддержка Microsoft Azure</w:t>
        </w:r>
        <w:r w:rsidR="00102F7D">
          <w:rPr>
            <w:noProof/>
            <w:webHidden/>
          </w:rPr>
          <w:tab/>
        </w:r>
        <w:r w:rsidR="00102F7D">
          <w:rPr>
            <w:noProof/>
            <w:webHidden/>
          </w:rPr>
          <w:fldChar w:fldCharType="begin"/>
        </w:r>
        <w:r w:rsidR="00102F7D">
          <w:rPr>
            <w:noProof/>
            <w:webHidden/>
          </w:rPr>
          <w:instrText xml:space="preserve"> PAGEREF _Toc405903198 \h </w:instrText>
        </w:r>
        <w:r w:rsidR="00102F7D">
          <w:rPr>
            <w:noProof/>
            <w:webHidden/>
          </w:rPr>
        </w:r>
        <w:r w:rsidR="00102F7D">
          <w:rPr>
            <w:noProof/>
            <w:webHidden/>
          </w:rPr>
          <w:fldChar w:fldCharType="separate"/>
        </w:r>
        <w:r w:rsidR="00473FE5">
          <w:rPr>
            <w:noProof/>
            <w:webHidden/>
          </w:rPr>
          <w:t>50</w:t>
        </w:r>
        <w:r w:rsidR="00102F7D">
          <w:rPr>
            <w:noProof/>
            <w:webHidden/>
          </w:rPr>
          <w:fldChar w:fldCharType="end"/>
        </w:r>
      </w:hyperlink>
    </w:p>
    <w:p w14:paraId="5140EA2B" w14:textId="77777777" w:rsidR="00102F7D" w:rsidRDefault="00F704D1">
      <w:pPr>
        <w:pStyle w:val="TOC6"/>
        <w:tabs>
          <w:tab w:val="right" w:leader="dot" w:pos="5030"/>
        </w:tabs>
        <w:rPr>
          <w:rFonts w:eastAsia="PMingLiU"/>
          <w:noProof/>
          <w:sz w:val="22"/>
          <w:lang w:val="en-US" w:eastAsia="zh-TW" w:bidi="ar-SA"/>
        </w:rPr>
      </w:pPr>
      <w:hyperlink w:anchor="_Toc405903199" w:history="1">
        <w:r w:rsidR="00102F7D" w:rsidRPr="00D70A3C">
          <w:rPr>
            <w:rStyle w:val="Hyperlink"/>
            <w:noProof/>
          </w:rPr>
          <w:t>Профессиональная прямая поддержка Microsoft Azure</w:t>
        </w:r>
        <w:r w:rsidR="00102F7D">
          <w:rPr>
            <w:noProof/>
            <w:webHidden/>
          </w:rPr>
          <w:tab/>
        </w:r>
        <w:r w:rsidR="00102F7D">
          <w:rPr>
            <w:noProof/>
            <w:webHidden/>
          </w:rPr>
          <w:fldChar w:fldCharType="begin"/>
        </w:r>
        <w:r w:rsidR="00102F7D">
          <w:rPr>
            <w:noProof/>
            <w:webHidden/>
          </w:rPr>
          <w:instrText xml:space="preserve"> PAGEREF _Toc405903199 \h </w:instrText>
        </w:r>
        <w:r w:rsidR="00102F7D">
          <w:rPr>
            <w:noProof/>
            <w:webHidden/>
          </w:rPr>
        </w:r>
        <w:r w:rsidR="00102F7D">
          <w:rPr>
            <w:noProof/>
            <w:webHidden/>
          </w:rPr>
          <w:fldChar w:fldCharType="separate"/>
        </w:r>
        <w:r w:rsidR="00473FE5">
          <w:rPr>
            <w:noProof/>
            <w:webHidden/>
          </w:rPr>
          <w:t>50</w:t>
        </w:r>
        <w:r w:rsidR="00102F7D">
          <w:rPr>
            <w:noProof/>
            <w:webHidden/>
          </w:rPr>
          <w:fldChar w:fldCharType="end"/>
        </w:r>
      </w:hyperlink>
    </w:p>
    <w:p w14:paraId="42645747" w14:textId="77777777" w:rsidR="00102F7D" w:rsidRDefault="00F704D1">
      <w:pPr>
        <w:pStyle w:val="TOC4"/>
        <w:tabs>
          <w:tab w:val="right" w:leader="dot" w:pos="5030"/>
        </w:tabs>
        <w:rPr>
          <w:rFonts w:eastAsia="PMingLiU"/>
          <w:smallCaps w:val="0"/>
          <w:noProof/>
          <w:sz w:val="22"/>
          <w:lang w:val="en-US" w:eastAsia="zh-TW" w:bidi="ar-SA"/>
        </w:rPr>
      </w:pPr>
      <w:hyperlink w:anchor="_Toc405903200" w:history="1">
        <w:r w:rsidR="00102F7D" w:rsidRPr="00D70A3C">
          <w:rPr>
            <w:rStyle w:val="Hyperlink"/>
            <w:noProof/>
          </w:rPr>
          <w:t>Служба архивации Microsoft Azure (План)</w:t>
        </w:r>
        <w:r w:rsidR="00102F7D">
          <w:rPr>
            <w:noProof/>
            <w:webHidden/>
          </w:rPr>
          <w:tab/>
        </w:r>
        <w:r w:rsidR="00102F7D">
          <w:rPr>
            <w:noProof/>
            <w:webHidden/>
          </w:rPr>
          <w:fldChar w:fldCharType="begin"/>
        </w:r>
        <w:r w:rsidR="00102F7D">
          <w:rPr>
            <w:noProof/>
            <w:webHidden/>
          </w:rPr>
          <w:instrText xml:space="preserve"> PAGEREF _Toc405903200 \h </w:instrText>
        </w:r>
        <w:r w:rsidR="00102F7D">
          <w:rPr>
            <w:noProof/>
            <w:webHidden/>
          </w:rPr>
        </w:r>
        <w:r w:rsidR="00102F7D">
          <w:rPr>
            <w:noProof/>
            <w:webHidden/>
          </w:rPr>
          <w:fldChar w:fldCharType="separate"/>
        </w:r>
        <w:r w:rsidR="00473FE5">
          <w:rPr>
            <w:noProof/>
            <w:webHidden/>
          </w:rPr>
          <w:t>50</w:t>
        </w:r>
        <w:r w:rsidR="00102F7D">
          <w:rPr>
            <w:noProof/>
            <w:webHidden/>
          </w:rPr>
          <w:fldChar w:fldCharType="end"/>
        </w:r>
      </w:hyperlink>
    </w:p>
    <w:p w14:paraId="1E75089A" w14:textId="77777777" w:rsidR="00102F7D" w:rsidRDefault="00F704D1">
      <w:pPr>
        <w:pStyle w:val="TOC6"/>
        <w:tabs>
          <w:tab w:val="right" w:leader="dot" w:pos="5030"/>
        </w:tabs>
        <w:rPr>
          <w:rFonts w:eastAsia="PMingLiU"/>
          <w:noProof/>
          <w:sz w:val="22"/>
          <w:lang w:val="en-US" w:eastAsia="zh-TW" w:bidi="ar-SA"/>
        </w:rPr>
      </w:pPr>
      <w:hyperlink w:anchor="_Toc405903201" w:history="1">
        <w:r w:rsidR="00102F7D" w:rsidRPr="00D70A3C">
          <w:rPr>
            <w:rStyle w:val="Hyperlink"/>
            <w:noProof/>
          </w:rPr>
          <w:t>Служба архивации Microsoft Azure</w:t>
        </w:r>
        <w:r w:rsidR="00102F7D">
          <w:rPr>
            <w:noProof/>
            <w:webHidden/>
          </w:rPr>
          <w:tab/>
        </w:r>
        <w:r w:rsidR="00102F7D">
          <w:rPr>
            <w:noProof/>
            <w:webHidden/>
          </w:rPr>
          <w:fldChar w:fldCharType="begin"/>
        </w:r>
        <w:r w:rsidR="00102F7D">
          <w:rPr>
            <w:noProof/>
            <w:webHidden/>
          </w:rPr>
          <w:instrText xml:space="preserve"> PAGEREF _Toc405903201 \h </w:instrText>
        </w:r>
        <w:r w:rsidR="00102F7D">
          <w:rPr>
            <w:noProof/>
            <w:webHidden/>
          </w:rPr>
        </w:r>
        <w:r w:rsidR="00102F7D">
          <w:rPr>
            <w:noProof/>
            <w:webHidden/>
          </w:rPr>
          <w:fldChar w:fldCharType="separate"/>
        </w:r>
        <w:r w:rsidR="00473FE5">
          <w:rPr>
            <w:noProof/>
            <w:webHidden/>
          </w:rPr>
          <w:t>50</w:t>
        </w:r>
        <w:r w:rsidR="00102F7D">
          <w:rPr>
            <w:noProof/>
            <w:webHidden/>
          </w:rPr>
          <w:fldChar w:fldCharType="end"/>
        </w:r>
      </w:hyperlink>
    </w:p>
    <w:p w14:paraId="0AD7AC34" w14:textId="77777777" w:rsidR="00102F7D" w:rsidRDefault="00F704D1">
      <w:pPr>
        <w:pStyle w:val="TOC4"/>
        <w:tabs>
          <w:tab w:val="right" w:leader="dot" w:pos="5030"/>
        </w:tabs>
        <w:rPr>
          <w:rFonts w:eastAsia="PMingLiU"/>
          <w:smallCaps w:val="0"/>
          <w:noProof/>
          <w:sz w:val="22"/>
          <w:lang w:val="en-US" w:eastAsia="zh-TW" w:bidi="ar-SA"/>
        </w:rPr>
      </w:pPr>
      <w:hyperlink w:anchor="_Toc405903202" w:history="1">
        <w:r w:rsidR="00102F7D" w:rsidRPr="00D70A3C">
          <w:rPr>
            <w:rStyle w:val="Hyperlink"/>
            <w:noProof/>
          </w:rPr>
          <w:t>Microsoft Azure Site Recovery (план)</w:t>
        </w:r>
        <w:r w:rsidR="00102F7D">
          <w:rPr>
            <w:noProof/>
            <w:webHidden/>
          </w:rPr>
          <w:tab/>
        </w:r>
        <w:r w:rsidR="00102F7D">
          <w:rPr>
            <w:noProof/>
            <w:webHidden/>
          </w:rPr>
          <w:fldChar w:fldCharType="begin"/>
        </w:r>
        <w:r w:rsidR="00102F7D">
          <w:rPr>
            <w:noProof/>
            <w:webHidden/>
          </w:rPr>
          <w:instrText xml:space="preserve"> PAGEREF _Toc405903202 \h </w:instrText>
        </w:r>
        <w:r w:rsidR="00102F7D">
          <w:rPr>
            <w:noProof/>
            <w:webHidden/>
          </w:rPr>
        </w:r>
        <w:r w:rsidR="00102F7D">
          <w:rPr>
            <w:noProof/>
            <w:webHidden/>
          </w:rPr>
          <w:fldChar w:fldCharType="separate"/>
        </w:r>
        <w:r w:rsidR="00473FE5">
          <w:rPr>
            <w:noProof/>
            <w:webHidden/>
          </w:rPr>
          <w:t>51</w:t>
        </w:r>
        <w:r w:rsidR="00102F7D">
          <w:rPr>
            <w:noProof/>
            <w:webHidden/>
          </w:rPr>
          <w:fldChar w:fldCharType="end"/>
        </w:r>
      </w:hyperlink>
    </w:p>
    <w:p w14:paraId="0EF5F978" w14:textId="77777777" w:rsidR="00102F7D" w:rsidRDefault="00F704D1">
      <w:pPr>
        <w:pStyle w:val="TOC6"/>
        <w:tabs>
          <w:tab w:val="right" w:leader="dot" w:pos="5030"/>
        </w:tabs>
        <w:rPr>
          <w:rFonts w:eastAsia="PMingLiU"/>
          <w:noProof/>
          <w:sz w:val="22"/>
          <w:lang w:val="en-US" w:eastAsia="zh-TW" w:bidi="ar-SA"/>
        </w:rPr>
      </w:pPr>
      <w:hyperlink w:anchor="_Toc405903203" w:history="1">
        <w:r w:rsidR="00102F7D" w:rsidRPr="00D70A3C">
          <w:rPr>
            <w:rStyle w:val="Hyperlink"/>
            <w:noProof/>
          </w:rPr>
          <w:t>Microsoft Azure Site Recovery To Azure</w:t>
        </w:r>
        <w:r w:rsidR="00102F7D">
          <w:rPr>
            <w:noProof/>
            <w:webHidden/>
          </w:rPr>
          <w:tab/>
        </w:r>
        <w:r w:rsidR="00102F7D">
          <w:rPr>
            <w:noProof/>
            <w:webHidden/>
          </w:rPr>
          <w:fldChar w:fldCharType="begin"/>
        </w:r>
        <w:r w:rsidR="00102F7D">
          <w:rPr>
            <w:noProof/>
            <w:webHidden/>
          </w:rPr>
          <w:instrText xml:space="preserve"> PAGEREF _Toc405903203 \h </w:instrText>
        </w:r>
        <w:r w:rsidR="00102F7D">
          <w:rPr>
            <w:noProof/>
            <w:webHidden/>
          </w:rPr>
        </w:r>
        <w:r w:rsidR="00102F7D">
          <w:rPr>
            <w:noProof/>
            <w:webHidden/>
          </w:rPr>
          <w:fldChar w:fldCharType="separate"/>
        </w:r>
        <w:r w:rsidR="00473FE5">
          <w:rPr>
            <w:noProof/>
            <w:webHidden/>
          </w:rPr>
          <w:t>51</w:t>
        </w:r>
        <w:r w:rsidR="00102F7D">
          <w:rPr>
            <w:noProof/>
            <w:webHidden/>
          </w:rPr>
          <w:fldChar w:fldCharType="end"/>
        </w:r>
      </w:hyperlink>
    </w:p>
    <w:p w14:paraId="0D703B60" w14:textId="4C8EBDD1" w:rsidR="00102F7D" w:rsidRDefault="00F704D1">
      <w:pPr>
        <w:pStyle w:val="TOC6"/>
        <w:tabs>
          <w:tab w:val="right" w:leader="dot" w:pos="5030"/>
        </w:tabs>
        <w:rPr>
          <w:rFonts w:eastAsia="PMingLiU"/>
          <w:noProof/>
          <w:sz w:val="22"/>
          <w:lang w:val="en-US" w:eastAsia="zh-TW" w:bidi="ar-SA"/>
        </w:rPr>
      </w:pPr>
      <w:hyperlink w:anchor="_Toc405903204" w:history="1">
        <w:r w:rsidR="00102F7D" w:rsidRPr="00D70A3C">
          <w:rPr>
            <w:rStyle w:val="Hyperlink"/>
            <w:noProof/>
          </w:rPr>
          <w:t xml:space="preserve">Восстановление Сайта Microsoft Azure на Собственный </w:t>
        </w:r>
        <w:r w:rsidR="00EC0F10">
          <w:rPr>
            <w:rStyle w:val="Hyperlink"/>
            <w:noProof/>
            <w:lang w:val="en-US"/>
          </w:rPr>
          <w:br/>
        </w:r>
        <w:r w:rsidR="00102F7D" w:rsidRPr="00D70A3C">
          <w:rPr>
            <w:rStyle w:val="Hyperlink"/>
            <w:noProof/>
          </w:rPr>
          <w:t>сайт клиента</w:t>
        </w:r>
        <w:r w:rsidR="00102F7D">
          <w:rPr>
            <w:noProof/>
            <w:webHidden/>
          </w:rPr>
          <w:tab/>
        </w:r>
        <w:r w:rsidR="00102F7D">
          <w:rPr>
            <w:noProof/>
            <w:webHidden/>
          </w:rPr>
          <w:fldChar w:fldCharType="begin"/>
        </w:r>
        <w:r w:rsidR="00102F7D">
          <w:rPr>
            <w:noProof/>
            <w:webHidden/>
          </w:rPr>
          <w:instrText xml:space="preserve"> PAGEREF _Toc405903204 \h </w:instrText>
        </w:r>
        <w:r w:rsidR="00102F7D">
          <w:rPr>
            <w:noProof/>
            <w:webHidden/>
          </w:rPr>
        </w:r>
        <w:r w:rsidR="00102F7D">
          <w:rPr>
            <w:noProof/>
            <w:webHidden/>
          </w:rPr>
          <w:fldChar w:fldCharType="separate"/>
        </w:r>
        <w:r w:rsidR="00473FE5">
          <w:rPr>
            <w:noProof/>
            <w:webHidden/>
          </w:rPr>
          <w:t>51</w:t>
        </w:r>
        <w:r w:rsidR="00102F7D">
          <w:rPr>
            <w:noProof/>
            <w:webHidden/>
          </w:rPr>
          <w:fldChar w:fldCharType="end"/>
        </w:r>
      </w:hyperlink>
    </w:p>
    <w:p w14:paraId="25A28FFE" w14:textId="77777777" w:rsidR="00102F7D" w:rsidRDefault="00F704D1">
      <w:pPr>
        <w:pStyle w:val="TOC4"/>
        <w:tabs>
          <w:tab w:val="right" w:leader="dot" w:pos="5030"/>
        </w:tabs>
        <w:rPr>
          <w:rFonts w:eastAsia="PMingLiU"/>
          <w:smallCaps w:val="0"/>
          <w:noProof/>
          <w:sz w:val="22"/>
          <w:lang w:val="en-US" w:eastAsia="zh-TW" w:bidi="ar-SA"/>
        </w:rPr>
      </w:pPr>
      <w:hyperlink w:anchor="_Toc405903205" w:history="1">
        <w:r w:rsidR="00102F7D" w:rsidRPr="00D70A3C">
          <w:rPr>
            <w:rStyle w:val="Hyperlink"/>
            <w:noProof/>
          </w:rPr>
          <w:t>Enterprise Mobility Suite (План)</w:t>
        </w:r>
        <w:r w:rsidR="00102F7D">
          <w:rPr>
            <w:noProof/>
            <w:webHidden/>
          </w:rPr>
          <w:tab/>
        </w:r>
        <w:r w:rsidR="00102F7D">
          <w:rPr>
            <w:noProof/>
            <w:webHidden/>
          </w:rPr>
          <w:fldChar w:fldCharType="begin"/>
        </w:r>
        <w:r w:rsidR="00102F7D">
          <w:rPr>
            <w:noProof/>
            <w:webHidden/>
          </w:rPr>
          <w:instrText xml:space="preserve"> PAGEREF _Toc405903205 \h </w:instrText>
        </w:r>
        <w:r w:rsidR="00102F7D">
          <w:rPr>
            <w:noProof/>
            <w:webHidden/>
          </w:rPr>
        </w:r>
        <w:r w:rsidR="00102F7D">
          <w:rPr>
            <w:noProof/>
            <w:webHidden/>
          </w:rPr>
          <w:fldChar w:fldCharType="separate"/>
        </w:r>
        <w:r w:rsidR="00473FE5">
          <w:rPr>
            <w:noProof/>
            <w:webHidden/>
          </w:rPr>
          <w:t>51</w:t>
        </w:r>
        <w:r w:rsidR="00102F7D">
          <w:rPr>
            <w:noProof/>
            <w:webHidden/>
          </w:rPr>
          <w:fldChar w:fldCharType="end"/>
        </w:r>
      </w:hyperlink>
    </w:p>
    <w:p w14:paraId="687ACD00" w14:textId="77777777" w:rsidR="00102F7D" w:rsidRDefault="00F704D1">
      <w:pPr>
        <w:pStyle w:val="TOC6"/>
        <w:tabs>
          <w:tab w:val="right" w:leader="dot" w:pos="5030"/>
        </w:tabs>
        <w:rPr>
          <w:rFonts w:eastAsia="PMingLiU"/>
          <w:noProof/>
          <w:sz w:val="22"/>
          <w:lang w:val="en-US" w:eastAsia="zh-TW" w:bidi="ar-SA"/>
        </w:rPr>
      </w:pPr>
      <w:hyperlink w:anchor="_Toc405903206" w:history="1">
        <w:r w:rsidR="00102F7D" w:rsidRPr="00D70A3C">
          <w:rPr>
            <w:rStyle w:val="Hyperlink"/>
            <w:noProof/>
          </w:rPr>
          <w:t>Enterprise Mobility Suite (User SL)</w:t>
        </w:r>
        <w:r w:rsidR="00102F7D">
          <w:rPr>
            <w:noProof/>
            <w:webHidden/>
          </w:rPr>
          <w:tab/>
        </w:r>
        <w:r w:rsidR="00102F7D">
          <w:rPr>
            <w:noProof/>
            <w:webHidden/>
          </w:rPr>
          <w:fldChar w:fldCharType="begin"/>
        </w:r>
        <w:r w:rsidR="00102F7D">
          <w:rPr>
            <w:noProof/>
            <w:webHidden/>
          </w:rPr>
          <w:instrText xml:space="preserve"> PAGEREF _Toc405903206 \h </w:instrText>
        </w:r>
        <w:r w:rsidR="00102F7D">
          <w:rPr>
            <w:noProof/>
            <w:webHidden/>
          </w:rPr>
        </w:r>
        <w:r w:rsidR="00102F7D">
          <w:rPr>
            <w:noProof/>
            <w:webHidden/>
          </w:rPr>
          <w:fldChar w:fldCharType="separate"/>
        </w:r>
        <w:r w:rsidR="00473FE5">
          <w:rPr>
            <w:noProof/>
            <w:webHidden/>
          </w:rPr>
          <w:t>51</w:t>
        </w:r>
        <w:r w:rsidR="00102F7D">
          <w:rPr>
            <w:noProof/>
            <w:webHidden/>
          </w:rPr>
          <w:fldChar w:fldCharType="end"/>
        </w:r>
      </w:hyperlink>
    </w:p>
    <w:p w14:paraId="4A176F03" w14:textId="77777777" w:rsidR="00102F7D" w:rsidRDefault="00F704D1">
      <w:pPr>
        <w:pStyle w:val="TOC6"/>
        <w:tabs>
          <w:tab w:val="right" w:leader="dot" w:pos="5030"/>
        </w:tabs>
        <w:rPr>
          <w:rFonts w:eastAsia="PMingLiU"/>
          <w:noProof/>
          <w:sz w:val="22"/>
          <w:lang w:val="en-US" w:eastAsia="zh-TW" w:bidi="ar-SA"/>
        </w:rPr>
      </w:pPr>
      <w:hyperlink w:anchor="_Toc405903207" w:history="1">
        <w:r w:rsidR="00102F7D" w:rsidRPr="00D70A3C">
          <w:rPr>
            <w:rStyle w:val="Hyperlink"/>
            <w:noProof/>
          </w:rPr>
          <w:t>Enterprise Mobility Suite Add On (User SL)</w:t>
        </w:r>
        <w:r w:rsidR="00102F7D">
          <w:rPr>
            <w:noProof/>
            <w:webHidden/>
          </w:rPr>
          <w:tab/>
        </w:r>
        <w:r w:rsidR="00102F7D">
          <w:rPr>
            <w:noProof/>
            <w:webHidden/>
          </w:rPr>
          <w:fldChar w:fldCharType="begin"/>
        </w:r>
        <w:r w:rsidR="00102F7D">
          <w:rPr>
            <w:noProof/>
            <w:webHidden/>
          </w:rPr>
          <w:instrText xml:space="preserve"> PAGEREF _Toc405903207 \h </w:instrText>
        </w:r>
        <w:r w:rsidR="00102F7D">
          <w:rPr>
            <w:noProof/>
            <w:webHidden/>
          </w:rPr>
        </w:r>
        <w:r w:rsidR="00102F7D">
          <w:rPr>
            <w:noProof/>
            <w:webHidden/>
          </w:rPr>
          <w:fldChar w:fldCharType="separate"/>
        </w:r>
        <w:r w:rsidR="00473FE5">
          <w:rPr>
            <w:noProof/>
            <w:webHidden/>
          </w:rPr>
          <w:t>51</w:t>
        </w:r>
        <w:r w:rsidR="00102F7D">
          <w:rPr>
            <w:noProof/>
            <w:webHidden/>
          </w:rPr>
          <w:fldChar w:fldCharType="end"/>
        </w:r>
      </w:hyperlink>
    </w:p>
    <w:p w14:paraId="000AA328" w14:textId="77777777" w:rsidR="00102F7D" w:rsidRDefault="00F704D1">
      <w:pPr>
        <w:pStyle w:val="TOC6"/>
        <w:tabs>
          <w:tab w:val="right" w:leader="dot" w:pos="5030"/>
        </w:tabs>
        <w:rPr>
          <w:rFonts w:eastAsia="PMingLiU"/>
          <w:noProof/>
          <w:sz w:val="22"/>
          <w:lang w:val="en-US" w:eastAsia="zh-TW" w:bidi="ar-SA"/>
        </w:rPr>
      </w:pPr>
      <w:hyperlink w:anchor="_Toc405903208" w:history="1">
        <w:r w:rsidR="00102F7D" w:rsidRPr="00D70A3C">
          <w:rPr>
            <w:rStyle w:val="Hyperlink"/>
            <w:noProof/>
          </w:rPr>
          <w:t>Enterprise Mobility Suite From SA (User SL)</w:t>
        </w:r>
        <w:r w:rsidR="00102F7D">
          <w:rPr>
            <w:noProof/>
            <w:webHidden/>
          </w:rPr>
          <w:tab/>
        </w:r>
        <w:r w:rsidR="00102F7D">
          <w:rPr>
            <w:noProof/>
            <w:webHidden/>
          </w:rPr>
          <w:fldChar w:fldCharType="begin"/>
        </w:r>
        <w:r w:rsidR="00102F7D">
          <w:rPr>
            <w:noProof/>
            <w:webHidden/>
          </w:rPr>
          <w:instrText xml:space="preserve"> PAGEREF _Toc405903208 \h </w:instrText>
        </w:r>
        <w:r w:rsidR="00102F7D">
          <w:rPr>
            <w:noProof/>
            <w:webHidden/>
          </w:rPr>
        </w:r>
        <w:r w:rsidR="00102F7D">
          <w:rPr>
            <w:noProof/>
            <w:webHidden/>
          </w:rPr>
          <w:fldChar w:fldCharType="separate"/>
        </w:r>
        <w:r w:rsidR="00473FE5">
          <w:rPr>
            <w:noProof/>
            <w:webHidden/>
          </w:rPr>
          <w:t>51</w:t>
        </w:r>
        <w:r w:rsidR="00102F7D">
          <w:rPr>
            <w:noProof/>
            <w:webHidden/>
          </w:rPr>
          <w:fldChar w:fldCharType="end"/>
        </w:r>
      </w:hyperlink>
    </w:p>
    <w:p w14:paraId="3321D993" w14:textId="77777777" w:rsidR="00102F7D" w:rsidRDefault="00F704D1">
      <w:pPr>
        <w:pStyle w:val="TOC4"/>
        <w:tabs>
          <w:tab w:val="right" w:leader="dot" w:pos="5030"/>
        </w:tabs>
        <w:rPr>
          <w:rFonts w:eastAsia="PMingLiU"/>
          <w:smallCaps w:val="0"/>
          <w:noProof/>
          <w:sz w:val="22"/>
          <w:lang w:val="en-US" w:eastAsia="zh-TW" w:bidi="ar-SA"/>
        </w:rPr>
      </w:pPr>
      <w:hyperlink w:anchor="_Toc405903209" w:history="1">
        <w:r w:rsidR="00102F7D" w:rsidRPr="00D70A3C">
          <w:rPr>
            <w:rStyle w:val="Hyperlink"/>
            <w:noProof/>
          </w:rPr>
          <w:t>Azure Active Directory (План)</w:t>
        </w:r>
        <w:r w:rsidR="00102F7D">
          <w:rPr>
            <w:noProof/>
            <w:webHidden/>
          </w:rPr>
          <w:tab/>
        </w:r>
        <w:r w:rsidR="00102F7D">
          <w:rPr>
            <w:noProof/>
            <w:webHidden/>
          </w:rPr>
          <w:fldChar w:fldCharType="begin"/>
        </w:r>
        <w:r w:rsidR="00102F7D">
          <w:rPr>
            <w:noProof/>
            <w:webHidden/>
          </w:rPr>
          <w:instrText xml:space="preserve"> PAGEREF _Toc405903209 \h </w:instrText>
        </w:r>
        <w:r w:rsidR="00102F7D">
          <w:rPr>
            <w:noProof/>
            <w:webHidden/>
          </w:rPr>
        </w:r>
        <w:r w:rsidR="00102F7D">
          <w:rPr>
            <w:noProof/>
            <w:webHidden/>
          </w:rPr>
          <w:fldChar w:fldCharType="separate"/>
        </w:r>
        <w:r w:rsidR="00473FE5">
          <w:rPr>
            <w:noProof/>
            <w:webHidden/>
          </w:rPr>
          <w:t>52</w:t>
        </w:r>
        <w:r w:rsidR="00102F7D">
          <w:rPr>
            <w:noProof/>
            <w:webHidden/>
          </w:rPr>
          <w:fldChar w:fldCharType="end"/>
        </w:r>
      </w:hyperlink>
    </w:p>
    <w:p w14:paraId="34A49E0B" w14:textId="77777777" w:rsidR="00102F7D" w:rsidRDefault="00F704D1">
      <w:pPr>
        <w:pStyle w:val="TOC6"/>
        <w:tabs>
          <w:tab w:val="right" w:leader="dot" w:pos="5030"/>
        </w:tabs>
        <w:rPr>
          <w:rFonts w:eastAsia="PMingLiU"/>
          <w:noProof/>
          <w:sz w:val="22"/>
          <w:lang w:val="en-US" w:eastAsia="zh-TW" w:bidi="ar-SA"/>
        </w:rPr>
      </w:pPr>
      <w:hyperlink w:anchor="_Toc405903210" w:history="1">
        <w:r w:rsidR="00102F7D" w:rsidRPr="00D70A3C">
          <w:rPr>
            <w:rStyle w:val="Hyperlink"/>
            <w:noProof/>
          </w:rPr>
          <w:t>Azure Active Directory Basic</w:t>
        </w:r>
        <w:r w:rsidR="00102F7D">
          <w:rPr>
            <w:noProof/>
            <w:webHidden/>
          </w:rPr>
          <w:tab/>
        </w:r>
        <w:r w:rsidR="00102F7D">
          <w:rPr>
            <w:noProof/>
            <w:webHidden/>
          </w:rPr>
          <w:fldChar w:fldCharType="begin"/>
        </w:r>
        <w:r w:rsidR="00102F7D">
          <w:rPr>
            <w:noProof/>
            <w:webHidden/>
          </w:rPr>
          <w:instrText xml:space="preserve"> PAGEREF _Toc405903210 \h </w:instrText>
        </w:r>
        <w:r w:rsidR="00102F7D">
          <w:rPr>
            <w:noProof/>
            <w:webHidden/>
          </w:rPr>
        </w:r>
        <w:r w:rsidR="00102F7D">
          <w:rPr>
            <w:noProof/>
            <w:webHidden/>
          </w:rPr>
          <w:fldChar w:fldCharType="separate"/>
        </w:r>
        <w:r w:rsidR="00473FE5">
          <w:rPr>
            <w:noProof/>
            <w:webHidden/>
          </w:rPr>
          <w:t>52</w:t>
        </w:r>
        <w:r w:rsidR="00102F7D">
          <w:rPr>
            <w:noProof/>
            <w:webHidden/>
          </w:rPr>
          <w:fldChar w:fldCharType="end"/>
        </w:r>
      </w:hyperlink>
    </w:p>
    <w:p w14:paraId="2A4FD19B" w14:textId="77777777" w:rsidR="00102F7D" w:rsidRDefault="00F704D1">
      <w:pPr>
        <w:pStyle w:val="TOC6"/>
        <w:tabs>
          <w:tab w:val="right" w:leader="dot" w:pos="5030"/>
        </w:tabs>
        <w:rPr>
          <w:rFonts w:eastAsia="PMingLiU"/>
          <w:noProof/>
          <w:sz w:val="22"/>
          <w:lang w:val="en-US" w:eastAsia="zh-TW" w:bidi="ar-SA"/>
        </w:rPr>
      </w:pPr>
      <w:hyperlink w:anchor="_Toc405903211" w:history="1">
        <w:r w:rsidR="00102F7D" w:rsidRPr="00D70A3C">
          <w:rPr>
            <w:rStyle w:val="Hyperlink"/>
            <w:noProof/>
          </w:rPr>
          <w:t>Azure Active Directory Premium</w:t>
        </w:r>
        <w:r w:rsidR="00102F7D">
          <w:rPr>
            <w:noProof/>
            <w:webHidden/>
          </w:rPr>
          <w:tab/>
        </w:r>
        <w:r w:rsidR="00102F7D">
          <w:rPr>
            <w:noProof/>
            <w:webHidden/>
          </w:rPr>
          <w:fldChar w:fldCharType="begin"/>
        </w:r>
        <w:r w:rsidR="00102F7D">
          <w:rPr>
            <w:noProof/>
            <w:webHidden/>
          </w:rPr>
          <w:instrText xml:space="preserve"> PAGEREF _Toc405903211 \h </w:instrText>
        </w:r>
        <w:r w:rsidR="00102F7D">
          <w:rPr>
            <w:noProof/>
            <w:webHidden/>
          </w:rPr>
        </w:r>
        <w:r w:rsidR="00102F7D">
          <w:rPr>
            <w:noProof/>
            <w:webHidden/>
          </w:rPr>
          <w:fldChar w:fldCharType="separate"/>
        </w:r>
        <w:r w:rsidR="00473FE5">
          <w:rPr>
            <w:noProof/>
            <w:webHidden/>
          </w:rPr>
          <w:t>52</w:t>
        </w:r>
        <w:r w:rsidR="00102F7D">
          <w:rPr>
            <w:noProof/>
            <w:webHidden/>
          </w:rPr>
          <w:fldChar w:fldCharType="end"/>
        </w:r>
      </w:hyperlink>
    </w:p>
    <w:p w14:paraId="5328F755" w14:textId="77777777" w:rsidR="00102F7D" w:rsidRDefault="00F704D1">
      <w:pPr>
        <w:pStyle w:val="TOC4"/>
        <w:tabs>
          <w:tab w:val="right" w:leader="dot" w:pos="5030"/>
        </w:tabs>
        <w:rPr>
          <w:rFonts w:eastAsia="PMingLiU"/>
          <w:smallCaps w:val="0"/>
          <w:noProof/>
          <w:sz w:val="22"/>
          <w:lang w:val="en-US" w:eastAsia="zh-TW" w:bidi="ar-SA"/>
        </w:rPr>
      </w:pPr>
      <w:hyperlink w:anchor="_Toc405903212" w:history="1">
        <w:r w:rsidR="00102F7D" w:rsidRPr="00D70A3C">
          <w:rPr>
            <w:rStyle w:val="Hyperlink"/>
            <w:noProof/>
          </w:rPr>
          <w:t>Служба управления правами Azure (План)</w:t>
        </w:r>
        <w:r w:rsidR="00102F7D">
          <w:rPr>
            <w:noProof/>
            <w:webHidden/>
          </w:rPr>
          <w:tab/>
        </w:r>
        <w:r w:rsidR="00102F7D">
          <w:rPr>
            <w:noProof/>
            <w:webHidden/>
          </w:rPr>
          <w:fldChar w:fldCharType="begin"/>
        </w:r>
        <w:r w:rsidR="00102F7D">
          <w:rPr>
            <w:noProof/>
            <w:webHidden/>
          </w:rPr>
          <w:instrText xml:space="preserve"> PAGEREF _Toc405903212 \h </w:instrText>
        </w:r>
        <w:r w:rsidR="00102F7D">
          <w:rPr>
            <w:noProof/>
            <w:webHidden/>
          </w:rPr>
        </w:r>
        <w:r w:rsidR="00102F7D">
          <w:rPr>
            <w:noProof/>
            <w:webHidden/>
          </w:rPr>
          <w:fldChar w:fldCharType="separate"/>
        </w:r>
        <w:r w:rsidR="00473FE5">
          <w:rPr>
            <w:noProof/>
            <w:webHidden/>
          </w:rPr>
          <w:t>53</w:t>
        </w:r>
        <w:r w:rsidR="00102F7D">
          <w:rPr>
            <w:noProof/>
            <w:webHidden/>
          </w:rPr>
          <w:fldChar w:fldCharType="end"/>
        </w:r>
      </w:hyperlink>
    </w:p>
    <w:p w14:paraId="65A5516B" w14:textId="77777777" w:rsidR="00102F7D" w:rsidRDefault="00F704D1">
      <w:pPr>
        <w:pStyle w:val="TOC6"/>
        <w:tabs>
          <w:tab w:val="right" w:leader="dot" w:pos="5030"/>
        </w:tabs>
        <w:rPr>
          <w:rFonts w:eastAsia="PMingLiU"/>
          <w:noProof/>
          <w:sz w:val="22"/>
          <w:lang w:val="en-US" w:eastAsia="zh-TW" w:bidi="ar-SA"/>
        </w:rPr>
      </w:pPr>
      <w:hyperlink w:anchor="_Toc405903213" w:history="1">
        <w:r w:rsidR="00102F7D" w:rsidRPr="00D70A3C">
          <w:rPr>
            <w:rStyle w:val="Hyperlink"/>
            <w:noProof/>
          </w:rPr>
          <w:t>Управление правами Azure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_Toc405903213 \h </w:instrText>
        </w:r>
        <w:r w:rsidR="00102F7D">
          <w:rPr>
            <w:noProof/>
            <w:webHidden/>
          </w:rPr>
        </w:r>
        <w:r w:rsidR="00102F7D">
          <w:rPr>
            <w:noProof/>
            <w:webHidden/>
          </w:rPr>
          <w:fldChar w:fldCharType="separate"/>
        </w:r>
        <w:r w:rsidR="00473FE5">
          <w:rPr>
            <w:noProof/>
            <w:webHidden/>
          </w:rPr>
          <w:t>53</w:t>
        </w:r>
        <w:r w:rsidR="00102F7D">
          <w:rPr>
            <w:noProof/>
            <w:webHidden/>
          </w:rPr>
          <w:fldChar w:fldCharType="end"/>
        </w:r>
      </w:hyperlink>
    </w:p>
    <w:p w14:paraId="12315209" w14:textId="77777777" w:rsidR="00102F7D" w:rsidRDefault="00F704D1">
      <w:pPr>
        <w:pStyle w:val="TOC6"/>
        <w:tabs>
          <w:tab w:val="right" w:leader="dot" w:pos="5030"/>
        </w:tabs>
        <w:rPr>
          <w:rFonts w:eastAsia="PMingLiU"/>
          <w:noProof/>
          <w:sz w:val="22"/>
          <w:lang w:val="en-US" w:eastAsia="zh-TW" w:bidi="ar-SA"/>
        </w:rPr>
      </w:pPr>
      <w:hyperlink w:anchor="_Toc405903214" w:history="1">
        <w:r w:rsidR="00102F7D" w:rsidRPr="00D70A3C">
          <w:rPr>
            <w:rStyle w:val="Hyperlink"/>
            <w:noProof/>
          </w:rPr>
          <w:t>Управление правами Azure A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_Toc405903214 \h </w:instrText>
        </w:r>
        <w:r w:rsidR="00102F7D">
          <w:rPr>
            <w:noProof/>
            <w:webHidden/>
          </w:rPr>
        </w:r>
        <w:r w:rsidR="00102F7D">
          <w:rPr>
            <w:noProof/>
            <w:webHidden/>
          </w:rPr>
          <w:fldChar w:fldCharType="separate"/>
        </w:r>
        <w:r w:rsidR="00473FE5">
          <w:rPr>
            <w:noProof/>
            <w:webHidden/>
          </w:rPr>
          <w:t>53</w:t>
        </w:r>
        <w:r w:rsidR="00102F7D">
          <w:rPr>
            <w:noProof/>
            <w:webHidden/>
          </w:rPr>
          <w:fldChar w:fldCharType="end"/>
        </w:r>
      </w:hyperlink>
    </w:p>
    <w:p w14:paraId="0924E6C9" w14:textId="547BE98C" w:rsidR="00102F7D" w:rsidRDefault="00F704D1">
      <w:pPr>
        <w:pStyle w:val="TOC6"/>
        <w:tabs>
          <w:tab w:val="right" w:leader="dot" w:pos="5030"/>
        </w:tabs>
        <w:rPr>
          <w:rFonts w:eastAsia="PMingLiU"/>
          <w:noProof/>
          <w:sz w:val="22"/>
          <w:lang w:val="en-US" w:eastAsia="zh-TW" w:bidi="ar-SA"/>
        </w:rPr>
      </w:pPr>
      <w:hyperlink w:anchor="_Toc405903215" w:history="1">
        <w:r w:rsidR="00102F7D" w:rsidRPr="00D70A3C">
          <w:rPr>
            <w:rStyle w:val="Hyperlink"/>
            <w:noProof/>
          </w:rPr>
          <w:t xml:space="preserve">Управление правами Azure Add-on (подписная лицензия </w:t>
        </w:r>
        <w:r w:rsidR="00EC0F10">
          <w:rPr>
            <w:rStyle w:val="Hyperlink"/>
            <w:noProof/>
            <w:lang w:val="en-US"/>
          </w:rPr>
          <w:br/>
        </w:r>
        <w:r w:rsidR="00102F7D" w:rsidRPr="00D70A3C">
          <w:rPr>
            <w:rStyle w:val="Hyperlink"/>
            <w:noProof/>
          </w:rPr>
          <w:t>«на пользователя»)</w:t>
        </w:r>
        <w:r w:rsidR="00102F7D">
          <w:rPr>
            <w:noProof/>
            <w:webHidden/>
          </w:rPr>
          <w:tab/>
        </w:r>
        <w:r w:rsidR="00102F7D">
          <w:rPr>
            <w:noProof/>
            <w:webHidden/>
          </w:rPr>
          <w:fldChar w:fldCharType="begin"/>
        </w:r>
        <w:r w:rsidR="00102F7D">
          <w:rPr>
            <w:noProof/>
            <w:webHidden/>
          </w:rPr>
          <w:instrText xml:space="preserve"> PAGEREF _Toc405903215 \h </w:instrText>
        </w:r>
        <w:r w:rsidR="00102F7D">
          <w:rPr>
            <w:noProof/>
            <w:webHidden/>
          </w:rPr>
        </w:r>
        <w:r w:rsidR="00102F7D">
          <w:rPr>
            <w:noProof/>
            <w:webHidden/>
          </w:rPr>
          <w:fldChar w:fldCharType="separate"/>
        </w:r>
        <w:r w:rsidR="00473FE5">
          <w:rPr>
            <w:noProof/>
            <w:webHidden/>
          </w:rPr>
          <w:t>53</w:t>
        </w:r>
        <w:r w:rsidR="00102F7D">
          <w:rPr>
            <w:noProof/>
            <w:webHidden/>
          </w:rPr>
          <w:fldChar w:fldCharType="end"/>
        </w:r>
      </w:hyperlink>
    </w:p>
    <w:p w14:paraId="67B65361" w14:textId="77777777" w:rsidR="00102F7D" w:rsidRDefault="00F704D1">
      <w:pPr>
        <w:pStyle w:val="TOC3"/>
        <w:tabs>
          <w:tab w:val="right" w:leader="dot" w:pos="5030"/>
        </w:tabs>
        <w:rPr>
          <w:rFonts w:eastAsia="PMingLiU"/>
          <w:smallCaps w:val="0"/>
          <w:noProof/>
          <w:sz w:val="22"/>
          <w:lang w:val="en-US" w:eastAsia="zh-TW" w:bidi="ar-SA"/>
        </w:rPr>
      </w:pPr>
      <w:hyperlink w:anchor="_Toc405903216" w:history="1">
        <w:r w:rsidR="00102F7D" w:rsidRPr="00D70A3C">
          <w:rPr>
            <w:rStyle w:val="Hyperlink"/>
            <w:noProof/>
          </w:rPr>
          <w:t>Enterprise Cloud Suite</w:t>
        </w:r>
        <w:r w:rsidR="00102F7D">
          <w:rPr>
            <w:noProof/>
            <w:webHidden/>
          </w:rPr>
          <w:tab/>
        </w:r>
        <w:r w:rsidR="00102F7D">
          <w:rPr>
            <w:noProof/>
            <w:webHidden/>
          </w:rPr>
          <w:fldChar w:fldCharType="begin"/>
        </w:r>
        <w:r w:rsidR="00102F7D">
          <w:rPr>
            <w:noProof/>
            <w:webHidden/>
          </w:rPr>
          <w:instrText xml:space="preserve"> PAGEREF _Toc405903216 \h </w:instrText>
        </w:r>
        <w:r w:rsidR="00102F7D">
          <w:rPr>
            <w:noProof/>
            <w:webHidden/>
          </w:rPr>
        </w:r>
        <w:r w:rsidR="00102F7D">
          <w:rPr>
            <w:noProof/>
            <w:webHidden/>
          </w:rPr>
          <w:fldChar w:fldCharType="separate"/>
        </w:r>
        <w:r w:rsidR="00473FE5">
          <w:rPr>
            <w:noProof/>
            <w:webHidden/>
          </w:rPr>
          <w:t>53</w:t>
        </w:r>
        <w:r w:rsidR="00102F7D">
          <w:rPr>
            <w:noProof/>
            <w:webHidden/>
          </w:rPr>
          <w:fldChar w:fldCharType="end"/>
        </w:r>
      </w:hyperlink>
    </w:p>
    <w:p w14:paraId="58A9B070" w14:textId="77777777" w:rsidR="00102F7D" w:rsidRDefault="00F704D1">
      <w:pPr>
        <w:pStyle w:val="TOC5"/>
        <w:tabs>
          <w:tab w:val="right" w:leader="dot" w:pos="5030"/>
        </w:tabs>
        <w:rPr>
          <w:rFonts w:eastAsia="PMingLiU"/>
          <w:noProof/>
          <w:sz w:val="22"/>
          <w:lang w:val="en-US" w:eastAsia="zh-TW" w:bidi="ar-SA"/>
        </w:rPr>
      </w:pPr>
      <w:hyperlink w:anchor="_Toc405903217" w:history="1">
        <w:r w:rsidR="00102F7D" w:rsidRPr="00D70A3C">
          <w:rPr>
            <w:rStyle w:val="Hyperlink"/>
            <w:noProof/>
          </w:rPr>
          <w:t>Enterprise Cloud Suite</w:t>
        </w:r>
        <w:r w:rsidR="00102F7D">
          <w:rPr>
            <w:noProof/>
            <w:webHidden/>
          </w:rPr>
          <w:tab/>
        </w:r>
        <w:r w:rsidR="00102F7D">
          <w:rPr>
            <w:noProof/>
            <w:webHidden/>
          </w:rPr>
          <w:fldChar w:fldCharType="begin"/>
        </w:r>
        <w:r w:rsidR="00102F7D">
          <w:rPr>
            <w:noProof/>
            <w:webHidden/>
          </w:rPr>
          <w:instrText xml:space="preserve"> PAGEREF _Toc405903217 \h </w:instrText>
        </w:r>
        <w:r w:rsidR="00102F7D">
          <w:rPr>
            <w:noProof/>
            <w:webHidden/>
          </w:rPr>
        </w:r>
        <w:r w:rsidR="00102F7D">
          <w:rPr>
            <w:noProof/>
            <w:webHidden/>
          </w:rPr>
          <w:fldChar w:fldCharType="separate"/>
        </w:r>
        <w:r w:rsidR="00473FE5">
          <w:rPr>
            <w:noProof/>
            <w:webHidden/>
          </w:rPr>
          <w:t>53</w:t>
        </w:r>
        <w:r w:rsidR="00102F7D">
          <w:rPr>
            <w:noProof/>
            <w:webHidden/>
          </w:rPr>
          <w:fldChar w:fldCharType="end"/>
        </w:r>
      </w:hyperlink>
    </w:p>
    <w:p w14:paraId="00E2B0BA" w14:textId="77777777" w:rsidR="00102F7D" w:rsidRDefault="00F704D1">
      <w:pPr>
        <w:pStyle w:val="TOC5"/>
        <w:tabs>
          <w:tab w:val="right" w:leader="dot" w:pos="5030"/>
        </w:tabs>
        <w:rPr>
          <w:rFonts w:eastAsia="PMingLiU"/>
          <w:noProof/>
          <w:sz w:val="22"/>
          <w:lang w:val="en-US" w:eastAsia="zh-TW" w:bidi="ar-SA"/>
        </w:rPr>
      </w:pPr>
      <w:hyperlink w:anchor="_Toc405903218" w:history="1">
        <w:r w:rsidR="00102F7D" w:rsidRPr="00D70A3C">
          <w:rPr>
            <w:rStyle w:val="Hyperlink"/>
            <w:noProof/>
          </w:rPr>
          <w:t>Enterprise Cloud Suite Add On</w:t>
        </w:r>
        <w:r w:rsidR="00102F7D">
          <w:rPr>
            <w:noProof/>
            <w:webHidden/>
          </w:rPr>
          <w:tab/>
        </w:r>
        <w:r w:rsidR="00102F7D">
          <w:rPr>
            <w:noProof/>
            <w:webHidden/>
          </w:rPr>
          <w:fldChar w:fldCharType="begin"/>
        </w:r>
        <w:r w:rsidR="00102F7D">
          <w:rPr>
            <w:noProof/>
            <w:webHidden/>
          </w:rPr>
          <w:instrText xml:space="preserve"> PAGEREF _Toc405903218 \h </w:instrText>
        </w:r>
        <w:r w:rsidR="00102F7D">
          <w:rPr>
            <w:noProof/>
            <w:webHidden/>
          </w:rPr>
        </w:r>
        <w:r w:rsidR="00102F7D">
          <w:rPr>
            <w:noProof/>
            <w:webHidden/>
          </w:rPr>
          <w:fldChar w:fldCharType="separate"/>
        </w:r>
        <w:r w:rsidR="00473FE5">
          <w:rPr>
            <w:noProof/>
            <w:webHidden/>
          </w:rPr>
          <w:t>53</w:t>
        </w:r>
        <w:r w:rsidR="00102F7D">
          <w:rPr>
            <w:noProof/>
            <w:webHidden/>
          </w:rPr>
          <w:fldChar w:fldCharType="end"/>
        </w:r>
      </w:hyperlink>
    </w:p>
    <w:p w14:paraId="13A28299" w14:textId="77777777" w:rsidR="00102F7D" w:rsidRDefault="00F704D1">
      <w:pPr>
        <w:pStyle w:val="TOC5"/>
        <w:tabs>
          <w:tab w:val="right" w:leader="dot" w:pos="5030"/>
        </w:tabs>
        <w:rPr>
          <w:rFonts w:eastAsia="PMingLiU"/>
          <w:noProof/>
          <w:sz w:val="22"/>
          <w:lang w:val="en-US" w:eastAsia="zh-TW" w:bidi="ar-SA"/>
        </w:rPr>
      </w:pPr>
      <w:hyperlink w:anchor="_Toc405903219" w:history="1">
        <w:r w:rsidR="00102F7D" w:rsidRPr="00D70A3C">
          <w:rPr>
            <w:rStyle w:val="Hyperlink"/>
            <w:noProof/>
          </w:rPr>
          <w:t>Enterprise Cloud Suite From SA</w:t>
        </w:r>
        <w:r w:rsidR="00102F7D">
          <w:rPr>
            <w:noProof/>
            <w:webHidden/>
          </w:rPr>
          <w:tab/>
        </w:r>
        <w:r w:rsidR="00102F7D">
          <w:rPr>
            <w:noProof/>
            <w:webHidden/>
          </w:rPr>
          <w:fldChar w:fldCharType="begin"/>
        </w:r>
        <w:r w:rsidR="00102F7D">
          <w:rPr>
            <w:noProof/>
            <w:webHidden/>
          </w:rPr>
          <w:instrText xml:space="preserve"> PAGEREF _Toc405903219 \h </w:instrText>
        </w:r>
        <w:r w:rsidR="00102F7D">
          <w:rPr>
            <w:noProof/>
            <w:webHidden/>
          </w:rPr>
        </w:r>
        <w:r w:rsidR="00102F7D">
          <w:rPr>
            <w:noProof/>
            <w:webHidden/>
          </w:rPr>
          <w:fldChar w:fldCharType="separate"/>
        </w:r>
        <w:r w:rsidR="00473FE5">
          <w:rPr>
            <w:noProof/>
            <w:webHidden/>
          </w:rPr>
          <w:t>53</w:t>
        </w:r>
        <w:r w:rsidR="00102F7D">
          <w:rPr>
            <w:noProof/>
            <w:webHidden/>
          </w:rPr>
          <w:fldChar w:fldCharType="end"/>
        </w:r>
      </w:hyperlink>
    </w:p>
    <w:p w14:paraId="5C78F5CF" w14:textId="77777777" w:rsidR="00102F7D" w:rsidRDefault="00F704D1">
      <w:pPr>
        <w:pStyle w:val="TOC3"/>
        <w:tabs>
          <w:tab w:val="right" w:leader="dot" w:pos="5030"/>
        </w:tabs>
        <w:rPr>
          <w:rFonts w:eastAsia="PMingLiU"/>
          <w:smallCaps w:val="0"/>
          <w:noProof/>
          <w:sz w:val="22"/>
          <w:lang w:val="en-US" w:eastAsia="zh-TW" w:bidi="ar-SA"/>
        </w:rPr>
      </w:pPr>
      <w:hyperlink w:anchor="_Toc405903220" w:history="1">
        <w:r w:rsidR="00102F7D" w:rsidRPr="00D70A3C">
          <w:rPr>
            <w:rStyle w:val="Hyperlink"/>
            <w:noProof/>
          </w:rPr>
          <w:t>Microsoft Intune</w:t>
        </w:r>
        <w:r w:rsidR="00102F7D">
          <w:rPr>
            <w:noProof/>
            <w:webHidden/>
          </w:rPr>
          <w:tab/>
        </w:r>
        <w:r w:rsidR="00102F7D">
          <w:rPr>
            <w:noProof/>
            <w:webHidden/>
          </w:rPr>
          <w:fldChar w:fldCharType="begin"/>
        </w:r>
        <w:r w:rsidR="00102F7D">
          <w:rPr>
            <w:noProof/>
            <w:webHidden/>
          </w:rPr>
          <w:instrText xml:space="preserve"> PAGEREF _Toc405903220 \h </w:instrText>
        </w:r>
        <w:r w:rsidR="00102F7D">
          <w:rPr>
            <w:noProof/>
            <w:webHidden/>
          </w:rPr>
        </w:r>
        <w:r w:rsidR="00102F7D">
          <w:rPr>
            <w:noProof/>
            <w:webHidden/>
          </w:rPr>
          <w:fldChar w:fldCharType="separate"/>
        </w:r>
        <w:r w:rsidR="00473FE5">
          <w:rPr>
            <w:noProof/>
            <w:webHidden/>
          </w:rPr>
          <w:t>53</w:t>
        </w:r>
        <w:r w:rsidR="00102F7D">
          <w:rPr>
            <w:noProof/>
            <w:webHidden/>
          </w:rPr>
          <w:fldChar w:fldCharType="end"/>
        </w:r>
      </w:hyperlink>
    </w:p>
    <w:p w14:paraId="277ADD74" w14:textId="77777777" w:rsidR="00102F7D" w:rsidRDefault="00F704D1">
      <w:pPr>
        <w:pStyle w:val="TOC5"/>
        <w:tabs>
          <w:tab w:val="right" w:leader="dot" w:pos="5030"/>
        </w:tabs>
        <w:rPr>
          <w:rFonts w:eastAsia="PMingLiU"/>
          <w:noProof/>
          <w:sz w:val="22"/>
          <w:lang w:val="en-US" w:eastAsia="zh-TW" w:bidi="ar-SA"/>
        </w:rPr>
      </w:pPr>
      <w:hyperlink w:anchor="_Toc405903221" w:history="1">
        <w:r w:rsidR="00102F7D" w:rsidRPr="00D70A3C">
          <w:rPr>
            <w:rStyle w:val="Hyperlink"/>
            <w:noProof/>
          </w:rPr>
          <w:t>Microsoft Intune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_Toc405903221 \h </w:instrText>
        </w:r>
        <w:r w:rsidR="00102F7D">
          <w:rPr>
            <w:noProof/>
            <w:webHidden/>
          </w:rPr>
        </w:r>
        <w:r w:rsidR="00102F7D">
          <w:rPr>
            <w:noProof/>
            <w:webHidden/>
          </w:rPr>
          <w:fldChar w:fldCharType="separate"/>
        </w:r>
        <w:r w:rsidR="00473FE5">
          <w:rPr>
            <w:noProof/>
            <w:webHidden/>
          </w:rPr>
          <w:t>53</w:t>
        </w:r>
        <w:r w:rsidR="00102F7D">
          <w:rPr>
            <w:noProof/>
            <w:webHidden/>
          </w:rPr>
          <w:fldChar w:fldCharType="end"/>
        </w:r>
      </w:hyperlink>
    </w:p>
    <w:p w14:paraId="2F8E85CE" w14:textId="0585126B" w:rsidR="00102F7D" w:rsidRDefault="00F704D1">
      <w:pPr>
        <w:pStyle w:val="TOC5"/>
        <w:tabs>
          <w:tab w:val="right" w:leader="dot" w:pos="5030"/>
        </w:tabs>
        <w:rPr>
          <w:rFonts w:eastAsia="PMingLiU"/>
          <w:noProof/>
          <w:sz w:val="22"/>
          <w:lang w:val="en-US" w:eastAsia="zh-TW" w:bidi="ar-SA"/>
        </w:rPr>
      </w:pPr>
      <w:hyperlink w:anchor="_Toc405903222" w:history="1">
        <w:r w:rsidR="00102F7D" w:rsidRPr="00D70A3C">
          <w:rPr>
            <w:rStyle w:val="Hyperlink"/>
            <w:noProof/>
          </w:rPr>
          <w:t xml:space="preserve">Microsoft Intune Add-on (подписная лицензия </w:t>
        </w:r>
        <w:r w:rsidR="00EC0F10">
          <w:rPr>
            <w:rStyle w:val="Hyperlink"/>
            <w:noProof/>
            <w:lang w:val="en-US"/>
          </w:rPr>
          <w:br/>
        </w:r>
        <w:r w:rsidR="00102F7D" w:rsidRPr="00D70A3C">
          <w:rPr>
            <w:rStyle w:val="Hyperlink"/>
            <w:noProof/>
          </w:rPr>
          <w:t>«на пользователя»)</w:t>
        </w:r>
        <w:r w:rsidR="00102F7D">
          <w:rPr>
            <w:noProof/>
            <w:webHidden/>
          </w:rPr>
          <w:tab/>
        </w:r>
        <w:r w:rsidR="00102F7D">
          <w:rPr>
            <w:noProof/>
            <w:webHidden/>
          </w:rPr>
          <w:fldChar w:fldCharType="begin"/>
        </w:r>
        <w:r w:rsidR="00102F7D">
          <w:rPr>
            <w:noProof/>
            <w:webHidden/>
          </w:rPr>
          <w:instrText xml:space="preserve"> PAGEREF _Toc405903222 \h </w:instrText>
        </w:r>
        <w:r w:rsidR="00102F7D">
          <w:rPr>
            <w:noProof/>
            <w:webHidden/>
          </w:rPr>
        </w:r>
        <w:r w:rsidR="00102F7D">
          <w:rPr>
            <w:noProof/>
            <w:webHidden/>
          </w:rPr>
          <w:fldChar w:fldCharType="separate"/>
        </w:r>
        <w:r w:rsidR="00473FE5">
          <w:rPr>
            <w:noProof/>
            <w:webHidden/>
          </w:rPr>
          <w:t>53</w:t>
        </w:r>
        <w:r w:rsidR="00102F7D">
          <w:rPr>
            <w:noProof/>
            <w:webHidden/>
          </w:rPr>
          <w:fldChar w:fldCharType="end"/>
        </w:r>
      </w:hyperlink>
    </w:p>
    <w:p w14:paraId="09B00170" w14:textId="1235AAAF" w:rsidR="00102F7D" w:rsidRDefault="00F704D1">
      <w:pPr>
        <w:pStyle w:val="TOC5"/>
        <w:tabs>
          <w:tab w:val="right" w:leader="dot" w:pos="5030"/>
        </w:tabs>
        <w:rPr>
          <w:rFonts w:eastAsia="PMingLiU"/>
          <w:noProof/>
          <w:sz w:val="22"/>
          <w:lang w:val="en-US" w:eastAsia="zh-TW" w:bidi="ar-SA"/>
        </w:rPr>
      </w:pPr>
      <w:hyperlink w:anchor="_Toc405903223" w:history="1">
        <w:r w:rsidR="00102F7D" w:rsidRPr="00D70A3C">
          <w:rPr>
            <w:rStyle w:val="Hyperlink"/>
            <w:noProof/>
          </w:rPr>
          <w:t xml:space="preserve">Microsoft Intune для System Center Configuration </w:t>
        </w:r>
        <w:r w:rsidR="00EC0F10">
          <w:rPr>
            <w:rStyle w:val="Hyperlink"/>
            <w:noProof/>
            <w:lang w:val="en-US"/>
          </w:rPr>
          <w:br/>
        </w:r>
        <w:r w:rsidR="00102F7D" w:rsidRPr="00D70A3C">
          <w:rPr>
            <w:rStyle w:val="Hyperlink"/>
            <w:noProof/>
          </w:rPr>
          <w:t xml:space="preserve">Manager и System Center Endpoint Protection </w:t>
        </w:r>
        <w:r w:rsidR="00EC0F10">
          <w:rPr>
            <w:rStyle w:val="Hyperlink"/>
            <w:noProof/>
            <w:lang w:val="en-US"/>
          </w:rPr>
          <w:br/>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_Toc405903223 \h </w:instrText>
        </w:r>
        <w:r w:rsidR="00102F7D">
          <w:rPr>
            <w:noProof/>
            <w:webHidden/>
          </w:rPr>
        </w:r>
        <w:r w:rsidR="00102F7D">
          <w:rPr>
            <w:noProof/>
            <w:webHidden/>
          </w:rPr>
          <w:fldChar w:fldCharType="separate"/>
        </w:r>
        <w:r w:rsidR="00473FE5">
          <w:rPr>
            <w:noProof/>
            <w:webHidden/>
          </w:rPr>
          <w:t>53</w:t>
        </w:r>
        <w:r w:rsidR="00102F7D">
          <w:rPr>
            <w:noProof/>
            <w:webHidden/>
          </w:rPr>
          <w:fldChar w:fldCharType="end"/>
        </w:r>
      </w:hyperlink>
    </w:p>
    <w:p w14:paraId="4033D1BF" w14:textId="77777777" w:rsidR="00102F7D" w:rsidRDefault="00F704D1">
      <w:pPr>
        <w:pStyle w:val="TOC5"/>
        <w:tabs>
          <w:tab w:val="right" w:leader="dot" w:pos="5030"/>
        </w:tabs>
        <w:rPr>
          <w:rFonts w:eastAsia="PMingLiU"/>
          <w:noProof/>
          <w:sz w:val="22"/>
          <w:lang w:val="en-US" w:eastAsia="zh-TW" w:bidi="ar-SA"/>
        </w:rPr>
      </w:pPr>
      <w:hyperlink w:anchor="_Toc405903224" w:history="1">
        <w:r w:rsidR="00102F7D" w:rsidRPr="00D70A3C">
          <w:rPr>
            <w:rStyle w:val="Hyperlink"/>
            <w:noProof/>
          </w:rPr>
          <w:t>Веб-служба Microsoft Intune Add-on</w:t>
        </w:r>
        <w:r w:rsidR="00102F7D">
          <w:rPr>
            <w:noProof/>
            <w:webHidden/>
          </w:rPr>
          <w:tab/>
        </w:r>
        <w:r w:rsidR="00102F7D">
          <w:rPr>
            <w:noProof/>
            <w:webHidden/>
          </w:rPr>
          <w:fldChar w:fldCharType="begin"/>
        </w:r>
        <w:r w:rsidR="00102F7D">
          <w:rPr>
            <w:noProof/>
            <w:webHidden/>
          </w:rPr>
          <w:instrText xml:space="preserve"> PAGEREF _Toc405903224 \h </w:instrText>
        </w:r>
        <w:r w:rsidR="00102F7D">
          <w:rPr>
            <w:noProof/>
            <w:webHidden/>
          </w:rPr>
        </w:r>
        <w:r w:rsidR="00102F7D">
          <w:rPr>
            <w:noProof/>
            <w:webHidden/>
          </w:rPr>
          <w:fldChar w:fldCharType="separate"/>
        </w:r>
        <w:r w:rsidR="00473FE5">
          <w:rPr>
            <w:noProof/>
            <w:webHidden/>
          </w:rPr>
          <w:t>53</w:t>
        </w:r>
        <w:r w:rsidR="00102F7D">
          <w:rPr>
            <w:noProof/>
            <w:webHidden/>
          </w:rPr>
          <w:fldChar w:fldCharType="end"/>
        </w:r>
      </w:hyperlink>
    </w:p>
    <w:p w14:paraId="1F025EBC" w14:textId="7A0B7C9E" w:rsidR="00102F7D" w:rsidRDefault="00F704D1">
      <w:pPr>
        <w:pStyle w:val="TOC5"/>
        <w:tabs>
          <w:tab w:val="right" w:leader="dot" w:pos="5030"/>
        </w:tabs>
        <w:rPr>
          <w:rFonts w:eastAsia="PMingLiU"/>
          <w:noProof/>
          <w:sz w:val="22"/>
          <w:lang w:val="en-US" w:eastAsia="zh-TW" w:bidi="ar-SA"/>
        </w:rPr>
      </w:pPr>
      <w:hyperlink w:anchor="_Toc405903225" w:history="1">
        <w:r w:rsidR="00102F7D" w:rsidRPr="00D70A3C">
          <w:rPr>
            <w:rStyle w:val="Hyperlink"/>
            <w:noProof/>
          </w:rPr>
          <w:t xml:space="preserve">Дополнительное хранилище для Microsoft Intune </w:t>
        </w:r>
        <w:r w:rsidR="00EC0F10">
          <w:rPr>
            <w:rStyle w:val="Hyperlink"/>
            <w:noProof/>
            <w:lang w:val="en-US"/>
          </w:rPr>
          <w:br/>
        </w:r>
        <w:r w:rsidR="00102F7D" w:rsidRPr="00D70A3C">
          <w:rPr>
            <w:rStyle w:val="Hyperlink"/>
            <w:noProof/>
          </w:rPr>
          <w:t>USL Add-On (1 ГБ)</w:t>
        </w:r>
        <w:r w:rsidR="00102F7D">
          <w:rPr>
            <w:noProof/>
            <w:webHidden/>
          </w:rPr>
          <w:tab/>
        </w:r>
        <w:r w:rsidR="00102F7D">
          <w:rPr>
            <w:noProof/>
            <w:webHidden/>
          </w:rPr>
          <w:fldChar w:fldCharType="begin"/>
        </w:r>
        <w:r w:rsidR="00102F7D">
          <w:rPr>
            <w:noProof/>
            <w:webHidden/>
          </w:rPr>
          <w:instrText xml:space="preserve"> PAGEREF _Toc405903225 \h </w:instrText>
        </w:r>
        <w:r w:rsidR="00102F7D">
          <w:rPr>
            <w:noProof/>
            <w:webHidden/>
          </w:rPr>
        </w:r>
        <w:r w:rsidR="00102F7D">
          <w:rPr>
            <w:noProof/>
            <w:webHidden/>
          </w:rPr>
          <w:fldChar w:fldCharType="separate"/>
        </w:r>
        <w:r w:rsidR="00473FE5">
          <w:rPr>
            <w:noProof/>
            <w:webHidden/>
          </w:rPr>
          <w:t>53</w:t>
        </w:r>
        <w:r w:rsidR="00102F7D">
          <w:rPr>
            <w:noProof/>
            <w:webHidden/>
          </w:rPr>
          <w:fldChar w:fldCharType="end"/>
        </w:r>
      </w:hyperlink>
    </w:p>
    <w:p w14:paraId="38F91DAD" w14:textId="77777777" w:rsidR="00102F7D" w:rsidRDefault="00F704D1">
      <w:pPr>
        <w:pStyle w:val="TOC2"/>
        <w:tabs>
          <w:tab w:val="right" w:leader="dot" w:pos="5030"/>
        </w:tabs>
        <w:rPr>
          <w:rFonts w:eastAsia="PMingLiU"/>
          <w:b w:val="0"/>
          <w:smallCaps w:val="0"/>
          <w:noProof/>
          <w:sz w:val="22"/>
          <w:lang w:val="en-US" w:eastAsia="zh-TW" w:bidi="ar-SA"/>
        </w:rPr>
      </w:pPr>
      <w:hyperlink w:anchor="_Toc405903226" w:history="1">
        <w:r w:rsidR="00102F7D" w:rsidRPr="00D70A3C">
          <w:rPr>
            <w:rStyle w:val="Hyperlink"/>
            <w:noProof/>
          </w:rPr>
          <w:t>Службы Microsoft Dynamics Online</w:t>
        </w:r>
        <w:r w:rsidR="00102F7D">
          <w:rPr>
            <w:noProof/>
            <w:webHidden/>
          </w:rPr>
          <w:tab/>
        </w:r>
        <w:r w:rsidR="00102F7D">
          <w:rPr>
            <w:noProof/>
            <w:webHidden/>
          </w:rPr>
          <w:fldChar w:fldCharType="begin"/>
        </w:r>
        <w:r w:rsidR="00102F7D">
          <w:rPr>
            <w:noProof/>
            <w:webHidden/>
          </w:rPr>
          <w:instrText xml:space="preserve"> PAGEREF _Toc405903226 \h </w:instrText>
        </w:r>
        <w:r w:rsidR="00102F7D">
          <w:rPr>
            <w:noProof/>
            <w:webHidden/>
          </w:rPr>
        </w:r>
        <w:r w:rsidR="00102F7D">
          <w:rPr>
            <w:noProof/>
            <w:webHidden/>
          </w:rPr>
          <w:fldChar w:fldCharType="separate"/>
        </w:r>
        <w:r w:rsidR="00473FE5">
          <w:rPr>
            <w:noProof/>
            <w:webHidden/>
          </w:rPr>
          <w:t>54</w:t>
        </w:r>
        <w:r w:rsidR="00102F7D">
          <w:rPr>
            <w:noProof/>
            <w:webHidden/>
          </w:rPr>
          <w:fldChar w:fldCharType="end"/>
        </w:r>
      </w:hyperlink>
    </w:p>
    <w:p w14:paraId="47F44559" w14:textId="77777777" w:rsidR="00102F7D" w:rsidRDefault="00F704D1">
      <w:pPr>
        <w:pStyle w:val="TOC4"/>
        <w:tabs>
          <w:tab w:val="right" w:leader="dot" w:pos="5030"/>
        </w:tabs>
        <w:rPr>
          <w:rFonts w:eastAsia="PMingLiU"/>
          <w:smallCaps w:val="0"/>
          <w:noProof/>
          <w:sz w:val="22"/>
          <w:lang w:val="en-US" w:eastAsia="zh-TW" w:bidi="ar-SA"/>
        </w:rPr>
      </w:pPr>
      <w:hyperlink w:anchor="_Toc405903227" w:history="1">
        <w:r w:rsidR="00102F7D" w:rsidRPr="00D70A3C">
          <w:rPr>
            <w:rStyle w:val="Hyperlink"/>
            <w:noProof/>
          </w:rPr>
          <w:t>Microsoft Dynamics CRM Online</w:t>
        </w:r>
        <w:r w:rsidR="00102F7D">
          <w:rPr>
            <w:noProof/>
            <w:webHidden/>
          </w:rPr>
          <w:tab/>
        </w:r>
        <w:r w:rsidR="00102F7D">
          <w:rPr>
            <w:noProof/>
            <w:webHidden/>
          </w:rPr>
          <w:fldChar w:fldCharType="begin"/>
        </w:r>
        <w:r w:rsidR="00102F7D">
          <w:rPr>
            <w:noProof/>
            <w:webHidden/>
          </w:rPr>
          <w:instrText xml:space="preserve"> PAGEREF _Toc405903227 \h </w:instrText>
        </w:r>
        <w:r w:rsidR="00102F7D">
          <w:rPr>
            <w:noProof/>
            <w:webHidden/>
          </w:rPr>
        </w:r>
        <w:r w:rsidR="00102F7D">
          <w:rPr>
            <w:noProof/>
            <w:webHidden/>
          </w:rPr>
          <w:fldChar w:fldCharType="separate"/>
        </w:r>
        <w:r w:rsidR="00473FE5">
          <w:rPr>
            <w:noProof/>
            <w:webHidden/>
          </w:rPr>
          <w:t>54</w:t>
        </w:r>
        <w:r w:rsidR="00102F7D">
          <w:rPr>
            <w:noProof/>
            <w:webHidden/>
          </w:rPr>
          <w:fldChar w:fldCharType="end"/>
        </w:r>
      </w:hyperlink>
    </w:p>
    <w:p w14:paraId="01153676" w14:textId="770C1620" w:rsidR="00102F7D" w:rsidRDefault="00F704D1">
      <w:pPr>
        <w:pStyle w:val="TOC6"/>
        <w:tabs>
          <w:tab w:val="right" w:leader="dot" w:pos="5030"/>
        </w:tabs>
        <w:rPr>
          <w:rFonts w:eastAsia="PMingLiU"/>
          <w:noProof/>
          <w:sz w:val="22"/>
          <w:lang w:val="en-US" w:eastAsia="zh-TW" w:bidi="ar-SA"/>
        </w:rPr>
      </w:pPr>
      <w:hyperlink w:anchor="_Toc405903228" w:history="1">
        <w:r w:rsidR="00102F7D" w:rsidRPr="00D70A3C">
          <w:rPr>
            <w:rStyle w:val="Hyperlink"/>
            <w:noProof/>
          </w:rPr>
          <w:t xml:space="preserve">Microsoft Dynamics CRM Online Basic (подписная </w:t>
        </w:r>
        <w:r w:rsidR="00CB06BF">
          <w:rPr>
            <w:rStyle w:val="Hyperlink"/>
            <w:noProof/>
            <w:lang w:val="en-US"/>
          </w:rPr>
          <w:br/>
        </w:r>
        <w:r w:rsidR="00102F7D" w:rsidRPr="00D70A3C">
          <w:rPr>
            <w:rStyle w:val="Hyperlink"/>
            <w:noProof/>
          </w:rPr>
          <w:t>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_Toc405903228 \h </w:instrText>
        </w:r>
        <w:r w:rsidR="00102F7D">
          <w:rPr>
            <w:noProof/>
            <w:webHidden/>
          </w:rPr>
        </w:r>
        <w:r w:rsidR="00102F7D">
          <w:rPr>
            <w:noProof/>
            <w:webHidden/>
          </w:rPr>
          <w:fldChar w:fldCharType="separate"/>
        </w:r>
        <w:r w:rsidR="00473FE5">
          <w:rPr>
            <w:noProof/>
            <w:webHidden/>
          </w:rPr>
          <w:t>54</w:t>
        </w:r>
        <w:r w:rsidR="00102F7D">
          <w:rPr>
            <w:noProof/>
            <w:webHidden/>
          </w:rPr>
          <w:fldChar w:fldCharType="end"/>
        </w:r>
      </w:hyperlink>
    </w:p>
    <w:p w14:paraId="25D6F927" w14:textId="5895449A" w:rsidR="00102F7D" w:rsidRDefault="00F704D1">
      <w:pPr>
        <w:pStyle w:val="TOC6"/>
        <w:tabs>
          <w:tab w:val="right" w:leader="dot" w:pos="5030"/>
        </w:tabs>
        <w:rPr>
          <w:rFonts w:eastAsia="PMingLiU"/>
          <w:noProof/>
          <w:sz w:val="22"/>
          <w:lang w:val="en-US" w:eastAsia="zh-TW" w:bidi="ar-SA"/>
        </w:rPr>
      </w:pPr>
      <w:hyperlink w:anchor="_Toc405903229" w:history="1">
        <w:r w:rsidR="00102F7D" w:rsidRPr="00D70A3C">
          <w:rPr>
            <w:rStyle w:val="Hyperlink"/>
            <w:noProof/>
          </w:rPr>
          <w:t xml:space="preserve">Microsoft Dynamics CRM Online Basic для SA </w:t>
        </w:r>
        <w:r w:rsidR="00CB06BF">
          <w:rPr>
            <w:rStyle w:val="Hyperlink"/>
            <w:noProof/>
            <w:lang w:val="en-US"/>
          </w:rPr>
          <w:br/>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_Toc405903229 \h </w:instrText>
        </w:r>
        <w:r w:rsidR="00102F7D">
          <w:rPr>
            <w:noProof/>
            <w:webHidden/>
          </w:rPr>
        </w:r>
        <w:r w:rsidR="00102F7D">
          <w:rPr>
            <w:noProof/>
            <w:webHidden/>
          </w:rPr>
          <w:fldChar w:fldCharType="separate"/>
        </w:r>
        <w:r w:rsidR="00473FE5">
          <w:rPr>
            <w:noProof/>
            <w:webHidden/>
          </w:rPr>
          <w:t>54</w:t>
        </w:r>
        <w:r w:rsidR="00102F7D">
          <w:rPr>
            <w:noProof/>
            <w:webHidden/>
          </w:rPr>
          <w:fldChar w:fldCharType="end"/>
        </w:r>
      </w:hyperlink>
    </w:p>
    <w:p w14:paraId="43210E0F" w14:textId="77777777" w:rsidR="00102F7D" w:rsidRDefault="00F704D1">
      <w:pPr>
        <w:pStyle w:val="TOC6"/>
        <w:tabs>
          <w:tab w:val="right" w:leader="dot" w:pos="5030"/>
        </w:tabs>
        <w:rPr>
          <w:rFonts w:eastAsia="PMingLiU"/>
          <w:noProof/>
          <w:sz w:val="22"/>
          <w:lang w:val="en-US" w:eastAsia="zh-TW" w:bidi="ar-SA"/>
        </w:rPr>
      </w:pPr>
      <w:hyperlink w:anchor="_Toc405903230" w:history="1">
        <w:r w:rsidR="00102F7D" w:rsidRPr="00D70A3C">
          <w:rPr>
            <w:rStyle w:val="Hyperlink"/>
            <w:noProof/>
          </w:rPr>
          <w:t>Расширенная поддержка Microsoft Dynamics CRM Online</w:t>
        </w:r>
        <w:r w:rsidR="00102F7D">
          <w:rPr>
            <w:noProof/>
            <w:webHidden/>
          </w:rPr>
          <w:tab/>
        </w:r>
        <w:r w:rsidR="00102F7D">
          <w:rPr>
            <w:noProof/>
            <w:webHidden/>
          </w:rPr>
          <w:fldChar w:fldCharType="begin"/>
        </w:r>
        <w:r w:rsidR="00102F7D">
          <w:rPr>
            <w:noProof/>
            <w:webHidden/>
          </w:rPr>
          <w:instrText xml:space="preserve"> PAGEREF _Toc405903230 \h </w:instrText>
        </w:r>
        <w:r w:rsidR="00102F7D">
          <w:rPr>
            <w:noProof/>
            <w:webHidden/>
          </w:rPr>
        </w:r>
        <w:r w:rsidR="00102F7D">
          <w:rPr>
            <w:noProof/>
            <w:webHidden/>
          </w:rPr>
          <w:fldChar w:fldCharType="separate"/>
        </w:r>
        <w:r w:rsidR="00473FE5">
          <w:rPr>
            <w:noProof/>
            <w:webHidden/>
          </w:rPr>
          <w:t>54</w:t>
        </w:r>
        <w:r w:rsidR="00102F7D">
          <w:rPr>
            <w:noProof/>
            <w:webHidden/>
          </w:rPr>
          <w:fldChar w:fldCharType="end"/>
        </w:r>
      </w:hyperlink>
    </w:p>
    <w:p w14:paraId="66251FF7" w14:textId="62DA2531" w:rsidR="00102F7D" w:rsidRDefault="00F704D1">
      <w:pPr>
        <w:pStyle w:val="TOC6"/>
        <w:tabs>
          <w:tab w:val="right" w:leader="dot" w:pos="5030"/>
        </w:tabs>
        <w:rPr>
          <w:rFonts w:eastAsia="PMingLiU"/>
          <w:noProof/>
          <w:sz w:val="22"/>
          <w:lang w:val="en-US" w:eastAsia="zh-TW" w:bidi="ar-SA"/>
        </w:rPr>
      </w:pPr>
      <w:hyperlink w:anchor="_Toc405903231" w:history="1">
        <w:r w:rsidR="00102F7D" w:rsidRPr="00D70A3C">
          <w:rPr>
            <w:rStyle w:val="Hyperlink"/>
            <w:noProof/>
          </w:rPr>
          <w:t xml:space="preserve">Microsoft Dynamics CRM Online Enterprise </w:t>
        </w:r>
        <w:r w:rsidR="004F2464">
          <w:rPr>
            <w:rStyle w:val="Hyperlink"/>
            <w:noProof/>
            <w:lang w:val="en-US"/>
          </w:rPr>
          <w:br/>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_Toc405903231 \h </w:instrText>
        </w:r>
        <w:r w:rsidR="00102F7D">
          <w:rPr>
            <w:noProof/>
            <w:webHidden/>
          </w:rPr>
        </w:r>
        <w:r w:rsidR="00102F7D">
          <w:rPr>
            <w:noProof/>
            <w:webHidden/>
          </w:rPr>
          <w:fldChar w:fldCharType="separate"/>
        </w:r>
        <w:r w:rsidR="00473FE5">
          <w:rPr>
            <w:noProof/>
            <w:webHidden/>
          </w:rPr>
          <w:t>54</w:t>
        </w:r>
        <w:r w:rsidR="00102F7D">
          <w:rPr>
            <w:noProof/>
            <w:webHidden/>
          </w:rPr>
          <w:fldChar w:fldCharType="end"/>
        </w:r>
      </w:hyperlink>
    </w:p>
    <w:p w14:paraId="3948260A" w14:textId="055A0B3D" w:rsidR="00102F7D" w:rsidRDefault="00F704D1">
      <w:pPr>
        <w:pStyle w:val="TOC6"/>
        <w:tabs>
          <w:tab w:val="right" w:leader="dot" w:pos="5030"/>
        </w:tabs>
        <w:rPr>
          <w:rFonts w:eastAsia="PMingLiU"/>
          <w:noProof/>
          <w:sz w:val="22"/>
          <w:lang w:val="en-US" w:eastAsia="zh-TW" w:bidi="ar-SA"/>
        </w:rPr>
      </w:pPr>
      <w:hyperlink w:anchor="_Toc405903232" w:history="1">
        <w:r w:rsidR="00102F7D" w:rsidRPr="00D70A3C">
          <w:rPr>
            <w:rStyle w:val="Hyperlink"/>
            <w:noProof/>
          </w:rPr>
          <w:t xml:space="preserve">Microsoft Dynamics CRM Online Enterprise для Software </w:t>
        </w:r>
        <w:r w:rsidR="004F2464">
          <w:rPr>
            <w:rStyle w:val="Hyperlink"/>
            <w:noProof/>
            <w:lang w:val="en-US"/>
          </w:rPr>
          <w:br/>
        </w:r>
        <w:r w:rsidR="00102F7D" w:rsidRPr="00D70A3C">
          <w:rPr>
            <w:rStyle w:val="Hyperlink"/>
            <w:noProof/>
          </w:rPr>
          <w:t>Assurance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_Toc405903232 \h </w:instrText>
        </w:r>
        <w:r w:rsidR="00102F7D">
          <w:rPr>
            <w:noProof/>
            <w:webHidden/>
          </w:rPr>
        </w:r>
        <w:r w:rsidR="00102F7D">
          <w:rPr>
            <w:noProof/>
            <w:webHidden/>
          </w:rPr>
          <w:fldChar w:fldCharType="separate"/>
        </w:r>
        <w:r w:rsidR="00473FE5">
          <w:rPr>
            <w:noProof/>
            <w:webHidden/>
          </w:rPr>
          <w:t>54</w:t>
        </w:r>
        <w:r w:rsidR="00102F7D">
          <w:rPr>
            <w:noProof/>
            <w:webHidden/>
          </w:rPr>
          <w:fldChar w:fldCharType="end"/>
        </w:r>
      </w:hyperlink>
    </w:p>
    <w:p w14:paraId="1FE82946" w14:textId="28BBBD4C" w:rsidR="00102F7D" w:rsidRDefault="00F704D1">
      <w:pPr>
        <w:pStyle w:val="TOC6"/>
        <w:tabs>
          <w:tab w:val="right" w:leader="dot" w:pos="5030"/>
        </w:tabs>
        <w:rPr>
          <w:rFonts w:eastAsia="PMingLiU"/>
          <w:noProof/>
          <w:sz w:val="22"/>
          <w:lang w:val="en-US" w:eastAsia="zh-TW" w:bidi="ar-SA"/>
        </w:rPr>
      </w:pPr>
      <w:hyperlink w:anchor="_Toc405903233" w:history="1">
        <w:r w:rsidR="00102F7D" w:rsidRPr="00D70A3C">
          <w:rPr>
            <w:rStyle w:val="Hyperlink"/>
            <w:noProof/>
          </w:rPr>
          <w:t xml:space="preserve">Microsoft Dynamics CRM Online Essential (Подписная </w:t>
        </w:r>
        <w:r w:rsidR="004F2464">
          <w:rPr>
            <w:rStyle w:val="Hyperlink"/>
            <w:noProof/>
            <w:lang w:val="en-US"/>
          </w:rPr>
          <w:br/>
        </w:r>
        <w:r w:rsidR="00102F7D" w:rsidRPr="00D70A3C">
          <w:rPr>
            <w:rStyle w:val="Hyperlink"/>
            <w:noProof/>
          </w:rPr>
          <w:t>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_Toc405903233 \h </w:instrText>
        </w:r>
        <w:r w:rsidR="00102F7D">
          <w:rPr>
            <w:noProof/>
            <w:webHidden/>
          </w:rPr>
        </w:r>
        <w:r w:rsidR="00102F7D">
          <w:rPr>
            <w:noProof/>
            <w:webHidden/>
          </w:rPr>
          <w:fldChar w:fldCharType="separate"/>
        </w:r>
        <w:r w:rsidR="00473FE5">
          <w:rPr>
            <w:noProof/>
            <w:webHidden/>
          </w:rPr>
          <w:t>54</w:t>
        </w:r>
        <w:r w:rsidR="00102F7D">
          <w:rPr>
            <w:noProof/>
            <w:webHidden/>
          </w:rPr>
          <w:fldChar w:fldCharType="end"/>
        </w:r>
      </w:hyperlink>
    </w:p>
    <w:p w14:paraId="28841B87" w14:textId="2622E233" w:rsidR="00102F7D" w:rsidRDefault="00F704D1">
      <w:pPr>
        <w:pStyle w:val="TOC6"/>
        <w:tabs>
          <w:tab w:val="right" w:leader="dot" w:pos="5030"/>
        </w:tabs>
        <w:rPr>
          <w:rFonts w:eastAsia="PMingLiU"/>
          <w:noProof/>
          <w:sz w:val="22"/>
          <w:lang w:val="en-US" w:eastAsia="zh-TW" w:bidi="ar-SA"/>
        </w:rPr>
      </w:pPr>
      <w:hyperlink w:anchor="_Toc405903234" w:history="1">
        <w:r w:rsidR="00102F7D" w:rsidRPr="00D70A3C">
          <w:rPr>
            <w:rStyle w:val="Hyperlink"/>
            <w:noProof/>
          </w:rPr>
          <w:t xml:space="preserve">Microsoft Dynamics CRM Online Essential для SA </w:t>
        </w:r>
        <w:r w:rsidR="004F2464">
          <w:rPr>
            <w:rStyle w:val="Hyperlink"/>
            <w:noProof/>
            <w:lang w:val="en-US"/>
          </w:rPr>
          <w:br/>
        </w:r>
        <w:r w:rsidR="00102F7D" w:rsidRPr="00D70A3C">
          <w:rPr>
            <w:rStyle w:val="Hyperlink"/>
            <w:noProof/>
          </w:rPr>
          <w:t>(лицензия SL «на пользователя»)</w:t>
        </w:r>
        <w:r w:rsidR="00102F7D">
          <w:rPr>
            <w:noProof/>
            <w:webHidden/>
          </w:rPr>
          <w:tab/>
        </w:r>
        <w:r w:rsidR="00102F7D">
          <w:rPr>
            <w:noProof/>
            <w:webHidden/>
          </w:rPr>
          <w:fldChar w:fldCharType="begin"/>
        </w:r>
        <w:r w:rsidR="00102F7D">
          <w:rPr>
            <w:noProof/>
            <w:webHidden/>
          </w:rPr>
          <w:instrText xml:space="preserve"> PAGEREF _Toc405903234 \h </w:instrText>
        </w:r>
        <w:r w:rsidR="00102F7D">
          <w:rPr>
            <w:noProof/>
            <w:webHidden/>
          </w:rPr>
        </w:r>
        <w:r w:rsidR="00102F7D">
          <w:rPr>
            <w:noProof/>
            <w:webHidden/>
          </w:rPr>
          <w:fldChar w:fldCharType="separate"/>
        </w:r>
        <w:r w:rsidR="00473FE5">
          <w:rPr>
            <w:noProof/>
            <w:webHidden/>
          </w:rPr>
          <w:t>54</w:t>
        </w:r>
        <w:r w:rsidR="00102F7D">
          <w:rPr>
            <w:noProof/>
            <w:webHidden/>
          </w:rPr>
          <w:fldChar w:fldCharType="end"/>
        </w:r>
      </w:hyperlink>
    </w:p>
    <w:p w14:paraId="6F20CD40" w14:textId="5F1F60B9" w:rsidR="00102F7D" w:rsidRDefault="00F704D1">
      <w:pPr>
        <w:pStyle w:val="TOC6"/>
        <w:tabs>
          <w:tab w:val="right" w:leader="dot" w:pos="5030"/>
        </w:tabs>
        <w:rPr>
          <w:rFonts w:eastAsia="PMingLiU"/>
          <w:noProof/>
          <w:sz w:val="22"/>
          <w:lang w:val="en-US" w:eastAsia="zh-TW" w:bidi="ar-SA"/>
        </w:rPr>
      </w:pPr>
      <w:hyperlink w:anchor="_Toc405903235" w:history="1">
        <w:r w:rsidR="00102F7D" w:rsidRPr="00D70A3C">
          <w:rPr>
            <w:rStyle w:val="Hyperlink"/>
            <w:noProof/>
          </w:rPr>
          <w:t xml:space="preserve">Microsoft Dynamics CRM Online, непроизводственный </w:t>
        </w:r>
        <w:r w:rsidR="004F2464">
          <w:rPr>
            <w:rStyle w:val="Hyperlink"/>
            <w:noProof/>
            <w:lang w:val="en-US"/>
          </w:rPr>
          <w:br/>
        </w:r>
        <w:r w:rsidR="00102F7D" w:rsidRPr="00D70A3C">
          <w:rPr>
            <w:rStyle w:val="Hyperlink"/>
            <w:noProof/>
          </w:rPr>
          <w:t>экземпляр (подписная лицензия Add-on)</w:t>
        </w:r>
        <w:r w:rsidR="00102F7D">
          <w:rPr>
            <w:noProof/>
            <w:webHidden/>
          </w:rPr>
          <w:tab/>
        </w:r>
        <w:r w:rsidR="00102F7D">
          <w:rPr>
            <w:noProof/>
            <w:webHidden/>
          </w:rPr>
          <w:fldChar w:fldCharType="begin"/>
        </w:r>
        <w:r w:rsidR="00102F7D">
          <w:rPr>
            <w:noProof/>
            <w:webHidden/>
          </w:rPr>
          <w:instrText xml:space="preserve"> PAGEREF _Toc405903235 \h </w:instrText>
        </w:r>
        <w:r w:rsidR="00102F7D">
          <w:rPr>
            <w:noProof/>
            <w:webHidden/>
          </w:rPr>
        </w:r>
        <w:r w:rsidR="00102F7D">
          <w:rPr>
            <w:noProof/>
            <w:webHidden/>
          </w:rPr>
          <w:fldChar w:fldCharType="separate"/>
        </w:r>
        <w:r w:rsidR="00473FE5">
          <w:rPr>
            <w:noProof/>
            <w:webHidden/>
          </w:rPr>
          <w:t>54</w:t>
        </w:r>
        <w:r w:rsidR="00102F7D">
          <w:rPr>
            <w:noProof/>
            <w:webHidden/>
          </w:rPr>
          <w:fldChar w:fldCharType="end"/>
        </w:r>
      </w:hyperlink>
    </w:p>
    <w:p w14:paraId="586F0DD4" w14:textId="77777777" w:rsidR="00102F7D" w:rsidRDefault="00F704D1">
      <w:pPr>
        <w:pStyle w:val="TOC6"/>
        <w:tabs>
          <w:tab w:val="right" w:leader="dot" w:pos="5030"/>
        </w:tabs>
        <w:rPr>
          <w:rFonts w:eastAsia="PMingLiU"/>
          <w:noProof/>
          <w:sz w:val="22"/>
          <w:lang w:val="en-US" w:eastAsia="zh-TW" w:bidi="ar-SA"/>
        </w:rPr>
      </w:pPr>
      <w:hyperlink w:anchor="_Toc405903236" w:history="1">
        <w:r w:rsidR="00102F7D" w:rsidRPr="00D70A3C">
          <w:rPr>
            <w:rStyle w:val="Hyperlink"/>
            <w:noProof/>
          </w:rPr>
          <w:t>Microsoft Dynamics CRM Online, сверхпроизводственный экземпляр (подписная лицензия Add-on)</w:t>
        </w:r>
        <w:r w:rsidR="00102F7D">
          <w:rPr>
            <w:noProof/>
            <w:webHidden/>
          </w:rPr>
          <w:tab/>
        </w:r>
        <w:r w:rsidR="00102F7D">
          <w:rPr>
            <w:noProof/>
            <w:webHidden/>
          </w:rPr>
          <w:fldChar w:fldCharType="begin"/>
        </w:r>
        <w:r w:rsidR="00102F7D">
          <w:rPr>
            <w:noProof/>
            <w:webHidden/>
          </w:rPr>
          <w:instrText xml:space="preserve"> PAGEREF _Toc405903236 \h </w:instrText>
        </w:r>
        <w:r w:rsidR="00102F7D">
          <w:rPr>
            <w:noProof/>
            <w:webHidden/>
          </w:rPr>
        </w:r>
        <w:r w:rsidR="00102F7D">
          <w:rPr>
            <w:noProof/>
            <w:webHidden/>
          </w:rPr>
          <w:fldChar w:fldCharType="separate"/>
        </w:r>
        <w:r w:rsidR="00473FE5">
          <w:rPr>
            <w:noProof/>
            <w:webHidden/>
          </w:rPr>
          <w:t>54</w:t>
        </w:r>
        <w:r w:rsidR="00102F7D">
          <w:rPr>
            <w:noProof/>
            <w:webHidden/>
          </w:rPr>
          <w:fldChar w:fldCharType="end"/>
        </w:r>
      </w:hyperlink>
    </w:p>
    <w:p w14:paraId="37726857" w14:textId="21ACF6BD" w:rsidR="00102F7D" w:rsidRDefault="00F704D1">
      <w:pPr>
        <w:pStyle w:val="TOC6"/>
        <w:tabs>
          <w:tab w:val="right" w:leader="dot" w:pos="5030"/>
        </w:tabs>
        <w:rPr>
          <w:rFonts w:eastAsia="PMingLiU"/>
          <w:noProof/>
          <w:sz w:val="22"/>
          <w:lang w:val="en-US" w:eastAsia="zh-TW" w:bidi="ar-SA"/>
        </w:rPr>
      </w:pPr>
      <w:hyperlink w:anchor="_Toc405903237" w:history="1">
        <w:r w:rsidR="00102F7D" w:rsidRPr="00D70A3C">
          <w:rPr>
            <w:rStyle w:val="Hyperlink"/>
            <w:noProof/>
          </w:rPr>
          <w:t xml:space="preserve">Microsoft Dynamics CRM Online Professional </w:t>
        </w:r>
        <w:r w:rsidR="001178A8">
          <w:rPr>
            <w:rStyle w:val="Hyperlink"/>
            <w:noProof/>
            <w:lang w:val="en-US"/>
          </w:rPr>
          <w:br/>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_Toc405903237 \h </w:instrText>
        </w:r>
        <w:r w:rsidR="00102F7D">
          <w:rPr>
            <w:noProof/>
            <w:webHidden/>
          </w:rPr>
        </w:r>
        <w:r w:rsidR="00102F7D">
          <w:rPr>
            <w:noProof/>
            <w:webHidden/>
          </w:rPr>
          <w:fldChar w:fldCharType="separate"/>
        </w:r>
        <w:r w:rsidR="00473FE5">
          <w:rPr>
            <w:noProof/>
            <w:webHidden/>
          </w:rPr>
          <w:t>54</w:t>
        </w:r>
        <w:r w:rsidR="00102F7D">
          <w:rPr>
            <w:noProof/>
            <w:webHidden/>
          </w:rPr>
          <w:fldChar w:fldCharType="end"/>
        </w:r>
      </w:hyperlink>
    </w:p>
    <w:p w14:paraId="3B19A1C8" w14:textId="74CBBD20" w:rsidR="00102F7D" w:rsidRDefault="00F704D1">
      <w:pPr>
        <w:pStyle w:val="TOC6"/>
        <w:tabs>
          <w:tab w:val="right" w:leader="dot" w:pos="5030"/>
        </w:tabs>
        <w:rPr>
          <w:rFonts w:eastAsia="PMingLiU"/>
          <w:noProof/>
          <w:sz w:val="22"/>
          <w:lang w:val="en-US" w:eastAsia="zh-TW" w:bidi="ar-SA"/>
        </w:rPr>
      </w:pPr>
      <w:hyperlink w:anchor="_Toc405903238" w:history="1">
        <w:r w:rsidR="00102F7D" w:rsidRPr="00D70A3C">
          <w:rPr>
            <w:rStyle w:val="Hyperlink"/>
            <w:noProof/>
          </w:rPr>
          <w:t xml:space="preserve">Microsoft Dynamics CRM Online Professional </w:t>
        </w:r>
        <w:r w:rsidR="001178A8">
          <w:rPr>
            <w:rStyle w:val="Hyperlink"/>
            <w:noProof/>
            <w:lang w:val="en-US"/>
          </w:rPr>
          <w:br/>
        </w:r>
        <w:r w:rsidR="00102F7D" w:rsidRPr="00D70A3C">
          <w:rPr>
            <w:rStyle w:val="Hyperlink"/>
            <w:noProof/>
          </w:rPr>
          <w:t xml:space="preserve">для государственных организаций (Подписная </w:t>
        </w:r>
        <w:r w:rsidR="001178A8">
          <w:rPr>
            <w:rStyle w:val="Hyperlink"/>
            <w:noProof/>
            <w:lang w:val="en-US"/>
          </w:rPr>
          <w:br/>
        </w:r>
        <w:r w:rsidR="00102F7D" w:rsidRPr="00D70A3C">
          <w:rPr>
            <w:rStyle w:val="Hyperlink"/>
            <w:noProof/>
          </w:rPr>
          <w:t>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_Toc405903238 \h </w:instrText>
        </w:r>
        <w:r w:rsidR="00102F7D">
          <w:rPr>
            <w:noProof/>
            <w:webHidden/>
          </w:rPr>
        </w:r>
        <w:r w:rsidR="00102F7D">
          <w:rPr>
            <w:noProof/>
            <w:webHidden/>
          </w:rPr>
          <w:fldChar w:fldCharType="separate"/>
        </w:r>
        <w:r w:rsidR="00473FE5">
          <w:rPr>
            <w:noProof/>
            <w:webHidden/>
          </w:rPr>
          <w:t>54</w:t>
        </w:r>
        <w:r w:rsidR="00102F7D">
          <w:rPr>
            <w:noProof/>
            <w:webHidden/>
          </w:rPr>
          <w:fldChar w:fldCharType="end"/>
        </w:r>
      </w:hyperlink>
    </w:p>
    <w:p w14:paraId="616036C4" w14:textId="2C249F8B" w:rsidR="00102F7D" w:rsidRDefault="00F704D1">
      <w:pPr>
        <w:pStyle w:val="TOC6"/>
        <w:tabs>
          <w:tab w:val="right" w:leader="dot" w:pos="5030"/>
        </w:tabs>
        <w:rPr>
          <w:rFonts w:eastAsia="PMingLiU"/>
          <w:noProof/>
          <w:sz w:val="22"/>
          <w:lang w:val="en-US" w:eastAsia="zh-TW" w:bidi="ar-SA"/>
        </w:rPr>
      </w:pPr>
      <w:hyperlink w:anchor="_Toc405903239" w:history="1">
        <w:r w:rsidR="00102F7D" w:rsidRPr="00D70A3C">
          <w:rPr>
            <w:rStyle w:val="Hyperlink"/>
            <w:noProof/>
          </w:rPr>
          <w:t xml:space="preserve">Microsoft Dynamics CRM Online Professional для SA </w:t>
        </w:r>
        <w:r w:rsidR="001178A8">
          <w:rPr>
            <w:rStyle w:val="Hyperlink"/>
            <w:noProof/>
            <w:lang w:val="en-US"/>
          </w:rPr>
          <w:br/>
        </w:r>
        <w:r w:rsidR="00102F7D" w:rsidRPr="00D70A3C">
          <w:rPr>
            <w:rStyle w:val="Hyperlink"/>
            <w:noProof/>
          </w:rPr>
          <w:t>(лицензия SL «на пользователя»)</w:t>
        </w:r>
        <w:r w:rsidR="00102F7D">
          <w:rPr>
            <w:noProof/>
            <w:webHidden/>
          </w:rPr>
          <w:tab/>
        </w:r>
        <w:r w:rsidR="00102F7D">
          <w:rPr>
            <w:noProof/>
            <w:webHidden/>
          </w:rPr>
          <w:fldChar w:fldCharType="begin"/>
        </w:r>
        <w:r w:rsidR="00102F7D">
          <w:rPr>
            <w:noProof/>
            <w:webHidden/>
          </w:rPr>
          <w:instrText xml:space="preserve"> PAGEREF _Toc405903239 \h </w:instrText>
        </w:r>
        <w:r w:rsidR="00102F7D">
          <w:rPr>
            <w:noProof/>
            <w:webHidden/>
          </w:rPr>
        </w:r>
        <w:r w:rsidR="00102F7D">
          <w:rPr>
            <w:noProof/>
            <w:webHidden/>
          </w:rPr>
          <w:fldChar w:fldCharType="separate"/>
        </w:r>
        <w:r w:rsidR="00473FE5">
          <w:rPr>
            <w:noProof/>
            <w:webHidden/>
          </w:rPr>
          <w:t>54</w:t>
        </w:r>
        <w:r w:rsidR="00102F7D">
          <w:rPr>
            <w:noProof/>
            <w:webHidden/>
          </w:rPr>
          <w:fldChar w:fldCharType="end"/>
        </w:r>
      </w:hyperlink>
    </w:p>
    <w:p w14:paraId="4321F77C" w14:textId="12F0014E" w:rsidR="00102F7D" w:rsidRDefault="00F704D1">
      <w:pPr>
        <w:pStyle w:val="TOC6"/>
        <w:tabs>
          <w:tab w:val="right" w:leader="dot" w:pos="5030"/>
        </w:tabs>
        <w:rPr>
          <w:rFonts w:eastAsia="PMingLiU"/>
          <w:noProof/>
          <w:sz w:val="22"/>
          <w:lang w:val="en-US" w:eastAsia="zh-TW" w:bidi="ar-SA"/>
        </w:rPr>
      </w:pPr>
      <w:hyperlink w:anchor="_Toc405903240" w:history="1">
        <w:r w:rsidR="00102F7D" w:rsidRPr="00D70A3C">
          <w:rPr>
            <w:rStyle w:val="Hyperlink"/>
            <w:noProof/>
          </w:rPr>
          <w:t xml:space="preserve">Профессиональная прямая поддержка для </w:t>
        </w:r>
        <w:r w:rsidR="00C6414C">
          <w:rPr>
            <w:rStyle w:val="Hyperlink"/>
            <w:noProof/>
            <w:lang w:val="en-US"/>
          </w:rPr>
          <w:br/>
        </w:r>
        <w:r w:rsidR="00102F7D" w:rsidRPr="00D70A3C">
          <w:rPr>
            <w:rStyle w:val="Hyperlink"/>
            <w:noProof/>
          </w:rPr>
          <w:t>Microsoft Dynamics CRM Online</w:t>
        </w:r>
        <w:r w:rsidR="00102F7D">
          <w:rPr>
            <w:noProof/>
            <w:webHidden/>
          </w:rPr>
          <w:tab/>
        </w:r>
        <w:r w:rsidR="00102F7D">
          <w:rPr>
            <w:noProof/>
            <w:webHidden/>
          </w:rPr>
          <w:fldChar w:fldCharType="begin"/>
        </w:r>
        <w:r w:rsidR="00102F7D">
          <w:rPr>
            <w:noProof/>
            <w:webHidden/>
          </w:rPr>
          <w:instrText xml:space="preserve"> PAGEREF _Toc405903240 \h </w:instrText>
        </w:r>
        <w:r w:rsidR="00102F7D">
          <w:rPr>
            <w:noProof/>
            <w:webHidden/>
          </w:rPr>
        </w:r>
        <w:r w:rsidR="00102F7D">
          <w:rPr>
            <w:noProof/>
            <w:webHidden/>
          </w:rPr>
          <w:fldChar w:fldCharType="separate"/>
        </w:r>
        <w:r w:rsidR="00473FE5">
          <w:rPr>
            <w:noProof/>
            <w:webHidden/>
          </w:rPr>
          <w:t>54</w:t>
        </w:r>
        <w:r w:rsidR="00102F7D">
          <w:rPr>
            <w:noProof/>
            <w:webHidden/>
          </w:rPr>
          <w:fldChar w:fldCharType="end"/>
        </w:r>
      </w:hyperlink>
    </w:p>
    <w:p w14:paraId="09203AAC" w14:textId="77777777" w:rsidR="00102F7D" w:rsidRDefault="00F704D1">
      <w:pPr>
        <w:pStyle w:val="TOC6"/>
        <w:tabs>
          <w:tab w:val="right" w:leader="dot" w:pos="5030"/>
        </w:tabs>
        <w:rPr>
          <w:rFonts w:eastAsia="PMingLiU"/>
          <w:noProof/>
          <w:sz w:val="22"/>
          <w:lang w:val="en-US" w:eastAsia="zh-TW" w:bidi="ar-SA"/>
        </w:rPr>
      </w:pPr>
      <w:hyperlink w:anchor="_Toc405903241" w:history="1">
        <w:r w:rsidR="00102F7D" w:rsidRPr="00D70A3C">
          <w:rPr>
            <w:rStyle w:val="Hyperlink"/>
            <w:noProof/>
          </w:rPr>
          <w:t>Microsoft Dynamics CRM Online Add-on, дополнительное хранилище (подписная лицензия Add-on)</w:t>
        </w:r>
        <w:r w:rsidR="00102F7D">
          <w:rPr>
            <w:noProof/>
            <w:webHidden/>
          </w:rPr>
          <w:tab/>
        </w:r>
        <w:r w:rsidR="00102F7D">
          <w:rPr>
            <w:noProof/>
            <w:webHidden/>
          </w:rPr>
          <w:fldChar w:fldCharType="begin"/>
        </w:r>
        <w:r w:rsidR="00102F7D">
          <w:rPr>
            <w:noProof/>
            <w:webHidden/>
          </w:rPr>
          <w:instrText xml:space="preserve"> PAGEREF _Toc405903241 \h </w:instrText>
        </w:r>
        <w:r w:rsidR="00102F7D">
          <w:rPr>
            <w:noProof/>
            <w:webHidden/>
          </w:rPr>
        </w:r>
        <w:r w:rsidR="00102F7D">
          <w:rPr>
            <w:noProof/>
            <w:webHidden/>
          </w:rPr>
          <w:fldChar w:fldCharType="separate"/>
        </w:r>
        <w:r w:rsidR="00473FE5">
          <w:rPr>
            <w:noProof/>
            <w:webHidden/>
          </w:rPr>
          <w:t>54</w:t>
        </w:r>
        <w:r w:rsidR="00102F7D">
          <w:rPr>
            <w:noProof/>
            <w:webHidden/>
          </w:rPr>
          <w:fldChar w:fldCharType="end"/>
        </w:r>
      </w:hyperlink>
    </w:p>
    <w:p w14:paraId="34779E2B" w14:textId="77777777" w:rsidR="00102F7D" w:rsidRDefault="00F704D1">
      <w:pPr>
        <w:pStyle w:val="TOC4"/>
        <w:tabs>
          <w:tab w:val="right" w:leader="dot" w:pos="5030"/>
        </w:tabs>
        <w:rPr>
          <w:rFonts w:eastAsia="PMingLiU"/>
          <w:smallCaps w:val="0"/>
          <w:noProof/>
          <w:sz w:val="22"/>
          <w:lang w:val="en-US" w:eastAsia="zh-TW" w:bidi="ar-SA"/>
        </w:rPr>
      </w:pPr>
      <w:hyperlink w:anchor="_Toc405903242" w:history="1">
        <w:r w:rsidR="00102F7D" w:rsidRPr="00D70A3C">
          <w:rPr>
            <w:rStyle w:val="Hyperlink"/>
            <w:noProof/>
          </w:rPr>
          <w:t>Microsoft Dynamics Marketing</w:t>
        </w:r>
        <w:r w:rsidR="00102F7D">
          <w:rPr>
            <w:noProof/>
            <w:webHidden/>
          </w:rPr>
          <w:tab/>
        </w:r>
        <w:r w:rsidR="00102F7D">
          <w:rPr>
            <w:noProof/>
            <w:webHidden/>
          </w:rPr>
          <w:fldChar w:fldCharType="begin"/>
        </w:r>
        <w:r w:rsidR="00102F7D">
          <w:rPr>
            <w:noProof/>
            <w:webHidden/>
          </w:rPr>
          <w:instrText xml:space="preserve"> PAGEREF _Toc405903242 \h </w:instrText>
        </w:r>
        <w:r w:rsidR="00102F7D">
          <w:rPr>
            <w:noProof/>
            <w:webHidden/>
          </w:rPr>
        </w:r>
        <w:r w:rsidR="00102F7D">
          <w:rPr>
            <w:noProof/>
            <w:webHidden/>
          </w:rPr>
          <w:fldChar w:fldCharType="separate"/>
        </w:r>
        <w:r w:rsidR="00473FE5">
          <w:rPr>
            <w:noProof/>
            <w:webHidden/>
          </w:rPr>
          <w:t>55</w:t>
        </w:r>
        <w:r w:rsidR="00102F7D">
          <w:rPr>
            <w:noProof/>
            <w:webHidden/>
          </w:rPr>
          <w:fldChar w:fldCharType="end"/>
        </w:r>
      </w:hyperlink>
    </w:p>
    <w:p w14:paraId="6BFBAE9C" w14:textId="247FFC08" w:rsidR="00102F7D" w:rsidRDefault="00F704D1">
      <w:pPr>
        <w:pStyle w:val="TOC6"/>
        <w:tabs>
          <w:tab w:val="right" w:leader="dot" w:pos="5030"/>
        </w:tabs>
        <w:rPr>
          <w:rFonts w:eastAsia="PMingLiU"/>
          <w:noProof/>
          <w:sz w:val="22"/>
          <w:lang w:val="en-US" w:eastAsia="zh-TW" w:bidi="ar-SA"/>
        </w:rPr>
      </w:pPr>
      <w:hyperlink w:anchor="_Toc405903243" w:history="1">
        <w:r w:rsidR="00102F7D" w:rsidRPr="00D70A3C">
          <w:rPr>
            <w:rStyle w:val="Hyperlink"/>
            <w:noProof/>
          </w:rPr>
          <w:t xml:space="preserve">Microsoft Dynamics Marketing Enterprise </w:t>
        </w:r>
        <w:r w:rsidR="00C6414C">
          <w:rPr>
            <w:rStyle w:val="Hyperlink"/>
            <w:noProof/>
            <w:lang w:val="en-US"/>
          </w:rPr>
          <w:br/>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_Toc405903243 \h </w:instrText>
        </w:r>
        <w:r w:rsidR="00102F7D">
          <w:rPr>
            <w:noProof/>
            <w:webHidden/>
          </w:rPr>
        </w:r>
        <w:r w:rsidR="00102F7D">
          <w:rPr>
            <w:noProof/>
            <w:webHidden/>
          </w:rPr>
          <w:fldChar w:fldCharType="separate"/>
        </w:r>
        <w:r w:rsidR="00473FE5">
          <w:rPr>
            <w:noProof/>
            <w:webHidden/>
          </w:rPr>
          <w:t>55</w:t>
        </w:r>
        <w:r w:rsidR="00102F7D">
          <w:rPr>
            <w:noProof/>
            <w:webHidden/>
          </w:rPr>
          <w:fldChar w:fldCharType="end"/>
        </w:r>
      </w:hyperlink>
    </w:p>
    <w:p w14:paraId="31669274" w14:textId="77777777" w:rsidR="00102F7D" w:rsidRDefault="00F704D1">
      <w:pPr>
        <w:pStyle w:val="TOC6"/>
        <w:tabs>
          <w:tab w:val="right" w:leader="dot" w:pos="5030"/>
        </w:tabs>
        <w:rPr>
          <w:rFonts w:eastAsia="PMingLiU"/>
          <w:noProof/>
          <w:sz w:val="22"/>
          <w:lang w:val="en-US" w:eastAsia="zh-TW" w:bidi="ar-SA"/>
        </w:rPr>
      </w:pPr>
      <w:hyperlink w:anchor="_Toc405903244" w:history="1">
        <w:r w:rsidR="00102F7D" w:rsidRPr="00D70A3C">
          <w:rPr>
            <w:rStyle w:val="Hyperlink"/>
            <w:noProof/>
          </w:rPr>
          <w:t>Дополнительные сообщения в Microsoft Dynamics Marketing Enterprise (подписная лицензия «на дополнительный компонент»)</w:t>
        </w:r>
        <w:r w:rsidR="00102F7D">
          <w:rPr>
            <w:noProof/>
            <w:webHidden/>
          </w:rPr>
          <w:tab/>
        </w:r>
        <w:r w:rsidR="00102F7D">
          <w:rPr>
            <w:noProof/>
            <w:webHidden/>
          </w:rPr>
          <w:fldChar w:fldCharType="begin"/>
        </w:r>
        <w:r w:rsidR="00102F7D">
          <w:rPr>
            <w:noProof/>
            <w:webHidden/>
          </w:rPr>
          <w:instrText xml:space="preserve"> PAGEREF _Toc405903244 \h </w:instrText>
        </w:r>
        <w:r w:rsidR="00102F7D">
          <w:rPr>
            <w:noProof/>
            <w:webHidden/>
          </w:rPr>
        </w:r>
        <w:r w:rsidR="00102F7D">
          <w:rPr>
            <w:noProof/>
            <w:webHidden/>
          </w:rPr>
          <w:fldChar w:fldCharType="separate"/>
        </w:r>
        <w:r w:rsidR="00473FE5">
          <w:rPr>
            <w:noProof/>
            <w:webHidden/>
          </w:rPr>
          <w:t>55</w:t>
        </w:r>
        <w:r w:rsidR="00102F7D">
          <w:rPr>
            <w:noProof/>
            <w:webHidden/>
          </w:rPr>
          <w:fldChar w:fldCharType="end"/>
        </w:r>
      </w:hyperlink>
    </w:p>
    <w:p w14:paraId="470D48AD" w14:textId="2205B568" w:rsidR="00102F7D" w:rsidRDefault="00F704D1">
      <w:pPr>
        <w:pStyle w:val="TOC6"/>
        <w:tabs>
          <w:tab w:val="right" w:leader="dot" w:pos="5030"/>
        </w:tabs>
        <w:rPr>
          <w:rFonts w:eastAsia="PMingLiU"/>
          <w:noProof/>
          <w:sz w:val="22"/>
          <w:lang w:val="en-US" w:eastAsia="zh-TW" w:bidi="ar-SA"/>
        </w:rPr>
      </w:pPr>
      <w:hyperlink w:anchor="_Toc405903245" w:history="1">
        <w:r w:rsidR="00102F7D" w:rsidRPr="00D70A3C">
          <w:rPr>
            <w:rStyle w:val="Hyperlink"/>
            <w:noProof/>
          </w:rPr>
          <w:t xml:space="preserve">Дополнительное пространство для хранения </w:t>
        </w:r>
        <w:r w:rsidR="00C6414C">
          <w:rPr>
            <w:rStyle w:val="Hyperlink"/>
            <w:noProof/>
            <w:lang w:val="en-US"/>
          </w:rPr>
          <w:br/>
        </w:r>
        <w:r w:rsidR="00102F7D" w:rsidRPr="00D70A3C">
          <w:rPr>
            <w:rStyle w:val="Hyperlink"/>
            <w:noProof/>
          </w:rPr>
          <w:t xml:space="preserve">в Microsoft Dynamics Marketing Enterprise (подписная </w:t>
        </w:r>
        <w:r w:rsidR="00C6414C">
          <w:rPr>
            <w:rStyle w:val="Hyperlink"/>
            <w:noProof/>
            <w:lang w:val="en-US"/>
          </w:rPr>
          <w:br/>
        </w:r>
        <w:r w:rsidR="00102F7D" w:rsidRPr="00D70A3C">
          <w:rPr>
            <w:rStyle w:val="Hyperlink"/>
            <w:noProof/>
          </w:rPr>
          <w:t>лицензия «на дополнительный компонент»)</w:t>
        </w:r>
        <w:r w:rsidR="00102F7D">
          <w:rPr>
            <w:noProof/>
            <w:webHidden/>
          </w:rPr>
          <w:tab/>
        </w:r>
        <w:r w:rsidR="00102F7D">
          <w:rPr>
            <w:noProof/>
            <w:webHidden/>
          </w:rPr>
          <w:fldChar w:fldCharType="begin"/>
        </w:r>
        <w:r w:rsidR="00102F7D">
          <w:rPr>
            <w:noProof/>
            <w:webHidden/>
          </w:rPr>
          <w:instrText xml:space="preserve"> PAGEREF _Toc405903245 \h </w:instrText>
        </w:r>
        <w:r w:rsidR="00102F7D">
          <w:rPr>
            <w:noProof/>
            <w:webHidden/>
          </w:rPr>
        </w:r>
        <w:r w:rsidR="00102F7D">
          <w:rPr>
            <w:noProof/>
            <w:webHidden/>
          </w:rPr>
          <w:fldChar w:fldCharType="separate"/>
        </w:r>
        <w:r w:rsidR="00473FE5">
          <w:rPr>
            <w:noProof/>
            <w:webHidden/>
          </w:rPr>
          <w:t>55</w:t>
        </w:r>
        <w:r w:rsidR="00102F7D">
          <w:rPr>
            <w:noProof/>
            <w:webHidden/>
          </w:rPr>
          <w:fldChar w:fldCharType="end"/>
        </w:r>
      </w:hyperlink>
    </w:p>
    <w:p w14:paraId="63A9FB33" w14:textId="17ED1095" w:rsidR="00102F7D" w:rsidRDefault="00F704D1">
      <w:pPr>
        <w:pStyle w:val="TOC6"/>
        <w:tabs>
          <w:tab w:val="right" w:leader="dot" w:pos="5030"/>
        </w:tabs>
        <w:rPr>
          <w:rFonts w:eastAsia="PMingLiU"/>
          <w:noProof/>
          <w:sz w:val="22"/>
          <w:lang w:val="en-US" w:eastAsia="zh-TW" w:bidi="ar-SA"/>
        </w:rPr>
      </w:pPr>
      <w:hyperlink w:anchor="_Toc405903246" w:history="1">
        <w:r w:rsidR="00102F7D" w:rsidRPr="00D70A3C">
          <w:rPr>
            <w:rStyle w:val="Hyperlink"/>
            <w:noProof/>
          </w:rPr>
          <w:t xml:space="preserve">Microsoft Dynamics Marketing Enterprise Education </w:t>
        </w:r>
        <w:r w:rsidR="00C6414C">
          <w:rPr>
            <w:rStyle w:val="Hyperlink"/>
            <w:noProof/>
            <w:lang w:val="en-US"/>
          </w:rPr>
          <w:br/>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_Toc405903246 \h </w:instrText>
        </w:r>
        <w:r w:rsidR="00102F7D">
          <w:rPr>
            <w:noProof/>
            <w:webHidden/>
          </w:rPr>
        </w:r>
        <w:r w:rsidR="00102F7D">
          <w:rPr>
            <w:noProof/>
            <w:webHidden/>
          </w:rPr>
          <w:fldChar w:fldCharType="separate"/>
        </w:r>
        <w:r w:rsidR="00473FE5">
          <w:rPr>
            <w:noProof/>
            <w:webHidden/>
          </w:rPr>
          <w:t>55</w:t>
        </w:r>
        <w:r w:rsidR="00102F7D">
          <w:rPr>
            <w:noProof/>
            <w:webHidden/>
          </w:rPr>
          <w:fldChar w:fldCharType="end"/>
        </w:r>
      </w:hyperlink>
    </w:p>
    <w:p w14:paraId="0B16B204" w14:textId="3D4513CC" w:rsidR="00102F7D" w:rsidRDefault="00F704D1">
      <w:pPr>
        <w:pStyle w:val="TOC6"/>
        <w:tabs>
          <w:tab w:val="right" w:leader="dot" w:pos="5030"/>
        </w:tabs>
        <w:rPr>
          <w:rFonts w:eastAsia="PMingLiU"/>
          <w:noProof/>
          <w:sz w:val="22"/>
          <w:lang w:val="en-US" w:eastAsia="zh-TW" w:bidi="ar-SA"/>
        </w:rPr>
      </w:pPr>
      <w:hyperlink w:anchor="_Toc405903247" w:history="1">
        <w:r w:rsidR="00102F7D" w:rsidRPr="00D70A3C">
          <w:rPr>
            <w:rStyle w:val="Hyperlink"/>
            <w:noProof/>
          </w:rPr>
          <w:t xml:space="preserve">Дополнительные сообщения в Microsoft Dynamics </w:t>
        </w:r>
        <w:r w:rsidR="00C6414C">
          <w:rPr>
            <w:rStyle w:val="Hyperlink"/>
            <w:noProof/>
            <w:lang w:val="en-US"/>
          </w:rPr>
          <w:br/>
        </w:r>
        <w:r w:rsidR="00102F7D" w:rsidRPr="00D70A3C">
          <w:rPr>
            <w:rStyle w:val="Hyperlink"/>
            <w:noProof/>
          </w:rPr>
          <w:t xml:space="preserve">Marketing Enterprise Education (подписная лицензия </w:t>
        </w:r>
        <w:r w:rsidR="00C6414C">
          <w:rPr>
            <w:rStyle w:val="Hyperlink"/>
            <w:noProof/>
            <w:lang w:val="en-US"/>
          </w:rPr>
          <w:br/>
        </w:r>
        <w:r w:rsidR="00102F7D" w:rsidRPr="00D70A3C">
          <w:rPr>
            <w:rStyle w:val="Hyperlink"/>
            <w:noProof/>
          </w:rPr>
          <w:t>«на дополнительный компонент»)</w:t>
        </w:r>
        <w:r w:rsidR="00102F7D">
          <w:rPr>
            <w:noProof/>
            <w:webHidden/>
          </w:rPr>
          <w:tab/>
        </w:r>
        <w:r w:rsidR="00102F7D">
          <w:rPr>
            <w:noProof/>
            <w:webHidden/>
          </w:rPr>
          <w:fldChar w:fldCharType="begin"/>
        </w:r>
        <w:r w:rsidR="00102F7D">
          <w:rPr>
            <w:noProof/>
            <w:webHidden/>
          </w:rPr>
          <w:instrText xml:space="preserve"> PAGEREF _Toc405903247 \h </w:instrText>
        </w:r>
        <w:r w:rsidR="00102F7D">
          <w:rPr>
            <w:noProof/>
            <w:webHidden/>
          </w:rPr>
        </w:r>
        <w:r w:rsidR="00102F7D">
          <w:rPr>
            <w:noProof/>
            <w:webHidden/>
          </w:rPr>
          <w:fldChar w:fldCharType="separate"/>
        </w:r>
        <w:r w:rsidR="00473FE5">
          <w:rPr>
            <w:noProof/>
            <w:webHidden/>
          </w:rPr>
          <w:t>55</w:t>
        </w:r>
        <w:r w:rsidR="00102F7D">
          <w:rPr>
            <w:noProof/>
            <w:webHidden/>
          </w:rPr>
          <w:fldChar w:fldCharType="end"/>
        </w:r>
      </w:hyperlink>
    </w:p>
    <w:p w14:paraId="00B7F8CE" w14:textId="77777777" w:rsidR="00102F7D" w:rsidRDefault="00F704D1">
      <w:pPr>
        <w:pStyle w:val="TOC6"/>
        <w:tabs>
          <w:tab w:val="right" w:leader="dot" w:pos="5030"/>
        </w:tabs>
        <w:rPr>
          <w:rFonts w:eastAsia="PMingLiU"/>
          <w:noProof/>
          <w:sz w:val="22"/>
          <w:lang w:val="en-US" w:eastAsia="zh-TW" w:bidi="ar-SA"/>
        </w:rPr>
      </w:pPr>
      <w:hyperlink w:anchor="_Toc405903248" w:history="1">
        <w:r w:rsidR="00102F7D" w:rsidRPr="00D70A3C">
          <w:rPr>
            <w:rStyle w:val="Hyperlink"/>
            <w:noProof/>
          </w:rPr>
          <w:t>Расширенная поддержка Microsoft Dynamics Marketing</w:t>
        </w:r>
        <w:r w:rsidR="00102F7D">
          <w:rPr>
            <w:noProof/>
            <w:webHidden/>
          </w:rPr>
          <w:tab/>
        </w:r>
        <w:r w:rsidR="00102F7D">
          <w:rPr>
            <w:noProof/>
            <w:webHidden/>
          </w:rPr>
          <w:fldChar w:fldCharType="begin"/>
        </w:r>
        <w:r w:rsidR="00102F7D">
          <w:rPr>
            <w:noProof/>
            <w:webHidden/>
          </w:rPr>
          <w:instrText xml:space="preserve"> PAGEREF _Toc405903248 \h </w:instrText>
        </w:r>
        <w:r w:rsidR="00102F7D">
          <w:rPr>
            <w:noProof/>
            <w:webHidden/>
          </w:rPr>
        </w:r>
        <w:r w:rsidR="00102F7D">
          <w:rPr>
            <w:noProof/>
            <w:webHidden/>
          </w:rPr>
          <w:fldChar w:fldCharType="separate"/>
        </w:r>
        <w:r w:rsidR="00473FE5">
          <w:rPr>
            <w:noProof/>
            <w:webHidden/>
          </w:rPr>
          <w:t>55</w:t>
        </w:r>
        <w:r w:rsidR="00102F7D">
          <w:rPr>
            <w:noProof/>
            <w:webHidden/>
          </w:rPr>
          <w:fldChar w:fldCharType="end"/>
        </w:r>
      </w:hyperlink>
    </w:p>
    <w:p w14:paraId="2CD0B6E7" w14:textId="45850904" w:rsidR="00102F7D" w:rsidRDefault="00F704D1">
      <w:pPr>
        <w:pStyle w:val="TOC6"/>
        <w:tabs>
          <w:tab w:val="right" w:leader="dot" w:pos="5030"/>
        </w:tabs>
        <w:rPr>
          <w:rFonts w:eastAsia="PMingLiU"/>
          <w:noProof/>
          <w:sz w:val="22"/>
          <w:lang w:val="en-US" w:eastAsia="zh-TW" w:bidi="ar-SA"/>
        </w:rPr>
      </w:pPr>
      <w:hyperlink w:anchor="_Toc405903249" w:history="1">
        <w:r w:rsidR="00102F7D" w:rsidRPr="00D70A3C">
          <w:rPr>
            <w:rStyle w:val="Hyperlink"/>
            <w:noProof/>
          </w:rPr>
          <w:t xml:space="preserve">Прямая поддержка Microsoft Dynamics Marketing </w:t>
        </w:r>
        <w:r w:rsidR="00C6414C">
          <w:rPr>
            <w:rStyle w:val="Hyperlink"/>
            <w:noProof/>
            <w:lang w:val="en-US"/>
          </w:rPr>
          <w:br/>
        </w:r>
        <w:r w:rsidR="00102F7D" w:rsidRPr="00D70A3C">
          <w:rPr>
            <w:rStyle w:val="Hyperlink"/>
            <w:noProof/>
          </w:rPr>
          <w:t>Professional</w:t>
        </w:r>
        <w:r w:rsidR="00102F7D">
          <w:rPr>
            <w:noProof/>
            <w:webHidden/>
          </w:rPr>
          <w:tab/>
        </w:r>
        <w:r w:rsidR="00102F7D">
          <w:rPr>
            <w:noProof/>
            <w:webHidden/>
          </w:rPr>
          <w:fldChar w:fldCharType="begin"/>
        </w:r>
        <w:r w:rsidR="00102F7D">
          <w:rPr>
            <w:noProof/>
            <w:webHidden/>
          </w:rPr>
          <w:instrText xml:space="preserve"> PAGEREF _Toc405903249 \h </w:instrText>
        </w:r>
        <w:r w:rsidR="00102F7D">
          <w:rPr>
            <w:noProof/>
            <w:webHidden/>
          </w:rPr>
        </w:r>
        <w:r w:rsidR="00102F7D">
          <w:rPr>
            <w:noProof/>
            <w:webHidden/>
          </w:rPr>
          <w:fldChar w:fldCharType="separate"/>
        </w:r>
        <w:r w:rsidR="00473FE5">
          <w:rPr>
            <w:noProof/>
            <w:webHidden/>
          </w:rPr>
          <w:t>55</w:t>
        </w:r>
        <w:r w:rsidR="00102F7D">
          <w:rPr>
            <w:noProof/>
            <w:webHidden/>
          </w:rPr>
          <w:fldChar w:fldCharType="end"/>
        </w:r>
      </w:hyperlink>
    </w:p>
    <w:p w14:paraId="5E057B02" w14:textId="5D0FC6EF" w:rsidR="00102F7D" w:rsidRDefault="00F704D1">
      <w:pPr>
        <w:pStyle w:val="TOC6"/>
        <w:tabs>
          <w:tab w:val="right" w:leader="dot" w:pos="5030"/>
        </w:tabs>
        <w:rPr>
          <w:rFonts w:eastAsia="PMingLiU"/>
          <w:noProof/>
          <w:sz w:val="22"/>
          <w:lang w:val="en-US" w:eastAsia="zh-TW" w:bidi="ar-SA"/>
        </w:rPr>
      </w:pPr>
      <w:hyperlink w:anchor="_Toc405903250" w:history="1">
        <w:r w:rsidR="00102F7D" w:rsidRPr="00D70A3C">
          <w:rPr>
            <w:rStyle w:val="Hyperlink"/>
            <w:noProof/>
          </w:rPr>
          <w:t xml:space="preserve">Совместная работа по продажам Microsoft Dynamics </w:t>
        </w:r>
        <w:r w:rsidR="00C6414C">
          <w:rPr>
            <w:rStyle w:val="Hyperlink"/>
            <w:noProof/>
            <w:lang w:val="en-US"/>
          </w:rPr>
          <w:br/>
        </w:r>
        <w:r w:rsidR="00102F7D" w:rsidRPr="00D70A3C">
          <w:rPr>
            <w:rStyle w:val="Hyperlink"/>
            <w:noProof/>
          </w:rPr>
          <w:t>Marketing Enterprise</w:t>
        </w:r>
        <w:r w:rsidR="00102F7D">
          <w:rPr>
            <w:noProof/>
            <w:webHidden/>
          </w:rPr>
          <w:tab/>
        </w:r>
        <w:r w:rsidR="00102F7D">
          <w:rPr>
            <w:noProof/>
            <w:webHidden/>
          </w:rPr>
          <w:fldChar w:fldCharType="begin"/>
        </w:r>
        <w:r w:rsidR="00102F7D">
          <w:rPr>
            <w:noProof/>
            <w:webHidden/>
          </w:rPr>
          <w:instrText xml:space="preserve"> PAGEREF _Toc405903250 \h </w:instrText>
        </w:r>
        <w:r w:rsidR="00102F7D">
          <w:rPr>
            <w:noProof/>
            <w:webHidden/>
          </w:rPr>
        </w:r>
        <w:r w:rsidR="00102F7D">
          <w:rPr>
            <w:noProof/>
            <w:webHidden/>
          </w:rPr>
          <w:fldChar w:fldCharType="separate"/>
        </w:r>
        <w:r w:rsidR="00473FE5">
          <w:rPr>
            <w:noProof/>
            <w:webHidden/>
          </w:rPr>
          <w:t>55</w:t>
        </w:r>
        <w:r w:rsidR="00102F7D">
          <w:rPr>
            <w:noProof/>
            <w:webHidden/>
          </w:rPr>
          <w:fldChar w:fldCharType="end"/>
        </w:r>
      </w:hyperlink>
    </w:p>
    <w:p w14:paraId="134CDED3" w14:textId="587E30DC" w:rsidR="00102F7D" w:rsidRDefault="00F704D1">
      <w:pPr>
        <w:pStyle w:val="TOC6"/>
        <w:tabs>
          <w:tab w:val="right" w:leader="dot" w:pos="5030"/>
        </w:tabs>
        <w:rPr>
          <w:rFonts w:eastAsia="PMingLiU"/>
          <w:noProof/>
          <w:sz w:val="22"/>
          <w:lang w:val="en-US" w:eastAsia="zh-TW" w:bidi="ar-SA"/>
        </w:rPr>
      </w:pPr>
      <w:hyperlink w:anchor="_Toc405903251" w:history="1">
        <w:r w:rsidR="00102F7D" w:rsidRPr="00D70A3C">
          <w:rPr>
            <w:rStyle w:val="Hyperlink"/>
            <w:noProof/>
          </w:rPr>
          <w:t xml:space="preserve">Совместная работа по продажам Microsoft Dynamics </w:t>
        </w:r>
        <w:r w:rsidR="00C6414C">
          <w:rPr>
            <w:rStyle w:val="Hyperlink"/>
            <w:noProof/>
            <w:lang w:val="en-US"/>
          </w:rPr>
          <w:br/>
        </w:r>
        <w:r w:rsidR="00102F7D" w:rsidRPr="00D70A3C">
          <w:rPr>
            <w:rStyle w:val="Hyperlink"/>
            <w:noProof/>
          </w:rPr>
          <w:t>Marketing Enterprise — для образовательных учреждений</w:t>
        </w:r>
        <w:r w:rsidR="00102F7D">
          <w:rPr>
            <w:noProof/>
            <w:webHidden/>
          </w:rPr>
          <w:tab/>
        </w:r>
        <w:r w:rsidR="00102F7D">
          <w:rPr>
            <w:noProof/>
            <w:webHidden/>
          </w:rPr>
          <w:fldChar w:fldCharType="begin"/>
        </w:r>
        <w:r w:rsidR="00102F7D">
          <w:rPr>
            <w:noProof/>
            <w:webHidden/>
          </w:rPr>
          <w:instrText xml:space="preserve"> PAGEREF _Toc405903251 \h </w:instrText>
        </w:r>
        <w:r w:rsidR="00102F7D">
          <w:rPr>
            <w:noProof/>
            <w:webHidden/>
          </w:rPr>
        </w:r>
        <w:r w:rsidR="00102F7D">
          <w:rPr>
            <w:noProof/>
            <w:webHidden/>
          </w:rPr>
          <w:fldChar w:fldCharType="separate"/>
        </w:r>
        <w:r w:rsidR="00473FE5">
          <w:rPr>
            <w:noProof/>
            <w:webHidden/>
          </w:rPr>
          <w:t>56</w:t>
        </w:r>
        <w:r w:rsidR="00102F7D">
          <w:rPr>
            <w:noProof/>
            <w:webHidden/>
          </w:rPr>
          <w:fldChar w:fldCharType="end"/>
        </w:r>
      </w:hyperlink>
    </w:p>
    <w:p w14:paraId="070CED6B" w14:textId="77777777" w:rsidR="00102F7D" w:rsidRDefault="00F704D1">
      <w:pPr>
        <w:pStyle w:val="TOC4"/>
        <w:tabs>
          <w:tab w:val="right" w:leader="dot" w:pos="5030"/>
        </w:tabs>
        <w:rPr>
          <w:rFonts w:eastAsia="PMingLiU"/>
          <w:smallCaps w:val="0"/>
          <w:noProof/>
          <w:sz w:val="22"/>
          <w:lang w:val="en-US" w:eastAsia="zh-TW" w:bidi="ar-SA"/>
        </w:rPr>
      </w:pPr>
      <w:hyperlink w:anchor="_Toc405903252" w:history="1">
        <w:r w:rsidR="00102F7D" w:rsidRPr="00D70A3C">
          <w:rPr>
            <w:rStyle w:val="Hyperlink"/>
            <w:noProof/>
          </w:rPr>
          <w:t>Microsoft Social Listening</w:t>
        </w:r>
        <w:r w:rsidR="00102F7D">
          <w:rPr>
            <w:noProof/>
            <w:webHidden/>
          </w:rPr>
          <w:tab/>
        </w:r>
        <w:r w:rsidR="00102F7D">
          <w:rPr>
            <w:noProof/>
            <w:webHidden/>
          </w:rPr>
          <w:fldChar w:fldCharType="begin"/>
        </w:r>
        <w:r w:rsidR="00102F7D">
          <w:rPr>
            <w:noProof/>
            <w:webHidden/>
          </w:rPr>
          <w:instrText xml:space="preserve"> PAGEREF _Toc405903252 \h </w:instrText>
        </w:r>
        <w:r w:rsidR="00102F7D">
          <w:rPr>
            <w:noProof/>
            <w:webHidden/>
          </w:rPr>
        </w:r>
        <w:r w:rsidR="00102F7D">
          <w:rPr>
            <w:noProof/>
            <w:webHidden/>
          </w:rPr>
          <w:fldChar w:fldCharType="separate"/>
        </w:r>
        <w:r w:rsidR="00473FE5">
          <w:rPr>
            <w:noProof/>
            <w:webHidden/>
          </w:rPr>
          <w:t>56</w:t>
        </w:r>
        <w:r w:rsidR="00102F7D">
          <w:rPr>
            <w:noProof/>
            <w:webHidden/>
          </w:rPr>
          <w:fldChar w:fldCharType="end"/>
        </w:r>
      </w:hyperlink>
    </w:p>
    <w:p w14:paraId="15FCCE28" w14:textId="0FA485B1" w:rsidR="00102F7D" w:rsidRDefault="00F704D1">
      <w:pPr>
        <w:pStyle w:val="TOC6"/>
        <w:tabs>
          <w:tab w:val="right" w:leader="dot" w:pos="5030"/>
        </w:tabs>
        <w:rPr>
          <w:rFonts w:eastAsia="PMingLiU"/>
          <w:noProof/>
          <w:sz w:val="22"/>
          <w:lang w:val="en-US" w:eastAsia="zh-TW" w:bidi="ar-SA"/>
        </w:rPr>
      </w:pPr>
      <w:hyperlink w:anchor="_Toc405903253" w:history="1">
        <w:r w:rsidR="00102F7D" w:rsidRPr="00D70A3C">
          <w:rPr>
            <w:rStyle w:val="Hyperlink"/>
            <w:noProof/>
          </w:rPr>
          <w:t xml:space="preserve">Microsoft Social Listening Professional (подписная лицензия </w:t>
        </w:r>
        <w:r w:rsidR="00C6414C">
          <w:rPr>
            <w:rStyle w:val="Hyperlink"/>
            <w:noProof/>
            <w:lang w:val="en-US"/>
          </w:rPr>
          <w:br/>
        </w:r>
        <w:r w:rsidR="00102F7D" w:rsidRPr="00D70A3C">
          <w:rPr>
            <w:rStyle w:val="Hyperlink"/>
            <w:noProof/>
          </w:rPr>
          <w:t>«на пользователя»)</w:t>
        </w:r>
        <w:r w:rsidR="00102F7D">
          <w:rPr>
            <w:noProof/>
            <w:webHidden/>
          </w:rPr>
          <w:tab/>
        </w:r>
        <w:r w:rsidR="00102F7D">
          <w:rPr>
            <w:noProof/>
            <w:webHidden/>
          </w:rPr>
          <w:fldChar w:fldCharType="begin"/>
        </w:r>
        <w:r w:rsidR="00102F7D">
          <w:rPr>
            <w:noProof/>
            <w:webHidden/>
          </w:rPr>
          <w:instrText xml:space="preserve"> PAGEREF _Toc405903253 \h </w:instrText>
        </w:r>
        <w:r w:rsidR="00102F7D">
          <w:rPr>
            <w:noProof/>
            <w:webHidden/>
          </w:rPr>
        </w:r>
        <w:r w:rsidR="00102F7D">
          <w:rPr>
            <w:noProof/>
            <w:webHidden/>
          </w:rPr>
          <w:fldChar w:fldCharType="separate"/>
        </w:r>
        <w:r w:rsidR="00473FE5">
          <w:rPr>
            <w:noProof/>
            <w:webHidden/>
          </w:rPr>
          <w:t>56</w:t>
        </w:r>
        <w:r w:rsidR="00102F7D">
          <w:rPr>
            <w:noProof/>
            <w:webHidden/>
          </w:rPr>
          <w:fldChar w:fldCharType="end"/>
        </w:r>
      </w:hyperlink>
    </w:p>
    <w:p w14:paraId="1E7D956C" w14:textId="62A5F4E0" w:rsidR="00102F7D" w:rsidRDefault="00F704D1">
      <w:pPr>
        <w:pStyle w:val="TOC6"/>
        <w:tabs>
          <w:tab w:val="right" w:leader="dot" w:pos="5030"/>
        </w:tabs>
        <w:rPr>
          <w:rFonts w:eastAsia="PMingLiU"/>
          <w:noProof/>
          <w:sz w:val="22"/>
          <w:lang w:val="en-US" w:eastAsia="zh-TW" w:bidi="ar-SA"/>
        </w:rPr>
      </w:pPr>
      <w:hyperlink w:anchor="_Toc405903254" w:history="1">
        <w:r w:rsidR="00102F7D" w:rsidRPr="00D70A3C">
          <w:rPr>
            <w:rStyle w:val="Hyperlink"/>
            <w:noProof/>
          </w:rPr>
          <w:t xml:space="preserve">Дополнительный компонент Microsoft Social Listening </w:t>
        </w:r>
        <w:r w:rsidR="00C6414C">
          <w:rPr>
            <w:rStyle w:val="Hyperlink"/>
            <w:noProof/>
            <w:lang w:val="en-US"/>
          </w:rPr>
          <w:br/>
        </w:r>
        <w:r w:rsidR="00102F7D" w:rsidRPr="00D70A3C">
          <w:rPr>
            <w:rStyle w:val="Hyperlink"/>
            <w:noProof/>
          </w:rPr>
          <w:t>Professional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_Toc405903254 \h </w:instrText>
        </w:r>
        <w:r w:rsidR="00102F7D">
          <w:rPr>
            <w:noProof/>
            <w:webHidden/>
          </w:rPr>
        </w:r>
        <w:r w:rsidR="00102F7D">
          <w:rPr>
            <w:noProof/>
            <w:webHidden/>
          </w:rPr>
          <w:fldChar w:fldCharType="separate"/>
        </w:r>
        <w:r w:rsidR="00473FE5">
          <w:rPr>
            <w:noProof/>
            <w:webHidden/>
          </w:rPr>
          <w:t>56</w:t>
        </w:r>
        <w:r w:rsidR="00102F7D">
          <w:rPr>
            <w:noProof/>
            <w:webHidden/>
          </w:rPr>
          <w:fldChar w:fldCharType="end"/>
        </w:r>
      </w:hyperlink>
    </w:p>
    <w:p w14:paraId="52DA0F40" w14:textId="2D49B955" w:rsidR="00102F7D" w:rsidRDefault="00F704D1">
      <w:pPr>
        <w:pStyle w:val="TOC6"/>
        <w:tabs>
          <w:tab w:val="right" w:leader="dot" w:pos="5030"/>
        </w:tabs>
        <w:rPr>
          <w:rFonts w:eastAsia="PMingLiU"/>
          <w:noProof/>
          <w:sz w:val="22"/>
          <w:lang w:val="en-US" w:eastAsia="zh-TW" w:bidi="ar-SA"/>
        </w:rPr>
      </w:pPr>
      <w:hyperlink w:anchor="_Toc405903255" w:history="1">
        <w:r w:rsidR="00102F7D" w:rsidRPr="00D70A3C">
          <w:rPr>
            <w:rStyle w:val="Hyperlink"/>
            <w:noProof/>
          </w:rPr>
          <w:t xml:space="preserve">Дополнительные публикации Microsoft Social Listening </w:t>
        </w:r>
        <w:r w:rsidR="002418CB">
          <w:rPr>
            <w:rStyle w:val="Hyperlink"/>
            <w:noProof/>
            <w:lang w:val="en-US"/>
          </w:rPr>
          <w:br/>
        </w:r>
        <w:r w:rsidR="00102F7D" w:rsidRPr="00D70A3C">
          <w:rPr>
            <w:rStyle w:val="Hyperlink"/>
            <w:noProof/>
          </w:rPr>
          <w:t>Professional (подписная лицензия Add-on)</w:t>
        </w:r>
        <w:r w:rsidR="00102F7D">
          <w:rPr>
            <w:noProof/>
            <w:webHidden/>
          </w:rPr>
          <w:tab/>
        </w:r>
        <w:r w:rsidR="00102F7D">
          <w:rPr>
            <w:noProof/>
            <w:webHidden/>
          </w:rPr>
          <w:fldChar w:fldCharType="begin"/>
        </w:r>
        <w:r w:rsidR="00102F7D">
          <w:rPr>
            <w:noProof/>
            <w:webHidden/>
          </w:rPr>
          <w:instrText xml:space="preserve"> PAGEREF _Toc405903255 \h </w:instrText>
        </w:r>
        <w:r w:rsidR="00102F7D">
          <w:rPr>
            <w:noProof/>
            <w:webHidden/>
          </w:rPr>
        </w:r>
        <w:r w:rsidR="00102F7D">
          <w:rPr>
            <w:noProof/>
            <w:webHidden/>
          </w:rPr>
          <w:fldChar w:fldCharType="separate"/>
        </w:r>
        <w:r w:rsidR="00473FE5">
          <w:rPr>
            <w:noProof/>
            <w:webHidden/>
          </w:rPr>
          <w:t>56</w:t>
        </w:r>
        <w:r w:rsidR="00102F7D">
          <w:rPr>
            <w:noProof/>
            <w:webHidden/>
          </w:rPr>
          <w:fldChar w:fldCharType="end"/>
        </w:r>
      </w:hyperlink>
    </w:p>
    <w:p w14:paraId="1287DAE0" w14:textId="77777777" w:rsidR="00102F7D" w:rsidRDefault="00F704D1">
      <w:pPr>
        <w:pStyle w:val="TOC6"/>
        <w:tabs>
          <w:tab w:val="right" w:leader="dot" w:pos="5030"/>
        </w:tabs>
        <w:rPr>
          <w:rFonts w:eastAsia="PMingLiU"/>
          <w:noProof/>
          <w:sz w:val="22"/>
          <w:lang w:val="en-US" w:eastAsia="zh-TW" w:bidi="ar-SA"/>
        </w:rPr>
      </w:pPr>
      <w:hyperlink w:anchor="_Toc405903256" w:history="1">
        <w:r w:rsidR="00102F7D" w:rsidRPr="00D70A3C">
          <w:rPr>
            <w:rStyle w:val="Hyperlink"/>
            <w:noProof/>
          </w:rPr>
          <w:t>Microsoft Social Listening Professional Education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_Toc405903256 \h </w:instrText>
        </w:r>
        <w:r w:rsidR="00102F7D">
          <w:rPr>
            <w:noProof/>
            <w:webHidden/>
          </w:rPr>
        </w:r>
        <w:r w:rsidR="00102F7D">
          <w:rPr>
            <w:noProof/>
            <w:webHidden/>
          </w:rPr>
          <w:fldChar w:fldCharType="separate"/>
        </w:r>
        <w:r w:rsidR="00473FE5">
          <w:rPr>
            <w:noProof/>
            <w:webHidden/>
          </w:rPr>
          <w:t>56</w:t>
        </w:r>
        <w:r w:rsidR="00102F7D">
          <w:rPr>
            <w:noProof/>
            <w:webHidden/>
          </w:rPr>
          <w:fldChar w:fldCharType="end"/>
        </w:r>
      </w:hyperlink>
    </w:p>
    <w:p w14:paraId="00E487F0" w14:textId="4F7C8E9F" w:rsidR="00102F7D" w:rsidRDefault="00F704D1">
      <w:pPr>
        <w:pStyle w:val="TOC6"/>
        <w:tabs>
          <w:tab w:val="right" w:leader="dot" w:pos="5030"/>
        </w:tabs>
        <w:rPr>
          <w:rFonts w:eastAsia="PMingLiU"/>
          <w:noProof/>
          <w:sz w:val="22"/>
          <w:lang w:val="en-US" w:eastAsia="zh-TW" w:bidi="ar-SA"/>
        </w:rPr>
      </w:pPr>
      <w:hyperlink w:anchor="_Toc405903257" w:history="1">
        <w:r w:rsidR="00102F7D" w:rsidRPr="00D70A3C">
          <w:rPr>
            <w:rStyle w:val="Hyperlink"/>
            <w:noProof/>
          </w:rPr>
          <w:t xml:space="preserve">Microsoft Social Listening Professional Education Add-on </w:t>
        </w:r>
        <w:r w:rsidR="002418CB">
          <w:rPr>
            <w:rStyle w:val="Hyperlink"/>
            <w:noProof/>
            <w:lang w:val="en-US"/>
          </w:rPr>
          <w:br/>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_Toc405903257 \h </w:instrText>
        </w:r>
        <w:r w:rsidR="00102F7D">
          <w:rPr>
            <w:noProof/>
            <w:webHidden/>
          </w:rPr>
        </w:r>
        <w:r w:rsidR="00102F7D">
          <w:rPr>
            <w:noProof/>
            <w:webHidden/>
          </w:rPr>
          <w:fldChar w:fldCharType="separate"/>
        </w:r>
        <w:r w:rsidR="00473FE5">
          <w:rPr>
            <w:noProof/>
            <w:webHidden/>
          </w:rPr>
          <w:t>56</w:t>
        </w:r>
        <w:r w:rsidR="00102F7D">
          <w:rPr>
            <w:noProof/>
            <w:webHidden/>
          </w:rPr>
          <w:fldChar w:fldCharType="end"/>
        </w:r>
      </w:hyperlink>
    </w:p>
    <w:p w14:paraId="5A3FBD61" w14:textId="1F82BB80" w:rsidR="00102F7D" w:rsidRDefault="00F704D1">
      <w:pPr>
        <w:pStyle w:val="TOC6"/>
        <w:tabs>
          <w:tab w:val="right" w:leader="dot" w:pos="5030"/>
        </w:tabs>
        <w:rPr>
          <w:rFonts w:eastAsia="PMingLiU"/>
          <w:noProof/>
          <w:sz w:val="22"/>
          <w:lang w:val="en-US" w:eastAsia="zh-TW" w:bidi="ar-SA"/>
        </w:rPr>
      </w:pPr>
      <w:hyperlink w:anchor="_Toc405903258" w:history="1">
        <w:r w:rsidR="00102F7D" w:rsidRPr="00D70A3C">
          <w:rPr>
            <w:rStyle w:val="Hyperlink"/>
            <w:noProof/>
          </w:rPr>
          <w:t xml:space="preserve">Дополнительные публикации Microsoft Social Listening </w:t>
        </w:r>
        <w:r w:rsidR="002418CB">
          <w:rPr>
            <w:rStyle w:val="Hyperlink"/>
            <w:noProof/>
            <w:lang w:val="en-US"/>
          </w:rPr>
          <w:br/>
        </w:r>
        <w:r w:rsidR="00102F7D" w:rsidRPr="00D70A3C">
          <w:rPr>
            <w:rStyle w:val="Hyperlink"/>
            <w:noProof/>
          </w:rPr>
          <w:t>Professional Education (подписная лицензия Add-on)</w:t>
        </w:r>
        <w:r w:rsidR="00102F7D">
          <w:rPr>
            <w:noProof/>
            <w:webHidden/>
          </w:rPr>
          <w:tab/>
        </w:r>
        <w:r w:rsidR="00102F7D">
          <w:rPr>
            <w:noProof/>
            <w:webHidden/>
          </w:rPr>
          <w:fldChar w:fldCharType="begin"/>
        </w:r>
        <w:r w:rsidR="00102F7D">
          <w:rPr>
            <w:noProof/>
            <w:webHidden/>
          </w:rPr>
          <w:instrText xml:space="preserve"> PAGEREF _Toc405903258 \h </w:instrText>
        </w:r>
        <w:r w:rsidR="00102F7D">
          <w:rPr>
            <w:noProof/>
            <w:webHidden/>
          </w:rPr>
        </w:r>
        <w:r w:rsidR="00102F7D">
          <w:rPr>
            <w:noProof/>
            <w:webHidden/>
          </w:rPr>
          <w:fldChar w:fldCharType="separate"/>
        </w:r>
        <w:r w:rsidR="00473FE5">
          <w:rPr>
            <w:noProof/>
            <w:webHidden/>
          </w:rPr>
          <w:t>56</w:t>
        </w:r>
        <w:r w:rsidR="00102F7D">
          <w:rPr>
            <w:noProof/>
            <w:webHidden/>
          </w:rPr>
          <w:fldChar w:fldCharType="end"/>
        </w:r>
      </w:hyperlink>
    </w:p>
    <w:p w14:paraId="5A511F1C" w14:textId="77777777" w:rsidR="00102F7D" w:rsidRDefault="00F704D1">
      <w:pPr>
        <w:pStyle w:val="TOC6"/>
        <w:tabs>
          <w:tab w:val="right" w:leader="dot" w:pos="5030"/>
        </w:tabs>
        <w:rPr>
          <w:rFonts w:eastAsia="PMingLiU"/>
          <w:noProof/>
          <w:sz w:val="22"/>
          <w:lang w:val="en-US" w:eastAsia="zh-TW" w:bidi="ar-SA"/>
        </w:rPr>
      </w:pPr>
      <w:hyperlink w:anchor="_Toc405903259" w:history="1">
        <w:r w:rsidR="00102F7D" w:rsidRPr="00D70A3C">
          <w:rPr>
            <w:rStyle w:val="Hyperlink"/>
            <w:noProof/>
          </w:rPr>
          <w:t>Расширенная поддержка Microsoft Social Listening</w:t>
        </w:r>
        <w:r w:rsidR="00102F7D">
          <w:rPr>
            <w:noProof/>
            <w:webHidden/>
          </w:rPr>
          <w:tab/>
        </w:r>
        <w:r w:rsidR="00102F7D">
          <w:rPr>
            <w:noProof/>
            <w:webHidden/>
          </w:rPr>
          <w:fldChar w:fldCharType="begin"/>
        </w:r>
        <w:r w:rsidR="00102F7D">
          <w:rPr>
            <w:noProof/>
            <w:webHidden/>
          </w:rPr>
          <w:instrText xml:space="preserve"> PAGEREF _Toc405903259 \h </w:instrText>
        </w:r>
        <w:r w:rsidR="00102F7D">
          <w:rPr>
            <w:noProof/>
            <w:webHidden/>
          </w:rPr>
        </w:r>
        <w:r w:rsidR="00102F7D">
          <w:rPr>
            <w:noProof/>
            <w:webHidden/>
          </w:rPr>
          <w:fldChar w:fldCharType="separate"/>
        </w:r>
        <w:r w:rsidR="00473FE5">
          <w:rPr>
            <w:noProof/>
            <w:webHidden/>
          </w:rPr>
          <w:t>56</w:t>
        </w:r>
        <w:r w:rsidR="00102F7D">
          <w:rPr>
            <w:noProof/>
            <w:webHidden/>
          </w:rPr>
          <w:fldChar w:fldCharType="end"/>
        </w:r>
      </w:hyperlink>
    </w:p>
    <w:p w14:paraId="7523578D" w14:textId="77777777" w:rsidR="00102F7D" w:rsidRDefault="00F704D1">
      <w:pPr>
        <w:pStyle w:val="TOC6"/>
        <w:tabs>
          <w:tab w:val="right" w:leader="dot" w:pos="5030"/>
        </w:tabs>
        <w:rPr>
          <w:rFonts w:eastAsia="PMingLiU"/>
          <w:noProof/>
          <w:sz w:val="22"/>
          <w:lang w:val="en-US" w:eastAsia="zh-TW" w:bidi="ar-SA"/>
        </w:rPr>
      </w:pPr>
      <w:hyperlink w:anchor="_Toc405903260" w:history="1">
        <w:r w:rsidR="00102F7D" w:rsidRPr="00D70A3C">
          <w:rPr>
            <w:rStyle w:val="Hyperlink"/>
            <w:noProof/>
          </w:rPr>
          <w:t>Прямая поддержка Microsoft Social Listening Professional</w:t>
        </w:r>
        <w:r w:rsidR="00102F7D">
          <w:rPr>
            <w:noProof/>
            <w:webHidden/>
          </w:rPr>
          <w:tab/>
        </w:r>
        <w:r w:rsidR="00102F7D">
          <w:rPr>
            <w:noProof/>
            <w:webHidden/>
          </w:rPr>
          <w:fldChar w:fldCharType="begin"/>
        </w:r>
        <w:r w:rsidR="00102F7D">
          <w:rPr>
            <w:noProof/>
            <w:webHidden/>
          </w:rPr>
          <w:instrText xml:space="preserve"> PAGEREF _Toc405903260 \h </w:instrText>
        </w:r>
        <w:r w:rsidR="00102F7D">
          <w:rPr>
            <w:noProof/>
            <w:webHidden/>
          </w:rPr>
        </w:r>
        <w:r w:rsidR="00102F7D">
          <w:rPr>
            <w:noProof/>
            <w:webHidden/>
          </w:rPr>
          <w:fldChar w:fldCharType="separate"/>
        </w:r>
        <w:r w:rsidR="00473FE5">
          <w:rPr>
            <w:noProof/>
            <w:webHidden/>
          </w:rPr>
          <w:t>56</w:t>
        </w:r>
        <w:r w:rsidR="00102F7D">
          <w:rPr>
            <w:noProof/>
            <w:webHidden/>
          </w:rPr>
          <w:fldChar w:fldCharType="end"/>
        </w:r>
      </w:hyperlink>
    </w:p>
    <w:p w14:paraId="67E2A904" w14:textId="77777777" w:rsidR="00102F7D" w:rsidRDefault="00F704D1">
      <w:pPr>
        <w:pStyle w:val="TOC4"/>
        <w:tabs>
          <w:tab w:val="right" w:leader="dot" w:pos="5030"/>
        </w:tabs>
        <w:rPr>
          <w:rFonts w:eastAsia="PMingLiU"/>
          <w:smallCaps w:val="0"/>
          <w:noProof/>
          <w:sz w:val="22"/>
          <w:lang w:val="en-US" w:eastAsia="zh-TW" w:bidi="ar-SA"/>
        </w:rPr>
      </w:pPr>
      <w:hyperlink w:anchor="_Toc405903261" w:history="1">
        <w:r w:rsidR="00102F7D" w:rsidRPr="00D70A3C">
          <w:rPr>
            <w:rStyle w:val="Hyperlink"/>
            <w:noProof/>
          </w:rPr>
          <w:t>Parature от Microsoft</w:t>
        </w:r>
        <w:r w:rsidR="00102F7D">
          <w:rPr>
            <w:noProof/>
            <w:webHidden/>
          </w:rPr>
          <w:tab/>
        </w:r>
        <w:r w:rsidR="00102F7D">
          <w:rPr>
            <w:noProof/>
            <w:webHidden/>
          </w:rPr>
          <w:fldChar w:fldCharType="begin"/>
        </w:r>
        <w:r w:rsidR="00102F7D">
          <w:rPr>
            <w:noProof/>
            <w:webHidden/>
          </w:rPr>
          <w:instrText xml:space="preserve"> PAGEREF _Toc405903261 \h </w:instrText>
        </w:r>
        <w:r w:rsidR="00102F7D">
          <w:rPr>
            <w:noProof/>
            <w:webHidden/>
          </w:rPr>
        </w:r>
        <w:r w:rsidR="00102F7D">
          <w:rPr>
            <w:noProof/>
            <w:webHidden/>
          </w:rPr>
          <w:fldChar w:fldCharType="separate"/>
        </w:r>
        <w:r w:rsidR="00473FE5">
          <w:rPr>
            <w:noProof/>
            <w:webHidden/>
          </w:rPr>
          <w:t>57</w:t>
        </w:r>
        <w:r w:rsidR="00102F7D">
          <w:rPr>
            <w:noProof/>
            <w:webHidden/>
          </w:rPr>
          <w:fldChar w:fldCharType="end"/>
        </w:r>
      </w:hyperlink>
    </w:p>
    <w:p w14:paraId="7D7AF4C3" w14:textId="77777777" w:rsidR="00102F7D" w:rsidRDefault="00F704D1">
      <w:pPr>
        <w:pStyle w:val="TOC6"/>
        <w:tabs>
          <w:tab w:val="right" w:leader="dot" w:pos="5030"/>
        </w:tabs>
        <w:rPr>
          <w:rFonts w:eastAsia="PMingLiU"/>
          <w:noProof/>
          <w:sz w:val="22"/>
          <w:lang w:val="en-US" w:eastAsia="zh-TW" w:bidi="ar-SA"/>
        </w:rPr>
      </w:pPr>
      <w:hyperlink w:anchor="_Toc405903262" w:history="1">
        <w:r w:rsidR="00102F7D" w:rsidRPr="00D70A3C">
          <w:rPr>
            <w:rStyle w:val="Hyperlink"/>
            <w:noProof/>
          </w:rPr>
          <w:t>Parature Enterprise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_Toc405903262 \h </w:instrText>
        </w:r>
        <w:r w:rsidR="00102F7D">
          <w:rPr>
            <w:noProof/>
            <w:webHidden/>
          </w:rPr>
        </w:r>
        <w:r w:rsidR="00102F7D">
          <w:rPr>
            <w:noProof/>
            <w:webHidden/>
          </w:rPr>
          <w:fldChar w:fldCharType="separate"/>
        </w:r>
        <w:r w:rsidR="00473FE5">
          <w:rPr>
            <w:noProof/>
            <w:webHidden/>
          </w:rPr>
          <w:t>57</w:t>
        </w:r>
        <w:r w:rsidR="00102F7D">
          <w:rPr>
            <w:noProof/>
            <w:webHidden/>
          </w:rPr>
          <w:fldChar w:fldCharType="end"/>
        </w:r>
      </w:hyperlink>
    </w:p>
    <w:p w14:paraId="710CD5C5" w14:textId="49951F06" w:rsidR="00102F7D" w:rsidRDefault="00F704D1">
      <w:pPr>
        <w:pStyle w:val="TOC6"/>
        <w:tabs>
          <w:tab w:val="right" w:leader="dot" w:pos="5030"/>
        </w:tabs>
        <w:rPr>
          <w:rFonts w:eastAsia="PMingLiU"/>
          <w:noProof/>
          <w:sz w:val="22"/>
          <w:lang w:val="en-US" w:eastAsia="zh-TW" w:bidi="ar-SA"/>
        </w:rPr>
      </w:pPr>
      <w:hyperlink w:anchor="_Toc405903263" w:history="1">
        <w:r w:rsidR="00102F7D" w:rsidRPr="00D70A3C">
          <w:rPr>
            <w:rStyle w:val="Hyperlink"/>
            <w:noProof/>
          </w:rPr>
          <w:t xml:space="preserve">Дополнительные записи Parature Enterprise </w:t>
        </w:r>
        <w:r w:rsidR="00DC2EE4">
          <w:rPr>
            <w:rStyle w:val="Hyperlink"/>
            <w:noProof/>
            <w:lang w:val="en-US"/>
          </w:rPr>
          <w:br/>
        </w:r>
        <w:r w:rsidR="00102F7D" w:rsidRPr="00D70A3C">
          <w:rPr>
            <w:rStyle w:val="Hyperlink"/>
            <w:noProof/>
          </w:rPr>
          <w:t>(лицензия Add-on SL)</w:t>
        </w:r>
        <w:r w:rsidR="00102F7D">
          <w:rPr>
            <w:noProof/>
            <w:webHidden/>
          </w:rPr>
          <w:tab/>
        </w:r>
        <w:r w:rsidR="00102F7D">
          <w:rPr>
            <w:noProof/>
            <w:webHidden/>
          </w:rPr>
          <w:fldChar w:fldCharType="begin"/>
        </w:r>
        <w:r w:rsidR="00102F7D">
          <w:rPr>
            <w:noProof/>
            <w:webHidden/>
          </w:rPr>
          <w:instrText xml:space="preserve"> PAGEREF _Toc405903263 \h </w:instrText>
        </w:r>
        <w:r w:rsidR="00102F7D">
          <w:rPr>
            <w:noProof/>
            <w:webHidden/>
          </w:rPr>
        </w:r>
        <w:r w:rsidR="00102F7D">
          <w:rPr>
            <w:noProof/>
            <w:webHidden/>
          </w:rPr>
          <w:fldChar w:fldCharType="separate"/>
        </w:r>
        <w:r w:rsidR="00473FE5">
          <w:rPr>
            <w:noProof/>
            <w:webHidden/>
          </w:rPr>
          <w:t>57</w:t>
        </w:r>
        <w:r w:rsidR="00102F7D">
          <w:rPr>
            <w:noProof/>
            <w:webHidden/>
          </w:rPr>
          <w:fldChar w:fldCharType="end"/>
        </w:r>
      </w:hyperlink>
    </w:p>
    <w:p w14:paraId="1471ED37" w14:textId="77777777" w:rsidR="00102F7D" w:rsidRDefault="00F704D1">
      <w:pPr>
        <w:pStyle w:val="TOC6"/>
        <w:tabs>
          <w:tab w:val="right" w:leader="dot" w:pos="5030"/>
        </w:tabs>
        <w:rPr>
          <w:rFonts w:eastAsia="PMingLiU"/>
          <w:noProof/>
          <w:sz w:val="22"/>
          <w:lang w:val="en-US" w:eastAsia="zh-TW" w:bidi="ar-SA"/>
        </w:rPr>
      </w:pPr>
      <w:hyperlink w:anchor="_Toc405903264" w:history="1">
        <w:r w:rsidR="00102F7D" w:rsidRPr="00D70A3C">
          <w:rPr>
            <w:rStyle w:val="Hyperlink"/>
            <w:noProof/>
          </w:rPr>
          <w:t>Дополнительные просмотры страниц Parature Enterprise (лицензия Add-on SL)</w:t>
        </w:r>
        <w:r w:rsidR="00102F7D">
          <w:rPr>
            <w:noProof/>
            <w:webHidden/>
          </w:rPr>
          <w:tab/>
        </w:r>
        <w:r w:rsidR="00102F7D">
          <w:rPr>
            <w:noProof/>
            <w:webHidden/>
          </w:rPr>
          <w:fldChar w:fldCharType="begin"/>
        </w:r>
        <w:r w:rsidR="00102F7D">
          <w:rPr>
            <w:noProof/>
            <w:webHidden/>
          </w:rPr>
          <w:instrText xml:space="preserve"> PAGEREF _Toc405903264 \h </w:instrText>
        </w:r>
        <w:r w:rsidR="00102F7D">
          <w:rPr>
            <w:noProof/>
            <w:webHidden/>
          </w:rPr>
        </w:r>
        <w:r w:rsidR="00102F7D">
          <w:rPr>
            <w:noProof/>
            <w:webHidden/>
          </w:rPr>
          <w:fldChar w:fldCharType="separate"/>
        </w:r>
        <w:r w:rsidR="00473FE5">
          <w:rPr>
            <w:noProof/>
            <w:webHidden/>
          </w:rPr>
          <w:t>57</w:t>
        </w:r>
        <w:r w:rsidR="00102F7D">
          <w:rPr>
            <w:noProof/>
            <w:webHidden/>
          </w:rPr>
          <w:fldChar w:fldCharType="end"/>
        </w:r>
      </w:hyperlink>
    </w:p>
    <w:p w14:paraId="71A61A30" w14:textId="577650ED" w:rsidR="00102F7D" w:rsidRDefault="00F704D1">
      <w:pPr>
        <w:pStyle w:val="TOC6"/>
        <w:tabs>
          <w:tab w:val="right" w:leader="dot" w:pos="5030"/>
        </w:tabs>
        <w:rPr>
          <w:rFonts w:eastAsia="PMingLiU"/>
          <w:noProof/>
          <w:sz w:val="22"/>
          <w:lang w:val="en-US" w:eastAsia="zh-TW" w:bidi="ar-SA"/>
        </w:rPr>
      </w:pPr>
      <w:hyperlink w:anchor="_Toc405903265" w:history="1">
        <w:r w:rsidR="00102F7D" w:rsidRPr="00D70A3C">
          <w:rPr>
            <w:rStyle w:val="Hyperlink"/>
            <w:noProof/>
          </w:rPr>
          <w:t xml:space="preserve">Дополнительные подразделения Parature Enterprise </w:t>
        </w:r>
        <w:r w:rsidR="002418CB">
          <w:rPr>
            <w:rStyle w:val="Hyperlink"/>
            <w:noProof/>
            <w:lang w:val="en-US"/>
          </w:rPr>
          <w:br/>
        </w:r>
        <w:r w:rsidR="00102F7D" w:rsidRPr="00D70A3C">
          <w:rPr>
            <w:rStyle w:val="Hyperlink"/>
            <w:noProof/>
          </w:rPr>
          <w:t>(лицензия Add-on SL)</w:t>
        </w:r>
        <w:r w:rsidR="00102F7D">
          <w:rPr>
            <w:noProof/>
            <w:webHidden/>
          </w:rPr>
          <w:tab/>
        </w:r>
        <w:r w:rsidR="00102F7D">
          <w:rPr>
            <w:noProof/>
            <w:webHidden/>
          </w:rPr>
          <w:fldChar w:fldCharType="begin"/>
        </w:r>
        <w:r w:rsidR="00102F7D">
          <w:rPr>
            <w:noProof/>
            <w:webHidden/>
          </w:rPr>
          <w:instrText xml:space="preserve"> PAGEREF _Toc405903265 \h </w:instrText>
        </w:r>
        <w:r w:rsidR="00102F7D">
          <w:rPr>
            <w:noProof/>
            <w:webHidden/>
          </w:rPr>
        </w:r>
        <w:r w:rsidR="00102F7D">
          <w:rPr>
            <w:noProof/>
            <w:webHidden/>
          </w:rPr>
          <w:fldChar w:fldCharType="separate"/>
        </w:r>
        <w:r w:rsidR="00473FE5">
          <w:rPr>
            <w:noProof/>
            <w:webHidden/>
          </w:rPr>
          <w:t>57</w:t>
        </w:r>
        <w:r w:rsidR="00102F7D">
          <w:rPr>
            <w:noProof/>
            <w:webHidden/>
          </w:rPr>
          <w:fldChar w:fldCharType="end"/>
        </w:r>
      </w:hyperlink>
    </w:p>
    <w:p w14:paraId="0C47A105" w14:textId="18D7553E" w:rsidR="00102F7D" w:rsidRDefault="00F704D1">
      <w:pPr>
        <w:pStyle w:val="TOC6"/>
        <w:tabs>
          <w:tab w:val="right" w:leader="dot" w:pos="5030"/>
        </w:tabs>
        <w:rPr>
          <w:rFonts w:eastAsia="PMingLiU"/>
          <w:noProof/>
          <w:sz w:val="22"/>
          <w:lang w:val="en-US" w:eastAsia="zh-TW" w:bidi="ar-SA"/>
        </w:rPr>
      </w:pPr>
      <w:hyperlink w:anchor="_Toc405903266" w:history="1">
        <w:r w:rsidR="00102F7D" w:rsidRPr="00D70A3C">
          <w:rPr>
            <w:rStyle w:val="Hyperlink"/>
            <w:noProof/>
          </w:rPr>
          <w:t xml:space="preserve">Дополнительное хранилище файлов Parature Enterprise </w:t>
        </w:r>
        <w:r w:rsidR="002418CB">
          <w:rPr>
            <w:rStyle w:val="Hyperlink"/>
            <w:noProof/>
            <w:lang w:val="en-US"/>
          </w:rPr>
          <w:br/>
        </w:r>
        <w:r w:rsidR="00102F7D" w:rsidRPr="00D70A3C">
          <w:rPr>
            <w:rStyle w:val="Hyperlink"/>
            <w:noProof/>
          </w:rPr>
          <w:t>(лицензия Add-on SL)</w:t>
        </w:r>
        <w:r w:rsidR="00102F7D">
          <w:rPr>
            <w:noProof/>
            <w:webHidden/>
          </w:rPr>
          <w:tab/>
        </w:r>
        <w:r w:rsidR="00102F7D">
          <w:rPr>
            <w:noProof/>
            <w:webHidden/>
          </w:rPr>
          <w:fldChar w:fldCharType="begin"/>
        </w:r>
        <w:r w:rsidR="00102F7D">
          <w:rPr>
            <w:noProof/>
            <w:webHidden/>
          </w:rPr>
          <w:instrText xml:space="preserve"> PAGEREF _Toc405903266 \h </w:instrText>
        </w:r>
        <w:r w:rsidR="00102F7D">
          <w:rPr>
            <w:noProof/>
            <w:webHidden/>
          </w:rPr>
        </w:r>
        <w:r w:rsidR="00102F7D">
          <w:rPr>
            <w:noProof/>
            <w:webHidden/>
          </w:rPr>
          <w:fldChar w:fldCharType="separate"/>
        </w:r>
        <w:r w:rsidR="00473FE5">
          <w:rPr>
            <w:noProof/>
            <w:webHidden/>
          </w:rPr>
          <w:t>57</w:t>
        </w:r>
        <w:r w:rsidR="00102F7D">
          <w:rPr>
            <w:noProof/>
            <w:webHidden/>
          </w:rPr>
          <w:fldChar w:fldCharType="end"/>
        </w:r>
      </w:hyperlink>
    </w:p>
    <w:p w14:paraId="32F900C7" w14:textId="5C306502" w:rsidR="00102F7D" w:rsidRDefault="00F704D1">
      <w:pPr>
        <w:pStyle w:val="TOC6"/>
        <w:tabs>
          <w:tab w:val="right" w:leader="dot" w:pos="5030"/>
        </w:tabs>
        <w:rPr>
          <w:rFonts w:eastAsia="PMingLiU"/>
          <w:noProof/>
          <w:sz w:val="22"/>
          <w:lang w:val="en-US" w:eastAsia="zh-TW" w:bidi="ar-SA"/>
        </w:rPr>
      </w:pPr>
      <w:hyperlink w:anchor="_Toc405903267" w:history="1">
        <w:r w:rsidR="00102F7D" w:rsidRPr="00D70A3C">
          <w:rPr>
            <w:rStyle w:val="Hyperlink"/>
            <w:noProof/>
          </w:rPr>
          <w:t xml:space="preserve">Parature Enterprise EDU (Подписная лицензия </w:t>
        </w:r>
        <w:r w:rsidR="004A6CED">
          <w:rPr>
            <w:rStyle w:val="Hyperlink"/>
            <w:noProof/>
            <w:lang w:val="en-US"/>
          </w:rPr>
          <w:br/>
        </w:r>
        <w:r w:rsidR="00102F7D" w:rsidRPr="00D70A3C">
          <w:rPr>
            <w:rStyle w:val="Hyperlink"/>
            <w:noProof/>
          </w:rPr>
          <w:t>«на пользователя»)</w:t>
        </w:r>
        <w:r w:rsidR="00102F7D">
          <w:rPr>
            <w:noProof/>
            <w:webHidden/>
          </w:rPr>
          <w:tab/>
        </w:r>
        <w:r w:rsidR="00102F7D">
          <w:rPr>
            <w:noProof/>
            <w:webHidden/>
          </w:rPr>
          <w:fldChar w:fldCharType="begin"/>
        </w:r>
        <w:r w:rsidR="00102F7D">
          <w:rPr>
            <w:noProof/>
            <w:webHidden/>
          </w:rPr>
          <w:instrText xml:space="preserve"> PAGEREF _Toc405903267 \h </w:instrText>
        </w:r>
        <w:r w:rsidR="00102F7D">
          <w:rPr>
            <w:noProof/>
            <w:webHidden/>
          </w:rPr>
        </w:r>
        <w:r w:rsidR="00102F7D">
          <w:rPr>
            <w:noProof/>
            <w:webHidden/>
          </w:rPr>
          <w:fldChar w:fldCharType="separate"/>
        </w:r>
        <w:r w:rsidR="00473FE5">
          <w:rPr>
            <w:noProof/>
            <w:webHidden/>
          </w:rPr>
          <w:t>57</w:t>
        </w:r>
        <w:r w:rsidR="00102F7D">
          <w:rPr>
            <w:noProof/>
            <w:webHidden/>
          </w:rPr>
          <w:fldChar w:fldCharType="end"/>
        </w:r>
      </w:hyperlink>
    </w:p>
    <w:p w14:paraId="159FA278" w14:textId="3C662251" w:rsidR="00102F7D" w:rsidRDefault="00F704D1">
      <w:pPr>
        <w:pStyle w:val="TOC6"/>
        <w:tabs>
          <w:tab w:val="right" w:leader="dot" w:pos="5030"/>
        </w:tabs>
        <w:rPr>
          <w:rFonts w:eastAsia="PMingLiU"/>
          <w:noProof/>
          <w:sz w:val="22"/>
          <w:lang w:val="en-US" w:eastAsia="zh-TW" w:bidi="ar-SA"/>
        </w:rPr>
      </w:pPr>
      <w:hyperlink w:anchor="_Toc405903268" w:history="1">
        <w:r w:rsidR="00102F7D" w:rsidRPr="00D70A3C">
          <w:rPr>
            <w:rStyle w:val="Hyperlink"/>
            <w:noProof/>
          </w:rPr>
          <w:t xml:space="preserve">Дополнительные записи Parature Enterprise EDU </w:t>
        </w:r>
        <w:r w:rsidR="004A6CED">
          <w:rPr>
            <w:rStyle w:val="Hyperlink"/>
            <w:noProof/>
            <w:lang w:val="en-US"/>
          </w:rPr>
          <w:br/>
        </w:r>
        <w:r w:rsidR="00102F7D" w:rsidRPr="00D70A3C">
          <w:rPr>
            <w:rStyle w:val="Hyperlink"/>
            <w:noProof/>
          </w:rPr>
          <w:t>(лицензия Add-on SL)</w:t>
        </w:r>
        <w:r w:rsidR="00102F7D">
          <w:rPr>
            <w:noProof/>
            <w:webHidden/>
          </w:rPr>
          <w:tab/>
        </w:r>
        <w:r w:rsidR="00102F7D">
          <w:rPr>
            <w:noProof/>
            <w:webHidden/>
          </w:rPr>
          <w:fldChar w:fldCharType="begin"/>
        </w:r>
        <w:r w:rsidR="00102F7D">
          <w:rPr>
            <w:noProof/>
            <w:webHidden/>
          </w:rPr>
          <w:instrText xml:space="preserve"> PAGEREF _Toc405903268 \h </w:instrText>
        </w:r>
        <w:r w:rsidR="00102F7D">
          <w:rPr>
            <w:noProof/>
            <w:webHidden/>
          </w:rPr>
        </w:r>
        <w:r w:rsidR="00102F7D">
          <w:rPr>
            <w:noProof/>
            <w:webHidden/>
          </w:rPr>
          <w:fldChar w:fldCharType="separate"/>
        </w:r>
        <w:r w:rsidR="00473FE5">
          <w:rPr>
            <w:noProof/>
            <w:webHidden/>
          </w:rPr>
          <w:t>57</w:t>
        </w:r>
        <w:r w:rsidR="00102F7D">
          <w:rPr>
            <w:noProof/>
            <w:webHidden/>
          </w:rPr>
          <w:fldChar w:fldCharType="end"/>
        </w:r>
      </w:hyperlink>
    </w:p>
    <w:p w14:paraId="282896B5" w14:textId="316807D8" w:rsidR="00102F7D" w:rsidRDefault="00F704D1">
      <w:pPr>
        <w:pStyle w:val="TOC6"/>
        <w:tabs>
          <w:tab w:val="right" w:leader="dot" w:pos="5030"/>
        </w:tabs>
        <w:rPr>
          <w:rFonts w:eastAsia="PMingLiU"/>
          <w:noProof/>
          <w:sz w:val="22"/>
          <w:lang w:val="en-US" w:eastAsia="zh-TW" w:bidi="ar-SA"/>
        </w:rPr>
      </w:pPr>
      <w:hyperlink w:anchor="_Toc405903269" w:history="1">
        <w:r w:rsidR="00102F7D" w:rsidRPr="00D70A3C">
          <w:rPr>
            <w:rStyle w:val="Hyperlink"/>
            <w:noProof/>
          </w:rPr>
          <w:t xml:space="preserve">Дополнительные просмотры страниц Parature Enterprise </w:t>
        </w:r>
        <w:r w:rsidR="00B3520E">
          <w:rPr>
            <w:rStyle w:val="Hyperlink"/>
            <w:noProof/>
            <w:lang w:val="en-US"/>
          </w:rPr>
          <w:br/>
        </w:r>
        <w:r w:rsidR="00102F7D" w:rsidRPr="00D70A3C">
          <w:rPr>
            <w:rStyle w:val="Hyperlink"/>
            <w:noProof/>
          </w:rPr>
          <w:t>EDU (лицензия Add-on SL)</w:t>
        </w:r>
        <w:r w:rsidR="00102F7D">
          <w:rPr>
            <w:noProof/>
            <w:webHidden/>
          </w:rPr>
          <w:tab/>
        </w:r>
        <w:r w:rsidR="00102F7D">
          <w:rPr>
            <w:noProof/>
            <w:webHidden/>
          </w:rPr>
          <w:fldChar w:fldCharType="begin"/>
        </w:r>
        <w:r w:rsidR="00102F7D">
          <w:rPr>
            <w:noProof/>
            <w:webHidden/>
          </w:rPr>
          <w:instrText xml:space="preserve"> PAGEREF _Toc405903269 \h </w:instrText>
        </w:r>
        <w:r w:rsidR="00102F7D">
          <w:rPr>
            <w:noProof/>
            <w:webHidden/>
          </w:rPr>
        </w:r>
        <w:r w:rsidR="00102F7D">
          <w:rPr>
            <w:noProof/>
            <w:webHidden/>
          </w:rPr>
          <w:fldChar w:fldCharType="separate"/>
        </w:r>
        <w:r w:rsidR="00473FE5">
          <w:rPr>
            <w:noProof/>
            <w:webHidden/>
          </w:rPr>
          <w:t>57</w:t>
        </w:r>
        <w:r w:rsidR="00102F7D">
          <w:rPr>
            <w:noProof/>
            <w:webHidden/>
          </w:rPr>
          <w:fldChar w:fldCharType="end"/>
        </w:r>
      </w:hyperlink>
    </w:p>
    <w:p w14:paraId="382A71AD" w14:textId="77777777" w:rsidR="00102F7D" w:rsidRDefault="00F704D1">
      <w:pPr>
        <w:pStyle w:val="TOC6"/>
        <w:tabs>
          <w:tab w:val="right" w:leader="dot" w:pos="5030"/>
        </w:tabs>
        <w:rPr>
          <w:rFonts w:eastAsia="PMingLiU"/>
          <w:noProof/>
          <w:sz w:val="22"/>
          <w:lang w:val="en-US" w:eastAsia="zh-TW" w:bidi="ar-SA"/>
        </w:rPr>
      </w:pPr>
      <w:hyperlink w:anchor="_Toc405903270" w:history="1">
        <w:r w:rsidR="00102F7D" w:rsidRPr="00D70A3C">
          <w:rPr>
            <w:rStyle w:val="Hyperlink"/>
            <w:noProof/>
          </w:rPr>
          <w:t>Дополнительные подразделения Parature Enterprise EDU (лицензия Add-on SL)</w:t>
        </w:r>
        <w:r w:rsidR="00102F7D">
          <w:rPr>
            <w:noProof/>
            <w:webHidden/>
          </w:rPr>
          <w:tab/>
        </w:r>
        <w:r w:rsidR="00102F7D">
          <w:rPr>
            <w:noProof/>
            <w:webHidden/>
          </w:rPr>
          <w:fldChar w:fldCharType="begin"/>
        </w:r>
        <w:r w:rsidR="00102F7D">
          <w:rPr>
            <w:noProof/>
            <w:webHidden/>
          </w:rPr>
          <w:instrText xml:space="preserve"> PAGEREF _Toc405903270 \h </w:instrText>
        </w:r>
        <w:r w:rsidR="00102F7D">
          <w:rPr>
            <w:noProof/>
            <w:webHidden/>
          </w:rPr>
        </w:r>
        <w:r w:rsidR="00102F7D">
          <w:rPr>
            <w:noProof/>
            <w:webHidden/>
          </w:rPr>
          <w:fldChar w:fldCharType="separate"/>
        </w:r>
        <w:r w:rsidR="00473FE5">
          <w:rPr>
            <w:noProof/>
            <w:webHidden/>
          </w:rPr>
          <w:t>57</w:t>
        </w:r>
        <w:r w:rsidR="00102F7D">
          <w:rPr>
            <w:noProof/>
            <w:webHidden/>
          </w:rPr>
          <w:fldChar w:fldCharType="end"/>
        </w:r>
      </w:hyperlink>
    </w:p>
    <w:p w14:paraId="4F57BE1B" w14:textId="482AFF88" w:rsidR="00102F7D" w:rsidRDefault="00F704D1">
      <w:pPr>
        <w:pStyle w:val="TOC6"/>
        <w:tabs>
          <w:tab w:val="right" w:leader="dot" w:pos="5030"/>
        </w:tabs>
        <w:rPr>
          <w:rFonts w:eastAsia="PMingLiU"/>
          <w:noProof/>
          <w:sz w:val="22"/>
          <w:lang w:val="en-US" w:eastAsia="zh-TW" w:bidi="ar-SA"/>
        </w:rPr>
      </w:pPr>
      <w:hyperlink w:anchor="_Toc405903271" w:history="1">
        <w:r w:rsidR="00102F7D" w:rsidRPr="00D70A3C">
          <w:rPr>
            <w:rStyle w:val="Hyperlink"/>
            <w:noProof/>
          </w:rPr>
          <w:t xml:space="preserve">Дополнительное хранилище файлов Parature Enterprise </w:t>
        </w:r>
        <w:r w:rsidR="00B3520E">
          <w:rPr>
            <w:rStyle w:val="Hyperlink"/>
            <w:noProof/>
            <w:lang w:val="en-US"/>
          </w:rPr>
          <w:br/>
        </w:r>
        <w:r w:rsidR="00102F7D" w:rsidRPr="00D70A3C">
          <w:rPr>
            <w:rStyle w:val="Hyperlink"/>
            <w:noProof/>
          </w:rPr>
          <w:t>EDU (лицензия Add-on SL)</w:t>
        </w:r>
        <w:r w:rsidR="00102F7D">
          <w:rPr>
            <w:noProof/>
            <w:webHidden/>
          </w:rPr>
          <w:tab/>
        </w:r>
        <w:r w:rsidR="00102F7D">
          <w:rPr>
            <w:noProof/>
            <w:webHidden/>
          </w:rPr>
          <w:fldChar w:fldCharType="begin"/>
        </w:r>
        <w:r w:rsidR="00102F7D">
          <w:rPr>
            <w:noProof/>
            <w:webHidden/>
          </w:rPr>
          <w:instrText xml:space="preserve"> PAGEREF _Toc405903271 \h </w:instrText>
        </w:r>
        <w:r w:rsidR="00102F7D">
          <w:rPr>
            <w:noProof/>
            <w:webHidden/>
          </w:rPr>
        </w:r>
        <w:r w:rsidR="00102F7D">
          <w:rPr>
            <w:noProof/>
            <w:webHidden/>
          </w:rPr>
          <w:fldChar w:fldCharType="separate"/>
        </w:r>
        <w:r w:rsidR="00473FE5">
          <w:rPr>
            <w:noProof/>
            <w:webHidden/>
          </w:rPr>
          <w:t>57</w:t>
        </w:r>
        <w:r w:rsidR="00102F7D">
          <w:rPr>
            <w:noProof/>
            <w:webHidden/>
          </w:rPr>
          <w:fldChar w:fldCharType="end"/>
        </w:r>
      </w:hyperlink>
    </w:p>
    <w:p w14:paraId="7424FDDA" w14:textId="77777777" w:rsidR="00102F7D" w:rsidRDefault="00F704D1">
      <w:pPr>
        <w:pStyle w:val="TOC6"/>
        <w:tabs>
          <w:tab w:val="right" w:leader="dot" w:pos="5030"/>
        </w:tabs>
        <w:rPr>
          <w:rFonts w:eastAsia="PMingLiU"/>
          <w:noProof/>
          <w:sz w:val="22"/>
          <w:lang w:val="en-US" w:eastAsia="zh-TW" w:bidi="ar-SA"/>
        </w:rPr>
      </w:pPr>
      <w:hyperlink w:anchor="_Toc405903272" w:history="1">
        <w:r w:rsidR="00102F7D" w:rsidRPr="00D70A3C">
          <w:rPr>
            <w:rStyle w:val="Hyperlink"/>
            <w:noProof/>
          </w:rPr>
          <w:t>Расширенная поддержка Parature</w:t>
        </w:r>
        <w:r w:rsidR="00102F7D">
          <w:rPr>
            <w:noProof/>
            <w:webHidden/>
          </w:rPr>
          <w:tab/>
        </w:r>
        <w:r w:rsidR="00102F7D">
          <w:rPr>
            <w:noProof/>
            <w:webHidden/>
          </w:rPr>
          <w:fldChar w:fldCharType="begin"/>
        </w:r>
        <w:r w:rsidR="00102F7D">
          <w:rPr>
            <w:noProof/>
            <w:webHidden/>
          </w:rPr>
          <w:instrText xml:space="preserve"> PAGEREF _Toc405903272 \h </w:instrText>
        </w:r>
        <w:r w:rsidR="00102F7D">
          <w:rPr>
            <w:noProof/>
            <w:webHidden/>
          </w:rPr>
        </w:r>
        <w:r w:rsidR="00102F7D">
          <w:rPr>
            <w:noProof/>
            <w:webHidden/>
          </w:rPr>
          <w:fldChar w:fldCharType="separate"/>
        </w:r>
        <w:r w:rsidR="00473FE5">
          <w:rPr>
            <w:noProof/>
            <w:webHidden/>
          </w:rPr>
          <w:t>57</w:t>
        </w:r>
        <w:r w:rsidR="00102F7D">
          <w:rPr>
            <w:noProof/>
            <w:webHidden/>
          </w:rPr>
          <w:fldChar w:fldCharType="end"/>
        </w:r>
      </w:hyperlink>
    </w:p>
    <w:p w14:paraId="4A2B918D" w14:textId="77777777" w:rsidR="00102F7D" w:rsidRDefault="00F704D1">
      <w:pPr>
        <w:pStyle w:val="TOC6"/>
        <w:tabs>
          <w:tab w:val="right" w:leader="dot" w:pos="5030"/>
        </w:tabs>
        <w:rPr>
          <w:rFonts w:eastAsia="PMingLiU"/>
          <w:noProof/>
          <w:sz w:val="22"/>
          <w:lang w:val="en-US" w:eastAsia="zh-TW" w:bidi="ar-SA"/>
        </w:rPr>
      </w:pPr>
      <w:hyperlink w:anchor="_Toc405903273" w:history="1">
        <w:r w:rsidR="00102F7D" w:rsidRPr="00D70A3C">
          <w:rPr>
            <w:rStyle w:val="Hyperlink"/>
            <w:noProof/>
          </w:rPr>
          <w:t>Профессиональная прямая поддержка для Parature</w:t>
        </w:r>
        <w:r w:rsidR="00102F7D">
          <w:rPr>
            <w:noProof/>
            <w:webHidden/>
          </w:rPr>
          <w:tab/>
        </w:r>
        <w:r w:rsidR="00102F7D">
          <w:rPr>
            <w:noProof/>
            <w:webHidden/>
          </w:rPr>
          <w:fldChar w:fldCharType="begin"/>
        </w:r>
        <w:r w:rsidR="00102F7D">
          <w:rPr>
            <w:noProof/>
            <w:webHidden/>
          </w:rPr>
          <w:instrText xml:space="preserve"> PAGEREF _Toc405903273 \h </w:instrText>
        </w:r>
        <w:r w:rsidR="00102F7D">
          <w:rPr>
            <w:noProof/>
            <w:webHidden/>
          </w:rPr>
        </w:r>
        <w:r w:rsidR="00102F7D">
          <w:rPr>
            <w:noProof/>
            <w:webHidden/>
          </w:rPr>
          <w:fldChar w:fldCharType="separate"/>
        </w:r>
        <w:r w:rsidR="00473FE5">
          <w:rPr>
            <w:noProof/>
            <w:webHidden/>
          </w:rPr>
          <w:t>57</w:t>
        </w:r>
        <w:r w:rsidR="00102F7D">
          <w:rPr>
            <w:noProof/>
            <w:webHidden/>
          </w:rPr>
          <w:fldChar w:fldCharType="end"/>
        </w:r>
      </w:hyperlink>
    </w:p>
    <w:p w14:paraId="047BA3B8" w14:textId="77777777" w:rsidR="00102F7D" w:rsidRDefault="00F704D1">
      <w:pPr>
        <w:pStyle w:val="TOC6"/>
        <w:tabs>
          <w:tab w:val="right" w:leader="dot" w:pos="5030"/>
        </w:tabs>
        <w:rPr>
          <w:rFonts w:eastAsia="PMingLiU"/>
          <w:noProof/>
          <w:sz w:val="22"/>
          <w:lang w:val="en-US" w:eastAsia="zh-TW" w:bidi="ar-SA"/>
        </w:rPr>
      </w:pPr>
      <w:hyperlink w:anchor="_Toc405903274" w:history="1">
        <w:r w:rsidR="00102F7D" w:rsidRPr="00D70A3C">
          <w:rPr>
            <w:rStyle w:val="Hyperlink"/>
            <w:noProof/>
          </w:rPr>
          <w:t>Расширенная поддержка Parature EDU</w:t>
        </w:r>
        <w:r w:rsidR="00102F7D">
          <w:rPr>
            <w:noProof/>
            <w:webHidden/>
          </w:rPr>
          <w:tab/>
        </w:r>
        <w:r w:rsidR="00102F7D">
          <w:rPr>
            <w:noProof/>
            <w:webHidden/>
          </w:rPr>
          <w:fldChar w:fldCharType="begin"/>
        </w:r>
        <w:r w:rsidR="00102F7D">
          <w:rPr>
            <w:noProof/>
            <w:webHidden/>
          </w:rPr>
          <w:instrText xml:space="preserve"> PAGEREF _Toc405903274 \h </w:instrText>
        </w:r>
        <w:r w:rsidR="00102F7D">
          <w:rPr>
            <w:noProof/>
            <w:webHidden/>
          </w:rPr>
        </w:r>
        <w:r w:rsidR="00102F7D">
          <w:rPr>
            <w:noProof/>
            <w:webHidden/>
          </w:rPr>
          <w:fldChar w:fldCharType="separate"/>
        </w:r>
        <w:r w:rsidR="00473FE5">
          <w:rPr>
            <w:noProof/>
            <w:webHidden/>
          </w:rPr>
          <w:t>57</w:t>
        </w:r>
        <w:r w:rsidR="00102F7D">
          <w:rPr>
            <w:noProof/>
            <w:webHidden/>
          </w:rPr>
          <w:fldChar w:fldCharType="end"/>
        </w:r>
      </w:hyperlink>
    </w:p>
    <w:p w14:paraId="164486FD" w14:textId="77777777" w:rsidR="00102F7D" w:rsidRDefault="00F704D1">
      <w:pPr>
        <w:pStyle w:val="TOC6"/>
        <w:tabs>
          <w:tab w:val="right" w:leader="dot" w:pos="5030"/>
        </w:tabs>
        <w:rPr>
          <w:rFonts w:eastAsia="PMingLiU"/>
          <w:noProof/>
          <w:sz w:val="22"/>
          <w:lang w:val="en-US" w:eastAsia="zh-TW" w:bidi="ar-SA"/>
        </w:rPr>
      </w:pPr>
      <w:hyperlink w:anchor="_Toc405903275" w:history="1">
        <w:r w:rsidR="00102F7D" w:rsidRPr="00D70A3C">
          <w:rPr>
            <w:rStyle w:val="Hyperlink"/>
            <w:noProof/>
          </w:rPr>
          <w:t>Профессиональная прямая поддержка для Parature EDU</w:t>
        </w:r>
        <w:r w:rsidR="00102F7D">
          <w:rPr>
            <w:noProof/>
            <w:webHidden/>
          </w:rPr>
          <w:tab/>
        </w:r>
        <w:r w:rsidR="00102F7D">
          <w:rPr>
            <w:noProof/>
            <w:webHidden/>
          </w:rPr>
          <w:fldChar w:fldCharType="begin"/>
        </w:r>
        <w:r w:rsidR="00102F7D">
          <w:rPr>
            <w:noProof/>
            <w:webHidden/>
          </w:rPr>
          <w:instrText xml:space="preserve"> PAGEREF _Toc405903275 \h </w:instrText>
        </w:r>
        <w:r w:rsidR="00102F7D">
          <w:rPr>
            <w:noProof/>
            <w:webHidden/>
          </w:rPr>
        </w:r>
        <w:r w:rsidR="00102F7D">
          <w:rPr>
            <w:noProof/>
            <w:webHidden/>
          </w:rPr>
          <w:fldChar w:fldCharType="separate"/>
        </w:r>
        <w:r w:rsidR="00473FE5">
          <w:rPr>
            <w:noProof/>
            <w:webHidden/>
          </w:rPr>
          <w:t>57</w:t>
        </w:r>
        <w:r w:rsidR="00102F7D">
          <w:rPr>
            <w:noProof/>
            <w:webHidden/>
          </w:rPr>
          <w:fldChar w:fldCharType="end"/>
        </w:r>
      </w:hyperlink>
    </w:p>
    <w:p w14:paraId="5DFB53C7" w14:textId="77777777" w:rsidR="00102F7D" w:rsidRDefault="00F704D1">
      <w:pPr>
        <w:pStyle w:val="TOC2"/>
        <w:tabs>
          <w:tab w:val="right" w:leader="dot" w:pos="5030"/>
        </w:tabs>
        <w:rPr>
          <w:rFonts w:eastAsia="PMingLiU"/>
          <w:b w:val="0"/>
          <w:smallCaps w:val="0"/>
          <w:noProof/>
          <w:sz w:val="22"/>
          <w:lang w:val="en-US" w:eastAsia="zh-TW" w:bidi="ar-SA"/>
        </w:rPr>
      </w:pPr>
      <w:hyperlink w:anchor="_Toc405903276" w:history="1">
        <w:r w:rsidR="00102F7D" w:rsidRPr="00D70A3C">
          <w:rPr>
            <w:rStyle w:val="Hyperlink"/>
            <w:noProof/>
          </w:rPr>
          <w:t>Службы Office 365</w:t>
        </w:r>
        <w:r w:rsidR="00102F7D">
          <w:rPr>
            <w:noProof/>
            <w:webHidden/>
          </w:rPr>
          <w:tab/>
        </w:r>
        <w:r w:rsidR="00102F7D">
          <w:rPr>
            <w:noProof/>
            <w:webHidden/>
          </w:rPr>
          <w:fldChar w:fldCharType="begin"/>
        </w:r>
        <w:r w:rsidR="00102F7D">
          <w:rPr>
            <w:noProof/>
            <w:webHidden/>
          </w:rPr>
          <w:instrText xml:space="preserve"> PAGEREF _Toc405903276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0DC9D828" w14:textId="77777777" w:rsidR="00102F7D" w:rsidRDefault="00F704D1">
      <w:pPr>
        <w:pStyle w:val="TOC4"/>
        <w:tabs>
          <w:tab w:val="right" w:leader="dot" w:pos="5030"/>
        </w:tabs>
        <w:rPr>
          <w:rFonts w:eastAsia="PMingLiU"/>
          <w:smallCaps w:val="0"/>
          <w:noProof/>
          <w:sz w:val="22"/>
          <w:lang w:val="en-US" w:eastAsia="zh-TW" w:bidi="ar-SA"/>
        </w:rPr>
      </w:pPr>
      <w:hyperlink w:anchor="_Toc405903277" w:history="1">
        <w:r w:rsidR="00102F7D" w:rsidRPr="00D70A3C">
          <w:rPr>
            <w:rStyle w:val="Hyperlink"/>
            <w:noProof/>
          </w:rPr>
          <w:t>Exchange Online</w:t>
        </w:r>
        <w:r w:rsidR="00102F7D">
          <w:rPr>
            <w:noProof/>
            <w:webHidden/>
          </w:rPr>
          <w:tab/>
        </w:r>
        <w:r w:rsidR="00102F7D">
          <w:rPr>
            <w:noProof/>
            <w:webHidden/>
          </w:rPr>
          <w:fldChar w:fldCharType="begin"/>
        </w:r>
        <w:r w:rsidR="00102F7D">
          <w:rPr>
            <w:noProof/>
            <w:webHidden/>
          </w:rPr>
          <w:instrText xml:space="preserve"> PAGEREF _Toc405903277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1376285D" w14:textId="77777777" w:rsidR="00102F7D" w:rsidRDefault="00F704D1">
      <w:pPr>
        <w:pStyle w:val="TOC6"/>
        <w:tabs>
          <w:tab w:val="right" w:leader="dot" w:pos="5030"/>
        </w:tabs>
        <w:rPr>
          <w:rFonts w:eastAsia="PMingLiU"/>
          <w:noProof/>
          <w:sz w:val="22"/>
          <w:lang w:val="en-US" w:eastAsia="zh-TW" w:bidi="ar-SA"/>
        </w:rPr>
      </w:pPr>
      <w:hyperlink w:anchor="_Toc405903278" w:history="1">
        <w:r w:rsidR="00102F7D" w:rsidRPr="00D70A3C">
          <w:rPr>
            <w:rStyle w:val="Hyperlink"/>
            <w:noProof/>
          </w:rPr>
          <w:t>Архивация на базе Exchange Online для Exchange Online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_Toc405903278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36F7233F" w14:textId="77777777" w:rsidR="00102F7D" w:rsidRDefault="00F704D1">
      <w:pPr>
        <w:pStyle w:val="TOC6"/>
        <w:tabs>
          <w:tab w:val="right" w:leader="dot" w:pos="5030"/>
        </w:tabs>
        <w:rPr>
          <w:rFonts w:eastAsia="PMingLiU"/>
          <w:noProof/>
          <w:sz w:val="22"/>
          <w:lang w:val="en-US" w:eastAsia="zh-TW" w:bidi="ar-SA"/>
        </w:rPr>
      </w:pPr>
      <w:hyperlink w:anchor="_Toc405903279" w:history="1">
        <w:r w:rsidR="00102F7D" w:rsidRPr="00D70A3C">
          <w:rPr>
            <w:rStyle w:val="Hyperlink"/>
            <w:noProof/>
          </w:rPr>
          <w:t>Архивация на базе Exchange Online для Exchange Online A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_Toc405903279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420FE8DA" w14:textId="77777777" w:rsidR="00102F7D" w:rsidRDefault="00F704D1">
      <w:pPr>
        <w:pStyle w:val="TOC6"/>
        <w:tabs>
          <w:tab w:val="right" w:leader="dot" w:pos="5030"/>
        </w:tabs>
        <w:rPr>
          <w:rFonts w:eastAsia="PMingLiU"/>
          <w:noProof/>
          <w:sz w:val="22"/>
          <w:lang w:val="en-US" w:eastAsia="zh-TW" w:bidi="ar-SA"/>
        </w:rPr>
      </w:pPr>
      <w:hyperlink w:anchor="_Toc405903280" w:history="1">
        <w:r w:rsidR="00102F7D" w:rsidRPr="00D70A3C">
          <w:rPr>
            <w:rStyle w:val="Hyperlink"/>
            <w:noProof/>
          </w:rPr>
          <w:t>Архивация на базе Exchange Online для Exchange Online G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_Toc405903280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7764B92D" w14:textId="3ACD8C10" w:rsidR="00102F7D" w:rsidRDefault="00F704D1">
      <w:pPr>
        <w:pStyle w:val="TOC6"/>
        <w:tabs>
          <w:tab w:val="right" w:leader="dot" w:pos="5030"/>
        </w:tabs>
        <w:rPr>
          <w:rFonts w:eastAsia="PMingLiU"/>
          <w:noProof/>
          <w:sz w:val="22"/>
          <w:lang w:val="en-US" w:eastAsia="zh-TW" w:bidi="ar-SA"/>
        </w:rPr>
      </w:pPr>
      <w:hyperlink w:anchor="_Toc405903281" w:history="1">
        <w:r w:rsidR="00102F7D" w:rsidRPr="00D70A3C">
          <w:rPr>
            <w:rStyle w:val="Hyperlink"/>
            <w:noProof/>
          </w:rPr>
          <w:t xml:space="preserve">Архивация на базе Exchange Online для Exchange Server </w:t>
        </w:r>
        <w:r w:rsidR="00815E76">
          <w:rPr>
            <w:rStyle w:val="Hyperlink"/>
            <w:noProof/>
            <w:lang w:val="en-US"/>
          </w:rPr>
          <w:br/>
        </w:r>
        <w:r w:rsidR="00102F7D" w:rsidRPr="00D70A3C">
          <w:rPr>
            <w:rStyle w:val="Hyperlink"/>
            <w:noProof/>
          </w:rPr>
          <w:t>(User SL)</w:t>
        </w:r>
        <w:r w:rsidR="00102F7D">
          <w:rPr>
            <w:noProof/>
            <w:webHidden/>
          </w:rPr>
          <w:tab/>
        </w:r>
        <w:r w:rsidR="00102F7D">
          <w:rPr>
            <w:noProof/>
            <w:webHidden/>
          </w:rPr>
          <w:fldChar w:fldCharType="begin"/>
        </w:r>
        <w:r w:rsidR="00102F7D">
          <w:rPr>
            <w:noProof/>
            <w:webHidden/>
          </w:rPr>
          <w:instrText xml:space="preserve"> PAGEREF _Toc405903281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6E20E636" w14:textId="77777777" w:rsidR="00102F7D" w:rsidRDefault="00F704D1">
      <w:pPr>
        <w:pStyle w:val="TOC6"/>
        <w:tabs>
          <w:tab w:val="right" w:leader="dot" w:pos="5030"/>
        </w:tabs>
        <w:rPr>
          <w:rFonts w:eastAsia="PMingLiU"/>
          <w:noProof/>
          <w:sz w:val="22"/>
          <w:lang w:val="en-US" w:eastAsia="zh-TW" w:bidi="ar-SA"/>
        </w:rPr>
      </w:pPr>
      <w:hyperlink w:anchor="_Toc405903282" w:history="1">
        <w:r w:rsidR="00102F7D" w:rsidRPr="00D70A3C">
          <w:rPr>
            <w:rStyle w:val="Hyperlink"/>
            <w:noProof/>
          </w:rPr>
          <w:t>Архивация на базе Exchange Online для Exchange Server A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_Toc405903282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7F2C90FC" w14:textId="77777777" w:rsidR="00102F7D" w:rsidRDefault="00F704D1">
      <w:pPr>
        <w:pStyle w:val="TOC6"/>
        <w:tabs>
          <w:tab w:val="right" w:leader="dot" w:pos="5030"/>
        </w:tabs>
        <w:rPr>
          <w:rFonts w:eastAsia="PMingLiU"/>
          <w:noProof/>
          <w:sz w:val="22"/>
          <w:lang w:val="en-US" w:eastAsia="zh-TW" w:bidi="ar-SA"/>
        </w:rPr>
      </w:pPr>
      <w:hyperlink w:anchor="_Toc405903283" w:history="1">
        <w:r w:rsidR="00102F7D" w:rsidRPr="00D70A3C">
          <w:rPr>
            <w:rStyle w:val="Hyperlink"/>
            <w:noProof/>
          </w:rPr>
          <w:t>Архивация на базе Exchange Online для Exchange Server G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_Toc405903283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6BC31EFC" w14:textId="64E285F8" w:rsidR="00102F7D" w:rsidRDefault="00F704D1">
      <w:pPr>
        <w:pStyle w:val="TOC6"/>
        <w:tabs>
          <w:tab w:val="right" w:leader="dot" w:pos="5030"/>
        </w:tabs>
        <w:rPr>
          <w:rFonts w:eastAsia="PMingLiU"/>
          <w:noProof/>
          <w:sz w:val="22"/>
          <w:lang w:val="en-US" w:eastAsia="zh-TW" w:bidi="ar-SA"/>
        </w:rPr>
      </w:pPr>
      <w:hyperlink w:anchor="_Toc405903284" w:history="1">
        <w:r w:rsidR="00102F7D" w:rsidRPr="00D70A3C">
          <w:rPr>
            <w:rStyle w:val="Hyperlink"/>
            <w:noProof/>
          </w:rPr>
          <w:t xml:space="preserve">Базовая подписка на Exchange Online (подписная </w:t>
        </w:r>
        <w:r w:rsidR="00815E76">
          <w:rPr>
            <w:rStyle w:val="Hyperlink"/>
            <w:noProof/>
            <w:lang w:val="en-US"/>
          </w:rPr>
          <w:br/>
        </w:r>
        <w:r w:rsidR="00102F7D" w:rsidRPr="00D70A3C">
          <w:rPr>
            <w:rStyle w:val="Hyperlink"/>
            <w:noProof/>
          </w:rPr>
          <w:t>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_Toc405903284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3788AB19" w14:textId="0723D65B" w:rsidR="00102F7D" w:rsidRDefault="00F704D1">
      <w:pPr>
        <w:pStyle w:val="TOC6"/>
        <w:tabs>
          <w:tab w:val="right" w:leader="dot" w:pos="5030"/>
        </w:tabs>
        <w:rPr>
          <w:rFonts w:eastAsia="PMingLiU"/>
          <w:noProof/>
          <w:sz w:val="22"/>
          <w:lang w:val="en-US" w:eastAsia="zh-TW" w:bidi="ar-SA"/>
        </w:rPr>
      </w:pPr>
      <w:hyperlink w:anchor="_Toc405903285" w:history="1">
        <w:r w:rsidR="00102F7D" w:rsidRPr="00D70A3C">
          <w:rPr>
            <w:rStyle w:val="Hyperlink"/>
            <w:noProof/>
          </w:rPr>
          <w:t xml:space="preserve">Базовая подписка на Exchange Online G </w:t>
        </w:r>
        <w:r w:rsidR="00815E76">
          <w:rPr>
            <w:rStyle w:val="Hyperlink"/>
            <w:noProof/>
            <w:lang w:val="en-US"/>
          </w:rPr>
          <w:br/>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_Toc405903285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1118BA2C" w14:textId="640C09A2" w:rsidR="00102F7D" w:rsidRDefault="00F704D1">
      <w:pPr>
        <w:pStyle w:val="TOC6"/>
        <w:tabs>
          <w:tab w:val="right" w:leader="dot" w:pos="5030"/>
        </w:tabs>
        <w:rPr>
          <w:rFonts w:eastAsia="PMingLiU"/>
          <w:noProof/>
          <w:sz w:val="22"/>
          <w:lang w:val="en-US" w:eastAsia="zh-TW" w:bidi="ar-SA"/>
        </w:rPr>
      </w:pPr>
      <w:hyperlink w:anchor="_Toc405903286" w:history="1">
        <w:r w:rsidR="00102F7D" w:rsidRPr="00D70A3C">
          <w:rPr>
            <w:rStyle w:val="Hyperlink"/>
            <w:noProof/>
          </w:rPr>
          <w:t xml:space="preserve">Exchange Online (план 1) (подписная лицензия </w:t>
        </w:r>
        <w:r w:rsidR="00815E76">
          <w:rPr>
            <w:rStyle w:val="Hyperlink"/>
            <w:noProof/>
            <w:lang w:val="en-US"/>
          </w:rPr>
          <w:br/>
        </w:r>
        <w:r w:rsidR="00102F7D" w:rsidRPr="00D70A3C">
          <w:rPr>
            <w:rStyle w:val="Hyperlink"/>
            <w:noProof/>
          </w:rPr>
          <w:t>«на пользователя»)</w:t>
        </w:r>
        <w:r w:rsidR="00102F7D">
          <w:rPr>
            <w:noProof/>
            <w:webHidden/>
          </w:rPr>
          <w:tab/>
        </w:r>
        <w:r w:rsidR="00102F7D">
          <w:rPr>
            <w:noProof/>
            <w:webHidden/>
          </w:rPr>
          <w:fldChar w:fldCharType="begin"/>
        </w:r>
        <w:r w:rsidR="00102F7D">
          <w:rPr>
            <w:noProof/>
            <w:webHidden/>
          </w:rPr>
          <w:instrText xml:space="preserve"> PAGEREF _Toc405903286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7CAAE686" w14:textId="77777777" w:rsidR="00102F7D" w:rsidRDefault="00F704D1">
      <w:pPr>
        <w:pStyle w:val="TOC6"/>
        <w:tabs>
          <w:tab w:val="right" w:leader="dot" w:pos="5030"/>
        </w:tabs>
        <w:rPr>
          <w:rFonts w:eastAsia="PMingLiU"/>
          <w:noProof/>
          <w:sz w:val="22"/>
          <w:lang w:val="en-US" w:eastAsia="zh-TW" w:bidi="ar-SA"/>
        </w:rPr>
      </w:pPr>
      <w:hyperlink w:anchor="_Toc405903287" w:history="1">
        <w:r w:rsidR="00102F7D" w:rsidRPr="00D70A3C">
          <w:rPr>
            <w:rStyle w:val="Hyperlink"/>
            <w:noProof/>
          </w:rPr>
          <w:t>Exchange Online (план 1) Add-on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_Toc405903287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435A99E4" w14:textId="22124C86" w:rsidR="00102F7D" w:rsidRDefault="00F704D1">
      <w:pPr>
        <w:pStyle w:val="TOC6"/>
        <w:tabs>
          <w:tab w:val="right" w:leader="dot" w:pos="5030"/>
        </w:tabs>
        <w:rPr>
          <w:rFonts w:eastAsia="PMingLiU"/>
          <w:noProof/>
          <w:sz w:val="22"/>
          <w:lang w:val="en-US" w:eastAsia="zh-TW" w:bidi="ar-SA"/>
        </w:rPr>
      </w:pPr>
      <w:hyperlink w:anchor="_Toc405903288" w:history="1">
        <w:r w:rsidR="00102F7D" w:rsidRPr="00D70A3C">
          <w:rPr>
            <w:rStyle w:val="Hyperlink"/>
            <w:noProof/>
          </w:rPr>
          <w:t xml:space="preserve">Exchange Online (план 1) A для выпускников </w:t>
        </w:r>
        <w:r w:rsidR="00815E76">
          <w:rPr>
            <w:rStyle w:val="Hyperlink"/>
            <w:noProof/>
            <w:lang w:val="en-US"/>
          </w:rPr>
          <w:br/>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_Toc405903288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05CE995F" w14:textId="77777777" w:rsidR="00102F7D" w:rsidRDefault="00F704D1">
      <w:pPr>
        <w:pStyle w:val="TOC6"/>
        <w:tabs>
          <w:tab w:val="right" w:leader="dot" w:pos="5030"/>
        </w:tabs>
        <w:rPr>
          <w:rFonts w:eastAsia="PMingLiU"/>
          <w:noProof/>
          <w:sz w:val="22"/>
          <w:lang w:val="en-US" w:eastAsia="zh-TW" w:bidi="ar-SA"/>
        </w:rPr>
      </w:pPr>
      <w:hyperlink w:anchor="_Toc405903289" w:history="1">
        <w:r w:rsidR="00102F7D" w:rsidRPr="00D70A3C">
          <w:rPr>
            <w:rStyle w:val="Hyperlink"/>
            <w:noProof/>
          </w:rPr>
          <w:t>Exchange Online (план 1G)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_Toc405903289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61DE874F" w14:textId="33C82B28" w:rsidR="00102F7D" w:rsidRDefault="00F704D1">
      <w:pPr>
        <w:pStyle w:val="TOC6"/>
        <w:tabs>
          <w:tab w:val="right" w:leader="dot" w:pos="5030"/>
        </w:tabs>
        <w:rPr>
          <w:rFonts w:eastAsia="PMingLiU"/>
          <w:noProof/>
          <w:sz w:val="22"/>
          <w:lang w:val="en-US" w:eastAsia="zh-TW" w:bidi="ar-SA"/>
        </w:rPr>
      </w:pPr>
      <w:hyperlink w:anchor="_Toc405903290" w:history="1">
        <w:r w:rsidR="00102F7D" w:rsidRPr="00D70A3C">
          <w:rPr>
            <w:rStyle w:val="Hyperlink"/>
            <w:noProof/>
          </w:rPr>
          <w:t xml:space="preserve">Exchange Online (план 2) (подписная лицензия </w:t>
        </w:r>
        <w:r w:rsidR="006D68D1">
          <w:rPr>
            <w:rStyle w:val="Hyperlink"/>
            <w:noProof/>
            <w:lang w:val="en-US"/>
          </w:rPr>
          <w:br/>
        </w:r>
        <w:r w:rsidR="00102F7D" w:rsidRPr="00D70A3C">
          <w:rPr>
            <w:rStyle w:val="Hyperlink"/>
            <w:noProof/>
          </w:rPr>
          <w:t>«на пользователя»)</w:t>
        </w:r>
        <w:r w:rsidR="00102F7D">
          <w:rPr>
            <w:noProof/>
            <w:webHidden/>
          </w:rPr>
          <w:tab/>
        </w:r>
        <w:r w:rsidR="00102F7D">
          <w:rPr>
            <w:noProof/>
            <w:webHidden/>
          </w:rPr>
          <w:fldChar w:fldCharType="begin"/>
        </w:r>
        <w:r w:rsidR="00102F7D">
          <w:rPr>
            <w:noProof/>
            <w:webHidden/>
          </w:rPr>
          <w:instrText xml:space="preserve"> PAGEREF _Toc405903290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30F9CB93" w14:textId="77777777" w:rsidR="00102F7D" w:rsidRDefault="00F704D1">
      <w:pPr>
        <w:pStyle w:val="TOC6"/>
        <w:tabs>
          <w:tab w:val="right" w:leader="dot" w:pos="5030"/>
        </w:tabs>
        <w:rPr>
          <w:rFonts w:eastAsia="PMingLiU"/>
          <w:noProof/>
          <w:sz w:val="22"/>
          <w:lang w:val="en-US" w:eastAsia="zh-TW" w:bidi="ar-SA"/>
        </w:rPr>
      </w:pPr>
      <w:hyperlink w:anchor="_Toc405903291" w:history="1">
        <w:r w:rsidR="00102F7D" w:rsidRPr="00D70A3C">
          <w:rPr>
            <w:rStyle w:val="Hyperlink"/>
            <w:noProof/>
          </w:rPr>
          <w:t>Exchange Online (план 2A)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_Toc405903291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7A039320" w14:textId="77777777" w:rsidR="00102F7D" w:rsidRDefault="00F704D1">
      <w:pPr>
        <w:pStyle w:val="TOC6"/>
        <w:tabs>
          <w:tab w:val="right" w:leader="dot" w:pos="5030"/>
        </w:tabs>
        <w:rPr>
          <w:rFonts w:eastAsia="PMingLiU"/>
          <w:noProof/>
          <w:sz w:val="22"/>
          <w:lang w:val="en-US" w:eastAsia="zh-TW" w:bidi="ar-SA"/>
        </w:rPr>
      </w:pPr>
      <w:hyperlink w:anchor="_Toc405903292" w:history="1">
        <w:r w:rsidR="00102F7D" w:rsidRPr="00D70A3C">
          <w:rPr>
            <w:rStyle w:val="Hyperlink"/>
            <w:noProof/>
          </w:rPr>
          <w:t>Exchange Online (план 2G)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_Toc405903292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763032D3" w14:textId="77777777" w:rsidR="00102F7D" w:rsidRDefault="00F704D1">
      <w:pPr>
        <w:pStyle w:val="TOC6"/>
        <w:tabs>
          <w:tab w:val="right" w:leader="dot" w:pos="5030"/>
        </w:tabs>
        <w:rPr>
          <w:rFonts w:eastAsia="PMingLiU"/>
          <w:noProof/>
          <w:sz w:val="22"/>
          <w:lang w:val="en-US" w:eastAsia="zh-TW" w:bidi="ar-SA"/>
        </w:rPr>
      </w:pPr>
      <w:hyperlink w:anchor="_Toc405903293" w:history="1">
        <w:r w:rsidR="00102F7D" w:rsidRPr="00D70A3C">
          <w:rPr>
            <w:rStyle w:val="Hyperlink"/>
            <w:noProof/>
          </w:rPr>
          <w:t>Exchange Online Protection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_Toc405903293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321AC0C3" w14:textId="77777777" w:rsidR="00102F7D" w:rsidRDefault="00F704D1">
      <w:pPr>
        <w:pStyle w:val="TOC6"/>
        <w:tabs>
          <w:tab w:val="right" w:leader="dot" w:pos="5030"/>
        </w:tabs>
        <w:rPr>
          <w:rFonts w:eastAsia="PMingLiU"/>
          <w:noProof/>
          <w:sz w:val="22"/>
          <w:lang w:val="en-US" w:eastAsia="zh-TW" w:bidi="ar-SA"/>
        </w:rPr>
      </w:pPr>
      <w:hyperlink w:anchor="_Toc405903294" w:history="1">
        <w:r w:rsidR="00102F7D" w:rsidRPr="00D70A3C">
          <w:rPr>
            <w:rStyle w:val="Hyperlink"/>
            <w:noProof/>
          </w:rPr>
          <w:t>Exchange Online Protection A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_Toc405903294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4761D946" w14:textId="77777777" w:rsidR="00102F7D" w:rsidRDefault="00F704D1">
      <w:pPr>
        <w:pStyle w:val="TOC6"/>
        <w:tabs>
          <w:tab w:val="right" w:leader="dot" w:pos="5030"/>
        </w:tabs>
        <w:rPr>
          <w:rFonts w:eastAsia="PMingLiU"/>
          <w:noProof/>
          <w:sz w:val="22"/>
          <w:lang w:val="en-US" w:eastAsia="zh-TW" w:bidi="ar-SA"/>
        </w:rPr>
      </w:pPr>
      <w:hyperlink w:anchor="_Toc405903295" w:history="1">
        <w:r w:rsidR="00102F7D" w:rsidRPr="00D70A3C">
          <w:rPr>
            <w:rStyle w:val="Hyperlink"/>
            <w:noProof/>
          </w:rPr>
          <w:t>Exchange Online Protection G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_Toc405903295 \h </w:instrText>
        </w:r>
        <w:r w:rsidR="00102F7D">
          <w:rPr>
            <w:noProof/>
            <w:webHidden/>
          </w:rPr>
        </w:r>
        <w:r w:rsidR="00102F7D">
          <w:rPr>
            <w:noProof/>
            <w:webHidden/>
          </w:rPr>
          <w:fldChar w:fldCharType="separate"/>
        </w:r>
        <w:r w:rsidR="00473FE5">
          <w:rPr>
            <w:noProof/>
            <w:webHidden/>
          </w:rPr>
          <w:t>58</w:t>
        </w:r>
        <w:r w:rsidR="00102F7D">
          <w:rPr>
            <w:noProof/>
            <w:webHidden/>
          </w:rPr>
          <w:fldChar w:fldCharType="end"/>
        </w:r>
      </w:hyperlink>
    </w:p>
    <w:p w14:paraId="0FD92381" w14:textId="77777777" w:rsidR="00102F7D" w:rsidRDefault="00F704D1">
      <w:pPr>
        <w:pStyle w:val="TOC4"/>
        <w:tabs>
          <w:tab w:val="right" w:leader="dot" w:pos="5030"/>
        </w:tabs>
        <w:rPr>
          <w:rFonts w:eastAsia="PMingLiU"/>
          <w:smallCaps w:val="0"/>
          <w:noProof/>
          <w:sz w:val="22"/>
          <w:lang w:val="en-US" w:eastAsia="zh-TW" w:bidi="ar-SA"/>
        </w:rPr>
      </w:pPr>
      <w:hyperlink w:anchor="_Toc405903296" w:history="1">
        <w:r w:rsidR="00102F7D" w:rsidRPr="00D70A3C">
          <w:rPr>
            <w:rStyle w:val="Hyperlink"/>
            <w:noProof/>
          </w:rPr>
          <w:t>Lync Online</w:t>
        </w:r>
        <w:r w:rsidR="00102F7D">
          <w:rPr>
            <w:noProof/>
            <w:webHidden/>
          </w:rPr>
          <w:tab/>
        </w:r>
        <w:r w:rsidR="00102F7D">
          <w:rPr>
            <w:noProof/>
            <w:webHidden/>
          </w:rPr>
          <w:fldChar w:fldCharType="begin"/>
        </w:r>
        <w:r w:rsidR="00102F7D">
          <w:rPr>
            <w:noProof/>
            <w:webHidden/>
          </w:rPr>
          <w:instrText xml:space="preserve"> PAGEREF _Toc405903296 \h </w:instrText>
        </w:r>
        <w:r w:rsidR="00102F7D">
          <w:rPr>
            <w:noProof/>
            <w:webHidden/>
          </w:rPr>
        </w:r>
        <w:r w:rsidR="00102F7D">
          <w:rPr>
            <w:noProof/>
            <w:webHidden/>
          </w:rPr>
          <w:fldChar w:fldCharType="separate"/>
        </w:r>
        <w:r w:rsidR="00473FE5">
          <w:rPr>
            <w:noProof/>
            <w:webHidden/>
          </w:rPr>
          <w:t>59</w:t>
        </w:r>
        <w:r w:rsidR="00102F7D">
          <w:rPr>
            <w:noProof/>
            <w:webHidden/>
          </w:rPr>
          <w:fldChar w:fldCharType="end"/>
        </w:r>
      </w:hyperlink>
    </w:p>
    <w:p w14:paraId="1833D3DF" w14:textId="7B8BBAD2" w:rsidR="00102F7D" w:rsidRDefault="00F704D1">
      <w:pPr>
        <w:pStyle w:val="TOC6"/>
        <w:tabs>
          <w:tab w:val="right" w:leader="dot" w:pos="5030"/>
        </w:tabs>
        <w:rPr>
          <w:rFonts w:eastAsia="PMingLiU"/>
          <w:noProof/>
          <w:sz w:val="22"/>
          <w:lang w:val="en-US" w:eastAsia="zh-TW" w:bidi="ar-SA"/>
        </w:rPr>
      </w:pPr>
      <w:hyperlink w:anchor="_Toc405903297" w:history="1">
        <w:r w:rsidR="00102F7D" w:rsidRPr="00D70A3C">
          <w:rPr>
            <w:rStyle w:val="Hyperlink"/>
            <w:noProof/>
          </w:rPr>
          <w:t xml:space="preserve">Lync Online (план 1) (подписная лицензия </w:t>
        </w:r>
        <w:r w:rsidR="00AE2B7D">
          <w:rPr>
            <w:rStyle w:val="Hyperlink"/>
            <w:noProof/>
            <w:lang w:val="en-US"/>
          </w:rPr>
          <w:br/>
        </w:r>
        <w:r w:rsidR="00102F7D" w:rsidRPr="00D70A3C">
          <w:rPr>
            <w:rStyle w:val="Hyperlink"/>
            <w:noProof/>
          </w:rPr>
          <w:t>«на пользователя»)</w:t>
        </w:r>
        <w:r w:rsidR="00102F7D">
          <w:rPr>
            <w:noProof/>
            <w:webHidden/>
          </w:rPr>
          <w:tab/>
        </w:r>
        <w:r w:rsidR="00102F7D">
          <w:rPr>
            <w:noProof/>
            <w:webHidden/>
          </w:rPr>
          <w:fldChar w:fldCharType="begin"/>
        </w:r>
        <w:r w:rsidR="00102F7D">
          <w:rPr>
            <w:noProof/>
            <w:webHidden/>
          </w:rPr>
          <w:instrText xml:space="preserve"> PAGEREF _Toc405903297 \h </w:instrText>
        </w:r>
        <w:r w:rsidR="00102F7D">
          <w:rPr>
            <w:noProof/>
            <w:webHidden/>
          </w:rPr>
        </w:r>
        <w:r w:rsidR="00102F7D">
          <w:rPr>
            <w:noProof/>
            <w:webHidden/>
          </w:rPr>
          <w:fldChar w:fldCharType="separate"/>
        </w:r>
        <w:r w:rsidR="00473FE5">
          <w:rPr>
            <w:noProof/>
            <w:webHidden/>
          </w:rPr>
          <w:t>59</w:t>
        </w:r>
        <w:r w:rsidR="00102F7D">
          <w:rPr>
            <w:noProof/>
            <w:webHidden/>
          </w:rPr>
          <w:fldChar w:fldCharType="end"/>
        </w:r>
      </w:hyperlink>
    </w:p>
    <w:p w14:paraId="1753DAD8" w14:textId="208F7C80" w:rsidR="00102F7D" w:rsidRDefault="00F704D1">
      <w:pPr>
        <w:pStyle w:val="TOC6"/>
        <w:tabs>
          <w:tab w:val="right" w:leader="dot" w:pos="5030"/>
        </w:tabs>
        <w:rPr>
          <w:rFonts w:eastAsia="PMingLiU"/>
          <w:noProof/>
          <w:sz w:val="22"/>
          <w:lang w:val="en-US" w:eastAsia="zh-TW" w:bidi="ar-SA"/>
        </w:rPr>
      </w:pPr>
      <w:hyperlink w:anchor="_Toc405903298" w:history="1">
        <w:r w:rsidR="00102F7D" w:rsidRPr="00D70A3C">
          <w:rPr>
            <w:rStyle w:val="Hyperlink"/>
            <w:noProof/>
          </w:rPr>
          <w:t>Lync Online (план 1)</w:t>
        </w:r>
        <w:r w:rsidR="002D57C9">
          <w:rPr>
            <w:rStyle w:val="Hyperlink"/>
            <w:noProof/>
          </w:rPr>
          <w:t xml:space="preserve"> </w:t>
        </w:r>
        <w:r w:rsidR="00102F7D" w:rsidRPr="00D70A3C">
          <w:rPr>
            <w:rStyle w:val="Hyperlink"/>
            <w:noProof/>
          </w:rPr>
          <w:t>Add-on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_Toc405903298 \h </w:instrText>
        </w:r>
        <w:r w:rsidR="00102F7D">
          <w:rPr>
            <w:noProof/>
            <w:webHidden/>
          </w:rPr>
        </w:r>
        <w:r w:rsidR="00102F7D">
          <w:rPr>
            <w:noProof/>
            <w:webHidden/>
          </w:rPr>
          <w:fldChar w:fldCharType="separate"/>
        </w:r>
        <w:r w:rsidR="00473FE5">
          <w:rPr>
            <w:noProof/>
            <w:webHidden/>
          </w:rPr>
          <w:t>59</w:t>
        </w:r>
        <w:r w:rsidR="00102F7D">
          <w:rPr>
            <w:noProof/>
            <w:webHidden/>
          </w:rPr>
          <w:fldChar w:fldCharType="end"/>
        </w:r>
      </w:hyperlink>
    </w:p>
    <w:p w14:paraId="06FF593A" w14:textId="74F100A4" w:rsidR="00102F7D" w:rsidRDefault="00F704D1">
      <w:pPr>
        <w:pStyle w:val="TOC6"/>
        <w:tabs>
          <w:tab w:val="right" w:leader="dot" w:pos="5030"/>
        </w:tabs>
        <w:rPr>
          <w:rFonts w:eastAsia="PMingLiU"/>
          <w:noProof/>
          <w:sz w:val="22"/>
          <w:lang w:val="en-US" w:eastAsia="zh-TW" w:bidi="ar-SA"/>
        </w:rPr>
      </w:pPr>
      <w:hyperlink w:anchor="_Toc405903299" w:history="1">
        <w:r w:rsidR="00102F7D" w:rsidRPr="00D70A3C">
          <w:rPr>
            <w:rStyle w:val="Hyperlink"/>
            <w:noProof/>
          </w:rPr>
          <w:t xml:space="preserve">Lync Online (план 1G) (подписная лицензия </w:t>
        </w:r>
        <w:r w:rsidR="00AE2B7D">
          <w:rPr>
            <w:rStyle w:val="Hyperlink"/>
            <w:noProof/>
            <w:lang w:val="en-US"/>
          </w:rPr>
          <w:br/>
        </w:r>
        <w:r w:rsidR="00102F7D" w:rsidRPr="00D70A3C">
          <w:rPr>
            <w:rStyle w:val="Hyperlink"/>
            <w:noProof/>
          </w:rPr>
          <w:t>«на пользователя»)</w:t>
        </w:r>
        <w:r w:rsidR="00102F7D">
          <w:rPr>
            <w:noProof/>
            <w:webHidden/>
          </w:rPr>
          <w:tab/>
        </w:r>
        <w:r w:rsidR="00102F7D">
          <w:rPr>
            <w:noProof/>
            <w:webHidden/>
          </w:rPr>
          <w:fldChar w:fldCharType="begin"/>
        </w:r>
        <w:r w:rsidR="00102F7D">
          <w:rPr>
            <w:noProof/>
            <w:webHidden/>
          </w:rPr>
          <w:instrText xml:space="preserve"> PAGEREF _Toc405903299 \h </w:instrText>
        </w:r>
        <w:r w:rsidR="00102F7D">
          <w:rPr>
            <w:noProof/>
            <w:webHidden/>
          </w:rPr>
        </w:r>
        <w:r w:rsidR="00102F7D">
          <w:rPr>
            <w:noProof/>
            <w:webHidden/>
          </w:rPr>
          <w:fldChar w:fldCharType="separate"/>
        </w:r>
        <w:r w:rsidR="00473FE5">
          <w:rPr>
            <w:noProof/>
            <w:webHidden/>
          </w:rPr>
          <w:t>59</w:t>
        </w:r>
        <w:r w:rsidR="00102F7D">
          <w:rPr>
            <w:noProof/>
            <w:webHidden/>
          </w:rPr>
          <w:fldChar w:fldCharType="end"/>
        </w:r>
      </w:hyperlink>
    </w:p>
    <w:p w14:paraId="0D0EC7DC" w14:textId="391EB507" w:rsidR="00102F7D" w:rsidRDefault="00F704D1">
      <w:pPr>
        <w:pStyle w:val="TOC6"/>
        <w:tabs>
          <w:tab w:val="right" w:leader="dot" w:pos="5030"/>
        </w:tabs>
        <w:rPr>
          <w:rFonts w:eastAsia="PMingLiU"/>
          <w:noProof/>
          <w:sz w:val="22"/>
          <w:lang w:val="en-US" w:eastAsia="zh-TW" w:bidi="ar-SA"/>
        </w:rPr>
      </w:pPr>
      <w:hyperlink w:anchor="_Toc405903300" w:history="1">
        <w:r w:rsidR="00102F7D" w:rsidRPr="00D70A3C">
          <w:rPr>
            <w:rStyle w:val="Hyperlink"/>
            <w:noProof/>
          </w:rPr>
          <w:t xml:space="preserve">Lync Online (план 2) (подписная лицензия </w:t>
        </w:r>
        <w:r w:rsidR="00AE2B7D">
          <w:rPr>
            <w:rStyle w:val="Hyperlink"/>
            <w:noProof/>
            <w:lang w:val="en-US"/>
          </w:rPr>
          <w:br/>
        </w:r>
        <w:r w:rsidR="00102F7D" w:rsidRPr="00D70A3C">
          <w:rPr>
            <w:rStyle w:val="Hyperlink"/>
            <w:noProof/>
          </w:rPr>
          <w:t>«на пользователя»)</w:t>
        </w:r>
        <w:r w:rsidR="00102F7D">
          <w:rPr>
            <w:noProof/>
            <w:webHidden/>
          </w:rPr>
          <w:tab/>
        </w:r>
        <w:r w:rsidR="00102F7D">
          <w:rPr>
            <w:noProof/>
            <w:webHidden/>
          </w:rPr>
          <w:fldChar w:fldCharType="begin"/>
        </w:r>
        <w:r w:rsidR="00102F7D">
          <w:rPr>
            <w:noProof/>
            <w:webHidden/>
          </w:rPr>
          <w:instrText xml:space="preserve"> PAGEREF _Toc405903300 \h </w:instrText>
        </w:r>
        <w:r w:rsidR="00102F7D">
          <w:rPr>
            <w:noProof/>
            <w:webHidden/>
          </w:rPr>
        </w:r>
        <w:r w:rsidR="00102F7D">
          <w:rPr>
            <w:noProof/>
            <w:webHidden/>
          </w:rPr>
          <w:fldChar w:fldCharType="separate"/>
        </w:r>
        <w:r w:rsidR="00473FE5">
          <w:rPr>
            <w:noProof/>
            <w:webHidden/>
          </w:rPr>
          <w:t>59</w:t>
        </w:r>
        <w:r w:rsidR="00102F7D">
          <w:rPr>
            <w:noProof/>
            <w:webHidden/>
          </w:rPr>
          <w:fldChar w:fldCharType="end"/>
        </w:r>
      </w:hyperlink>
    </w:p>
    <w:p w14:paraId="0B1608D5" w14:textId="5C350EAF" w:rsidR="00102F7D" w:rsidRDefault="00F704D1">
      <w:pPr>
        <w:pStyle w:val="TOC6"/>
        <w:tabs>
          <w:tab w:val="right" w:leader="dot" w:pos="5030"/>
        </w:tabs>
        <w:rPr>
          <w:rFonts w:eastAsia="PMingLiU"/>
          <w:noProof/>
          <w:sz w:val="22"/>
          <w:lang w:val="en-US" w:eastAsia="zh-TW" w:bidi="ar-SA"/>
        </w:rPr>
      </w:pPr>
      <w:hyperlink w:anchor="_Toc405903301" w:history="1">
        <w:r w:rsidR="00102F7D" w:rsidRPr="00D70A3C">
          <w:rPr>
            <w:rStyle w:val="Hyperlink"/>
            <w:noProof/>
          </w:rPr>
          <w:t xml:space="preserve">Lync Online (план 2G) (подписная лицензия </w:t>
        </w:r>
        <w:r w:rsidR="00AE2B7D">
          <w:rPr>
            <w:rStyle w:val="Hyperlink"/>
            <w:noProof/>
            <w:lang w:val="en-US"/>
          </w:rPr>
          <w:br/>
        </w:r>
        <w:r w:rsidR="00102F7D" w:rsidRPr="00D70A3C">
          <w:rPr>
            <w:rStyle w:val="Hyperlink"/>
            <w:noProof/>
          </w:rPr>
          <w:t>«на пользователя»)</w:t>
        </w:r>
        <w:r w:rsidR="00102F7D">
          <w:rPr>
            <w:noProof/>
            <w:webHidden/>
          </w:rPr>
          <w:tab/>
        </w:r>
        <w:r w:rsidR="00102F7D">
          <w:rPr>
            <w:noProof/>
            <w:webHidden/>
          </w:rPr>
          <w:fldChar w:fldCharType="begin"/>
        </w:r>
        <w:r w:rsidR="00102F7D">
          <w:rPr>
            <w:noProof/>
            <w:webHidden/>
          </w:rPr>
          <w:instrText xml:space="preserve"> PAGEREF _Toc405903301 \h </w:instrText>
        </w:r>
        <w:r w:rsidR="00102F7D">
          <w:rPr>
            <w:noProof/>
            <w:webHidden/>
          </w:rPr>
        </w:r>
        <w:r w:rsidR="00102F7D">
          <w:rPr>
            <w:noProof/>
            <w:webHidden/>
          </w:rPr>
          <w:fldChar w:fldCharType="separate"/>
        </w:r>
        <w:r w:rsidR="00473FE5">
          <w:rPr>
            <w:noProof/>
            <w:webHidden/>
          </w:rPr>
          <w:t>59</w:t>
        </w:r>
        <w:r w:rsidR="00102F7D">
          <w:rPr>
            <w:noProof/>
            <w:webHidden/>
          </w:rPr>
          <w:fldChar w:fldCharType="end"/>
        </w:r>
      </w:hyperlink>
    </w:p>
    <w:p w14:paraId="675D98E9" w14:textId="77777777" w:rsidR="00102F7D" w:rsidRDefault="00F704D1">
      <w:pPr>
        <w:pStyle w:val="TOC4"/>
        <w:tabs>
          <w:tab w:val="right" w:leader="dot" w:pos="5030"/>
        </w:tabs>
        <w:rPr>
          <w:rFonts w:eastAsia="PMingLiU"/>
          <w:smallCaps w:val="0"/>
          <w:noProof/>
          <w:sz w:val="22"/>
          <w:lang w:val="en-US" w:eastAsia="zh-TW" w:bidi="ar-SA"/>
        </w:rPr>
      </w:pPr>
      <w:hyperlink w:anchor="_Toc405903302" w:history="1">
        <w:r w:rsidR="00102F7D" w:rsidRPr="00D70A3C">
          <w:rPr>
            <w:rStyle w:val="Hyperlink"/>
            <w:noProof/>
          </w:rPr>
          <w:t>Приложения Office 365</w:t>
        </w:r>
        <w:r w:rsidR="00102F7D">
          <w:rPr>
            <w:noProof/>
            <w:webHidden/>
          </w:rPr>
          <w:tab/>
        </w:r>
        <w:r w:rsidR="00102F7D">
          <w:rPr>
            <w:noProof/>
            <w:webHidden/>
          </w:rPr>
          <w:fldChar w:fldCharType="begin"/>
        </w:r>
        <w:r w:rsidR="00102F7D">
          <w:rPr>
            <w:noProof/>
            <w:webHidden/>
          </w:rPr>
          <w:instrText xml:space="preserve"> PAGEREF _Toc405903302 \h </w:instrText>
        </w:r>
        <w:r w:rsidR="00102F7D">
          <w:rPr>
            <w:noProof/>
            <w:webHidden/>
          </w:rPr>
        </w:r>
        <w:r w:rsidR="00102F7D">
          <w:rPr>
            <w:noProof/>
            <w:webHidden/>
          </w:rPr>
          <w:fldChar w:fldCharType="separate"/>
        </w:r>
        <w:r w:rsidR="00473FE5">
          <w:rPr>
            <w:noProof/>
            <w:webHidden/>
          </w:rPr>
          <w:t>60</w:t>
        </w:r>
        <w:r w:rsidR="00102F7D">
          <w:rPr>
            <w:noProof/>
            <w:webHidden/>
          </w:rPr>
          <w:fldChar w:fldCharType="end"/>
        </w:r>
      </w:hyperlink>
    </w:p>
    <w:p w14:paraId="0CC01211" w14:textId="77777777" w:rsidR="00102F7D" w:rsidRDefault="00F704D1">
      <w:pPr>
        <w:pStyle w:val="TOC6"/>
        <w:tabs>
          <w:tab w:val="right" w:leader="dot" w:pos="5030"/>
        </w:tabs>
        <w:rPr>
          <w:rFonts w:eastAsia="PMingLiU"/>
          <w:noProof/>
          <w:sz w:val="22"/>
          <w:lang w:val="en-US" w:eastAsia="zh-TW" w:bidi="ar-SA"/>
        </w:rPr>
      </w:pPr>
      <w:hyperlink w:anchor="_Toc405903303" w:history="1">
        <w:r w:rsidR="00102F7D" w:rsidRPr="00D70A3C">
          <w:rPr>
            <w:rStyle w:val="Hyperlink"/>
            <w:noProof/>
          </w:rPr>
          <w:t>Office 365 Business</w:t>
        </w:r>
        <w:r w:rsidR="00102F7D">
          <w:rPr>
            <w:noProof/>
            <w:webHidden/>
          </w:rPr>
          <w:tab/>
        </w:r>
        <w:r w:rsidR="00102F7D">
          <w:rPr>
            <w:noProof/>
            <w:webHidden/>
          </w:rPr>
          <w:fldChar w:fldCharType="begin"/>
        </w:r>
        <w:r w:rsidR="00102F7D">
          <w:rPr>
            <w:noProof/>
            <w:webHidden/>
          </w:rPr>
          <w:instrText xml:space="preserve"> PAGEREF _Toc405903303 \h </w:instrText>
        </w:r>
        <w:r w:rsidR="00102F7D">
          <w:rPr>
            <w:noProof/>
            <w:webHidden/>
          </w:rPr>
        </w:r>
        <w:r w:rsidR="00102F7D">
          <w:rPr>
            <w:noProof/>
            <w:webHidden/>
          </w:rPr>
          <w:fldChar w:fldCharType="separate"/>
        </w:r>
        <w:r w:rsidR="00473FE5">
          <w:rPr>
            <w:noProof/>
            <w:webHidden/>
          </w:rPr>
          <w:t>60</w:t>
        </w:r>
        <w:r w:rsidR="00102F7D">
          <w:rPr>
            <w:noProof/>
            <w:webHidden/>
          </w:rPr>
          <w:fldChar w:fldCharType="end"/>
        </w:r>
      </w:hyperlink>
    </w:p>
    <w:p w14:paraId="3F81CD79" w14:textId="24F5497B" w:rsidR="00102F7D" w:rsidRDefault="00F704D1">
      <w:pPr>
        <w:pStyle w:val="TOC6"/>
        <w:tabs>
          <w:tab w:val="right" w:leader="dot" w:pos="5030"/>
        </w:tabs>
        <w:rPr>
          <w:rFonts w:eastAsia="PMingLiU"/>
          <w:noProof/>
          <w:sz w:val="22"/>
          <w:lang w:val="en-US" w:eastAsia="zh-TW" w:bidi="ar-SA"/>
        </w:rPr>
      </w:pPr>
      <w:hyperlink w:anchor="_Toc405903304" w:history="1">
        <w:r w:rsidR="00102F7D" w:rsidRPr="00D70A3C">
          <w:rPr>
            <w:rStyle w:val="Hyperlink"/>
            <w:noProof/>
          </w:rPr>
          <w:t xml:space="preserve">Office 365 профессиональный плюс </w:t>
        </w:r>
        <w:r w:rsidR="008A0633">
          <w:rPr>
            <w:rStyle w:val="Hyperlink"/>
            <w:noProof/>
            <w:lang w:val="en-US"/>
          </w:rPr>
          <w:br/>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_Toc405903304 \h </w:instrText>
        </w:r>
        <w:r w:rsidR="00102F7D">
          <w:rPr>
            <w:noProof/>
            <w:webHidden/>
          </w:rPr>
        </w:r>
        <w:r w:rsidR="00102F7D">
          <w:rPr>
            <w:noProof/>
            <w:webHidden/>
          </w:rPr>
          <w:fldChar w:fldCharType="separate"/>
        </w:r>
        <w:r w:rsidR="00473FE5">
          <w:rPr>
            <w:noProof/>
            <w:webHidden/>
          </w:rPr>
          <w:t>60</w:t>
        </w:r>
        <w:r w:rsidR="00102F7D">
          <w:rPr>
            <w:noProof/>
            <w:webHidden/>
          </w:rPr>
          <w:fldChar w:fldCharType="end"/>
        </w:r>
      </w:hyperlink>
    </w:p>
    <w:p w14:paraId="71B476BE" w14:textId="223D9EF8" w:rsidR="00102F7D" w:rsidRDefault="00F704D1">
      <w:pPr>
        <w:pStyle w:val="TOC6"/>
        <w:tabs>
          <w:tab w:val="right" w:leader="dot" w:pos="5030"/>
        </w:tabs>
        <w:rPr>
          <w:rFonts w:eastAsia="PMingLiU"/>
          <w:noProof/>
          <w:sz w:val="22"/>
          <w:lang w:val="en-US" w:eastAsia="zh-TW" w:bidi="ar-SA"/>
        </w:rPr>
      </w:pPr>
      <w:hyperlink w:anchor="_Toc405903305" w:history="1">
        <w:r w:rsidR="00102F7D" w:rsidRPr="00D70A3C">
          <w:rPr>
            <w:rStyle w:val="Hyperlink"/>
            <w:noProof/>
          </w:rPr>
          <w:t xml:space="preserve">Office 365 профессиональный плюс A </w:t>
        </w:r>
        <w:r w:rsidR="008A0633">
          <w:rPr>
            <w:rStyle w:val="Hyperlink"/>
            <w:noProof/>
            <w:lang w:val="en-US"/>
          </w:rPr>
          <w:br/>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_Toc405903305 \h </w:instrText>
        </w:r>
        <w:r w:rsidR="00102F7D">
          <w:rPr>
            <w:noProof/>
            <w:webHidden/>
          </w:rPr>
        </w:r>
        <w:r w:rsidR="00102F7D">
          <w:rPr>
            <w:noProof/>
            <w:webHidden/>
          </w:rPr>
          <w:fldChar w:fldCharType="separate"/>
        </w:r>
        <w:r w:rsidR="00473FE5">
          <w:rPr>
            <w:noProof/>
            <w:webHidden/>
          </w:rPr>
          <w:t>60</w:t>
        </w:r>
        <w:r w:rsidR="00102F7D">
          <w:rPr>
            <w:noProof/>
            <w:webHidden/>
          </w:rPr>
          <w:fldChar w:fldCharType="end"/>
        </w:r>
      </w:hyperlink>
    </w:p>
    <w:p w14:paraId="333C446B" w14:textId="77777777" w:rsidR="00102F7D" w:rsidRDefault="00F704D1">
      <w:pPr>
        <w:pStyle w:val="TOC6"/>
        <w:tabs>
          <w:tab w:val="right" w:leader="dot" w:pos="5030"/>
        </w:tabs>
        <w:rPr>
          <w:rFonts w:eastAsia="PMingLiU"/>
          <w:noProof/>
          <w:sz w:val="22"/>
          <w:lang w:val="en-US" w:eastAsia="zh-TW" w:bidi="ar-SA"/>
        </w:rPr>
      </w:pPr>
      <w:hyperlink w:anchor="_Toc405903306" w:history="1">
        <w:r w:rsidR="00102F7D" w:rsidRPr="00D70A3C">
          <w:rPr>
            <w:rStyle w:val="Hyperlink"/>
            <w:noProof/>
          </w:rPr>
          <w:t>Office 365 профессиональный плюс для образовательных учреждений (User SL)</w:t>
        </w:r>
        <w:r w:rsidR="00102F7D">
          <w:rPr>
            <w:noProof/>
            <w:webHidden/>
          </w:rPr>
          <w:tab/>
        </w:r>
        <w:r w:rsidR="00102F7D">
          <w:rPr>
            <w:noProof/>
            <w:webHidden/>
          </w:rPr>
          <w:fldChar w:fldCharType="begin"/>
        </w:r>
        <w:r w:rsidR="00102F7D">
          <w:rPr>
            <w:noProof/>
            <w:webHidden/>
          </w:rPr>
          <w:instrText xml:space="preserve"> PAGEREF _Toc405903306 \h </w:instrText>
        </w:r>
        <w:r w:rsidR="00102F7D">
          <w:rPr>
            <w:noProof/>
            <w:webHidden/>
          </w:rPr>
        </w:r>
        <w:r w:rsidR="00102F7D">
          <w:rPr>
            <w:noProof/>
            <w:webHidden/>
          </w:rPr>
          <w:fldChar w:fldCharType="separate"/>
        </w:r>
        <w:r w:rsidR="00473FE5">
          <w:rPr>
            <w:noProof/>
            <w:webHidden/>
          </w:rPr>
          <w:t>60</w:t>
        </w:r>
        <w:r w:rsidR="00102F7D">
          <w:rPr>
            <w:noProof/>
            <w:webHidden/>
          </w:rPr>
          <w:fldChar w:fldCharType="end"/>
        </w:r>
      </w:hyperlink>
    </w:p>
    <w:p w14:paraId="2A199E34" w14:textId="04D28757" w:rsidR="00102F7D" w:rsidRDefault="00F704D1">
      <w:pPr>
        <w:pStyle w:val="TOC6"/>
        <w:tabs>
          <w:tab w:val="right" w:leader="dot" w:pos="5030"/>
        </w:tabs>
        <w:rPr>
          <w:rFonts w:eastAsia="PMingLiU"/>
          <w:noProof/>
          <w:sz w:val="22"/>
          <w:lang w:val="en-US" w:eastAsia="zh-TW" w:bidi="ar-SA"/>
        </w:rPr>
      </w:pPr>
      <w:hyperlink w:anchor="_Toc405903307" w:history="1">
        <w:r w:rsidR="00102F7D" w:rsidRPr="00D70A3C">
          <w:rPr>
            <w:rStyle w:val="Hyperlink"/>
            <w:noProof/>
          </w:rPr>
          <w:t xml:space="preserve">Office 365 ProPlus для государственных организаций G </w:t>
        </w:r>
        <w:r w:rsidR="00135D93">
          <w:rPr>
            <w:rStyle w:val="Hyperlink"/>
            <w:noProof/>
            <w:lang w:val="en-US"/>
          </w:rPr>
          <w:br/>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_Toc405903307 \h </w:instrText>
        </w:r>
        <w:r w:rsidR="00102F7D">
          <w:rPr>
            <w:noProof/>
            <w:webHidden/>
          </w:rPr>
        </w:r>
        <w:r w:rsidR="00102F7D">
          <w:rPr>
            <w:noProof/>
            <w:webHidden/>
          </w:rPr>
          <w:fldChar w:fldCharType="separate"/>
        </w:r>
        <w:r w:rsidR="00473FE5">
          <w:rPr>
            <w:noProof/>
            <w:webHidden/>
          </w:rPr>
          <w:t>60</w:t>
        </w:r>
        <w:r w:rsidR="00102F7D">
          <w:rPr>
            <w:noProof/>
            <w:webHidden/>
          </w:rPr>
          <w:fldChar w:fldCharType="end"/>
        </w:r>
      </w:hyperlink>
    </w:p>
    <w:p w14:paraId="33D708DC" w14:textId="1A5255DB" w:rsidR="00102F7D" w:rsidRDefault="00F704D1">
      <w:pPr>
        <w:pStyle w:val="TOC6"/>
        <w:tabs>
          <w:tab w:val="right" w:leader="dot" w:pos="5030"/>
        </w:tabs>
        <w:rPr>
          <w:rFonts w:eastAsia="PMingLiU"/>
          <w:noProof/>
          <w:sz w:val="22"/>
          <w:lang w:val="en-US" w:eastAsia="zh-TW" w:bidi="ar-SA"/>
        </w:rPr>
      </w:pPr>
      <w:hyperlink w:anchor="_Toc405903308" w:history="1">
        <w:r w:rsidR="00102F7D" w:rsidRPr="00D70A3C">
          <w:rPr>
            <w:rStyle w:val="Hyperlink"/>
            <w:noProof/>
          </w:rPr>
          <w:t xml:space="preserve">Office 365 профессиональный плюс, переход с SA </w:t>
        </w:r>
        <w:r w:rsidR="00D27302">
          <w:rPr>
            <w:rStyle w:val="Hyperlink"/>
            <w:noProof/>
            <w:lang w:val="en-US"/>
          </w:rPr>
          <w:br/>
        </w:r>
        <w:r w:rsidR="00102F7D" w:rsidRPr="00D70A3C">
          <w:rPr>
            <w:rStyle w:val="Hyperlink"/>
            <w:noProof/>
          </w:rPr>
          <w:t>(лицензия SL «на пользователя»)</w:t>
        </w:r>
        <w:r w:rsidR="00102F7D">
          <w:rPr>
            <w:noProof/>
            <w:webHidden/>
          </w:rPr>
          <w:tab/>
        </w:r>
        <w:r w:rsidR="00102F7D">
          <w:rPr>
            <w:noProof/>
            <w:webHidden/>
          </w:rPr>
          <w:fldChar w:fldCharType="begin"/>
        </w:r>
        <w:r w:rsidR="00102F7D">
          <w:rPr>
            <w:noProof/>
            <w:webHidden/>
          </w:rPr>
          <w:instrText xml:space="preserve"> PAGEREF _Toc405903308 \h </w:instrText>
        </w:r>
        <w:r w:rsidR="00102F7D">
          <w:rPr>
            <w:noProof/>
            <w:webHidden/>
          </w:rPr>
        </w:r>
        <w:r w:rsidR="00102F7D">
          <w:rPr>
            <w:noProof/>
            <w:webHidden/>
          </w:rPr>
          <w:fldChar w:fldCharType="separate"/>
        </w:r>
        <w:r w:rsidR="00473FE5">
          <w:rPr>
            <w:noProof/>
            <w:webHidden/>
          </w:rPr>
          <w:t>60</w:t>
        </w:r>
        <w:r w:rsidR="00102F7D">
          <w:rPr>
            <w:noProof/>
            <w:webHidden/>
          </w:rPr>
          <w:fldChar w:fldCharType="end"/>
        </w:r>
      </w:hyperlink>
    </w:p>
    <w:p w14:paraId="5B7B9CD6" w14:textId="610FDBEA" w:rsidR="00102F7D" w:rsidRDefault="00F704D1">
      <w:pPr>
        <w:pStyle w:val="TOC6"/>
        <w:tabs>
          <w:tab w:val="right" w:leader="dot" w:pos="5030"/>
        </w:tabs>
        <w:rPr>
          <w:rFonts w:eastAsia="PMingLiU"/>
          <w:noProof/>
          <w:sz w:val="22"/>
          <w:lang w:val="en-US" w:eastAsia="zh-TW" w:bidi="ar-SA"/>
        </w:rPr>
      </w:pPr>
      <w:hyperlink w:anchor="_Toc405903309" w:history="1">
        <w:r w:rsidR="00102F7D" w:rsidRPr="00D70A3C">
          <w:rPr>
            <w:rStyle w:val="Hyperlink"/>
            <w:noProof/>
          </w:rPr>
          <w:t xml:space="preserve">Project Online с Project Pro для служб Office 365 </w:t>
        </w:r>
        <w:r w:rsidR="00D27302">
          <w:rPr>
            <w:rStyle w:val="Hyperlink"/>
            <w:noProof/>
            <w:lang w:val="en-US"/>
          </w:rPr>
          <w:br/>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_Toc405903309 \h </w:instrText>
        </w:r>
        <w:r w:rsidR="00102F7D">
          <w:rPr>
            <w:noProof/>
            <w:webHidden/>
          </w:rPr>
        </w:r>
        <w:r w:rsidR="00102F7D">
          <w:rPr>
            <w:noProof/>
            <w:webHidden/>
          </w:rPr>
          <w:fldChar w:fldCharType="separate"/>
        </w:r>
        <w:r w:rsidR="00473FE5">
          <w:rPr>
            <w:noProof/>
            <w:webHidden/>
          </w:rPr>
          <w:t>60</w:t>
        </w:r>
        <w:r w:rsidR="00102F7D">
          <w:rPr>
            <w:noProof/>
            <w:webHidden/>
          </w:rPr>
          <w:fldChar w:fldCharType="end"/>
        </w:r>
      </w:hyperlink>
    </w:p>
    <w:p w14:paraId="303CB16F" w14:textId="38EAAD3F" w:rsidR="00102F7D" w:rsidRDefault="00F704D1">
      <w:pPr>
        <w:pStyle w:val="TOC6"/>
        <w:tabs>
          <w:tab w:val="right" w:leader="dot" w:pos="5030"/>
        </w:tabs>
        <w:rPr>
          <w:rFonts w:eastAsia="PMingLiU"/>
          <w:noProof/>
          <w:sz w:val="22"/>
          <w:lang w:val="en-US" w:eastAsia="zh-TW" w:bidi="ar-SA"/>
        </w:rPr>
      </w:pPr>
      <w:hyperlink w:anchor="_Toc405903310" w:history="1">
        <w:r w:rsidR="00102F7D" w:rsidRPr="00D70A3C">
          <w:rPr>
            <w:rStyle w:val="Hyperlink"/>
            <w:noProof/>
          </w:rPr>
          <w:t xml:space="preserve">Project Online с Project Pro для служб Office 365, </w:t>
        </w:r>
        <w:r w:rsidR="00D27302">
          <w:rPr>
            <w:rStyle w:val="Hyperlink"/>
            <w:noProof/>
            <w:lang w:val="en-US"/>
          </w:rPr>
          <w:br/>
        </w:r>
        <w:r w:rsidR="00102F7D" w:rsidRPr="00D70A3C">
          <w:rPr>
            <w:rStyle w:val="Hyperlink"/>
            <w:noProof/>
          </w:rPr>
          <w:t>переход с SA</w:t>
        </w:r>
        <w:r w:rsidR="002D57C9">
          <w:rPr>
            <w:rStyle w:val="Hyperlink"/>
            <w:noProof/>
          </w:rPr>
          <w:t xml:space="preserve"> </w:t>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_Toc405903310 \h </w:instrText>
        </w:r>
        <w:r w:rsidR="00102F7D">
          <w:rPr>
            <w:noProof/>
            <w:webHidden/>
          </w:rPr>
        </w:r>
        <w:r w:rsidR="00102F7D">
          <w:rPr>
            <w:noProof/>
            <w:webHidden/>
          </w:rPr>
          <w:fldChar w:fldCharType="separate"/>
        </w:r>
        <w:r w:rsidR="00473FE5">
          <w:rPr>
            <w:noProof/>
            <w:webHidden/>
          </w:rPr>
          <w:t>60</w:t>
        </w:r>
        <w:r w:rsidR="00102F7D">
          <w:rPr>
            <w:noProof/>
            <w:webHidden/>
          </w:rPr>
          <w:fldChar w:fldCharType="end"/>
        </w:r>
      </w:hyperlink>
    </w:p>
    <w:p w14:paraId="236FB42F" w14:textId="77777777" w:rsidR="00102F7D" w:rsidRDefault="00F704D1">
      <w:pPr>
        <w:pStyle w:val="TOC6"/>
        <w:tabs>
          <w:tab w:val="right" w:leader="dot" w:pos="5030"/>
        </w:tabs>
        <w:rPr>
          <w:rFonts w:eastAsia="PMingLiU"/>
          <w:noProof/>
          <w:sz w:val="22"/>
          <w:lang w:val="en-US" w:eastAsia="zh-TW" w:bidi="ar-SA"/>
        </w:rPr>
      </w:pPr>
      <w:hyperlink w:anchor="_Toc405903311" w:history="1">
        <w:r w:rsidR="00102F7D" w:rsidRPr="00D70A3C">
          <w:rPr>
            <w:rStyle w:val="Hyperlink"/>
            <w:noProof/>
          </w:rPr>
          <w:t>Project Pro для Office 365</w:t>
        </w:r>
        <w:r w:rsidR="00102F7D">
          <w:rPr>
            <w:noProof/>
            <w:webHidden/>
          </w:rPr>
          <w:tab/>
        </w:r>
        <w:r w:rsidR="00102F7D">
          <w:rPr>
            <w:noProof/>
            <w:webHidden/>
          </w:rPr>
          <w:fldChar w:fldCharType="begin"/>
        </w:r>
        <w:r w:rsidR="00102F7D">
          <w:rPr>
            <w:noProof/>
            <w:webHidden/>
          </w:rPr>
          <w:instrText xml:space="preserve"> PAGEREF _Toc405903311 \h </w:instrText>
        </w:r>
        <w:r w:rsidR="00102F7D">
          <w:rPr>
            <w:noProof/>
            <w:webHidden/>
          </w:rPr>
        </w:r>
        <w:r w:rsidR="00102F7D">
          <w:rPr>
            <w:noProof/>
            <w:webHidden/>
          </w:rPr>
          <w:fldChar w:fldCharType="separate"/>
        </w:r>
        <w:r w:rsidR="00473FE5">
          <w:rPr>
            <w:noProof/>
            <w:webHidden/>
          </w:rPr>
          <w:t>60</w:t>
        </w:r>
        <w:r w:rsidR="00102F7D">
          <w:rPr>
            <w:noProof/>
            <w:webHidden/>
          </w:rPr>
          <w:fldChar w:fldCharType="end"/>
        </w:r>
      </w:hyperlink>
    </w:p>
    <w:p w14:paraId="0F604625" w14:textId="77777777" w:rsidR="00102F7D" w:rsidRDefault="00F704D1">
      <w:pPr>
        <w:pStyle w:val="TOC6"/>
        <w:tabs>
          <w:tab w:val="right" w:leader="dot" w:pos="5030"/>
        </w:tabs>
        <w:rPr>
          <w:rFonts w:eastAsia="PMingLiU"/>
          <w:noProof/>
          <w:sz w:val="22"/>
          <w:lang w:val="en-US" w:eastAsia="zh-TW" w:bidi="ar-SA"/>
        </w:rPr>
      </w:pPr>
      <w:hyperlink w:anchor="_Toc405903312" w:history="1">
        <w:r w:rsidR="00102F7D" w:rsidRPr="00D70A3C">
          <w:rPr>
            <w:rStyle w:val="Hyperlink"/>
            <w:noProof/>
          </w:rPr>
          <w:t>Project Pro для Office 365 A</w:t>
        </w:r>
        <w:r w:rsidR="00102F7D">
          <w:rPr>
            <w:noProof/>
            <w:webHidden/>
          </w:rPr>
          <w:tab/>
        </w:r>
        <w:r w:rsidR="00102F7D">
          <w:rPr>
            <w:noProof/>
            <w:webHidden/>
          </w:rPr>
          <w:fldChar w:fldCharType="begin"/>
        </w:r>
        <w:r w:rsidR="00102F7D">
          <w:rPr>
            <w:noProof/>
            <w:webHidden/>
          </w:rPr>
          <w:instrText xml:space="preserve"> PAGEREF _Toc405903312 \h </w:instrText>
        </w:r>
        <w:r w:rsidR="00102F7D">
          <w:rPr>
            <w:noProof/>
            <w:webHidden/>
          </w:rPr>
        </w:r>
        <w:r w:rsidR="00102F7D">
          <w:rPr>
            <w:noProof/>
            <w:webHidden/>
          </w:rPr>
          <w:fldChar w:fldCharType="separate"/>
        </w:r>
        <w:r w:rsidR="00473FE5">
          <w:rPr>
            <w:noProof/>
            <w:webHidden/>
          </w:rPr>
          <w:t>60</w:t>
        </w:r>
        <w:r w:rsidR="00102F7D">
          <w:rPr>
            <w:noProof/>
            <w:webHidden/>
          </w:rPr>
          <w:fldChar w:fldCharType="end"/>
        </w:r>
      </w:hyperlink>
    </w:p>
    <w:p w14:paraId="7B6FAF76" w14:textId="77777777" w:rsidR="00102F7D" w:rsidRDefault="00F704D1">
      <w:pPr>
        <w:pStyle w:val="TOC6"/>
        <w:tabs>
          <w:tab w:val="right" w:leader="dot" w:pos="5030"/>
        </w:tabs>
        <w:rPr>
          <w:rFonts w:eastAsia="PMingLiU"/>
          <w:noProof/>
          <w:sz w:val="22"/>
          <w:lang w:val="en-US" w:eastAsia="zh-TW" w:bidi="ar-SA"/>
        </w:rPr>
      </w:pPr>
      <w:hyperlink w:anchor="_Toc405903313" w:history="1">
        <w:r w:rsidR="00102F7D" w:rsidRPr="00D70A3C">
          <w:rPr>
            <w:rStyle w:val="Hyperlink"/>
            <w:noProof/>
          </w:rPr>
          <w:t>Project Pro для Office 365, переход с SA</w:t>
        </w:r>
        <w:r w:rsidR="00102F7D">
          <w:rPr>
            <w:noProof/>
            <w:webHidden/>
          </w:rPr>
          <w:tab/>
        </w:r>
        <w:r w:rsidR="00102F7D">
          <w:rPr>
            <w:noProof/>
            <w:webHidden/>
          </w:rPr>
          <w:fldChar w:fldCharType="begin"/>
        </w:r>
        <w:r w:rsidR="00102F7D">
          <w:rPr>
            <w:noProof/>
            <w:webHidden/>
          </w:rPr>
          <w:instrText xml:space="preserve"> PAGEREF _Toc405903313 \h </w:instrText>
        </w:r>
        <w:r w:rsidR="00102F7D">
          <w:rPr>
            <w:noProof/>
            <w:webHidden/>
          </w:rPr>
        </w:r>
        <w:r w:rsidR="00102F7D">
          <w:rPr>
            <w:noProof/>
            <w:webHidden/>
          </w:rPr>
          <w:fldChar w:fldCharType="separate"/>
        </w:r>
        <w:r w:rsidR="00473FE5">
          <w:rPr>
            <w:noProof/>
            <w:webHidden/>
          </w:rPr>
          <w:t>60</w:t>
        </w:r>
        <w:r w:rsidR="00102F7D">
          <w:rPr>
            <w:noProof/>
            <w:webHidden/>
          </w:rPr>
          <w:fldChar w:fldCharType="end"/>
        </w:r>
      </w:hyperlink>
    </w:p>
    <w:p w14:paraId="06AB40A6" w14:textId="77777777" w:rsidR="00102F7D" w:rsidRDefault="00F704D1">
      <w:pPr>
        <w:pStyle w:val="TOC6"/>
        <w:tabs>
          <w:tab w:val="right" w:leader="dot" w:pos="5030"/>
        </w:tabs>
        <w:rPr>
          <w:rFonts w:eastAsia="PMingLiU"/>
          <w:noProof/>
          <w:sz w:val="22"/>
          <w:lang w:val="en-US" w:eastAsia="zh-TW" w:bidi="ar-SA"/>
        </w:rPr>
      </w:pPr>
      <w:hyperlink w:anchor="_Toc405903314" w:history="1">
        <w:r w:rsidR="00102F7D" w:rsidRPr="00D70A3C">
          <w:rPr>
            <w:rStyle w:val="Hyperlink"/>
            <w:noProof/>
          </w:rPr>
          <w:t>Visio профессиональный для Office 365</w:t>
        </w:r>
        <w:r w:rsidR="00102F7D">
          <w:rPr>
            <w:noProof/>
            <w:webHidden/>
          </w:rPr>
          <w:tab/>
        </w:r>
        <w:r w:rsidR="00102F7D">
          <w:rPr>
            <w:noProof/>
            <w:webHidden/>
          </w:rPr>
          <w:fldChar w:fldCharType="begin"/>
        </w:r>
        <w:r w:rsidR="00102F7D">
          <w:rPr>
            <w:noProof/>
            <w:webHidden/>
          </w:rPr>
          <w:instrText xml:space="preserve"> PAGEREF _Toc405903314 \h </w:instrText>
        </w:r>
        <w:r w:rsidR="00102F7D">
          <w:rPr>
            <w:noProof/>
            <w:webHidden/>
          </w:rPr>
        </w:r>
        <w:r w:rsidR="00102F7D">
          <w:rPr>
            <w:noProof/>
            <w:webHidden/>
          </w:rPr>
          <w:fldChar w:fldCharType="separate"/>
        </w:r>
        <w:r w:rsidR="00473FE5">
          <w:rPr>
            <w:noProof/>
            <w:webHidden/>
          </w:rPr>
          <w:t>60</w:t>
        </w:r>
        <w:r w:rsidR="00102F7D">
          <w:rPr>
            <w:noProof/>
            <w:webHidden/>
          </w:rPr>
          <w:fldChar w:fldCharType="end"/>
        </w:r>
      </w:hyperlink>
    </w:p>
    <w:p w14:paraId="72DBE0AA" w14:textId="77777777" w:rsidR="00102F7D" w:rsidRDefault="00F704D1">
      <w:pPr>
        <w:pStyle w:val="TOC6"/>
        <w:tabs>
          <w:tab w:val="right" w:leader="dot" w:pos="5030"/>
        </w:tabs>
        <w:rPr>
          <w:rFonts w:eastAsia="PMingLiU"/>
          <w:noProof/>
          <w:sz w:val="22"/>
          <w:lang w:val="en-US" w:eastAsia="zh-TW" w:bidi="ar-SA"/>
        </w:rPr>
      </w:pPr>
      <w:hyperlink w:anchor="_Toc405903315" w:history="1">
        <w:r w:rsidR="00102F7D" w:rsidRPr="00D70A3C">
          <w:rPr>
            <w:rStyle w:val="Hyperlink"/>
            <w:noProof/>
          </w:rPr>
          <w:t>Visio Pro для Office 365 A</w:t>
        </w:r>
        <w:r w:rsidR="00102F7D">
          <w:rPr>
            <w:noProof/>
            <w:webHidden/>
          </w:rPr>
          <w:tab/>
        </w:r>
        <w:r w:rsidR="00102F7D">
          <w:rPr>
            <w:noProof/>
            <w:webHidden/>
          </w:rPr>
          <w:fldChar w:fldCharType="begin"/>
        </w:r>
        <w:r w:rsidR="00102F7D">
          <w:rPr>
            <w:noProof/>
            <w:webHidden/>
          </w:rPr>
          <w:instrText xml:space="preserve"> PAGEREF _Toc405903315 \h </w:instrText>
        </w:r>
        <w:r w:rsidR="00102F7D">
          <w:rPr>
            <w:noProof/>
            <w:webHidden/>
          </w:rPr>
        </w:r>
        <w:r w:rsidR="00102F7D">
          <w:rPr>
            <w:noProof/>
            <w:webHidden/>
          </w:rPr>
          <w:fldChar w:fldCharType="separate"/>
        </w:r>
        <w:r w:rsidR="00473FE5">
          <w:rPr>
            <w:noProof/>
            <w:webHidden/>
          </w:rPr>
          <w:t>60</w:t>
        </w:r>
        <w:r w:rsidR="00102F7D">
          <w:rPr>
            <w:noProof/>
            <w:webHidden/>
          </w:rPr>
          <w:fldChar w:fldCharType="end"/>
        </w:r>
      </w:hyperlink>
    </w:p>
    <w:p w14:paraId="7846DB15" w14:textId="77777777" w:rsidR="00102F7D" w:rsidRDefault="00F704D1">
      <w:pPr>
        <w:pStyle w:val="TOC6"/>
        <w:tabs>
          <w:tab w:val="right" w:leader="dot" w:pos="5030"/>
        </w:tabs>
        <w:rPr>
          <w:rFonts w:eastAsia="PMingLiU"/>
          <w:noProof/>
          <w:sz w:val="22"/>
          <w:lang w:val="en-US" w:eastAsia="zh-TW" w:bidi="ar-SA"/>
        </w:rPr>
      </w:pPr>
      <w:hyperlink w:anchor="_Toc405903316" w:history="1">
        <w:r w:rsidR="00102F7D" w:rsidRPr="00D70A3C">
          <w:rPr>
            <w:rStyle w:val="Hyperlink"/>
            <w:noProof/>
          </w:rPr>
          <w:t>Visio Pro для Office 365, переход с SA</w:t>
        </w:r>
        <w:r w:rsidR="00102F7D">
          <w:rPr>
            <w:noProof/>
            <w:webHidden/>
          </w:rPr>
          <w:tab/>
        </w:r>
        <w:r w:rsidR="00102F7D">
          <w:rPr>
            <w:noProof/>
            <w:webHidden/>
          </w:rPr>
          <w:fldChar w:fldCharType="begin"/>
        </w:r>
        <w:r w:rsidR="00102F7D">
          <w:rPr>
            <w:noProof/>
            <w:webHidden/>
          </w:rPr>
          <w:instrText xml:space="preserve"> PAGEREF _Toc405903316 \h </w:instrText>
        </w:r>
        <w:r w:rsidR="00102F7D">
          <w:rPr>
            <w:noProof/>
            <w:webHidden/>
          </w:rPr>
        </w:r>
        <w:r w:rsidR="00102F7D">
          <w:rPr>
            <w:noProof/>
            <w:webHidden/>
          </w:rPr>
          <w:fldChar w:fldCharType="separate"/>
        </w:r>
        <w:r w:rsidR="00473FE5">
          <w:rPr>
            <w:noProof/>
            <w:webHidden/>
          </w:rPr>
          <w:t>60</w:t>
        </w:r>
        <w:r w:rsidR="00102F7D">
          <w:rPr>
            <w:noProof/>
            <w:webHidden/>
          </w:rPr>
          <w:fldChar w:fldCharType="end"/>
        </w:r>
      </w:hyperlink>
    </w:p>
    <w:p w14:paraId="514FA219" w14:textId="77777777" w:rsidR="00102F7D" w:rsidRDefault="00F704D1">
      <w:pPr>
        <w:pStyle w:val="TOC4"/>
        <w:tabs>
          <w:tab w:val="right" w:leader="dot" w:pos="5030"/>
        </w:tabs>
        <w:rPr>
          <w:rFonts w:eastAsia="PMingLiU"/>
          <w:smallCaps w:val="0"/>
          <w:noProof/>
          <w:sz w:val="22"/>
          <w:lang w:val="en-US" w:eastAsia="zh-TW" w:bidi="ar-SA"/>
        </w:rPr>
      </w:pPr>
      <w:hyperlink w:anchor="_Toc405903317" w:history="1">
        <w:r w:rsidR="00102F7D" w:rsidRPr="00D70A3C">
          <w:rPr>
            <w:rStyle w:val="Hyperlink"/>
            <w:noProof/>
          </w:rPr>
          <w:t>Наборы Office 365</w:t>
        </w:r>
        <w:r w:rsidR="00102F7D">
          <w:rPr>
            <w:noProof/>
            <w:webHidden/>
          </w:rPr>
          <w:tab/>
        </w:r>
        <w:r w:rsidR="00102F7D">
          <w:rPr>
            <w:noProof/>
            <w:webHidden/>
          </w:rPr>
          <w:fldChar w:fldCharType="begin"/>
        </w:r>
        <w:r w:rsidR="00102F7D">
          <w:rPr>
            <w:noProof/>
            <w:webHidden/>
          </w:rPr>
          <w:instrText xml:space="preserve"> PAGEREF _Toc405903317 \h </w:instrText>
        </w:r>
        <w:r w:rsidR="00102F7D">
          <w:rPr>
            <w:noProof/>
            <w:webHidden/>
          </w:rPr>
        </w:r>
        <w:r w:rsidR="00102F7D">
          <w:rPr>
            <w:noProof/>
            <w:webHidden/>
          </w:rPr>
          <w:fldChar w:fldCharType="separate"/>
        </w:r>
        <w:r w:rsidR="00473FE5">
          <w:rPr>
            <w:noProof/>
            <w:webHidden/>
          </w:rPr>
          <w:t>62</w:t>
        </w:r>
        <w:r w:rsidR="00102F7D">
          <w:rPr>
            <w:noProof/>
            <w:webHidden/>
          </w:rPr>
          <w:fldChar w:fldCharType="end"/>
        </w:r>
      </w:hyperlink>
    </w:p>
    <w:p w14:paraId="770A8174" w14:textId="77777777" w:rsidR="00102F7D" w:rsidRDefault="00F704D1">
      <w:pPr>
        <w:pStyle w:val="TOC6"/>
        <w:tabs>
          <w:tab w:val="right" w:leader="dot" w:pos="5030"/>
        </w:tabs>
        <w:rPr>
          <w:rFonts w:eastAsia="PMingLiU"/>
          <w:noProof/>
          <w:sz w:val="22"/>
          <w:lang w:val="en-US" w:eastAsia="zh-TW" w:bidi="ar-SA"/>
        </w:rPr>
      </w:pPr>
      <w:hyperlink w:anchor="_Toc405903318" w:history="1">
        <w:r w:rsidR="00102F7D" w:rsidRPr="00D70A3C">
          <w:rPr>
            <w:rStyle w:val="Hyperlink"/>
            <w:noProof/>
          </w:rPr>
          <w:t>Office 365 Business Essentials</w:t>
        </w:r>
        <w:r w:rsidR="00102F7D">
          <w:rPr>
            <w:noProof/>
            <w:webHidden/>
          </w:rPr>
          <w:tab/>
        </w:r>
        <w:r w:rsidR="00102F7D">
          <w:rPr>
            <w:noProof/>
            <w:webHidden/>
          </w:rPr>
          <w:fldChar w:fldCharType="begin"/>
        </w:r>
        <w:r w:rsidR="00102F7D">
          <w:rPr>
            <w:noProof/>
            <w:webHidden/>
          </w:rPr>
          <w:instrText xml:space="preserve"> PAGEREF _Toc405903318 \h </w:instrText>
        </w:r>
        <w:r w:rsidR="00102F7D">
          <w:rPr>
            <w:noProof/>
            <w:webHidden/>
          </w:rPr>
        </w:r>
        <w:r w:rsidR="00102F7D">
          <w:rPr>
            <w:noProof/>
            <w:webHidden/>
          </w:rPr>
          <w:fldChar w:fldCharType="separate"/>
        </w:r>
        <w:r w:rsidR="00473FE5">
          <w:rPr>
            <w:noProof/>
            <w:webHidden/>
          </w:rPr>
          <w:t>62</w:t>
        </w:r>
        <w:r w:rsidR="00102F7D">
          <w:rPr>
            <w:noProof/>
            <w:webHidden/>
          </w:rPr>
          <w:fldChar w:fldCharType="end"/>
        </w:r>
      </w:hyperlink>
    </w:p>
    <w:p w14:paraId="69154051" w14:textId="77777777" w:rsidR="00102F7D" w:rsidRDefault="00F704D1">
      <w:pPr>
        <w:pStyle w:val="TOC6"/>
        <w:tabs>
          <w:tab w:val="right" w:leader="dot" w:pos="5030"/>
        </w:tabs>
        <w:rPr>
          <w:rFonts w:eastAsia="PMingLiU"/>
          <w:noProof/>
          <w:sz w:val="22"/>
          <w:lang w:val="en-US" w:eastAsia="zh-TW" w:bidi="ar-SA"/>
        </w:rPr>
      </w:pPr>
      <w:hyperlink w:anchor="_Toc405903319" w:history="1">
        <w:r w:rsidR="00102F7D" w:rsidRPr="00D70A3C">
          <w:rPr>
            <w:rStyle w:val="Hyperlink"/>
            <w:noProof/>
          </w:rPr>
          <w:t>Office 365 Business Premium</w:t>
        </w:r>
        <w:r w:rsidR="00102F7D">
          <w:rPr>
            <w:noProof/>
            <w:webHidden/>
          </w:rPr>
          <w:tab/>
        </w:r>
        <w:r w:rsidR="00102F7D">
          <w:rPr>
            <w:noProof/>
            <w:webHidden/>
          </w:rPr>
          <w:fldChar w:fldCharType="begin"/>
        </w:r>
        <w:r w:rsidR="00102F7D">
          <w:rPr>
            <w:noProof/>
            <w:webHidden/>
          </w:rPr>
          <w:instrText xml:space="preserve"> PAGEREF _Toc405903319 \h </w:instrText>
        </w:r>
        <w:r w:rsidR="00102F7D">
          <w:rPr>
            <w:noProof/>
            <w:webHidden/>
          </w:rPr>
        </w:r>
        <w:r w:rsidR="00102F7D">
          <w:rPr>
            <w:noProof/>
            <w:webHidden/>
          </w:rPr>
          <w:fldChar w:fldCharType="separate"/>
        </w:r>
        <w:r w:rsidR="00473FE5">
          <w:rPr>
            <w:noProof/>
            <w:webHidden/>
          </w:rPr>
          <w:t>62</w:t>
        </w:r>
        <w:r w:rsidR="00102F7D">
          <w:rPr>
            <w:noProof/>
            <w:webHidden/>
          </w:rPr>
          <w:fldChar w:fldCharType="end"/>
        </w:r>
      </w:hyperlink>
    </w:p>
    <w:p w14:paraId="6F5142F5" w14:textId="36767C91" w:rsidR="00102F7D" w:rsidRDefault="00F704D1">
      <w:pPr>
        <w:pStyle w:val="TOC6"/>
        <w:tabs>
          <w:tab w:val="right" w:leader="dot" w:pos="5030"/>
        </w:tabs>
        <w:rPr>
          <w:rFonts w:eastAsia="PMingLiU"/>
          <w:noProof/>
          <w:sz w:val="22"/>
          <w:lang w:val="en-US" w:eastAsia="zh-TW" w:bidi="ar-SA"/>
        </w:rPr>
      </w:pPr>
      <w:hyperlink w:anchor="_Toc405903320" w:history="1">
        <w:r w:rsidR="00102F7D" w:rsidRPr="00D70A3C">
          <w:rPr>
            <w:rStyle w:val="Hyperlink"/>
            <w:noProof/>
          </w:rPr>
          <w:t xml:space="preserve">Office 365 для образовательных учреждений E1 </w:t>
        </w:r>
        <w:r w:rsidR="00B6397D">
          <w:rPr>
            <w:rStyle w:val="Hyperlink"/>
            <w:noProof/>
            <w:lang w:val="en-US"/>
          </w:rPr>
          <w:br/>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_Toc405903320 \h </w:instrText>
        </w:r>
        <w:r w:rsidR="00102F7D">
          <w:rPr>
            <w:noProof/>
            <w:webHidden/>
          </w:rPr>
        </w:r>
        <w:r w:rsidR="00102F7D">
          <w:rPr>
            <w:noProof/>
            <w:webHidden/>
          </w:rPr>
          <w:fldChar w:fldCharType="separate"/>
        </w:r>
        <w:r w:rsidR="00473FE5">
          <w:rPr>
            <w:noProof/>
            <w:webHidden/>
          </w:rPr>
          <w:t>62</w:t>
        </w:r>
        <w:r w:rsidR="00102F7D">
          <w:rPr>
            <w:noProof/>
            <w:webHidden/>
          </w:rPr>
          <w:fldChar w:fldCharType="end"/>
        </w:r>
      </w:hyperlink>
    </w:p>
    <w:p w14:paraId="1B82A18C" w14:textId="1990AE2E" w:rsidR="00102F7D" w:rsidRDefault="00F704D1">
      <w:pPr>
        <w:pStyle w:val="TOC6"/>
        <w:tabs>
          <w:tab w:val="right" w:leader="dot" w:pos="5030"/>
        </w:tabs>
        <w:rPr>
          <w:rFonts w:eastAsia="PMingLiU"/>
          <w:noProof/>
          <w:sz w:val="22"/>
          <w:lang w:val="en-US" w:eastAsia="zh-TW" w:bidi="ar-SA"/>
        </w:rPr>
      </w:pPr>
      <w:hyperlink w:anchor="_Toc405903321" w:history="1">
        <w:r w:rsidR="00102F7D" w:rsidRPr="00D70A3C">
          <w:rPr>
            <w:rStyle w:val="Hyperlink"/>
            <w:noProof/>
          </w:rPr>
          <w:t xml:space="preserve">Office 365 для образовательных учреждений E3 </w:t>
        </w:r>
        <w:r w:rsidR="00B6397D">
          <w:rPr>
            <w:rStyle w:val="Hyperlink"/>
            <w:noProof/>
            <w:lang w:val="en-US"/>
          </w:rPr>
          <w:br/>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_Toc405903321 \h </w:instrText>
        </w:r>
        <w:r w:rsidR="00102F7D">
          <w:rPr>
            <w:noProof/>
            <w:webHidden/>
          </w:rPr>
        </w:r>
        <w:r w:rsidR="00102F7D">
          <w:rPr>
            <w:noProof/>
            <w:webHidden/>
          </w:rPr>
          <w:fldChar w:fldCharType="separate"/>
        </w:r>
        <w:r w:rsidR="00473FE5">
          <w:rPr>
            <w:noProof/>
            <w:webHidden/>
          </w:rPr>
          <w:t>62</w:t>
        </w:r>
        <w:r w:rsidR="00102F7D">
          <w:rPr>
            <w:noProof/>
            <w:webHidden/>
          </w:rPr>
          <w:fldChar w:fldCharType="end"/>
        </w:r>
      </w:hyperlink>
    </w:p>
    <w:p w14:paraId="7D7C4AF4" w14:textId="5E76DC6C" w:rsidR="00102F7D" w:rsidRDefault="00F704D1">
      <w:pPr>
        <w:pStyle w:val="TOC6"/>
        <w:tabs>
          <w:tab w:val="right" w:leader="dot" w:pos="5030"/>
        </w:tabs>
        <w:rPr>
          <w:rFonts w:eastAsia="PMingLiU"/>
          <w:noProof/>
          <w:sz w:val="22"/>
          <w:lang w:val="en-US" w:eastAsia="zh-TW" w:bidi="ar-SA"/>
        </w:rPr>
      </w:pPr>
      <w:hyperlink w:anchor="_Toc405903322" w:history="1">
        <w:r w:rsidR="00102F7D" w:rsidRPr="00D70A3C">
          <w:rPr>
            <w:rStyle w:val="Hyperlink"/>
            <w:noProof/>
          </w:rPr>
          <w:t xml:space="preserve">Office 365 для образовательных учреждений E4 </w:t>
        </w:r>
        <w:r w:rsidR="00B6397D">
          <w:rPr>
            <w:rStyle w:val="Hyperlink"/>
            <w:noProof/>
            <w:lang w:val="en-US"/>
          </w:rPr>
          <w:br/>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_Toc405903322 \h </w:instrText>
        </w:r>
        <w:r w:rsidR="00102F7D">
          <w:rPr>
            <w:noProof/>
            <w:webHidden/>
          </w:rPr>
        </w:r>
        <w:r w:rsidR="00102F7D">
          <w:rPr>
            <w:noProof/>
            <w:webHidden/>
          </w:rPr>
          <w:fldChar w:fldCharType="separate"/>
        </w:r>
        <w:r w:rsidR="00473FE5">
          <w:rPr>
            <w:noProof/>
            <w:webHidden/>
          </w:rPr>
          <w:t>62</w:t>
        </w:r>
        <w:r w:rsidR="00102F7D">
          <w:rPr>
            <w:noProof/>
            <w:webHidden/>
          </w:rPr>
          <w:fldChar w:fldCharType="end"/>
        </w:r>
      </w:hyperlink>
    </w:p>
    <w:p w14:paraId="24545D57" w14:textId="254AC848" w:rsidR="00102F7D" w:rsidRDefault="00F704D1">
      <w:pPr>
        <w:pStyle w:val="TOC6"/>
        <w:tabs>
          <w:tab w:val="right" w:leader="dot" w:pos="5030"/>
        </w:tabs>
        <w:rPr>
          <w:rFonts w:eastAsia="PMingLiU"/>
          <w:noProof/>
          <w:sz w:val="22"/>
          <w:lang w:val="en-US" w:eastAsia="zh-TW" w:bidi="ar-SA"/>
        </w:rPr>
      </w:pPr>
      <w:hyperlink w:anchor="_Toc405903323" w:history="1">
        <w:r w:rsidR="00102F7D" w:rsidRPr="00D70A3C">
          <w:rPr>
            <w:rStyle w:val="Hyperlink"/>
            <w:noProof/>
          </w:rPr>
          <w:t xml:space="preserve">Office 365 для образовательных учреждений E3, </w:t>
        </w:r>
        <w:r w:rsidR="00B6397D">
          <w:rPr>
            <w:rStyle w:val="Hyperlink"/>
            <w:noProof/>
            <w:lang w:val="en-US"/>
          </w:rPr>
          <w:br/>
        </w:r>
        <w:r w:rsidR="00102F7D" w:rsidRPr="00D70A3C">
          <w:rPr>
            <w:rStyle w:val="Hyperlink"/>
            <w:noProof/>
          </w:rPr>
          <w:t>E4 Add-on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_Toc405903323 \h </w:instrText>
        </w:r>
        <w:r w:rsidR="00102F7D">
          <w:rPr>
            <w:noProof/>
            <w:webHidden/>
          </w:rPr>
        </w:r>
        <w:r w:rsidR="00102F7D">
          <w:rPr>
            <w:noProof/>
            <w:webHidden/>
          </w:rPr>
          <w:fldChar w:fldCharType="separate"/>
        </w:r>
        <w:r w:rsidR="00473FE5">
          <w:rPr>
            <w:noProof/>
            <w:webHidden/>
          </w:rPr>
          <w:t>62</w:t>
        </w:r>
        <w:r w:rsidR="00102F7D">
          <w:rPr>
            <w:noProof/>
            <w:webHidden/>
          </w:rPr>
          <w:fldChar w:fldCharType="end"/>
        </w:r>
      </w:hyperlink>
    </w:p>
    <w:p w14:paraId="538D9F42" w14:textId="451951A4" w:rsidR="00102F7D" w:rsidRDefault="00F704D1">
      <w:pPr>
        <w:pStyle w:val="TOC6"/>
        <w:tabs>
          <w:tab w:val="right" w:leader="dot" w:pos="5030"/>
        </w:tabs>
        <w:rPr>
          <w:rFonts w:eastAsia="PMingLiU"/>
          <w:noProof/>
          <w:sz w:val="22"/>
          <w:lang w:val="en-US" w:eastAsia="zh-TW" w:bidi="ar-SA"/>
        </w:rPr>
      </w:pPr>
      <w:hyperlink w:anchor="_Toc405903324" w:history="1">
        <w:r w:rsidR="00102F7D" w:rsidRPr="00D70A3C">
          <w:rPr>
            <w:rStyle w:val="Hyperlink"/>
            <w:noProof/>
          </w:rPr>
          <w:t xml:space="preserve">Office 365 для образовательных учреждений E3 и E4 без </w:t>
        </w:r>
        <w:r w:rsidR="00B6397D">
          <w:rPr>
            <w:rStyle w:val="Hyperlink"/>
            <w:noProof/>
            <w:lang w:val="en-US"/>
          </w:rPr>
          <w:br/>
        </w:r>
        <w:r w:rsidR="00102F7D" w:rsidRPr="00D70A3C">
          <w:rPr>
            <w:rStyle w:val="Hyperlink"/>
            <w:noProof/>
          </w:rPr>
          <w:t>ProPlus Add-on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_Toc405903324 \h </w:instrText>
        </w:r>
        <w:r w:rsidR="00102F7D">
          <w:rPr>
            <w:noProof/>
            <w:webHidden/>
          </w:rPr>
        </w:r>
        <w:r w:rsidR="00102F7D">
          <w:rPr>
            <w:noProof/>
            <w:webHidden/>
          </w:rPr>
          <w:fldChar w:fldCharType="separate"/>
        </w:r>
        <w:r w:rsidR="00473FE5">
          <w:rPr>
            <w:noProof/>
            <w:webHidden/>
          </w:rPr>
          <w:t>62</w:t>
        </w:r>
        <w:r w:rsidR="00102F7D">
          <w:rPr>
            <w:noProof/>
            <w:webHidden/>
          </w:rPr>
          <w:fldChar w:fldCharType="end"/>
        </w:r>
      </w:hyperlink>
    </w:p>
    <w:p w14:paraId="7B2379D8" w14:textId="77777777" w:rsidR="00102F7D" w:rsidRDefault="00F704D1">
      <w:pPr>
        <w:pStyle w:val="TOC6"/>
        <w:tabs>
          <w:tab w:val="right" w:leader="dot" w:pos="5030"/>
        </w:tabs>
        <w:rPr>
          <w:rFonts w:eastAsia="PMingLiU"/>
          <w:noProof/>
          <w:sz w:val="22"/>
          <w:lang w:val="en-US" w:eastAsia="zh-TW" w:bidi="ar-SA"/>
        </w:rPr>
      </w:pPr>
      <w:hyperlink w:anchor="_Toc405903325" w:history="1">
        <w:r w:rsidR="00102F7D" w:rsidRPr="00D70A3C">
          <w:rPr>
            <w:rStyle w:val="Hyperlink"/>
            <w:noProof/>
          </w:rPr>
          <w:t>Office 365 корпоративный E1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_Toc405903325 \h </w:instrText>
        </w:r>
        <w:r w:rsidR="00102F7D">
          <w:rPr>
            <w:noProof/>
            <w:webHidden/>
          </w:rPr>
        </w:r>
        <w:r w:rsidR="00102F7D">
          <w:rPr>
            <w:noProof/>
            <w:webHidden/>
          </w:rPr>
          <w:fldChar w:fldCharType="separate"/>
        </w:r>
        <w:r w:rsidR="00473FE5">
          <w:rPr>
            <w:noProof/>
            <w:webHidden/>
          </w:rPr>
          <w:t>62</w:t>
        </w:r>
        <w:r w:rsidR="00102F7D">
          <w:rPr>
            <w:noProof/>
            <w:webHidden/>
          </w:rPr>
          <w:fldChar w:fldCharType="end"/>
        </w:r>
      </w:hyperlink>
    </w:p>
    <w:p w14:paraId="1B064FA1" w14:textId="3DE695F5" w:rsidR="00102F7D" w:rsidRDefault="00F704D1">
      <w:pPr>
        <w:pStyle w:val="TOC6"/>
        <w:tabs>
          <w:tab w:val="right" w:leader="dot" w:pos="5030"/>
        </w:tabs>
        <w:rPr>
          <w:rFonts w:eastAsia="PMingLiU"/>
          <w:noProof/>
          <w:sz w:val="22"/>
          <w:lang w:val="en-US" w:eastAsia="zh-TW" w:bidi="ar-SA"/>
        </w:rPr>
      </w:pPr>
      <w:hyperlink w:anchor="_Toc405903326" w:history="1">
        <w:r w:rsidR="00102F7D" w:rsidRPr="00D70A3C">
          <w:rPr>
            <w:rStyle w:val="Hyperlink"/>
            <w:noProof/>
          </w:rPr>
          <w:t xml:space="preserve">Office 365 корпоративный E1, переход с SA (лицензия SL </w:t>
        </w:r>
        <w:r w:rsidR="00B6397D">
          <w:rPr>
            <w:rStyle w:val="Hyperlink"/>
            <w:noProof/>
            <w:lang w:val="en-US"/>
          </w:rPr>
          <w:br/>
        </w:r>
        <w:r w:rsidR="00102F7D" w:rsidRPr="00D70A3C">
          <w:rPr>
            <w:rStyle w:val="Hyperlink"/>
            <w:noProof/>
          </w:rPr>
          <w:t>«на пользователя»)</w:t>
        </w:r>
        <w:r w:rsidR="00102F7D">
          <w:rPr>
            <w:noProof/>
            <w:webHidden/>
          </w:rPr>
          <w:tab/>
        </w:r>
        <w:r w:rsidR="00102F7D">
          <w:rPr>
            <w:noProof/>
            <w:webHidden/>
          </w:rPr>
          <w:fldChar w:fldCharType="begin"/>
        </w:r>
        <w:r w:rsidR="00102F7D">
          <w:rPr>
            <w:noProof/>
            <w:webHidden/>
          </w:rPr>
          <w:instrText xml:space="preserve"> PAGEREF _Toc405903326 \h </w:instrText>
        </w:r>
        <w:r w:rsidR="00102F7D">
          <w:rPr>
            <w:noProof/>
            <w:webHidden/>
          </w:rPr>
        </w:r>
        <w:r w:rsidR="00102F7D">
          <w:rPr>
            <w:noProof/>
            <w:webHidden/>
          </w:rPr>
          <w:fldChar w:fldCharType="separate"/>
        </w:r>
        <w:r w:rsidR="00473FE5">
          <w:rPr>
            <w:noProof/>
            <w:webHidden/>
          </w:rPr>
          <w:t>62</w:t>
        </w:r>
        <w:r w:rsidR="00102F7D">
          <w:rPr>
            <w:noProof/>
            <w:webHidden/>
          </w:rPr>
          <w:fldChar w:fldCharType="end"/>
        </w:r>
      </w:hyperlink>
    </w:p>
    <w:p w14:paraId="5C298637" w14:textId="7779D1A6" w:rsidR="00102F7D" w:rsidRDefault="00F704D1">
      <w:pPr>
        <w:pStyle w:val="TOC6"/>
        <w:tabs>
          <w:tab w:val="right" w:leader="dot" w:pos="5030"/>
        </w:tabs>
        <w:rPr>
          <w:rFonts w:eastAsia="PMingLiU"/>
          <w:noProof/>
          <w:sz w:val="22"/>
          <w:lang w:val="en-US" w:eastAsia="zh-TW" w:bidi="ar-SA"/>
        </w:rPr>
      </w:pPr>
      <w:hyperlink w:anchor="_Toc405903327" w:history="1">
        <w:r w:rsidR="00102F7D" w:rsidRPr="00D70A3C">
          <w:rPr>
            <w:rStyle w:val="Hyperlink"/>
            <w:noProof/>
          </w:rPr>
          <w:t xml:space="preserve">Office 365 корпоративный E3 (подписная лицензия </w:t>
        </w:r>
        <w:r w:rsidR="00B6397D">
          <w:rPr>
            <w:rStyle w:val="Hyperlink"/>
            <w:noProof/>
            <w:lang w:val="en-US"/>
          </w:rPr>
          <w:br/>
        </w:r>
        <w:r w:rsidR="00102F7D" w:rsidRPr="00D70A3C">
          <w:rPr>
            <w:rStyle w:val="Hyperlink"/>
            <w:noProof/>
          </w:rPr>
          <w:t>«на пользователя»)</w:t>
        </w:r>
        <w:r w:rsidR="00102F7D">
          <w:rPr>
            <w:noProof/>
            <w:webHidden/>
          </w:rPr>
          <w:tab/>
        </w:r>
        <w:r w:rsidR="00102F7D">
          <w:rPr>
            <w:noProof/>
            <w:webHidden/>
          </w:rPr>
          <w:fldChar w:fldCharType="begin"/>
        </w:r>
        <w:r w:rsidR="00102F7D">
          <w:rPr>
            <w:noProof/>
            <w:webHidden/>
          </w:rPr>
          <w:instrText xml:space="preserve"> PAGEREF _Toc405903327 \h </w:instrText>
        </w:r>
        <w:r w:rsidR="00102F7D">
          <w:rPr>
            <w:noProof/>
            <w:webHidden/>
          </w:rPr>
        </w:r>
        <w:r w:rsidR="00102F7D">
          <w:rPr>
            <w:noProof/>
            <w:webHidden/>
          </w:rPr>
          <w:fldChar w:fldCharType="separate"/>
        </w:r>
        <w:r w:rsidR="00473FE5">
          <w:rPr>
            <w:noProof/>
            <w:webHidden/>
          </w:rPr>
          <w:t>62</w:t>
        </w:r>
        <w:r w:rsidR="00102F7D">
          <w:rPr>
            <w:noProof/>
            <w:webHidden/>
          </w:rPr>
          <w:fldChar w:fldCharType="end"/>
        </w:r>
      </w:hyperlink>
    </w:p>
    <w:p w14:paraId="400EC4B2" w14:textId="77777777" w:rsidR="00102F7D" w:rsidRDefault="00F704D1">
      <w:pPr>
        <w:pStyle w:val="TOC6"/>
        <w:tabs>
          <w:tab w:val="right" w:leader="dot" w:pos="5030"/>
        </w:tabs>
        <w:rPr>
          <w:rFonts w:eastAsia="PMingLiU"/>
          <w:noProof/>
          <w:sz w:val="22"/>
          <w:lang w:val="en-US" w:eastAsia="zh-TW" w:bidi="ar-SA"/>
        </w:rPr>
      </w:pPr>
      <w:hyperlink w:anchor="_Toc405903328" w:history="1">
        <w:r w:rsidR="00102F7D" w:rsidRPr="00D70A3C">
          <w:rPr>
            <w:rStyle w:val="Hyperlink"/>
            <w:noProof/>
          </w:rPr>
          <w:t>Office 365 корпоративный E3, переход с SA (лицензия SL «на пользователя»)</w:t>
        </w:r>
        <w:r w:rsidR="00102F7D">
          <w:rPr>
            <w:noProof/>
            <w:webHidden/>
          </w:rPr>
          <w:tab/>
        </w:r>
        <w:r w:rsidR="00102F7D">
          <w:rPr>
            <w:noProof/>
            <w:webHidden/>
          </w:rPr>
          <w:fldChar w:fldCharType="begin"/>
        </w:r>
        <w:r w:rsidR="00102F7D">
          <w:rPr>
            <w:noProof/>
            <w:webHidden/>
          </w:rPr>
          <w:instrText xml:space="preserve"> PAGEREF _Toc405903328 \h </w:instrText>
        </w:r>
        <w:r w:rsidR="00102F7D">
          <w:rPr>
            <w:noProof/>
            <w:webHidden/>
          </w:rPr>
        </w:r>
        <w:r w:rsidR="00102F7D">
          <w:rPr>
            <w:noProof/>
            <w:webHidden/>
          </w:rPr>
          <w:fldChar w:fldCharType="separate"/>
        </w:r>
        <w:r w:rsidR="00473FE5">
          <w:rPr>
            <w:noProof/>
            <w:webHidden/>
          </w:rPr>
          <w:t>62</w:t>
        </w:r>
        <w:r w:rsidR="00102F7D">
          <w:rPr>
            <w:noProof/>
            <w:webHidden/>
          </w:rPr>
          <w:fldChar w:fldCharType="end"/>
        </w:r>
      </w:hyperlink>
    </w:p>
    <w:p w14:paraId="119CBCE7" w14:textId="77777777" w:rsidR="00102F7D" w:rsidRDefault="00F704D1">
      <w:pPr>
        <w:pStyle w:val="TOC6"/>
        <w:tabs>
          <w:tab w:val="right" w:leader="dot" w:pos="5030"/>
        </w:tabs>
        <w:rPr>
          <w:rFonts w:eastAsia="PMingLiU"/>
          <w:noProof/>
          <w:sz w:val="22"/>
          <w:lang w:val="en-US" w:eastAsia="zh-TW" w:bidi="ar-SA"/>
        </w:rPr>
      </w:pPr>
      <w:hyperlink w:anchor="_Toc405903329" w:history="1">
        <w:r w:rsidR="00102F7D" w:rsidRPr="00D70A3C">
          <w:rPr>
            <w:rStyle w:val="Hyperlink"/>
            <w:noProof/>
          </w:rPr>
          <w:t>Office 365 корпоративный E4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_Toc405903329 \h </w:instrText>
        </w:r>
        <w:r w:rsidR="00102F7D">
          <w:rPr>
            <w:noProof/>
            <w:webHidden/>
          </w:rPr>
        </w:r>
        <w:r w:rsidR="00102F7D">
          <w:rPr>
            <w:noProof/>
            <w:webHidden/>
          </w:rPr>
          <w:fldChar w:fldCharType="separate"/>
        </w:r>
        <w:r w:rsidR="00473FE5">
          <w:rPr>
            <w:noProof/>
            <w:webHidden/>
          </w:rPr>
          <w:t>62</w:t>
        </w:r>
        <w:r w:rsidR="00102F7D">
          <w:rPr>
            <w:noProof/>
            <w:webHidden/>
          </w:rPr>
          <w:fldChar w:fldCharType="end"/>
        </w:r>
      </w:hyperlink>
    </w:p>
    <w:p w14:paraId="4507B466" w14:textId="00116352" w:rsidR="00102F7D" w:rsidRDefault="00F704D1">
      <w:pPr>
        <w:pStyle w:val="TOC6"/>
        <w:tabs>
          <w:tab w:val="right" w:leader="dot" w:pos="5030"/>
        </w:tabs>
        <w:rPr>
          <w:rFonts w:eastAsia="PMingLiU"/>
          <w:noProof/>
          <w:sz w:val="22"/>
          <w:lang w:val="en-US" w:eastAsia="zh-TW" w:bidi="ar-SA"/>
        </w:rPr>
      </w:pPr>
      <w:hyperlink w:anchor="_Toc405903330" w:history="1">
        <w:r w:rsidR="00102F7D" w:rsidRPr="00D70A3C">
          <w:rPr>
            <w:rStyle w:val="Hyperlink"/>
            <w:noProof/>
          </w:rPr>
          <w:t xml:space="preserve">Office 365 корпоративный E4, переход с SA (лицензия SL </w:t>
        </w:r>
        <w:r w:rsidR="007B7AE2">
          <w:rPr>
            <w:rStyle w:val="Hyperlink"/>
            <w:noProof/>
            <w:lang w:val="en-US"/>
          </w:rPr>
          <w:br/>
        </w:r>
        <w:r w:rsidR="00102F7D" w:rsidRPr="00D70A3C">
          <w:rPr>
            <w:rStyle w:val="Hyperlink"/>
            <w:noProof/>
          </w:rPr>
          <w:t>«на пользователя»)</w:t>
        </w:r>
        <w:r w:rsidR="00102F7D">
          <w:rPr>
            <w:noProof/>
            <w:webHidden/>
          </w:rPr>
          <w:tab/>
        </w:r>
        <w:r w:rsidR="00102F7D">
          <w:rPr>
            <w:noProof/>
            <w:webHidden/>
          </w:rPr>
          <w:fldChar w:fldCharType="begin"/>
        </w:r>
        <w:r w:rsidR="00102F7D">
          <w:rPr>
            <w:noProof/>
            <w:webHidden/>
          </w:rPr>
          <w:instrText xml:space="preserve"> PAGEREF _Toc405903330 \h </w:instrText>
        </w:r>
        <w:r w:rsidR="00102F7D">
          <w:rPr>
            <w:noProof/>
            <w:webHidden/>
          </w:rPr>
        </w:r>
        <w:r w:rsidR="00102F7D">
          <w:rPr>
            <w:noProof/>
            <w:webHidden/>
          </w:rPr>
          <w:fldChar w:fldCharType="separate"/>
        </w:r>
        <w:r w:rsidR="00473FE5">
          <w:rPr>
            <w:noProof/>
            <w:webHidden/>
          </w:rPr>
          <w:t>62</w:t>
        </w:r>
        <w:r w:rsidR="00102F7D">
          <w:rPr>
            <w:noProof/>
            <w:webHidden/>
          </w:rPr>
          <w:fldChar w:fldCharType="end"/>
        </w:r>
      </w:hyperlink>
    </w:p>
    <w:p w14:paraId="53A075A9" w14:textId="7D7F013B" w:rsidR="00102F7D" w:rsidRDefault="00F704D1">
      <w:pPr>
        <w:pStyle w:val="TOC6"/>
        <w:tabs>
          <w:tab w:val="right" w:leader="dot" w:pos="5030"/>
        </w:tabs>
        <w:rPr>
          <w:rFonts w:eastAsia="PMingLiU"/>
          <w:noProof/>
          <w:sz w:val="22"/>
          <w:lang w:val="en-US" w:eastAsia="zh-TW" w:bidi="ar-SA"/>
        </w:rPr>
      </w:pPr>
      <w:hyperlink w:anchor="_Toc405903331" w:history="1">
        <w:r w:rsidR="00102F7D" w:rsidRPr="00D70A3C">
          <w:rPr>
            <w:rStyle w:val="Hyperlink"/>
            <w:noProof/>
          </w:rPr>
          <w:t xml:space="preserve">Office 365 корпоративный E1 и E3 Add-on (подписная </w:t>
        </w:r>
        <w:r w:rsidR="007B7AE2">
          <w:rPr>
            <w:rStyle w:val="Hyperlink"/>
            <w:noProof/>
            <w:lang w:val="en-US"/>
          </w:rPr>
          <w:br/>
        </w:r>
        <w:r w:rsidR="00102F7D" w:rsidRPr="00D70A3C">
          <w:rPr>
            <w:rStyle w:val="Hyperlink"/>
            <w:noProof/>
          </w:rPr>
          <w:t>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_Toc405903331 \h </w:instrText>
        </w:r>
        <w:r w:rsidR="00102F7D">
          <w:rPr>
            <w:noProof/>
            <w:webHidden/>
          </w:rPr>
        </w:r>
        <w:r w:rsidR="00102F7D">
          <w:rPr>
            <w:noProof/>
            <w:webHidden/>
          </w:rPr>
          <w:fldChar w:fldCharType="separate"/>
        </w:r>
        <w:r w:rsidR="00473FE5">
          <w:rPr>
            <w:noProof/>
            <w:webHidden/>
          </w:rPr>
          <w:t>62</w:t>
        </w:r>
        <w:r w:rsidR="00102F7D">
          <w:rPr>
            <w:noProof/>
            <w:webHidden/>
          </w:rPr>
          <w:fldChar w:fldCharType="end"/>
        </w:r>
      </w:hyperlink>
    </w:p>
    <w:p w14:paraId="4DCEAE9C" w14:textId="2617DDCE" w:rsidR="00102F7D" w:rsidRDefault="00F704D1">
      <w:pPr>
        <w:pStyle w:val="TOC6"/>
        <w:tabs>
          <w:tab w:val="right" w:leader="dot" w:pos="5030"/>
        </w:tabs>
        <w:rPr>
          <w:rFonts w:eastAsia="PMingLiU"/>
          <w:noProof/>
          <w:sz w:val="22"/>
          <w:lang w:val="en-US" w:eastAsia="zh-TW" w:bidi="ar-SA"/>
        </w:rPr>
      </w:pPr>
      <w:hyperlink w:anchor="_Toc405903332" w:history="1">
        <w:r w:rsidR="00102F7D" w:rsidRPr="00D70A3C">
          <w:rPr>
            <w:rStyle w:val="Hyperlink"/>
            <w:noProof/>
          </w:rPr>
          <w:t xml:space="preserve">Office 365 корпоративный E4 Add-on (подписная лицензия </w:t>
        </w:r>
        <w:r w:rsidR="007B7AE2">
          <w:rPr>
            <w:rStyle w:val="Hyperlink"/>
            <w:noProof/>
            <w:lang w:val="en-US"/>
          </w:rPr>
          <w:br/>
        </w:r>
        <w:r w:rsidR="00102F7D" w:rsidRPr="00D70A3C">
          <w:rPr>
            <w:rStyle w:val="Hyperlink"/>
            <w:noProof/>
          </w:rPr>
          <w:t>«на пользователя»)</w:t>
        </w:r>
        <w:r w:rsidR="00102F7D">
          <w:rPr>
            <w:noProof/>
            <w:webHidden/>
          </w:rPr>
          <w:tab/>
        </w:r>
        <w:r w:rsidR="00102F7D">
          <w:rPr>
            <w:noProof/>
            <w:webHidden/>
          </w:rPr>
          <w:fldChar w:fldCharType="begin"/>
        </w:r>
        <w:r w:rsidR="00102F7D">
          <w:rPr>
            <w:noProof/>
            <w:webHidden/>
          </w:rPr>
          <w:instrText xml:space="preserve"> PAGEREF _Toc405903332 \h </w:instrText>
        </w:r>
        <w:r w:rsidR="00102F7D">
          <w:rPr>
            <w:noProof/>
            <w:webHidden/>
          </w:rPr>
        </w:r>
        <w:r w:rsidR="00102F7D">
          <w:rPr>
            <w:noProof/>
            <w:webHidden/>
          </w:rPr>
          <w:fldChar w:fldCharType="separate"/>
        </w:r>
        <w:r w:rsidR="00473FE5">
          <w:rPr>
            <w:noProof/>
            <w:webHidden/>
          </w:rPr>
          <w:t>63</w:t>
        </w:r>
        <w:r w:rsidR="00102F7D">
          <w:rPr>
            <w:noProof/>
            <w:webHidden/>
          </w:rPr>
          <w:fldChar w:fldCharType="end"/>
        </w:r>
      </w:hyperlink>
    </w:p>
    <w:p w14:paraId="0D0D64D3" w14:textId="43DCC367" w:rsidR="00102F7D" w:rsidRDefault="00F704D1">
      <w:pPr>
        <w:pStyle w:val="TOC6"/>
        <w:tabs>
          <w:tab w:val="right" w:leader="dot" w:pos="5030"/>
        </w:tabs>
        <w:rPr>
          <w:rFonts w:eastAsia="PMingLiU"/>
          <w:noProof/>
          <w:sz w:val="22"/>
          <w:lang w:val="en-US" w:eastAsia="zh-TW" w:bidi="ar-SA"/>
        </w:rPr>
      </w:pPr>
      <w:hyperlink w:anchor="_Toc405903333" w:history="1">
        <w:r w:rsidR="00102F7D" w:rsidRPr="00D70A3C">
          <w:rPr>
            <w:rStyle w:val="Hyperlink"/>
            <w:noProof/>
          </w:rPr>
          <w:t>Office 365 корпоративный</w:t>
        </w:r>
        <w:r w:rsidR="002D57C9">
          <w:rPr>
            <w:rStyle w:val="Hyperlink"/>
            <w:noProof/>
          </w:rPr>
          <w:t xml:space="preserve"> </w:t>
        </w:r>
        <w:r w:rsidR="00102F7D" w:rsidRPr="00D70A3C">
          <w:rPr>
            <w:rStyle w:val="Hyperlink"/>
            <w:noProof/>
          </w:rPr>
          <w:t xml:space="preserve">E3 и E4 без ProPlus Add-on </w:t>
        </w:r>
        <w:r w:rsidR="007B7AE2">
          <w:rPr>
            <w:rStyle w:val="Hyperlink"/>
            <w:noProof/>
            <w:lang w:val="en-US"/>
          </w:rPr>
          <w:br/>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_Toc405903333 \h </w:instrText>
        </w:r>
        <w:r w:rsidR="00102F7D">
          <w:rPr>
            <w:noProof/>
            <w:webHidden/>
          </w:rPr>
        </w:r>
        <w:r w:rsidR="00102F7D">
          <w:rPr>
            <w:noProof/>
            <w:webHidden/>
          </w:rPr>
          <w:fldChar w:fldCharType="separate"/>
        </w:r>
        <w:r w:rsidR="00473FE5">
          <w:rPr>
            <w:noProof/>
            <w:webHidden/>
          </w:rPr>
          <w:t>63</w:t>
        </w:r>
        <w:r w:rsidR="00102F7D">
          <w:rPr>
            <w:noProof/>
            <w:webHidden/>
          </w:rPr>
          <w:fldChar w:fldCharType="end"/>
        </w:r>
      </w:hyperlink>
    </w:p>
    <w:p w14:paraId="55E1B76F" w14:textId="77777777" w:rsidR="00102F7D" w:rsidRDefault="00F704D1">
      <w:pPr>
        <w:pStyle w:val="TOC6"/>
        <w:tabs>
          <w:tab w:val="right" w:leader="dot" w:pos="5030"/>
        </w:tabs>
        <w:rPr>
          <w:rFonts w:eastAsia="PMingLiU"/>
          <w:noProof/>
          <w:sz w:val="22"/>
          <w:lang w:val="en-US" w:eastAsia="zh-TW" w:bidi="ar-SA"/>
        </w:rPr>
      </w:pPr>
      <w:hyperlink w:anchor="_Toc405903334" w:history="1">
        <w:r w:rsidR="00102F7D" w:rsidRPr="00D70A3C">
          <w:rPr>
            <w:rStyle w:val="Hyperlink"/>
            <w:noProof/>
          </w:rPr>
          <w:t>Office 365 корпоративный K1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_Toc405903334 \h </w:instrText>
        </w:r>
        <w:r w:rsidR="00102F7D">
          <w:rPr>
            <w:noProof/>
            <w:webHidden/>
          </w:rPr>
        </w:r>
        <w:r w:rsidR="00102F7D">
          <w:rPr>
            <w:noProof/>
            <w:webHidden/>
          </w:rPr>
          <w:fldChar w:fldCharType="separate"/>
        </w:r>
        <w:r w:rsidR="00473FE5">
          <w:rPr>
            <w:noProof/>
            <w:webHidden/>
          </w:rPr>
          <w:t>63</w:t>
        </w:r>
        <w:r w:rsidR="00102F7D">
          <w:rPr>
            <w:noProof/>
            <w:webHidden/>
          </w:rPr>
          <w:fldChar w:fldCharType="end"/>
        </w:r>
      </w:hyperlink>
    </w:p>
    <w:p w14:paraId="4F4713C9" w14:textId="7DD6597B" w:rsidR="00102F7D" w:rsidRDefault="00F704D1">
      <w:pPr>
        <w:pStyle w:val="TOC6"/>
        <w:tabs>
          <w:tab w:val="right" w:leader="dot" w:pos="5030"/>
        </w:tabs>
        <w:rPr>
          <w:rFonts w:eastAsia="PMingLiU"/>
          <w:noProof/>
          <w:sz w:val="22"/>
          <w:lang w:val="en-US" w:eastAsia="zh-TW" w:bidi="ar-SA"/>
        </w:rPr>
      </w:pPr>
      <w:hyperlink w:anchor="_Toc405903335" w:history="1">
        <w:r w:rsidR="00102F7D" w:rsidRPr="00D70A3C">
          <w:rPr>
            <w:rStyle w:val="Hyperlink"/>
            <w:noProof/>
          </w:rPr>
          <w:t xml:space="preserve">Office 365 для государственных организаций E1, E3, E4 </w:t>
        </w:r>
        <w:r w:rsidR="007B7AE2">
          <w:rPr>
            <w:rStyle w:val="Hyperlink"/>
            <w:noProof/>
            <w:lang w:val="en-US"/>
          </w:rPr>
          <w:br/>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_Toc405903335 \h </w:instrText>
        </w:r>
        <w:r w:rsidR="00102F7D">
          <w:rPr>
            <w:noProof/>
            <w:webHidden/>
          </w:rPr>
        </w:r>
        <w:r w:rsidR="00102F7D">
          <w:rPr>
            <w:noProof/>
            <w:webHidden/>
          </w:rPr>
          <w:fldChar w:fldCharType="separate"/>
        </w:r>
        <w:r w:rsidR="00473FE5">
          <w:rPr>
            <w:noProof/>
            <w:webHidden/>
          </w:rPr>
          <w:t>63</w:t>
        </w:r>
        <w:r w:rsidR="00102F7D">
          <w:rPr>
            <w:noProof/>
            <w:webHidden/>
          </w:rPr>
          <w:fldChar w:fldCharType="end"/>
        </w:r>
      </w:hyperlink>
    </w:p>
    <w:p w14:paraId="74CEE686" w14:textId="4469B66A" w:rsidR="00102F7D" w:rsidRDefault="00F704D1">
      <w:pPr>
        <w:pStyle w:val="TOC6"/>
        <w:tabs>
          <w:tab w:val="right" w:leader="dot" w:pos="5030"/>
        </w:tabs>
        <w:rPr>
          <w:rFonts w:eastAsia="PMingLiU"/>
          <w:noProof/>
          <w:sz w:val="22"/>
          <w:lang w:val="en-US" w:eastAsia="zh-TW" w:bidi="ar-SA"/>
        </w:rPr>
      </w:pPr>
      <w:hyperlink w:anchor="_Toc405903336" w:history="1">
        <w:r w:rsidR="00102F7D" w:rsidRPr="00D70A3C">
          <w:rPr>
            <w:rStyle w:val="Hyperlink"/>
            <w:noProof/>
          </w:rPr>
          <w:t xml:space="preserve">Office 365 для государственных организаций E1, E3, E4, </w:t>
        </w:r>
        <w:r w:rsidR="007B7AE2">
          <w:rPr>
            <w:rStyle w:val="Hyperlink"/>
            <w:noProof/>
            <w:lang w:val="en-US"/>
          </w:rPr>
          <w:br/>
        </w:r>
        <w:r w:rsidR="00102F7D" w:rsidRPr="00D70A3C">
          <w:rPr>
            <w:rStyle w:val="Hyperlink"/>
            <w:noProof/>
          </w:rPr>
          <w:t>переход с SA (лицензия SL «на пользователя»)</w:t>
        </w:r>
        <w:r w:rsidR="00102F7D">
          <w:rPr>
            <w:noProof/>
            <w:webHidden/>
          </w:rPr>
          <w:tab/>
        </w:r>
        <w:r w:rsidR="00102F7D">
          <w:rPr>
            <w:noProof/>
            <w:webHidden/>
          </w:rPr>
          <w:fldChar w:fldCharType="begin"/>
        </w:r>
        <w:r w:rsidR="00102F7D">
          <w:rPr>
            <w:noProof/>
            <w:webHidden/>
          </w:rPr>
          <w:instrText xml:space="preserve"> PAGEREF _Toc405903336 \h </w:instrText>
        </w:r>
        <w:r w:rsidR="00102F7D">
          <w:rPr>
            <w:noProof/>
            <w:webHidden/>
          </w:rPr>
        </w:r>
        <w:r w:rsidR="00102F7D">
          <w:rPr>
            <w:noProof/>
            <w:webHidden/>
          </w:rPr>
          <w:fldChar w:fldCharType="separate"/>
        </w:r>
        <w:r w:rsidR="00473FE5">
          <w:rPr>
            <w:noProof/>
            <w:webHidden/>
          </w:rPr>
          <w:t>63</w:t>
        </w:r>
        <w:r w:rsidR="00102F7D">
          <w:rPr>
            <w:noProof/>
            <w:webHidden/>
          </w:rPr>
          <w:fldChar w:fldCharType="end"/>
        </w:r>
      </w:hyperlink>
    </w:p>
    <w:p w14:paraId="406EA116" w14:textId="10124948" w:rsidR="00102F7D" w:rsidRDefault="00F704D1">
      <w:pPr>
        <w:pStyle w:val="TOC6"/>
        <w:tabs>
          <w:tab w:val="right" w:leader="dot" w:pos="5030"/>
        </w:tabs>
        <w:rPr>
          <w:rFonts w:eastAsia="PMingLiU"/>
          <w:noProof/>
          <w:sz w:val="22"/>
          <w:lang w:val="en-US" w:eastAsia="zh-TW" w:bidi="ar-SA"/>
        </w:rPr>
      </w:pPr>
      <w:hyperlink w:anchor="_Toc405903337" w:history="1">
        <w:r w:rsidR="00102F7D" w:rsidRPr="00D70A3C">
          <w:rPr>
            <w:rStyle w:val="Hyperlink"/>
            <w:noProof/>
          </w:rPr>
          <w:t xml:space="preserve">Office 365 для государственных организаций E1, E3, </w:t>
        </w:r>
        <w:r w:rsidR="007B7AE2">
          <w:rPr>
            <w:rStyle w:val="Hyperlink"/>
            <w:noProof/>
            <w:lang w:val="en-US"/>
          </w:rPr>
          <w:br/>
        </w:r>
        <w:r w:rsidR="00102F7D" w:rsidRPr="00D70A3C">
          <w:rPr>
            <w:rStyle w:val="Hyperlink"/>
            <w:noProof/>
          </w:rPr>
          <w:t>E4 Add-on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_Toc405903337 \h </w:instrText>
        </w:r>
        <w:r w:rsidR="00102F7D">
          <w:rPr>
            <w:noProof/>
            <w:webHidden/>
          </w:rPr>
        </w:r>
        <w:r w:rsidR="00102F7D">
          <w:rPr>
            <w:noProof/>
            <w:webHidden/>
          </w:rPr>
          <w:fldChar w:fldCharType="separate"/>
        </w:r>
        <w:r w:rsidR="00473FE5">
          <w:rPr>
            <w:noProof/>
            <w:webHidden/>
          </w:rPr>
          <w:t>63</w:t>
        </w:r>
        <w:r w:rsidR="00102F7D">
          <w:rPr>
            <w:noProof/>
            <w:webHidden/>
          </w:rPr>
          <w:fldChar w:fldCharType="end"/>
        </w:r>
      </w:hyperlink>
    </w:p>
    <w:p w14:paraId="6F268CF3" w14:textId="4E725ABB" w:rsidR="00102F7D" w:rsidRDefault="00F704D1">
      <w:pPr>
        <w:pStyle w:val="TOC6"/>
        <w:tabs>
          <w:tab w:val="right" w:leader="dot" w:pos="5030"/>
        </w:tabs>
        <w:rPr>
          <w:rFonts w:eastAsia="PMingLiU"/>
          <w:noProof/>
          <w:sz w:val="22"/>
          <w:lang w:val="en-US" w:eastAsia="zh-TW" w:bidi="ar-SA"/>
        </w:rPr>
      </w:pPr>
      <w:hyperlink w:anchor="_Toc405903338" w:history="1">
        <w:r w:rsidR="00102F7D" w:rsidRPr="00D70A3C">
          <w:rPr>
            <w:rStyle w:val="Hyperlink"/>
            <w:noProof/>
          </w:rPr>
          <w:t xml:space="preserve">Office 365 для государственных организаций E3 и E4 без </w:t>
        </w:r>
        <w:r w:rsidR="007B7AE2">
          <w:rPr>
            <w:rStyle w:val="Hyperlink"/>
            <w:noProof/>
            <w:lang w:val="en-US"/>
          </w:rPr>
          <w:br/>
        </w:r>
        <w:r w:rsidR="00102F7D" w:rsidRPr="00D70A3C">
          <w:rPr>
            <w:rStyle w:val="Hyperlink"/>
            <w:noProof/>
          </w:rPr>
          <w:t>ProPlus Add-on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_Toc405903338 \h </w:instrText>
        </w:r>
        <w:r w:rsidR="00102F7D">
          <w:rPr>
            <w:noProof/>
            <w:webHidden/>
          </w:rPr>
        </w:r>
        <w:r w:rsidR="00102F7D">
          <w:rPr>
            <w:noProof/>
            <w:webHidden/>
          </w:rPr>
          <w:fldChar w:fldCharType="separate"/>
        </w:r>
        <w:r w:rsidR="00473FE5">
          <w:rPr>
            <w:noProof/>
            <w:webHidden/>
          </w:rPr>
          <w:t>63</w:t>
        </w:r>
        <w:r w:rsidR="00102F7D">
          <w:rPr>
            <w:noProof/>
            <w:webHidden/>
          </w:rPr>
          <w:fldChar w:fldCharType="end"/>
        </w:r>
      </w:hyperlink>
    </w:p>
    <w:p w14:paraId="34FA3CD1" w14:textId="028976CE" w:rsidR="00102F7D" w:rsidRDefault="00F704D1">
      <w:pPr>
        <w:pStyle w:val="TOC6"/>
        <w:tabs>
          <w:tab w:val="right" w:leader="dot" w:pos="5030"/>
        </w:tabs>
        <w:rPr>
          <w:rFonts w:eastAsia="PMingLiU"/>
          <w:noProof/>
          <w:sz w:val="22"/>
          <w:lang w:val="en-US" w:eastAsia="zh-TW" w:bidi="ar-SA"/>
        </w:rPr>
      </w:pPr>
      <w:hyperlink w:anchor="_Toc405903339" w:history="1">
        <w:r w:rsidR="00102F7D" w:rsidRPr="00D70A3C">
          <w:rPr>
            <w:rStyle w:val="Hyperlink"/>
            <w:noProof/>
          </w:rPr>
          <w:t xml:space="preserve">Office 365 для среднего бизнеса (подписная лицензия </w:t>
        </w:r>
        <w:r w:rsidR="007B7AE2">
          <w:rPr>
            <w:rStyle w:val="Hyperlink"/>
            <w:noProof/>
            <w:lang w:val="en-US"/>
          </w:rPr>
          <w:br/>
        </w:r>
        <w:r w:rsidR="00102F7D" w:rsidRPr="00D70A3C">
          <w:rPr>
            <w:rStyle w:val="Hyperlink"/>
            <w:noProof/>
          </w:rPr>
          <w:t>«на пользователя»)</w:t>
        </w:r>
        <w:r w:rsidR="00102F7D">
          <w:rPr>
            <w:noProof/>
            <w:webHidden/>
          </w:rPr>
          <w:tab/>
        </w:r>
        <w:r w:rsidR="00102F7D">
          <w:rPr>
            <w:noProof/>
            <w:webHidden/>
          </w:rPr>
          <w:fldChar w:fldCharType="begin"/>
        </w:r>
        <w:r w:rsidR="00102F7D">
          <w:rPr>
            <w:noProof/>
            <w:webHidden/>
          </w:rPr>
          <w:instrText xml:space="preserve"> PAGEREF _Toc405903339 \h </w:instrText>
        </w:r>
        <w:r w:rsidR="00102F7D">
          <w:rPr>
            <w:noProof/>
            <w:webHidden/>
          </w:rPr>
        </w:r>
        <w:r w:rsidR="00102F7D">
          <w:rPr>
            <w:noProof/>
            <w:webHidden/>
          </w:rPr>
          <w:fldChar w:fldCharType="separate"/>
        </w:r>
        <w:r w:rsidR="00473FE5">
          <w:rPr>
            <w:noProof/>
            <w:webHidden/>
          </w:rPr>
          <w:t>63</w:t>
        </w:r>
        <w:r w:rsidR="00102F7D">
          <w:rPr>
            <w:noProof/>
            <w:webHidden/>
          </w:rPr>
          <w:fldChar w:fldCharType="end"/>
        </w:r>
      </w:hyperlink>
    </w:p>
    <w:p w14:paraId="7EFBDF09" w14:textId="77777777" w:rsidR="00102F7D" w:rsidRDefault="00F704D1">
      <w:pPr>
        <w:pStyle w:val="TOC4"/>
        <w:tabs>
          <w:tab w:val="right" w:leader="dot" w:pos="5030"/>
        </w:tabs>
        <w:rPr>
          <w:rFonts w:eastAsia="PMingLiU"/>
          <w:smallCaps w:val="0"/>
          <w:noProof/>
          <w:sz w:val="22"/>
          <w:lang w:val="en-US" w:eastAsia="zh-TW" w:bidi="ar-SA"/>
        </w:rPr>
      </w:pPr>
      <w:hyperlink w:anchor="_Toc405903340" w:history="1">
        <w:r w:rsidR="00102F7D" w:rsidRPr="00D70A3C">
          <w:rPr>
            <w:rStyle w:val="Hyperlink"/>
            <w:noProof/>
          </w:rPr>
          <w:t>OneDrive для бизнеса</w:t>
        </w:r>
        <w:r w:rsidR="00102F7D">
          <w:rPr>
            <w:noProof/>
            <w:webHidden/>
          </w:rPr>
          <w:tab/>
        </w:r>
        <w:r w:rsidR="00102F7D">
          <w:rPr>
            <w:noProof/>
            <w:webHidden/>
          </w:rPr>
          <w:fldChar w:fldCharType="begin"/>
        </w:r>
        <w:r w:rsidR="00102F7D">
          <w:rPr>
            <w:noProof/>
            <w:webHidden/>
          </w:rPr>
          <w:instrText xml:space="preserve"> PAGEREF _Toc405903340 \h </w:instrText>
        </w:r>
        <w:r w:rsidR="00102F7D">
          <w:rPr>
            <w:noProof/>
            <w:webHidden/>
          </w:rPr>
        </w:r>
        <w:r w:rsidR="00102F7D">
          <w:rPr>
            <w:noProof/>
            <w:webHidden/>
          </w:rPr>
          <w:fldChar w:fldCharType="separate"/>
        </w:r>
        <w:r w:rsidR="00473FE5">
          <w:rPr>
            <w:noProof/>
            <w:webHidden/>
          </w:rPr>
          <w:t>67</w:t>
        </w:r>
        <w:r w:rsidR="00102F7D">
          <w:rPr>
            <w:noProof/>
            <w:webHidden/>
          </w:rPr>
          <w:fldChar w:fldCharType="end"/>
        </w:r>
      </w:hyperlink>
    </w:p>
    <w:p w14:paraId="1FA8568E" w14:textId="555BA122" w:rsidR="00102F7D" w:rsidRDefault="00F704D1">
      <w:pPr>
        <w:pStyle w:val="TOC6"/>
        <w:tabs>
          <w:tab w:val="right" w:leader="dot" w:pos="5030"/>
        </w:tabs>
        <w:rPr>
          <w:rFonts w:eastAsia="PMingLiU"/>
          <w:noProof/>
          <w:sz w:val="22"/>
          <w:lang w:val="en-US" w:eastAsia="zh-TW" w:bidi="ar-SA"/>
        </w:rPr>
      </w:pPr>
      <w:hyperlink w:anchor="_Toc405903341" w:history="1">
        <w:r w:rsidR="00102F7D" w:rsidRPr="00D70A3C">
          <w:rPr>
            <w:rStyle w:val="Hyperlink"/>
            <w:noProof/>
          </w:rPr>
          <w:t xml:space="preserve">OneDrive для бизнеса с Office Online (подписная лицензия </w:t>
        </w:r>
        <w:r w:rsidR="007B7AE2">
          <w:rPr>
            <w:rStyle w:val="Hyperlink"/>
            <w:noProof/>
            <w:lang w:val="en-US"/>
          </w:rPr>
          <w:br/>
        </w:r>
        <w:r w:rsidR="00102F7D" w:rsidRPr="00D70A3C">
          <w:rPr>
            <w:rStyle w:val="Hyperlink"/>
            <w:noProof/>
          </w:rPr>
          <w:t>«на пользователя»)</w:t>
        </w:r>
        <w:r w:rsidR="00102F7D">
          <w:rPr>
            <w:noProof/>
            <w:webHidden/>
          </w:rPr>
          <w:tab/>
        </w:r>
        <w:r w:rsidR="00102F7D">
          <w:rPr>
            <w:noProof/>
            <w:webHidden/>
          </w:rPr>
          <w:fldChar w:fldCharType="begin"/>
        </w:r>
        <w:r w:rsidR="00102F7D">
          <w:rPr>
            <w:noProof/>
            <w:webHidden/>
          </w:rPr>
          <w:instrText xml:space="preserve"> PAGEREF _Toc405903341 \h </w:instrText>
        </w:r>
        <w:r w:rsidR="00102F7D">
          <w:rPr>
            <w:noProof/>
            <w:webHidden/>
          </w:rPr>
        </w:r>
        <w:r w:rsidR="00102F7D">
          <w:rPr>
            <w:noProof/>
            <w:webHidden/>
          </w:rPr>
          <w:fldChar w:fldCharType="separate"/>
        </w:r>
        <w:r w:rsidR="00473FE5">
          <w:rPr>
            <w:noProof/>
            <w:webHidden/>
          </w:rPr>
          <w:t>67</w:t>
        </w:r>
        <w:r w:rsidR="00102F7D">
          <w:rPr>
            <w:noProof/>
            <w:webHidden/>
          </w:rPr>
          <w:fldChar w:fldCharType="end"/>
        </w:r>
      </w:hyperlink>
    </w:p>
    <w:p w14:paraId="180D49D9" w14:textId="52AB47E6" w:rsidR="00102F7D" w:rsidRDefault="00F704D1">
      <w:pPr>
        <w:pStyle w:val="TOC6"/>
        <w:tabs>
          <w:tab w:val="right" w:leader="dot" w:pos="5030"/>
        </w:tabs>
        <w:rPr>
          <w:rFonts w:eastAsia="PMingLiU"/>
          <w:noProof/>
          <w:sz w:val="22"/>
          <w:lang w:val="en-US" w:eastAsia="zh-TW" w:bidi="ar-SA"/>
        </w:rPr>
      </w:pPr>
      <w:hyperlink w:anchor="_Toc405903342" w:history="1">
        <w:r w:rsidR="00102F7D" w:rsidRPr="00D70A3C">
          <w:rPr>
            <w:rStyle w:val="Hyperlink"/>
            <w:noProof/>
          </w:rPr>
          <w:t xml:space="preserve">OneDrive для бизнеса с Office Online G (подписная </w:t>
        </w:r>
        <w:r w:rsidR="007B7AE2">
          <w:rPr>
            <w:rStyle w:val="Hyperlink"/>
            <w:noProof/>
            <w:lang w:val="en-US"/>
          </w:rPr>
          <w:br/>
        </w:r>
        <w:r w:rsidR="00102F7D" w:rsidRPr="00D70A3C">
          <w:rPr>
            <w:rStyle w:val="Hyperlink"/>
            <w:noProof/>
          </w:rPr>
          <w:t>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_Toc405903342 \h </w:instrText>
        </w:r>
        <w:r w:rsidR="00102F7D">
          <w:rPr>
            <w:noProof/>
            <w:webHidden/>
          </w:rPr>
        </w:r>
        <w:r w:rsidR="00102F7D">
          <w:rPr>
            <w:noProof/>
            <w:webHidden/>
          </w:rPr>
          <w:fldChar w:fldCharType="separate"/>
        </w:r>
        <w:r w:rsidR="00473FE5">
          <w:rPr>
            <w:noProof/>
            <w:webHidden/>
          </w:rPr>
          <w:t>67</w:t>
        </w:r>
        <w:r w:rsidR="00102F7D">
          <w:rPr>
            <w:noProof/>
            <w:webHidden/>
          </w:rPr>
          <w:fldChar w:fldCharType="end"/>
        </w:r>
      </w:hyperlink>
    </w:p>
    <w:p w14:paraId="50D6CF84" w14:textId="77777777" w:rsidR="00102F7D" w:rsidRDefault="00F704D1">
      <w:pPr>
        <w:pStyle w:val="TOC4"/>
        <w:tabs>
          <w:tab w:val="right" w:leader="dot" w:pos="5030"/>
        </w:tabs>
        <w:rPr>
          <w:rFonts w:eastAsia="PMingLiU"/>
          <w:smallCaps w:val="0"/>
          <w:noProof/>
          <w:sz w:val="22"/>
          <w:lang w:val="en-US" w:eastAsia="zh-TW" w:bidi="ar-SA"/>
        </w:rPr>
      </w:pPr>
      <w:hyperlink w:anchor="_Toc405903343" w:history="1">
        <w:r w:rsidR="00102F7D" w:rsidRPr="00D70A3C">
          <w:rPr>
            <w:rStyle w:val="Hyperlink"/>
            <w:noProof/>
          </w:rPr>
          <w:t>Project Online</w:t>
        </w:r>
        <w:r w:rsidR="00102F7D">
          <w:rPr>
            <w:noProof/>
            <w:webHidden/>
          </w:rPr>
          <w:tab/>
        </w:r>
        <w:r w:rsidR="00102F7D">
          <w:rPr>
            <w:noProof/>
            <w:webHidden/>
          </w:rPr>
          <w:fldChar w:fldCharType="begin"/>
        </w:r>
        <w:r w:rsidR="00102F7D">
          <w:rPr>
            <w:noProof/>
            <w:webHidden/>
          </w:rPr>
          <w:instrText xml:space="preserve"> PAGEREF _Toc405903343 \h </w:instrText>
        </w:r>
        <w:r w:rsidR="00102F7D">
          <w:rPr>
            <w:noProof/>
            <w:webHidden/>
          </w:rPr>
        </w:r>
        <w:r w:rsidR="00102F7D">
          <w:rPr>
            <w:noProof/>
            <w:webHidden/>
          </w:rPr>
          <w:fldChar w:fldCharType="separate"/>
        </w:r>
        <w:r w:rsidR="00473FE5">
          <w:rPr>
            <w:noProof/>
            <w:webHidden/>
          </w:rPr>
          <w:t>67</w:t>
        </w:r>
        <w:r w:rsidR="00102F7D">
          <w:rPr>
            <w:noProof/>
            <w:webHidden/>
          </w:rPr>
          <w:fldChar w:fldCharType="end"/>
        </w:r>
      </w:hyperlink>
    </w:p>
    <w:p w14:paraId="5BE3D1F2" w14:textId="77777777" w:rsidR="00102F7D" w:rsidRDefault="00F704D1">
      <w:pPr>
        <w:pStyle w:val="TOC6"/>
        <w:tabs>
          <w:tab w:val="right" w:leader="dot" w:pos="5030"/>
        </w:tabs>
        <w:rPr>
          <w:rFonts w:eastAsia="PMingLiU"/>
          <w:noProof/>
          <w:sz w:val="22"/>
          <w:lang w:val="en-US" w:eastAsia="zh-TW" w:bidi="ar-SA"/>
        </w:rPr>
      </w:pPr>
      <w:hyperlink w:anchor="_Toc405903344" w:history="1">
        <w:r w:rsidR="00102F7D" w:rsidRPr="00D70A3C">
          <w:rPr>
            <w:rStyle w:val="Hyperlink"/>
            <w:noProof/>
          </w:rPr>
          <w:t>Project Online</w:t>
        </w:r>
        <w:r w:rsidR="00102F7D">
          <w:rPr>
            <w:noProof/>
            <w:webHidden/>
          </w:rPr>
          <w:tab/>
        </w:r>
        <w:r w:rsidR="00102F7D">
          <w:rPr>
            <w:noProof/>
            <w:webHidden/>
          </w:rPr>
          <w:fldChar w:fldCharType="begin"/>
        </w:r>
        <w:r w:rsidR="00102F7D">
          <w:rPr>
            <w:noProof/>
            <w:webHidden/>
          </w:rPr>
          <w:instrText xml:space="preserve"> PAGEREF _Toc405903344 \h </w:instrText>
        </w:r>
        <w:r w:rsidR="00102F7D">
          <w:rPr>
            <w:noProof/>
            <w:webHidden/>
          </w:rPr>
        </w:r>
        <w:r w:rsidR="00102F7D">
          <w:rPr>
            <w:noProof/>
            <w:webHidden/>
          </w:rPr>
          <w:fldChar w:fldCharType="separate"/>
        </w:r>
        <w:r w:rsidR="00473FE5">
          <w:rPr>
            <w:noProof/>
            <w:webHidden/>
          </w:rPr>
          <w:t>67</w:t>
        </w:r>
        <w:r w:rsidR="00102F7D">
          <w:rPr>
            <w:noProof/>
            <w:webHidden/>
          </w:rPr>
          <w:fldChar w:fldCharType="end"/>
        </w:r>
      </w:hyperlink>
    </w:p>
    <w:p w14:paraId="4DFA0655" w14:textId="77777777" w:rsidR="00102F7D" w:rsidRDefault="00F704D1">
      <w:pPr>
        <w:pStyle w:val="TOC6"/>
        <w:tabs>
          <w:tab w:val="right" w:leader="dot" w:pos="5030"/>
        </w:tabs>
        <w:rPr>
          <w:rFonts w:eastAsia="PMingLiU"/>
          <w:noProof/>
          <w:sz w:val="22"/>
          <w:lang w:val="en-US" w:eastAsia="zh-TW" w:bidi="ar-SA"/>
        </w:rPr>
      </w:pPr>
      <w:hyperlink w:anchor="_Toc405903345" w:history="1">
        <w:r w:rsidR="00102F7D" w:rsidRPr="00D70A3C">
          <w:rPr>
            <w:rStyle w:val="Hyperlink"/>
            <w:noProof/>
          </w:rPr>
          <w:t>Project Online A</w:t>
        </w:r>
        <w:r w:rsidR="00102F7D">
          <w:rPr>
            <w:noProof/>
            <w:webHidden/>
          </w:rPr>
          <w:tab/>
        </w:r>
        <w:r w:rsidR="00102F7D">
          <w:rPr>
            <w:noProof/>
            <w:webHidden/>
          </w:rPr>
          <w:fldChar w:fldCharType="begin"/>
        </w:r>
        <w:r w:rsidR="00102F7D">
          <w:rPr>
            <w:noProof/>
            <w:webHidden/>
          </w:rPr>
          <w:instrText xml:space="preserve"> PAGEREF _Toc405903345 \h </w:instrText>
        </w:r>
        <w:r w:rsidR="00102F7D">
          <w:rPr>
            <w:noProof/>
            <w:webHidden/>
          </w:rPr>
        </w:r>
        <w:r w:rsidR="00102F7D">
          <w:rPr>
            <w:noProof/>
            <w:webHidden/>
          </w:rPr>
          <w:fldChar w:fldCharType="separate"/>
        </w:r>
        <w:r w:rsidR="00473FE5">
          <w:rPr>
            <w:noProof/>
            <w:webHidden/>
          </w:rPr>
          <w:t>67</w:t>
        </w:r>
        <w:r w:rsidR="00102F7D">
          <w:rPr>
            <w:noProof/>
            <w:webHidden/>
          </w:rPr>
          <w:fldChar w:fldCharType="end"/>
        </w:r>
      </w:hyperlink>
    </w:p>
    <w:p w14:paraId="0BD1C76B" w14:textId="77777777" w:rsidR="00102F7D" w:rsidRDefault="00F704D1">
      <w:pPr>
        <w:pStyle w:val="TOC6"/>
        <w:tabs>
          <w:tab w:val="right" w:leader="dot" w:pos="5030"/>
        </w:tabs>
        <w:rPr>
          <w:rFonts w:eastAsia="PMingLiU"/>
          <w:noProof/>
          <w:sz w:val="22"/>
          <w:lang w:val="en-US" w:eastAsia="zh-TW" w:bidi="ar-SA"/>
        </w:rPr>
      </w:pPr>
      <w:hyperlink w:anchor="_Toc405903346" w:history="1">
        <w:r w:rsidR="00102F7D" w:rsidRPr="00D70A3C">
          <w:rPr>
            <w:rStyle w:val="Hyperlink"/>
            <w:noProof/>
          </w:rPr>
          <w:t>Project Lite</w:t>
        </w:r>
        <w:r w:rsidR="00102F7D">
          <w:rPr>
            <w:noProof/>
            <w:webHidden/>
          </w:rPr>
          <w:tab/>
        </w:r>
        <w:r w:rsidR="00102F7D">
          <w:rPr>
            <w:noProof/>
            <w:webHidden/>
          </w:rPr>
          <w:fldChar w:fldCharType="begin"/>
        </w:r>
        <w:r w:rsidR="00102F7D">
          <w:rPr>
            <w:noProof/>
            <w:webHidden/>
          </w:rPr>
          <w:instrText xml:space="preserve"> PAGEREF _Toc405903346 \h </w:instrText>
        </w:r>
        <w:r w:rsidR="00102F7D">
          <w:rPr>
            <w:noProof/>
            <w:webHidden/>
          </w:rPr>
        </w:r>
        <w:r w:rsidR="00102F7D">
          <w:rPr>
            <w:noProof/>
            <w:webHidden/>
          </w:rPr>
          <w:fldChar w:fldCharType="separate"/>
        </w:r>
        <w:r w:rsidR="00473FE5">
          <w:rPr>
            <w:noProof/>
            <w:webHidden/>
          </w:rPr>
          <w:t>67</w:t>
        </w:r>
        <w:r w:rsidR="00102F7D">
          <w:rPr>
            <w:noProof/>
            <w:webHidden/>
          </w:rPr>
          <w:fldChar w:fldCharType="end"/>
        </w:r>
      </w:hyperlink>
    </w:p>
    <w:p w14:paraId="09DC13DD" w14:textId="77777777" w:rsidR="00102F7D" w:rsidRDefault="00F704D1">
      <w:pPr>
        <w:pStyle w:val="TOC4"/>
        <w:tabs>
          <w:tab w:val="right" w:leader="dot" w:pos="5030"/>
        </w:tabs>
        <w:rPr>
          <w:rFonts w:eastAsia="PMingLiU"/>
          <w:smallCaps w:val="0"/>
          <w:noProof/>
          <w:sz w:val="22"/>
          <w:lang w:val="en-US" w:eastAsia="zh-TW" w:bidi="ar-SA"/>
        </w:rPr>
      </w:pPr>
      <w:hyperlink w:anchor="_Toc405903347" w:history="1">
        <w:r w:rsidR="00102F7D" w:rsidRPr="00D70A3C">
          <w:rPr>
            <w:rStyle w:val="Hyperlink"/>
            <w:noProof/>
          </w:rPr>
          <w:t>SharePoint Online</w:t>
        </w:r>
        <w:r w:rsidR="00102F7D">
          <w:rPr>
            <w:noProof/>
            <w:webHidden/>
          </w:rPr>
          <w:tab/>
        </w:r>
        <w:r w:rsidR="00102F7D">
          <w:rPr>
            <w:noProof/>
            <w:webHidden/>
          </w:rPr>
          <w:fldChar w:fldCharType="begin"/>
        </w:r>
        <w:r w:rsidR="00102F7D">
          <w:rPr>
            <w:noProof/>
            <w:webHidden/>
          </w:rPr>
          <w:instrText xml:space="preserve"> PAGEREF _Toc405903347 \h </w:instrText>
        </w:r>
        <w:r w:rsidR="00102F7D">
          <w:rPr>
            <w:noProof/>
            <w:webHidden/>
          </w:rPr>
        </w:r>
        <w:r w:rsidR="00102F7D">
          <w:rPr>
            <w:noProof/>
            <w:webHidden/>
          </w:rPr>
          <w:fldChar w:fldCharType="separate"/>
        </w:r>
        <w:r w:rsidR="00473FE5">
          <w:rPr>
            <w:noProof/>
            <w:webHidden/>
          </w:rPr>
          <w:t>67</w:t>
        </w:r>
        <w:r w:rsidR="00102F7D">
          <w:rPr>
            <w:noProof/>
            <w:webHidden/>
          </w:rPr>
          <w:fldChar w:fldCharType="end"/>
        </w:r>
      </w:hyperlink>
    </w:p>
    <w:p w14:paraId="5AF2BD68" w14:textId="7371885D" w:rsidR="00102F7D" w:rsidRDefault="00F704D1">
      <w:pPr>
        <w:pStyle w:val="TOC6"/>
        <w:tabs>
          <w:tab w:val="right" w:leader="dot" w:pos="5030"/>
        </w:tabs>
        <w:rPr>
          <w:rFonts w:eastAsia="PMingLiU"/>
          <w:noProof/>
          <w:sz w:val="22"/>
          <w:lang w:val="en-US" w:eastAsia="zh-TW" w:bidi="ar-SA"/>
        </w:rPr>
      </w:pPr>
      <w:hyperlink w:anchor="_Toc405903348" w:history="1">
        <w:r w:rsidR="00102F7D" w:rsidRPr="00D70A3C">
          <w:rPr>
            <w:rStyle w:val="Hyperlink"/>
            <w:noProof/>
          </w:rPr>
          <w:t xml:space="preserve">Office 365, дополнительное хранилище для файлов </w:t>
        </w:r>
        <w:r w:rsidR="002B2004">
          <w:rPr>
            <w:rStyle w:val="Hyperlink"/>
            <w:noProof/>
            <w:lang w:val="en-US"/>
          </w:rPr>
          <w:br/>
        </w:r>
        <w:r w:rsidR="00102F7D" w:rsidRPr="00D70A3C">
          <w:rPr>
            <w:rStyle w:val="Hyperlink"/>
            <w:noProof/>
          </w:rPr>
          <w:t>на 1 ГБ (подписная лицензия Add-on)</w:t>
        </w:r>
        <w:r w:rsidR="00102F7D">
          <w:rPr>
            <w:noProof/>
            <w:webHidden/>
          </w:rPr>
          <w:tab/>
        </w:r>
        <w:r w:rsidR="00102F7D">
          <w:rPr>
            <w:noProof/>
            <w:webHidden/>
          </w:rPr>
          <w:fldChar w:fldCharType="begin"/>
        </w:r>
        <w:r w:rsidR="00102F7D">
          <w:rPr>
            <w:noProof/>
            <w:webHidden/>
          </w:rPr>
          <w:instrText xml:space="preserve"> PAGEREF _Toc405903348 \h </w:instrText>
        </w:r>
        <w:r w:rsidR="00102F7D">
          <w:rPr>
            <w:noProof/>
            <w:webHidden/>
          </w:rPr>
        </w:r>
        <w:r w:rsidR="00102F7D">
          <w:rPr>
            <w:noProof/>
            <w:webHidden/>
          </w:rPr>
          <w:fldChar w:fldCharType="separate"/>
        </w:r>
        <w:r w:rsidR="00473FE5">
          <w:rPr>
            <w:noProof/>
            <w:webHidden/>
          </w:rPr>
          <w:t>67</w:t>
        </w:r>
        <w:r w:rsidR="00102F7D">
          <w:rPr>
            <w:noProof/>
            <w:webHidden/>
          </w:rPr>
          <w:fldChar w:fldCharType="end"/>
        </w:r>
      </w:hyperlink>
    </w:p>
    <w:p w14:paraId="2D591A7F" w14:textId="4FF2ADCD" w:rsidR="00102F7D" w:rsidRDefault="00F704D1">
      <w:pPr>
        <w:pStyle w:val="TOC6"/>
        <w:tabs>
          <w:tab w:val="right" w:leader="dot" w:pos="5030"/>
        </w:tabs>
        <w:rPr>
          <w:rFonts w:eastAsia="PMingLiU"/>
          <w:noProof/>
          <w:sz w:val="22"/>
          <w:lang w:val="en-US" w:eastAsia="zh-TW" w:bidi="ar-SA"/>
        </w:rPr>
      </w:pPr>
      <w:hyperlink w:anchor="_Toc405903349" w:history="1">
        <w:r w:rsidR="00102F7D" w:rsidRPr="00D70A3C">
          <w:rPr>
            <w:rStyle w:val="Hyperlink"/>
            <w:noProof/>
          </w:rPr>
          <w:t xml:space="preserve">Office 365, дополнительное хранилище для файлов </w:t>
        </w:r>
        <w:r w:rsidR="002B2004">
          <w:rPr>
            <w:rStyle w:val="Hyperlink"/>
            <w:noProof/>
            <w:lang w:val="en-US"/>
          </w:rPr>
          <w:br/>
        </w:r>
        <w:r w:rsidR="00102F7D" w:rsidRPr="00D70A3C">
          <w:rPr>
            <w:rStyle w:val="Hyperlink"/>
            <w:noProof/>
          </w:rPr>
          <w:t>на 1 ГБ A (подписная лицензия Add-on)</w:t>
        </w:r>
        <w:r w:rsidR="00102F7D">
          <w:rPr>
            <w:noProof/>
            <w:webHidden/>
          </w:rPr>
          <w:tab/>
        </w:r>
        <w:r w:rsidR="00102F7D">
          <w:rPr>
            <w:noProof/>
            <w:webHidden/>
          </w:rPr>
          <w:fldChar w:fldCharType="begin"/>
        </w:r>
        <w:r w:rsidR="00102F7D">
          <w:rPr>
            <w:noProof/>
            <w:webHidden/>
          </w:rPr>
          <w:instrText xml:space="preserve"> PAGEREF _Toc405903349 \h </w:instrText>
        </w:r>
        <w:r w:rsidR="00102F7D">
          <w:rPr>
            <w:noProof/>
            <w:webHidden/>
          </w:rPr>
        </w:r>
        <w:r w:rsidR="00102F7D">
          <w:rPr>
            <w:noProof/>
            <w:webHidden/>
          </w:rPr>
          <w:fldChar w:fldCharType="separate"/>
        </w:r>
        <w:r w:rsidR="00473FE5">
          <w:rPr>
            <w:noProof/>
            <w:webHidden/>
          </w:rPr>
          <w:t>67</w:t>
        </w:r>
        <w:r w:rsidR="00102F7D">
          <w:rPr>
            <w:noProof/>
            <w:webHidden/>
          </w:rPr>
          <w:fldChar w:fldCharType="end"/>
        </w:r>
      </w:hyperlink>
    </w:p>
    <w:p w14:paraId="4E5A3A33" w14:textId="77777777" w:rsidR="00102F7D" w:rsidRDefault="00F704D1">
      <w:pPr>
        <w:pStyle w:val="TOC6"/>
        <w:tabs>
          <w:tab w:val="right" w:leader="dot" w:pos="5030"/>
        </w:tabs>
        <w:rPr>
          <w:rFonts w:eastAsia="PMingLiU"/>
          <w:noProof/>
          <w:sz w:val="22"/>
          <w:lang w:val="en-US" w:eastAsia="zh-TW" w:bidi="ar-SA"/>
        </w:rPr>
      </w:pPr>
      <w:hyperlink w:anchor="_Toc405903350" w:history="1">
        <w:r w:rsidR="00102F7D" w:rsidRPr="00D70A3C">
          <w:rPr>
            <w:rStyle w:val="Hyperlink"/>
            <w:noProof/>
          </w:rPr>
          <w:t>SharePoint Online (план 1)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_Toc405903350 \h </w:instrText>
        </w:r>
        <w:r w:rsidR="00102F7D">
          <w:rPr>
            <w:noProof/>
            <w:webHidden/>
          </w:rPr>
        </w:r>
        <w:r w:rsidR="00102F7D">
          <w:rPr>
            <w:noProof/>
            <w:webHidden/>
          </w:rPr>
          <w:fldChar w:fldCharType="separate"/>
        </w:r>
        <w:r w:rsidR="00473FE5">
          <w:rPr>
            <w:noProof/>
            <w:webHidden/>
          </w:rPr>
          <w:t>67</w:t>
        </w:r>
        <w:r w:rsidR="00102F7D">
          <w:rPr>
            <w:noProof/>
            <w:webHidden/>
          </w:rPr>
          <w:fldChar w:fldCharType="end"/>
        </w:r>
      </w:hyperlink>
    </w:p>
    <w:p w14:paraId="76779BFA" w14:textId="46795D11" w:rsidR="00102F7D" w:rsidRDefault="00F704D1">
      <w:pPr>
        <w:pStyle w:val="TOC6"/>
        <w:tabs>
          <w:tab w:val="right" w:leader="dot" w:pos="5030"/>
        </w:tabs>
        <w:rPr>
          <w:rFonts w:eastAsia="PMingLiU"/>
          <w:noProof/>
          <w:sz w:val="22"/>
          <w:lang w:val="en-US" w:eastAsia="zh-TW" w:bidi="ar-SA"/>
        </w:rPr>
      </w:pPr>
      <w:hyperlink w:anchor="_Toc405903351" w:history="1">
        <w:r w:rsidR="00102F7D" w:rsidRPr="00D70A3C">
          <w:rPr>
            <w:rStyle w:val="Hyperlink"/>
            <w:noProof/>
          </w:rPr>
          <w:t xml:space="preserve">SharePoint Online (план 1) Add-on (подписная лицензия </w:t>
        </w:r>
        <w:r w:rsidR="002B2004">
          <w:rPr>
            <w:rStyle w:val="Hyperlink"/>
            <w:noProof/>
            <w:lang w:val="en-US"/>
          </w:rPr>
          <w:br/>
        </w:r>
        <w:r w:rsidR="00102F7D" w:rsidRPr="00D70A3C">
          <w:rPr>
            <w:rStyle w:val="Hyperlink"/>
            <w:noProof/>
          </w:rPr>
          <w:t>«на пользователя»)</w:t>
        </w:r>
        <w:r w:rsidR="00102F7D">
          <w:rPr>
            <w:noProof/>
            <w:webHidden/>
          </w:rPr>
          <w:tab/>
        </w:r>
        <w:r w:rsidR="00102F7D">
          <w:rPr>
            <w:noProof/>
            <w:webHidden/>
          </w:rPr>
          <w:fldChar w:fldCharType="begin"/>
        </w:r>
        <w:r w:rsidR="00102F7D">
          <w:rPr>
            <w:noProof/>
            <w:webHidden/>
          </w:rPr>
          <w:instrText xml:space="preserve"> PAGEREF _Toc405903351 \h </w:instrText>
        </w:r>
        <w:r w:rsidR="00102F7D">
          <w:rPr>
            <w:noProof/>
            <w:webHidden/>
          </w:rPr>
        </w:r>
        <w:r w:rsidR="00102F7D">
          <w:rPr>
            <w:noProof/>
            <w:webHidden/>
          </w:rPr>
          <w:fldChar w:fldCharType="separate"/>
        </w:r>
        <w:r w:rsidR="00473FE5">
          <w:rPr>
            <w:noProof/>
            <w:webHidden/>
          </w:rPr>
          <w:t>67</w:t>
        </w:r>
        <w:r w:rsidR="00102F7D">
          <w:rPr>
            <w:noProof/>
            <w:webHidden/>
          </w:rPr>
          <w:fldChar w:fldCharType="end"/>
        </w:r>
      </w:hyperlink>
    </w:p>
    <w:p w14:paraId="65A7C3C6" w14:textId="77777777" w:rsidR="00102F7D" w:rsidRDefault="00F704D1">
      <w:pPr>
        <w:pStyle w:val="TOC6"/>
        <w:tabs>
          <w:tab w:val="right" w:leader="dot" w:pos="5030"/>
        </w:tabs>
        <w:rPr>
          <w:rFonts w:eastAsia="PMingLiU"/>
          <w:noProof/>
          <w:sz w:val="22"/>
          <w:lang w:val="en-US" w:eastAsia="zh-TW" w:bidi="ar-SA"/>
        </w:rPr>
      </w:pPr>
      <w:hyperlink w:anchor="_Toc405903352" w:history="1">
        <w:r w:rsidR="00102F7D" w:rsidRPr="00D70A3C">
          <w:rPr>
            <w:rStyle w:val="Hyperlink"/>
            <w:noProof/>
          </w:rPr>
          <w:t>SharePoint Online (план 1G)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_Toc405903352 \h </w:instrText>
        </w:r>
        <w:r w:rsidR="00102F7D">
          <w:rPr>
            <w:noProof/>
            <w:webHidden/>
          </w:rPr>
        </w:r>
        <w:r w:rsidR="00102F7D">
          <w:rPr>
            <w:noProof/>
            <w:webHidden/>
          </w:rPr>
          <w:fldChar w:fldCharType="separate"/>
        </w:r>
        <w:r w:rsidR="00473FE5">
          <w:rPr>
            <w:noProof/>
            <w:webHidden/>
          </w:rPr>
          <w:t>67</w:t>
        </w:r>
        <w:r w:rsidR="00102F7D">
          <w:rPr>
            <w:noProof/>
            <w:webHidden/>
          </w:rPr>
          <w:fldChar w:fldCharType="end"/>
        </w:r>
      </w:hyperlink>
    </w:p>
    <w:p w14:paraId="700E69CE" w14:textId="77777777" w:rsidR="00102F7D" w:rsidRDefault="00F704D1">
      <w:pPr>
        <w:pStyle w:val="TOC6"/>
        <w:tabs>
          <w:tab w:val="right" w:leader="dot" w:pos="5030"/>
        </w:tabs>
        <w:rPr>
          <w:rFonts w:eastAsia="PMingLiU"/>
          <w:noProof/>
          <w:sz w:val="22"/>
          <w:lang w:val="en-US" w:eastAsia="zh-TW" w:bidi="ar-SA"/>
        </w:rPr>
      </w:pPr>
      <w:hyperlink w:anchor="_Toc405903353" w:history="1">
        <w:r w:rsidR="00102F7D" w:rsidRPr="00D70A3C">
          <w:rPr>
            <w:rStyle w:val="Hyperlink"/>
            <w:noProof/>
          </w:rPr>
          <w:t>SharePoint Online (план 2)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_Toc405903353 \h </w:instrText>
        </w:r>
        <w:r w:rsidR="00102F7D">
          <w:rPr>
            <w:noProof/>
            <w:webHidden/>
          </w:rPr>
        </w:r>
        <w:r w:rsidR="00102F7D">
          <w:rPr>
            <w:noProof/>
            <w:webHidden/>
          </w:rPr>
          <w:fldChar w:fldCharType="separate"/>
        </w:r>
        <w:r w:rsidR="00473FE5">
          <w:rPr>
            <w:noProof/>
            <w:webHidden/>
          </w:rPr>
          <w:t>67</w:t>
        </w:r>
        <w:r w:rsidR="00102F7D">
          <w:rPr>
            <w:noProof/>
            <w:webHidden/>
          </w:rPr>
          <w:fldChar w:fldCharType="end"/>
        </w:r>
      </w:hyperlink>
    </w:p>
    <w:p w14:paraId="73FDECBC" w14:textId="77777777" w:rsidR="00102F7D" w:rsidRDefault="00F704D1">
      <w:pPr>
        <w:pStyle w:val="TOC6"/>
        <w:tabs>
          <w:tab w:val="right" w:leader="dot" w:pos="5030"/>
        </w:tabs>
        <w:rPr>
          <w:rFonts w:eastAsia="PMingLiU"/>
          <w:noProof/>
          <w:sz w:val="22"/>
          <w:lang w:val="en-US" w:eastAsia="zh-TW" w:bidi="ar-SA"/>
        </w:rPr>
      </w:pPr>
      <w:hyperlink w:anchor="_Toc405903354" w:history="1">
        <w:r w:rsidR="00102F7D" w:rsidRPr="00D70A3C">
          <w:rPr>
            <w:rStyle w:val="Hyperlink"/>
            <w:noProof/>
          </w:rPr>
          <w:t>SharePoint Online (план 2G) (подписная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_Toc405903354 \h </w:instrText>
        </w:r>
        <w:r w:rsidR="00102F7D">
          <w:rPr>
            <w:noProof/>
            <w:webHidden/>
          </w:rPr>
        </w:r>
        <w:r w:rsidR="00102F7D">
          <w:rPr>
            <w:noProof/>
            <w:webHidden/>
          </w:rPr>
          <w:fldChar w:fldCharType="separate"/>
        </w:r>
        <w:r w:rsidR="00473FE5">
          <w:rPr>
            <w:noProof/>
            <w:webHidden/>
          </w:rPr>
          <w:t>67</w:t>
        </w:r>
        <w:r w:rsidR="00102F7D">
          <w:rPr>
            <w:noProof/>
            <w:webHidden/>
          </w:rPr>
          <w:fldChar w:fldCharType="end"/>
        </w:r>
      </w:hyperlink>
    </w:p>
    <w:p w14:paraId="6F6FCD86" w14:textId="77777777" w:rsidR="00102F7D" w:rsidRDefault="00F704D1">
      <w:pPr>
        <w:pStyle w:val="TOC2"/>
        <w:tabs>
          <w:tab w:val="right" w:leader="dot" w:pos="5030"/>
        </w:tabs>
        <w:rPr>
          <w:rFonts w:eastAsia="PMingLiU"/>
          <w:b w:val="0"/>
          <w:smallCaps w:val="0"/>
          <w:noProof/>
          <w:sz w:val="22"/>
          <w:lang w:val="en-US" w:eastAsia="zh-TW" w:bidi="ar-SA"/>
        </w:rPr>
      </w:pPr>
      <w:hyperlink w:anchor="_Toc405903355" w:history="1">
        <w:r w:rsidR="00102F7D" w:rsidRPr="00D70A3C">
          <w:rPr>
            <w:rStyle w:val="Hyperlink"/>
            <w:noProof/>
          </w:rPr>
          <w:t>Другие веб-службы</w:t>
        </w:r>
        <w:r w:rsidR="00102F7D">
          <w:rPr>
            <w:noProof/>
            <w:webHidden/>
          </w:rPr>
          <w:tab/>
        </w:r>
        <w:r w:rsidR="00102F7D">
          <w:rPr>
            <w:noProof/>
            <w:webHidden/>
          </w:rPr>
          <w:fldChar w:fldCharType="begin"/>
        </w:r>
        <w:r w:rsidR="00102F7D">
          <w:rPr>
            <w:noProof/>
            <w:webHidden/>
          </w:rPr>
          <w:instrText xml:space="preserve"> PAGEREF _Toc405903355 \h </w:instrText>
        </w:r>
        <w:r w:rsidR="00102F7D">
          <w:rPr>
            <w:noProof/>
            <w:webHidden/>
          </w:rPr>
        </w:r>
        <w:r w:rsidR="00102F7D">
          <w:rPr>
            <w:noProof/>
            <w:webHidden/>
          </w:rPr>
          <w:fldChar w:fldCharType="separate"/>
        </w:r>
        <w:r w:rsidR="00473FE5">
          <w:rPr>
            <w:noProof/>
            <w:webHidden/>
          </w:rPr>
          <w:t>68</w:t>
        </w:r>
        <w:r w:rsidR="00102F7D">
          <w:rPr>
            <w:noProof/>
            <w:webHidden/>
          </w:rPr>
          <w:fldChar w:fldCharType="end"/>
        </w:r>
      </w:hyperlink>
    </w:p>
    <w:p w14:paraId="2F2C76CE" w14:textId="77777777" w:rsidR="00102F7D" w:rsidRDefault="00F704D1">
      <w:pPr>
        <w:pStyle w:val="TOC4"/>
        <w:tabs>
          <w:tab w:val="right" w:leader="dot" w:pos="5030"/>
        </w:tabs>
        <w:rPr>
          <w:rFonts w:eastAsia="PMingLiU"/>
          <w:smallCaps w:val="0"/>
          <w:noProof/>
          <w:sz w:val="22"/>
          <w:lang w:val="en-US" w:eastAsia="zh-TW" w:bidi="ar-SA"/>
        </w:rPr>
      </w:pPr>
      <w:hyperlink w:anchor="_Toc405903356" w:history="1">
        <w:r w:rsidR="00102F7D" w:rsidRPr="00D70A3C">
          <w:rPr>
            <w:rStyle w:val="Hyperlink"/>
            <w:noProof/>
          </w:rPr>
          <w:t>Карты Bing</w:t>
        </w:r>
        <w:r w:rsidR="00102F7D">
          <w:rPr>
            <w:noProof/>
            <w:webHidden/>
          </w:rPr>
          <w:tab/>
        </w:r>
        <w:r w:rsidR="00102F7D">
          <w:rPr>
            <w:noProof/>
            <w:webHidden/>
          </w:rPr>
          <w:fldChar w:fldCharType="begin"/>
        </w:r>
        <w:r w:rsidR="00102F7D">
          <w:rPr>
            <w:noProof/>
            <w:webHidden/>
          </w:rPr>
          <w:instrText xml:space="preserve"> PAGEREF _Toc405903356 \h </w:instrText>
        </w:r>
        <w:r w:rsidR="00102F7D">
          <w:rPr>
            <w:noProof/>
            <w:webHidden/>
          </w:rPr>
        </w:r>
        <w:r w:rsidR="00102F7D">
          <w:rPr>
            <w:noProof/>
            <w:webHidden/>
          </w:rPr>
          <w:fldChar w:fldCharType="separate"/>
        </w:r>
        <w:r w:rsidR="00473FE5">
          <w:rPr>
            <w:noProof/>
            <w:webHidden/>
          </w:rPr>
          <w:t>68</w:t>
        </w:r>
        <w:r w:rsidR="00102F7D">
          <w:rPr>
            <w:noProof/>
            <w:webHidden/>
          </w:rPr>
          <w:fldChar w:fldCharType="end"/>
        </w:r>
      </w:hyperlink>
    </w:p>
    <w:p w14:paraId="57D690AE" w14:textId="58B634A9" w:rsidR="00102F7D" w:rsidRDefault="00F704D1">
      <w:pPr>
        <w:pStyle w:val="TOC6"/>
        <w:tabs>
          <w:tab w:val="right" w:leader="dot" w:pos="5030"/>
        </w:tabs>
        <w:rPr>
          <w:rFonts w:eastAsia="PMingLiU"/>
          <w:noProof/>
          <w:sz w:val="22"/>
          <w:lang w:val="en-US" w:eastAsia="zh-TW" w:bidi="ar-SA"/>
        </w:rPr>
      </w:pPr>
      <w:hyperlink w:anchor="_Toc405903357" w:history="1">
        <w:r w:rsidR="00102F7D" w:rsidRPr="00D70A3C">
          <w:rPr>
            <w:rStyle w:val="Hyperlink"/>
            <w:noProof/>
          </w:rPr>
          <w:t xml:space="preserve">Карты Bing: отслеживание потребителей «на актив» </w:t>
        </w:r>
        <w:r w:rsidR="002B2004">
          <w:rPr>
            <w:rStyle w:val="Hyperlink"/>
            <w:noProof/>
            <w:lang w:val="en-US"/>
          </w:rPr>
          <w:br/>
        </w:r>
        <w:r w:rsidR="00102F7D" w:rsidRPr="00D70A3C">
          <w:rPr>
            <w:rStyle w:val="Hyperlink"/>
            <w:noProof/>
          </w:rPr>
          <w:t>(ежемесячная подписка)</w:t>
        </w:r>
        <w:r w:rsidR="00102F7D">
          <w:rPr>
            <w:noProof/>
            <w:webHidden/>
          </w:rPr>
          <w:tab/>
        </w:r>
        <w:r w:rsidR="00102F7D">
          <w:rPr>
            <w:noProof/>
            <w:webHidden/>
          </w:rPr>
          <w:fldChar w:fldCharType="begin"/>
        </w:r>
        <w:r w:rsidR="00102F7D">
          <w:rPr>
            <w:noProof/>
            <w:webHidden/>
          </w:rPr>
          <w:instrText xml:space="preserve"> PAGEREF _Toc405903357 \h </w:instrText>
        </w:r>
        <w:r w:rsidR="00102F7D">
          <w:rPr>
            <w:noProof/>
            <w:webHidden/>
          </w:rPr>
        </w:r>
        <w:r w:rsidR="00102F7D">
          <w:rPr>
            <w:noProof/>
            <w:webHidden/>
          </w:rPr>
          <w:fldChar w:fldCharType="separate"/>
        </w:r>
        <w:r w:rsidR="00473FE5">
          <w:rPr>
            <w:noProof/>
            <w:webHidden/>
          </w:rPr>
          <w:t>68</w:t>
        </w:r>
        <w:r w:rsidR="00102F7D">
          <w:rPr>
            <w:noProof/>
            <w:webHidden/>
          </w:rPr>
          <w:fldChar w:fldCharType="end"/>
        </w:r>
      </w:hyperlink>
    </w:p>
    <w:p w14:paraId="5D7946DD" w14:textId="610F1295" w:rsidR="00102F7D" w:rsidRDefault="00F704D1">
      <w:pPr>
        <w:pStyle w:val="TOC6"/>
        <w:tabs>
          <w:tab w:val="right" w:leader="dot" w:pos="5030"/>
        </w:tabs>
        <w:rPr>
          <w:rFonts w:eastAsia="PMingLiU"/>
          <w:noProof/>
          <w:sz w:val="22"/>
          <w:lang w:val="en-US" w:eastAsia="zh-TW" w:bidi="ar-SA"/>
        </w:rPr>
      </w:pPr>
      <w:hyperlink w:anchor="_Toc405903358" w:history="1">
        <w:r w:rsidR="00102F7D" w:rsidRPr="00D70A3C">
          <w:rPr>
            <w:rStyle w:val="Hyperlink"/>
            <w:noProof/>
          </w:rPr>
          <w:t xml:space="preserve">Карты Bing для предприятий (ежемесячный взнос </w:t>
        </w:r>
        <w:r w:rsidR="002B2004">
          <w:rPr>
            <w:rStyle w:val="Hyperlink"/>
            <w:noProof/>
            <w:lang w:val="en-US"/>
          </w:rPr>
          <w:br/>
        </w:r>
        <w:r w:rsidR="00102F7D" w:rsidRPr="00D70A3C">
          <w:rPr>
            <w:rStyle w:val="Hyperlink"/>
            <w:noProof/>
          </w:rPr>
          <w:t>по подписке)</w:t>
        </w:r>
        <w:r w:rsidR="00102F7D">
          <w:rPr>
            <w:noProof/>
            <w:webHidden/>
          </w:rPr>
          <w:tab/>
        </w:r>
        <w:r w:rsidR="00102F7D">
          <w:rPr>
            <w:noProof/>
            <w:webHidden/>
          </w:rPr>
          <w:fldChar w:fldCharType="begin"/>
        </w:r>
        <w:r w:rsidR="00102F7D">
          <w:rPr>
            <w:noProof/>
            <w:webHidden/>
          </w:rPr>
          <w:instrText xml:space="preserve"> PAGEREF _Toc405903358 \h </w:instrText>
        </w:r>
        <w:r w:rsidR="00102F7D">
          <w:rPr>
            <w:noProof/>
            <w:webHidden/>
          </w:rPr>
        </w:r>
        <w:r w:rsidR="00102F7D">
          <w:rPr>
            <w:noProof/>
            <w:webHidden/>
          </w:rPr>
          <w:fldChar w:fldCharType="separate"/>
        </w:r>
        <w:r w:rsidR="00473FE5">
          <w:rPr>
            <w:noProof/>
            <w:webHidden/>
          </w:rPr>
          <w:t>68</w:t>
        </w:r>
        <w:r w:rsidR="00102F7D">
          <w:rPr>
            <w:noProof/>
            <w:webHidden/>
          </w:rPr>
          <w:fldChar w:fldCharType="end"/>
        </w:r>
      </w:hyperlink>
    </w:p>
    <w:p w14:paraId="10A07C75" w14:textId="1A48BA25" w:rsidR="00102F7D" w:rsidRDefault="00F704D1">
      <w:pPr>
        <w:pStyle w:val="TOC6"/>
        <w:tabs>
          <w:tab w:val="right" w:leader="dot" w:pos="5030"/>
        </w:tabs>
        <w:rPr>
          <w:rFonts w:eastAsia="PMingLiU"/>
          <w:noProof/>
          <w:sz w:val="22"/>
          <w:lang w:val="en-US" w:eastAsia="zh-TW" w:bidi="ar-SA"/>
        </w:rPr>
      </w:pPr>
      <w:hyperlink w:anchor="_Toc405903359" w:history="1">
        <w:r w:rsidR="00102F7D" w:rsidRPr="00D70A3C">
          <w:rPr>
            <w:rStyle w:val="Hyperlink"/>
            <w:noProof/>
          </w:rPr>
          <w:t xml:space="preserve">Карты Bing: использование внутреннего веб-сайта </w:t>
        </w:r>
        <w:r w:rsidR="002B2004">
          <w:rPr>
            <w:rStyle w:val="Hyperlink"/>
            <w:noProof/>
            <w:lang w:val="en-US"/>
          </w:rPr>
          <w:br/>
        </w:r>
        <w:r w:rsidR="00102F7D" w:rsidRPr="00D70A3C">
          <w:rPr>
            <w:rStyle w:val="Hyperlink"/>
            <w:noProof/>
          </w:rPr>
          <w:t>(ежемесячная подписка на 100000 транзакций)</w:t>
        </w:r>
        <w:r w:rsidR="00102F7D">
          <w:rPr>
            <w:noProof/>
            <w:webHidden/>
          </w:rPr>
          <w:tab/>
        </w:r>
        <w:r w:rsidR="00102F7D">
          <w:rPr>
            <w:noProof/>
            <w:webHidden/>
          </w:rPr>
          <w:fldChar w:fldCharType="begin"/>
        </w:r>
        <w:r w:rsidR="00102F7D">
          <w:rPr>
            <w:noProof/>
            <w:webHidden/>
          </w:rPr>
          <w:instrText xml:space="preserve"> PAGEREF _Toc405903359 \h </w:instrText>
        </w:r>
        <w:r w:rsidR="00102F7D">
          <w:rPr>
            <w:noProof/>
            <w:webHidden/>
          </w:rPr>
        </w:r>
        <w:r w:rsidR="00102F7D">
          <w:rPr>
            <w:noProof/>
            <w:webHidden/>
          </w:rPr>
          <w:fldChar w:fldCharType="separate"/>
        </w:r>
        <w:r w:rsidR="00473FE5">
          <w:rPr>
            <w:noProof/>
            <w:webHidden/>
          </w:rPr>
          <w:t>68</w:t>
        </w:r>
        <w:r w:rsidR="00102F7D">
          <w:rPr>
            <w:noProof/>
            <w:webHidden/>
          </w:rPr>
          <w:fldChar w:fldCharType="end"/>
        </w:r>
      </w:hyperlink>
    </w:p>
    <w:p w14:paraId="77D344C1" w14:textId="62D848BC" w:rsidR="00102F7D" w:rsidRDefault="00F704D1">
      <w:pPr>
        <w:pStyle w:val="TOC6"/>
        <w:tabs>
          <w:tab w:val="right" w:leader="dot" w:pos="5030"/>
        </w:tabs>
        <w:rPr>
          <w:rFonts w:eastAsia="PMingLiU"/>
          <w:noProof/>
          <w:sz w:val="22"/>
          <w:lang w:val="en-US" w:eastAsia="zh-TW" w:bidi="ar-SA"/>
        </w:rPr>
      </w:pPr>
      <w:hyperlink w:anchor="_Toc405903360" w:history="1">
        <w:r w:rsidR="00102F7D" w:rsidRPr="00D70A3C">
          <w:rPr>
            <w:rStyle w:val="Hyperlink"/>
            <w:noProof/>
          </w:rPr>
          <w:t xml:space="preserve">Карты Bing: использование внутреннего веб-сайта </w:t>
        </w:r>
        <w:r w:rsidR="002B2004">
          <w:rPr>
            <w:rStyle w:val="Hyperlink"/>
            <w:noProof/>
            <w:lang w:val="en-US"/>
          </w:rPr>
          <w:br/>
        </w:r>
        <w:r w:rsidR="00102F7D" w:rsidRPr="00D70A3C">
          <w:rPr>
            <w:rStyle w:val="Hyperlink"/>
            <w:noProof/>
          </w:rPr>
          <w:t>(ежемесячная подписка на 250000 (или более) транзакций)</w:t>
        </w:r>
        <w:r w:rsidR="00102F7D">
          <w:rPr>
            <w:noProof/>
            <w:webHidden/>
          </w:rPr>
          <w:tab/>
        </w:r>
        <w:r w:rsidR="00102F7D">
          <w:rPr>
            <w:noProof/>
            <w:webHidden/>
          </w:rPr>
          <w:fldChar w:fldCharType="begin"/>
        </w:r>
        <w:r w:rsidR="00102F7D">
          <w:rPr>
            <w:noProof/>
            <w:webHidden/>
          </w:rPr>
          <w:instrText xml:space="preserve"> PAGEREF _Toc405903360 \h </w:instrText>
        </w:r>
        <w:r w:rsidR="00102F7D">
          <w:rPr>
            <w:noProof/>
            <w:webHidden/>
          </w:rPr>
        </w:r>
        <w:r w:rsidR="00102F7D">
          <w:rPr>
            <w:noProof/>
            <w:webHidden/>
          </w:rPr>
          <w:fldChar w:fldCharType="separate"/>
        </w:r>
        <w:r w:rsidR="00473FE5">
          <w:rPr>
            <w:noProof/>
            <w:webHidden/>
          </w:rPr>
          <w:t>68</w:t>
        </w:r>
        <w:r w:rsidR="00102F7D">
          <w:rPr>
            <w:noProof/>
            <w:webHidden/>
          </w:rPr>
          <w:fldChar w:fldCharType="end"/>
        </w:r>
      </w:hyperlink>
    </w:p>
    <w:p w14:paraId="7F019F6A" w14:textId="77777777" w:rsidR="00102F7D" w:rsidRDefault="00F704D1">
      <w:pPr>
        <w:pStyle w:val="TOC6"/>
        <w:tabs>
          <w:tab w:val="right" w:leader="dot" w:pos="5030"/>
        </w:tabs>
        <w:rPr>
          <w:rFonts w:eastAsia="PMingLiU"/>
          <w:noProof/>
          <w:sz w:val="22"/>
          <w:lang w:val="en-US" w:eastAsia="zh-TW" w:bidi="ar-SA"/>
        </w:rPr>
      </w:pPr>
      <w:hyperlink w:anchor="_Toc405903361" w:history="1">
        <w:r w:rsidR="00102F7D" w:rsidRPr="00D70A3C">
          <w:rPr>
            <w:rStyle w:val="Hyperlink"/>
            <w:noProof/>
          </w:rPr>
          <w:t>Карты Bing «на известного пользователя» (ежемесячная подписка)</w:t>
        </w:r>
        <w:r w:rsidR="00102F7D">
          <w:rPr>
            <w:noProof/>
            <w:webHidden/>
          </w:rPr>
          <w:tab/>
        </w:r>
        <w:r w:rsidR="00102F7D">
          <w:rPr>
            <w:noProof/>
            <w:webHidden/>
          </w:rPr>
          <w:fldChar w:fldCharType="begin"/>
        </w:r>
        <w:r w:rsidR="00102F7D">
          <w:rPr>
            <w:noProof/>
            <w:webHidden/>
          </w:rPr>
          <w:instrText xml:space="preserve"> PAGEREF _Toc405903361 \h </w:instrText>
        </w:r>
        <w:r w:rsidR="00102F7D">
          <w:rPr>
            <w:noProof/>
            <w:webHidden/>
          </w:rPr>
        </w:r>
        <w:r w:rsidR="00102F7D">
          <w:rPr>
            <w:noProof/>
            <w:webHidden/>
          </w:rPr>
          <w:fldChar w:fldCharType="separate"/>
        </w:r>
        <w:r w:rsidR="00473FE5">
          <w:rPr>
            <w:noProof/>
            <w:webHidden/>
          </w:rPr>
          <w:t>68</w:t>
        </w:r>
        <w:r w:rsidR="00102F7D">
          <w:rPr>
            <w:noProof/>
            <w:webHidden/>
          </w:rPr>
          <w:fldChar w:fldCharType="end"/>
        </w:r>
      </w:hyperlink>
    </w:p>
    <w:p w14:paraId="7C4D96B9" w14:textId="3C0C6AFE" w:rsidR="00102F7D" w:rsidRDefault="00F704D1">
      <w:pPr>
        <w:pStyle w:val="TOC6"/>
        <w:tabs>
          <w:tab w:val="right" w:leader="dot" w:pos="5030"/>
        </w:tabs>
        <w:rPr>
          <w:rFonts w:eastAsia="PMingLiU"/>
          <w:noProof/>
          <w:sz w:val="22"/>
          <w:lang w:val="en-US" w:eastAsia="zh-TW" w:bidi="ar-SA"/>
        </w:rPr>
      </w:pPr>
      <w:hyperlink w:anchor="_Toc405903362" w:history="1">
        <w:r w:rsidR="00102F7D" w:rsidRPr="00D70A3C">
          <w:rPr>
            <w:rStyle w:val="Hyperlink"/>
            <w:noProof/>
          </w:rPr>
          <w:t xml:space="preserve">Карты Bing: пакет на 5000 известных пользователей </w:t>
        </w:r>
        <w:r w:rsidR="002B2004">
          <w:rPr>
            <w:rStyle w:val="Hyperlink"/>
            <w:noProof/>
            <w:lang w:val="en-US"/>
          </w:rPr>
          <w:br/>
        </w:r>
        <w:r w:rsidR="00102F7D" w:rsidRPr="00D70A3C">
          <w:rPr>
            <w:rStyle w:val="Hyperlink"/>
            <w:noProof/>
          </w:rPr>
          <w:t>(ежемесячная подписка)</w:t>
        </w:r>
        <w:r w:rsidR="00102F7D">
          <w:rPr>
            <w:noProof/>
            <w:webHidden/>
          </w:rPr>
          <w:tab/>
        </w:r>
        <w:r w:rsidR="00102F7D">
          <w:rPr>
            <w:noProof/>
            <w:webHidden/>
          </w:rPr>
          <w:fldChar w:fldCharType="begin"/>
        </w:r>
        <w:r w:rsidR="00102F7D">
          <w:rPr>
            <w:noProof/>
            <w:webHidden/>
          </w:rPr>
          <w:instrText xml:space="preserve"> PAGEREF _Toc405903362 \h </w:instrText>
        </w:r>
        <w:r w:rsidR="00102F7D">
          <w:rPr>
            <w:noProof/>
            <w:webHidden/>
          </w:rPr>
        </w:r>
        <w:r w:rsidR="00102F7D">
          <w:rPr>
            <w:noProof/>
            <w:webHidden/>
          </w:rPr>
          <w:fldChar w:fldCharType="separate"/>
        </w:r>
        <w:r w:rsidR="00473FE5">
          <w:rPr>
            <w:noProof/>
            <w:webHidden/>
          </w:rPr>
          <w:t>68</w:t>
        </w:r>
        <w:r w:rsidR="00102F7D">
          <w:rPr>
            <w:noProof/>
            <w:webHidden/>
          </w:rPr>
          <w:fldChar w:fldCharType="end"/>
        </w:r>
      </w:hyperlink>
    </w:p>
    <w:p w14:paraId="479C22BB" w14:textId="77777777" w:rsidR="00102F7D" w:rsidRDefault="00F704D1">
      <w:pPr>
        <w:pStyle w:val="TOC6"/>
        <w:tabs>
          <w:tab w:val="right" w:leader="dot" w:pos="5030"/>
        </w:tabs>
        <w:rPr>
          <w:rFonts w:eastAsia="PMingLiU"/>
          <w:noProof/>
          <w:sz w:val="22"/>
          <w:lang w:val="en-US" w:eastAsia="zh-TW" w:bidi="ar-SA"/>
        </w:rPr>
      </w:pPr>
      <w:hyperlink w:anchor="_Toc405903363" w:history="1">
        <w:r w:rsidR="00102F7D" w:rsidRPr="00D70A3C">
          <w:rPr>
            <w:rStyle w:val="Hyperlink"/>
            <w:noProof/>
          </w:rPr>
          <w:t>Облегченная версия Карт Bing «на известного пользователя» (ежемесячная подписка)</w:t>
        </w:r>
        <w:r w:rsidR="00102F7D">
          <w:rPr>
            <w:noProof/>
            <w:webHidden/>
          </w:rPr>
          <w:tab/>
        </w:r>
        <w:r w:rsidR="00102F7D">
          <w:rPr>
            <w:noProof/>
            <w:webHidden/>
          </w:rPr>
          <w:fldChar w:fldCharType="begin"/>
        </w:r>
        <w:r w:rsidR="00102F7D">
          <w:rPr>
            <w:noProof/>
            <w:webHidden/>
          </w:rPr>
          <w:instrText xml:space="preserve"> PAGEREF _Toc405903363 \h </w:instrText>
        </w:r>
        <w:r w:rsidR="00102F7D">
          <w:rPr>
            <w:noProof/>
            <w:webHidden/>
          </w:rPr>
        </w:r>
        <w:r w:rsidR="00102F7D">
          <w:rPr>
            <w:noProof/>
            <w:webHidden/>
          </w:rPr>
          <w:fldChar w:fldCharType="separate"/>
        </w:r>
        <w:r w:rsidR="00473FE5">
          <w:rPr>
            <w:noProof/>
            <w:webHidden/>
          </w:rPr>
          <w:t>68</w:t>
        </w:r>
        <w:r w:rsidR="00102F7D">
          <w:rPr>
            <w:noProof/>
            <w:webHidden/>
          </w:rPr>
          <w:fldChar w:fldCharType="end"/>
        </w:r>
      </w:hyperlink>
    </w:p>
    <w:p w14:paraId="4BED2C96" w14:textId="77777777" w:rsidR="00102F7D" w:rsidRDefault="00F704D1">
      <w:pPr>
        <w:pStyle w:val="TOC6"/>
        <w:tabs>
          <w:tab w:val="right" w:leader="dot" w:pos="5030"/>
        </w:tabs>
        <w:rPr>
          <w:rFonts w:eastAsia="PMingLiU"/>
          <w:noProof/>
          <w:sz w:val="22"/>
          <w:lang w:val="en-US" w:eastAsia="zh-TW" w:bidi="ar-SA"/>
        </w:rPr>
      </w:pPr>
      <w:hyperlink w:anchor="_Toc405903364" w:history="1">
        <w:r w:rsidR="00102F7D" w:rsidRPr="00D70A3C">
          <w:rPr>
            <w:rStyle w:val="Hyperlink"/>
            <w:noProof/>
          </w:rPr>
          <w:t>Облегченная версия Карт Bing: пакет на 5000 известных пользователей (ежемесячная подписка)</w:t>
        </w:r>
        <w:r w:rsidR="00102F7D">
          <w:rPr>
            <w:noProof/>
            <w:webHidden/>
          </w:rPr>
          <w:tab/>
        </w:r>
        <w:r w:rsidR="00102F7D">
          <w:rPr>
            <w:noProof/>
            <w:webHidden/>
          </w:rPr>
          <w:fldChar w:fldCharType="begin"/>
        </w:r>
        <w:r w:rsidR="00102F7D">
          <w:rPr>
            <w:noProof/>
            <w:webHidden/>
          </w:rPr>
          <w:instrText xml:space="preserve"> PAGEREF _Toc405903364 \h </w:instrText>
        </w:r>
        <w:r w:rsidR="00102F7D">
          <w:rPr>
            <w:noProof/>
            <w:webHidden/>
          </w:rPr>
        </w:r>
        <w:r w:rsidR="00102F7D">
          <w:rPr>
            <w:noProof/>
            <w:webHidden/>
          </w:rPr>
          <w:fldChar w:fldCharType="separate"/>
        </w:r>
        <w:r w:rsidR="00473FE5">
          <w:rPr>
            <w:noProof/>
            <w:webHidden/>
          </w:rPr>
          <w:t>68</w:t>
        </w:r>
        <w:r w:rsidR="00102F7D">
          <w:rPr>
            <w:noProof/>
            <w:webHidden/>
          </w:rPr>
          <w:fldChar w:fldCharType="end"/>
        </w:r>
      </w:hyperlink>
    </w:p>
    <w:p w14:paraId="64D4495C" w14:textId="47D50AC9" w:rsidR="00102F7D" w:rsidRDefault="00F704D1">
      <w:pPr>
        <w:pStyle w:val="TOC6"/>
        <w:tabs>
          <w:tab w:val="right" w:leader="dot" w:pos="5030"/>
        </w:tabs>
        <w:rPr>
          <w:rFonts w:eastAsia="PMingLiU"/>
          <w:noProof/>
          <w:sz w:val="22"/>
          <w:lang w:val="en-US" w:eastAsia="zh-TW" w:bidi="ar-SA"/>
        </w:rPr>
      </w:pPr>
      <w:hyperlink w:anchor="_Toc405903365" w:history="1">
        <w:r w:rsidR="00102F7D" w:rsidRPr="00D70A3C">
          <w:rPr>
            <w:rStyle w:val="Hyperlink"/>
            <w:noProof/>
          </w:rPr>
          <w:t xml:space="preserve">Карты Bing: управление лицензиями для Windows </w:t>
        </w:r>
        <w:r w:rsidR="002B2004">
          <w:rPr>
            <w:rStyle w:val="Hyperlink"/>
            <w:noProof/>
            <w:lang w:val="en-US"/>
          </w:rPr>
          <w:br/>
        </w:r>
        <w:r w:rsidR="00102F7D" w:rsidRPr="00D70A3C">
          <w:rPr>
            <w:rStyle w:val="Hyperlink"/>
            <w:noProof/>
          </w:rPr>
          <w:t>(для Европы или Северной Америки)</w:t>
        </w:r>
        <w:r w:rsidR="00102F7D">
          <w:rPr>
            <w:noProof/>
            <w:webHidden/>
          </w:rPr>
          <w:tab/>
        </w:r>
        <w:r w:rsidR="00102F7D">
          <w:rPr>
            <w:noProof/>
            <w:webHidden/>
          </w:rPr>
          <w:fldChar w:fldCharType="begin"/>
        </w:r>
        <w:r w:rsidR="00102F7D">
          <w:rPr>
            <w:noProof/>
            <w:webHidden/>
          </w:rPr>
          <w:instrText xml:space="preserve"> PAGEREF _Toc405903365 \h </w:instrText>
        </w:r>
        <w:r w:rsidR="00102F7D">
          <w:rPr>
            <w:noProof/>
            <w:webHidden/>
          </w:rPr>
        </w:r>
        <w:r w:rsidR="00102F7D">
          <w:rPr>
            <w:noProof/>
            <w:webHidden/>
          </w:rPr>
          <w:fldChar w:fldCharType="separate"/>
        </w:r>
        <w:r w:rsidR="00473FE5">
          <w:rPr>
            <w:noProof/>
            <w:webHidden/>
          </w:rPr>
          <w:t>68</w:t>
        </w:r>
        <w:r w:rsidR="00102F7D">
          <w:rPr>
            <w:noProof/>
            <w:webHidden/>
          </w:rPr>
          <w:fldChar w:fldCharType="end"/>
        </w:r>
      </w:hyperlink>
    </w:p>
    <w:p w14:paraId="3F0F4A94" w14:textId="2E7C6034" w:rsidR="00102F7D" w:rsidRDefault="00F704D1">
      <w:pPr>
        <w:pStyle w:val="TOC6"/>
        <w:tabs>
          <w:tab w:val="right" w:leader="dot" w:pos="5030"/>
        </w:tabs>
        <w:rPr>
          <w:rFonts w:eastAsia="PMingLiU"/>
          <w:noProof/>
          <w:sz w:val="22"/>
          <w:lang w:val="en-US" w:eastAsia="zh-TW" w:bidi="ar-SA"/>
        </w:rPr>
      </w:pPr>
      <w:hyperlink w:anchor="_Toc405903366" w:history="1">
        <w:r w:rsidR="00102F7D" w:rsidRPr="00D70A3C">
          <w:rPr>
            <w:rStyle w:val="Hyperlink"/>
            <w:noProof/>
          </w:rPr>
          <w:t xml:space="preserve">Карты Bing: управление лицензиями для Windows </w:t>
        </w:r>
        <w:r w:rsidR="002B2004">
          <w:rPr>
            <w:rStyle w:val="Hyperlink"/>
            <w:noProof/>
            <w:lang w:val="en-US"/>
          </w:rPr>
          <w:br/>
        </w:r>
        <w:r w:rsidR="00102F7D" w:rsidRPr="00D70A3C">
          <w:rPr>
            <w:rStyle w:val="Hyperlink"/>
            <w:noProof/>
          </w:rPr>
          <w:t>(ежемесячный взнос по подписке на платформу)</w:t>
        </w:r>
        <w:r w:rsidR="00102F7D">
          <w:rPr>
            <w:noProof/>
            <w:webHidden/>
          </w:rPr>
          <w:tab/>
        </w:r>
        <w:r w:rsidR="00102F7D">
          <w:rPr>
            <w:noProof/>
            <w:webHidden/>
          </w:rPr>
          <w:fldChar w:fldCharType="begin"/>
        </w:r>
        <w:r w:rsidR="00102F7D">
          <w:rPr>
            <w:noProof/>
            <w:webHidden/>
          </w:rPr>
          <w:instrText xml:space="preserve"> PAGEREF _Toc405903366 \h </w:instrText>
        </w:r>
        <w:r w:rsidR="00102F7D">
          <w:rPr>
            <w:noProof/>
            <w:webHidden/>
          </w:rPr>
        </w:r>
        <w:r w:rsidR="00102F7D">
          <w:rPr>
            <w:noProof/>
            <w:webHidden/>
          </w:rPr>
          <w:fldChar w:fldCharType="separate"/>
        </w:r>
        <w:r w:rsidR="00473FE5">
          <w:rPr>
            <w:noProof/>
            <w:webHidden/>
          </w:rPr>
          <w:t>68</w:t>
        </w:r>
        <w:r w:rsidR="00102F7D">
          <w:rPr>
            <w:noProof/>
            <w:webHidden/>
          </w:rPr>
          <w:fldChar w:fldCharType="end"/>
        </w:r>
      </w:hyperlink>
    </w:p>
    <w:p w14:paraId="48ACE8C8" w14:textId="77777777" w:rsidR="00102F7D" w:rsidRDefault="00F704D1">
      <w:pPr>
        <w:pStyle w:val="TOC6"/>
        <w:tabs>
          <w:tab w:val="right" w:leader="dot" w:pos="5030"/>
        </w:tabs>
        <w:rPr>
          <w:rFonts w:eastAsia="PMingLiU"/>
          <w:noProof/>
          <w:sz w:val="22"/>
          <w:lang w:val="en-US" w:eastAsia="zh-TW" w:bidi="ar-SA"/>
        </w:rPr>
      </w:pPr>
      <w:hyperlink w:anchor="_Toc405903367" w:history="1">
        <w:r w:rsidR="00102F7D" w:rsidRPr="00D70A3C">
          <w:rPr>
            <w:rStyle w:val="Hyperlink"/>
            <w:noProof/>
          </w:rPr>
          <w:t>Карты Bing: использование общедоступного веб-сайта (ежемесячная подписка на 100000 транзакций)</w:t>
        </w:r>
        <w:r w:rsidR="00102F7D">
          <w:rPr>
            <w:noProof/>
            <w:webHidden/>
          </w:rPr>
          <w:tab/>
        </w:r>
        <w:r w:rsidR="00102F7D">
          <w:rPr>
            <w:noProof/>
            <w:webHidden/>
          </w:rPr>
          <w:fldChar w:fldCharType="begin"/>
        </w:r>
        <w:r w:rsidR="00102F7D">
          <w:rPr>
            <w:noProof/>
            <w:webHidden/>
          </w:rPr>
          <w:instrText xml:space="preserve"> PAGEREF _Toc405903367 \h </w:instrText>
        </w:r>
        <w:r w:rsidR="00102F7D">
          <w:rPr>
            <w:noProof/>
            <w:webHidden/>
          </w:rPr>
        </w:r>
        <w:r w:rsidR="00102F7D">
          <w:rPr>
            <w:noProof/>
            <w:webHidden/>
          </w:rPr>
          <w:fldChar w:fldCharType="separate"/>
        </w:r>
        <w:r w:rsidR="00473FE5">
          <w:rPr>
            <w:noProof/>
            <w:webHidden/>
          </w:rPr>
          <w:t>68</w:t>
        </w:r>
        <w:r w:rsidR="00102F7D">
          <w:rPr>
            <w:noProof/>
            <w:webHidden/>
          </w:rPr>
          <w:fldChar w:fldCharType="end"/>
        </w:r>
      </w:hyperlink>
    </w:p>
    <w:p w14:paraId="2C6B1268" w14:textId="77777777" w:rsidR="00102F7D" w:rsidRDefault="00F704D1">
      <w:pPr>
        <w:pStyle w:val="TOC6"/>
        <w:tabs>
          <w:tab w:val="right" w:leader="dot" w:pos="5030"/>
        </w:tabs>
        <w:rPr>
          <w:rFonts w:eastAsia="PMingLiU"/>
          <w:noProof/>
          <w:sz w:val="22"/>
          <w:lang w:val="en-US" w:eastAsia="zh-TW" w:bidi="ar-SA"/>
        </w:rPr>
      </w:pPr>
      <w:hyperlink w:anchor="_Toc405903368" w:history="1">
        <w:r w:rsidR="00102F7D" w:rsidRPr="00D70A3C">
          <w:rPr>
            <w:rStyle w:val="Hyperlink"/>
            <w:noProof/>
          </w:rPr>
          <w:t>Карты Bing: использование общедоступного веб-сайта (ежемесячная подписка на 420000 (или более) транзакций)</w:t>
        </w:r>
        <w:r w:rsidR="00102F7D">
          <w:rPr>
            <w:noProof/>
            <w:webHidden/>
          </w:rPr>
          <w:tab/>
        </w:r>
        <w:r w:rsidR="00102F7D">
          <w:rPr>
            <w:noProof/>
            <w:webHidden/>
          </w:rPr>
          <w:fldChar w:fldCharType="begin"/>
        </w:r>
        <w:r w:rsidR="00102F7D">
          <w:rPr>
            <w:noProof/>
            <w:webHidden/>
          </w:rPr>
          <w:instrText xml:space="preserve"> PAGEREF _Toc405903368 \h </w:instrText>
        </w:r>
        <w:r w:rsidR="00102F7D">
          <w:rPr>
            <w:noProof/>
            <w:webHidden/>
          </w:rPr>
        </w:r>
        <w:r w:rsidR="00102F7D">
          <w:rPr>
            <w:noProof/>
            <w:webHidden/>
          </w:rPr>
          <w:fldChar w:fldCharType="separate"/>
        </w:r>
        <w:r w:rsidR="00473FE5">
          <w:rPr>
            <w:noProof/>
            <w:webHidden/>
          </w:rPr>
          <w:t>68</w:t>
        </w:r>
        <w:r w:rsidR="00102F7D">
          <w:rPr>
            <w:noProof/>
            <w:webHidden/>
          </w:rPr>
          <w:fldChar w:fldCharType="end"/>
        </w:r>
      </w:hyperlink>
    </w:p>
    <w:p w14:paraId="22ADD9C7" w14:textId="77777777" w:rsidR="00102F7D" w:rsidRDefault="00F704D1">
      <w:pPr>
        <w:pStyle w:val="TOC4"/>
        <w:tabs>
          <w:tab w:val="right" w:leader="dot" w:pos="5030"/>
        </w:tabs>
        <w:rPr>
          <w:rFonts w:eastAsia="PMingLiU"/>
          <w:smallCaps w:val="0"/>
          <w:noProof/>
          <w:sz w:val="22"/>
          <w:lang w:val="en-US" w:eastAsia="zh-TW" w:bidi="ar-SA"/>
        </w:rPr>
      </w:pPr>
      <w:hyperlink w:anchor="_Toc405903369" w:history="1">
        <w:r w:rsidR="00102F7D" w:rsidRPr="00D70A3C">
          <w:rPr>
            <w:rStyle w:val="Hyperlink"/>
            <w:noProof/>
          </w:rPr>
          <w:t>Forefront Online</w:t>
        </w:r>
        <w:r w:rsidR="00102F7D">
          <w:rPr>
            <w:noProof/>
            <w:webHidden/>
          </w:rPr>
          <w:tab/>
        </w:r>
        <w:r w:rsidR="00102F7D">
          <w:rPr>
            <w:noProof/>
            <w:webHidden/>
          </w:rPr>
          <w:fldChar w:fldCharType="begin"/>
        </w:r>
        <w:r w:rsidR="00102F7D">
          <w:rPr>
            <w:noProof/>
            <w:webHidden/>
          </w:rPr>
          <w:instrText xml:space="preserve"> PAGEREF _Toc405903369 \h </w:instrText>
        </w:r>
        <w:r w:rsidR="00102F7D">
          <w:rPr>
            <w:noProof/>
            <w:webHidden/>
          </w:rPr>
        </w:r>
        <w:r w:rsidR="00102F7D">
          <w:rPr>
            <w:noProof/>
            <w:webHidden/>
          </w:rPr>
          <w:fldChar w:fldCharType="separate"/>
        </w:r>
        <w:r w:rsidR="00473FE5">
          <w:rPr>
            <w:noProof/>
            <w:webHidden/>
          </w:rPr>
          <w:t>69</w:t>
        </w:r>
        <w:r w:rsidR="00102F7D">
          <w:rPr>
            <w:noProof/>
            <w:webHidden/>
          </w:rPr>
          <w:fldChar w:fldCharType="end"/>
        </w:r>
      </w:hyperlink>
    </w:p>
    <w:p w14:paraId="02887167" w14:textId="7573F287" w:rsidR="00102F7D" w:rsidRDefault="00F704D1">
      <w:pPr>
        <w:pStyle w:val="TOC6"/>
        <w:tabs>
          <w:tab w:val="right" w:leader="dot" w:pos="5030"/>
        </w:tabs>
        <w:rPr>
          <w:rFonts w:eastAsia="PMingLiU"/>
          <w:noProof/>
          <w:sz w:val="22"/>
          <w:lang w:val="en-US" w:eastAsia="zh-TW" w:bidi="ar-SA"/>
        </w:rPr>
      </w:pPr>
      <w:hyperlink w:anchor="_Toc405903370" w:history="1">
        <w:r w:rsidR="00102F7D" w:rsidRPr="00D70A3C">
          <w:rPr>
            <w:rStyle w:val="Hyperlink"/>
            <w:noProof/>
          </w:rPr>
          <w:t xml:space="preserve">Forefront Protection 2010 для SharePoint для </w:t>
        </w:r>
        <w:r w:rsidR="002B2004">
          <w:rPr>
            <w:rStyle w:val="Hyperlink"/>
            <w:noProof/>
            <w:lang w:val="en-US"/>
          </w:rPr>
          <w:br/>
        </w:r>
        <w:r w:rsidR="00102F7D" w:rsidRPr="00D70A3C">
          <w:rPr>
            <w:rStyle w:val="Hyperlink"/>
            <w:noProof/>
          </w:rPr>
          <w:t>интернет-сайтов (подписная лицензия Add-on)</w:t>
        </w:r>
        <w:r w:rsidR="00102F7D">
          <w:rPr>
            <w:noProof/>
            <w:webHidden/>
          </w:rPr>
          <w:tab/>
        </w:r>
        <w:r w:rsidR="00102F7D">
          <w:rPr>
            <w:noProof/>
            <w:webHidden/>
          </w:rPr>
          <w:fldChar w:fldCharType="begin"/>
        </w:r>
        <w:r w:rsidR="00102F7D">
          <w:rPr>
            <w:noProof/>
            <w:webHidden/>
          </w:rPr>
          <w:instrText xml:space="preserve"> PAGEREF _Toc405903370 \h </w:instrText>
        </w:r>
        <w:r w:rsidR="00102F7D">
          <w:rPr>
            <w:noProof/>
            <w:webHidden/>
          </w:rPr>
        </w:r>
        <w:r w:rsidR="00102F7D">
          <w:rPr>
            <w:noProof/>
            <w:webHidden/>
          </w:rPr>
          <w:fldChar w:fldCharType="separate"/>
        </w:r>
        <w:r w:rsidR="00473FE5">
          <w:rPr>
            <w:noProof/>
            <w:webHidden/>
          </w:rPr>
          <w:t>69</w:t>
        </w:r>
        <w:r w:rsidR="00102F7D">
          <w:rPr>
            <w:noProof/>
            <w:webHidden/>
          </w:rPr>
          <w:fldChar w:fldCharType="end"/>
        </w:r>
      </w:hyperlink>
    </w:p>
    <w:p w14:paraId="4773222F" w14:textId="77777777" w:rsidR="00102F7D" w:rsidRDefault="00F704D1">
      <w:pPr>
        <w:pStyle w:val="TOC4"/>
        <w:tabs>
          <w:tab w:val="right" w:leader="dot" w:pos="5030"/>
        </w:tabs>
        <w:rPr>
          <w:rFonts w:eastAsia="PMingLiU"/>
          <w:smallCaps w:val="0"/>
          <w:noProof/>
          <w:sz w:val="22"/>
          <w:lang w:val="en-US" w:eastAsia="zh-TW" w:bidi="ar-SA"/>
        </w:rPr>
      </w:pPr>
      <w:hyperlink w:anchor="_Toc405903371" w:history="1">
        <w:r w:rsidR="00102F7D" w:rsidRPr="00D70A3C">
          <w:rPr>
            <w:rStyle w:val="Hyperlink"/>
            <w:noProof/>
          </w:rPr>
          <w:t>Microsoft Learning</w:t>
        </w:r>
        <w:r w:rsidR="00102F7D">
          <w:rPr>
            <w:noProof/>
            <w:webHidden/>
          </w:rPr>
          <w:tab/>
        </w:r>
        <w:r w:rsidR="00102F7D">
          <w:rPr>
            <w:noProof/>
            <w:webHidden/>
          </w:rPr>
          <w:fldChar w:fldCharType="begin"/>
        </w:r>
        <w:r w:rsidR="00102F7D">
          <w:rPr>
            <w:noProof/>
            <w:webHidden/>
          </w:rPr>
          <w:instrText xml:space="preserve"> PAGEREF _Toc405903371 \h </w:instrText>
        </w:r>
        <w:r w:rsidR="00102F7D">
          <w:rPr>
            <w:noProof/>
            <w:webHidden/>
          </w:rPr>
        </w:r>
        <w:r w:rsidR="00102F7D">
          <w:rPr>
            <w:noProof/>
            <w:webHidden/>
          </w:rPr>
          <w:fldChar w:fldCharType="separate"/>
        </w:r>
        <w:r w:rsidR="00473FE5">
          <w:rPr>
            <w:noProof/>
            <w:webHidden/>
          </w:rPr>
          <w:t>69</w:t>
        </w:r>
        <w:r w:rsidR="00102F7D">
          <w:rPr>
            <w:noProof/>
            <w:webHidden/>
          </w:rPr>
          <w:fldChar w:fldCharType="end"/>
        </w:r>
      </w:hyperlink>
    </w:p>
    <w:p w14:paraId="26F32D89" w14:textId="5A85F33A" w:rsidR="00102F7D" w:rsidRDefault="00F704D1">
      <w:pPr>
        <w:pStyle w:val="TOC6"/>
        <w:tabs>
          <w:tab w:val="right" w:leader="dot" w:pos="5030"/>
        </w:tabs>
        <w:rPr>
          <w:rFonts w:eastAsia="PMingLiU"/>
          <w:noProof/>
          <w:sz w:val="22"/>
          <w:lang w:val="en-US" w:eastAsia="zh-TW" w:bidi="ar-SA"/>
        </w:rPr>
      </w:pPr>
      <w:hyperlink w:anchor="_Toc405903372" w:history="1">
        <w:r w:rsidR="00102F7D" w:rsidRPr="00D70A3C">
          <w:rPr>
            <w:rStyle w:val="Hyperlink"/>
            <w:noProof/>
          </w:rPr>
          <w:t xml:space="preserve">Библиотека Microsoft Learning E-Reference </w:t>
        </w:r>
        <w:r w:rsidR="002B2004">
          <w:rPr>
            <w:rStyle w:val="Hyperlink"/>
            <w:noProof/>
            <w:lang w:val="en-US"/>
          </w:rPr>
          <w:br/>
        </w:r>
        <w:r w:rsidR="00102F7D" w:rsidRPr="00D70A3C">
          <w:rPr>
            <w:rStyle w:val="Hyperlink"/>
            <w:noProof/>
          </w:rPr>
          <w:t>(подписная лицензия «на пользователя»)</w:t>
        </w:r>
        <w:r w:rsidR="00102F7D">
          <w:rPr>
            <w:noProof/>
            <w:webHidden/>
          </w:rPr>
          <w:tab/>
        </w:r>
        <w:r w:rsidR="00102F7D">
          <w:rPr>
            <w:noProof/>
            <w:webHidden/>
          </w:rPr>
          <w:fldChar w:fldCharType="begin"/>
        </w:r>
        <w:r w:rsidR="00102F7D">
          <w:rPr>
            <w:noProof/>
            <w:webHidden/>
          </w:rPr>
          <w:instrText xml:space="preserve"> PAGEREF _Toc405903372 \h </w:instrText>
        </w:r>
        <w:r w:rsidR="00102F7D">
          <w:rPr>
            <w:noProof/>
            <w:webHidden/>
          </w:rPr>
        </w:r>
        <w:r w:rsidR="00102F7D">
          <w:rPr>
            <w:noProof/>
            <w:webHidden/>
          </w:rPr>
          <w:fldChar w:fldCharType="separate"/>
        </w:r>
        <w:r w:rsidR="00473FE5">
          <w:rPr>
            <w:noProof/>
            <w:webHidden/>
          </w:rPr>
          <w:t>69</w:t>
        </w:r>
        <w:r w:rsidR="00102F7D">
          <w:rPr>
            <w:noProof/>
            <w:webHidden/>
          </w:rPr>
          <w:fldChar w:fldCharType="end"/>
        </w:r>
      </w:hyperlink>
    </w:p>
    <w:p w14:paraId="5A269DAF" w14:textId="232A62A2" w:rsidR="00102F7D" w:rsidRDefault="00F704D1">
      <w:pPr>
        <w:pStyle w:val="TOC6"/>
        <w:tabs>
          <w:tab w:val="right" w:leader="dot" w:pos="5030"/>
        </w:tabs>
        <w:rPr>
          <w:rFonts w:eastAsia="PMingLiU"/>
          <w:noProof/>
          <w:sz w:val="22"/>
          <w:lang w:val="en-US" w:eastAsia="zh-TW" w:bidi="ar-SA"/>
        </w:rPr>
      </w:pPr>
      <w:hyperlink w:anchor="_Toc405903373" w:history="1">
        <w:r w:rsidR="00102F7D" w:rsidRPr="00D70A3C">
          <w:rPr>
            <w:rStyle w:val="Hyperlink"/>
            <w:noProof/>
          </w:rPr>
          <w:t xml:space="preserve">Microsoft Learning IT Academy (подписная лицензия </w:t>
        </w:r>
        <w:r w:rsidR="002B2004">
          <w:rPr>
            <w:rStyle w:val="Hyperlink"/>
            <w:noProof/>
            <w:lang w:val="en-US"/>
          </w:rPr>
          <w:br/>
        </w:r>
        <w:r w:rsidR="00102F7D" w:rsidRPr="00D70A3C">
          <w:rPr>
            <w:rStyle w:val="Hyperlink"/>
            <w:noProof/>
          </w:rPr>
          <w:t>«на пользователя»)</w:t>
        </w:r>
        <w:r w:rsidR="00102F7D">
          <w:rPr>
            <w:noProof/>
            <w:webHidden/>
          </w:rPr>
          <w:tab/>
        </w:r>
        <w:r w:rsidR="00102F7D">
          <w:rPr>
            <w:noProof/>
            <w:webHidden/>
          </w:rPr>
          <w:fldChar w:fldCharType="begin"/>
        </w:r>
        <w:r w:rsidR="00102F7D">
          <w:rPr>
            <w:noProof/>
            <w:webHidden/>
          </w:rPr>
          <w:instrText xml:space="preserve"> PAGEREF _Toc405903373 \h </w:instrText>
        </w:r>
        <w:r w:rsidR="00102F7D">
          <w:rPr>
            <w:noProof/>
            <w:webHidden/>
          </w:rPr>
        </w:r>
        <w:r w:rsidR="00102F7D">
          <w:rPr>
            <w:noProof/>
            <w:webHidden/>
          </w:rPr>
          <w:fldChar w:fldCharType="separate"/>
        </w:r>
        <w:r w:rsidR="00473FE5">
          <w:rPr>
            <w:noProof/>
            <w:webHidden/>
          </w:rPr>
          <w:t>69</w:t>
        </w:r>
        <w:r w:rsidR="00102F7D">
          <w:rPr>
            <w:noProof/>
            <w:webHidden/>
          </w:rPr>
          <w:fldChar w:fldCharType="end"/>
        </w:r>
      </w:hyperlink>
    </w:p>
    <w:p w14:paraId="167C3644" w14:textId="2962CAA7" w:rsidR="00102F7D" w:rsidRDefault="00F704D1">
      <w:pPr>
        <w:pStyle w:val="TOC6"/>
        <w:tabs>
          <w:tab w:val="right" w:leader="dot" w:pos="5030"/>
        </w:tabs>
        <w:rPr>
          <w:rFonts w:eastAsia="PMingLiU"/>
          <w:noProof/>
          <w:sz w:val="22"/>
          <w:lang w:val="en-US" w:eastAsia="zh-TW" w:bidi="ar-SA"/>
        </w:rPr>
      </w:pPr>
      <w:hyperlink w:anchor="_Toc405903374" w:history="1">
        <w:r w:rsidR="00102F7D" w:rsidRPr="00D70A3C">
          <w:rPr>
            <w:rStyle w:val="Hyperlink"/>
            <w:noProof/>
          </w:rPr>
          <w:t xml:space="preserve">Microsoft Learning MCP 1 Exam Vouchers </w:t>
        </w:r>
        <w:r w:rsidR="002B2004">
          <w:rPr>
            <w:rStyle w:val="Hyperlink"/>
            <w:noProof/>
            <w:lang w:val="en-US"/>
          </w:rPr>
          <w:br/>
        </w:r>
        <w:r w:rsidR="00102F7D" w:rsidRPr="00D70A3C">
          <w:rPr>
            <w:rStyle w:val="Hyperlink"/>
            <w:noProof/>
          </w:rPr>
          <w:t>(подписная лицензия на службы)</w:t>
        </w:r>
        <w:r w:rsidR="00102F7D">
          <w:rPr>
            <w:noProof/>
            <w:webHidden/>
          </w:rPr>
          <w:tab/>
        </w:r>
        <w:r w:rsidR="00102F7D">
          <w:rPr>
            <w:noProof/>
            <w:webHidden/>
          </w:rPr>
          <w:fldChar w:fldCharType="begin"/>
        </w:r>
        <w:r w:rsidR="00102F7D">
          <w:rPr>
            <w:noProof/>
            <w:webHidden/>
          </w:rPr>
          <w:instrText xml:space="preserve"> PAGEREF _Toc405903374 \h </w:instrText>
        </w:r>
        <w:r w:rsidR="00102F7D">
          <w:rPr>
            <w:noProof/>
            <w:webHidden/>
          </w:rPr>
        </w:r>
        <w:r w:rsidR="00102F7D">
          <w:rPr>
            <w:noProof/>
            <w:webHidden/>
          </w:rPr>
          <w:fldChar w:fldCharType="separate"/>
        </w:r>
        <w:r w:rsidR="00473FE5">
          <w:rPr>
            <w:noProof/>
            <w:webHidden/>
          </w:rPr>
          <w:t>69</w:t>
        </w:r>
        <w:r w:rsidR="00102F7D">
          <w:rPr>
            <w:noProof/>
            <w:webHidden/>
          </w:rPr>
          <w:fldChar w:fldCharType="end"/>
        </w:r>
      </w:hyperlink>
    </w:p>
    <w:p w14:paraId="363A9390" w14:textId="44DDD6F3" w:rsidR="00102F7D" w:rsidRDefault="00F704D1">
      <w:pPr>
        <w:pStyle w:val="TOC6"/>
        <w:tabs>
          <w:tab w:val="right" w:leader="dot" w:pos="5030"/>
        </w:tabs>
        <w:rPr>
          <w:rFonts w:eastAsia="PMingLiU"/>
          <w:noProof/>
          <w:sz w:val="22"/>
          <w:lang w:val="en-US" w:eastAsia="zh-TW" w:bidi="ar-SA"/>
        </w:rPr>
      </w:pPr>
      <w:hyperlink w:anchor="_Toc405903375" w:history="1">
        <w:r w:rsidR="00102F7D" w:rsidRPr="00D70A3C">
          <w:rPr>
            <w:rStyle w:val="Hyperlink"/>
            <w:noProof/>
          </w:rPr>
          <w:t xml:space="preserve">Microsoft Learning MCP 30 Exam Vouchers </w:t>
        </w:r>
        <w:r w:rsidR="002B2004">
          <w:rPr>
            <w:rStyle w:val="Hyperlink"/>
            <w:noProof/>
            <w:lang w:val="en-US"/>
          </w:rPr>
          <w:br/>
        </w:r>
        <w:r w:rsidR="00102F7D" w:rsidRPr="00D70A3C">
          <w:rPr>
            <w:rStyle w:val="Hyperlink"/>
            <w:noProof/>
          </w:rPr>
          <w:t>(подписная лицензия на службы)</w:t>
        </w:r>
        <w:r w:rsidR="00102F7D">
          <w:rPr>
            <w:noProof/>
            <w:webHidden/>
          </w:rPr>
          <w:tab/>
        </w:r>
        <w:r w:rsidR="00102F7D">
          <w:rPr>
            <w:noProof/>
            <w:webHidden/>
          </w:rPr>
          <w:fldChar w:fldCharType="begin"/>
        </w:r>
        <w:r w:rsidR="00102F7D">
          <w:rPr>
            <w:noProof/>
            <w:webHidden/>
          </w:rPr>
          <w:instrText xml:space="preserve"> PAGEREF _Toc405903375 \h </w:instrText>
        </w:r>
        <w:r w:rsidR="00102F7D">
          <w:rPr>
            <w:noProof/>
            <w:webHidden/>
          </w:rPr>
        </w:r>
        <w:r w:rsidR="00102F7D">
          <w:rPr>
            <w:noProof/>
            <w:webHidden/>
          </w:rPr>
          <w:fldChar w:fldCharType="separate"/>
        </w:r>
        <w:r w:rsidR="00473FE5">
          <w:rPr>
            <w:noProof/>
            <w:webHidden/>
          </w:rPr>
          <w:t>69</w:t>
        </w:r>
        <w:r w:rsidR="00102F7D">
          <w:rPr>
            <w:noProof/>
            <w:webHidden/>
          </w:rPr>
          <w:fldChar w:fldCharType="end"/>
        </w:r>
      </w:hyperlink>
    </w:p>
    <w:p w14:paraId="003BD262" w14:textId="070825E0" w:rsidR="00102F7D" w:rsidRDefault="00F704D1">
      <w:pPr>
        <w:pStyle w:val="TOC6"/>
        <w:tabs>
          <w:tab w:val="right" w:leader="dot" w:pos="5030"/>
        </w:tabs>
        <w:rPr>
          <w:rFonts w:eastAsia="PMingLiU"/>
          <w:noProof/>
          <w:sz w:val="22"/>
          <w:lang w:val="en-US" w:eastAsia="zh-TW" w:bidi="ar-SA"/>
        </w:rPr>
      </w:pPr>
      <w:hyperlink w:anchor="_Toc405903376" w:history="1">
        <w:r w:rsidR="00102F7D" w:rsidRPr="00D70A3C">
          <w:rPr>
            <w:rStyle w:val="Hyperlink"/>
            <w:noProof/>
          </w:rPr>
          <w:t xml:space="preserve">Microsoft Learning MOS 500 Exam Site License </w:t>
        </w:r>
        <w:r w:rsidR="002B2004">
          <w:rPr>
            <w:rStyle w:val="Hyperlink"/>
            <w:noProof/>
            <w:lang w:val="en-US"/>
          </w:rPr>
          <w:br/>
        </w:r>
        <w:r w:rsidR="00102F7D" w:rsidRPr="00D70A3C">
          <w:rPr>
            <w:rStyle w:val="Hyperlink"/>
            <w:noProof/>
          </w:rPr>
          <w:t>(подписная лицензия на службы)</w:t>
        </w:r>
        <w:r w:rsidR="00102F7D">
          <w:rPr>
            <w:noProof/>
            <w:webHidden/>
          </w:rPr>
          <w:tab/>
        </w:r>
        <w:r w:rsidR="00102F7D">
          <w:rPr>
            <w:noProof/>
            <w:webHidden/>
          </w:rPr>
          <w:fldChar w:fldCharType="begin"/>
        </w:r>
        <w:r w:rsidR="00102F7D">
          <w:rPr>
            <w:noProof/>
            <w:webHidden/>
          </w:rPr>
          <w:instrText xml:space="preserve"> PAGEREF _Toc405903376 \h </w:instrText>
        </w:r>
        <w:r w:rsidR="00102F7D">
          <w:rPr>
            <w:noProof/>
            <w:webHidden/>
          </w:rPr>
        </w:r>
        <w:r w:rsidR="00102F7D">
          <w:rPr>
            <w:noProof/>
            <w:webHidden/>
          </w:rPr>
          <w:fldChar w:fldCharType="separate"/>
        </w:r>
        <w:r w:rsidR="00473FE5">
          <w:rPr>
            <w:noProof/>
            <w:webHidden/>
          </w:rPr>
          <w:t>69</w:t>
        </w:r>
        <w:r w:rsidR="00102F7D">
          <w:rPr>
            <w:noProof/>
            <w:webHidden/>
          </w:rPr>
          <w:fldChar w:fldCharType="end"/>
        </w:r>
      </w:hyperlink>
    </w:p>
    <w:p w14:paraId="1202AFA1" w14:textId="7D819302" w:rsidR="00102F7D" w:rsidRDefault="00F704D1">
      <w:pPr>
        <w:pStyle w:val="TOC6"/>
        <w:tabs>
          <w:tab w:val="right" w:leader="dot" w:pos="5030"/>
        </w:tabs>
        <w:rPr>
          <w:rFonts w:eastAsia="PMingLiU"/>
          <w:noProof/>
          <w:sz w:val="22"/>
          <w:lang w:val="en-US" w:eastAsia="zh-TW" w:bidi="ar-SA"/>
        </w:rPr>
      </w:pPr>
      <w:hyperlink w:anchor="_Toc405903377" w:history="1">
        <w:r w:rsidR="00102F7D" w:rsidRPr="00D70A3C">
          <w:rPr>
            <w:rStyle w:val="Hyperlink"/>
            <w:noProof/>
          </w:rPr>
          <w:t xml:space="preserve">Microsoft Learning MTA 250 Exam Site License </w:t>
        </w:r>
        <w:r w:rsidR="002B2004">
          <w:rPr>
            <w:rStyle w:val="Hyperlink"/>
            <w:noProof/>
            <w:lang w:val="en-US"/>
          </w:rPr>
          <w:br/>
        </w:r>
        <w:r w:rsidR="00102F7D" w:rsidRPr="00D70A3C">
          <w:rPr>
            <w:rStyle w:val="Hyperlink"/>
            <w:noProof/>
          </w:rPr>
          <w:t>(подписная лицензия на службы)</w:t>
        </w:r>
        <w:r w:rsidR="00102F7D">
          <w:rPr>
            <w:noProof/>
            <w:webHidden/>
          </w:rPr>
          <w:tab/>
        </w:r>
        <w:r w:rsidR="00102F7D">
          <w:rPr>
            <w:noProof/>
            <w:webHidden/>
          </w:rPr>
          <w:fldChar w:fldCharType="begin"/>
        </w:r>
        <w:r w:rsidR="00102F7D">
          <w:rPr>
            <w:noProof/>
            <w:webHidden/>
          </w:rPr>
          <w:instrText xml:space="preserve"> PAGEREF _Toc405903377 \h </w:instrText>
        </w:r>
        <w:r w:rsidR="00102F7D">
          <w:rPr>
            <w:noProof/>
            <w:webHidden/>
          </w:rPr>
        </w:r>
        <w:r w:rsidR="00102F7D">
          <w:rPr>
            <w:noProof/>
            <w:webHidden/>
          </w:rPr>
          <w:fldChar w:fldCharType="separate"/>
        </w:r>
        <w:r w:rsidR="00473FE5">
          <w:rPr>
            <w:noProof/>
            <w:webHidden/>
          </w:rPr>
          <w:t>69</w:t>
        </w:r>
        <w:r w:rsidR="00102F7D">
          <w:rPr>
            <w:noProof/>
            <w:webHidden/>
          </w:rPr>
          <w:fldChar w:fldCharType="end"/>
        </w:r>
      </w:hyperlink>
    </w:p>
    <w:p w14:paraId="0C18658C" w14:textId="77777777" w:rsidR="00102F7D" w:rsidRDefault="00F704D1">
      <w:pPr>
        <w:pStyle w:val="TOC4"/>
        <w:tabs>
          <w:tab w:val="right" w:leader="dot" w:pos="5030"/>
        </w:tabs>
        <w:rPr>
          <w:rFonts w:eastAsia="PMingLiU"/>
          <w:smallCaps w:val="0"/>
          <w:noProof/>
          <w:sz w:val="22"/>
          <w:lang w:val="en-US" w:eastAsia="zh-TW" w:bidi="ar-SA"/>
        </w:rPr>
      </w:pPr>
      <w:hyperlink w:anchor="_Toc405903378" w:history="1">
        <w:r w:rsidR="00102F7D" w:rsidRPr="00D70A3C">
          <w:rPr>
            <w:rStyle w:val="Hyperlink"/>
            <w:noProof/>
          </w:rPr>
          <w:t>Microsoft Translator</w:t>
        </w:r>
        <w:r w:rsidR="00102F7D">
          <w:rPr>
            <w:noProof/>
            <w:webHidden/>
          </w:rPr>
          <w:tab/>
        </w:r>
        <w:r w:rsidR="00102F7D">
          <w:rPr>
            <w:noProof/>
            <w:webHidden/>
          </w:rPr>
          <w:fldChar w:fldCharType="begin"/>
        </w:r>
        <w:r w:rsidR="00102F7D">
          <w:rPr>
            <w:noProof/>
            <w:webHidden/>
          </w:rPr>
          <w:instrText xml:space="preserve"> PAGEREF _Toc405903378 \h </w:instrText>
        </w:r>
        <w:r w:rsidR="00102F7D">
          <w:rPr>
            <w:noProof/>
            <w:webHidden/>
          </w:rPr>
        </w:r>
        <w:r w:rsidR="00102F7D">
          <w:rPr>
            <w:noProof/>
            <w:webHidden/>
          </w:rPr>
          <w:fldChar w:fldCharType="separate"/>
        </w:r>
        <w:r w:rsidR="00473FE5">
          <w:rPr>
            <w:noProof/>
            <w:webHidden/>
          </w:rPr>
          <w:t>70</w:t>
        </w:r>
        <w:r w:rsidR="00102F7D">
          <w:rPr>
            <w:noProof/>
            <w:webHidden/>
          </w:rPr>
          <w:fldChar w:fldCharType="end"/>
        </w:r>
      </w:hyperlink>
    </w:p>
    <w:p w14:paraId="1EFC543B" w14:textId="77777777" w:rsidR="00102F7D" w:rsidRDefault="00F704D1">
      <w:pPr>
        <w:pStyle w:val="TOC6"/>
        <w:tabs>
          <w:tab w:val="right" w:leader="dot" w:pos="5030"/>
        </w:tabs>
        <w:rPr>
          <w:rFonts w:eastAsia="PMingLiU"/>
          <w:noProof/>
          <w:sz w:val="22"/>
          <w:lang w:val="en-US" w:eastAsia="zh-TW" w:bidi="ar-SA"/>
        </w:rPr>
      </w:pPr>
      <w:hyperlink w:anchor="_Toc405903379" w:history="1">
        <w:r w:rsidR="00102F7D" w:rsidRPr="00D70A3C">
          <w:rPr>
            <w:rStyle w:val="Hyperlink"/>
            <w:noProof/>
          </w:rPr>
          <w:t>Microsoft Translator API</w:t>
        </w:r>
        <w:r w:rsidR="00102F7D">
          <w:rPr>
            <w:noProof/>
            <w:webHidden/>
          </w:rPr>
          <w:tab/>
        </w:r>
        <w:r w:rsidR="00102F7D">
          <w:rPr>
            <w:noProof/>
            <w:webHidden/>
          </w:rPr>
          <w:fldChar w:fldCharType="begin"/>
        </w:r>
        <w:r w:rsidR="00102F7D">
          <w:rPr>
            <w:noProof/>
            <w:webHidden/>
          </w:rPr>
          <w:instrText xml:space="preserve"> PAGEREF _Toc405903379 \h </w:instrText>
        </w:r>
        <w:r w:rsidR="00102F7D">
          <w:rPr>
            <w:noProof/>
            <w:webHidden/>
          </w:rPr>
        </w:r>
        <w:r w:rsidR="00102F7D">
          <w:rPr>
            <w:noProof/>
            <w:webHidden/>
          </w:rPr>
          <w:fldChar w:fldCharType="separate"/>
        </w:r>
        <w:r w:rsidR="00473FE5">
          <w:rPr>
            <w:noProof/>
            <w:webHidden/>
          </w:rPr>
          <w:t>70</w:t>
        </w:r>
        <w:r w:rsidR="00102F7D">
          <w:rPr>
            <w:noProof/>
            <w:webHidden/>
          </w:rPr>
          <w:fldChar w:fldCharType="end"/>
        </w:r>
      </w:hyperlink>
    </w:p>
    <w:p w14:paraId="51381316" w14:textId="77777777" w:rsidR="00102F7D" w:rsidRDefault="00F704D1">
      <w:pPr>
        <w:pStyle w:val="TOC4"/>
        <w:tabs>
          <w:tab w:val="right" w:leader="dot" w:pos="5030"/>
        </w:tabs>
        <w:rPr>
          <w:rFonts w:eastAsia="PMingLiU"/>
          <w:smallCaps w:val="0"/>
          <w:noProof/>
          <w:sz w:val="22"/>
          <w:lang w:val="en-US" w:eastAsia="zh-TW" w:bidi="ar-SA"/>
        </w:rPr>
      </w:pPr>
      <w:hyperlink w:anchor="_Toc405903380" w:history="1">
        <w:r w:rsidR="00102F7D" w:rsidRPr="00D70A3C">
          <w:rPr>
            <w:rStyle w:val="Hyperlink"/>
            <w:noProof/>
          </w:rPr>
          <w:t>Power BI для Office 365</w:t>
        </w:r>
        <w:r w:rsidR="00102F7D">
          <w:rPr>
            <w:noProof/>
            <w:webHidden/>
          </w:rPr>
          <w:tab/>
        </w:r>
        <w:r w:rsidR="00102F7D">
          <w:rPr>
            <w:noProof/>
            <w:webHidden/>
          </w:rPr>
          <w:fldChar w:fldCharType="begin"/>
        </w:r>
        <w:r w:rsidR="00102F7D">
          <w:rPr>
            <w:noProof/>
            <w:webHidden/>
          </w:rPr>
          <w:instrText xml:space="preserve"> PAGEREF _Toc405903380 \h </w:instrText>
        </w:r>
        <w:r w:rsidR="00102F7D">
          <w:rPr>
            <w:noProof/>
            <w:webHidden/>
          </w:rPr>
        </w:r>
        <w:r w:rsidR="00102F7D">
          <w:rPr>
            <w:noProof/>
            <w:webHidden/>
          </w:rPr>
          <w:fldChar w:fldCharType="separate"/>
        </w:r>
        <w:r w:rsidR="00473FE5">
          <w:rPr>
            <w:noProof/>
            <w:webHidden/>
          </w:rPr>
          <w:t>70</w:t>
        </w:r>
        <w:r w:rsidR="00102F7D">
          <w:rPr>
            <w:noProof/>
            <w:webHidden/>
          </w:rPr>
          <w:fldChar w:fldCharType="end"/>
        </w:r>
      </w:hyperlink>
    </w:p>
    <w:p w14:paraId="6F41131F" w14:textId="77777777" w:rsidR="00102F7D" w:rsidRDefault="00F704D1">
      <w:pPr>
        <w:pStyle w:val="TOC6"/>
        <w:tabs>
          <w:tab w:val="right" w:leader="dot" w:pos="5030"/>
        </w:tabs>
        <w:rPr>
          <w:rFonts w:eastAsia="PMingLiU"/>
          <w:noProof/>
          <w:sz w:val="22"/>
          <w:lang w:val="en-US" w:eastAsia="zh-TW" w:bidi="ar-SA"/>
        </w:rPr>
      </w:pPr>
      <w:hyperlink w:anchor="_Toc405903381" w:history="1">
        <w:r w:rsidR="00102F7D" w:rsidRPr="00D70A3C">
          <w:rPr>
            <w:rStyle w:val="Hyperlink"/>
            <w:noProof/>
          </w:rPr>
          <w:t>Power BI для Office 365</w:t>
        </w:r>
        <w:r w:rsidR="00102F7D">
          <w:rPr>
            <w:noProof/>
            <w:webHidden/>
          </w:rPr>
          <w:tab/>
        </w:r>
        <w:r w:rsidR="00102F7D">
          <w:rPr>
            <w:noProof/>
            <w:webHidden/>
          </w:rPr>
          <w:fldChar w:fldCharType="begin"/>
        </w:r>
        <w:r w:rsidR="00102F7D">
          <w:rPr>
            <w:noProof/>
            <w:webHidden/>
          </w:rPr>
          <w:instrText xml:space="preserve"> PAGEREF _Toc405903381 \h </w:instrText>
        </w:r>
        <w:r w:rsidR="00102F7D">
          <w:rPr>
            <w:noProof/>
            <w:webHidden/>
          </w:rPr>
        </w:r>
        <w:r w:rsidR="00102F7D">
          <w:rPr>
            <w:noProof/>
            <w:webHidden/>
          </w:rPr>
          <w:fldChar w:fldCharType="separate"/>
        </w:r>
        <w:r w:rsidR="00473FE5">
          <w:rPr>
            <w:noProof/>
            <w:webHidden/>
          </w:rPr>
          <w:t>70</w:t>
        </w:r>
        <w:r w:rsidR="00102F7D">
          <w:rPr>
            <w:noProof/>
            <w:webHidden/>
          </w:rPr>
          <w:fldChar w:fldCharType="end"/>
        </w:r>
      </w:hyperlink>
    </w:p>
    <w:p w14:paraId="2E878E30" w14:textId="77777777" w:rsidR="00102F7D" w:rsidRDefault="00F704D1">
      <w:pPr>
        <w:pStyle w:val="TOC6"/>
        <w:tabs>
          <w:tab w:val="right" w:leader="dot" w:pos="5030"/>
        </w:tabs>
        <w:rPr>
          <w:rFonts w:eastAsia="PMingLiU"/>
          <w:noProof/>
          <w:sz w:val="22"/>
          <w:lang w:val="en-US" w:eastAsia="zh-TW" w:bidi="ar-SA"/>
        </w:rPr>
      </w:pPr>
      <w:hyperlink w:anchor="_Toc405903382" w:history="1">
        <w:r w:rsidR="00102F7D" w:rsidRPr="00D70A3C">
          <w:rPr>
            <w:rStyle w:val="Hyperlink"/>
            <w:noProof/>
          </w:rPr>
          <w:t>Power BI для Office 365 A</w:t>
        </w:r>
        <w:r w:rsidR="00102F7D">
          <w:rPr>
            <w:noProof/>
            <w:webHidden/>
          </w:rPr>
          <w:tab/>
        </w:r>
        <w:r w:rsidR="00102F7D">
          <w:rPr>
            <w:noProof/>
            <w:webHidden/>
          </w:rPr>
          <w:fldChar w:fldCharType="begin"/>
        </w:r>
        <w:r w:rsidR="00102F7D">
          <w:rPr>
            <w:noProof/>
            <w:webHidden/>
          </w:rPr>
          <w:instrText xml:space="preserve"> PAGEREF _Toc405903382 \h </w:instrText>
        </w:r>
        <w:r w:rsidR="00102F7D">
          <w:rPr>
            <w:noProof/>
            <w:webHidden/>
          </w:rPr>
        </w:r>
        <w:r w:rsidR="00102F7D">
          <w:rPr>
            <w:noProof/>
            <w:webHidden/>
          </w:rPr>
          <w:fldChar w:fldCharType="separate"/>
        </w:r>
        <w:r w:rsidR="00473FE5">
          <w:rPr>
            <w:noProof/>
            <w:webHidden/>
          </w:rPr>
          <w:t>70</w:t>
        </w:r>
        <w:r w:rsidR="00102F7D">
          <w:rPr>
            <w:noProof/>
            <w:webHidden/>
          </w:rPr>
          <w:fldChar w:fldCharType="end"/>
        </w:r>
      </w:hyperlink>
    </w:p>
    <w:p w14:paraId="21669FEE" w14:textId="77777777" w:rsidR="00102F7D" w:rsidRDefault="00F704D1">
      <w:pPr>
        <w:pStyle w:val="TOC4"/>
        <w:tabs>
          <w:tab w:val="right" w:leader="dot" w:pos="5030"/>
        </w:tabs>
        <w:rPr>
          <w:rFonts w:eastAsia="PMingLiU"/>
          <w:smallCaps w:val="0"/>
          <w:noProof/>
          <w:sz w:val="22"/>
          <w:lang w:val="en-US" w:eastAsia="zh-TW" w:bidi="ar-SA"/>
        </w:rPr>
      </w:pPr>
      <w:hyperlink w:anchor="_Toc405903383" w:history="1">
        <w:r w:rsidR="00102F7D" w:rsidRPr="00D70A3C">
          <w:rPr>
            <w:rStyle w:val="Hyperlink"/>
            <w:noProof/>
          </w:rPr>
          <w:t>System Center Endpoint Protection</w:t>
        </w:r>
        <w:r w:rsidR="00102F7D">
          <w:rPr>
            <w:noProof/>
            <w:webHidden/>
          </w:rPr>
          <w:tab/>
        </w:r>
        <w:r w:rsidR="00102F7D">
          <w:rPr>
            <w:noProof/>
            <w:webHidden/>
          </w:rPr>
          <w:fldChar w:fldCharType="begin"/>
        </w:r>
        <w:r w:rsidR="00102F7D">
          <w:rPr>
            <w:noProof/>
            <w:webHidden/>
          </w:rPr>
          <w:instrText xml:space="preserve"> PAGEREF _Toc405903383 \h </w:instrText>
        </w:r>
        <w:r w:rsidR="00102F7D">
          <w:rPr>
            <w:noProof/>
            <w:webHidden/>
          </w:rPr>
        </w:r>
        <w:r w:rsidR="00102F7D">
          <w:rPr>
            <w:noProof/>
            <w:webHidden/>
          </w:rPr>
          <w:fldChar w:fldCharType="separate"/>
        </w:r>
        <w:r w:rsidR="00473FE5">
          <w:rPr>
            <w:noProof/>
            <w:webHidden/>
          </w:rPr>
          <w:t>70</w:t>
        </w:r>
        <w:r w:rsidR="00102F7D">
          <w:rPr>
            <w:noProof/>
            <w:webHidden/>
          </w:rPr>
          <w:fldChar w:fldCharType="end"/>
        </w:r>
      </w:hyperlink>
    </w:p>
    <w:p w14:paraId="791234CA" w14:textId="145EB377" w:rsidR="00102F7D" w:rsidRDefault="00F704D1">
      <w:pPr>
        <w:pStyle w:val="TOC6"/>
        <w:tabs>
          <w:tab w:val="right" w:leader="dot" w:pos="5030"/>
        </w:tabs>
        <w:rPr>
          <w:rFonts w:eastAsia="PMingLiU"/>
          <w:noProof/>
          <w:sz w:val="22"/>
          <w:lang w:val="en-US" w:eastAsia="zh-TW" w:bidi="ar-SA"/>
        </w:rPr>
      </w:pPr>
      <w:hyperlink w:anchor="_Toc405903384" w:history="1">
        <w:r w:rsidR="00102F7D" w:rsidRPr="00D70A3C">
          <w:rPr>
            <w:rStyle w:val="Hyperlink"/>
            <w:noProof/>
          </w:rPr>
          <w:t xml:space="preserve">System Center 2012 R2 Endpoint Protection (подписная </w:t>
        </w:r>
        <w:r w:rsidR="002B2004">
          <w:rPr>
            <w:rStyle w:val="Hyperlink"/>
            <w:noProof/>
            <w:lang w:val="en-US"/>
          </w:rPr>
          <w:br/>
        </w:r>
        <w:r w:rsidR="00102F7D" w:rsidRPr="00D70A3C">
          <w:rPr>
            <w:rStyle w:val="Hyperlink"/>
            <w:noProof/>
          </w:rPr>
          <w:t>лицензия «на устройство» или «на пользователя»)</w:t>
        </w:r>
        <w:r w:rsidR="00102F7D">
          <w:rPr>
            <w:noProof/>
            <w:webHidden/>
          </w:rPr>
          <w:tab/>
        </w:r>
        <w:r w:rsidR="00102F7D">
          <w:rPr>
            <w:noProof/>
            <w:webHidden/>
          </w:rPr>
          <w:fldChar w:fldCharType="begin"/>
        </w:r>
        <w:r w:rsidR="00102F7D">
          <w:rPr>
            <w:noProof/>
            <w:webHidden/>
          </w:rPr>
          <w:instrText xml:space="preserve"> PAGEREF _Toc405903384 \h </w:instrText>
        </w:r>
        <w:r w:rsidR="00102F7D">
          <w:rPr>
            <w:noProof/>
            <w:webHidden/>
          </w:rPr>
        </w:r>
        <w:r w:rsidR="00102F7D">
          <w:rPr>
            <w:noProof/>
            <w:webHidden/>
          </w:rPr>
          <w:fldChar w:fldCharType="separate"/>
        </w:r>
        <w:r w:rsidR="00473FE5">
          <w:rPr>
            <w:noProof/>
            <w:webHidden/>
          </w:rPr>
          <w:t>70</w:t>
        </w:r>
        <w:r w:rsidR="00102F7D">
          <w:rPr>
            <w:noProof/>
            <w:webHidden/>
          </w:rPr>
          <w:fldChar w:fldCharType="end"/>
        </w:r>
      </w:hyperlink>
    </w:p>
    <w:p w14:paraId="4A802696" w14:textId="77777777" w:rsidR="00102F7D" w:rsidRDefault="00F704D1">
      <w:pPr>
        <w:pStyle w:val="TOC4"/>
        <w:tabs>
          <w:tab w:val="right" w:leader="dot" w:pos="5030"/>
        </w:tabs>
        <w:rPr>
          <w:rFonts w:eastAsia="PMingLiU"/>
          <w:smallCaps w:val="0"/>
          <w:noProof/>
          <w:sz w:val="22"/>
          <w:lang w:val="en-US" w:eastAsia="zh-TW" w:bidi="ar-SA"/>
        </w:rPr>
      </w:pPr>
      <w:hyperlink w:anchor="_Toc405903385" w:history="1">
        <w:r w:rsidR="00102F7D" w:rsidRPr="00D70A3C">
          <w:rPr>
            <w:rStyle w:val="Hyperlink"/>
            <w:noProof/>
          </w:rPr>
          <w:t>Yammer Enterprise</w:t>
        </w:r>
        <w:r w:rsidR="00102F7D">
          <w:rPr>
            <w:noProof/>
            <w:webHidden/>
          </w:rPr>
          <w:tab/>
        </w:r>
        <w:r w:rsidR="00102F7D">
          <w:rPr>
            <w:noProof/>
            <w:webHidden/>
          </w:rPr>
          <w:fldChar w:fldCharType="begin"/>
        </w:r>
        <w:r w:rsidR="00102F7D">
          <w:rPr>
            <w:noProof/>
            <w:webHidden/>
          </w:rPr>
          <w:instrText xml:space="preserve"> PAGEREF _Toc405903385 \h </w:instrText>
        </w:r>
        <w:r w:rsidR="00102F7D">
          <w:rPr>
            <w:noProof/>
            <w:webHidden/>
          </w:rPr>
        </w:r>
        <w:r w:rsidR="00102F7D">
          <w:rPr>
            <w:noProof/>
            <w:webHidden/>
          </w:rPr>
          <w:fldChar w:fldCharType="separate"/>
        </w:r>
        <w:r w:rsidR="00473FE5">
          <w:rPr>
            <w:noProof/>
            <w:webHidden/>
          </w:rPr>
          <w:t>71</w:t>
        </w:r>
        <w:r w:rsidR="00102F7D">
          <w:rPr>
            <w:noProof/>
            <w:webHidden/>
          </w:rPr>
          <w:fldChar w:fldCharType="end"/>
        </w:r>
      </w:hyperlink>
    </w:p>
    <w:p w14:paraId="3155366A" w14:textId="77777777" w:rsidR="00102F7D" w:rsidRDefault="00F704D1">
      <w:pPr>
        <w:pStyle w:val="TOC6"/>
        <w:tabs>
          <w:tab w:val="right" w:leader="dot" w:pos="5030"/>
        </w:tabs>
        <w:rPr>
          <w:rFonts w:eastAsia="PMingLiU"/>
          <w:noProof/>
          <w:sz w:val="22"/>
          <w:lang w:val="en-US" w:eastAsia="zh-TW" w:bidi="ar-SA"/>
        </w:rPr>
      </w:pPr>
      <w:hyperlink w:anchor="_Toc405903386" w:history="1">
        <w:r w:rsidR="00102F7D" w:rsidRPr="00D70A3C">
          <w:rPr>
            <w:rStyle w:val="Hyperlink"/>
            <w:noProof/>
          </w:rPr>
          <w:t>Yammer Enterprise</w:t>
        </w:r>
        <w:r w:rsidR="00102F7D">
          <w:rPr>
            <w:noProof/>
            <w:webHidden/>
          </w:rPr>
          <w:tab/>
        </w:r>
        <w:r w:rsidR="00102F7D">
          <w:rPr>
            <w:noProof/>
            <w:webHidden/>
          </w:rPr>
          <w:fldChar w:fldCharType="begin"/>
        </w:r>
        <w:r w:rsidR="00102F7D">
          <w:rPr>
            <w:noProof/>
            <w:webHidden/>
          </w:rPr>
          <w:instrText xml:space="preserve"> PAGEREF _Toc405903386 \h </w:instrText>
        </w:r>
        <w:r w:rsidR="00102F7D">
          <w:rPr>
            <w:noProof/>
            <w:webHidden/>
          </w:rPr>
        </w:r>
        <w:r w:rsidR="00102F7D">
          <w:rPr>
            <w:noProof/>
            <w:webHidden/>
          </w:rPr>
          <w:fldChar w:fldCharType="separate"/>
        </w:r>
        <w:r w:rsidR="00473FE5">
          <w:rPr>
            <w:noProof/>
            <w:webHidden/>
          </w:rPr>
          <w:t>71</w:t>
        </w:r>
        <w:r w:rsidR="00102F7D">
          <w:rPr>
            <w:noProof/>
            <w:webHidden/>
          </w:rPr>
          <w:fldChar w:fldCharType="end"/>
        </w:r>
      </w:hyperlink>
    </w:p>
    <w:p w14:paraId="2D1545E5" w14:textId="77777777" w:rsidR="00102F7D" w:rsidRDefault="00F704D1">
      <w:pPr>
        <w:pStyle w:val="TOC1"/>
        <w:tabs>
          <w:tab w:val="right" w:leader="dot" w:pos="5030"/>
        </w:tabs>
        <w:rPr>
          <w:rFonts w:eastAsia="PMingLiU"/>
          <w:b w:val="0"/>
          <w:caps w:val="0"/>
          <w:noProof/>
          <w:sz w:val="22"/>
          <w:lang w:val="en-US" w:eastAsia="zh-TW" w:bidi="ar-SA"/>
        </w:rPr>
      </w:pPr>
      <w:hyperlink w:anchor="_Toc405903387" w:history="1">
        <w:r w:rsidR="00102F7D" w:rsidRPr="00D70A3C">
          <w:rPr>
            <w:rStyle w:val="Hyperlink"/>
            <w:noProof/>
          </w:rPr>
          <w:t>Software Assurance</w:t>
        </w:r>
        <w:r w:rsidR="00102F7D">
          <w:rPr>
            <w:noProof/>
            <w:webHidden/>
          </w:rPr>
          <w:tab/>
        </w:r>
        <w:r w:rsidR="00102F7D">
          <w:rPr>
            <w:noProof/>
            <w:webHidden/>
          </w:rPr>
          <w:fldChar w:fldCharType="begin"/>
        </w:r>
        <w:r w:rsidR="00102F7D">
          <w:rPr>
            <w:noProof/>
            <w:webHidden/>
          </w:rPr>
          <w:instrText xml:space="preserve"> PAGEREF _Toc405903387 \h </w:instrText>
        </w:r>
        <w:r w:rsidR="00102F7D">
          <w:rPr>
            <w:noProof/>
            <w:webHidden/>
          </w:rPr>
        </w:r>
        <w:r w:rsidR="00102F7D">
          <w:rPr>
            <w:noProof/>
            <w:webHidden/>
          </w:rPr>
          <w:fldChar w:fldCharType="separate"/>
        </w:r>
        <w:r w:rsidR="00473FE5">
          <w:rPr>
            <w:noProof/>
            <w:webHidden/>
          </w:rPr>
          <w:t>72</w:t>
        </w:r>
        <w:r w:rsidR="00102F7D">
          <w:rPr>
            <w:noProof/>
            <w:webHidden/>
          </w:rPr>
          <w:fldChar w:fldCharType="end"/>
        </w:r>
      </w:hyperlink>
    </w:p>
    <w:p w14:paraId="24271D50" w14:textId="77777777" w:rsidR="00102F7D" w:rsidRDefault="00F704D1">
      <w:pPr>
        <w:pStyle w:val="TOC3"/>
        <w:tabs>
          <w:tab w:val="right" w:leader="dot" w:pos="5030"/>
        </w:tabs>
        <w:rPr>
          <w:rFonts w:eastAsia="PMingLiU"/>
          <w:smallCaps w:val="0"/>
          <w:noProof/>
          <w:sz w:val="22"/>
          <w:lang w:val="en-US" w:eastAsia="zh-TW" w:bidi="ar-SA"/>
        </w:rPr>
      </w:pPr>
      <w:hyperlink w:anchor="_Toc405903388" w:history="1">
        <w:r w:rsidR="00102F7D" w:rsidRPr="00D70A3C">
          <w:rPr>
            <w:rStyle w:val="Hyperlink"/>
            <w:noProof/>
          </w:rPr>
          <w:t>Приобретение Software Assurance</w:t>
        </w:r>
        <w:r w:rsidR="00102F7D">
          <w:rPr>
            <w:noProof/>
            <w:webHidden/>
          </w:rPr>
          <w:tab/>
        </w:r>
        <w:r w:rsidR="00102F7D">
          <w:rPr>
            <w:noProof/>
            <w:webHidden/>
          </w:rPr>
          <w:fldChar w:fldCharType="begin"/>
        </w:r>
        <w:r w:rsidR="00102F7D">
          <w:rPr>
            <w:noProof/>
            <w:webHidden/>
          </w:rPr>
          <w:instrText xml:space="preserve"> PAGEREF _Toc405903388 \h </w:instrText>
        </w:r>
        <w:r w:rsidR="00102F7D">
          <w:rPr>
            <w:noProof/>
            <w:webHidden/>
          </w:rPr>
        </w:r>
        <w:r w:rsidR="00102F7D">
          <w:rPr>
            <w:noProof/>
            <w:webHidden/>
          </w:rPr>
          <w:fldChar w:fldCharType="separate"/>
        </w:r>
        <w:r w:rsidR="00473FE5">
          <w:rPr>
            <w:noProof/>
            <w:webHidden/>
          </w:rPr>
          <w:t>72</w:t>
        </w:r>
        <w:r w:rsidR="00102F7D">
          <w:rPr>
            <w:noProof/>
            <w:webHidden/>
          </w:rPr>
          <w:fldChar w:fldCharType="end"/>
        </w:r>
      </w:hyperlink>
    </w:p>
    <w:p w14:paraId="0B9C459B" w14:textId="77777777" w:rsidR="00102F7D" w:rsidRDefault="00F704D1">
      <w:pPr>
        <w:pStyle w:val="TOC3"/>
        <w:tabs>
          <w:tab w:val="right" w:leader="dot" w:pos="5030"/>
        </w:tabs>
        <w:rPr>
          <w:rFonts w:eastAsia="PMingLiU"/>
          <w:smallCaps w:val="0"/>
          <w:noProof/>
          <w:sz w:val="22"/>
          <w:lang w:val="en-US" w:eastAsia="zh-TW" w:bidi="ar-SA"/>
        </w:rPr>
      </w:pPr>
      <w:hyperlink w:anchor="_Toc405903389" w:history="1">
        <w:r w:rsidR="00102F7D" w:rsidRPr="00D70A3C">
          <w:rPr>
            <w:rStyle w:val="Hyperlink"/>
            <w:noProof/>
          </w:rPr>
          <w:t>Возобновление действия Software Assurance</w:t>
        </w:r>
        <w:r w:rsidR="00102F7D">
          <w:rPr>
            <w:noProof/>
            <w:webHidden/>
          </w:rPr>
          <w:tab/>
        </w:r>
        <w:r w:rsidR="00102F7D">
          <w:rPr>
            <w:noProof/>
            <w:webHidden/>
          </w:rPr>
          <w:fldChar w:fldCharType="begin"/>
        </w:r>
        <w:r w:rsidR="00102F7D">
          <w:rPr>
            <w:noProof/>
            <w:webHidden/>
          </w:rPr>
          <w:instrText xml:space="preserve"> PAGEREF _Toc405903389 \h </w:instrText>
        </w:r>
        <w:r w:rsidR="00102F7D">
          <w:rPr>
            <w:noProof/>
            <w:webHidden/>
          </w:rPr>
        </w:r>
        <w:r w:rsidR="00102F7D">
          <w:rPr>
            <w:noProof/>
            <w:webHidden/>
          </w:rPr>
          <w:fldChar w:fldCharType="separate"/>
        </w:r>
        <w:r w:rsidR="00473FE5">
          <w:rPr>
            <w:noProof/>
            <w:webHidden/>
          </w:rPr>
          <w:t>73</w:t>
        </w:r>
        <w:r w:rsidR="00102F7D">
          <w:rPr>
            <w:noProof/>
            <w:webHidden/>
          </w:rPr>
          <w:fldChar w:fldCharType="end"/>
        </w:r>
      </w:hyperlink>
    </w:p>
    <w:p w14:paraId="0526FFFD" w14:textId="7E1F39CB" w:rsidR="00102F7D" w:rsidRDefault="00F704D1">
      <w:pPr>
        <w:pStyle w:val="TOC3"/>
        <w:tabs>
          <w:tab w:val="right" w:leader="dot" w:pos="5030"/>
        </w:tabs>
        <w:rPr>
          <w:rFonts w:eastAsia="PMingLiU"/>
          <w:smallCaps w:val="0"/>
          <w:noProof/>
          <w:sz w:val="22"/>
          <w:lang w:val="en-US" w:eastAsia="zh-TW" w:bidi="ar-SA"/>
        </w:rPr>
      </w:pPr>
      <w:hyperlink w:anchor="_Toc405903390" w:history="1">
        <w:r w:rsidR="00102F7D" w:rsidRPr="00D70A3C">
          <w:rPr>
            <w:rStyle w:val="Hyperlink"/>
            <w:noProof/>
          </w:rPr>
          <w:t xml:space="preserve">Лицензии на переход для остановленных продуктов </w:t>
        </w:r>
        <w:r w:rsidR="00A779CC">
          <w:rPr>
            <w:rStyle w:val="Hyperlink"/>
            <w:noProof/>
            <w:lang w:val="en-US"/>
          </w:rPr>
          <w:br/>
        </w:r>
        <w:r w:rsidR="00102F7D" w:rsidRPr="00D70A3C">
          <w:rPr>
            <w:rStyle w:val="Hyperlink"/>
            <w:noProof/>
          </w:rPr>
          <w:t>или продуктов, жизненный цикл которых закончился</w:t>
        </w:r>
        <w:r w:rsidR="00102F7D">
          <w:rPr>
            <w:noProof/>
            <w:webHidden/>
          </w:rPr>
          <w:tab/>
        </w:r>
        <w:r w:rsidR="00102F7D">
          <w:rPr>
            <w:noProof/>
            <w:webHidden/>
          </w:rPr>
          <w:fldChar w:fldCharType="begin"/>
        </w:r>
        <w:r w:rsidR="00102F7D">
          <w:rPr>
            <w:noProof/>
            <w:webHidden/>
          </w:rPr>
          <w:instrText xml:space="preserve"> PAGEREF _Toc405903390 \h </w:instrText>
        </w:r>
        <w:r w:rsidR="00102F7D">
          <w:rPr>
            <w:noProof/>
            <w:webHidden/>
          </w:rPr>
        </w:r>
        <w:r w:rsidR="00102F7D">
          <w:rPr>
            <w:noProof/>
            <w:webHidden/>
          </w:rPr>
          <w:fldChar w:fldCharType="separate"/>
        </w:r>
        <w:r w:rsidR="00473FE5">
          <w:rPr>
            <w:noProof/>
            <w:webHidden/>
          </w:rPr>
          <w:t>73</w:t>
        </w:r>
        <w:r w:rsidR="00102F7D">
          <w:rPr>
            <w:noProof/>
            <w:webHidden/>
          </w:rPr>
          <w:fldChar w:fldCharType="end"/>
        </w:r>
      </w:hyperlink>
    </w:p>
    <w:p w14:paraId="4437349F" w14:textId="77777777" w:rsidR="00102F7D" w:rsidRDefault="00F704D1">
      <w:pPr>
        <w:pStyle w:val="TOC3"/>
        <w:tabs>
          <w:tab w:val="right" w:leader="dot" w:pos="5030"/>
        </w:tabs>
        <w:rPr>
          <w:rFonts w:eastAsia="PMingLiU"/>
          <w:smallCaps w:val="0"/>
          <w:noProof/>
          <w:sz w:val="22"/>
          <w:lang w:val="en-US" w:eastAsia="zh-TW" w:bidi="ar-SA"/>
        </w:rPr>
      </w:pPr>
      <w:hyperlink w:anchor="_Toc405903391" w:history="1">
        <w:r w:rsidR="00102F7D" w:rsidRPr="00D70A3C">
          <w:rPr>
            <w:rStyle w:val="Hyperlink"/>
            <w:noProof/>
          </w:rPr>
          <w:t>Преимущества в рамках программы Software Assurance</w:t>
        </w:r>
        <w:r w:rsidR="00102F7D">
          <w:rPr>
            <w:noProof/>
            <w:webHidden/>
          </w:rPr>
          <w:tab/>
        </w:r>
        <w:r w:rsidR="00102F7D">
          <w:rPr>
            <w:noProof/>
            <w:webHidden/>
          </w:rPr>
          <w:fldChar w:fldCharType="begin"/>
        </w:r>
        <w:r w:rsidR="00102F7D">
          <w:rPr>
            <w:noProof/>
            <w:webHidden/>
          </w:rPr>
          <w:instrText xml:space="preserve"> PAGEREF _Toc405903391 \h </w:instrText>
        </w:r>
        <w:r w:rsidR="00102F7D">
          <w:rPr>
            <w:noProof/>
            <w:webHidden/>
          </w:rPr>
        </w:r>
        <w:r w:rsidR="00102F7D">
          <w:rPr>
            <w:noProof/>
            <w:webHidden/>
          </w:rPr>
          <w:fldChar w:fldCharType="separate"/>
        </w:r>
        <w:r w:rsidR="00473FE5">
          <w:rPr>
            <w:noProof/>
            <w:webHidden/>
          </w:rPr>
          <w:t>74</w:t>
        </w:r>
        <w:r w:rsidR="00102F7D">
          <w:rPr>
            <w:noProof/>
            <w:webHidden/>
          </w:rPr>
          <w:fldChar w:fldCharType="end"/>
        </w:r>
      </w:hyperlink>
    </w:p>
    <w:p w14:paraId="14EA9BF2" w14:textId="77777777" w:rsidR="00102F7D" w:rsidRPr="00D747CE" w:rsidRDefault="00F704D1">
      <w:pPr>
        <w:pStyle w:val="TOC5"/>
        <w:tabs>
          <w:tab w:val="right" w:leader="dot" w:pos="5030"/>
        </w:tabs>
        <w:rPr>
          <w:rFonts w:eastAsia="PMingLiU"/>
          <w:noProof/>
          <w:sz w:val="22"/>
          <w:lang w:val="en-US" w:eastAsia="zh-TW" w:bidi="ar-SA"/>
        </w:rPr>
      </w:pPr>
      <w:hyperlink w:anchor="_Toc405903392" w:history="1">
        <w:r w:rsidR="00102F7D" w:rsidRPr="00D747CE">
          <w:rPr>
            <w:rStyle w:val="Hyperlink"/>
            <w:noProof/>
          </w:rPr>
          <w:t>Права перехода на новые версии</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_Toc405903392 \h </w:instrText>
        </w:r>
        <w:r w:rsidR="00102F7D" w:rsidRPr="00D747CE">
          <w:rPr>
            <w:noProof/>
            <w:webHidden/>
          </w:rPr>
        </w:r>
        <w:r w:rsidR="00102F7D" w:rsidRPr="00D747CE">
          <w:rPr>
            <w:noProof/>
            <w:webHidden/>
          </w:rPr>
          <w:fldChar w:fldCharType="separate"/>
        </w:r>
        <w:r w:rsidR="00473FE5">
          <w:rPr>
            <w:noProof/>
            <w:webHidden/>
          </w:rPr>
          <w:t>76</w:t>
        </w:r>
        <w:r w:rsidR="00102F7D" w:rsidRPr="00D747CE">
          <w:rPr>
            <w:noProof/>
            <w:webHidden/>
          </w:rPr>
          <w:fldChar w:fldCharType="end"/>
        </w:r>
      </w:hyperlink>
    </w:p>
    <w:p w14:paraId="076D40C6" w14:textId="77777777" w:rsidR="00102F7D" w:rsidRPr="00D747CE" w:rsidRDefault="00F704D1">
      <w:pPr>
        <w:pStyle w:val="TOC5"/>
        <w:tabs>
          <w:tab w:val="right" w:leader="dot" w:pos="5030"/>
        </w:tabs>
        <w:rPr>
          <w:rFonts w:eastAsia="PMingLiU"/>
          <w:noProof/>
          <w:sz w:val="22"/>
          <w:lang w:val="en-US" w:eastAsia="zh-TW" w:bidi="ar-SA"/>
        </w:rPr>
      </w:pPr>
      <w:hyperlink w:anchor="_Toc405903393" w:history="1">
        <w:r w:rsidR="00102F7D" w:rsidRPr="00D747CE">
          <w:rPr>
            <w:rStyle w:val="Hyperlink"/>
            <w:noProof/>
          </w:rPr>
          <w:t>Пакет многоязыкового интерфейса для Office</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_Toc405903393 \h </w:instrText>
        </w:r>
        <w:r w:rsidR="00102F7D" w:rsidRPr="00D747CE">
          <w:rPr>
            <w:noProof/>
            <w:webHidden/>
          </w:rPr>
        </w:r>
        <w:r w:rsidR="00102F7D" w:rsidRPr="00D747CE">
          <w:rPr>
            <w:noProof/>
            <w:webHidden/>
          </w:rPr>
          <w:fldChar w:fldCharType="separate"/>
        </w:r>
        <w:r w:rsidR="00473FE5">
          <w:rPr>
            <w:noProof/>
            <w:webHidden/>
          </w:rPr>
          <w:t>76</w:t>
        </w:r>
        <w:r w:rsidR="00102F7D" w:rsidRPr="00D747CE">
          <w:rPr>
            <w:noProof/>
            <w:webHidden/>
          </w:rPr>
          <w:fldChar w:fldCharType="end"/>
        </w:r>
      </w:hyperlink>
    </w:p>
    <w:p w14:paraId="055AA5B4" w14:textId="77777777" w:rsidR="00102F7D" w:rsidRPr="00D747CE" w:rsidRDefault="00F704D1">
      <w:pPr>
        <w:pStyle w:val="TOC5"/>
        <w:tabs>
          <w:tab w:val="right" w:leader="dot" w:pos="5030"/>
        </w:tabs>
        <w:rPr>
          <w:rFonts w:eastAsia="PMingLiU"/>
          <w:noProof/>
          <w:sz w:val="22"/>
          <w:lang w:val="en-US" w:eastAsia="zh-TW" w:bidi="ar-SA"/>
        </w:rPr>
      </w:pPr>
      <w:hyperlink w:anchor="_Toc405903394" w:history="1">
        <w:r w:rsidR="00102F7D" w:rsidRPr="00D747CE">
          <w:rPr>
            <w:rStyle w:val="Hyperlink"/>
            <w:noProof/>
          </w:rPr>
          <w:t>Office Online</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_Toc405903394 \h </w:instrText>
        </w:r>
        <w:r w:rsidR="00102F7D" w:rsidRPr="00D747CE">
          <w:rPr>
            <w:noProof/>
            <w:webHidden/>
          </w:rPr>
        </w:r>
        <w:r w:rsidR="00102F7D" w:rsidRPr="00D747CE">
          <w:rPr>
            <w:noProof/>
            <w:webHidden/>
          </w:rPr>
          <w:fldChar w:fldCharType="separate"/>
        </w:r>
        <w:r w:rsidR="00473FE5">
          <w:rPr>
            <w:noProof/>
            <w:webHidden/>
          </w:rPr>
          <w:t>76</w:t>
        </w:r>
        <w:r w:rsidR="00102F7D" w:rsidRPr="00D747CE">
          <w:rPr>
            <w:noProof/>
            <w:webHidden/>
          </w:rPr>
          <w:fldChar w:fldCharType="end"/>
        </w:r>
      </w:hyperlink>
    </w:p>
    <w:p w14:paraId="01939F98" w14:textId="77777777" w:rsidR="00102F7D" w:rsidRPr="00D747CE" w:rsidRDefault="00F704D1">
      <w:pPr>
        <w:pStyle w:val="TOC5"/>
        <w:tabs>
          <w:tab w:val="right" w:leader="dot" w:pos="5030"/>
        </w:tabs>
        <w:rPr>
          <w:rFonts w:eastAsia="PMingLiU"/>
          <w:noProof/>
          <w:sz w:val="22"/>
          <w:lang w:val="en-US" w:eastAsia="zh-TW" w:bidi="ar-SA"/>
        </w:rPr>
      </w:pPr>
      <w:hyperlink w:anchor="_Toc405903395" w:history="1">
        <w:r w:rsidR="00102F7D" w:rsidRPr="00D747CE">
          <w:rPr>
            <w:rStyle w:val="Hyperlink"/>
            <w:noProof/>
          </w:rPr>
          <w:t>Услуги по планированию</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_Toc405903395 \h </w:instrText>
        </w:r>
        <w:r w:rsidR="00102F7D" w:rsidRPr="00D747CE">
          <w:rPr>
            <w:noProof/>
            <w:webHidden/>
          </w:rPr>
        </w:r>
        <w:r w:rsidR="00102F7D" w:rsidRPr="00D747CE">
          <w:rPr>
            <w:noProof/>
            <w:webHidden/>
          </w:rPr>
          <w:fldChar w:fldCharType="separate"/>
        </w:r>
        <w:r w:rsidR="00473FE5">
          <w:rPr>
            <w:noProof/>
            <w:webHidden/>
          </w:rPr>
          <w:t>76</w:t>
        </w:r>
        <w:r w:rsidR="00102F7D" w:rsidRPr="00D747CE">
          <w:rPr>
            <w:noProof/>
            <w:webHidden/>
          </w:rPr>
          <w:fldChar w:fldCharType="end"/>
        </w:r>
      </w:hyperlink>
    </w:p>
    <w:p w14:paraId="175E3C59" w14:textId="7791788F" w:rsidR="00102F7D" w:rsidRPr="00D747CE" w:rsidRDefault="00F704D1">
      <w:pPr>
        <w:pStyle w:val="TOC5"/>
        <w:tabs>
          <w:tab w:val="right" w:leader="dot" w:pos="5030"/>
        </w:tabs>
        <w:rPr>
          <w:rFonts w:eastAsia="PMingLiU"/>
          <w:noProof/>
          <w:sz w:val="22"/>
          <w:lang w:val="en-US" w:eastAsia="zh-TW" w:bidi="ar-SA"/>
        </w:rPr>
      </w:pPr>
      <w:hyperlink w:anchor="_Toc405903396" w:history="1">
        <w:r w:rsidR="00102F7D" w:rsidRPr="00D747CE">
          <w:rPr>
            <w:rStyle w:val="Hyperlink"/>
            <w:noProof/>
          </w:rPr>
          <w:t xml:space="preserve">Преимущества расширенных выпусков — </w:t>
        </w:r>
        <w:r w:rsidR="00A779CC" w:rsidRPr="00D747CE">
          <w:rPr>
            <w:rStyle w:val="Hyperlink"/>
            <w:noProof/>
            <w:lang w:val="en-US"/>
          </w:rPr>
          <w:br/>
        </w:r>
        <w:r w:rsidR="00102F7D" w:rsidRPr="00D747CE">
          <w:rPr>
            <w:rStyle w:val="Hyperlink"/>
            <w:noProof/>
          </w:rPr>
          <w:t>Windows и Windows Embedded</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_Toc405903396 \h </w:instrText>
        </w:r>
        <w:r w:rsidR="00102F7D" w:rsidRPr="00D747CE">
          <w:rPr>
            <w:noProof/>
            <w:webHidden/>
          </w:rPr>
        </w:r>
        <w:r w:rsidR="00102F7D" w:rsidRPr="00D747CE">
          <w:rPr>
            <w:noProof/>
            <w:webHidden/>
          </w:rPr>
          <w:fldChar w:fldCharType="separate"/>
        </w:r>
        <w:r w:rsidR="00473FE5">
          <w:rPr>
            <w:noProof/>
            <w:webHidden/>
          </w:rPr>
          <w:t>79</w:t>
        </w:r>
        <w:r w:rsidR="00102F7D" w:rsidRPr="00D747CE">
          <w:rPr>
            <w:noProof/>
            <w:webHidden/>
          </w:rPr>
          <w:fldChar w:fldCharType="end"/>
        </w:r>
      </w:hyperlink>
    </w:p>
    <w:p w14:paraId="153DE9AB" w14:textId="77777777" w:rsidR="00102F7D" w:rsidRPr="00D747CE" w:rsidRDefault="00F704D1">
      <w:pPr>
        <w:pStyle w:val="TOC5"/>
        <w:tabs>
          <w:tab w:val="right" w:leader="dot" w:pos="5030"/>
        </w:tabs>
        <w:rPr>
          <w:rFonts w:eastAsia="PMingLiU"/>
          <w:noProof/>
          <w:sz w:val="22"/>
          <w:lang w:val="en-US" w:eastAsia="zh-TW" w:bidi="ar-SA"/>
        </w:rPr>
      </w:pPr>
      <w:hyperlink w:anchor="_Toc405903397" w:history="1">
        <w:r w:rsidR="00102F7D" w:rsidRPr="00D747CE">
          <w:rPr>
            <w:rStyle w:val="Hyperlink"/>
            <w:noProof/>
          </w:rPr>
          <w:t>Enterprise Sideloading</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_Toc405903397 \h </w:instrText>
        </w:r>
        <w:r w:rsidR="00102F7D" w:rsidRPr="00D747CE">
          <w:rPr>
            <w:noProof/>
            <w:webHidden/>
          </w:rPr>
        </w:r>
        <w:r w:rsidR="00102F7D" w:rsidRPr="00D747CE">
          <w:rPr>
            <w:noProof/>
            <w:webHidden/>
          </w:rPr>
          <w:fldChar w:fldCharType="separate"/>
        </w:r>
        <w:r w:rsidR="00473FE5">
          <w:rPr>
            <w:noProof/>
            <w:webHidden/>
          </w:rPr>
          <w:t>79</w:t>
        </w:r>
        <w:r w:rsidR="00102F7D" w:rsidRPr="00D747CE">
          <w:rPr>
            <w:noProof/>
            <w:webHidden/>
          </w:rPr>
          <w:fldChar w:fldCharType="end"/>
        </w:r>
      </w:hyperlink>
    </w:p>
    <w:p w14:paraId="033A011B" w14:textId="251EC915" w:rsidR="00102F7D" w:rsidRPr="00D747CE" w:rsidRDefault="00F704D1">
      <w:pPr>
        <w:pStyle w:val="TOC5"/>
        <w:tabs>
          <w:tab w:val="right" w:leader="dot" w:pos="5030"/>
        </w:tabs>
        <w:rPr>
          <w:rFonts w:eastAsia="PMingLiU"/>
          <w:noProof/>
          <w:sz w:val="22"/>
          <w:lang w:val="en-US" w:eastAsia="zh-TW" w:bidi="ar-SA"/>
        </w:rPr>
      </w:pPr>
      <w:hyperlink w:anchor="_Toc405903398" w:history="1">
        <w:r w:rsidR="00102F7D" w:rsidRPr="00D747CE">
          <w:rPr>
            <w:rStyle w:val="Hyperlink"/>
            <w:noProof/>
          </w:rPr>
          <w:t xml:space="preserve">Права на приобретение Windows Software Assurance </w:t>
        </w:r>
        <w:r w:rsidR="00A779CC" w:rsidRPr="00D747CE">
          <w:rPr>
            <w:rStyle w:val="Hyperlink"/>
            <w:noProof/>
            <w:lang w:val="en-US"/>
          </w:rPr>
          <w:br/>
        </w:r>
        <w:r w:rsidR="00102F7D" w:rsidRPr="00D747CE">
          <w:rPr>
            <w:rStyle w:val="Hyperlink"/>
            <w:noProof/>
          </w:rPr>
          <w:t>per User Add-on</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_Toc405903398 \h </w:instrText>
        </w:r>
        <w:r w:rsidR="00102F7D" w:rsidRPr="00D747CE">
          <w:rPr>
            <w:noProof/>
            <w:webHidden/>
          </w:rPr>
        </w:r>
        <w:r w:rsidR="00102F7D" w:rsidRPr="00D747CE">
          <w:rPr>
            <w:noProof/>
            <w:webHidden/>
          </w:rPr>
          <w:fldChar w:fldCharType="separate"/>
        </w:r>
        <w:r w:rsidR="00473FE5">
          <w:rPr>
            <w:noProof/>
            <w:webHidden/>
          </w:rPr>
          <w:t>79</w:t>
        </w:r>
        <w:r w:rsidR="00102F7D" w:rsidRPr="00D747CE">
          <w:rPr>
            <w:noProof/>
            <w:webHidden/>
          </w:rPr>
          <w:fldChar w:fldCharType="end"/>
        </w:r>
      </w:hyperlink>
    </w:p>
    <w:p w14:paraId="63491893" w14:textId="77777777" w:rsidR="00102F7D" w:rsidRPr="00D747CE" w:rsidRDefault="00F704D1">
      <w:pPr>
        <w:pStyle w:val="TOC5"/>
        <w:tabs>
          <w:tab w:val="right" w:leader="dot" w:pos="5030"/>
        </w:tabs>
        <w:rPr>
          <w:rFonts w:eastAsia="PMingLiU"/>
          <w:noProof/>
          <w:sz w:val="22"/>
          <w:lang w:val="en-US" w:eastAsia="zh-TW" w:bidi="ar-SA"/>
        </w:rPr>
      </w:pPr>
      <w:hyperlink w:anchor="_Toc405903399" w:history="1">
        <w:r w:rsidR="00102F7D" w:rsidRPr="00D747CE">
          <w:rPr>
            <w:rStyle w:val="Hyperlink"/>
            <w:noProof/>
          </w:rPr>
          <w:t>Ваучеры на обучение</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_Toc405903399 \h </w:instrText>
        </w:r>
        <w:r w:rsidR="00102F7D" w:rsidRPr="00D747CE">
          <w:rPr>
            <w:noProof/>
            <w:webHidden/>
          </w:rPr>
        </w:r>
        <w:r w:rsidR="00102F7D" w:rsidRPr="00D747CE">
          <w:rPr>
            <w:noProof/>
            <w:webHidden/>
          </w:rPr>
          <w:fldChar w:fldCharType="separate"/>
        </w:r>
        <w:r w:rsidR="00473FE5">
          <w:rPr>
            <w:noProof/>
            <w:webHidden/>
          </w:rPr>
          <w:t>79</w:t>
        </w:r>
        <w:r w:rsidR="00102F7D" w:rsidRPr="00D747CE">
          <w:rPr>
            <w:noProof/>
            <w:webHidden/>
          </w:rPr>
          <w:fldChar w:fldCharType="end"/>
        </w:r>
      </w:hyperlink>
    </w:p>
    <w:p w14:paraId="0640A499" w14:textId="77777777" w:rsidR="00102F7D" w:rsidRPr="00D747CE" w:rsidRDefault="00F704D1">
      <w:pPr>
        <w:pStyle w:val="TOC5"/>
        <w:tabs>
          <w:tab w:val="right" w:leader="dot" w:pos="5030"/>
        </w:tabs>
        <w:rPr>
          <w:rFonts w:eastAsia="PMingLiU"/>
          <w:noProof/>
          <w:sz w:val="22"/>
          <w:lang w:val="en-US" w:eastAsia="zh-TW" w:bidi="ar-SA"/>
        </w:rPr>
      </w:pPr>
      <w:hyperlink w:anchor="_Toc405903400" w:history="1">
        <w:r w:rsidR="00102F7D" w:rsidRPr="00D747CE">
          <w:rPr>
            <w:rStyle w:val="Hyperlink"/>
            <w:noProof/>
          </w:rPr>
          <w:t>E-Learning</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_Toc405903400 \h </w:instrText>
        </w:r>
        <w:r w:rsidR="00102F7D" w:rsidRPr="00D747CE">
          <w:rPr>
            <w:noProof/>
            <w:webHidden/>
          </w:rPr>
        </w:r>
        <w:r w:rsidR="00102F7D" w:rsidRPr="00D747CE">
          <w:rPr>
            <w:noProof/>
            <w:webHidden/>
          </w:rPr>
          <w:fldChar w:fldCharType="separate"/>
        </w:r>
        <w:r w:rsidR="00473FE5">
          <w:rPr>
            <w:noProof/>
            <w:webHidden/>
          </w:rPr>
          <w:t>80</w:t>
        </w:r>
        <w:r w:rsidR="00102F7D" w:rsidRPr="00D747CE">
          <w:rPr>
            <w:noProof/>
            <w:webHidden/>
          </w:rPr>
          <w:fldChar w:fldCharType="end"/>
        </w:r>
      </w:hyperlink>
    </w:p>
    <w:p w14:paraId="78F74491" w14:textId="77777777" w:rsidR="00102F7D" w:rsidRPr="00D747CE" w:rsidRDefault="00F704D1">
      <w:pPr>
        <w:pStyle w:val="TOC5"/>
        <w:tabs>
          <w:tab w:val="right" w:leader="dot" w:pos="5030"/>
        </w:tabs>
        <w:rPr>
          <w:rFonts w:eastAsia="PMingLiU"/>
          <w:noProof/>
          <w:sz w:val="22"/>
          <w:lang w:val="en-US" w:eastAsia="zh-TW" w:bidi="ar-SA"/>
        </w:rPr>
      </w:pPr>
      <w:hyperlink w:anchor="_Toc405903401" w:history="1">
        <w:r w:rsidR="00102F7D" w:rsidRPr="00D747CE">
          <w:rPr>
            <w:rStyle w:val="Hyperlink"/>
            <w:noProof/>
          </w:rPr>
          <w:t>Программа использования ПО на домашних компьютерах</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_Toc405903401 \h </w:instrText>
        </w:r>
        <w:r w:rsidR="00102F7D" w:rsidRPr="00D747CE">
          <w:rPr>
            <w:noProof/>
            <w:webHidden/>
          </w:rPr>
        </w:r>
        <w:r w:rsidR="00102F7D" w:rsidRPr="00D747CE">
          <w:rPr>
            <w:noProof/>
            <w:webHidden/>
          </w:rPr>
          <w:fldChar w:fldCharType="separate"/>
        </w:r>
        <w:r w:rsidR="00473FE5">
          <w:rPr>
            <w:noProof/>
            <w:webHidden/>
          </w:rPr>
          <w:t>81</w:t>
        </w:r>
        <w:r w:rsidR="00102F7D" w:rsidRPr="00D747CE">
          <w:rPr>
            <w:noProof/>
            <w:webHidden/>
          </w:rPr>
          <w:fldChar w:fldCharType="end"/>
        </w:r>
      </w:hyperlink>
    </w:p>
    <w:p w14:paraId="410E575A" w14:textId="268B27D8" w:rsidR="00102F7D" w:rsidRPr="00D747CE" w:rsidRDefault="00F704D1">
      <w:pPr>
        <w:pStyle w:val="TOC5"/>
        <w:tabs>
          <w:tab w:val="right" w:leader="dot" w:pos="5030"/>
        </w:tabs>
        <w:rPr>
          <w:rFonts w:eastAsia="PMingLiU"/>
          <w:noProof/>
          <w:sz w:val="22"/>
          <w:lang w:val="en-US" w:eastAsia="zh-TW" w:bidi="ar-SA"/>
        </w:rPr>
      </w:pPr>
      <w:hyperlink w:anchor="_Toc405903402" w:history="1">
        <w:r w:rsidR="00102F7D" w:rsidRPr="00D747CE">
          <w:rPr>
            <w:rStyle w:val="Hyperlink"/>
            <w:noProof/>
          </w:rPr>
          <w:t xml:space="preserve">Программа лицензирования исходного кода для </w:t>
        </w:r>
        <w:r w:rsidR="00A779CC" w:rsidRPr="00D747CE">
          <w:rPr>
            <w:rStyle w:val="Hyperlink"/>
            <w:noProof/>
            <w:lang w:val="en-US"/>
          </w:rPr>
          <w:br/>
        </w:r>
        <w:r w:rsidR="00102F7D" w:rsidRPr="00D747CE">
          <w:rPr>
            <w:rStyle w:val="Hyperlink"/>
            <w:noProof/>
          </w:rPr>
          <w:t>предприятий</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_Toc405903402 \h </w:instrText>
        </w:r>
        <w:r w:rsidR="00102F7D" w:rsidRPr="00D747CE">
          <w:rPr>
            <w:noProof/>
            <w:webHidden/>
          </w:rPr>
        </w:r>
        <w:r w:rsidR="00102F7D" w:rsidRPr="00D747CE">
          <w:rPr>
            <w:noProof/>
            <w:webHidden/>
          </w:rPr>
          <w:fldChar w:fldCharType="separate"/>
        </w:r>
        <w:r w:rsidR="00473FE5">
          <w:rPr>
            <w:noProof/>
            <w:webHidden/>
          </w:rPr>
          <w:t>82</w:t>
        </w:r>
        <w:r w:rsidR="00102F7D" w:rsidRPr="00D747CE">
          <w:rPr>
            <w:noProof/>
            <w:webHidden/>
          </w:rPr>
          <w:fldChar w:fldCharType="end"/>
        </w:r>
      </w:hyperlink>
    </w:p>
    <w:p w14:paraId="5E39E818" w14:textId="77777777" w:rsidR="00102F7D" w:rsidRPr="00D747CE" w:rsidRDefault="00F704D1">
      <w:pPr>
        <w:pStyle w:val="TOC5"/>
        <w:tabs>
          <w:tab w:val="right" w:leader="dot" w:pos="5030"/>
        </w:tabs>
        <w:rPr>
          <w:rFonts w:eastAsia="PMingLiU"/>
          <w:noProof/>
          <w:sz w:val="22"/>
          <w:lang w:val="en-US" w:eastAsia="zh-TW" w:bidi="ar-SA"/>
        </w:rPr>
      </w:pPr>
      <w:hyperlink w:anchor="_Toc405903403" w:history="1">
        <w:r w:rsidR="00102F7D" w:rsidRPr="00D747CE">
          <w:rPr>
            <w:rStyle w:val="Hyperlink"/>
            <w:noProof/>
          </w:rPr>
          <w:t>Круглосуточная техническая поддержка</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_Toc405903403 \h </w:instrText>
        </w:r>
        <w:r w:rsidR="00102F7D" w:rsidRPr="00D747CE">
          <w:rPr>
            <w:noProof/>
            <w:webHidden/>
          </w:rPr>
        </w:r>
        <w:r w:rsidR="00102F7D" w:rsidRPr="00D747CE">
          <w:rPr>
            <w:noProof/>
            <w:webHidden/>
          </w:rPr>
          <w:fldChar w:fldCharType="separate"/>
        </w:r>
        <w:r w:rsidR="00473FE5">
          <w:rPr>
            <w:noProof/>
            <w:webHidden/>
          </w:rPr>
          <w:t>82</w:t>
        </w:r>
        <w:r w:rsidR="00102F7D" w:rsidRPr="00D747CE">
          <w:rPr>
            <w:noProof/>
            <w:webHidden/>
          </w:rPr>
          <w:fldChar w:fldCharType="end"/>
        </w:r>
      </w:hyperlink>
    </w:p>
    <w:p w14:paraId="6E89B6BC" w14:textId="77777777" w:rsidR="00102F7D" w:rsidRPr="00D747CE" w:rsidRDefault="00F704D1">
      <w:pPr>
        <w:pStyle w:val="TOC5"/>
        <w:tabs>
          <w:tab w:val="right" w:leader="dot" w:pos="5030"/>
        </w:tabs>
        <w:rPr>
          <w:rFonts w:eastAsia="PMingLiU"/>
          <w:noProof/>
          <w:sz w:val="22"/>
          <w:lang w:val="en-US" w:eastAsia="zh-TW" w:bidi="ar-SA"/>
        </w:rPr>
      </w:pPr>
      <w:hyperlink w:anchor="_Toc405903404" w:history="1">
        <w:r w:rsidR="00102F7D" w:rsidRPr="00D747CE">
          <w:rPr>
            <w:rStyle w:val="Hyperlink"/>
            <w:noProof/>
          </w:rPr>
          <w:t>System Center Global Service Monitor</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_Toc405903404 \h </w:instrText>
        </w:r>
        <w:r w:rsidR="00102F7D" w:rsidRPr="00D747CE">
          <w:rPr>
            <w:noProof/>
            <w:webHidden/>
          </w:rPr>
        </w:r>
        <w:r w:rsidR="00102F7D" w:rsidRPr="00D747CE">
          <w:rPr>
            <w:noProof/>
            <w:webHidden/>
          </w:rPr>
          <w:fldChar w:fldCharType="separate"/>
        </w:r>
        <w:r w:rsidR="00473FE5">
          <w:rPr>
            <w:noProof/>
            <w:webHidden/>
          </w:rPr>
          <w:t>88</w:t>
        </w:r>
        <w:r w:rsidR="00102F7D" w:rsidRPr="00D747CE">
          <w:rPr>
            <w:noProof/>
            <w:webHidden/>
          </w:rPr>
          <w:fldChar w:fldCharType="end"/>
        </w:r>
      </w:hyperlink>
    </w:p>
    <w:p w14:paraId="34343838" w14:textId="277429AB" w:rsidR="00102F7D" w:rsidRPr="00D747CE" w:rsidRDefault="00F704D1">
      <w:pPr>
        <w:pStyle w:val="TOC5"/>
        <w:tabs>
          <w:tab w:val="right" w:leader="dot" w:pos="5030"/>
        </w:tabs>
        <w:rPr>
          <w:rFonts w:eastAsia="PMingLiU"/>
          <w:noProof/>
          <w:sz w:val="22"/>
          <w:lang w:val="en-US" w:eastAsia="zh-TW" w:bidi="ar-SA"/>
        </w:rPr>
      </w:pPr>
      <w:hyperlink w:anchor="_Toc405903405" w:history="1">
        <w:r w:rsidR="00102F7D" w:rsidRPr="00D747CE">
          <w:rPr>
            <w:rStyle w:val="Hyperlink"/>
            <w:noProof/>
          </w:rPr>
          <w:t xml:space="preserve">Резервное копирования для аварийного </w:t>
        </w:r>
        <w:r w:rsidR="00A779CC" w:rsidRPr="00D747CE">
          <w:rPr>
            <w:rStyle w:val="Hyperlink"/>
            <w:noProof/>
            <w:lang w:val="en-US"/>
          </w:rPr>
          <w:br/>
        </w:r>
        <w:r w:rsidR="00102F7D" w:rsidRPr="00D747CE">
          <w:rPr>
            <w:rStyle w:val="Hyperlink"/>
            <w:noProof/>
          </w:rPr>
          <w:t>восстановления</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_Toc405903405 \h </w:instrText>
        </w:r>
        <w:r w:rsidR="00102F7D" w:rsidRPr="00D747CE">
          <w:rPr>
            <w:noProof/>
            <w:webHidden/>
          </w:rPr>
        </w:r>
        <w:r w:rsidR="00102F7D" w:rsidRPr="00D747CE">
          <w:rPr>
            <w:noProof/>
            <w:webHidden/>
          </w:rPr>
          <w:fldChar w:fldCharType="separate"/>
        </w:r>
        <w:r w:rsidR="00473FE5">
          <w:rPr>
            <w:noProof/>
            <w:webHidden/>
          </w:rPr>
          <w:t>88</w:t>
        </w:r>
        <w:r w:rsidR="00102F7D" w:rsidRPr="00D747CE">
          <w:rPr>
            <w:noProof/>
            <w:webHidden/>
          </w:rPr>
          <w:fldChar w:fldCharType="end"/>
        </w:r>
      </w:hyperlink>
    </w:p>
    <w:p w14:paraId="525D81CD" w14:textId="77777777" w:rsidR="00102F7D" w:rsidRPr="00D747CE" w:rsidRDefault="00F704D1">
      <w:pPr>
        <w:pStyle w:val="TOC5"/>
        <w:tabs>
          <w:tab w:val="right" w:leader="dot" w:pos="5030"/>
        </w:tabs>
        <w:rPr>
          <w:rFonts w:eastAsia="PMingLiU"/>
          <w:noProof/>
          <w:sz w:val="22"/>
          <w:lang w:val="en-US" w:eastAsia="zh-TW" w:bidi="ar-SA"/>
        </w:rPr>
      </w:pPr>
      <w:hyperlink w:anchor="_Toc405903406" w:history="1">
        <w:r w:rsidR="00102F7D" w:rsidRPr="00D747CE">
          <w:rPr>
            <w:rStyle w:val="Hyperlink"/>
            <w:noProof/>
          </w:rPr>
          <w:t>Службы подписки TechNet SA</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_Toc405903406 \h </w:instrText>
        </w:r>
        <w:r w:rsidR="00102F7D" w:rsidRPr="00D747CE">
          <w:rPr>
            <w:noProof/>
            <w:webHidden/>
          </w:rPr>
        </w:r>
        <w:r w:rsidR="00102F7D" w:rsidRPr="00D747CE">
          <w:rPr>
            <w:noProof/>
            <w:webHidden/>
          </w:rPr>
          <w:fldChar w:fldCharType="separate"/>
        </w:r>
        <w:r w:rsidR="00473FE5">
          <w:rPr>
            <w:noProof/>
            <w:webHidden/>
          </w:rPr>
          <w:t>88</w:t>
        </w:r>
        <w:r w:rsidR="00102F7D" w:rsidRPr="00D747CE">
          <w:rPr>
            <w:noProof/>
            <w:webHidden/>
          </w:rPr>
          <w:fldChar w:fldCharType="end"/>
        </w:r>
      </w:hyperlink>
    </w:p>
    <w:p w14:paraId="68497DEC" w14:textId="77777777" w:rsidR="00102F7D" w:rsidRPr="00D747CE" w:rsidRDefault="00F704D1">
      <w:pPr>
        <w:pStyle w:val="TOC5"/>
        <w:tabs>
          <w:tab w:val="right" w:leader="dot" w:pos="5030"/>
        </w:tabs>
        <w:rPr>
          <w:rFonts w:eastAsia="PMingLiU"/>
          <w:noProof/>
          <w:sz w:val="22"/>
          <w:lang w:val="en-US" w:eastAsia="zh-TW" w:bidi="ar-SA"/>
        </w:rPr>
      </w:pPr>
      <w:hyperlink w:anchor="_Toc405903407" w:history="1">
        <w:r w:rsidR="00102F7D" w:rsidRPr="00D747CE">
          <w:rPr>
            <w:rStyle w:val="Hyperlink"/>
            <w:noProof/>
          </w:rPr>
          <w:t>Windows Thin PC</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_Toc405903407 \h </w:instrText>
        </w:r>
        <w:r w:rsidR="00102F7D" w:rsidRPr="00D747CE">
          <w:rPr>
            <w:noProof/>
            <w:webHidden/>
          </w:rPr>
        </w:r>
        <w:r w:rsidR="00102F7D" w:rsidRPr="00D747CE">
          <w:rPr>
            <w:noProof/>
            <w:webHidden/>
          </w:rPr>
          <w:fldChar w:fldCharType="separate"/>
        </w:r>
        <w:r w:rsidR="00473FE5">
          <w:rPr>
            <w:noProof/>
            <w:webHidden/>
          </w:rPr>
          <w:t>89</w:t>
        </w:r>
        <w:r w:rsidR="00102F7D" w:rsidRPr="00D747CE">
          <w:rPr>
            <w:noProof/>
            <w:webHidden/>
          </w:rPr>
          <w:fldChar w:fldCharType="end"/>
        </w:r>
      </w:hyperlink>
    </w:p>
    <w:p w14:paraId="6670A884" w14:textId="77777777" w:rsidR="00102F7D" w:rsidRPr="00D747CE" w:rsidRDefault="00F704D1">
      <w:pPr>
        <w:pStyle w:val="TOC5"/>
        <w:tabs>
          <w:tab w:val="right" w:leader="dot" w:pos="5030"/>
        </w:tabs>
        <w:rPr>
          <w:rFonts w:eastAsia="PMingLiU"/>
          <w:noProof/>
          <w:sz w:val="22"/>
          <w:lang w:val="en-US" w:eastAsia="zh-TW" w:bidi="ar-SA"/>
        </w:rPr>
      </w:pPr>
      <w:hyperlink w:anchor="_Toc405903408" w:history="1">
        <w:r w:rsidR="00102F7D" w:rsidRPr="00D747CE">
          <w:rPr>
            <w:rStyle w:val="Hyperlink"/>
            <w:noProof/>
          </w:rPr>
          <w:t>Поддержка продуктов в продленной фазе</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_Toc405903408 \h </w:instrText>
        </w:r>
        <w:r w:rsidR="00102F7D" w:rsidRPr="00D747CE">
          <w:rPr>
            <w:noProof/>
            <w:webHidden/>
          </w:rPr>
        </w:r>
        <w:r w:rsidR="00102F7D" w:rsidRPr="00D747CE">
          <w:rPr>
            <w:noProof/>
            <w:webHidden/>
          </w:rPr>
          <w:fldChar w:fldCharType="separate"/>
        </w:r>
        <w:r w:rsidR="00473FE5">
          <w:rPr>
            <w:noProof/>
            <w:webHidden/>
          </w:rPr>
          <w:t>89</w:t>
        </w:r>
        <w:r w:rsidR="00102F7D" w:rsidRPr="00D747CE">
          <w:rPr>
            <w:noProof/>
            <w:webHidden/>
          </w:rPr>
          <w:fldChar w:fldCharType="end"/>
        </w:r>
      </w:hyperlink>
    </w:p>
    <w:p w14:paraId="0AFDAB5F" w14:textId="77777777" w:rsidR="00102F7D" w:rsidRPr="00D747CE" w:rsidRDefault="00F704D1">
      <w:pPr>
        <w:pStyle w:val="TOC5"/>
        <w:tabs>
          <w:tab w:val="right" w:leader="dot" w:pos="5030"/>
        </w:tabs>
        <w:rPr>
          <w:rFonts w:eastAsia="PMingLiU"/>
          <w:noProof/>
          <w:sz w:val="22"/>
          <w:lang w:val="en-US" w:eastAsia="zh-TW" w:bidi="ar-SA"/>
        </w:rPr>
      </w:pPr>
      <w:hyperlink w:anchor="_Toc405903409" w:history="1">
        <w:r w:rsidR="00102F7D" w:rsidRPr="00D747CE">
          <w:rPr>
            <w:rStyle w:val="Hyperlink"/>
            <w:noProof/>
          </w:rPr>
          <w:t>Microsoft Dynamics CustomerSource</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_Toc405903409 \h </w:instrText>
        </w:r>
        <w:r w:rsidR="00102F7D" w:rsidRPr="00D747CE">
          <w:rPr>
            <w:noProof/>
            <w:webHidden/>
          </w:rPr>
        </w:r>
        <w:r w:rsidR="00102F7D" w:rsidRPr="00D747CE">
          <w:rPr>
            <w:noProof/>
            <w:webHidden/>
          </w:rPr>
          <w:fldChar w:fldCharType="separate"/>
        </w:r>
        <w:r w:rsidR="00473FE5">
          <w:rPr>
            <w:noProof/>
            <w:webHidden/>
          </w:rPr>
          <w:t>89</w:t>
        </w:r>
        <w:r w:rsidR="00102F7D" w:rsidRPr="00D747CE">
          <w:rPr>
            <w:noProof/>
            <w:webHidden/>
          </w:rPr>
          <w:fldChar w:fldCharType="end"/>
        </w:r>
      </w:hyperlink>
    </w:p>
    <w:p w14:paraId="40A3FFB4" w14:textId="77777777" w:rsidR="00102F7D" w:rsidRPr="00D747CE" w:rsidRDefault="00F704D1">
      <w:pPr>
        <w:pStyle w:val="TOC5"/>
        <w:tabs>
          <w:tab w:val="right" w:leader="dot" w:pos="5030"/>
        </w:tabs>
        <w:rPr>
          <w:rFonts w:eastAsia="PMingLiU"/>
          <w:noProof/>
          <w:sz w:val="22"/>
          <w:lang w:val="en-US" w:eastAsia="zh-TW" w:bidi="ar-SA"/>
        </w:rPr>
      </w:pPr>
      <w:hyperlink w:anchor="_Toc405903410" w:history="1">
        <w:r w:rsidR="00102F7D" w:rsidRPr="00D747CE">
          <w:rPr>
            <w:rStyle w:val="Hyperlink"/>
            <w:noProof/>
          </w:rPr>
          <w:t>Microsoft Desktop Optimization Pack для Software Assurance</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_Toc405903410 \h </w:instrText>
        </w:r>
        <w:r w:rsidR="00102F7D" w:rsidRPr="00D747CE">
          <w:rPr>
            <w:noProof/>
            <w:webHidden/>
          </w:rPr>
        </w:r>
        <w:r w:rsidR="00102F7D" w:rsidRPr="00D747CE">
          <w:rPr>
            <w:noProof/>
            <w:webHidden/>
          </w:rPr>
          <w:fldChar w:fldCharType="separate"/>
        </w:r>
        <w:r w:rsidR="00473FE5">
          <w:rPr>
            <w:noProof/>
            <w:webHidden/>
          </w:rPr>
          <w:t>89</w:t>
        </w:r>
        <w:r w:rsidR="00102F7D" w:rsidRPr="00D747CE">
          <w:rPr>
            <w:noProof/>
            <w:webHidden/>
          </w:rPr>
          <w:fldChar w:fldCharType="end"/>
        </w:r>
      </w:hyperlink>
    </w:p>
    <w:p w14:paraId="6E956BF6" w14:textId="30748E06" w:rsidR="00102F7D" w:rsidRPr="00D747CE" w:rsidRDefault="00F704D1">
      <w:pPr>
        <w:pStyle w:val="TOC5"/>
        <w:tabs>
          <w:tab w:val="right" w:leader="dot" w:pos="5030"/>
        </w:tabs>
        <w:rPr>
          <w:rFonts w:eastAsia="PMingLiU"/>
          <w:noProof/>
          <w:sz w:val="22"/>
          <w:lang w:val="en-US" w:eastAsia="zh-TW" w:bidi="ar-SA"/>
        </w:rPr>
      </w:pPr>
      <w:hyperlink w:anchor="_Toc405903411" w:history="1">
        <w:r w:rsidR="00102F7D" w:rsidRPr="00D747CE">
          <w:rPr>
            <w:rStyle w:val="Hyperlink"/>
            <w:noProof/>
          </w:rPr>
          <w:t xml:space="preserve">Права виртуализации для настольных компьютеров </w:t>
        </w:r>
        <w:r w:rsidR="00A779CC" w:rsidRPr="00D747CE">
          <w:rPr>
            <w:rStyle w:val="Hyperlink"/>
            <w:noProof/>
            <w:lang w:val="en-US"/>
          </w:rPr>
          <w:br/>
        </w:r>
        <w:r w:rsidR="00102F7D" w:rsidRPr="00D747CE">
          <w:rPr>
            <w:rStyle w:val="Hyperlink"/>
            <w:noProof/>
          </w:rPr>
          <w:t xml:space="preserve">с лицензиями под управлением Windows </w:t>
        </w:r>
        <w:r w:rsidR="00A779CC" w:rsidRPr="00D747CE">
          <w:rPr>
            <w:rStyle w:val="Hyperlink"/>
            <w:noProof/>
            <w:lang w:val="en-US"/>
          </w:rPr>
          <w:br/>
        </w:r>
        <w:r w:rsidR="00102F7D" w:rsidRPr="00D747CE">
          <w:rPr>
            <w:rStyle w:val="Hyperlink"/>
            <w:noProof/>
          </w:rPr>
          <w:t>и Windows Embedded</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_Toc405903411 \h </w:instrText>
        </w:r>
        <w:r w:rsidR="00102F7D" w:rsidRPr="00D747CE">
          <w:rPr>
            <w:noProof/>
            <w:webHidden/>
          </w:rPr>
        </w:r>
        <w:r w:rsidR="00102F7D" w:rsidRPr="00D747CE">
          <w:rPr>
            <w:noProof/>
            <w:webHidden/>
          </w:rPr>
          <w:fldChar w:fldCharType="separate"/>
        </w:r>
        <w:r w:rsidR="00473FE5">
          <w:rPr>
            <w:noProof/>
            <w:webHidden/>
          </w:rPr>
          <w:t>90</w:t>
        </w:r>
        <w:r w:rsidR="00102F7D" w:rsidRPr="00D747CE">
          <w:rPr>
            <w:noProof/>
            <w:webHidden/>
          </w:rPr>
          <w:fldChar w:fldCharType="end"/>
        </w:r>
      </w:hyperlink>
    </w:p>
    <w:p w14:paraId="755BB8D2" w14:textId="77777777" w:rsidR="00102F7D" w:rsidRPr="00D747CE" w:rsidRDefault="00F704D1">
      <w:pPr>
        <w:pStyle w:val="TOC5"/>
        <w:tabs>
          <w:tab w:val="right" w:leader="dot" w:pos="5030"/>
        </w:tabs>
        <w:rPr>
          <w:rFonts w:eastAsia="PMingLiU"/>
          <w:noProof/>
          <w:sz w:val="22"/>
          <w:lang w:val="en-US" w:eastAsia="zh-TW" w:bidi="ar-SA"/>
        </w:rPr>
      </w:pPr>
      <w:hyperlink w:anchor="_Toc405903412" w:history="1">
        <w:r w:rsidR="00102F7D" w:rsidRPr="00D747CE">
          <w:rPr>
            <w:rStyle w:val="Hyperlink"/>
            <w:noProof/>
          </w:rPr>
          <w:t>Права на Windows Virtual Desktop Access</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_Toc405903412 \h </w:instrText>
        </w:r>
        <w:r w:rsidR="00102F7D" w:rsidRPr="00D747CE">
          <w:rPr>
            <w:noProof/>
            <w:webHidden/>
          </w:rPr>
        </w:r>
        <w:r w:rsidR="00102F7D" w:rsidRPr="00D747CE">
          <w:rPr>
            <w:noProof/>
            <w:webHidden/>
          </w:rPr>
          <w:fldChar w:fldCharType="separate"/>
        </w:r>
        <w:r w:rsidR="00473FE5">
          <w:rPr>
            <w:noProof/>
            <w:webHidden/>
          </w:rPr>
          <w:t>90</w:t>
        </w:r>
        <w:r w:rsidR="00102F7D" w:rsidRPr="00D747CE">
          <w:rPr>
            <w:noProof/>
            <w:webHidden/>
          </w:rPr>
          <w:fldChar w:fldCharType="end"/>
        </w:r>
      </w:hyperlink>
    </w:p>
    <w:p w14:paraId="5ACE4540" w14:textId="77777777" w:rsidR="00102F7D" w:rsidRPr="00D747CE" w:rsidRDefault="00F704D1">
      <w:pPr>
        <w:pStyle w:val="TOC5"/>
        <w:tabs>
          <w:tab w:val="right" w:leader="dot" w:pos="5030"/>
        </w:tabs>
        <w:rPr>
          <w:rFonts w:eastAsia="PMingLiU"/>
          <w:noProof/>
          <w:sz w:val="22"/>
          <w:lang w:val="en-US" w:eastAsia="zh-TW" w:bidi="ar-SA"/>
        </w:rPr>
      </w:pPr>
      <w:hyperlink w:anchor="_Toc405903413" w:history="1">
        <w:r w:rsidR="00102F7D" w:rsidRPr="00D747CE">
          <w:rPr>
            <w:rStyle w:val="Hyperlink"/>
            <w:noProof/>
          </w:rPr>
          <w:t>Доступность лицензий на переход вверх</w:t>
        </w:r>
        <w:r w:rsidR="00102F7D" w:rsidRPr="00D747CE">
          <w:rPr>
            <w:noProof/>
            <w:webHidden/>
          </w:rPr>
          <w:tab/>
        </w:r>
        <w:r w:rsidR="00102F7D" w:rsidRPr="00D747CE">
          <w:rPr>
            <w:noProof/>
            <w:webHidden/>
          </w:rPr>
          <w:fldChar w:fldCharType="begin"/>
        </w:r>
        <w:r w:rsidR="00102F7D" w:rsidRPr="00D747CE">
          <w:rPr>
            <w:noProof/>
            <w:webHidden/>
          </w:rPr>
          <w:instrText xml:space="preserve"> PAGEREF _Toc405903413 \h </w:instrText>
        </w:r>
        <w:r w:rsidR="00102F7D" w:rsidRPr="00D747CE">
          <w:rPr>
            <w:noProof/>
            <w:webHidden/>
          </w:rPr>
        </w:r>
        <w:r w:rsidR="00102F7D" w:rsidRPr="00D747CE">
          <w:rPr>
            <w:noProof/>
            <w:webHidden/>
          </w:rPr>
          <w:fldChar w:fldCharType="separate"/>
        </w:r>
        <w:r w:rsidR="00473FE5">
          <w:rPr>
            <w:noProof/>
            <w:webHidden/>
          </w:rPr>
          <w:t>90</w:t>
        </w:r>
        <w:r w:rsidR="00102F7D" w:rsidRPr="00D747CE">
          <w:rPr>
            <w:noProof/>
            <w:webHidden/>
          </w:rPr>
          <w:fldChar w:fldCharType="end"/>
        </w:r>
      </w:hyperlink>
    </w:p>
    <w:p w14:paraId="364396EC" w14:textId="77777777" w:rsidR="00102F7D" w:rsidRDefault="00F704D1">
      <w:pPr>
        <w:pStyle w:val="TOC1"/>
        <w:tabs>
          <w:tab w:val="right" w:leader="dot" w:pos="5030"/>
        </w:tabs>
        <w:rPr>
          <w:rFonts w:eastAsia="PMingLiU"/>
          <w:b w:val="0"/>
          <w:caps w:val="0"/>
          <w:noProof/>
          <w:sz w:val="22"/>
          <w:lang w:val="en-US" w:eastAsia="zh-TW" w:bidi="ar-SA"/>
        </w:rPr>
      </w:pPr>
      <w:hyperlink w:anchor="_Toc405903414" w:history="1">
        <w:r w:rsidR="00102F7D" w:rsidRPr="00D70A3C">
          <w:rPr>
            <w:rStyle w:val="Hyperlink"/>
            <w:noProof/>
          </w:rPr>
          <w:t>Услуги</w:t>
        </w:r>
        <w:r w:rsidR="00102F7D">
          <w:rPr>
            <w:noProof/>
            <w:webHidden/>
          </w:rPr>
          <w:tab/>
        </w:r>
        <w:r w:rsidR="00102F7D">
          <w:rPr>
            <w:noProof/>
            <w:webHidden/>
          </w:rPr>
          <w:fldChar w:fldCharType="begin"/>
        </w:r>
        <w:r w:rsidR="00102F7D">
          <w:rPr>
            <w:noProof/>
            <w:webHidden/>
          </w:rPr>
          <w:instrText xml:space="preserve"> PAGEREF _Toc405903414 \h </w:instrText>
        </w:r>
        <w:r w:rsidR="00102F7D">
          <w:rPr>
            <w:noProof/>
            <w:webHidden/>
          </w:rPr>
        </w:r>
        <w:r w:rsidR="00102F7D">
          <w:rPr>
            <w:noProof/>
            <w:webHidden/>
          </w:rPr>
          <w:fldChar w:fldCharType="separate"/>
        </w:r>
        <w:r w:rsidR="00473FE5">
          <w:rPr>
            <w:noProof/>
            <w:webHidden/>
          </w:rPr>
          <w:t>91</w:t>
        </w:r>
        <w:r w:rsidR="00102F7D">
          <w:rPr>
            <w:noProof/>
            <w:webHidden/>
          </w:rPr>
          <w:fldChar w:fldCharType="end"/>
        </w:r>
      </w:hyperlink>
    </w:p>
    <w:p w14:paraId="5A019A13" w14:textId="77777777" w:rsidR="00102F7D" w:rsidRDefault="00F704D1">
      <w:pPr>
        <w:pStyle w:val="TOC3"/>
        <w:tabs>
          <w:tab w:val="right" w:leader="dot" w:pos="5030"/>
        </w:tabs>
        <w:rPr>
          <w:rFonts w:eastAsia="PMingLiU"/>
          <w:smallCaps w:val="0"/>
          <w:noProof/>
          <w:sz w:val="22"/>
          <w:lang w:val="en-US" w:eastAsia="zh-TW" w:bidi="ar-SA"/>
        </w:rPr>
      </w:pPr>
      <w:hyperlink w:anchor="_Toc405903415" w:history="1">
        <w:r w:rsidR="00102F7D" w:rsidRPr="00D70A3C">
          <w:rPr>
            <w:rStyle w:val="Hyperlink"/>
            <w:noProof/>
          </w:rPr>
          <w:t>Предложения премьер-поддержки Microsoft</w:t>
        </w:r>
        <w:r w:rsidR="00102F7D">
          <w:rPr>
            <w:noProof/>
            <w:webHidden/>
          </w:rPr>
          <w:tab/>
        </w:r>
        <w:r w:rsidR="00102F7D">
          <w:rPr>
            <w:noProof/>
            <w:webHidden/>
          </w:rPr>
          <w:fldChar w:fldCharType="begin"/>
        </w:r>
        <w:r w:rsidR="00102F7D">
          <w:rPr>
            <w:noProof/>
            <w:webHidden/>
          </w:rPr>
          <w:instrText xml:space="preserve"> PAGEREF _Toc405903415 \h </w:instrText>
        </w:r>
        <w:r w:rsidR="00102F7D">
          <w:rPr>
            <w:noProof/>
            <w:webHidden/>
          </w:rPr>
        </w:r>
        <w:r w:rsidR="00102F7D">
          <w:rPr>
            <w:noProof/>
            <w:webHidden/>
          </w:rPr>
          <w:fldChar w:fldCharType="separate"/>
        </w:r>
        <w:r w:rsidR="00473FE5">
          <w:rPr>
            <w:noProof/>
            <w:webHidden/>
          </w:rPr>
          <w:t>91</w:t>
        </w:r>
        <w:r w:rsidR="00102F7D">
          <w:rPr>
            <w:noProof/>
            <w:webHidden/>
          </w:rPr>
          <w:fldChar w:fldCharType="end"/>
        </w:r>
      </w:hyperlink>
    </w:p>
    <w:p w14:paraId="0A80A98A" w14:textId="77777777" w:rsidR="00102F7D" w:rsidRDefault="00F704D1">
      <w:pPr>
        <w:pStyle w:val="TOC3"/>
        <w:tabs>
          <w:tab w:val="right" w:leader="dot" w:pos="5030"/>
        </w:tabs>
        <w:rPr>
          <w:rFonts w:eastAsia="PMingLiU"/>
          <w:smallCaps w:val="0"/>
          <w:noProof/>
          <w:sz w:val="22"/>
          <w:lang w:val="en-US" w:eastAsia="zh-TW" w:bidi="ar-SA"/>
        </w:rPr>
      </w:pPr>
      <w:hyperlink w:anchor="_Toc405903416" w:history="1">
        <w:r w:rsidR="00102F7D" w:rsidRPr="00D70A3C">
          <w:rPr>
            <w:rStyle w:val="Hyperlink"/>
            <w:noProof/>
          </w:rPr>
          <w:t>Предложения по программе Microsoft Enterprise Strategy</w:t>
        </w:r>
        <w:r w:rsidR="00102F7D">
          <w:rPr>
            <w:noProof/>
            <w:webHidden/>
          </w:rPr>
          <w:tab/>
        </w:r>
        <w:r w:rsidR="00102F7D">
          <w:rPr>
            <w:noProof/>
            <w:webHidden/>
          </w:rPr>
          <w:fldChar w:fldCharType="begin"/>
        </w:r>
        <w:r w:rsidR="00102F7D">
          <w:rPr>
            <w:noProof/>
            <w:webHidden/>
          </w:rPr>
          <w:instrText xml:space="preserve"> PAGEREF _Toc405903416 \h </w:instrText>
        </w:r>
        <w:r w:rsidR="00102F7D">
          <w:rPr>
            <w:noProof/>
            <w:webHidden/>
          </w:rPr>
        </w:r>
        <w:r w:rsidR="00102F7D">
          <w:rPr>
            <w:noProof/>
            <w:webHidden/>
          </w:rPr>
          <w:fldChar w:fldCharType="separate"/>
        </w:r>
        <w:r w:rsidR="00473FE5">
          <w:rPr>
            <w:noProof/>
            <w:webHidden/>
          </w:rPr>
          <w:t>92</w:t>
        </w:r>
        <w:r w:rsidR="00102F7D">
          <w:rPr>
            <w:noProof/>
            <w:webHidden/>
          </w:rPr>
          <w:fldChar w:fldCharType="end"/>
        </w:r>
      </w:hyperlink>
    </w:p>
    <w:p w14:paraId="04F4D66C" w14:textId="04D2EB84" w:rsidR="00102F7D" w:rsidRDefault="00F704D1">
      <w:pPr>
        <w:pStyle w:val="TOC1"/>
        <w:tabs>
          <w:tab w:val="right" w:leader="dot" w:pos="5030"/>
        </w:tabs>
        <w:rPr>
          <w:rFonts w:eastAsia="PMingLiU"/>
          <w:b w:val="0"/>
          <w:caps w:val="0"/>
          <w:noProof/>
          <w:sz w:val="22"/>
          <w:lang w:val="en-US" w:eastAsia="zh-TW" w:bidi="ar-SA"/>
        </w:rPr>
      </w:pPr>
      <w:hyperlink w:anchor="_Toc405903417" w:history="1">
        <w:r w:rsidR="00102F7D" w:rsidRPr="00D70A3C">
          <w:rPr>
            <w:rStyle w:val="Hyperlink"/>
            <w:noProof/>
          </w:rPr>
          <w:t xml:space="preserve">Приложение А — дополнительные условия </w:t>
        </w:r>
        <w:r w:rsidR="00A779CC">
          <w:rPr>
            <w:rStyle w:val="Hyperlink"/>
            <w:noProof/>
            <w:lang w:val="en-US"/>
          </w:rPr>
          <w:br/>
        </w:r>
        <w:r w:rsidR="00102F7D" w:rsidRPr="00D70A3C">
          <w:rPr>
            <w:rStyle w:val="Hyperlink"/>
            <w:noProof/>
          </w:rPr>
          <w:t>соглашения программы</w:t>
        </w:r>
        <w:r w:rsidR="00102F7D">
          <w:rPr>
            <w:noProof/>
            <w:webHidden/>
          </w:rPr>
          <w:tab/>
        </w:r>
        <w:r w:rsidR="00102F7D">
          <w:rPr>
            <w:noProof/>
            <w:webHidden/>
          </w:rPr>
          <w:fldChar w:fldCharType="begin"/>
        </w:r>
        <w:r w:rsidR="00102F7D">
          <w:rPr>
            <w:noProof/>
            <w:webHidden/>
          </w:rPr>
          <w:instrText xml:space="preserve"> PAGEREF _Toc405903417 \h </w:instrText>
        </w:r>
        <w:r w:rsidR="00102F7D">
          <w:rPr>
            <w:noProof/>
            <w:webHidden/>
          </w:rPr>
        </w:r>
        <w:r w:rsidR="00102F7D">
          <w:rPr>
            <w:noProof/>
            <w:webHidden/>
          </w:rPr>
          <w:fldChar w:fldCharType="separate"/>
        </w:r>
        <w:r w:rsidR="00473FE5">
          <w:rPr>
            <w:noProof/>
            <w:webHidden/>
          </w:rPr>
          <w:t>95</w:t>
        </w:r>
        <w:r w:rsidR="00102F7D">
          <w:rPr>
            <w:noProof/>
            <w:webHidden/>
          </w:rPr>
          <w:fldChar w:fldCharType="end"/>
        </w:r>
      </w:hyperlink>
    </w:p>
    <w:p w14:paraId="3FD2A50E" w14:textId="77777777" w:rsidR="00102F7D" w:rsidRDefault="00F704D1">
      <w:pPr>
        <w:pStyle w:val="TOC3"/>
        <w:tabs>
          <w:tab w:val="right" w:leader="dot" w:pos="5030"/>
        </w:tabs>
        <w:rPr>
          <w:rFonts w:eastAsia="PMingLiU"/>
          <w:smallCaps w:val="0"/>
          <w:noProof/>
          <w:sz w:val="22"/>
          <w:lang w:val="en-US" w:eastAsia="zh-TW" w:bidi="ar-SA"/>
        </w:rPr>
      </w:pPr>
      <w:hyperlink w:anchor="_Toc405903418" w:history="1">
        <w:r w:rsidR="00102F7D" w:rsidRPr="00D70A3C">
          <w:rPr>
            <w:rStyle w:val="Hyperlink"/>
            <w:noProof/>
          </w:rPr>
          <w:t>Дополнительные условия для программ Select Plus</w:t>
        </w:r>
        <w:r w:rsidR="00102F7D">
          <w:rPr>
            <w:noProof/>
            <w:webHidden/>
          </w:rPr>
          <w:tab/>
        </w:r>
        <w:r w:rsidR="00102F7D">
          <w:rPr>
            <w:noProof/>
            <w:webHidden/>
          </w:rPr>
          <w:fldChar w:fldCharType="begin"/>
        </w:r>
        <w:r w:rsidR="00102F7D">
          <w:rPr>
            <w:noProof/>
            <w:webHidden/>
          </w:rPr>
          <w:instrText xml:space="preserve"> PAGEREF _Toc405903418 \h </w:instrText>
        </w:r>
        <w:r w:rsidR="00102F7D">
          <w:rPr>
            <w:noProof/>
            <w:webHidden/>
          </w:rPr>
        </w:r>
        <w:r w:rsidR="00102F7D">
          <w:rPr>
            <w:noProof/>
            <w:webHidden/>
          </w:rPr>
          <w:fldChar w:fldCharType="separate"/>
        </w:r>
        <w:r w:rsidR="00473FE5">
          <w:rPr>
            <w:noProof/>
            <w:webHidden/>
          </w:rPr>
          <w:t>95</w:t>
        </w:r>
        <w:r w:rsidR="00102F7D">
          <w:rPr>
            <w:noProof/>
            <w:webHidden/>
          </w:rPr>
          <w:fldChar w:fldCharType="end"/>
        </w:r>
      </w:hyperlink>
    </w:p>
    <w:p w14:paraId="0F12F04B" w14:textId="77777777" w:rsidR="00102F7D" w:rsidRDefault="00F704D1">
      <w:pPr>
        <w:pStyle w:val="TOC3"/>
        <w:tabs>
          <w:tab w:val="right" w:leader="dot" w:pos="5030"/>
        </w:tabs>
        <w:rPr>
          <w:rFonts w:eastAsia="PMingLiU"/>
          <w:smallCaps w:val="0"/>
          <w:noProof/>
          <w:sz w:val="22"/>
          <w:lang w:val="en-US" w:eastAsia="zh-TW" w:bidi="ar-SA"/>
        </w:rPr>
      </w:pPr>
      <w:hyperlink w:anchor="_Toc405903419" w:history="1">
        <w:r w:rsidR="00102F7D" w:rsidRPr="00D70A3C">
          <w:rPr>
            <w:rStyle w:val="Hyperlink"/>
            <w:noProof/>
          </w:rPr>
          <w:t>Определение управления для соответствующих устройств</w:t>
        </w:r>
        <w:r w:rsidR="00102F7D">
          <w:rPr>
            <w:noProof/>
            <w:webHidden/>
          </w:rPr>
          <w:tab/>
        </w:r>
        <w:r w:rsidR="00102F7D">
          <w:rPr>
            <w:noProof/>
            <w:webHidden/>
          </w:rPr>
          <w:fldChar w:fldCharType="begin"/>
        </w:r>
        <w:r w:rsidR="00102F7D">
          <w:rPr>
            <w:noProof/>
            <w:webHidden/>
          </w:rPr>
          <w:instrText xml:space="preserve"> PAGEREF _Toc405903419 \h </w:instrText>
        </w:r>
        <w:r w:rsidR="00102F7D">
          <w:rPr>
            <w:noProof/>
            <w:webHidden/>
          </w:rPr>
        </w:r>
        <w:r w:rsidR="00102F7D">
          <w:rPr>
            <w:noProof/>
            <w:webHidden/>
          </w:rPr>
          <w:fldChar w:fldCharType="separate"/>
        </w:r>
        <w:r w:rsidR="00473FE5">
          <w:rPr>
            <w:noProof/>
            <w:webHidden/>
          </w:rPr>
          <w:t>95</w:t>
        </w:r>
        <w:r w:rsidR="00102F7D">
          <w:rPr>
            <w:noProof/>
            <w:webHidden/>
          </w:rPr>
          <w:fldChar w:fldCharType="end"/>
        </w:r>
      </w:hyperlink>
    </w:p>
    <w:p w14:paraId="6499176E" w14:textId="77777777" w:rsidR="00102F7D" w:rsidRDefault="00F704D1">
      <w:pPr>
        <w:pStyle w:val="TOC3"/>
        <w:tabs>
          <w:tab w:val="right" w:leader="dot" w:pos="5030"/>
        </w:tabs>
        <w:rPr>
          <w:rFonts w:eastAsia="PMingLiU"/>
          <w:smallCaps w:val="0"/>
          <w:noProof/>
          <w:sz w:val="22"/>
          <w:lang w:val="en-US" w:eastAsia="zh-TW" w:bidi="ar-SA"/>
        </w:rPr>
      </w:pPr>
      <w:hyperlink w:anchor="_Toc405903420" w:history="1">
        <w:r w:rsidR="00102F7D" w:rsidRPr="00D70A3C">
          <w:rPr>
            <w:rStyle w:val="Hyperlink"/>
            <w:noProof/>
          </w:rPr>
          <w:t>Дополнительные условия для профессиональных служб — соглашения Legacy</w:t>
        </w:r>
        <w:r w:rsidR="00102F7D">
          <w:rPr>
            <w:noProof/>
            <w:webHidden/>
          </w:rPr>
          <w:tab/>
        </w:r>
        <w:r w:rsidR="00102F7D">
          <w:rPr>
            <w:noProof/>
            <w:webHidden/>
          </w:rPr>
          <w:fldChar w:fldCharType="begin"/>
        </w:r>
        <w:r w:rsidR="00102F7D">
          <w:rPr>
            <w:noProof/>
            <w:webHidden/>
          </w:rPr>
          <w:instrText xml:space="preserve"> PAGEREF _Toc405903420 \h </w:instrText>
        </w:r>
        <w:r w:rsidR="00102F7D">
          <w:rPr>
            <w:noProof/>
            <w:webHidden/>
          </w:rPr>
        </w:r>
        <w:r w:rsidR="00102F7D">
          <w:rPr>
            <w:noProof/>
            <w:webHidden/>
          </w:rPr>
          <w:fldChar w:fldCharType="separate"/>
        </w:r>
        <w:r w:rsidR="00473FE5">
          <w:rPr>
            <w:noProof/>
            <w:webHidden/>
          </w:rPr>
          <w:t>95</w:t>
        </w:r>
        <w:r w:rsidR="00102F7D">
          <w:rPr>
            <w:noProof/>
            <w:webHidden/>
          </w:rPr>
          <w:fldChar w:fldCharType="end"/>
        </w:r>
      </w:hyperlink>
    </w:p>
    <w:p w14:paraId="6024BAEA" w14:textId="77777777" w:rsidR="00102F7D" w:rsidRDefault="00F704D1">
      <w:pPr>
        <w:pStyle w:val="TOC3"/>
        <w:tabs>
          <w:tab w:val="right" w:leader="dot" w:pos="5030"/>
        </w:tabs>
        <w:rPr>
          <w:rFonts w:eastAsia="PMingLiU"/>
          <w:smallCaps w:val="0"/>
          <w:noProof/>
          <w:sz w:val="22"/>
          <w:lang w:val="en-US" w:eastAsia="zh-TW" w:bidi="ar-SA"/>
        </w:rPr>
      </w:pPr>
      <w:hyperlink w:anchor="_Toc405903421" w:history="1">
        <w:r w:rsidR="00102F7D" w:rsidRPr="00D70A3C">
          <w:rPr>
            <w:rStyle w:val="Hyperlink"/>
            <w:noProof/>
          </w:rPr>
          <w:t>Дополнительные условия для веб-служб, используемых для программного обеспечения — соглашения Legacy</w:t>
        </w:r>
        <w:r w:rsidR="00102F7D">
          <w:rPr>
            <w:noProof/>
            <w:webHidden/>
          </w:rPr>
          <w:tab/>
        </w:r>
        <w:r w:rsidR="00102F7D">
          <w:rPr>
            <w:noProof/>
            <w:webHidden/>
          </w:rPr>
          <w:fldChar w:fldCharType="begin"/>
        </w:r>
        <w:r w:rsidR="00102F7D">
          <w:rPr>
            <w:noProof/>
            <w:webHidden/>
          </w:rPr>
          <w:instrText xml:space="preserve"> PAGEREF _Toc405903421 \h </w:instrText>
        </w:r>
        <w:r w:rsidR="00102F7D">
          <w:rPr>
            <w:noProof/>
            <w:webHidden/>
          </w:rPr>
        </w:r>
        <w:r w:rsidR="00102F7D">
          <w:rPr>
            <w:noProof/>
            <w:webHidden/>
          </w:rPr>
          <w:fldChar w:fldCharType="separate"/>
        </w:r>
        <w:r w:rsidR="00473FE5">
          <w:rPr>
            <w:noProof/>
            <w:webHidden/>
          </w:rPr>
          <w:t>97</w:t>
        </w:r>
        <w:r w:rsidR="00102F7D">
          <w:rPr>
            <w:noProof/>
            <w:webHidden/>
          </w:rPr>
          <w:fldChar w:fldCharType="end"/>
        </w:r>
      </w:hyperlink>
    </w:p>
    <w:p w14:paraId="7C2388AF" w14:textId="77777777" w:rsidR="00102F7D" w:rsidRDefault="00F704D1">
      <w:pPr>
        <w:pStyle w:val="TOC1"/>
        <w:tabs>
          <w:tab w:val="right" w:leader="dot" w:pos="5030"/>
        </w:tabs>
        <w:rPr>
          <w:rFonts w:eastAsia="PMingLiU"/>
          <w:b w:val="0"/>
          <w:caps w:val="0"/>
          <w:noProof/>
          <w:sz w:val="22"/>
          <w:lang w:val="en-US" w:eastAsia="zh-TW" w:bidi="ar-SA"/>
        </w:rPr>
      </w:pPr>
      <w:hyperlink w:anchor="_Toc405903422" w:history="1">
        <w:r w:rsidR="00102F7D" w:rsidRPr="00D70A3C">
          <w:rPr>
            <w:rStyle w:val="Hyperlink"/>
            <w:noProof/>
          </w:rPr>
          <w:t>Приложение Б — специальные предложения для продуктов</w:t>
        </w:r>
        <w:r w:rsidR="00102F7D">
          <w:rPr>
            <w:noProof/>
            <w:webHidden/>
          </w:rPr>
          <w:tab/>
        </w:r>
        <w:r w:rsidR="00102F7D">
          <w:rPr>
            <w:noProof/>
            <w:webHidden/>
          </w:rPr>
          <w:fldChar w:fldCharType="begin"/>
        </w:r>
        <w:r w:rsidR="00102F7D">
          <w:rPr>
            <w:noProof/>
            <w:webHidden/>
          </w:rPr>
          <w:instrText xml:space="preserve"> PAGEREF _Toc405903422 \h </w:instrText>
        </w:r>
        <w:r w:rsidR="00102F7D">
          <w:rPr>
            <w:noProof/>
            <w:webHidden/>
          </w:rPr>
        </w:r>
        <w:r w:rsidR="00102F7D">
          <w:rPr>
            <w:noProof/>
            <w:webHidden/>
          </w:rPr>
          <w:fldChar w:fldCharType="separate"/>
        </w:r>
        <w:r w:rsidR="00473FE5">
          <w:rPr>
            <w:noProof/>
            <w:webHidden/>
          </w:rPr>
          <w:t>99</w:t>
        </w:r>
        <w:r w:rsidR="00102F7D">
          <w:rPr>
            <w:noProof/>
            <w:webHidden/>
          </w:rPr>
          <w:fldChar w:fldCharType="end"/>
        </w:r>
      </w:hyperlink>
    </w:p>
    <w:p w14:paraId="7A3F8E11" w14:textId="77777777" w:rsidR="00102F7D" w:rsidRDefault="00F704D1">
      <w:pPr>
        <w:pStyle w:val="TOC3"/>
        <w:tabs>
          <w:tab w:val="right" w:leader="dot" w:pos="5030"/>
        </w:tabs>
        <w:rPr>
          <w:rFonts w:eastAsia="PMingLiU"/>
          <w:smallCaps w:val="0"/>
          <w:noProof/>
          <w:sz w:val="22"/>
          <w:lang w:val="en-US" w:eastAsia="zh-TW" w:bidi="ar-SA"/>
        </w:rPr>
      </w:pPr>
      <w:hyperlink w:anchor="_Toc405903423" w:history="1">
        <w:r w:rsidR="00102F7D" w:rsidRPr="00D70A3C">
          <w:rPr>
            <w:rStyle w:val="Hyperlink"/>
            <w:noProof/>
          </w:rPr>
          <w:t>Специальное предложение для поощрения фактического использования Azure</w:t>
        </w:r>
        <w:r w:rsidR="00102F7D">
          <w:rPr>
            <w:noProof/>
            <w:webHidden/>
          </w:rPr>
          <w:tab/>
        </w:r>
        <w:r w:rsidR="00102F7D">
          <w:rPr>
            <w:noProof/>
            <w:webHidden/>
          </w:rPr>
          <w:fldChar w:fldCharType="begin"/>
        </w:r>
        <w:r w:rsidR="00102F7D">
          <w:rPr>
            <w:noProof/>
            <w:webHidden/>
          </w:rPr>
          <w:instrText xml:space="preserve"> PAGEREF _Toc405903423 \h </w:instrText>
        </w:r>
        <w:r w:rsidR="00102F7D">
          <w:rPr>
            <w:noProof/>
            <w:webHidden/>
          </w:rPr>
        </w:r>
        <w:r w:rsidR="00102F7D">
          <w:rPr>
            <w:noProof/>
            <w:webHidden/>
          </w:rPr>
          <w:fldChar w:fldCharType="separate"/>
        </w:r>
        <w:r w:rsidR="00473FE5">
          <w:rPr>
            <w:noProof/>
            <w:webHidden/>
          </w:rPr>
          <w:t>99</w:t>
        </w:r>
        <w:r w:rsidR="00102F7D">
          <w:rPr>
            <w:noProof/>
            <w:webHidden/>
          </w:rPr>
          <w:fldChar w:fldCharType="end"/>
        </w:r>
      </w:hyperlink>
    </w:p>
    <w:p w14:paraId="733A22FA" w14:textId="1975AE22" w:rsidR="00102F7D" w:rsidRDefault="00F704D1">
      <w:pPr>
        <w:pStyle w:val="TOC3"/>
        <w:tabs>
          <w:tab w:val="right" w:leader="dot" w:pos="5030"/>
        </w:tabs>
        <w:rPr>
          <w:rFonts w:eastAsia="PMingLiU"/>
          <w:smallCaps w:val="0"/>
          <w:noProof/>
          <w:sz w:val="22"/>
          <w:lang w:val="en-US" w:eastAsia="zh-TW" w:bidi="ar-SA"/>
        </w:rPr>
      </w:pPr>
      <w:hyperlink w:anchor="_Toc405903424" w:history="1">
        <w:r w:rsidR="00102F7D" w:rsidRPr="00D70A3C">
          <w:rPr>
            <w:rStyle w:val="Hyperlink"/>
            <w:noProof/>
          </w:rPr>
          <w:t xml:space="preserve">Специальное предложение для Azure ExpressRoute </w:t>
        </w:r>
        <w:r w:rsidR="00A779CC">
          <w:rPr>
            <w:rStyle w:val="Hyperlink"/>
            <w:noProof/>
            <w:lang w:val="en-US"/>
          </w:rPr>
          <w:br/>
        </w:r>
        <w:r w:rsidR="00102F7D" w:rsidRPr="00D70A3C">
          <w:rPr>
            <w:rStyle w:val="Hyperlink"/>
            <w:noProof/>
          </w:rPr>
          <w:t>NSP 10 Mbps</w:t>
        </w:r>
        <w:r w:rsidR="00102F7D">
          <w:rPr>
            <w:noProof/>
            <w:webHidden/>
          </w:rPr>
          <w:tab/>
        </w:r>
        <w:r w:rsidR="00102F7D">
          <w:rPr>
            <w:noProof/>
            <w:webHidden/>
          </w:rPr>
          <w:fldChar w:fldCharType="begin"/>
        </w:r>
        <w:r w:rsidR="00102F7D">
          <w:rPr>
            <w:noProof/>
            <w:webHidden/>
          </w:rPr>
          <w:instrText xml:space="preserve"> PAGEREF _Toc405903424 \h </w:instrText>
        </w:r>
        <w:r w:rsidR="00102F7D">
          <w:rPr>
            <w:noProof/>
            <w:webHidden/>
          </w:rPr>
        </w:r>
        <w:r w:rsidR="00102F7D">
          <w:rPr>
            <w:noProof/>
            <w:webHidden/>
          </w:rPr>
          <w:fldChar w:fldCharType="separate"/>
        </w:r>
        <w:r w:rsidR="00473FE5">
          <w:rPr>
            <w:noProof/>
            <w:webHidden/>
          </w:rPr>
          <w:t>99</w:t>
        </w:r>
        <w:r w:rsidR="00102F7D">
          <w:rPr>
            <w:noProof/>
            <w:webHidden/>
          </w:rPr>
          <w:fldChar w:fldCharType="end"/>
        </w:r>
      </w:hyperlink>
    </w:p>
    <w:p w14:paraId="185CB3F4" w14:textId="77777777" w:rsidR="00102F7D" w:rsidRDefault="00F704D1">
      <w:pPr>
        <w:pStyle w:val="TOC1"/>
        <w:tabs>
          <w:tab w:val="right" w:leader="dot" w:pos="5030"/>
        </w:tabs>
        <w:rPr>
          <w:rFonts w:eastAsia="PMingLiU"/>
          <w:b w:val="0"/>
          <w:caps w:val="0"/>
          <w:noProof/>
          <w:sz w:val="22"/>
          <w:lang w:val="en-US" w:eastAsia="zh-TW" w:bidi="ar-SA"/>
        </w:rPr>
      </w:pPr>
      <w:hyperlink w:anchor="_Toc405903425" w:history="1">
        <w:r w:rsidR="00102F7D" w:rsidRPr="00D70A3C">
          <w:rPr>
            <w:rStyle w:val="Hyperlink"/>
            <w:noProof/>
          </w:rPr>
          <w:t>Индекс продукта</w:t>
        </w:r>
        <w:r w:rsidR="00102F7D">
          <w:rPr>
            <w:noProof/>
            <w:webHidden/>
          </w:rPr>
          <w:tab/>
        </w:r>
        <w:r w:rsidR="00102F7D">
          <w:rPr>
            <w:noProof/>
            <w:webHidden/>
          </w:rPr>
          <w:fldChar w:fldCharType="begin"/>
        </w:r>
        <w:r w:rsidR="00102F7D">
          <w:rPr>
            <w:noProof/>
            <w:webHidden/>
          </w:rPr>
          <w:instrText xml:space="preserve"> PAGEREF _Toc405903425 \h </w:instrText>
        </w:r>
        <w:r w:rsidR="00102F7D">
          <w:rPr>
            <w:noProof/>
            <w:webHidden/>
          </w:rPr>
        </w:r>
        <w:r w:rsidR="00102F7D">
          <w:rPr>
            <w:noProof/>
            <w:webHidden/>
          </w:rPr>
          <w:fldChar w:fldCharType="separate"/>
        </w:r>
        <w:r w:rsidR="00473FE5">
          <w:rPr>
            <w:noProof/>
            <w:webHidden/>
          </w:rPr>
          <w:t>100</w:t>
        </w:r>
        <w:r w:rsidR="00102F7D">
          <w:rPr>
            <w:noProof/>
            <w:webHidden/>
          </w:rPr>
          <w:fldChar w:fldCharType="end"/>
        </w:r>
      </w:hyperlink>
    </w:p>
    <w:p w14:paraId="4FDCA90A" w14:textId="77777777" w:rsidR="009A0C93" w:rsidRPr="00AA6DF2"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AA6DF2"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5902979"/>
      <w:r>
        <w:t>Введение</w:t>
      </w:r>
      <w:bookmarkEnd w:id="3"/>
      <w:bookmarkEnd w:id="4"/>
      <w:bookmarkEnd w:id="5"/>
      <w:bookmarkEnd w:id="6"/>
      <w:bookmarkEnd w:id="7"/>
      <w:bookmarkEnd w:id="8"/>
      <w:bookmarkEnd w:id="9"/>
    </w:p>
    <w:p w14:paraId="4FDCA90D" w14:textId="77777777" w:rsidR="009A0C93" w:rsidRPr="00AA6DF2"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5902980"/>
      <w:r>
        <w:t>Сведения о данном документе</w:t>
      </w:r>
      <w:bookmarkEnd w:id="10"/>
      <w:bookmarkEnd w:id="11"/>
      <w:bookmarkEnd w:id="12"/>
      <w:bookmarkEnd w:id="13"/>
      <w:bookmarkEnd w:id="14"/>
      <w:bookmarkEnd w:id="15"/>
    </w:p>
    <w:p w14:paraId="4FDCA90E" w14:textId="53F91F39" w:rsidR="00ED3A2C" w:rsidRPr="00AA6DF2" w:rsidRDefault="00ED3A2C" w:rsidP="00ED3A2C">
      <w:pPr>
        <w:pStyle w:val="ProductList-Body"/>
      </w:pPr>
      <w:r>
        <w:t>В списке продуктов корпоративного лицензирования Майкрософт (список продуктов) публикуются сведения о продуктах Майкрософт, лицензируемых в рамках программ корпоративного лицензирования Майкрософт, а также их технические характеристики.</w:t>
      </w:r>
      <w:r w:rsidR="00B22396">
        <w:t xml:space="preserve"> </w:t>
      </w:r>
      <w:r>
        <w:t>Информация, представленная в Списке продуктов, включает:</w:t>
      </w:r>
    </w:p>
    <w:p w14:paraId="4FDCA910" w14:textId="3638D19C" w:rsidR="00ED3A2C" w:rsidRPr="00AA6DF2" w:rsidRDefault="00ED3A2C" w:rsidP="002B207D">
      <w:pPr>
        <w:pStyle w:val="ProductList-Body"/>
        <w:numPr>
          <w:ilvl w:val="0"/>
          <w:numId w:val="43"/>
        </w:numPr>
        <w:ind w:left="450" w:hanging="270"/>
      </w:pPr>
      <w:r>
        <w:t>доступность новых продуктов, предлагаемых в рамках Программ корпоративного лицензирования Майкрософт;</w:t>
      </w:r>
    </w:p>
    <w:p w14:paraId="4FDCA911" w14:textId="4CEE1154" w:rsidR="00ED3A2C" w:rsidRPr="00AA6DF2" w:rsidRDefault="00ED3A2C" w:rsidP="002B207D">
      <w:pPr>
        <w:pStyle w:val="ProductList-Body"/>
        <w:numPr>
          <w:ilvl w:val="0"/>
          <w:numId w:val="43"/>
        </w:numPr>
        <w:ind w:left="450" w:hanging="270"/>
      </w:pPr>
      <w:r>
        <w:t>прекращение поддержки продуктов, предлагаемых в рамках Программ корпоративного лицензирования Майкрософт;</w:t>
      </w:r>
    </w:p>
    <w:p w14:paraId="4FDCA912" w14:textId="13DAAD70" w:rsidR="00ED3A2C" w:rsidRPr="00AA6DF2" w:rsidRDefault="00056522" w:rsidP="002B207D">
      <w:pPr>
        <w:pStyle w:val="ProductList-Body"/>
        <w:numPr>
          <w:ilvl w:val="0"/>
          <w:numId w:val="43"/>
        </w:numPr>
        <w:ind w:left="450" w:hanging="270"/>
      </w:pPr>
      <w:r>
        <w:t xml:space="preserve">обозначения продуктов в соответствии с категориями продуктов, предлагаемых в рамках Программ корпоративного лицензирования Майкрософт; </w:t>
      </w:r>
    </w:p>
    <w:p w14:paraId="4FDCA913" w14:textId="473C668C" w:rsidR="00ED3A2C" w:rsidRPr="00AA6DF2" w:rsidRDefault="00ED3A2C" w:rsidP="002B207D">
      <w:pPr>
        <w:pStyle w:val="ProductList-Body"/>
        <w:numPr>
          <w:ilvl w:val="0"/>
          <w:numId w:val="43"/>
        </w:numPr>
        <w:ind w:left="450" w:hanging="270"/>
      </w:pPr>
      <w:r>
        <w:t>количество баллов, начисляемых при приобретении того или иного продукта;</w:t>
      </w:r>
    </w:p>
    <w:p w14:paraId="4FDCA914" w14:textId="77777777" w:rsidR="00ED3A2C" w:rsidRPr="00AA6DF2" w:rsidRDefault="00ED3A2C" w:rsidP="002B207D">
      <w:pPr>
        <w:pStyle w:val="ProductList-Body"/>
        <w:numPr>
          <w:ilvl w:val="0"/>
          <w:numId w:val="43"/>
        </w:numPr>
        <w:ind w:left="450" w:hanging="270"/>
      </w:pPr>
      <w:r>
        <w:t>доступные специальные предложения;</w:t>
      </w:r>
    </w:p>
    <w:p w14:paraId="4FDCA915" w14:textId="77777777" w:rsidR="00ED3A2C" w:rsidRPr="00AA6DF2" w:rsidRDefault="00ED3A2C" w:rsidP="002B207D">
      <w:pPr>
        <w:pStyle w:val="ProductList-Body"/>
        <w:numPr>
          <w:ilvl w:val="0"/>
          <w:numId w:val="43"/>
        </w:numPr>
        <w:ind w:left="450" w:hanging="270"/>
      </w:pPr>
      <w:r>
        <w:t>схемы перехода с одной версии программного обеспечения на другую версию этого же программного обеспечения;</w:t>
      </w:r>
    </w:p>
    <w:p w14:paraId="4FDCA916" w14:textId="7336DFEC" w:rsidR="00ED3A2C" w:rsidRPr="00AA6DF2" w:rsidRDefault="00ED3A2C" w:rsidP="002B207D">
      <w:pPr>
        <w:pStyle w:val="ProductList-Body"/>
        <w:numPr>
          <w:ilvl w:val="0"/>
          <w:numId w:val="43"/>
        </w:numPr>
        <w:ind w:left="450" w:hanging="270"/>
      </w:pPr>
      <w:r>
        <w:t>схемы перехода от программного обеспечения, поддержка которых прекращена, на новое программное обеспечение;</w:t>
      </w:r>
    </w:p>
    <w:p w14:paraId="4FDCA917" w14:textId="77777777" w:rsidR="00ED3A2C" w:rsidRPr="00AA6DF2" w:rsidRDefault="00ED3A2C" w:rsidP="002B207D">
      <w:pPr>
        <w:pStyle w:val="ProductList-Body"/>
        <w:numPr>
          <w:ilvl w:val="0"/>
          <w:numId w:val="43"/>
        </w:numPr>
        <w:ind w:left="450" w:hanging="270"/>
      </w:pPr>
      <w:r>
        <w:t>сведения о преимуществах в рамках программы Software Assurance;</w:t>
      </w:r>
    </w:p>
    <w:p w14:paraId="4FDCA918" w14:textId="1B39637D" w:rsidR="00ED3A2C" w:rsidRPr="00AA6DF2" w:rsidRDefault="00ED3A2C" w:rsidP="002B207D">
      <w:pPr>
        <w:pStyle w:val="ProductList-Body"/>
        <w:numPr>
          <w:ilvl w:val="0"/>
          <w:numId w:val="43"/>
        </w:numPr>
        <w:ind w:left="450" w:hanging="270"/>
      </w:pPr>
      <w:r>
        <w:t>примечания и дополнительные сведения о конкретных продуктах.</w:t>
      </w:r>
    </w:p>
    <w:p w14:paraId="7D69724E" w14:textId="77777777" w:rsidR="00F910AC" w:rsidRPr="00A23394" w:rsidRDefault="00F910AC" w:rsidP="00F910AC">
      <w:pPr>
        <w:pStyle w:val="ProductList-Body"/>
        <w:rPr>
          <w:sz w:val="14"/>
        </w:rPr>
      </w:pPr>
    </w:p>
    <w:p w14:paraId="3B96CC6A" w14:textId="13DCA9FB" w:rsidR="00F910AC" w:rsidRPr="00AA6DF2" w:rsidRDefault="00F910AC" w:rsidP="002570F3">
      <w:pPr>
        <w:pStyle w:val="ProductList-Body"/>
      </w:pPr>
      <w:r>
        <w:t>Поскольку корпорация Майкрософт постоянно пытается упростить документацию по корпоративному лицензированию, в структуру списка</w:t>
      </w:r>
      <w:r w:rsidR="002570F3" w:rsidRPr="002570F3">
        <w:t xml:space="preserve"> </w:t>
      </w:r>
      <w:r>
        <w:t>продуктов были внесены изменения.</w:t>
      </w:r>
      <w:r w:rsidR="00B22396">
        <w:t xml:space="preserve"> </w:t>
      </w:r>
      <w:r>
        <w:t>Содержимое, относящееся к конкретной группе продуктов, собрано отдельно, а технические характеристики продуктов указаны в разделе дополнительных сведений.</w:t>
      </w:r>
      <w:r w:rsidR="00B22396">
        <w:t xml:space="preserve"> </w:t>
      </w:r>
      <w:r>
        <w:t>Там, где это возможно, информация представлена в</w:t>
      </w:r>
      <w:r w:rsidR="002570F3">
        <w:rPr>
          <w:lang w:val="en-US"/>
        </w:rPr>
        <w:t xml:space="preserve"> </w:t>
      </w:r>
      <w:r>
        <w:t>графическом</w:t>
      </w:r>
      <w:r w:rsidR="002570F3">
        <w:rPr>
          <w:lang w:val="en-US"/>
        </w:rPr>
        <w:t xml:space="preserve"> </w:t>
      </w:r>
      <w:r>
        <w:t>виде.</w:t>
      </w:r>
    </w:p>
    <w:p w14:paraId="0AE3B600" w14:textId="77777777" w:rsidR="00125CBE" w:rsidRPr="00A23394" w:rsidRDefault="00125CBE" w:rsidP="00125CBE">
      <w:pPr>
        <w:pStyle w:val="ProductList-Body"/>
        <w:rPr>
          <w:sz w:val="14"/>
        </w:rPr>
      </w:pPr>
    </w:p>
    <w:p w14:paraId="5CC9C39D" w14:textId="77777777" w:rsidR="00125CBE" w:rsidRPr="00AA6DF2" w:rsidRDefault="00125CBE" w:rsidP="00125CBE">
      <w:pPr>
        <w:pStyle w:val="ProductList-Body"/>
      </w:pPr>
      <w:r>
        <w:t>Список продуктов состоит из пяти разделов, двух приложений и указателя.</w:t>
      </w:r>
    </w:p>
    <w:p w14:paraId="43623EEB" w14:textId="77777777" w:rsidR="00125CBE" w:rsidRPr="00AA6DF2" w:rsidRDefault="00F704D1" w:rsidP="002B207D">
      <w:pPr>
        <w:pStyle w:val="ProductList-Body"/>
        <w:numPr>
          <w:ilvl w:val="0"/>
          <w:numId w:val="44"/>
        </w:numPr>
        <w:ind w:left="450" w:hanging="270"/>
      </w:pPr>
      <w:hyperlink w:anchor="Introduction" w:history="1">
        <w:r w:rsidR="006467A0">
          <w:rPr>
            <w:rStyle w:val="Hyperlink"/>
          </w:rPr>
          <w:t>Введение</w:t>
        </w:r>
      </w:hyperlink>
      <w:r w:rsidR="006467A0" w:rsidRPr="00AF6304">
        <w:rPr>
          <w:rStyle w:val="Hyperlink"/>
          <w:color w:val="auto"/>
          <w:u w:val="none"/>
        </w:rPr>
        <w:t>:</w:t>
      </w:r>
      <w:r w:rsidR="006467A0">
        <w:t xml:space="preserve"> в этом разделе представлена информация об использовании списка продуктов, определения и внесенные в список изменения.</w:t>
      </w:r>
    </w:p>
    <w:p w14:paraId="2B1491E4" w14:textId="77777777" w:rsidR="00125CBE" w:rsidRPr="00AA6DF2" w:rsidRDefault="00F704D1" w:rsidP="002B207D">
      <w:pPr>
        <w:pStyle w:val="ProductList-Body"/>
        <w:numPr>
          <w:ilvl w:val="0"/>
          <w:numId w:val="44"/>
        </w:numPr>
        <w:ind w:left="450" w:hanging="270"/>
      </w:pPr>
      <w:hyperlink w:anchor="SoftwareProducts" w:history="1">
        <w:r w:rsidR="006467A0">
          <w:rPr>
            <w:rStyle w:val="Hyperlink"/>
          </w:rPr>
          <w:t>Программное обеспечение</w:t>
        </w:r>
      </w:hyperlink>
      <w:r w:rsidR="006467A0" w:rsidRPr="00AF6304">
        <w:rPr>
          <w:rStyle w:val="Hyperlink"/>
          <w:color w:val="auto"/>
          <w:u w:val="none"/>
        </w:rPr>
        <w:t>:</w:t>
      </w:r>
      <w:r w:rsidR="006467A0">
        <w:t xml:space="preserve"> в этом разделе указаны программные продукты, предлагаемые в рамках программ корпоративного лицензирования Майкрософт, и их описание.</w:t>
      </w:r>
    </w:p>
    <w:p w14:paraId="4F2DAD78" w14:textId="77777777" w:rsidR="00125CBE" w:rsidRPr="00AA6DF2" w:rsidRDefault="00F704D1" w:rsidP="002B207D">
      <w:pPr>
        <w:pStyle w:val="ProductList-Body"/>
        <w:numPr>
          <w:ilvl w:val="0"/>
          <w:numId w:val="44"/>
        </w:numPr>
        <w:ind w:left="450" w:hanging="270"/>
      </w:pPr>
      <w:hyperlink w:anchor="OnlineServices" w:history="1">
        <w:r w:rsidR="006467A0">
          <w:rPr>
            <w:rStyle w:val="Hyperlink"/>
          </w:rPr>
          <w:t>Веб-службы</w:t>
        </w:r>
      </w:hyperlink>
      <w:r w:rsidR="006467A0" w:rsidRPr="00AF6304">
        <w:rPr>
          <w:rStyle w:val="Hyperlink"/>
          <w:color w:val="auto"/>
          <w:u w:val="none"/>
        </w:rPr>
        <w:t>:</w:t>
      </w:r>
      <w:r w:rsidR="006467A0">
        <w:t xml:space="preserve"> в этом разделе перечислены веб-службы, предлагаемые в рамках программ корпоративного лицензирования Майкрософт, и их описание.</w:t>
      </w:r>
    </w:p>
    <w:p w14:paraId="2664C609" w14:textId="77777777" w:rsidR="00125CBE" w:rsidRPr="00AA6DF2" w:rsidRDefault="00F704D1" w:rsidP="002B207D">
      <w:pPr>
        <w:pStyle w:val="ProductList-Body"/>
        <w:numPr>
          <w:ilvl w:val="0"/>
          <w:numId w:val="44"/>
        </w:numPr>
        <w:ind w:left="450" w:hanging="270"/>
      </w:pPr>
      <w:hyperlink w:anchor="SoftwareAssurance" w:history="1">
        <w:r w:rsidR="006467A0">
          <w:rPr>
            <w:rStyle w:val="Hyperlink"/>
          </w:rPr>
          <w:t>Software Assurance</w:t>
        </w:r>
      </w:hyperlink>
      <w:r w:rsidR="006467A0" w:rsidRPr="00AF6304">
        <w:rPr>
          <w:rStyle w:val="Hyperlink"/>
          <w:color w:val="auto"/>
          <w:u w:val="none"/>
        </w:rPr>
        <w:t>:</w:t>
      </w:r>
      <w:r w:rsidR="006467A0">
        <w:t xml:space="preserve"> в этом разделе описаны преимущества в рамках программы Software Assurance.</w:t>
      </w:r>
    </w:p>
    <w:p w14:paraId="030E2143" w14:textId="77777777" w:rsidR="00125CBE" w:rsidRPr="00AA6DF2" w:rsidRDefault="00F704D1" w:rsidP="002B207D">
      <w:pPr>
        <w:pStyle w:val="ProductList-Body"/>
        <w:numPr>
          <w:ilvl w:val="0"/>
          <w:numId w:val="44"/>
        </w:numPr>
        <w:ind w:left="450" w:hanging="270"/>
      </w:pPr>
      <w:hyperlink w:anchor="Services" w:history="1">
        <w:r w:rsidR="006467A0">
          <w:rPr>
            <w:rStyle w:val="Hyperlink"/>
          </w:rPr>
          <w:t>Услуги</w:t>
        </w:r>
      </w:hyperlink>
      <w:r w:rsidR="006467A0" w:rsidRPr="00AF6304">
        <w:rPr>
          <w:rStyle w:val="Hyperlink"/>
          <w:color w:val="auto"/>
          <w:u w:val="none"/>
        </w:rPr>
        <w:t>:</w:t>
      </w:r>
      <w:r w:rsidR="006467A0">
        <w:t xml:space="preserve"> в этом разделе перечислены услуги, предлагаемые в рамках программ корпоративного лицензирования Майкрософт.</w:t>
      </w:r>
    </w:p>
    <w:p w14:paraId="501EC096" w14:textId="6D402461" w:rsidR="00125CBE" w:rsidRPr="00AA6DF2" w:rsidRDefault="00F704D1" w:rsidP="002B207D">
      <w:pPr>
        <w:pStyle w:val="ProductList-Body"/>
        <w:numPr>
          <w:ilvl w:val="0"/>
          <w:numId w:val="44"/>
        </w:numPr>
        <w:ind w:left="450" w:hanging="270"/>
      </w:pPr>
      <w:hyperlink w:anchor="AppendixA" w:history="1">
        <w:r w:rsidR="006467A0">
          <w:rPr>
            <w:rStyle w:val="Hyperlink"/>
          </w:rPr>
          <w:t>Приложение A — дополнительные условия соглашения об участии в программе</w:t>
        </w:r>
      </w:hyperlink>
      <w:r w:rsidR="006467A0" w:rsidRPr="00AF6304">
        <w:rPr>
          <w:rStyle w:val="Hyperlink"/>
          <w:color w:val="auto"/>
          <w:u w:val="none"/>
        </w:rPr>
        <w:t>:</w:t>
      </w:r>
      <w:r w:rsidR="006467A0">
        <w:t xml:space="preserve"> в этом разделе представлены условия, дополняющие соглашение об участии в программе корпоративного лицензирования Майкрософт. </w:t>
      </w:r>
    </w:p>
    <w:p w14:paraId="46CF0BA4" w14:textId="7A683D1D" w:rsidR="00125CBE" w:rsidRPr="00AA6DF2" w:rsidRDefault="00F704D1" w:rsidP="002B207D">
      <w:pPr>
        <w:pStyle w:val="ProductList-Body"/>
        <w:numPr>
          <w:ilvl w:val="0"/>
          <w:numId w:val="44"/>
        </w:numPr>
        <w:ind w:left="450" w:hanging="270"/>
      </w:pPr>
      <w:hyperlink w:anchor="AppendixB" w:history="1">
        <w:r w:rsidR="006467A0">
          <w:rPr>
            <w:rStyle w:val="Hyperlink"/>
          </w:rPr>
          <w:t>Приложение Б — специальные предложения для продуктов</w:t>
        </w:r>
      </w:hyperlink>
      <w:r w:rsidR="006467A0" w:rsidRPr="00AF6304">
        <w:rPr>
          <w:rStyle w:val="Hyperlink"/>
          <w:color w:val="auto"/>
          <w:u w:val="none"/>
        </w:rPr>
        <w:t>:</w:t>
      </w:r>
      <w:r w:rsidR="006467A0">
        <w:t xml:space="preserve"> в этом разделе перечислены специальные предложения, доступные только в рамках программ корпоративного лицензирования Майкрософт.</w:t>
      </w:r>
    </w:p>
    <w:p w14:paraId="0FFE788F" w14:textId="77777777" w:rsidR="00125CBE" w:rsidRPr="00AA6DF2" w:rsidRDefault="00F704D1" w:rsidP="002B207D">
      <w:pPr>
        <w:pStyle w:val="ProductList-Body"/>
        <w:numPr>
          <w:ilvl w:val="0"/>
          <w:numId w:val="44"/>
        </w:numPr>
        <w:ind w:left="450" w:hanging="270"/>
      </w:pPr>
      <w:hyperlink w:anchor="Index" w:history="1">
        <w:r w:rsidR="006467A0">
          <w:rPr>
            <w:rStyle w:val="Hyperlink"/>
          </w:rPr>
          <w:t>Указатель</w:t>
        </w:r>
      </w:hyperlink>
      <w:r w:rsidR="006467A0" w:rsidRPr="00AF6304">
        <w:rPr>
          <w:rStyle w:val="Hyperlink"/>
          <w:color w:val="auto"/>
          <w:u w:val="none"/>
        </w:rPr>
        <w:t>:</w:t>
      </w:r>
      <w:r w:rsidR="006467A0">
        <w:t xml:space="preserve"> в этом разделе перечислены все позиции из списка продуктов с указанием номеров страниц.</w:t>
      </w:r>
    </w:p>
    <w:p w14:paraId="6EB094D9" w14:textId="77777777" w:rsidR="00BD1863" w:rsidRPr="00A23394" w:rsidRDefault="00BD1863" w:rsidP="00ED3A2C">
      <w:pPr>
        <w:pStyle w:val="ProductList-Body"/>
        <w:rPr>
          <w:sz w:val="14"/>
        </w:rPr>
      </w:pPr>
    </w:p>
    <w:p w14:paraId="4FDCA91A" w14:textId="63A5957D" w:rsidR="00ED3A2C" w:rsidRPr="00AA6DF2" w:rsidRDefault="00ED3A2C" w:rsidP="00ED3A2C">
      <w:pPr>
        <w:pStyle w:val="ProductList-Body"/>
      </w:pPr>
      <w:r>
        <w:t>Доступность продуктов зависит от региона. Чтобы получить информацию о наличии продукта в том или ином регионе, клиентам следует обратиться к своему торговому посреднику или менеджеру по работе с клиентами Майкрософт.</w:t>
      </w:r>
    </w:p>
    <w:p w14:paraId="4FDCA91B" w14:textId="77777777" w:rsidR="00ED3A2C" w:rsidRPr="00A23394" w:rsidRDefault="00ED3A2C" w:rsidP="00ED3A2C">
      <w:pPr>
        <w:pStyle w:val="ProductList-Body"/>
        <w:rPr>
          <w:sz w:val="14"/>
        </w:rPr>
      </w:pPr>
    </w:p>
    <w:p w14:paraId="4FDCA91C" w14:textId="4FA50DA4" w:rsidR="009A0C93" w:rsidRPr="00AA6DF2" w:rsidRDefault="0009588E" w:rsidP="00ED3A2C">
      <w:pPr>
        <w:pStyle w:val="ProductList-Body"/>
      </w:pPr>
      <w:r>
        <w:t xml:space="preserve">Клиенты также могут ознакомиться с документами «Права на использование продуктов» или «Условия использования веб-служб». Оба документа выпускаются ежеквартально. Последнюю версию документа о правах на использование программного обеспечения Майкрософт можно найти в соответствующем разделе на веб-странице </w:t>
      </w:r>
      <w:hyperlink r:id="rId16" w:history="1">
        <w:r>
          <w:rPr>
            <w:rStyle w:val="Hyperlink"/>
          </w:rPr>
          <w:t>http://go.microsoft.com/?linkid=9839206</w:t>
        </w:r>
      </w:hyperlink>
      <w:r w:rsidRPr="00330E72">
        <w:rPr>
          <w:rStyle w:val="Hyperlink"/>
          <w:u w:val="none"/>
        </w:rPr>
        <w:t>.</w:t>
      </w:r>
      <w:r>
        <w:t xml:space="preserve"> Документ об условиях использования веб-служб Microsoft Online Services можно найти на веб-странице </w:t>
      </w:r>
      <w:hyperlink r:id="rId17" w:history="1">
        <w:r>
          <w:rPr>
            <w:rStyle w:val="Hyperlink"/>
          </w:rPr>
          <w:t>http://go.microsoft.com/?linkid=9840733</w:t>
        </w:r>
      </w:hyperlink>
      <w:r>
        <w:t>.</w:t>
      </w:r>
    </w:p>
    <w:p w14:paraId="4FDCA91D" w14:textId="77777777" w:rsidR="00407E60" w:rsidRPr="00A23394" w:rsidRDefault="00407E60" w:rsidP="004F3C6D">
      <w:pPr>
        <w:pStyle w:val="ProductList-Body"/>
        <w:rPr>
          <w:sz w:val="14"/>
        </w:rPr>
      </w:pPr>
    </w:p>
    <w:p w14:paraId="4FDCA91E" w14:textId="77777777" w:rsidR="00407E60" w:rsidRPr="00AA6DF2"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5902981"/>
      <w:r>
        <w:t>Использование настоящего документа</w:t>
      </w:r>
      <w:bookmarkEnd w:id="16"/>
      <w:bookmarkEnd w:id="17"/>
      <w:bookmarkEnd w:id="18"/>
      <w:bookmarkEnd w:id="19"/>
      <w:bookmarkEnd w:id="20"/>
      <w:bookmarkEnd w:id="21"/>
    </w:p>
    <w:p w14:paraId="16FAD0E8" w14:textId="2218F1F1" w:rsidR="00F76E42" w:rsidRPr="00AA6DF2" w:rsidRDefault="00F76E42" w:rsidP="00ED3A2C">
      <w:pPr>
        <w:pStyle w:val="ProductList-Body"/>
      </w:pPr>
      <w:r>
        <w:t>Дополнительные сведения об использовании списка продуктов см.</w:t>
      </w:r>
      <w:r>
        <w:rPr>
          <w:b/>
        </w:rPr>
        <w:t xml:space="preserve"> </w:t>
      </w:r>
      <w:r>
        <w:t xml:space="preserve">по адресу </w:t>
      </w:r>
      <w:hyperlink r:id="rId18" w:history="1">
        <w:r>
          <w:rPr>
            <w:rStyle w:val="Hyperlink"/>
          </w:rPr>
          <w:t>http://www.microsoftvolumelicensing.com</w:t>
        </w:r>
      </w:hyperlink>
      <w:r w:rsidRPr="00330E72">
        <w:rPr>
          <w:rStyle w:val="Hyperlink"/>
          <w:u w:val="none"/>
        </w:rPr>
        <w:t>.</w:t>
      </w:r>
    </w:p>
    <w:p w14:paraId="65330DD1" w14:textId="77777777" w:rsidR="00F76E42" w:rsidRPr="00A23394" w:rsidRDefault="00F76E42" w:rsidP="00ED3A2C">
      <w:pPr>
        <w:pStyle w:val="ProductList-Body"/>
        <w:rPr>
          <w:sz w:val="14"/>
        </w:rPr>
      </w:pPr>
    </w:p>
    <w:p w14:paraId="5ED447A7" w14:textId="739EB9E1" w:rsidR="002F275E" w:rsidRPr="00AA6DF2" w:rsidRDefault="00ED3A2C" w:rsidP="00ED3A2C">
      <w:pPr>
        <w:pStyle w:val="ProductList-Body"/>
      </w:pPr>
      <w:r>
        <w:rPr>
          <w:b/>
          <w:color w:val="00188F"/>
        </w:rPr>
        <w:t>Шаг 1</w:t>
      </w:r>
    </w:p>
    <w:p w14:paraId="4FDCA91F" w14:textId="6264CFCC" w:rsidR="00ED3A2C" w:rsidRPr="00AA6DF2" w:rsidRDefault="00ED3A2C" w:rsidP="00ED3A2C">
      <w:pPr>
        <w:pStyle w:val="ProductList-Body"/>
      </w:pPr>
      <w:r>
        <w:t>Найдите продукт в оглавлении или указателе и откройте соответствующую страницу.</w:t>
      </w:r>
    </w:p>
    <w:p w14:paraId="4FDCA920" w14:textId="77777777" w:rsidR="00ED3A2C" w:rsidRPr="00A23394" w:rsidRDefault="00ED3A2C" w:rsidP="00ED3A2C">
      <w:pPr>
        <w:pStyle w:val="ProductList-Body"/>
        <w:rPr>
          <w:sz w:val="14"/>
        </w:rPr>
      </w:pPr>
    </w:p>
    <w:p w14:paraId="2A945FC5" w14:textId="0672163D" w:rsidR="002F275E" w:rsidRPr="00AA6DF2" w:rsidRDefault="00ED3A2C" w:rsidP="00ED3A2C">
      <w:pPr>
        <w:pStyle w:val="ProductList-Body"/>
      </w:pPr>
      <w:r>
        <w:rPr>
          <w:b/>
          <w:color w:val="00188F"/>
        </w:rPr>
        <w:t>Шаг 2</w:t>
      </w:r>
    </w:p>
    <w:p w14:paraId="4FDCA922" w14:textId="7034760B" w:rsidR="00ED3A2C" w:rsidRPr="00AA6DF2" w:rsidRDefault="00ED3A2C" w:rsidP="00516278">
      <w:pPr>
        <w:pStyle w:val="ProductList-Body"/>
        <w:tabs>
          <w:tab w:val="clear" w:pos="158"/>
        </w:tabs>
      </w:pPr>
      <w:r>
        <w:t>Просмотрите таблицу сведений о доступности программ, типах продуктов (например, базовые или дополнительные продукты) и баллах.</w:t>
      </w:r>
      <w:r w:rsidR="00B22396">
        <w:t xml:space="preserve"> </w:t>
      </w:r>
      <w:r>
        <w:t xml:space="preserve">Ячейки </w:t>
      </w:r>
      <w:r>
        <w:rPr>
          <w:shd w:val="clear" w:color="auto" w:fill="70AD47" w:themeFill="accent6"/>
        </w:rPr>
        <w:t>зеленого цвета</w:t>
      </w:r>
      <w:r>
        <w:t xml:space="preserve"> с затенением свидетельствуют о доступности продукта в рамках программы, указанной в столбце. При просмотре документа в электронной форме наведите указатель мыши на заголовок столбца и другие клетки, чтобы увидеть полное имя.</w:t>
      </w:r>
      <w:r w:rsidR="00B22396">
        <w:t xml:space="preserve"> </w:t>
      </w:r>
      <w:r>
        <w:t xml:space="preserve">Для получения дополнительной информации о заголовках столбцов и значениях ячеек см. ключ к таблице. </w:t>
      </w:r>
    </w:p>
    <w:p w14:paraId="4FDCA925" w14:textId="71A9B8D0" w:rsidR="00ED3A2C" w:rsidRPr="00AA6DF2" w:rsidRDefault="00D24B91"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436AFD0F">
                <wp:simplePos x="0" y="0"/>
                <wp:positionH relativeFrom="column">
                  <wp:posOffset>10795</wp:posOffset>
                </wp:positionH>
                <wp:positionV relativeFrom="paragraph">
                  <wp:posOffset>212725</wp:posOffset>
                </wp:positionV>
                <wp:extent cx="834390" cy="307975"/>
                <wp:effectExtent l="0" t="0" r="22860" b="15875"/>
                <wp:wrapNone/>
                <wp:docPr id="9" name="Oval 9"/>
                <wp:cNvGraphicFramePr/>
                <a:graphic xmlns:a="http://schemas.openxmlformats.org/drawingml/2006/main">
                  <a:graphicData uri="http://schemas.microsoft.com/office/word/2010/wordprocessingShape">
                    <wps:wsp>
                      <wps:cNvSpPr/>
                      <wps:spPr>
                        <a:xfrm>
                          <a:off x="0" y="0"/>
                          <a:ext cx="83439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1F7D4D" id="Oval 9" o:spid="_x0000_s1026" style="position:absolute;margin-left:.85pt;margin-top:16.75pt;width:65.7pt;height:24.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1724002C">
                <wp:simplePos x="0" y="0"/>
                <wp:positionH relativeFrom="column">
                  <wp:posOffset>4522841</wp:posOffset>
                </wp:positionH>
                <wp:positionV relativeFrom="paragraph">
                  <wp:posOffset>133985</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3DD3662" id="Oval 10" o:spid="_x0000_s1026" style="position:absolute;margin-left:356.15pt;margin-top:10.55pt;width:34.3pt;height:30.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" filled="f" strokecolor="red" strokeweight="1.5pt">
                <v:stroke joinstyle="miter"/>
              </v:oval>
            </w:pict>
          </mc:Fallback>
        </mc:AlternateContent>
      </w:r>
      <w:r>
        <w:rPr>
          <w:noProof/>
          <w:lang w:val="en-US" w:eastAsia="en-US" w:bidi="ar-SA"/>
        </w:rPr>
        <w:drawing>
          <wp:inline distT="0" distB="0" distL="0" distR="0" wp14:anchorId="50B4AC5C" wp14:editId="000053D6">
            <wp:extent cx="6305908" cy="1104181"/>
            <wp:effectExtent l="19050" t="19050" r="19050" b="203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0948" t="35617" r="20255" b="41119"/>
                    <a:stretch/>
                  </pic:blipFill>
                  <pic:spPr bwMode="auto">
                    <a:xfrm>
                      <a:off x="0" y="0"/>
                      <a:ext cx="6319631" cy="1106584"/>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4C1B721B" w:rsidR="00A35873" w:rsidRPr="00AA6DF2" w:rsidRDefault="00A35873" w:rsidP="00A35873">
      <w:pPr>
        <w:pStyle w:val="ProductList-Body"/>
        <w:ind w:left="180"/>
      </w:pPr>
      <w:r>
        <w:t xml:space="preserve">* </w:t>
      </w:r>
      <w:r>
        <w:rPr>
          <w:b/>
        </w:rPr>
        <w:t>Количество баллов за один год</w:t>
      </w:r>
      <w:r w:rsidRPr="00A23394">
        <w:rPr>
          <w:b/>
        </w:rPr>
        <w:t>.</w:t>
      </w:r>
      <w:r>
        <w:t xml:space="preserve"> Чтобы получить информацию о баллах за несколько лет или другие сведения о баллах, клиентам следует обратиться к своему торговому посреднику или менеджеру по работе с клиентами Майкрософт.</w:t>
      </w:r>
    </w:p>
    <w:p w14:paraId="3E075535" w14:textId="77777777" w:rsidR="00ED3A2C" w:rsidRPr="00AA6DF2" w:rsidRDefault="00ED3A2C" w:rsidP="00ED3A2C">
      <w:pPr>
        <w:pStyle w:val="ProductList-Body"/>
      </w:pPr>
    </w:p>
    <w:p w14:paraId="076EF721" w14:textId="2B3BD36F" w:rsidR="002F275E" w:rsidRPr="00AA6DF2" w:rsidRDefault="00ED3A2C" w:rsidP="00A35873">
      <w:pPr>
        <w:pStyle w:val="ProductList-Body"/>
        <w:ind w:left="180" w:hanging="180"/>
      </w:pPr>
      <w:r>
        <w:rPr>
          <w:b/>
          <w:color w:val="00188F"/>
        </w:rPr>
        <w:t>Шаг 3</w:t>
      </w:r>
    </w:p>
    <w:p w14:paraId="4FDCA927" w14:textId="0BED9FFF" w:rsidR="00ED3A2C" w:rsidRPr="00AA6DF2" w:rsidRDefault="00ED3A2C" w:rsidP="00516278">
      <w:pPr>
        <w:pStyle w:val="ProductList-Body"/>
      </w:pPr>
      <w:r>
        <w:t>Просмотрите атрибуты ниже таблицы, чтобы узнать о категориях продуктов, обозначениях преимуществ в рамках программы Software Assurance, предыдущих версиях и прочие сведения. В ключе к таблице ниже приводятся пояснения к атрибутам в таблице.</w:t>
      </w:r>
    </w:p>
    <w:p w14:paraId="4FDCA928" w14:textId="77777777" w:rsidR="00ED3A2C" w:rsidRPr="00AA6DF2" w:rsidRDefault="00ED3A2C" w:rsidP="00ED3A2C">
      <w:pPr>
        <w:pStyle w:val="ProductList-Body"/>
      </w:pPr>
    </w:p>
    <w:p w14:paraId="4FDCA929" w14:textId="74F86E83" w:rsidR="00ED3A2C" w:rsidRPr="00AA6DF2"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66AED306">
                <wp:simplePos x="0" y="0"/>
                <wp:positionH relativeFrom="column">
                  <wp:posOffset>2126974</wp:posOffset>
                </wp:positionH>
                <wp:positionV relativeFrom="paragraph">
                  <wp:posOffset>242183</wp:posOffset>
                </wp:positionV>
                <wp:extent cx="1431235" cy="254975"/>
                <wp:effectExtent l="0" t="0" r="17145" b="12065"/>
                <wp:wrapNone/>
                <wp:docPr id="11" name="Oval 11"/>
                <wp:cNvGraphicFramePr/>
                <a:graphic xmlns:a="http://schemas.openxmlformats.org/drawingml/2006/main">
                  <a:graphicData uri="http://schemas.microsoft.com/office/word/2010/wordprocessingShape">
                    <wps:wsp>
                      <wps:cNvSpPr/>
                      <wps:spPr>
                        <a:xfrm>
                          <a:off x="0" y="0"/>
                          <a:ext cx="1431235"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5C0EAF0" id="Oval 11" o:spid="_x0000_s1026" style="position:absolute;margin-left:167.5pt;margin-top:19.05pt;width:112.7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" filled="f" strokecolor="red" strokeweight="1.5pt">
                <v:stroke joinstyle="miter"/>
              </v:oval>
            </w:pict>
          </mc:Fallback>
        </mc:AlternateContent>
      </w:r>
      <w:r>
        <w:t xml:space="preserve"> </w:t>
      </w:r>
      <w:r w:rsidR="00923897">
        <w:rPr>
          <w:noProof/>
          <w:lang w:val="en-US" w:eastAsia="en-US" w:bidi="ar-SA"/>
        </w:rPr>
        <w:drawing>
          <wp:inline distT="0" distB="0" distL="0" distR="0" wp14:anchorId="79B48A87" wp14:editId="799BA934">
            <wp:extent cx="6257674" cy="866693"/>
            <wp:effectExtent l="19050" t="19050" r="10160" b="1016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8510" t="42700" r="17882" b="36199"/>
                    <a:stretch/>
                  </pic:blipFill>
                  <pic:spPr bwMode="auto">
                    <a:xfrm>
                      <a:off x="0" y="0"/>
                      <a:ext cx="6256172" cy="866485"/>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AA6DF2" w:rsidRDefault="00ED3A2C" w:rsidP="00ED3A2C">
      <w:pPr>
        <w:pStyle w:val="ProductList-Body"/>
      </w:pPr>
    </w:p>
    <w:p w14:paraId="6B1295AD" w14:textId="64424EFB" w:rsidR="002F275E" w:rsidRPr="00AA6DF2" w:rsidRDefault="00ED3A2C" w:rsidP="00ED3A2C">
      <w:pPr>
        <w:pStyle w:val="ProductList-Body"/>
      </w:pPr>
      <w:r>
        <w:rPr>
          <w:b/>
          <w:color w:val="00188F"/>
        </w:rPr>
        <w:t>Шаг 4</w:t>
      </w:r>
    </w:p>
    <w:p w14:paraId="4FDCA92B" w14:textId="5A28D211" w:rsidR="00ED3A2C" w:rsidRPr="00AA6DF2" w:rsidRDefault="00ED3A2C" w:rsidP="00516278">
      <w:pPr>
        <w:pStyle w:val="ProductList-Body"/>
      </w:pPr>
      <w:r>
        <w:t>Дополнительная информация о некоторых продуктах может включать сведения о критериях соответствия, предложениях перехода, доступности перехода вверх и т.д.</w:t>
      </w:r>
    </w:p>
    <w:p w14:paraId="4FDCA92C" w14:textId="27FA36F3" w:rsidR="009A0C93" w:rsidRPr="00AA6DF2" w:rsidRDefault="00923897"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3B0B1EAE">
                <wp:simplePos x="0" y="0"/>
                <wp:positionH relativeFrom="column">
                  <wp:posOffset>-4445</wp:posOffset>
                </wp:positionH>
                <wp:positionV relativeFrom="paragraph">
                  <wp:posOffset>122886</wp:posOffset>
                </wp:positionV>
                <wp:extent cx="1550035" cy="297180"/>
                <wp:effectExtent l="0" t="0" r="12065" b="26670"/>
                <wp:wrapNone/>
                <wp:docPr id="14" name="Oval 14"/>
                <wp:cNvGraphicFramePr/>
                <a:graphic xmlns:a="http://schemas.openxmlformats.org/drawingml/2006/main">
                  <a:graphicData uri="http://schemas.microsoft.com/office/word/2010/wordprocessingShape">
                    <wps:wsp>
                      <wps:cNvSpPr/>
                      <wps:spPr>
                        <a:xfrm>
                          <a:off x="0" y="0"/>
                          <a:ext cx="155003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576E6FC" id="Oval 14" o:spid="_x0000_s1026" style="position:absolute;margin-left:-.35pt;margin-top:9.7pt;width:122.05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" filled="f" strokecolor="red" strokeweight="1.5pt">
                <v:stroke joinstyle="miter"/>
              </v:oval>
            </w:pict>
          </mc:Fallback>
        </mc:AlternateContent>
      </w:r>
    </w:p>
    <w:p w14:paraId="4FDCA92D" w14:textId="6A8FC15F" w:rsidR="00407E60" w:rsidRPr="00AA6DF2" w:rsidRDefault="00923897" w:rsidP="004F3C6D">
      <w:pPr>
        <w:pStyle w:val="ProductList-Body"/>
      </w:pPr>
      <w:r>
        <w:rPr>
          <w:noProof/>
          <w:lang w:val="en-US" w:eastAsia="en-US" w:bidi="ar-SA"/>
        </w:rPr>
        <w:drawing>
          <wp:inline distT="0" distB="0" distL="0" distR="0" wp14:anchorId="6F188E31" wp14:editId="5D13EE76">
            <wp:extent cx="6289481" cy="1049572"/>
            <wp:effectExtent l="19050" t="19050" r="16510" b="177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8200" t="60384" r="17587" b="21792"/>
                    <a:stretch/>
                  </pic:blipFill>
                  <pic:spPr bwMode="auto">
                    <a:xfrm>
                      <a:off x="0" y="0"/>
                      <a:ext cx="6302346" cy="1051719"/>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AA6DF2" w:rsidRDefault="00E4293A" w:rsidP="00E4293A">
      <w:pPr>
        <w:pStyle w:val="ProductList-Body"/>
      </w:pPr>
      <w:bookmarkStart w:id="22" w:name="_Toc378147613"/>
      <w:bookmarkStart w:id="23" w:name="_Toc378151515"/>
    </w:p>
    <w:p w14:paraId="4FDCA92F" w14:textId="55985BF5" w:rsidR="00407E60" w:rsidRPr="00AA6DF2" w:rsidRDefault="00407E60" w:rsidP="0065061B">
      <w:pPr>
        <w:pStyle w:val="ProductList-Offering1Heading"/>
        <w:tabs>
          <w:tab w:val="left" w:pos="2339"/>
        </w:tabs>
        <w:outlineLvl w:val="1"/>
      </w:pPr>
      <w:bookmarkStart w:id="24" w:name="_Toc379797092"/>
      <w:bookmarkStart w:id="25" w:name="_Toc380513118"/>
      <w:bookmarkStart w:id="26" w:name="_Toc380655157"/>
      <w:bookmarkStart w:id="27" w:name="ChartKey"/>
      <w:bookmarkStart w:id="28" w:name="_Toc405902982"/>
      <w:r>
        <w:t>Ключ к таблице</w:t>
      </w:r>
      <w:bookmarkEnd w:id="22"/>
      <w:bookmarkEnd w:id="23"/>
      <w:bookmarkEnd w:id="24"/>
      <w:bookmarkEnd w:id="25"/>
      <w:bookmarkEnd w:id="26"/>
      <w:bookmarkEnd w:id="27"/>
      <w:bookmarkEnd w:id="28"/>
      <w:r w:rsidR="0065061B">
        <w:tab/>
      </w:r>
    </w:p>
    <w:p w14:paraId="4FDCA930" w14:textId="77777777" w:rsidR="00C4636F" w:rsidRPr="00AA6DF2" w:rsidRDefault="00C4636F" w:rsidP="00D450D0">
      <w:pPr>
        <w:pStyle w:val="ProductList-Body"/>
      </w:pPr>
      <w:r>
        <w:rPr>
          <w:b/>
          <w:color w:val="00188F"/>
        </w:rPr>
        <w:t>Заголовки столбцов</w:t>
      </w:r>
    </w:p>
    <w:p w14:paraId="4FDCA931" w14:textId="7DE4974C" w:rsidR="00C4636F" w:rsidRPr="00AA6DF2" w:rsidRDefault="00D73436" w:rsidP="00A50201">
      <w:pPr>
        <w:pStyle w:val="ProductList-Body"/>
        <w:tabs>
          <w:tab w:val="clear" w:pos="158"/>
          <w:tab w:val="left" w:pos="180"/>
        </w:tabs>
        <w:spacing w:after="20"/>
        <w:ind w:left="187"/>
      </w:pPr>
      <w:r>
        <w:rPr>
          <w:b/>
          <w:color w:val="000000" w:themeColor="text1"/>
        </w:rPr>
        <w:fldChar w:fldCharType="begin"/>
      </w:r>
      <w:r w:rsidRPr="00D73436">
        <w:rPr>
          <w:b/>
          <w:color w:val="000000" w:themeColor="text1"/>
        </w:rPr>
        <w:instrText>AutoTextList  \s NoStyle \t “</w:instrText>
      </w:r>
      <w:r w:rsidRPr="00D73436">
        <w:rPr>
          <w:color w:val="000000" w:themeColor="text1"/>
        </w:rPr>
        <w:instrText>соглашения Campus и School</w:instrText>
      </w:r>
      <w:r w:rsidRPr="00D73436">
        <w:rPr>
          <w:b/>
          <w:color w:val="000000" w:themeColor="text1"/>
        </w:rPr>
        <w:instrText>”</w:instrText>
      </w:r>
      <w:r>
        <w:rPr>
          <w:b/>
          <w:color w:val="000000" w:themeColor="text1"/>
        </w:rPr>
        <w:fldChar w:fldCharType="separate"/>
      </w:r>
      <w:r>
        <w:rPr>
          <w:b/>
          <w:color w:val="000000" w:themeColor="text1"/>
          <w:lang w:val="en-US"/>
        </w:rPr>
        <w:t>CA</w:t>
      </w:r>
      <w:r w:rsidRPr="00D73436">
        <w:rPr>
          <w:b/>
          <w:color w:val="000000" w:themeColor="text1"/>
        </w:rPr>
        <w:t>/</w:t>
      </w:r>
      <w:r>
        <w:rPr>
          <w:b/>
          <w:color w:val="000000" w:themeColor="text1"/>
          <w:lang w:val="en-US"/>
        </w:rPr>
        <w:t>SA</w:t>
      </w:r>
      <w:r>
        <w:rPr>
          <w:b/>
          <w:color w:val="000000" w:themeColor="text1"/>
        </w:rPr>
        <w:fldChar w:fldCharType="end"/>
      </w:r>
      <w:r w:rsidR="00D450D0">
        <w:rPr>
          <w:color w:val="000000" w:themeColor="text1"/>
        </w:rPr>
        <w:t xml:space="preserve"> </w:t>
      </w:r>
      <w:r w:rsidR="00D450D0" w:rsidRPr="00AF6304">
        <w:rPr>
          <w:color w:val="000000" w:themeColor="text1"/>
        </w:rPr>
        <w:t>=</w:t>
      </w:r>
      <w:r w:rsidR="00D450D0">
        <w:rPr>
          <w:color w:val="000000" w:themeColor="text1"/>
        </w:rPr>
        <w:t xml:space="preserve"> </w:t>
      </w:r>
      <w:r w:rsidR="00D450D0">
        <w:rPr>
          <w:color w:val="000000" w:themeColor="text1"/>
          <w:u w:val="single"/>
        </w:rPr>
        <w:t>соглашения Campus и School</w:t>
      </w:r>
      <w:r w:rsidR="00D450D0">
        <w:rPr>
          <w:color w:val="000000" w:themeColor="text1"/>
        </w:rPr>
        <w:t>. Числа в этом столбце означают количество баллов, назначаемых за программное обеспечение, которое предлагается по Соглашению о регистрации школы в рамках Campus и School.</w:t>
      </w:r>
    </w:p>
    <w:p w14:paraId="4FDCA932" w14:textId="03F6C9C6" w:rsidR="00C4636F" w:rsidRPr="00AA6DF2" w:rsidRDefault="00D27CEF" w:rsidP="00A50201">
      <w:pPr>
        <w:pStyle w:val="ProductList-Body"/>
        <w:spacing w:after="20"/>
        <w:ind w:left="187"/>
      </w:pPr>
      <w:r>
        <w:rPr>
          <w:b/>
          <w:color w:val="000000" w:themeColor="text1"/>
        </w:rPr>
        <w:fldChar w:fldCharType="begin"/>
      </w:r>
      <w:r w:rsidRPr="00D27CEF">
        <w:rPr>
          <w:b/>
          <w:color w:val="000000" w:themeColor="text1"/>
        </w:rPr>
        <w:instrText>AutoTextList  \s NoStyle \t “</w:instrText>
      </w:r>
      <w:r w:rsidRPr="00D27CEF">
        <w:rPr>
          <w:color w:val="000000" w:themeColor="text1"/>
        </w:rPr>
        <w:instrText>дата доступности</w:instrText>
      </w:r>
      <w:r w:rsidRPr="00D27CEF">
        <w:rPr>
          <w:b/>
          <w:color w:val="000000" w:themeColor="text1"/>
        </w:rPr>
        <w:instrText>”</w:instrText>
      </w:r>
      <w:r>
        <w:rPr>
          <w:b/>
          <w:color w:val="000000" w:themeColor="text1"/>
        </w:rPr>
        <w:fldChar w:fldCharType="separate"/>
      </w:r>
      <w:r>
        <w:rPr>
          <w:b/>
          <w:color w:val="000000" w:themeColor="text1"/>
          <w:lang w:val="en-US"/>
        </w:rPr>
        <w:t>DA</w:t>
      </w:r>
      <w:r>
        <w:rPr>
          <w:b/>
          <w:color w:val="000000" w:themeColor="text1"/>
        </w:rPr>
        <w:fldChar w:fldCharType="end"/>
      </w:r>
      <w:r w:rsidR="00C4636F">
        <w:rPr>
          <w:color w:val="000000" w:themeColor="text1"/>
        </w:rPr>
        <w:t xml:space="preserve"> </w:t>
      </w:r>
      <w:r w:rsidR="00C4636F" w:rsidRPr="00AF6304">
        <w:rPr>
          <w:color w:val="000000" w:themeColor="text1"/>
        </w:rPr>
        <w:t>=</w:t>
      </w:r>
      <w:r w:rsidR="00C4636F">
        <w:rPr>
          <w:color w:val="000000" w:themeColor="text1"/>
        </w:rPr>
        <w:t xml:space="preserve"> </w:t>
      </w:r>
      <w:r w:rsidR="00C4636F">
        <w:rPr>
          <w:color w:val="000000" w:themeColor="text1"/>
          <w:u w:val="single"/>
        </w:rPr>
        <w:t>дата доступности</w:t>
      </w:r>
      <w:r w:rsidR="00C4636F">
        <w:rPr>
          <w:color w:val="000000" w:themeColor="text1"/>
        </w:rPr>
        <w:t>. Это первая дата доступности продукта, представленная в формате «месяц/год». В отношении программного обеспечения это дата, на которую Microsoft предоставляет для заказа лицензии, или дата, на которую программное обеспечение становится доступным для загрузки через систему VLSC, в зависимости от того, какое событие наступит раньше.</w:t>
      </w:r>
    </w:p>
    <w:p w14:paraId="4FDCA933" w14:textId="09BDFBB7" w:rsidR="00C4636F" w:rsidRPr="00AA6DF2" w:rsidRDefault="00BD5635" w:rsidP="00A50201">
      <w:pPr>
        <w:pStyle w:val="ProductList-Body"/>
        <w:spacing w:after="20"/>
        <w:ind w:left="187"/>
      </w:pPr>
      <w:r>
        <w:rPr>
          <w:b/>
          <w:color w:val="000000" w:themeColor="text1"/>
        </w:rPr>
        <w:fldChar w:fldCharType="begin"/>
      </w:r>
      <w:r w:rsidRPr="00BD5635">
        <w:rPr>
          <w:b/>
          <w:color w:val="000000" w:themeColor="text1"/>
        </w:rPr>
        <w:instrText>AutoTextList  \s NoStyle \t “</w:instrText>
      </w:r>
      <w:r w:rsidRPr="00BD5635">
        <w:rPr>
          <w:color w:val="000000" w:themeColor="text1"/>
        </w:rPr>
        <w:instrText>соглашения Enterprise и Enterprise Subscription</w:instrText>
      </w:r>
      <w:r w:rsidRPr="00BD5635">
        <w:rPr>
          <w:b/>
          <w:color w:val="000000" w:themeColor="text1"/>
        </w:rPr>
        <w:instrText>”</w:instrText>
      </w:r>
      <w:r>
        <w:rPr>
          <w:b/>
          <w:color w:val="000000" w:themeColor="text1"/>
        </w:rPr>
        <w:fldChar w:fldCharType="separate"/>
      </w:r>
      <w:r>
        <w:rPr>
          <w:b/>
          <w:color w:val="000000" w:themeColor="text1"/>
          <w:lang w:val="en-US"/>
        </w:rPr>
        <w:t>EA</w:t>
      </w:r>
      <w:r w:rsidRPr="00BB4B48">
        <w:rPr>
          <w:b/>
          <w:color w:val="000000" w:themeColor="text1"/>
        </w:rPr>
        <w:t>/</w:t>
      </w:r>
      <w:r>
        <w:rPr>
          <w:b/>
          <w:color w:val="000000" w:themeColor="text1"/>
          <w:lang w:val="en-US"/>
        </w:rPr>
        <w:t>EAS</w:t>
      </w:r>
      <w:r>
        <w:rPr>
          <w:b/>
          <w:color w:val="000000" w:themeColor="text1"/>
        </w:rPr>
        <w:fldChar w:fldCharType="end"/>
      </w:r>
      <w:r w:rsidR="00D450D0">
        <w:rPr>
          <w:color w:val="000000" w:themeColor="text1"/>
        </w:rPr>
        <w:t xml:space="preserve"> </w:t>
      </w:r>
      <w:r w:rsidR="00D450D0" w:rsidRPr="00AF6304">
        <w:rPr>
          <w:color w:val="000000" w:themeColor="text1"/>
        </w:rPr>
        <w:t>=</w:t>
      </w:r>
      <w:r w:rsidR="00D450D0">
        <w:rPr>
          <w:color w:val="000000" w:themeColor="text1"/>
        </w:rPr>
        <w:t xml:space="preserve"> </w:t>
      </w:r>
      <w:r w:rsidR="00D450D0">
        <w:rPr>
          <w:color w:val="000000" w:themeColor="text1"/>
          <w:u w:val="single"/>
        </w:rPr>
        <w:t>соглашения Enterprise и Enterprise Subscription</w:t>
      </w:r>
      <w:r w:rsidR="00D450D0">
        <w:rPr>
          <w:color w:val="000000" w:themeColor="text1"/>
        </w:rPr>
        <w:t>.</w:t>
      </w:r>
    </w:p>
    <w:p w14:paraId="4FDCA934" w14:textId="1C02D13A" w:rsidR="00C4636F" w:rsidRPr="00AA6DF2" w:rsidRDefault="00BD5635" w:rsidP="00A50201">
      <w:pPr>
        <w:pStyle w:val="ProductList-Body"/>
        <w:spacing w:after="20"/>
        <w:ind w:left="187"/>
      </w:pPr>
      <w:r>
        <w:rPr>
          <w:b/>
          <w:color w:val="000000" w:themeColor="text1"/>
        </w:rPr>
        <w:fldChar w:fldCharType="begin"/>
      </w:r>
      <w:r w:rsidRPr="00BD5635">
        <w:rPr>
          <w:b/>
          <w:color w:val="000000" w:themeColor="text1"/>
        </w:rPr>
        <w:instrText>AutoTextList  \s NoStyle \t “</w:instrText>
      </w:r>
      <w:r w:rsidRPr="00BD5635">
        <w:rPr>
          <w:color w:val="000000" w:themeColor="text1"/>
        </w:rPr>
        <w:instrText>соглашение Enrollment for Education Solutions</w:instrText>
      </w:r>
      <w:r w:rsidRPr="00BD5635">
        <w:rPr>
          <w:b/>
          <w:color w:val="000000" w:themeColor="text1"/>
        </w:rPr>
        <w:instrText>”</w:instrText>
      </w:r>
      <w:r>
        <w:rPr>
          <w:b/>
          <w:color w:val="000000" w:themeColor="text1"/>
        </w:rPr>
        <w:fldChar w:fldCharType="separate"/>
      </w:r>
      <w:r>
        <w:rPr>
          <w:b/>
          <w:color w:val="000000" w:themeColor="text1"/>
          <w:lang w:val="en-US"/>
        </w:rPr>
        <w:t>EES</w:t>
      </w:r>
      <w:r>
        <w:rPr>
          <w:b/>
          <w:color w:val="000000" w:themeColor="text1"/>
        </w:rPr>
        <w:fldChar w:fldCharType="end"/>
      </w:r>
      <w:r w:rsidR="00D450D0">
        <w:rPr>
          <w:color w:val="000000" w:themeColor="text1"/>
        </w:rPr>
        <w:t xml:space="preserve"> </w:t>
      </w:r>
      <w:r w:rsidR="00D450D0" w:rsidRPr="00AF6304">
        <w:rPr>
          <w:color w:val="000000" w:themeColor="text1"/>
        </w:rPr>
        <w:t>=</w:t>
      </w:r>
      <w:r w:rsidR="00D450D0">
        <w:rPr>
          <w:color w:val="000000" w:themeColor="text1"/>
        </w:rPr>
        <w:t xml:space="preserve"> </w:t>
      </w:r>
      <w:r w:rsidR="00D450D0">
        <w:rPr>
          <w:color w:val="000000" w:themeColor="text1"/>
          <w:u w:val="single"/>
        </w:rPr>
        <w:t>соглашение Enrollment for Education Solutions</w:t>
      </w:r>
      <w:r w:rsidR="00D450D0">
        <w:rPr>
          <w:color w:val="000000" w:themeColor="text1"/>
        </w:rPr>
        <w:t>. Включает Enrollment for Education Solutions и Open Value Subscription для решений Education Solutions</w:t>
      </w:r>
      <w:r w:rsidR="00D450D0">
        <w:t>.</w:t>
      </w:r>
    </w:p>
    <w:p w14:paraId="4FDCA935" w14:textId="24F3C37A" w:rsidR="00C4636F" w:rsidRPr="00AA6DF2" w:rsidRDefault="00BD5635" w:rsidP="00A50201">
      <w:pPr>
        <w:pStyle w:val="ProductList-Body"/>
        <w:spacing w:after="20"/>
        <w:ind w:left="187"/>
      </w:pPr>
      <w:r>
        <w:rPr>
          <w:b/>
          <w:color w:val="000000" w:themeColor="text1"/>
        </w:rPr>
        <w:fldChar w:fldCharType="begin"/>
      </w:r>
      <w:r w:rsidRPr="00BD5635">
        <w:rPr>
          <w:b/>
          <w:color w:val="000000" w:themeColor="text1"/>
        </w:rPr>
        <w:instrText>AutoTextList  \s NoStyle \t “</w:instrText>
      </w:r>
      <w:r w:rsidRPr="00BD5635">
        <w:rPr>
          <w:color w:val="000000" w:themeColor="text1"/>
        </w:rPr>
        <w:instrText>лицензия</w:instrText>
      </w:r>
      <w:r w:rsidRPr="00BD5635">
        <w:rPr>
          <w:b/>
          <w:color w:val="000000" w:themeColor="text1"/>
        </w:rPr>
        <w:instrText>”</w:instrText>
      </w:r>
      <w:r>
        <w:rPr>
          <w:b/>
          <w:color w:val="000000" w:themeColor="text1"/>
        </w:rPr>
        <w:fldChar w:fldCharType="separate"/>
      </w:r>
      <w:r w:rsidRPr="00D73436">
        <w:rPr>
          <w:b/>
          <w:color w:val="000000" w:themeColor="text1"/>
        </w:rPr>
        <w:t xml:space="preserve"> </w:t>
      </w:r>
      <w:r>
        <w:rPr>
          <w:b/>
          <w:color w:val="000000" w:themeColor="text1"/>
          <w:lang w:val="en-US"/>
        </w:rPr>
        <w:t>L</w:t>
      </w:r>
      <w:r w:rsidRPr="00D73436">
        <w:rPr>
          <w:b/>
          <w:color w:val="000000" w:themeColor="text1"/>
        </w:rPr>
        <w:t xml:space="preserve"> </w:t>
      </w:r>
      <w:r>
        <w:rPr>
          <w:b/>
          <w:color w:val="000000" w:themeColor="text1"/>
        </w:rPr>
        <w:fldChar w:fldCharType="end"/>
      </w:r>
      <w:r w:rsidR="001A0977" w:rsidRPr="00AF6304">
        <w:rPr>
          <w:color w:val="000000" w:themeColor="text1"/>
        </w:rPr>
        <w:t>=</w:t>
      </w:r>
      <w:r w:rsidR="001A0977">
        <w:rPr>
          <w:color w:val="000000" w:themeColor="text1"/>
        </w:rPr>
        <w:t xml:space="preserve"> </w:t>
      </w:r>
      <w:r w:rsidR="001A0977">
        <w:rPr>
          <w:color w:val="000000" w:themeColor="text1"/>
          <w:u w:val="single"/>
        </w:rPr>
        <w:t>лицензия</w:t>
      </w:r>
      <w:r w:rsidR="001A0977">
        <w:rPr>
          <w:color w:val="000000" w:themeColor="text1"/>
        </w:rPr>
        <w:t>. Количество баллов, которое присваивается за указанное программное обеспечение.</w:t>
      </w:r>
    </w:p>
    <w:p w14:paraId="4FDCA936" w14:textId="06882818" w:rsidR="00C4636F" w:rsidRPr="00AA6DF2" w:rsidRDefault="00BD5635" w:rsidP="00A50201">
      <w:pPr>
        <w:pStyle w:val="ProductList-Body"/>
        <w:spacing w:after="20"/>
        <w:ind w:left="187"/>
      </w:pPr>
      <w:r>
        <w:rPr>
          <w:b/>
          <w:color w:val="000000" w:themeColor="text1"/>
        </w:rPr>
        <w:fldChar w:fldCharType="begin"/>
      </w:r>
      <w:r w:rsidRPr="00BD5635">
        <w:rPr>
          <w:b/>
          <w:color w:val="000000" w:themeColor="text1"/>
        </w:rPr>
        <w:instrText>AutoTextList  \s NoStyle \t “</w:instrText>
      </w:r>
      <w:r w:rsidRPr="00BD5635">
        <w:rPr>
          <w:color w:val="000000" w:themeColor="text1"/>
        </w:rPr>
        <w:instrText>лицензия и Software Assurance</w:instrText>
      </w:r>
      <w:r w:rsidRPr="00BD5635">
        <w:rPr>
          <w:b/>
          <w:color w:val="000000" w:themeColor="text1"/>
        </w:rPr>
        <w:instrText>”</w:instrText>
      </w:r>
      <w:r>
        <w:rPr>
          <w:b/>
          <w:color w:val="000000" w:themeColor="text1"/>
        </w:rPr>
        <w:fldChar w:fldCharType="separate"/>
      </w:r>
      <w:r w:rsidRPr="00BB4B48">
        <w:rPr>
          <w:b/>
          <w:color w:val="000000" w:themeColor="text1"/>
          <w:lang w:val="fr-FR"/>
        </w:rPr>
        <w:t>L/SA</w:t>
      </w:r>
      <w:r>
        <w:rPr>
          <w:b/>
          <w:color w:val="000000" w:themeColor="text1"/>
        </w:rPr>
        <w:fldChar w:fldCharType="end"/>
      </w:r>
      <w:r w:rsidRPr="00BB4B48">
        <w:rPr>
          <w:b/>
          <w:color w:val="000000" w:themeColor="text1"/>
          <w:lang w:val="fr-FR"/>
        </w:rPr>
        <w:t xml:space="preserve"> </w:t>
      </w:r>
      <w:r w:rsidR="00D450D0" w:rsidRPr="00AF6304">
        <w:rPr>
          <w:color w:val="000000" w:themeColor="text1"/>
        </w:rPr>
        <w:t>=</w:t>
      </w:r>
      <w:r w:rsidR="00D450D0">
        <w:rPr>
          <w:color w:val="000000" w:themeColor="text1"/>
        </w:rPr>
        <w:t xml:space="preserve"> </w:t>
      </w:r>
      <w:r w:rsidR="00D450D0">
        <w:rPr>
          <w:color w:val="000000" w:themeColor="text1"/>
          <w:u w:val="single"/>
        </w:rPr>
        <w:t>лицензия и Software Assurance</w:t>
      </w:r>
      <w:r w:rsidR="00D450D0">
        <w:rPr>
          <w:color w:val="000000" w:themeColor="text1"/>
        </w:rPr>
        <w:t>. Количество баллов, назначаемое за лицензию и Software Assurance, одновременно предлагаемые за покупку.</w:t>
      </w:r>
    </w:p>
    <w:p w14:paraId="4FDCA937" w14:textId="5B388281" w:rsidR="00C4636F" w:rsidRPr="00AA6DF2" w:rsidRDefault="00BD5635" w:rsidP="00A50201">
      <w:pPr>
        <w:pStyle w:val="ProductList-Body"/>
        <w:spacing w:after="20"/>
        <w:ind w:left="187"/>
      </w:pPr>
      <w:r>
        <w:rPr>
          <w:b/>
          <w:color w:val="000000" w:themeColor="text1"/>
        </w:rPr>
        <w:fldChar w:fldCharType="begin"/>
      </w:r>
      <w:r w:rsidRPr="00BD5635">
        <w:rPr>
          <w:b/>
          <w:color w:val="000000" w:themeColor="text1"/>
        </w:rPr>
        <w:instrText>AutoTextList  \s NoStyle \t “</w:instrText>
      </w:r>
      <w:r w:rsidRPr="00BD5635">
        <w:rPr>
          <w:color w:val="000000" w:themeColor="text1"/>
        </w:rPr>
        <w:instrText>соглашение Microsoft Products and Services Agreement</w:instrText>
      </w:r>
      <w:r w:rsidRPr="00BD5635">
        <w:rPr>
          <w:b/>
          <w:color w:val="000000" w:themeColor="text1"/>
        </w:rPr>
        <w:instrText>”</w:instrText>
      </w:r>
      <w:r>
        <w:rPr>
          <w:b/>
          <w:color w:val="000000" w:themeColor="text1"/>
        </w:rPr>
        <w:fldChar w:fldCharType="separate"/>
      </w:r>
      <w:r>
        <w:rPr>
          <w:b/>
          <w:color w:val="000000" w:themeColor="text1"/>
          <w:lang w:val="en-US"/>
        </w:rPr>
        <w:t>MPSA</w:t>
      </w:r>
      <w:r>
        <w:rPr>
          <w:b/>
          <w:color w:val="000000" w:themeColor="text1"/>
        </w:rPr>
        <w:fldChar w:fldCharType="end"/>
      </w:r>
      <w:r w:rsidR="00D450D0">
        <w:rPr>
          <w:color w:val="000000" w:themeColor="text1"/>
        </w:rPr>
        <w:t xml:space="preserve"> </w:t>
      </w:r>
      <w:r w:rsidR="00D450D0" w:rsidRPr="00AF6304">
        <w:rPr>
          <w:color w:val="000000" w:themeColor="text1"/>
        </w:rPr>
        <w:t>=</w:t>
      </w:r>
      <w:r w:rsidR="00D450D0">
        <w:rPr>
          <w:color w:val="000000" w:themeColor="text1"/>
        </w:rPr>
        <w:t xml:space="preserve"> </w:t>
      </w:r>
      <w:r w:rsidR="00D450D0">
        <w:rPr>
          <w:color w:val="000000" w:themeColor="text1"/>
          <w:u w:val="single"/>
        </w:rPr>
        <w:t>соглашение Microsoft Products and Services Agreement</w:t>
      </w:r>
      <w:r w:rsidR="00D450D0">
        <w:rPr>
          <w:color w:val="000000" w:themeColor="text1"/>
        </w:rPr>
        <w:t>.</w:t>
      </w:r>
    </w:p>
    <w:p w14:paraId="4FDCA938" w14:textId="6A9B612A" w:rsidR="00C4636F" w:rsidRPr="00AA6DF2" w:rsidRDefault="00BD5635" w:rsidP="00A50201">
      <w:pPr>
        <w:pStyle w:val="ProductList-Body"/>
        <w:spacing w:after="20"/>
        <w:ind w:left="187"/>
      </w:pPr>
      <w:r>
        <w:rPr>
          <w:b/>
          <w:color w:val="000000" w:themeColor="text1"/>
        </w:rPr>
        <w:fldChar w:fldCharType="begin"/>
      </w:r>
      <w:r>
        <w:rPr>
          <w:b/>
          <w:color w:val="000000" w:themeColor="text1"/>
        </w:rPr>
        <w:instrText xml:space="preserve"> </w:instrText>
      </w:r>
      <w:r w:rsidRPr="00BD5635">
        <w:rPr>
          <w:b/>
          <w:color w:val="000000" w:themeColor="text1"/>
        </w:rPr>
        <w:instrText>AutoTextList  \s NoStyle \t “</w:instrText>
      </w:r>
      <w:r w:rsidRPr="00BD5635">
        <w:rPr>
          <w:color w:val="000000" w:themeColor="text1"/>
        </w:rPr>
        <w:instrText>соглашение Open License</w:instrText>
      </w:r>
      <w:r w:rsidRPr="00BD5635">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OL</w:t>
      </w:r>
      <w:r>
        <w:rPr>
          <w:b/>
          <w:color w:val="000000" w:themeColor="text1"/>
        </w:rPr>
        <w:fldChar w:fldCharType="end"/>
      </w:r>
      <w:r w:rsidR="00D450D0">
        <w:rPr>
          <w:color w:val="000000" w:themeColor="text1"/>
        </w:rPr>
        <w:t xml:space="preserve"> </w:t>
      </w:r>
      <w:r w:rsidR="00D450D0" w:rsidRPr="00AF6304">
        <w:rPr>
          <w:color w:val="000000" w:themeColor="text1"/>
        </w:rPr>
        <w:t>=</w:t>
      </w:r>
      <w:r w:rsidR="00D450D0">
        <w:rPr>
          <w:color w:val="000000" w:themeColor="text1"/>
        </w:rPr>
        <w:t xml:space="preserve"> </w:t>
      </w:r>
      <w:r w:rsidR="00D450D0">
        <w:rPr>
          <w:color w:val="000000" w:themeColor="text1"/>
          <w:u w:val="single"/>
        </w:rPr>
        <w:t>соглашение Open License</w:t>
      </w:r>
      <w:r w:rsidR="00D450D0">
        <w:rPr>
          <w:color w:val="000000" w:themeColor="text1"/>
        </w:rPr>
        <w:t>. Open License — компонент программ Open. В соответствующих случаях Open License включает Open License, Academic Open License, Open License для государственных организаций и Charity Open License.</w:t>
      </w:r>
    </w:p>
    <w:p w14:paraId="4FDCA939" w14:textId="77167C04" w:rsidR="00C4636F" w:rsidRPr="00AA6DF2" w:rsidRDefault="00BD5635" w:rsidP="00A50201">
      <w:pPr>
        <w:pStyle w:val="ProductList-Body"/>
        <w:spacing w:after="20"/>
        <w:ind w:left="187"/>
      </w:pPr>
      <w:r>
        <w:rPr>
          <w:b/>
          <w:color w:val="000000" w:themeColor="text1"/>
        </w:rPr>
        <w:fldChar w:fldCharType="begin"/>
      </w:r>
      <w:r>
        <w:rPr>
          <w:b/>
          <w:color w:val="000000" w:themeColor="text1"/>
        </w:rPr>
        <w:instrText xml:space="preserve"> </w:instrText>
      </w:r>
      <w:r w:rsidRPr="00BD5635">
        <w:rPr>
          <w:b/>
          <w:color w:val="000000" w:themeColor="text1"/>
        </w:rPr>
        <w:instrText>AutoTextList  \s NoStyle \t “</w:instrText>
      </w:r>
      <w:r w:rsidRPr="00BD5635">
        <w:rPr>
          <w:color w:val="000000" w:themeColor="text1"/>
        </w:rPr>
        <w:instrText>минимальный объем заказа в рамках программ Open</w:instrText>
      </w:r>
      <w:r w:rsidRPr="00BD5635">
        <w:rPr>
          <w:b/>
          <w:color w:val="000000" w:themeColor="text1"/>
        </w:rPr>
        <w:instrText>”</w:instrText>
      </w:r>
      <w:r>
        <w:rPr>
          <w:b/>
          <w:color w:val="000000" w:themeColor="text1"/>
        </w:rPr>
        <w:instrText xml:space="preserve"> </w:instrText>
      </w:r>
      <w:r>
        <w:rPr>
          <w:b/>
          <w:color w:val="000000" w:themeColor="text1"/>
        </w:rPr>
        <w:fldChar w:fldCharType="separate"/>
      </w:r>
      <w:r w:rsidR="00A01098">
        <w:rPr>
          <w:b/>
          <w:color w:val="000000" w:themeColor="text1"/>
          <w:lang w:val="en-US"/>
        </w:rPr>
        <w:t>OM</w:t>
      </w:r>
      <w:r>
        <w:rPr>
          <w:b/>
          <w:color w:val="000000" w:themeColor="text1"/>
        </w:rPr>
        <w:fldChar w:fldCharType="end"/>
      </w:r>
      <w:r w:rsidR="00D450D0">
        <w:rPr>
          <w:color w:val="000000" w:themeColor="text1"/>
        </w:rPr>
        <w:t xml:space="preserve"> </w:t>
      </w:r>
      <w:r w:rsidR="00D450D0" w:rsidRPr="00AF6304">
        <w:rPr>
          <w:color w:val="000000" w:themeColor="text1"/>
        </w:rPr>
        <w:t>=</w:t>
      </w:r>
      <w:r w:rsidR="00D450D0">
        <w:rPr>
          <w:color w:val="000000" w:themeColor="text1"/>
        </w:rPr>
        <w:t xml:space="preserve"> </w:t>
      </w:r>
      <w:r w:rsidR="00D450D0">
        <w:rPr>
          <w:color w:val="000000" w:themeColor="text1"/>
          <w:u w:val="single"/>
        </w:rPr>
        <w:t>минимальный объем заказа в рамках программ Open</w:t>
      </w:r>
      <w:r w:rsidR="00D450D0">
        <w:rPr>
          <w:color w:val="000000" w:themeColor="text1"/>
        </w:rPr>
        <w:t>. Каждая Лицензия приравнивается к пяти Лицензиям, составляющим минимальный первоначальный заказ, в рамках программ Open License и/или Open Value. По значению в данном столбце определяется программа, к которой применяется данное требование.</w:t>
      </w:r>
    </w:p>
    <w:p w14:paraId="4FDCA93A" w14:textId="4DD17F9E" w:rsidR="00477621" w:rsidRPr="00AA6DF2" w:rsidRDefault="00A01098" w:rsidP="00A50201">
      <w:pPr>
        <w:pStyle w:val="ProductList-Body"/>
        <w:spacing w:after="20"/>
        <w:ind w:left="187"/>
      </w:pPr>
      <w:r>
        <w:rPr>
          <w:b/>
          <w:color w:val="000000" w:themeColor="text1"/>
        </w:rPr>
        <w:fldChar w:fldCharType="begin"/>
      </w:r>
      <w:r>
        <w:rPr>
          <w:b/>
          <w:color w:val="000000" w:themeColor="text1"/>
        </w:rPr>
        <w:instrText xml:space="preserve"> </w:instrText>
      </w:r>
      <w:r w:rsidRPr="00A01098">
        <w:rPr>
          <w:b/>
          <w:color w:val="000000" w:themeColor="text1"/>
        </w:rPr>
        <w:instrText>AutoTextList  \s NoStyle \t “</w:instrText>
      </w:r>
      <w:r w:rsidRPr="00A01098">
        <w:rPr>
          <w:color w:val="000000" w:themeColor="text1"/>
        </w:rPr>
        <w:instrText>Open Value</w:instrText>
      </w:r>
      <w:r w:rsidRPr="00A0109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OV</w:t>
      </w:r>
      <w:r>
        <w:rPr>
          <w:b/>
          <w:color w:val="000000" w:themeColor="text1"/>
        </w:rPr>
        <w:fldChar w:fldCharType="end"/>
      </w:r>
      <w:r w:rsidR="00477621">
        <w:rPr>
          <w:color w:val="000000" w:themeColor="text1"/>
        </w:rPr>
        <w:t xml:space="preserve"> </w:t>
      </w:r>
      <w:r w:rsidR="00477621" w:rsidRPr="00AF6304">
        <w:rPr>
          <w:color w:val="000000" w:themeColor="text1"/>
        </w:rPr>
        <w:t>=</w:t>
      </w:r>
      <w:r w:rsidR="00477621">
        <w:rPr>
          <w:color w:val="000000" w:themeColor="text1"/>
        </w:rPr>
        <w:t xml:space="preserve"> </w:t>
      </w:r>
      <w:r w:rsidR="00477621">
        <w:rPr>
          <w:color w:val="000000" w:themeColor="text1"/>
          <w:u w:val="single"/>
        </w:rPr>
        <w:t>Open Value</w:t>
      </w:r>
      <w:r w:rsidR="00477621">
        <w:rPr>
          <w:color w:val="000000" w:themeColor="text1"/>
        </w:rPr>
        <w:t xml:space="preserve">. Включает Open Value и Open Value для государственных организаций. </w:t>
      </w:r>
    </w:p>
    <w:p w14:paraId="4FDCA93B" w14:textId="22524785" w:rsidR="00C4636F" w:rsidRPr="00AA6DF2" w:rsidRDefault="00A01098" w:rsidP="00A50201">
      <w:pPr>
        <w:pStyle w:val="ProductList-Body"/>
        <w:spacing w:after="20"/>
        <w:ind w:left="187"/>
      </w:pPr>
      <w:r>
        <w:rPr>
          <w:b/>
          <w:color w:val="000000" w:themeColor="text1"/>
        </w:rPr>
        <w:fldChar w:fldCharType="begin"/>
      </w:r>
      <w:r>
        <w:rPr>
          <w:b/>
          <w:color w:val="000000" w:themeColor="text1"/>
        </w:rPr>
        <w:instrText xml:space="preserve"> </w:instrText>
      </w:r>
      <w:r w:rsidRPr="00A01098">
        <w:rPr>
          <w:b/>
          <w:color w:val="000000" w:themeColor="text1"/>
        </w:rPr>
        <w:instrText>AutoTextList  \s NoStyle \t “</w:instrText>
      </w:r>
      <w:r w:rsidRPr="00A01098">
        <w:rPr>
          <w:color w:val="000000" w:themeColor="text1"/>
        </w:rPr>
        <w:instrText>соглашения Open Value и Open Value Subscription</w:instrText>
      </w:r>
      <w:r w:rsidRPr="00A0109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OV/OVS</w:t>
      </w:r>
      <w:r>
        <w:rPr>
          <w:b/>
          <w:color w:val="000000" w:themeColor="text1"/>
        </w:rPr>
        <w:fldChar w:fldCharType="end"/>
      </w:r>
      <w:r w:rsidR="00D450D0">
        <w:rPr>
          <w:color w:val="000000" w:themeColor="text1"/>
        </w:rPr>
        <w:t xml:space="preserve"> </w:t>
      </w:r>
      <w:r w:rsidR="00D450D0" w:rsidRPr="00AF6304">
        <w:rPr>
          <w:color w:val="000000" w:themeColor="text1"/>
        </w:rPr>
        <w:t>=</w:t>
      </w:r>
      <w:r w:rsidR="00D450D0">
        <w:rPr>
          <w:color w:val="000000" w:themeColor="text1"/>
        </w:rPr>
        <w:t xml:space="preserve"> </w:t>
      </w:r>
      <w:r w:rsidR="00D450D0">
        <w:rPr>
          <w:color w:val="000000" w:themeColor="text1"/>
          <w:u w:val="single"/>
        </w:rPr>
        <w:t>соглашения Open Value и Open Value Subscription</w:t>
      </w:r>
      <w:r w:rsidR="00D450D0">
        <w:rPr>
          <w:color w:val="000000" w:themeColor="text1"/>
        </w:rPr>
        <w:t xml:space="preserve">. Включает Open Value, Open Value Subscription, Open Value для государственных организаций и Open Value Subscription для государственных организаций. </w:t>
      </w:r>
    </w:p>
    <w:p w14:paraId="45C4D17C" w14:textId="38BC15A9" w:rsidR="00BE646A" w:rsidRPr="00AA6DF2" w:rsidRDefault="00BE646A" w:rsidP="00A50201">
      <w:pPr>
        <w:pStyle w:val="ProductList-Body"/>
        <w:spacing w:after="20"/>
        <w:ind w:left="187"/>
      </w:pPr>
      <w:r>
        <w:rPr>
          <w:b/>
          <w:color w:val="000000" w:themeColor="text1"/>
        </w:rPr>
        <w:t>Балл</w:t>
      </w:r>
      <w:r>
        <w:rPr>
          <w:color w:val="000000" w:themeColor="text1"/>
        </w:rPr>
        <w:t xml:space="preserve"> </w:t>
      </w:r>
      <w:r w:rsidRPr="00AF6304">
        <w:rPr>
          <w:color w:val="000000" w:themeColor="text1"/>
        </w:rPr>
        <w:t>=</w:t>
      </w:r>
      <w:r w:rsidRPr="00AB550C">
        <w:rPr>
          <w:b/>
          <w:color w:val="000000" w:themeColor="text1"/>
        </w:rPr>
        <w:t xml:space="preserve"> </w:t>
      </w:r>
      <w:r>
        <w:rPr>
          <w:color w:val="000000" w:themeColor="text1"/>
        </w:rPr>
        <w:t>присваиваемая продукту стоимость, которая используется для определения ценового уровня, применимого к соглашению клиента при корпоративном лицензировании.</w:t>
      </w:r>
    </w:p>
    <w:p w14:paraId="4FDCA93C" w14:textId="279C4BD2" w:rsidR="00C4636F" w:rsidRPr="00AA6DF2" w:rsidRDefault="00A01098" w:rsidP="00A50201">
      <w:pPr>
        <w:pStyle w:val="ProductList-Body"/>
        <w:spacing w:after="20"/>
        <w:ind w:left="187"/>
      </w:pPr>
      <w:r>
        <w:rPr>
          <w:b/>
          <w:color w:val="000000" w:themeColor="text1"/>
        </w:rPr>
        <w:fldChar w:fldCharType="begin"/>
      </w:r>
      <w:r>
        <w:rPr>
          <w:b/>
          <w:color w:val="000000" w:themeColor="text1"/>
        </w:rPr>
        <w:instrText xml:space="preserve"> </w:instrText>
      </w:r>
      <w:r w:rsidRPr="00A01098">
        <w:rPr>
          <w:b/>
          <w:color w:val="000000" w:themeColor="text1"/>
        </w:rPr>
        <w:instrText>AutoTextList  \s NoStyle \t “</w:instrText>
      </w:r>
      <w:r w:rsidRPr="00A01098">
        <w:rPr>
          <w:color w:val="000000" w:themeColor="text1"/>
        </w:rPr>
        <w:instrText>Software Assurance</w:instrText>
      </w:r>
      <w:r w:rsidRPr="00A0109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SA</w:t>
      </w:r>
      <w:r>
        <w:rPr>
          <w:b/>
          <w:color w:val="000000" w:themeColor="text1"/>
        </w:rPr>
        <w:fldChar w:fldCharType="end"/>
      </w:r>
      <w:r w:rsidR="00D450D0">
        <w:rPr>
          <w:b/>
          <w:color w:val="000000" w:themeColor="text1"/>
        </w:rPr>
        <w:t xml:space="preserve"> </w:t>
      </w:r>
      <w:r w:rsidR="00D450D0" w:rsidRPr="00AF6304">
        <w:rPr>
          <w:color w:val="000000" w:themeColor="text1"/>
        </w:rPr>
        <w:t>=</w:t>
      </w:r>
      <w:r w:rsidR="00D450D0">
        <w:rPr>
          <w:color w:val="000000" w:themeColor="text1"/>
        </w:rPr>
        <w:t xml:space="preserve"> </w:t>
      </w:r>
      <w:r w:rsidR="00D450D0">
        <w:rPr>
          <w:color w:val="000000" w:themeColor="text1"/>
          <w:u w:val="single"/>
        </w:rPr>
        <w:t>Software Assurance</w:t>
      </w:r>
      <w:r w:rsidR="00D450D0">
        <w:rPr>
          <w:color w:val="000000" w:themeColor="text1"/>
        </w:rPr>
        <w:t>. Количество баллов, назначаемое за Software Assurance, предлагаемую для указанного программного обеспечения</w:t>
      </w:r>
    </w:p>
    <w:p w14:paraId="4FDCA93D" w14:textId="18AC9B4B" w:rsidR="00C4636F" w:rsidRPr="00AA6DF2" w:rsidRDefault="00A01098" w:rsidP="00A50201">
      <w:pPr>
        <w:pStyle w:val="ProductList-Body"/>
        <w:spacing w:after="20"/>
        <w:ind w:left="187"/>
      </w:pPr>
      <w:r>
        <w:rPr>
          <w:b/>
          <w:color w:val="000000" w:themeColor="text1"/>
        </w:rPr>
        <w:fldChar w:fldCharType="begin"/>
      </w:r>
      <w:r>
        <w:rPr>
          <w:b/>
          <w:color w:val="000000" w:themeColor="text1"/>
        </w:rPr>
        <w:instrText xml:space="preserve"> </w:instrText>
      </w:r>
      <w:r w:rsidRPr="00A01098">
        <w:rPr>
          <w:b/>
          <w:color w:val="000000" w:themeColor="text1"/>
        </w:rPr>
        <w:instrText>AutoTextList  \s NoStyle \t “</w:instrText>
      </w:r>
      <w:r w:rsidRPr="00A01098">
        <w:rPr>
          <w:color w:val="000000" w:themeColor="text1"/>
        </w:rPr>
        <w:instrText>соглашение о регистрации Server Cloud</w:instrText>
      </w:r>
      <w:r w:rsidRPr="00A0109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SCE</w:t>
      </w:r>
      <w:r>
        <w:rPr>
          <w:b/>
          <w:color w:val="000000" w:themeColor="text1"/>
        </w:rPr>
        <w:fldChar w:fldCharType="end"/>
      </w:r>
      <w:r w:rsidR="00D450D0">
        <w:rPr>
          <w:color w:val="000000" w:themeColor="text1"/>
        </w:rPr>
        <w:t xml:space="preserve"> </w:t>
      </w:r>
      <w:r w:rsidR="00D450D0" w:rsidRPr="00AF6304">
        <w:rPr>
          <w:color w:val="000000" w:themeColor="text1"/>
        </w:rPr>
        <w:t>=</w:t>
      </w:r>
      <w:r w:rsidR="00D450D0">
        <w:rPr>
          <w:color w:val="000000" w:themeColor="text1"/>
        </w:rPr>
        <w:t xml:space="preserve"> </w:t>
      </w:r>
      <w:r w:rsidR="00D450D0">
        <w:rPr>
          <w:color w:val="000000" w:themeColor="text1"/>
          <w:u w:val="single"/>
        </w:rPr>
        <w:t>соглашение о регистрации Server Cloud</w:t>
      </w:r>
      <w:r w:rsidR="00D450D0">
        <w:rPr>
          <w:color w:val="000000" w:themeColor="text1"/>
        </w:rPr>
        <w:t>.</w:t>
      </w:r>
    </w:p>
    <w:p w14:paraId="4FDCA93E" w14:textId="2DA839F1" w:rsidR="00407E60" w:rsidRPr="00AA6DF2" w:rsidRDefault="00A01098" w:rsidP="00DC0385">
      <w:pPr>
        <w:pStyle w:val="ProductList-Body"/>
        <w:ind w:left="180"/>
      </w:pPr>
      <w:r>
        <w:rPr>
          <w:b/>
          <w:color w:val="000000" w:themeColor="text1"/>
        </w:rPr>
        <w:fldChar w:fldCharType="begin"/>
      </w:r>
      <w:r>
        <w:rPr>
          <w:b/>
          <w:color w:val="000000" w:themeColor="text1"/>
        </w:rPr>
        <w:instrText xml:space="preserve"> </w:instrText>
      </w:r>
      <w:r w:rsidRPr="00A01098">
        <w:rPr>
          <w:b/>
          <w:color w:val="000000" w:themeColor="text1"/>
        </w:rPr>
        <w:instrText>AutoTextList  \s NoStyle \t “</w:instrText>
      </w:r>
      <w:r w:rsidRPr="00A01098">
        <w:rPr>
          <w:color w:val="000000" w:themeColor="text1"/>
        </w:rPr>
        <w:instrText>программы Select и Select Plus</w:instrText>
      </w:r>
      <w:r w:rsidRPr="00A0109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S/S+</w:t>
      </w:r>
      <w:r>
        <w:rPr>
          <w:b/>
          <w:color w:val="000000" w:themeColor="text1"/>
        </w:rPr>
        <w:fldChar w:fldCharType="end"/>
      </w:r>
      <w:r>
        <w:rPr>
          <w:b/>
          <w:color w:val="000000" w:themeColor="text1"/>
          <w:lang w:val="en-US"/>
        </w:rPr>
        <w:t xml:space="preserve"> </w:t>
      </w:r>
      <w:r w:rsidR="00D450D0" w:rsidRPr="00AF6304">
        <w:rPr>
          <w:color w:val="000000" w:themeColor="text1"/>
        </w:rPr>
        <w:t>=</w:t>
      </w:r>
      <w:r w:rsidR="00D450D0" w:rsidRPr="00AB550C">
        <w:rPr>
          <w:b/>
          <w:color w:val="000000" w:themeColor="text1"/>
        </w:rPr>
        <w:t xml:space="preserve"> </w:t>
      </w:r>
      <w:r w:rsidR="00D450D0">
        <w:rPr>
          <w:color w:val="000000" w:themeColor="text1"/>
          <w:u w:val="single"/>
        </w:rPr>
        <w:t>программы Select и Select Plus</w:t>
      </w:r>
      <w:r w:rsidR="00D450D0">
        <w:rPr>
          <w:color w:val="000000" w:themeColor="text1"/>
        </w:rP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4FDCA93F" w14:textId="77777777" w:rsidR="00407E60" w:rsidRPr="00AA6DF2" w:rsidRDefault="00407E60" w:rsidP="004F3C6D">
      <w:pPr>
        <w:pStyle w:val="ProductList-Body"/>
      </w:pPr>
    </w:p>
    <w:p w14:paraId="4FDCA940" w14:textId="6A9583D2" w:rsidR="002E402E" w:rsidRPr="00AA6DF2" w:rsidRDefault="002E402E" w:rsidP="002E402E">
      <w:pPr>
        <w:pStyle w:val="ProductList-Body"/>
      </w:pPr>
      <w:r>
        <w:rPr>
          <w:b/>
          <w:color w:val="00188F"/>
        </w:rPr>
        <w:t>Значения ячеек</w:t>
      </w:r>
    </w:p>
    <w:p w14:paraId="4FDCA941" w14:textId="7FAE34FB" w:rsidR="002E402E" w:rsidRPr="00AA6DF2" w:rsidRDefault="00A01098" w:rsidP="00A50201">
      <w:pPr>
        <w:pStyle w:val="ProductList-Body"/>
        <w:spacing w:after="20"/>
        <w:ind w:left="187"/>
      </w:pPr>
      <w:r>
        <w:rPr>
          <w:b/>
        </w:rPr>
        <w:fldChar w:fldCharType="begin"/>
      </w:r>
      <w:r>
        <w:rPr>
          <w:b/>
        </w:rPr>
        <w:instrText xml:space="preserve"> </w:instrText>
      </w:r>
      <w:r w:rsidRPr="00A01098">
        <w:rPr>
          <w:b/>
        </w:rPr>
        <w:instrText>AutoTextList  \s NoStyle \t “</w:instrText>
      </w:r>
      <w:r w:rsidRPr="00A01098">
        <w:instrText>дополнительный продукт</w:instrText>
      </w:r>
      <w:r w:rsidRPr="00A01098">
        <w:rPr>
          <w:b/>
        </w:rPr>
        <w:instrText>”</w:instrText>
      </w:r>
      <w:r>
        <w:rPr>
          <w:b/>
        </w:rPr>
        <w:instrText xml:space="preserve"> </w:instrText>
      </w:r>
      <w:r>
        <w:rPr>
          <w:b/>
        </w:rPr>
        <w:fldChar w:fldCharType="separate"/>
      </w:r>
      <w:r w:rsidR="003226C9" w:rsidRPr="00D73436">
        <w:rPr>
          <w:b/>
        </w:rPr>
        <w:t xml:space="preserve"> </w:t>
      </w:r>
      <w:r w:rsidR="003226C9">
        <w:rPr>
          <w:b/>
          <w:lang w:val="en-US"/>
        </w:rPr>
        <w:t>A</w:t>
      </w:r>
      <w:r w:rsidR="003226C9" w:rsidRPr="00D73436">
        <w:rPr>
          <w:b/>
        </w:rPr>
        <w:t xml:space="preserve"> </w:t>
      </w:r>
      <w:r>
        <w:rPr>
          <w:b/>
        </w:rPr>
        <w:fldChar w:fldCharType="end"/>
      </w:r>
      <w:r w:rsidR="00156C1C" w:rsidRPr="00AF6304">
        <w:t>=</w:t>
      </w:r>
      <w:r w:rsidR="00156C1C">
        <w:t xml:space="preserve"> </w:t>
      </w:r>
      <w:r w:rsidR="00156C1C">
        <w:rPr>
          <w:u w:val="single"/>
        </w:rPr>
        <w:t>дополнительный продукт</w:t>
      </w:r>
      <w:r w:rsidR="00156C1C">
        <w:t>. Продукт предлагается как дополнительный.</w:t>
      </w:r>
    </w:p>
    <w:p w14:paraId="4FDCA942" w14:textId="7B692358" w:rsidR="00DA5EB4" w:rsidRPr="00AA6DF2" w:rsidRDefault="003226C9" w:rsidP="00A50201">
      <w:pPr>
        <w:pStyle w:val="ProductList-Body"/>
        <w:spacing w:after="20"/>
        <w:ind w:left="187"/>
      </w:pPr>
      <w:r>
        <w:rPr>
          <w:b/>
        </w:rPr>
        <w:fldChar w:fldCharType="begin"/>
      </w:r>
      <w:r>
        <w:rPr>
          <w:b/>
        </w:rPr>
        <w:instrText xml:space="preserve"> </w:instrText>
      </w:r>
      <w:r w:rsidRPr="003226C9">
        <w:rPr>
          <w:b/>
        </w:rPr>
        <w:instrText>AutoTextList  \s NoStyle \t “</w:instrText>
      </w:r>
      <w:r w:rsidRPr="003226C9">
        <w:instrText>только дополнительный продукт EES</w:instrText>
      </w:r>
      <w:r w:rsidRPr="003226C9">
        <w:rPr>
          <w:b/>
        </w:rPr>
        <w:instrText>”</w:instrText>
      </w:r>
      <w:r>
        <w:rPr>
          <w:b/>
        </w:rPr>
        <w:instrText xml:space="preserve"> </w:instrText>
      </w:r>
      <w:r>
        <w:rPr>
          <w:b/>
        </w:rPr>
        <w:fldChar w:fldCharType="separate"/>
      </w:r>
      <w:r>
        <w:rPr>
          <w:b/>
          <w:lang w:val="en-US"/>
        </w:rPr>
        <w:t>AE</w:t>
      </w:r>
      <w:r>
        <w:rPr>
          <w:b/>
        </w:rPr>
        <w:fldChar w:fldCharType="end"/>
      </w:r>
      <w:r w:rsidR="00DA5EB4">
        <w:t xml:space="preserve"> </w:t>
      </w:r>
      <w:r w:rsidR="00DA5EB4" w:rsidRPr="00AF6304">
        <w:t>=</w:t>
      </w:r>
      <w:r w:rsidR="00DA5EB4">
        <w:t xml:space="preserve"> </w:t>
      </w:r>
      <w:r w:rsidR="00DA5EB4">
        <w:rPr>
          <w:u w:val="single"/>
        </w:rPr>
        <w:t>только дополнительный продукт EES</w:t>
      </w:r>
      <w:r w:rsidR="00DA5EB4">
        <w:t xml:space="preserve">. Продукт предлагается только как дополнительный в </w:t>
      </w:r>
      <w:r w:rsidR="00DA5EB4">
        <w:rPr>
          <w:color w:val="000000" w:themeColor="text1"/>
        </w:rPr>
        <w:t>Соглашении Enrollment for Education Solutions.</w:t>
      </w:r>
    </w:p>
    <w:p w14:paraId="4FDCA943" w14:textId="5CBBD47F" w:rsidR="002E402E" w:rsidRPr="00AA6DF2" w:rsidRDefault="003226C9" w:rsidP="00A50201">
      <w:pPr>
        <w:pStyle w:val="ProductList-Body"/>
        <w:spacing w:after="20"/>
        <w:ind w:left="187"/>
      </w:pPr>
      <w:r>
        <w:rPr>
          <w:b/>
        </w:rPr>
        <w:fldChar w:fldCharType="begin"/>
      </w:r>
      <w:r>
        <w:rPr>
          <w:b/>
        </w:rPr>
        <w:instrText xml:space="preserve"> </w:instrText>
      </w:r>
      <w:r w:rsidRPr="003226C9">
        <w:rPr>
          <w:b/>
        </w:rPr>
        <w:instrText>AutoTextList  \s NoStyle \t “</w:instrText>
      </w:r>
      <w:r w:rsidRPr="003226C9">
        <w:instrText>дополнительный продукт для всей организации</w:instrText>
      </w:r>
      <w:r w:rsidRPr="003226C9">
        <w:rPr>
          <w:b/>
        </w:rPr>
        <w:instrText>”</w:instrText>
      </w:r>
      <w:r>
        <w:rPr>
          <w:b/>
        </w:rPr>
        <w:instrText xml:space="preserve"> </w:instrText>
      </w:r>
      <w:r>
        <w:rPr>
          <w:b/>
        </w:rPr>
        <w:fldChar w:fldCharType="separate"/>
      </w:r>
      <w:r>
        <w:rPr>
          <w:b/>
          <w:lang w:val="en-US"/>
        </w:rPr>
        <w:t>AO</w:t>
      </w:r>
      <w:r>
        <w:rPr>
          <w:b/>
        </w:rPr>
        <w:fldChar w:fldCharType="end"/>
      </w:r>
      <w:r w:rsidR="002E402E">
        <w:t xml:space="preserve"> </w:t>
      </w:r>
      <w:r w:rsidR="002E402E" w:rsidRPr="00AF6304">
        <w:t>=</w:t>
      </w:r>
      <w:r w:rsidR="002E402E">
        <w:t xml:space="preserve"> </w:t>
      </w:r>
      <w:r w:rsidR="002E402E">
        <w:rPr>
          <w:u w:val="single"/>
        </w:rPr>
        <w:t>дополнительный продукт для всей организации</w:t>
      </w:r>
      <w:r w:rsidR="002E402E">
        <w:t>. Продукт предлагается как дополнительный продукт, который заказывается для всей организации.</w:t>
      </w:r>
    </w:p>
    <w:p w14:paraId="4FDCA944" w14:textId="2AAB7F5C" w:rsidR="003A35A1" w:rsidRPr="00AA6DF2" w:rsidRDefault="003226C9" w:rsidP="00A50201">
      <w:pPr>
        <w:pStyle w:val="ProductList-Body"/>
        <w:spacing w:after="20"/>
        <w:ind w:left="187"/>
      </w:pPr>
      <w:r>
        <w:rPr>
          <w:b/>
        </w:rPr>
        <w:fldChar w:fldCharType="begin"/>
      </w:r>
      <w:r>
        <w:rPr>
          <w:b/>
        </w:rPr>
        <w:instrText xml:space="preserve"> </w:instrText>
      </w:r>
      <w:r w:rsidRPr="003226C9">
        <w:rPr>
          <w:b/>
        </w:rPr>
        <w:instrText>AutoTextList  \s NoStyle \t “</w:instrText>
      </w:r>
      <w:r w:rsidRPr="003226C9">
        <w:instrText>платформа приложений</w:instrText>
      </w:r>
      <w:r w:rsidRPr="003226C9">
        <w:rPr>
          <w:b/>
        </w:rPr>
        <w:instrText>”</w:instrText>
      </w:r>
      <w:r>
        <w:rPr>
          <w:b/>
        </w:rPr>
        <w:instrText xml:space="preserve"> </w:instrText>
      </w:r>
      <w:r>
        <w:rPr>
          <w:b/>
        </w:rPr>
        <w:fldChar w:fldCharType="separate"/>
      </w:r>
      <w:r>
        <w:rPr>
          <w:b/>
          <w:lang w:val="en-US"/>
        </w:rPr>
        <w:t>AP</w:t>
      </w:r>
      <w:r>
        <w:rPr>
          <w:b/>
        </w:rPr>
        <w:fldChar w:fldCharType="end"/>
      </w:r>
      <w:r w:rsidR="003A35A1">
        <w:t xml:space="preserve"> </w:t>
      </w:r>
      <w:r w:rsidR="003A35A1" w:rsidRPr="00AF6304">
        <w:t>=</w:t>
      </w:r>
      <w:r w:rsidR="003A35A1">
        <w:t xml:space="preserve"> </w:t>
      </w:r>
      <w:r w:rsidR="003A35A1">
        <w:rPr>
          <w:u w:val="single"/>
        </w:rPr>
        <w:t>платформа приложений</w:t>
      </w:r>
      <w:r w:rsidR="003A35A1">
        <w:t>. Продукт предлагается как платформа приложений.</w:t>
      </w:r>
    </w:p>
    <w:p w14:paraId="4FDCA945" w14:textId="65D9E40F" w:rsidR="00CB2A13" w:rsidRPr="00AA6DF2" w:rsidRDefault="003226C9" w:rsidP="00A50201">
      <w:pPr>
        <w:pStyle w:val="ProductList-Body"/>
        <w:spacing w:after="20"/>
        <w:ind w:left="187"/>
      </w:pPr>
      <w:r>
        <w:rPr>
          <w:b/>
        </w:rPr>
        <w:fldChar w:fldCharType="begin"/>
      </w:r>
      <w:r>
        <w:rPr>
          <w:b/>
        </w:rPr>
        <w:instrText xml:space="preserve"> </w:instrText>
      </w:r>
      <w:r w:rsidRPr="003226C9">
        <w:rPr>
          <w:b/>
        </w:rPr>
        <w:instrText>AutoTextList  \s NoStyle \t “</w:instrText>
      </w:r>
      <w:r w:rsidRPr="003226C9">
        <w:instrText>только дополнительный продукт OVS-ES</w:instrText>
      </w:r>
      <w:r w:rsidRPr="003226C9">
        <w:rPr>
          <w:b/>
        </w:rPr>
        <w:instrText>”</w:instrText>
      </w:r>
      <w:r>
        <w:rPr>
          <w:b/>
        </w:rPr>
        <w:instrText xml:space="preserve"> </w:instrText>
      </w:r>
      <w:r>
        <w:rPr>
          <w:b/>
        </w:rPr>
        <w:fldChar w:fldCharType="separate"/>
      </w:r>
      <w:r>
        <w:rPr>
          <w:b/>
          <w:lang w:val="en-US"/>
        </w:rPr>
        <w:t>AV</w:t>
      </w:r>
      <w:r>
        <w:rPr>
          <w:b/>
        </w:rPr>
        <w:fldChar w:fldCharType="end"/>
      </w:r>
      <w:r w:rsidR="00D51A52">
        <w:t xml:space="preserve"> </w:t>
      </w:r>
      <w:r w:rsidR="00D51A52" w:rsidRPr="00AF6304">
        <w:t>=</w:t>
      </w:r>
      <w:r w:rsidR="00D51A52">
        <w:t xml:space="preserve"> </w:t>
      </w:r>
      <w:r w:rsidR="00D51A52">
        <w:rPr>
          <w:u w:val="single"/>
        </w:rPr>
        <w:t>только дополнительный продукт OVS-ES</w:t>
      </w:r>
      <w:r w:rsidR="00D51A52">
        <w:t>. Продукт предлагается только как дополнительный в Соглашении Open Value Subscription —</w:t>
      </w:r>
      <w:r w:rsidR="00D51A52">
        <w:rPr>
          <w:color w:val="000000" w:themeColor="text1"/>
        </w:rPr>
        <w:t xml:space="preserve"> Education Solutions.</w:t>
      </w:r>
    </w:p>
    <w:p w14:paraId="4FDCA946" w14:textId="36D2F278" w:rsidR="002E402E" w:rsidRPr="00AA6DF2" w:rsidRDefault="003226C9" w:rsidP="00A50201">
      <w:pPr>
        <w:pStyle w:val="ProductList-Body"/>
        <w:spacing w:after="20"/>
        <w:ind w:left="187"/>
      </w:pPr>
      <w:r w:rsidRPr="003226C9">
        <w:rPr>
          <w:b/>
        </w:rPr>
        <w:fldChar w:fldCharType="begin"/>
      </w:r>
      <w:r w:rsidRPr="003226C9">
        <w:rPr>
          <w:b/>
        </w:rPr>
        <w:instrText xml:space="preserve"> AutoTextList  \s NoStyle \t “</w:instrText>
      </w:r>
      <w:r w:rsidRPr="003226C9">
        <w:instrText>основная инфраструктура</w:instrText>
      </w:r>
      <w:r w:rsidRPr="003226C9">
        <w:rPr>
          <w:b/>
        </w:rPr>
        <w:instrText xml:space="preserve">” </w:instrText>
      </w:r>
      <w:r w:rsidRPr="003226C9">
        <w:rPr>
          <w:b/>
        </w:rPr>
        <w:fldChar w:fldCharType="separate"/>
      </w:r>
      <w:r w:rsidRPr="00D73436">
        <w:rPr>
          <w:b/>
        </w:rPr>
        <w:t xml:space="preserve"> </w:t>
      </w:r>
      <w:r>
        <w:rPr>
          <w:b/>
          <w:lang w:val="en-US"/>
        </w:rPr>
        <w:t>C</w:t>
      </w:r>
      <w:r w:rsidRPr="00D73436">
        <w:rPr>
          <w:b/>
        </w:rPr>
        <w:t xml:space="preserve"> </w:t>
      </w:r>
      <w:r w:rsidRPr="003226C9">
        <w:rPr>
          <w:b/>
        </w:rPr>
        <w:fldChar w:fldCharType="end"/>
      </w:r>
      <w:r w:rsidR="002E402E" w:rsidRPr="00AF6304">
        <w:t>=</w:t>
      </w:r>
      <w:r w:rsidR="002E402E">
        <w:t xml:space="preserve"> </w:t>
      </w:r>
      <w:r w:rsidR="002E402E">
        <w:rPr>
          <w:u w:val="single"/>
        </w:rPr>
        <w:t>основная инфраструктура</w:t>
      </w:r>
      <w:r w:rsidR="002E402E">
        <w:t>. Продукт предлагается как продукт основной инфраструктуры.</w:t>
      </w:r>
    </w:p>
    <w:p w14:paraId="4FDCA947" w14:textId="1B52F036" w:rsidR="002E402E" w:rsidRPr="00AA6DF2" w:rsidRDefault="003226C9" w:rsidP="00A50201">
      <w:pPr>
        <w:pStyle w:val="ProductList-Body"/>
        <w:spacing w:after="20"/>
        <w:ind w:left="187"/>
      </w:pPr>
      <w:r>
        <w:rPr>
          <w:b/>
        </w:rPr>
        <w:fldChar w:fldCharType="begin"/>
      </w:r>
      <w:r>
        <w:rPr>
          <w:b/>
        </w:rPr>
        <w:instrText xml:space="preserve"> </w:instrText>
      </w:r>
      <w:r w:rsidRPr="003226C9">
        <w:rPr>
          <w:b/>
        </w:rPr>
        <w:instrText>AutoTextList  \s NoStyle \t “</w:instrText>
      </w:r>
      <w:r w:rsidRPr="003226C9">
        <w:instrText>пользовательская платформа для настольных компьютеров</w:instrText>
      </w:r>
      <w:r w:rsidRPr="003226C9">
        <w:rPr>
          <w:b/>
        </w:rPr>
        <w:instrText>”</w:instrText>
      </w:r>
      <w:r>
        <w:rPr>
          <w:b/>
        </w:rPr>
        <w:instrText xml:space="preserve"> </w:instrText>
      </w:r>
      <w:r>
        <w:rPr>
          <w:b/>
        </w:rPr>
        <w:fldChar w:fldCharType="separate"/>
      </w:r>
      <w:r>
        <w:rPr>
          <w:b/>
          <w:lang w:val="en-US"/>
        </w:rPr>
        <w:t>CP</w:t>
      </w:r>
      <w:r>
        <w:rPr>
          <w:b/>
        </w:rPr>
        <w:fldChar w:fldCharType="end"/>
      </w:r>
      <w:r w:rsidR="003A35A1">
        <w:t xml:space="preserve"> </w:t>
      </w:r>
      <w:r w:rsidR="003A35A1" w:rsidRPr="00AF6304">
        <w:t>=</w:t>
      </w:r>
      <w:r w:rsidR="003A35A1">
        <w:t xml:space="preserve"> </w:t>
      </w:r>
      <w:r w:rsidR="003A35A1">
        <w:rPr>
          <w:u w:val="single"/>
        </w:rPr>
        <w:t>пользовательская платформа для настольных компьютеров</w:t>
      </w:r>
      <w:r w:rsidR="003A35A1">
        <w:t>. Продукт предлагается как пользовательская платформа для настольных компьютеров в рамках соглашения Open или Open Value. Подписка для коммерческих и государственных клиентов при выборе варианта лицензирования всех настольных компьютеров организации/компании.</w:t>
      </w:r>
    </w:p>
    <w:p w14:paraId="4FDCA948" w14:textId="633B9279" w:rsidR="002E402E" w:rsidRPr="00AA6DF2" w:rsidRDefault="003226C9" w:rsidP="00A50201">
      <w:pPr>
        <w:pStyle w:val="ProductList-Body"/>
        <w:spacing w:after="20"/>
        <w:ind w:left="187"/>
      </w:pPr>
      <w:r>
        <w:rPr>
          <w:b/>
        </w:rPr>
        <w:fldChar w:fldCharType="begin"/>
      </w:r>
      <w:r>
        <w:rPr>
          <w:b/>
        </w:rPr>
        <w:instrText xml:space="preserve"> </w:instrText>
      </w:r>
      <w:r w:rsidRPr="003226C9">
        <w:rPr>
          <w:b/>
        </w:rPr>
        <w:instrText>AutoTextList  \s NoStyle \t “</w:instrText>
      </w:r>
      <w:r w:rsidRPr="003226C9">
        <w:instrText>Industry Device</w:instrText>
      </w:r>
      <w:r w:rsidRPr="003226C9">
        <w:rPr>
          <w:b/>
        </w:rPr>
        <w:instrText>”</w:instrText>
      </w:r>
      <w:r>
        <w:rPr>
          <w:b/>
        </w:rPr>
        <w:instrText xml:space="preserve"> </w:instrText>
      </w:r>
      <w:r>
        <w:rPr>
          <w:b/>
        </w:rPr>
        <w:fldChar w:fldCharType="separate"/>
      </w:r>
      <w:r>
        <w:rPr>
          <w:b/>
          <w:lang w:val="en-US"/>
        </w:rPr>
        <w:t>ID</w:t>
      </w:r>
      <w:r>
        <w:rPr>
          <w:b/>
        </w:rPr>
        <w:fldChar w:fldCharType="end"/>
      </w:r>
      <w:r w:rsidR="003A35A1">
        <w:t xml:space="preserve"> </w:t>
      </w:r>
      <w:r w:rsidR="003A35A1" w:rsidRPr="00AF6304">
        <w:t>=</w:t>
      </w:r>
      <w:r w:rsidR="003A35A1">
        <w:t xml:space="preserve"> </w:t>
      </w:r>
      <w:r w:rsidR="003A35A1">
        <w:rPr>
          <w:u w:val="single"/>
        </w:rPr>
        <w:t>Industry Device</w:t>
      </w:r>
      <w:r w:rsidR="003A35A1">
        <w:t>. Продукт предлагается в рамках программы Industry Device.</w:t>
      </w:r>
    </w:p>
    <w:p w14:paraId="4FDCA949" w14:textId="2B8DBF9E" w:rsidR="002E402E" w:rsidRPr="00AA6DF2" w:rsidRDefault="003226C9" w:rsidP="00A50201">
      <w:pPr>
        <w:pStyle w:val="ProductList-Body"/>
        <w:spacing w:after="20"/>
        <w:ind w:left="187"/>
      </w:pPr>
      <w:r w:rsidRPr="003226C9">
        <w:rPr>
          <w:b/>
        </w:rPr>
        <w:fldChar w:fldCharType="begin"/>
      </w:r>
      <w:r w:rsidRPr="003226C9">
        <w:rPr>
          <w:b/>
        </w:rPr>
        <w:instrText xml:space="preserve"> AutoTextList  \s NoStyle \t “</w:instrText>
      </w:r>
      <w:r w:rsidRPr="003226C9">
        <w:instrText>базовый продукт</w:instrText>
      </w:r>
      <w:r w:rsidRPr="003226C9">
        <w:rPr>
          <w:b/>
        </w:rPr>
        <w:instrText xml:space="preserve">” </w:instrText>
      </w:r>
      <w:r w:rsidRPr="003226C9">
        <w:rPr>
          <w:b/>
        </w:rPr>
        <w:fldChar w:fldCharType="separate"/>
      </w:r>
      <w:r w:rsidRPr="00D73436">
        <w:rPr>
          <w:b/>
        </w:rPr>
        <w:t xml:space="preserve"> </w:t>
      </w:r>
      <w:r>
        <w:rPr>
          <w:b/>
          <w:lang w:val="en-US"/>
        </w:rPr>
        <w:t>E</w:t>
      </w:r>
      <w:r w:rsidRPr="00D73436">
        <w:rPr>
          <w:b/>
        </w:rPr>
        <w:t xml:space="preserve"> </w:t>
      </w:r>
      <w:r w:rsidRPr="003226C9">
        <w:rPr>
          <w:b/>
        </w:rPr>
        <w:fldChar w:fldCharType="end"/>
      </w:r>
      <w:r w:rsidR="003A35A1" w:rsidRPr="00AF6304">
        <w:t>=</w:t>
      </w:r>
      <w:r w:rsidR="003A35A1">
        <w:t xml:space="preserve"> </w:t>
      </w:r>
      <w:r w:rsidR="003A35A1">
        <w:rPr>
          <w:u w:val="single"/>
        </w:rPr>
        <w:t>базовый продукт</w:t>
      </w:r>
      <w:r w:rsidR="003A35A1">
        <w:t>. Продукт предлагается как базовый продукт, а не для настольного компьютера.</w:t>
      </w:r>
    </w:p>
    <w:p w14:paraId="4FDCA94A" w14:textId="6C06ECC5" w:rsidR="002E402E" w:rsidRPr="00AA6DF2" w:rsidRDefault="003226C9" w:rsidP="00A50201">
      <w:pPr>
        <w:pStyle w:val="ProductList-Body"/>
        <w:spacing w:after="20"/>
        <w:ind w:left="187"/>
      </w:pPr>
      <w:r>
        <w:rPr>
          <w:b/>
        </w:rPr>
        <w:fldChar w:fldCharType="begin"/>
      </w:r>
      <w:r>
        <w:rPr>
          <w:b/>
        </w:rPr>
        <w:instrText xml:space="preserve"> </w:instrText>
      </w:r>
      <w:r w:rsidRPr="003226C9">
        <w:rPr>
          <w:b/>
        </w:rPr>
        <w:instrText>AutoTextList  \s NoStyle \t “</w:instrText>
      </w:r>
      <w:r w:rsidRPr="003226C9">
        <w:instrText>настольный компьютер Education</w:instrText>
      </w:r>
      <w:r w:rsidRPr="003226C9">
        <w:rPr>
          <w:b/>
        </w:rPr>
        <w:instrText>”</w:instrText>
      </w:r>
      <w:r>
        <w:rPr>
          <w:b/>
        </w:rPr>
        <w:instrText xml:space="preserve"> </w:instrText>
      </w:r>
      <w:r>
        <w:rPr>
          <w:b/>
        </w:rPr>
        <w:fldChar w:fldCharType="separate"/>
      </w:r>
      <w:r>
        <w:rPr>
          <w:b/>
          <w:lang w:val="en-US"/>
        </w:rPr>
        <w:t>ED</w:t>
      </w:r>
      <w:r>
        <w:rPr>
          <w:b/>
        </w:rPr>
        <w:fldChar w:fldCharType="end"/>
      </w:r>
      <w:r w:rsidR="003A35A1">
        <w:rPr>
          <w:b/>
        </w:rPr>
        <w:t xml:space="preserve"> </w:t>
      </w:r>
      <w:r w:rsidR="003A35A1" w:rsidRPr="00AF6304">
        <w:t>=</w:t>
      </w:r>
      <w:r w:rsidR="003A35A1">
        <w:t xml:space="preserve"> </w:t>
      </w:r>
      <w:r w:rsidR="003A35A1">
        <w:rPr>
          <w:u w:val="single"/>
        </w:rPr>
        <w:t>настольный компьютер Education</w:t>
      </w:r>
      <w:r w:rsidR="003A35A1">
        <w:t>. Продукт предлагается как платформа для настольных компьютеров с лицензией Enterprise CAL Suite</w:t>
      </w:r>
      <w:r w:rsidR="003A35A1">
        <w:fldChar w:fldCharType="begin"/>
      </w:r>
      <w:r w:rsidR="003A35A1">
        <w:instrText>XE "Enterprise CAL Suite"</w:instrText>
      </w:r>
      <w:r w:rsidR="003A35A1">
        <w:fldChar w:fldCharType="end"/>
      </w:r>
      <w:r w:rsidR="003A35A1">
        <w:t xml:space="preserve"> или Core CAL Suite</w:t>
      </w:r>
      <w:r w:rsidR="003A35A1">
        <w:fldChar w:fldCharType="begin"/>
      </w:r>
      <w:r w:rsidR="003A35A1">
        <w:instrText>XE "Core CAL Suite"</w:instrText>
      </w:r>
      <w:r w:rsidR="003A35A1">
        <w:fldChar w:fldCharType="end"/>
      </w:r>
      <w:r w:rsidR="003A35A1">
        <w:t xml:space="preserve"> в рамках программ Enrollment for Education Solutions и Open Value Subscription – Education Solutions.</w:t>
      </w:r>
    </w:p>
    <w:p w14:paraId="4FDCA94B" w14:textId="7935729F" w:rsidR="00CB2A13" w:rsidRPr="00AA6DF2" w:rsidRDefault="003226C9" w:rsidP="00A50201">
      <w:pPr>
        <w:pStyle w:val="ProductList-Body"/>
        <w:spacing w:after="20"/>
        <w:ind w:left="187"/>
      </w:pPr>
      <w:r>
        <w:rPr>
          <w:b/>
        </w:rPr>
        <w:fldChar w:fldCharType="begin"/>
      </w:r>
      <w:r>
        <w:rPr>
          <w:b/>
        </w:rPr>
        <w:instrText xml:space="preserve"> </w:instrText>
      </w:r>
      <w:r w:rsidRPr="003226C9">
        <w:rPr>
          <w:b/>
        </w:rPr>
        <w:instrText>AutoTextList  \s NoStyle \t “</w:instrText>
      </w:r>
      <w:r w:rsidR="00E863D0" w:rsidRPr="00E863D0">
        <w:instrText>только базовые веб-службы EES</w:instrText>
      </w:r>
      <w:r w:rsidRPr="003226C9">
        <w:rPr>
          <w:b/>
        </w:rPr>
        <w:instrText>”</w:instrText>
      </w:r>
      <w:r>
        <w:rPr>
          <w:b/>
        </w:rPr>
        <w:instrText xml:space="preserve"> </w:instrText>
      </w:r>
      <w:r>
        <w:rPr>
          <w:b/>
        </w:rPr>
        <w:fldChar w:fldCharType="separate"/>
      </w:r>
      <w:r w:rsidR="00E863D0">
        <w:rPr>
          <w:b/>
          <w:lang w:val="en-US"/>
        </w:rPr>
        <w:t>EE</w:t>
      </w:r>
      <w:r>
        <w:rPr>
          <w:b/>
        </w:rPr>
        <w:fldChar w:fldCharType="end"/>
      </w:r>
      <w:r w:rsidR="00CB2A13">
        <w:t xml:space="preserve"> </w:t>
      </w:r>
      <w:r w:rsidR="00CB2A13" w:rsidRPr="00AF6304">
        <w:t>=</w:t>
      </w:r>
      <w:r w:rsidR="00CB2A13">
        <w:t xml:space="preserve"> </w:t>
      </w:r>
      <w:r w:rsidR="00CB2A13">
        <w:rPr>
          <w:u w:val="single"/>
        </w:rPr>
        <w:t>только базовые веб-службы EES</w:t>
      </w:r>
      <w:r w:rsidR="00CB2A13">
        <w:t xml:space="preserve">. Веб-служба предлагается как базовая веб-служба или веб-служба платформы и удовлетворяет требованиям к базовым продуктам, но только в рамках соглашения </w:t>
      </w:r>
      <w:r w:rsidR="00CB2A13">
        <w:rPr>
          <w:color w:val="000000" w:themeColor="text1"/>
        </w:rPr>
        <w:t>Enrollment for Education Solutions</w:t>
      </w:r>
      <w:r w:rsidR="00CB2A13">
        <w:t>. Для EE в случае лицензий Core CAL и Enterprise CAL Suite</w:t>
      </w:r>
      <w:r w:rsidR="00CB2A13">
        <w:fldChar w:fldCharType="begin"/>
      </w:r>
      <w:r w:rsidR="00CB2A13">
        <w:instrText>XE "Enterprise CAL Suite"</w:instrText>
      </w:r>
      <w:r w:rsidR="00CB2A13">
        <w:fldChar w:fldCharType="end"/>
      </w:r>
      <w:r w:rsidR="00CB2A13">
        <w:t xml:space="preserve"> требуется соответствующая лицензия CAL Suite Bridge. </w:t>
      </w:r>
    </w:p>
    <w:p w14:paraId="4FDCA94C" w14:textId="5B92AA90" w:rsidR="002E402E" w:rsidRPr="00AA6DF2" w:rsidRDefault="00E863D0" w:rsidP="00A50201">
      <w:pPr>
        <w:pStyle w:val="ProductList-Body"/>
        <w:spacing w:after="20"/>
        <w:ind w:left="187"/>
      </w:pPr>
      <w:r>
        <w:rPr>
          <w:b/>
        </w:rPr>
        <w:fldChar w:fldCharType="begin"/>
      </w:r>
      <w:r>
        <w:rPr>
          <w:b/>
        </w:rPr>
        <w:instrText xml:space="preserve"> </w:instrText>
      </w:r>
      <w:r w:rsidRPr="00E863D0">
        <w:rPr>
          <w:b/>
        </w:rPr>
        <w:instrText>AutoTextList  \s NoStyle \t “</w:instrText>
      </w:r>
      <w:r w:rsidRPr="00E863D0">
        <w:instrText>базовая веб-служба</w:instrText>
      </w:r>
      <w:r w:rsidRPr="00E863D0">
        <w:rPr>
          <w:b/>
        </w:rPr>
        <w:instrText>”</w:instrText>
      </w:r>
      <w:r>
        <w:rPr>
          <w:b/>
        </w:rPr>
        <w:instrText xml:space="preserve"> </w:instrText>
      </w:r>
      <w:r>
        <w:rPr>
          <w:b/>
        </w:rPr>
        <w:fldChar w:fldCharType="separate"/>
      </w:r>
      <w:r>
        <w:rPr>
          <w:b/>
          <w:lang w:val="en-US"/>
        </w:rPr>
        <w:t>EO</w:t>
      </w:r>
      <w:r>
        <w:rPr>
          <w:b/>
        </w:rPr>
        <w:fldChar w:fldCharType="end"/>
      </w:r>
      <w:r w:rsidR="003A35A1">
        <w:t xml:space="preserve"> </w:t>
      </w:r>
      <w:r w:rsidR="003A35A1" w:rsidRPr="00AF6304">
        <w:t>=</w:t>
      </w:r>
      <w:r w:rsidR="003A35A1">
        <w:t xml:space="preserve"> </w:t>
      </w:r>
      <w:r w:rsidR="003A35A1">
        <w:rPr>
          <w:u w:val="single"/>
        </w:rPr>
        <w:t>базовая веб-служба</w:t>
      </w:r>
      <w:r w:rsidR="003A35A1">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w:t>
      </w:r>
      <w:r w:rsidR="003A35A1">
        <w:fldChar w:fldCharType="begin"/>
      </w:r>
      <w:r w:rsidR="003A35A1">
        <w:instrText>XE "Enterprise CAL Suite"</w:instrText>
      </w:r>
      <w:r w:rsidR="003A35A1">
        <w:fldChar w:fldCharType="end"/>
      </w:r>
      <w:r w:rsidR="003A35A1">
        <w:t xml:space="preserve"> требуется соответствующая лицензия CAL Suite Bridge. </w:t>
      </w:r>
    </w:p>
    <w:p w14:paraId="4FDCA94D" w14:textId="3DCBFDEE" w:rsidR="002E402E" w:rsidRPr="00AA6DF2" w:rsidRDefault="00E863D0" w:rsidP="00A50201">
      <w:pPr>
        <w:pStyle w:val="ProductList-Body"/>
        <w:spacing w:after="20"/>
        <w:ind w:left="187"/>
      </w:pPr>
      <w:r>
        <w:rPr>
          <w:b/>
        </w:rPr>
        <w:fldChar w:fldCharType="begin"/>
      </w:r>
      <w:r>
        <w:rPr>
          <w:b/>
        </w:rPr>
        <w:instrText xml:space="preserve"> </w:instrText>
      </w:r>
      <w:r w:rsidRPr="00E863D0">
        <w:rPr>
          <w:b/>
        </w:rPr>
        <w:instrText>AutoTextList  \s NoStyle \t “</w:instrText>
      </w:r>
      <w:r w:rsidRPr="00E863D0">
        <w:instrText>платформа для настольных компьютеров Enterprise</w:instrText>
      </w:r>
      <w:r w:rsidRPr="00E863D0">
        <w:rPr>
          <w:b/>
        </w:rPr>
        <w:instrText>”</w:instrText>
      </w:r>
      <w:r>
        <w:rPr>
          <w:b/>
        </w:rPr>
        <w:instrText xml:space="preserve"> </w:instrText>
      </w:r>
      <w:r>
        <w:rPr>
          <w:b/>
        </w:rPr>
        <w:fldChar w:fldCharType="separate"/>
      </w:r>
      <w:r>
        <w:rPr>
          <w:b/>
          <w:lang w:val="en-US"/>
        </w:rPr>
        <w:t>EP</w:t>
      </w:r>
      <w:r>
        <w:rPr>
          <w:b/>
        </w:rPr>
        <w:fldChar w:fldCharType="end"/>
      </w:r>
      <w:r w:rsidR="003A35A1">
        <w:t xml:space="preserve"> </w:t>
      </w:r>
      <w:r w:rsidR="003A35A1" w:rsidRPr="00AF6304">
        <w:t>=</w:t>
      </w:r>
      <w:r w:rsidR="003A35A1">
        <w:t xml:space="preserve"> </w:t>
      </w:r>
      <w:r w:rsidR="003A35A1">
        <w:rPr>
          <w:u w:val="single"/>
        </w:rPr>
        <w:t>платформа для настольных компьютеров Enterprise</w:t>
      </w:r>
      <w:r w:rsidR="003A35A1">
        <w:t>. Продукт предлагается как базовый продукт, который также является платформой для настольных компьютеров enterprise. MDOP</w:t>
      </w:r>
      <w:r w:rsidR="003A35A1">
        <w:fldChar w:fldCharType="begin"/>
      </w:r>
      <w:r w:rsidR="003A35A1">
        <w:instrText>XE "MDOP"</w:instrText>
      </w:r>
      <w:r w:rsidR="003A35A1">
        <w:fldChar w:fldCharType="end"/>
      </w:r>
      <w:r w:rsidR="003A35A1">
        <w:t xml:space="preserve"> — необязательный EP.</w:t>
      </w:r>
    </w:p>
    <w:p w14:paraId="4FDCA94E" w14:textId="01108D45" w:rsidR="002E402E" w:rsidRPr="00AA6DF2" w:rsidRDefault="00E863D0" w:rsidP="00A50201">
      <w:pPr>
        <w:pStyle w:val="ProductList-Body"/>
        <w:spacing w:after="20"/>
        <w:ind w:left="187"/>
      </w:pPr>
      <w:r>
        <w:rPr>
          <w:b/>
        </w:rPr>
        <w:fldChar w:fldCharType="begin"/>
      </w:r>
      <w:r>
        <w:rPr>
          <w:b/>
        </w:rPr>
        <w:instrText xml:space="preserve"> </w:instrText>
      </w:r>
      <w:r w:rsidRPr="00E863D0">
        <w:rPr>
          <w:b/>
        </w:rPr>
        <w:instrText>AutoTextList  \s NoStyle \t “</w:instrText>
      </w:r>
      <w:r w:rsidRPr="00E863D0">
        <w:instrText>Open License для SA (Software Assurance) и L/SA (лицензия и Software Assurance)</w:instrText>
      </w:r>
      <w:r w:rsidRPr="00E863D0">
        <w:rPr>
          <w:b/>
        </w:rPr>
        <w:instrText>”</w:instrText>
      </w:r>
      <w:r>
        <w:rPr>
          <w:b/>
        </w:rPr>
        <w:instrText xml:space="preserve"> </w:instrText>
      </w:r>
      <w:r>
        <w:rPr>
          <w:b/>
        </w:rPr>
        <w:fldChar w:fldCharType="separate"/>
      </w:r>
      <w:r>
        <w:rPr>
          <w:b/>
          <w:lang w:val="en-US"/>
        </w:rPr>
        <w:t>OA</w:t>
      </w:r>
      <w:r>
        <w:rPr>
          <w:b/>
        </w:rPr>
        <w:fldChar w:fldCharType="end"/>
      </w:r>
      <w:r w:rsidR="003A35A1">
        <w:t xml:space="preserve"> </w:t>
      </w:r>
      <w:r w:rsidR="003A35A1" w:rsidRPr="00AF6304">
        <w:t>=</w:t>
      </w:r>
      <w:r w:rsidR="003A35A1">
        <w:t xml:space="preserve"> </w:t>
      </w:r>
      <w:r w:rsidR="003A35A1">
        <w:rPr>
          <w:u w:val="single"/>
        </w:rPr>
        <w:t>Open License для SA (Software Assurance) и L/SA (лицензия и Software Assurance)</w:t>
      </w:r>
      <w:r w:rsidR="003A35A1">
        <w:t>. Доступно в рамках программы Open License при условии приобретения L&amp;SA (Лицензии и Software Assurance) и Software Assurance.</w:t>
      </w:r>
    </w:p>
    <w:p w14:paraId="4FDCA94F" w14:textId="69919DF1" w:rsidR="005A0966" w:rsidRPr="00AA6DF2" w:rsidRDefault="00E863D0" w:rsidP="00A50201">
      <w:pPr>
        <w:pStyle w:val="ProductList-Body"/>
        <w:spacing w:after="20"/>
        <w:ind w:left="187"/>
      </w:pPr>
      <w:r>
        <w:rPr>
          <w:b/>
        </w:rPr>
        <w:fldChar w:fldCharType="begin"/>
      </w:r>
      <w:r>
        <w:rPr>
          <w:b/>
        </w:rPr>
        <w:instrText xml:space="preserve"> </w:instrText>
      </w:r>
      <w:r w:rsidRPr="00E863D0">
        <w:rPr>
          <w:b/>
        </w:rPr>
        <w:instrText>AutoTextList  \s NoStyle \t “</w:instrText>
      </w:r>
      <w:r w:rsidRPr="00E863D0">
        <w:instrText>Open License и Open Value</w:instrText>
      </w:r>
      <w:r w:rsidRPr="00E863D0">
        <w:rPr>
          <w:b/>
        </w:rPr>
        <w:instrText>”</w:instrText>
      </w:r>
      <w:r>
        <w:rPr>
          <w:b/>
        </w:rPr>
        <w:instrText xml:space="preserve"> </w:instrText>
      </w:r>
      <w:r>
        <w:rPr>
          <w:b/>
        </w:rPr>
        <w:fldChar w:fldCharType="separate"/>
      </w:r>
      <w:r>
        <w:rPr>
          <w:b/>
          <w:lang w:val="en-US"/>
        </w:rPr>
        <w:t>OF</w:t>
      </w:r>
      <w:r>
        <w:rPr>
          <w:b/>
        </w:rPr>
        <w:fldChar w:fldCharType="end"/>
      </w:r>
      <w:r w:rsidR="005A0966">
        <w:t xml:space="preserve"> </w:t>
      </w:r>
      <w:r w:rsidR="005A0966" w:rsidRPr="00AF6304">
        <w:t>=</w:t>
      </w:r>
      <w:r w:rsidR="005A0966" w:rsidRPr="00AB550C">
        <w:rPr>
          <w:b/>
        </w:rPr>
        <w:t xml:space="preserve"> </w:t>
      </w:r>
      <w:r w:rsidR="005A0966">
        <w:rPr>
          <w:u w:val="single"/>
        </w:rPr>
        <w:t>Open License и Open Value</w:t>
      </w:r>
      <w:r w:rsidR="005A0966">
        <w:t>. Доступно только в рамках программ Open License и Open Value.</w:t>
      </w:r>
    </w:p>
    <w:p w14:paraId="4FDCA950" w14:textId="164A1AC3" w:rsidR="00F94EE1" w:rsidRPr="00AA6DF2" w:rsidRDefault="00E863D0" w:rsidP="00A50201">
      <w:pPr>
        <w:pStyle w:val="ProductList-Body"/>
        <w:spacing w:after="20"/>
        <w:ind w:left="187"/>
      </w:pPr>
      <w:r>
        <w:rPr>
          <w:b/>
        </w:rPr>
        <w:fldChar w:fldCharType="begin"/>
      </w:r>
      <w:r>
        <w:rPr>
          <w:b/>
        </w:rPr>
        <w:instrText xml:space="preserve"> </w:instrText>
      </w:r>
      <w:r w:rsidRPr="00E863D0">
        <w:rPr>
          <w:b/>
        </w:rPr>
        <w:instrText>AutoTextList  \s NoStyle \t “</w:instrText>
      </w:r>
      <w:r w:rsidRPr="00E863D0">
        <w:instrText>Open License и Open Value для SA (Software Assurance) и L/SA (лицензия и Software Assurance)</w:instrText>
      </w:r>
      <w:r w:rsidRPr="00E863D0">
        <w:rPr>
          <w:b/>
        </w:rPr>
        <w:instrText>”</w:instrText>
      </w:r>
      <w:r>
        <w:rPr>
          <w:b/>
        </w:rPr>
        <w:instrText xml:space="preserve"> </w:instrText>
      </w:r>
      <w:r>
        <w:rPr>
          <w:b/>
        </w:rPr>
        <w:fldChar w:fldCharType="separate"/>
      </w:r>
      <w:r>
        <w:rPr>
          <w:b/>
          <w:lang w:val="en-US"/>
        </w:rPr>
        <w:t>OS</w:t>
      </w:r>
      <w:r>
        <w:rPr>
          <w:b/>
        </w:rPr>
        <w:fldChar w:fldCharType="end"/>
      </w:r>
      <w:r w:rsidR="00FB1ECC">
        <w:t xml:space="preserve"> </w:t>
      </w:r>
      <w:r w:rsidR="00FB1ECC" w:rsidRPr="00AF6304">
        <w:t>=</w:t>
      </w:r>
      <w:r w:rsidR="00FB1ECC">
        <w:t xml:space="preserve"> </w:t>
      </w:r>
      <w:r w:rsidR="00FB1ECC">
        <w:rPr>
          <w:u w:val="single"/>
        </w:rPr>
        <w:t>Open License и Open Value для SA (Software Assurance) и L/SA (лицензия и Software Assurance)</w:t>
      </w:r>
      <w:r w:rsidR="00FB1ECC" w:rsidRPr="009F3347">
        <w:t xml:space="preserve">. </w:t>
      </w:r>
      <w:r w:rsidR="00FB1ECC">
        <w:t>Доступно в рамках программ Open License и Open Value при условии приобретения L&amp;SA (Лицензии и Software Assurance) и Software Assurance.</w:t>
      </w:r>
    </w:p>
    <w:p w14:paraId="2B7B2CBC" w14:textId="6861D720" w:rsidR="00F271E1" w:rsidRPr="00AA6DF2" w:rsidRDefault="00E863D0" w:rsidP="00F271E1">
      <w:pPr>
        <w:pStyle w:val="ProductList-Body"/>
        <w:spacing w:after="20"/>
        <w:ind w:left="187"/>
      </w:pPr>
      <w:r>
        <w:rPr>
          <w:b/>
        </w:rPr>
        <w:fldChar w:fldCharType="begin"/>
      </w:r>
      <w:r>
        <w:rPr>
          <w:b/>
        </w:rPr>
        <w:instrText xml:space="preserve"> </w:instrText>
      </w:r>
      <w:r w:rsidRPr="00E863D0">
        <w:rPr>
          <w:b/>
        </w:rPr>
        <w:instrText>AutoTextList  \s NoStyle \t “</w:instrText>
      </w:r>
      <w:r w:rsidRPr="00E863D0">
        <w:instrText>Только для Open Value Subscription</w:instrText>
      </w:r>
      <w:r w:rsidRPr="00E863D0">
        <w:rPr>
          <w:b/>
        </w:rPr>
        <w:instrText>”</w:instrText>
      </w:r>
      <w:r>
        <w:rPr>
          <w:b/>
        </w:rPr>
        <w:instrText xml:space="preserve"> </w:instrText>
      </w:r>
      <w:r>
        <w:rPr>
          <w:b/>
        </w:rPr>
        <w:fldChar w:fldCharType="separate"/>
      </w:r>
      <w:r>
        <w:rPr>
          <w:b/>
          <w:lang w:val="en-US"/>
        </w:rPr>
        <w:t>OVS</w:t>
      </w:r>
      <w:r>
        <w:rPr>
          <w:b/>
        </w:rPr>
        <w:fldChar w:fldCharType="end"/>
      </w:r>
      <w:r w:rsidR="00F271E1">
        <w:rPr>
          <w:b/>
        </w:rPr>
        <w:t xml:space="preserve"> </w:t>
      </w:r>
      <w:r w:rsidR="00F271E1" w:rsidRPr="00AF6304">
        <w:t>=</w:t>
      </w:r>
      <w:r w:rsidR="00F271E1">
        <w:t xml:space="preserve"> </w:t>
      </w:r>
      <w:r w:rsidR="00F271E1">
        <w:rPr>
          <w:u w:val="single"/>
        </w:rPr>
        <w:t>Только для Open Value Subscription</w:t>
      </w:r>
      <w:r w:rsidR="00915DB6" w:rsidRPr="00BB4B48">
        <w:t>.</w:t>
      </w:r>
      <w:r w:rsidR="00F271E1">
        <w:t xml:space="preserve"> доступно только в рамках Open Value Subscription.</w:t>
      </w:r>
    </w:p>
    <w:p w14:paraId="4FDCA951" w14:textId="62BD461F" w:rsidR="004A6CAA" w:rsidRPr="00AA6DF2" w:rsidRDefault="00E863D0" w:rsidP="00A50201">
      <w:pPr>
        <w:pStyle w:val="ProductList-Body"/>
        <w:spacing w:after="20"/>
        <w:ind w:left="187"/>
      </w:pPr>
      <w:r>
        <w:rPr>
          <w:b/>
        </w:rPr>
        <w:fldChar w:fldCharType="begin"/>
      </w:r>
      <w:r>
        <w:rPr>
          <w:b/>
        </w:rPr>
        <w:instrText xml:space="preserve"> </w:instrText>
      </w:r>
      <w:r w:rsidRPr="00E863D0">
        <w:rPr>
          <w:b/>
        </w:rPr>
        <w:instrText>AutoTextList  \s NoStyle \t “</w:instrText>
      </w:r>
      <w:r w:rsidRPr="00E863D0">
        <w:instrText>для всей организации</w:instrText>
      </w:r>
      <w:r w:rsidRPr="00E863D0">
        <w:rPr>
          <w:b/>
        </w:rPr>
        <w:instrText>”</w:instrText>
      </w:r>
      <w:r>
        <w:rPr>
          <w:b/>
        </w:rPr>
        <w:instrText xml:space="preserve"> </w:instrText>
      </w:r>
      <w:r>
        <w:rPr>
          <w:b/>
        </w:rPr>
        <w:fldChar w:fldCharType="separate"/>
      </w:r>
      <w:r>
        <w:rPr>
          <w:b/>
          <w:lang w:val="en-US"/>
        </w:rPr>
        <w:t>OW</w:t>
      </w:r>
      <w:r>
        <w:rPr>
          <w:b/>
        </w:rPr>
        <w:fldChar w:fldCharType="end"/>
      </w:r>
      <w:r w:rsidR="00B20876">
        <w:t xml:space="preserve"> </w:t>
      </w:r>
      <w:r w:rsidR="00B20876" w:rsidRPr="00AF6304">
        <w:t>=</w:t>
      </w:r>
      <w:r w:rsidR="00B20876">
        <w:t xml:space="preserve"> </w:t>
      </w:r>
      <w:r w:rsidR="00B20876">
        <w:rPr>
          <w:u w:val="single"/>
        </w:rPr>
        <w:t>для всей организации</w:t>
      </w:r>
      <w:r w:rsidR="00B20876">
        <w:t>. Вариант приобретения для всех компьютеров организации.</w:t>
      </w:r>
    </w:p>
    <w:p w14:paraId="4FDCA952" w14:textId="51FF9591" w:rsidR="002E402E" w:rsidRPr="00AA6DF2" w:rsidRDefault="00E863D0" w:rsidP="00A50201">
      <w:pPr>
        <w:pStyle w:val="ProductList-Body"/>
        <w:spacing w:after="20"/>
        <w:ind w:left="187"/>
      </w:pPr>
      <w:r w:rsidRPr="00E863D0">
        <w:rPr>
          <w:b/>
        </w:rPr>
        <w:fldChar w:fldCharType="begin"/>
      </w:r>
      <w:r w:rsidRPr="00E863D0">
        <w:rPr>
          <w:b/>
        </w:rPr>
        <w:instrText xml:space="preserve"> AutoTextList  \s NoStyle \t “</w:instrText>
      </w:r>
      <w:r w:rsidRPr="00E863D0">
        <w:instrText>для части организации в рамках Open Value</w:instrText>
      </w:r>
      <w:r w:rsidRPr="00E863D0">
        <w:rPr>
          <w:b/>
        </w:rPr>
        <w:instrText xml:space="preserve">” </w:instrText>
      </w:r>
      <w:r w:rsidRPr="00E863D0">
        <w:rPr>
          <w:b/>
        </w:rPr>
        <w:fldChar w:fldCharType="separate"/>
      </w:r>
      <w:r w:rsidRPr="00E863D0">
        <w:rPr>
          <w:b/>
        </w:rPr>
        <w:t xml:space="preserve"> </w:t>
      </w:r>
      <w:r>
        <w:rPr>
          <w:b/>
          <w:lang w:val="en-US"/>
        </w:rPr>
        <w:t>P</w:t>
      </w:r>
      <w:r w:rsidRPr="00E863D0">
        <w:rPr>
          <w:b/>
        </w:rPr>
        <w:t xml:space="preserve"> </w:t>
      </w:r>
      <w:r w:rsidRPr="00E863D0">
        <w:rPr>
          <w:b/>
        </w:rPr>
        <w:fldChar w:fldCharType="end"/>
      </w:r>
      <w:r w:rsidR="003A35A1" w:rsidRPr="00AF6304">
        <w:t>=</w:t>
      </w:r>
      <w:r w:rsidR="003A35A1">
        <w:t xml:space="preserve"> </w:t>
      </w:r>
      <w:r w:rsidR="003A35A1">
        <w:rPr>
          <w:u w:val="single"/>
        </w:rPr>
        <w:t>для части организации в рамках Open Value</w:t>
      </w:r>
      <w:r w:rsidR="003A35A1">
        <w:t xml:space="preserve">. Продукт предлагается для части настольных компьютеров организации в рамках Open Value. </w:t>
      </w:r>
    </w:p>
    <w:p w14:paraId="4FDCA953" w14:textId="33420E54" w:rsidR="002E402E" w:rsidRPr="00AA6DF2" w:rsidRDefault="005C71C5" w:rsidP="00A50201">
      <w:pPr>
        <w:pStyle w:val="ProductList-Body"/>
        <w:spacing w:after="20"/>
        <w:ind w:left="187"/>
      </w:pPr>
      <w:r w:rsidRPr="005C71C5">
        <w:rPr>
          <w:b/>
        </w:rPr>
        <w:fldChar w:fldCharType="begin"/>
      </w:r>
      <w:r w:rsidRPr="005C71C5">
        <w:rPr>
          <w:b/>
        </w:rPr>
        <w:instrText xml:space="preserve"> AutoTextList  \s NoStyle \t “</w:instrText>
      </w:r>
      <w:r w:rsidRPr="005C71C5">
        <w:instrText>платформа Professional Desktop</w:instrText>
      </w:r>
      <w:r w:rsidRPr="005C71C5">
        <w:rPr>
          <w:b/>
        </w:rPr>
        <w:instrText xml:space="preserve">” </w:instrText>
      </w:r>
      <w:r w:rsidRPr="005C71C5">
        <w:rPr>
          <w:b/>
        </w:rPr>
        <w:fldChar w:fldCharType="separate"/>
      </w:r>
      <w:r>
        <w:rPr>
          <w:b/>
          <w:lang w:val="en-US"/>
        </w:rPr>
        <w:t>PP</w:t>
      </w:r>
      <w:r w:rsidRPr="005C71C5">
        <w:rPr>
          <w:b/>
        </w:rPr>
        <w:fldChar w:fldCharType="end"/>
      </w:r>
      <w:r w:rsidR="003A35A1">
        <w:t xml:space="preserve"> </w:t>
      </w:r>
      <w:r w:rsidR="003A35A1" w:rsidRPr="00AF6304">
        <w:t>=</w:t>
      </w:r>
      <w:r w:rsidR="003A35A1">
        <w:t xml:space="preserve"> </w:t>
      </w:r>
      <w:r w:rsidR="003A35A1">
        <w:rPr>
          <w:u w:val="single"/>
        </w:rPr>
        <w:t>платформа Professional Desktop</w:t>
      </w:r>
      <w:r w:rsidR="003A35A1">
        <w:t>. Продукт предлагается как базовый продукт, который также является платформой professional desktop. MDOP</w:t>
      </w:r>
      <w:r w:rsidR="003A35A1">
        <w:fldChar w:fldCharType="begin"/>
      </w:r>
      <w:r w:rsidR="003A35A1">
        <w:instrText>XE "MDOP"</w:instrText>
      </w:r>
      <w:r w:rsidR="003A35A1">
        <w:fldChar w:fldCharType="end"/>
      </w:r>
      <w:r w:rsidR="003A35A1">
        <w:t xml:space="preserve"> — необязательный PP.</w:t>
      </w:r>
    </w:p>
    <w:p w14:paraId="4FDCA954" w14:textId="1D9E110B" w:rsidR="002E402E" w:rsidRPr="00AA6DF2" w:rsidRDefault="005C71C5" w:rsidP="00A50201">
      <w:pPr>
        <w:pStyle w:val="ProductList-Body"/>
        <w:spacing w:after="20"/>
        <w:ind w:left="187"/>
      </w:pPr>
      <w:r>
        <w:rPr>
          <w:b/>
        </w:rPr>
        <w:fldChar w:fldCharType="begin"/>
      </w:r>
      <w:r>
        <w:rPr>
          <w:b/>
        </w:rPr>
        <w:instrText xml:space="preserve"> </w:instrText>
      </w:r>
      <w:r w:rsidRPr="005C71C5">
        <w:rPr>
          <w:b/>
        </w:rPr>
        <w:instrText>AutoTextList  \s NoStyle \t “</w:instrText>
      </w:r>
      <w:r w:rsidRPr="005C71C5">
        <w:instrText>платформа для настольных компьютеров School</w:instrText>
      </w:r>
      <w:r w:rsidRPr="005C71C5">
        <w:rPr>
          <w:b/>
        </w:rPr>
        <w:instrText>”</w:instrText>
      </w:r>
      <w:r>
        <w:rPr>
          <w:b/>
        </w:rPr>
        <w:instrText xml:space="preserve"> </w:instrText>
      </w:r>
      <w:r>
        <w:rPr>
          <w:b/>
        </w:rPr>
        <w:fldChar w:fldCharType="separate"/>
      </w:r>
      <w:r>
        <w:rPr>
          <w:b/>
          <w:lang w:val="en-US"/>
        </w:rPr>
        <w:t>SD</w:t>
      </w:r>
      <w:r>
        <w:rPr>
          <w:b/>
        </w:rPr>
        <w:fldChar w:fldCharType="end"/>
      </w:r>
      <w:r w:rsidR="003A35A1">
        <w:t xml:space="preserve"> </w:t>
      </w:r>
      <w:r w:rsidR="003A35A1" w:rsidRPr="00AF6304">
        <w:t>=</w:t>
      </w:r>
      <w:r w:rsidR="003A35A1">
        <w:t xml:space="preserve"> </w:t>
      </w:r>
      <w:r w:rsidR="003A35A1">
        <w:rPr>
          <w:u w:val="single"/>
        </w:rPr>
        <w:t>платформа для настольных компьютеров School</w:t>
      </w:r>
      <w:r w:rsidR="003A35A1">
        <w:t>. Продукт предлагается как платформа для настольных компьютеров образовательных учреждений с лицензией Enterprise CAL Suite</w:t>
      </w:r>
      <w:r w:rsidR="003A35A1">
        <w:fldChar w:fldCharType="begin"/>
      </w:r>
      <w:r w:rsidR="003A35A1">
        <w:instrText>XE "Enterprise CAL Suite"</w:instrText>
      </w:r>
      <w:r w:rsidR="003A35A1">
        <w:fldChar w:fldCharType="end"/>
      </w:r>
      <w:r w:rsidR="003A35A1">
        <w:t xml:space="preserve"> или Core CAL Suite</w:t>
      </w:r>
      <w:r w:rsidR="003A35A1">
        <w:fldChar w:fldCharType="begin"/>
      </w:r>
      <w:r w:rsidR="003A35A1">
        <w:instrText>XE "Core CAL Suite"</w:instrText>
      </w:r>
      <w:r w:rsidR="003A35A1">
        <w:fldChar w:fldCharType="end"/>
      </w:r>
      <w:r w:rsidR="003A35A1">
        <w:t xml:space="preserve"> в рамках Соглашений Campus и School. SD приравнивается к 3 единицам.</w:t>
      </w:r>
    </w:p>
    <w:p w14:paraId="4FDCA955" w14:textId="6BAC1263" w:rsidR="004D0ACF" w:rsidRPr="00AA6DF2" w:rsidRDefault="005C71C5" w:rsidP="00A50201">
      <w:pPr>
        <w:pStyle w:val="ProductList-Body"/>
        <w:spacing w:after="20"/>
        <w:ind w:left="187"/>
      </w:pPr>
      <w:r>
        <w:rPr>
          <w:b/>
        </w:rPr>
        <w:fldChar w:fldCharType="begin"/>
      </w:r>
      <w:r>
        <w:rPr>
          <w:b/>
        </w:rPr>
        <w:instrText xml:space="preserve"> </w:instrText>
      </w:r>
      <w:r w:rsidRPr="005C71C5">
        <w:rPr>
          <w:b/>
        </w:rPr>
        <w:instrText>AutoTextList  \s NoStyle \t “</w:instrText>
      </w:r>
      <w:r w:rsidRPr="005C71C5">
        <w:instrText>предложение Student только для EES</w:instrText>
      </w:r>
      <w:r w:rsidRPr="005C71C5">
        <w:rPr>
          <w:b/>
        </w:rPr>
        <w:instrText>”</w:instrText>
      </w:r>
      <w:r>
        <w:rPr>
          <w:b/>
        </w:rPr>
        <w:instrText xml:space="preserve"> </w:instrText>
      </w:r>
      <w:r>
        <w:rPr>
          <w:b/>
        </w:rPr>
        <w:fldChar w:fldCharType="separate"/>
      </w:r>
      <w:r>
        <w:rPr>
          <w:b/>
          <w:lang w:val="en-US"/>
        </w:rPr>
        <w:t>SE</w:t>
      </w:r>
      <w:r>
        <w:rPr>
          <w:b/>
        </w:rPr>
        <w:fldChar w:fldCharType="end"/>
      </w:r>
      <w:r w:rsidR="004D0ACF">
        <w:t xml:space="preserve"> </w:t>
      </w:r>
      <w:r w:rsidR="004D0ACF" w:rsidRPr="00AF6304">
        <w:t>=</w:t>
      </w:r>
      <w:r w:rsidR="004D0ACF">
        <w:t xml:space="preserve"> </w:t>
      </w:r>
      <w:r w:rsidR="004D0ACF">
        <w:rPr>
          <w:u w:val="single"/>
        </w:rPr>
        <w:t>предложение Student только для EES</w:t>
      </w:r>
      <w:r w:rsidR="004D0ACF">
        <w:t xml:space="preserve">. Продукт предлагается в рамках предложения Student. Число заказанных копий должно соответствовать общему числу учащихся. Заказ осуществляется в рамках Соглашения </w:t>
      </w:r>
      <w:r w:rsidR="004D0ACF">
        <w:rPr>
          <w:color w:val="000000" w:themeColor="text1"/>
        </w:rPr>
        <w:t>Enrollment for Education Solutions</w:t>
      </w:r>
      <w:r w:rsidR="004D0ACF">
        <w:t>.</w:t>
      </w:r>
    </w:p>
    <w:p w14:paraId="4FDCA956" w14:textId="411E3B81" w:rsidR="002E402E" w:rsidRPr="00AA6DF2" w:rsidRDefault="00D31909" w:rsidP="00A50201">
      <w:pPr>
        <w:pStyle w:val="ProductList-Body"/>
        <w:spacing w:after="20"/>
        <w:ind w:left="187"/>
      </w:pPr>
      <w:r>
        <w:rPr>
          <w:b/>
        </w:rPr>
        <w:fldChar w:fldCharType="begin"/>
      </w:r>
      <w:r>
        <w:rPr>
          <w:b/>
        </w:rPr>
        <w:instrText xml:space="preserve"> </w:instrText>
      </w:r>
      <w:r w:rsidRPr="00D31909">
        <w:rPr>
          <w:b/>
        </w:rPr>
        <w:instrText>AutoTextList  \s NoStyle \t “</w:instrText>
      </w:r>
      <w:r w:rsidRPr="00D31909">
        <w:instrText>предложение Student</w:instrText>
      </w:r>
      <w:r w:rsidRPr="00D31909">
        <w:rPr>
          <w:b/>
        </w:rPr>
        <w:instrText>”</w:instrText>
      </w:r>
      <w:r>
        <w:rPr>
          <w:b/>
        </w:rPr>
        <w:instrText xml:space="preserve"> </w:instrText>
      </w:r>
      <w:r>
        <w:rPr>
          <w:b/>
        </w:rPr>
        <w:fldChar w:fldCharType="separate"/>
      </w:r>
      <w:r>
        <w:rPr>
          <w:b/>
          <w:lang w:val="en-US"/>
        </w:rPr>
        <w:t>ST</w:t>
      </w:r>
      <w:r>
        <w:rPr>
          <w:b/>
        </w:rPr>
        <w:fldChar w:fldCharType="end"/>
      </w:r>
      <w:r w:rsidR="001C09BD">
        <w:t xml:space="preserve"> </w:t>
      </w:r>
      <w:r w:rsidR="001C09BD" w:rsidRPr="00AF6304">
        <w:t>=</w:t>
      </w:r>
      <w:r w:rsidR="001C09BD">
        <w:t xml:space="preserve"> </w:t>
      </w:r>
      <w:r w:rsidR="001C09BD">
        <w:rPr>
          <w:u w:val="single"/>
        </w:rPr>
        <w:t>предложение Student</w:t>
      </w:r>
      <w:r w:rsidR="001C09BD">
        <w:t>. Заказ продуктов, доступных по предложению Student, должен размещаться по полному количеству учащихся.</w:t>
      </w:r>
    </w:p>
    <w:p w14:paraId="4FDCA957" w14:textId="531AAC0A" w:rsidR="002E402E" w:rsidRPr="00AA6DF2" w:rsidRDefault="00D31909" w:rsidP="00DC0385">
      <w:pPr>
        <w:pStyle w:val="ProductList-Body"/>
        <w:ind w:left="180"/>
      </w:pPr>
      <w:r>
        <w:rPr>
          <w:b/>
        </w:rPr>
        <w:fldChar w:fldCharType="begin"/>
      </w:r>
      <w:r>
        <w:rPr>
          <w:b/>
        </w:rPr>
        <w:instrText xml:space="preserve"> </w:instrText>
      </w:r>
      <w:r w:rsidRPr="00D31909">
        <w:rPr>
          <w:b/>
        </w:rPr>
        <w:instrText>AutoTextList  \s NoStyle \t “</w:instrText>
      </w:r>
      <w:r w:rsidRPr="00D31909">
        <w:instrText>серверные продукты и продукты-средства</w:instrText>
      </w:r>
      <w:r w:rsidRPr="00D31909">
        <w:rPr>
          <w:b/>
        </w:rPr>
        <w:instrText>”</w:instrText>
      </w:r>
      <w:r>
        <w:rPr>
          <w:b/>
        </w:rPr>
        <w:instrText xml:space="preserve"> </w:instrText>
      </w:r>
      <w:r>
        <w:rPr>
          <w:b/>
        </w:rPr>
        <w:fldChar w:fldCharType="separate"/>
      </w:r>
      <w:r>
        <w:rPr>
          <w:b/>
          <w:lang w:val="en-US"/>
        </w:rPr>
        <w:t>SP</w:t>
      </w:r>
      <w:r>
        <w:rPr>
          <w:b/>
        </w:rPr>
        <w:fldChar w:fldCharType="end"/>
      </w:r>
      <w:r w:rsidR="001C09BD">
        <w:t xml:space="preserve"> </w:t>
      </w:r>
      <w:r w:rsidR="001C09BD" w:rsidRPr="00AF6304">
        <w:t>=</w:t>
      </w:r>
      <w:r w:rsidR="001C09BD">
        <w:t xml:space="preserve"> </w:t>
      </w:r>
      <w:r w:rsidR="001C09BD">
        <w:rPr>
          <w:u w:val="single"/>
        </w:rPr>
        <w:t>серверные продукты и продукты-средства</w:t>
      </w:r>
      <w:r w:rsidR="001C09BD">
        <w:t>. Продукт относится к серверным продуктам и продуктам-средствам и предлагается по Соглашению о регистрации Server and Cloud Enrollment.</w:t>
      </w:r>
    </w:p>
    <w:p w14:paraId="4FDCA95A" w14:textId="0F331698" w:rsidR="00C4636F" w:rsidRPr="009D60B2" w:rsidRDefault="00C4636F" w:rsidP="004F3C6D">
      <w:pPr>
        <w:pStyle w:val="ProductList-Body"/>
      </w:pPr>
    </w:p>
    <w:p w14:paraId="0F894BF2" w14:textId="77777777" w:rsidR="00F30965" w:rsidRPr="009D60B2" w:rsidRDefault="00F30965" w:rsidP="004F3C6D">
      <w:pPr>
        <w:pStyle w:val="ProductList-Body"/>
      </w:pPr>
    </w:p>
    <w:p w14:paraId="4FDCA95B" w14:textId="77777777" w:rsidR="001C09BD" w:rsidRPr="00AA6DF2" w:rsidRDefault="001C09BD" w:rsidP="001C09BD">
      <w:pPr>
        <w:pStyle w:val="ProductList-Body"/>
      </w:pPr>
      <w:r>
        <w:rPr>
          <w:b/>
          <w:color w:val="00188F"/>
        </w:rPr>
        <w:t>Атрибуты продуктов</w:t>
      </w:r>
    </w:p>
    <w:p w14:paraId="55B601B7" w14:textId="072462AB" w:rsidR="007E7DB0" w:rsidRPr="00AA6DF2" w:rsidRDefault="007E7DB0" w:rsidP="00A50201">
      <w:pPr>
        <w:pStyle w:val="ProductList-Body"/>
        <w:tabs>
          <w:tab w:val="clear" w:pos="158"/>
          <w:tab w:val="left" w:pos="180"/>
        </w:tabs>
        <w:spacing w:after="20"/>
        <w:ind w:left="187"/>
      </w:pPr>
      <w:r>
        <w:rPr>
          <w:b/>
        </w:rPr>
        <w:t>Приложение</w:t>
      </w:r>
      <w:r>
        <w:t xml:space="preserve"> </w:t>
      </w:r>
      <w:r w:rsidRPr="00AF6304">
        <w:t>=</w:t>
      </w:r>
      <w:r>
        <w:t xml:space="preserve"> категория продуктов-приложений.</w:t>
      </w:r>
    </w:p>
    <w:p w14:paraId="4FDCA95C" w14:textId="413D133D" w:rsidR="001C09BD" w:rsidRPr="00AA6DF2" w:rsidRDefault="001C09BD" w:rsidP="00A50201">
      <w:pPr>
        <w:pStyle w:val="ProductList-Body"/>
        <w:tabs>
          <w:tab w:val="clear" w:pos="158"/>
          <w:tab w:val="left" w:pos="180"/>
        </w:tabs>
        <w:spacing w:after="20"/>
        <w:ind w:left="187"/>
      </w:pPr>
      <w:r>
        <w:rPr>
          <w:b/>
        </w:rPr>
        <w:t>Для настольных компьютеров</w:t>
      </w:r>
      <w:r>
        <w:t xml:space="preserve"> </w:t>
      </w:r>
      <w:r w:rsidRPr="00AF6304">
        <w:t>=</w:t>
      </w:r>
      <w:r>
        <w:t xml:space="preserve"> Преимущества программы Software Assurance в рамках предложений для настольных компьютеров. </w:t>
      </w:r>
    </w:p>
    <w:p w14:paraId="4FDCA95D" w14:textId="40EA9A1F" w:rsidR="00611E56" w:rsidRPr="00AA6DF2" w:rsidRDefault="00611E56" w:rsidP="00A50201">
      <w:pPr>
        <w:pStyle w:val="ProductList-Body"/>
        <w:tabs>
          <w:tab w:val="clear" w:pos="158"/>
          <w:tab w:val="left" w:pos="180"/>
        </w:tabs>
        <w:spacing w:after="20"/>
        <w:ind w:left="187"/>
      </w:pPr>
      <w:r>
        <w:rPr>
          <w:b/>
        </w:rPr>
        <w:t>Право на продленный срок</w:t>
      </w:r>
      <w:r>
        <w:t xml:space="preserve"> </w:t>
      </w:r>
      <w:r w:rsidRPr="00AF6304">
        <w:t>=</w:t>
      </w:r>
      <w:r>
        <w:t xml:space="preserve"> веб-службы, для которых клиенты Enterprise и Enterprise Subscription могут выбрать продолжение обслуживания посредством продленного срока. Срок действия подписки клиента на веб-службы должен совпадать с датой окончания действия соглашения.</w:t>
      </w:r>
    </w:p>
    <w:p w14:paraId="0BDE3BC6" w14:textId="7748BA85" w:rsidR="009D06EB" w:rsidRPr="00AA6DF2" w:rsidRDefault="009D06EB" w:rsidP="00A50201">
      <w:pPr>
        <w:pStyle w:val="ProductList-Body"/>
        <w:tabs>
          <w:tab w:val="clear" w:pos="158"/>
          <w:tab w:val="left" w:pos="180"/>
        </w:tabs>
        <w:spacing w:after="20"/>
        <w:ind w:left="187"/>
      </w:pPr>
      <w:r>
        <w:rPr>
          <w:b/>
        </w:rPr>
        <w:t>Превышение минимального заказа</w:t>
      </w:r>
      <w:r>
        <w:t xml:space="preserve"> </w:t>
      </w:r>
      <w:r w:rsidRPr="00AF6304">
        <w:t>=</w:t>
      </w:r>
      <w:r>
        <w:t xml:space="preserve"> для оплаты за использование Плана служб Microsoft Azure, которое превышает Первоначальный объем соответствующего плана, может использоваться Минимальный заказ в денежном эквиваленте.</w:t>
      </w:r>
    </w:p>
    <w:p w14:paraId="4FDCA95F" w14:textId="7922F83D" w:rsidR="001C09BD" w:rsidRPr="00AA6DF2" w:rsidRDefault="00BA09A6" w:rsidP="00A50201">
      <w:pPr>
        <w:pStyle w:val="ProductList-Body"/>
        <w:tabs>
          <w:tab w:val="clear" w:pos="158"/>
          <w:tab w:val="left" w:pos="180"/>
        </w:tabs>
        <w:spacing w:after="20"/>
        <w:ind w:left="187"/>
      </w:pPr>
      <w:r>
        <w:rPr>
          <w:b/>
        </w:rPr>
        <w:t xml:space="preserve">Категория продуктов </w:t>
      </w:r>
      <w:r w:rsidRPr="00AF6304">
        <w:t>=</w:t>
      </w:r>
      <w:r>
        <w:t xml:space="preserve"> Обозначает предложения, которые могут давать право на преимущества Software Assurance, связанные с несколькими категориями продуктов, и не требуют от клиента выбора преимуществ той или иной категории.</w:t>
      </w:r>
      <w:r w:rsidR="00B22396">
        <w:t xml:space="preserve"> </w:t>
      </w:r>
      <w:r>
        <w:t>Существуют три категории продуктов: приложения, серверы и системы.</w:t>
      </w:r>
    </w:p>
    <w:p w14:paraId="4FDCA960" w14:textId="1BDA3DF9" w:rsidR="001C09BD" w:rsidRPr="00AA6DF2" w:rsidRDefault="00A153BC" w:rsidP="00A50201">
      <w:pPr>
        <w:pStyle w:val="ProductList-Body"/>
        <w:tabs>
          <w:tab w:val="clear" w:pos="158"/>
          <w:tab w:val="left" w:pos="180"/>
        </w:tabs>
        <w:spacing w:after="20"/>
        <w:ind w:left="187"/>
      </w:pPr>
      <w:r>
        <w:rPr>
          <w:b/>
        </w:rPr>
        <w:fldChar w:fldCharType="begin"/>
      </w:r>
      <w:r>
        <w:rPr>
          <w:b/>
        </w:rPr>
        <w:instrText xml:space="preserve"> </w:instrText>
      </w:r>
      <w:r w:rsidRPr="00A153BC">
        <w:rPr>
          <w:b/>
        </w:rPr>
        <w:instrText>AutoTextList  \s NoStyle \t “</w:instrText>
      </w:r>
      <w:r w:rsidRPr="00A153BC">
        <w:instrText>программа Online Subscription</w:instrText>
      </w:r>
      <w:r w:rsidRPr="00A153BC">
        <w:rPr>
          <w:b/>
        </w:rPr>
        <w:instrText>”</w:instrText>
      </w:r>
      <w:r>
        <w:rPr>
          <w:b/>
        </w:rPr>
        <w:instrText xml:space="preserve"> </w:instrText>
      </w:r>
      <w:r>
        <w:rPr>
          <w:b/>
        </w:rPr>
        <w:fldChar w:fldCharType="separate"/>
      </w:r>
      <w:r>
        <w:rPr>
          <w:b/>
          <w:lang w:val="en-US"/>
        </w:rPr>
        <w:t>OSP</w:t>
      </w:r>
      <w:r>
        <w:rPr>
          <w:b/>
        </w:rPr>
        <w:fldChar w:fldCharType="end"/>
      </w:r>
      <w:r w:rsidR="00287117">
        <w:t xml:space="preserve"> </w:t>
      </w:r>
      <w:r w:rsidR="00287117" w:rsidRPr="00AF6304">
        <w:t>=</w:t>
      </w:r>
      <w:r w:rsidR="00287117" w:rsidRPr="00AB550C">
        <w:rPr>
          <w:b/>
        </w:rPr>
        <w:t xml:space="preserve"> </w:t>
      </w:r>
      <w:r w:rsidR="00287117">
        <w:rPr>
          <w:u w:val="single"/>
        </w:rPr>
        <w:t>программа Online Subscription</w:t>
      </w:r>
      <w:r w:rsidR="00287117">
        <w:t>. Доступно в рамках программы Online Subscription.</w:t>
      </w:r>
    </w:p>
    <w:p w14:paraId="4FDCA961" w14:textId="2FBA3C97" w:rsidR="001C09BD" w:rsidRPr="00AA6DF2" w:rsidRDefault="001C09BD" w:rsidP="00A50201">
      <w:pPr>
        <w:pStyle w:val="ProductList-Body"/>
        <w:tabs>
          <w:tab w:val="clear" w:pos="158"/>
          <w:tab w:val="left" w:pos="180"/>
        </w:tabs>
        <w:spacing w:after="20"/>
        <w:ind w:left="187"/>
      </w:pPr>
      <w:r>
        <w:rPr>
          <w:b/>
        </w:rPr>
        <w:t>Не зависимые от платформ</w:t>
      </w:r>
      <w:r>
        <w:t xml:space="preserve"> </w:t>
      </w:r>
      <w:r w:rsidRPr="00AF6304">
        <w:t>=</w:t>
      </w:r>
      <w:r w:rsidRPr="00AB550C">
        <w:rPr>
          <w:b/>
        </w:rPr>
        <w:t xml:space="preserve"> </w:t>
      </w:r>
      <w:r>
        <w:t>Лицензии на программное обеспечение, доступные для использования более чем на одной компьютерной платформе (например, ПК, Macintosh). Лицензия, не зависимая от платформы, позволяет клиенту использовать лицензированную или другую версию платформы при условии, что другая версия платформы была доступна ранее или не позднее первоначальной лицензированной версии.</w:t>
      </w:r>
      <w:r w:rsidR="00B22396">
        <w:t xml:space="preserve"> </w:t>
      </w:r>
      <w:r>
        <w:t>Если компоненты набора продуктов отличаются в зависимости от версии платформы, клиенты смогут использовать только компоненты набора, выбранные для развертки, и не смогут использовать компоненты с разными версиями платформ. Software Assurance для лицензии, не зависимой от платформы, позволяет клиентам использовать вместо лицензированного продукта наиболее актуальную версию любой платформы для продукта, доступную в течение срока действия покрытия.</w:t>
      </w:r>
    </w:p>
    <w:p w14:paraId="4FDCA962" w14:textId="77777777" w:rsidR="001C09BD" w:rsidRPr="00AA6DF2" w:rsidRDefault="001C09BD" w:rsidP="00A50201">
      <w:pPr>
        <w:pStyle w:val="ProductList-Body"/>
        <w:tabs>
          <w:tab w:val="clear" w:pos="158"/>
          <w:tab w:val="left" w:pos="180"/>
        </w:tabs>
        <w:spacing w:after="20"/>
        <w:ind w:left="187"/>
      </w:pPr>
      <w:r>
        <w:rPr>
          <w:b/>
        </w:rPr>
        <w:t>Специальные предложения и предложения перехода</w:t>
      </w:r>
      <w:r>
        <w:t xml:space="preserve"> </w:t>
      </w:r>
      <w:r w:rsidRPr="00AF6304">
        <w:t>=</w:t>
      </w:r>
      <w:r>
        <w:t xml:space="preserve"> Для данного программного обеспечения доступно специальное предложение или предложение перехода.</w:t>
      </w:r>
    </w:p>
    <w:p w14:paraId="4FDCA963" w14:textId="741F69B1" w:rsidR="001C09BD" w:rsidRPr="00AA6DF2" w:rsidRDefault="001C09BD" w:rsidP="00A50201">
      <w:pPr>
        <w:pStyle w:val="ProductList-Body"/>
        <w:tabs>
          <w:tab w:val="clear" w:pos="158"/>
          <w:tab w:val="left" w:pos="180"/>
        </w:tabs>
        <w:spacing w:after="20"/>
        <w:ind w:left="187"/>
      </w:pPr>
      <w:r>
        <w:rPr>
          <w:b/>
        </w:rPr>
        <w:t>Исключение из соответствующих пользователей</w:t>
      </w:r>
      <w:r>
        <w:t xml:space="preserve"> </w:t>
      </w:r>
      <w:r w:rsidRPr="00AF6304">
        <w:t>=</w:t>
      </w:r>
      <w:r>
        <w:t xml:space="preserve"> Исключение, применяемое к пользователям, которые имеют единоличный доступ к продуктам по одной из этих лицензий. Эти пользователи исключаются из числа соответствующих пользователей в рамках соглашения клиента даже при условии, что какое-либо иное положение настоящего соглашения говорит об обратном.</w:t>
      </w:r>
      <w:r w:rsidR="00B22396">
        <w:t xml:space="preserve"> </w:t>
      </w:r>
    </w:p>
    <w:p w14:paraId="4FDCA964" w14:textId="2314C8DF" w:rsidR="001C09BD" w:rsidRPr="00AA6DF2" w:rsidRDefault="001C09BD" w:rsidP="00A50201">
      <w:pPr>
        <w:pStyle w:val="ProductList-Body"/>
        <w:tabs>
          <w:tab w:val="clear" w:pos="158"/>
          <w:tab w:val="left" w:pos="180"/>
        </w:tabs>
        <w:spacing w:after="20"/>
        <w:ind w:left="187"/>
      </w:pPr>
      <w:r>
        <w:rPr>
          <w:b/>
        </w:rPr>
        <w:t>Право на сокращение</w:t>
      </w:r>
      <w:r>
        <w:t xml:space="preserve"> </w:t>
      </w:r>
      <w:r w:rsidRPr="00AF6304">
        <w:t>=</w:t>
      </w:r>
      <w:r>
        <w:t xml:space="preserve"> веб-служба, для которой клиенты Enterprise, Enterprise Subscription, Enterprise Microsoft Azure Enrollment или Enrollment for Education Solutions могут уменьшить количество лицензий или сумму предварительного минимального годового заказа.</w:t>
      </w:r>
    </w:p>
    <w:p w14:paraId="4FDCA965" w14:textId="3908EF60" w:rsidR="001C09BD" w:rsidRPr="00AA6DF2" w:rsidRDefault="001C09BD" w:rsidP="00A50201">
      <w:pPr>
        <w:pStyle w:val="ProductList-Body"/>
        <w:tabs>
          <w:tab w:val="clear" w:pos="158"/>
          <w:tab w:val="left" w:pos="180"/>
        </w:tabs>
        <w:spacing w:after="20"/>
        <w:ind w:left="187"/>
      </w:pPr>
      <w:r>
        <w:rPr>
          <w:b/>
        </w:rPr>
        <w:t>Право на сокращение (SCE)</w:t>
      </w:r>
      <w:r>
        <w:t xml:space="preserve"> </w:t>
      </w:r>
      <w:r w:rsidRPr="00AF6304">
        <w:t>=</w:t>
      </w:r>
      <w:r>
        <w:t xml:space="preserve"> продукты, для которых клиенты по соглашению Server &amp; Cloud могут уменьшить количество подписных лицензий или сократить сумму предварительного минимального годового заказа через 12 последовательных месяцев.</w:t>
      </w:r>
    </w:p>
    <w:p w14:paraId="1A54B68B" w14:textId="2FB9792C" w:rsidR="007E7DB0" w:rsidRPr="00AA6DF2" w:rsidRDefault="007E7DB0" w:rsidP="00A50201">
      <w:pPr>
        <w:pStyle w:val="ProductList-Body"/>
        <w:tabs>
          <w:tab w:val="clear" w:pos="158"/>
          <w:tab w:val="left" w:pos="180"/>
        </w:tabs>
        <w:spacing w:after="20"/>
        <w:ind w:left="187"/>
      </w:pPr>
      <w:r>
        <w:rPr>
          <w:b/>
        </w:rPr>
        <w:t>Сервер</w:t>
      </w:r>
      <w:r>
        <w:t xml:space="preserve"> </w:t>
      </w:r>
      <w:r w:rsidRPr="00AF6304">
        <w:t>=</w:t>
      </w:r>
      <w:r>
        <w:t xml:space="preserve"> преимущества в рамках Software Assurance для предложений категорий серверов и категорий продуктов для серверных продуктов.</w:t>
      </w:r>
    </w:p>
    <w:p w14:paraId="4FDCA966" w14:textId="620FB06D" w:rsidR="001C09BD" w:rsidRPr="00AA6DF2" w:rsidRDefault="001C09BD" w:rsidP="00A50201">
      <w:pPr>
        <w:pStyle w:val="ProductList-Body"/>
        <w:tabs>
          <w:tab w:val="clear" w:pos="158"/>
          <w:tab w:val="left" w:pos="180"/>
        </w:tabs>
        <w:spacing w:after="20"/>
        <w:ind w:left="187"/>
      </w:pPr>
      <w:r>
        <w:rPr>
          <w:b/>
        </w:rPr>
        <w:t>Преимущества в рамках Software Assurance</w:t>
      </w:r>
      <w:r>
        <w:t xml:space="preserve"> </w:t>
      </w:r>
      <w:r w:rsidRPr="00AF6304">
        <w:t>=</w:t>
      </w:r>
      <w:r>
        <w:t xml:space="preserve"> для клиентов, имеющих соответствующие права и использующих данное программное обеспечение, доступны преимущества в рамках программы Software Assurance.</w:t>
      </w:r>
    </w:p>
    <w:p w14:paraId="4FDCA968" w14:textId="1590ABE8" w:rsidR="001C09BD" w:rsidRPr="00AA6DF2" w:rsidRDefault="001C09BD" w:rsidP="00A50201">
      <w:pPr>
        <w:pStyle w:val="ProductList-Body"/>
        <w:tabs>
          <w:tab w:val="clear" w:pos="158"/>
          <w:tab w:val="left" w:pos="180"/>
        </w:tabs>
        <w:spacing w:after="20"/>
        <w:ind w:left="187"/>
      </w:pPr>
      <w:r>
        <w:rPr>
          <w:b/>
        </w:rPr>
        <w:t>Набор</w:t>
      </w:r>
      <w:r>
        <w:t xml:space="preserve"> </w:t>
      </w:r>
      <w:r w:rsidRPr="00AF6304">
        <w:t>=</w:t>
      </w:r>
      <w:r>
        <w:t xml:space="preserve"> продукт, состоящий из компонентов, которые также лицензируется отдельно.</w:t>
      </w:r>
      <w:r w:rsidR="00B22396">
        <w:t xml:space="preserve"> </w:t>
      </w:r>
      <w:r>
        <w:t>Набор лицензируется по одной лицензии, которая назначается одному пользователю или устройству, и позволяет использовать все его компоненты на одном назначенном устройстве или одному назначенному пользователю.</w:t>
      </w:r>
      <w:r w:rsidR="00B22396">
        <w:t xml:space="preserve"> </w:t>
      </w:r>
      <w:r>
        <w:t xml:space="preserve">Продукт не может быть отделен и использован на отдельных устройствах или отдельными пользователями. </w:t>
      </w:r>
    </w:p>
    <w:p w14:paraId="071B6A30" w14:textId="3316CC06" w:rsidR="00241FA0" w:rsidRPr="00AA6DF2" w:rsidRDefault="00241FA0" w:rsidP="00A50201">
      <w:pPr>
        <w:pStyle w:val="ProductList-Body"/>
        <w:tabs>
          <w:tab w:val="clear" w:pos="158"/>
          <w:tab w:val="left" w:pos="180"/>
        </w:tabs>
        <w:spacing w:after="20"/>
        <w:ind w:left="187"/>
      </w:pPr>
      <w:r>
        <w:rPr>
          <w:b/>
        </w:rPr>
        <w:t>Система</w:t>
      </w:r>
      <w:r>
        <w:t xml:space="preserve"> </w:t>
      </w:r>
      <w:r w:rsidRPr="00AF6304">
        <w:t>=</w:t>
      </w:r>
      <w:r>
        <w:t xml:space="preserve"> категория продуктов, представляющих собой операционные системы для настольных компьютеров.</w:t>
      </w:r>
    </w:p>
    <w:p w14:paraId="4FDCA969" w14:textId="016BE060" w:rsidR="001C09BD" w:rsidRPr="00AA6DF2" w:rsidRDefault="001C09BD" w:rsidP="00A50201">
      <w:pPr>
        <w:pStyle w:val="ProductList-Body"/>
        <w:tabs>
          <w:tab w:val="clear" w:pos="158"/>
          <w:tab w:val="left" w:pos="180"/>
        </w:tabs>
        <w:spacing w:after="20"/>
        <w:ind w:left="187"/>
      </w:pPr>
      <w:r>
        <w:rPr>
          <w:b/>
        </w:rPr>
        <w:t>Право на переход</w:t>
      </w:r>
      <w:r>
        <w:t xml:space="preserve"> </w:t>
      </w:r>
      <w:r w:rsidRPr="00AF6304">
        <w:t>=</w:t>
      </w:r>
      <w:r>
        <w:t xml:space="preserve"> Продукт (в рамках или за рамками платформы для настольных компьютеров), для которого клиент Enterprise или Enterprise Subscription может перейти на подписную лицензию.</w:t>
      </w:r>
    </w:p>
    <w:p w14:paraId="4FDCA96A" w14:textId="796A5955" w:rsidR="001C09BD" w:rsidRPr="00AA6DF2" w:rsidRDefault="001C09BD" w:rsidP="00A50201">
      <w:pPr>
        <w:pStyle w:val="ProductList-Body"/>
        <w:tabs>
          <w:tab w:val="clear" w:pos="158"/>
          <w:tab w:val="left" w:pos="180"/>
        </w:tabs>
        <w:spacing w:after="20"/>
        <w:ind w:left="187"/>
      </w:pPr>
      <w:r>
        <w:rPr>
          <w:b/>
        </w:rPr>
        <w:t>Право на сверочный заказ</w:t>
      </w:r>
      <w:r>
        <w:t xml:space="preserve"> </w:t>
      </w:r>
      <w:r w:rsidRPr="00AF6304">
        <w:t>=</w:t>
      </w:r>
      <w:r>
        <w:t xml:space="preserve"> лицензия для подписки на веб-службу, которую клиент Enterprise или Enterprise Subscription может заказать, используя сверочный или годовой процесс заказа вместо ежемесячного.</w:t>
      </w:r>
    </w:p>
    <w:p w14:paraId="4FDCA96B" w14:textId="77DC0D0A" w:rsidR="001C09BD" w:rsidRPr="00AA6DF2" w:rsidRDefault="00287117" w:rsidP="00A50201">
      <w:pPr>
        <w:pStyle w:val="ProductList-Body"/>
        <w:tabs>
          <w:tab w:val="clear" w:pos="158"/>
          <w:tab w:val="left" w:pos="180"/>
        </w:tabs>
        <w:spacing w:after="20"/>
        <w:ind w:left="187"/>
      </w:pPr>
      <w:r>
        <w:rPr>
          <w:b/>
        </w:rPr>
        <w:t>Скидка Up-to-Date</w:t>
      </w:r>
      <w:r>
        <w:t xml:space="preserve"> </w:t>
      </w:r>
      <w:r w:rsidRPr="00AF6304">
        <w:t>=</w:t>
      </w:r>
      <w:r>
        <w:t xml:space="preserve"> скидка, доступная клиентам в рамках подписки Open Value Subscription при заказе лицензий на продукт в течение первого года действия соглашения, если получена лицензия на соответствующий продукт (указанный в примечаниях к продукту для каждого продукта с правом на скидку UTD).</w:t>
      </w:r>
    </w:p>
    <w:p w14:paraId="4FDCA96C" w14:textId="77777777" w:rsidR="00C4636F" w:rsidRPr="00F30965" w:rsidRDefault="00C4636F" w:rsidP="004F3C6D">
      <w:pPr>
        <w:pStyle w:val="ProductList-Body"/>
        <w:rPr>
          <w:sz w:val="8"/>
        </w:rPr>
      </w:pPr>
    </w:p>
    <w:p w14:paraId="4FDCA96D" w14:textId="77777777" w:rsidR="00407E60" w:rsidRPr="00AA6DF2"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5902983"/>
      <w:r>
        <w:t>Предыдущие версии</w:t>
      </w:r>
      <w:bookmarkEnd w:id="29"/>
      <w:bookmarkEnd w:id="30"/>
      <w:bookmarkEnd w:id="31"/>
      <w:bookmarkEnd w:id="32"/>
      <w:bookmarkEnd w:id="33"/>
      <w:bookmarkEnd w:id="34"/>
    </w:p>
    <w:p w14:paraId="4FDCA96E" w14:textId="05339B60" w:rsidR="00407E60" w:rsidRPr="00AA6DF2" w:rsidRDefault="00AD6DB4" w:rsidP="004F3C6D">
      <w:pPr>
        <w:pStyle w:val="ProductList-Body"/>
      </w:pPr>
      <w:r>
        <w:t xml:space="preserve">Это список продуктов предоставляет информацию по доступным продуктам. Предыдущие версии этого документа доступны по ссылке </w:t>
      </w:r>
      <w:hyperlink r:id="rId21" w:history="1">
        <w:r>
          <w:rPr>
            <w:rStyle w:val="Hyperlink"/>
          </w:rPr>
          <w:t>http://go.microsoft.com/?linkid=9839207</w:t>
        </w:r>
      </w:hyperlink>
      <w:r>
        <w:t>. Чтобы найти необходимую версию, клиент может обратиться к торговому посреднику или менеджеру по работе с клиентами Майкрософт.</w:t>
      </w:r>
    </w:p>
    <w:p w14:paraId="4FDCA96F" w14:textId="77777777" w:rsidR="00407E60" w:rsidRPr="009D60B2" w:rsidRDefault="00407E60" w:rsidP="004F3C6D">
      <w:pPr>
        <w:pStyle w:val="ProductList-Body"/>
        <w:rPr>
          <w:sz w:val="8"/>
        </w:rPr>
      </w:pPr>
    </w:p>
    <w:p w14:paraId="45644276" w14:textId="77777777" w:rsidR="00714A5B" w:rsidRPr="00BB4B48" w:rsidRDefault="00714A5B" w:rsidP="00714A5B">
      <w:pPr>
        <w:pStyle w:val="ProductList-Offering1Heading"/>
        <w:pBdr>
          <w:bottom w:val="none" w:sz="0" w:space="0" w:color="auto"/>
        </w:pBdr>
        <w:outlineLvl w:val="1"/>
      </w:pPr>
      <w:bookmarkStart w:id="35" w:name="_Toc378147615"/>
      <w:bookmarkStart w:id="36" w:name="_Toc378151517"/>
      <w:bookmarkStart w:id="37" w:name="_Toc379797094"/>
      <w:bookmarkStart w:id="38" w:name="_Toc380513120"/>
      <w:bookmarkStart w:id="39" w:name="_Toc380655159"/>
      <w:bookmarkStart w:id="40" w:name="_Toc405902984"/>
    </w:p>
    <w:p w14:paraId="325683FB" w14:textId="77777777" w:rsidR="00714A5B" w:rsidRPr="00BB4B48" w:rsidRDefault="00714A5B" w:rsidP="00714A5B">
      <w:pPr>
        <w:pStyle w:val="ProductList-Offering1Heading"/>
        <w:pBdr>
          <w:bottom w:val="none" w:sz="0" w:space="0" w:color="auto"/>
        </w:pBdr>
        <w:outlineLvl w:val="1"/>
      </w:pPr>
    </w:p>
    <w:p w14:paraId="3C12093A" w14:textId="77777777" w:rsidR="00714A5B" w:rsidRPr="00BB4B48" w:rsidRDefault="00714A5B" w:rsidP="00714A5B">
      <w:pPr>
        <w:pStyle w:val="ProductList-Offering1Heading"/>
        <w:pBdr>
          <w:bottom w:val="none" w:sz="0" w:space="0" w:color="auto"/>
        </w:pBdr>
        <w:outlineLvl w:val="1"/>
      </w:pPr>
    </w:p>
    <w:p w14:paraId="4FDCA970" w14:textId="77777777" w:rsidR="00407E60" w:rsidRPr="00AA6DF2" w:rsidRDefault="00407E60" w:rsidP="002E202B">
      <w:pPr>
        <w:pStyle w:val="ProductList-Offering1Heading"/>
        <w:outlineLvl w:val="1"/>
      </w:pPr>
      <w:r>
        <w:t>Пояснения и обзор изменений</w:t>
      </w:r>
      <w:bookmarkEnd w:id="35"/>
      <w:bookmarkEnd w:id="36"/>
      <w:bookmarkEnd w:id="37"/>
      <w:bookmarkEnd w:id="38"/>
      <w:bookmarkEnd w:id="39"/>
      <w:bookmarkEnd w:id="40"/>
    </w:p>
    <w:p w14:paraId="4FDCA971" w14:textId="4955911D" w:rsidR="009A0C93" w:rsidRPr="00AA6DF2" w:rsidRDefault="00AD6DB4" w:rsidP="004F3C6D">
      <w:pPr>
        <w:pStyle w:val="ProductList-Body"/>
      </w:pPr>
      <w:r>
        <w:t xml:space="preserve">Ниже приведены недавние добавления, удаления и другие изменения в списке продуктов. Здесь также представлены пояснения в отношении политики Майкрософт, содержащие ответы на распространенные вопросы клиентов. Информация о дополнениях, удалениях или других изменениях, внесенных в предыдущие версии списка продуктов, доступна на веб-странице </w:t>
      </w:r>
      <w:hyperlink r:id="rId22" w:history="1">
        <w:r>
          <w:rPr>
            <w:rStyle w:val="Hyperlink"/>
          </w:rPr>
          <w:t>http://www.microsoftvolumelicensing.com</w:t>
        </w:r>
      </w:hyperlink>
      <w:r>
        <w:t>.</w:t>
      </w:r>
    </w:p>
    <w:p w14:paraId="333E7756" w14:textId="3C3DDBF5" w:rsidR="00CD6EAB" w:rsidRPr="00AA6DF2" w:rsidRDefault="00CD6EAB" w:rsidP="00CD6EAB">
      <w:pPr>
        <w:pStyle w:val="ProductList-Body"/>
      </w:pPr>
    </w:p>
    <w:tbl>
      <w:tblPr>
        <w:tblStyle w:val="TableGrid"/>
        <w:tblW w:w="0" w:type="auto"/>
        <w:tblInd w:w="108" w:type="dxa"/>
        <w:tblLook w:val="04A0" w:firstRow="1" w:lastRow="0" w:firstColumn="1" w:lastColumn="0" w:noHBand="0" w:noVBand="1"/>
      </w:tblPr>
      <w:tblGrid>
        <w:gridCol w:w="5344"/>
        <w:gridCol w:w="5338"/>
      </w:tblGrid>
      <w:tr w:rsidR="00CD6EAB" w:rsidRPr="00AD6DB4" w14:paraId="73C32912" w14:textId="77777777" w:rsidTr="00AB550C">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Добавления</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Удаления</w:t>
            </w:r>
          </w:p>
        </w:tc>
      </w:tr>
      <w:tr w:rsidR="00200ABA" w14:paraId="787ED667" w14:textId="77777777" w:rsidTr="00AB550C">
        <w:tc>
          <w:tcPr>
            <w:tcW w:w="5395" w:type="dxa"/>
          </w:tcPr>
          <w:p w14:paraId="4615B3CA" w14:textId="14603274" w:rsidR="00200ABA" w:rsidRDefault="00F3261B" w:rsidP="00200ABA">
            <w:pPr>
              <w:pStyle w:val="ProductList-Body"/>
            </w:pPr>
            <w:r>
              <w:t>Microsoft Dynamics CRM Online Enterprise</w:t>
            </w:r>
            <w:r>
              <w:fldChar w:fldCharType="begin"/>
            </w:r>
            <w:r>
              <w:instrText>XE "Microsoft Dynamics CRM Online Enterprise для Software Assurance"</w:instrText>
            </w:r>
            <w:r>
              <w:fldChar w:fldCharType="end"/>
            </w:r>
            <w:r>
              <w:t xml:space="preserve"> для Software Assurance</w:t>
            </w:r>
          </w:p>
        </w:tc>
        <w:tc>
          <w:tcPr>
            <w:tcW w:w="5395" w:type="dxa"/>
          </w:tcPr>
          <w:p w14:paraId="499F1F41" w14:textId="32BBC550" w:rsidR="00200ABA" w:rsidRDefault="00CC2904" w:rsidP="00200ABA">
            <w:pPr>
              <w:pStyle w:val="ProductList-Body"/>
            </w:pPr>
            <w:r>
              <w:t>AutoRoute</w:t>
            </w:r>
          </w:p>
        </w:tc>
      </w:tr>
      <w:tr w:rsidR="00200ABA" w14:paraId="16D534EB" w14:textId="77777777" w:rsidTr="00AB550C">
        <w:tc>
          <w:tcPr>
            <w:tcW w:w="5395" w:type="dxa"/>
          </w:tcPr>
          <w:p w14:paraId="34F42CCC" w14:textId="43CC8188" w:rsidR="00200ABA" w:rsidRDefault="00F3261B" w:rsidP="00F3261B">
            <w:pPr>
              <w:pStyle w:val="ProductList-Body"/>
            </w:pPr>
            <w:r>
              <w:t>Microsoft Dynamics CRM Online Enterprise</w:t>
            </w:r>
            <w:r>
              <w:fldChar w:fldCharType="begin"/>
            </w:r>
            <w:r>
              <w:instrText>XE "Microsoft Dynamics CRM Online Enterprise для Software Assurance"</w:instrText>
            </w:r>
            <w:r>
              <w:fldChar w:fldCharType="end"/>
            </w:r>
            <w:r>
              <w:t xml:space="preserve"> для государственных организаций</w:t>
            </w:r>
          </w:p>
        </w:tc>
        <w:tc>
          <w:tcPr>
            <w:tcW w:w="5395" w:type="dxa"/>
          </w:tcPr>
          <w:p w14:paraId="16675FDC" w14:textId="2AE4A1EA" w:rsidR="00200ABA" w:rsidRDefault="00CC2904" w:rsidP="00200ABA">
            <w:pPr>
              <w:pStyle w:val="ProductList-Body"/>
            </w:pPr>
            <w:r>
              <w:t>MapPoint</w:t>
            </w:r>
          </w:p>
        </w:tc>
      </w:tr>
      <w:tr w:rsidR="00F3261B" w14:paraId="7473BE77" w14:textId="77777777" w:rsidTr="00AB550C">
        <w:tc>
          <w:tcPr>
            <w:tcW w:w="5395" w:type="dxa"/>
          </w:tcPr>
          <w:p w14:paraId="0A83259A" w14:textId="38042398" w:rsidR="00F3261B" w:rsidRDefault="00F3261B" w:rsidP="00F3261B">
            <w:pPr>
              <w:pStyle w:val="ProductList-Body"/>
            </w:pPr>
            <w:r>
              <w:t>Parature Enterprise</w:t>
            </w:r>
          </w:p>
        </w:tc>
        <w:tc>
          <w:tcPr>
            <w:tcW w:w="5395" w:type="dxa"/>
          </w:tcPr>
          <w:p w14:paraId="64463532" w14:textId="20245F15" w:rsidR="00F3261B" w:rsidRDefault="00F3261B" w:rsidP="00F3261B">
            <w:pPr>
              <w:pStyle w:val="ProductList-Body"/>
            </w:pPr>
            <w:r>
              <w:t>Street and Trips</w:t>
            </w:r>
          </w:p>
        </w:tc>
      </w:tr>
      <w:tr w:rsidR="00F3261B" w14:paraId="26049AF2" w14:textId="77777777" w:rsidTr="00AB550C">
        <w:tc>
          <w:tcPr>
            <w:tcW w:w="5395" w:type="dxa"/>
          </w:tcPr>
          <w:p w14:paraId="695851B0" w14:textId="224F6665" w:rsidR="00F3261B" w:rsidRDefault="00F3261B" w:rsidP="00F3261B">
            <w:pPr>
              <w:pStyle w:val="ProductList-Body"/>
            </w:pPr>
            <w:r>
              <w:t>Parature Enterprise EDU</w:t>
            </w:r>
          </w:p>
        </w:tc>
        <w:tc>
          <w:tcPr>
            <w:tcW w:w="5395" w:type="dxa"/>
          </w:tcPr>
          <w:p w14:paraId="7C42B41C" w14:textId="59EADDE4" w:rsidR="00F3261B" w:rsidRDefault="00F3261B" w:rsidP="00F3261B">
            <w:pPr>
              <w:pStyle w:val="ProductList-Body"/>
            </w:pPr>
          </w:p>
        </w:tc>
      </w:tr>
    </w:tbl>
    <w:p w14:paraId="739D6595" w14:textId="77777777" w:rsidR="00E40100" w:rsidRPr="00AA6DF2" w:rsidRDefault="00E40100" w:rsidP="00434B26">
      <w:pPr>
        <w:pStyle w:val="ProductList-Body"/>
      </w:pPr>
    </w:p>
    <w:p w14:paraId="0720A00B" w14:textId="0C401C40" w:rsidR="00583F72" w:rsidRPr="00AA6DF2" w:rsidRDefault="00583F72" w:rsidP="00583F72">
      <w:pPr>
        <w:pStyle w:val="ProductList-Body"/>
      </w:pPr>
      <w:r>
        <w:rPr>
          <w:b/>
          <w:color w:val="00188F"/>
        </w:rPr>
        <w:t>Программное обеспечение</w:t>
      </w:r>
    </w:p>
    <w:p w14:paraId="1FCA42D0" w14:textId="47BE56B9" w:rsidR="00583F72" w:rsidRPr="00AA6DF2" w:rsidRDefault="00F704D1" w:rsidP="00583F72">
      <w:pPr>
        <w:pStyle w:val="ProductList-Body"/>
        <w:ind w:left="180"/>
      </w:pPr>
      <w:hyperlink w:anchor="BizTalk" w:history="1">
        <w:r w:rsidR="006467A0">
          <w:rPr>
            <w:rStyle w:val="Hyperlink"/>
          </w:rPr>
          <w:t>BizTalk Server</w:t>
        </w:r>
      </w:hyperlink>
      <w:r w:rsidR="006467A0" w:rsidRPr="00FF6284">
        <w:rPr>
          <w:rStyle w:val="Hyperlink"/>
          <w:color w:val="auto"/>
          <w:u w:val="none"/>
        </w:rPr>
        <w:t>:</w:t>
      </w:r>
      <w:r w:rsidR="006467A0">
        <w:t xml:space="preserve"> Описание права на обновление Software Assurance было изменено. </w:t>
      </w:r>
    </w:p>
    <w:p w14:paraId="05DB43A2" w14:textId="5AA06D43" w:rsidR="000E2DFF" w:rsidRPr="00AA6DF2" w:rsidRDefault="00F704D1" w:rsidP="00583F72">
      <w:pPr>
        <w:pStyle w:val="ProductList-Body"/>
        <w:ind w:left="180"/>
      </w:pPr>
      <w:hyperlink w:anchor="DynamicsAX" w:history="1">
        <w:r w:rsidR="006467A0">
          <w:rPr>
            <w:rStyle w:val="Hyperlink"/>
          </w:rPr>
          <w:t>Microsoft Dynamics AX</w:t>
        </w:r>
      </w:hyperlink>
      <w:r w:rsidR="006467A0" w:rsidRPr="00FF6284">
        <w:rPr>
          <w:rStyle w:val="Hyperlink"/>
          <w:color w:val="auto"/>
          <w:u w:val="none"/>
        </w:rPr>
        <w:t>:</w:t>
      </w:r>
      <w:r w:rsidR="006467A0">
        <w:t xml:space="preserve"> возможность использования Устройства менеджера магазина была добавлена к лицензии Task CAL</w:t>
      </w:r>
    </w:p>
    <w:p w14:paraId="26595F9B" w14:textId="77777777" w:rsidR="00CC2904" w:rsidRPr="00AA6DF2" w:rsidRDefault="00CC2904" w:rsidP="00583F72">
      <w:pPr>
        <w:pStyle w:val="ProductList-Body"/>
        <w:ind w:left="180"/>
      </w:pPr>
    </w:p>
    <w:p w14:paraId="6F8A4398" w14:textId="77777777" w:rsidR="00434B26" w:rsidRPr="00AA6DF2" w:rsidRDefault="00434B26" w:rsidP="00434B26">
      <w:pPr>
        <w:pStyle w:val="ProductList-Body"/>
      </w:pPr>
      <w:r>
        <w:rPr>
          <w:b/>
          <w:color w:val="00188F"/>
        </w:rPr>
        <w:t>Веб-службы</w:t>
      </w:r>
    </w:p>
    <w:p w14:paraId="673FF6A5" w14:textId="06A31D75" w:rsidR="00380F55" w:rsidRPr="00AA6DF2" w:rsidRDefault="00F704D1" w:rsidP="00FA4985">
      <w:pPr>
        <w:pStyle w:val="ProductList-Body"/>
        <w:ind w:left="180"/>
      </w:pPr>
      <w:hyperlink w:anchor="DynamicsOnlineServices" w:history="1">
        <w:r w:rsidR="006467A0">
          <w:rPr>
            <w:rStyle w:val="Hyperlink"/>
          </w:rPr>
          <w:t>Службы Microsoft Dynamics Online</w:t>
        </w:r>
      </w:hyperlink>
      <w:r w:rsidR="006467A0" w:rsidRPr="00FF6284">
        <w:rPr>
          <w:rStyle w:val="Hyperlink"/>
          <w:color w:val="auto"/>
          <w:u w:val="none"/>
        </w:rPr>
        <w:t>:</w:t>
      </w:r>
      <w:r w:rsidR="006467A0" w:rsidRPr="00FF6284">
        <w:t xml:space="preserve"> </w:t>
      </w:r>
      <w:r w:rsidR="006467A0">
        <w:t xml:space="preserve">Ссылка на информацию о предложениях поддержки служб Microsoft Dynamics Online была обновлена на </w:t>
      </w:r>
      <w:hyperlink r:id="rId23" w:history="1">
        <w:r w:rsidR="006467A0">
          <w:rPr>
            <w:rStyle w:val="Hyperlink"/>
          </w:rPr>
          <w:t>http://www.microsoft.com/en-us/dynamics/dynamics-online-support.aspx</w:t>
        </w:r>
      </w:hyperlink>
      <w:r w:rsidR="006467A0" w:rsidRPr="00362877">
        <w:rPr>
          <w:rStyle w:val="Hyperlink"/>
          <w:color w:val="auto"/>
          <w:u w:val="none"/>
        </w:rPr>
        <w:t>,</w:t>
      </w:r>
    </w:p>
    <w:p w14:paraId="1CEE1C99" w14:textId="77777777" w:rsidR="0034201B" w:rsidRPr="00AA6DF2" w:rsidRDefault="0034201B" w:rsidP="0034201B">
      <w:pPr>
        <w:pStyle w:val="ProductList-Body"/>
      </w:pPr>
    </w:p>
    <w:p w14:paraId="4FDCA985" w14:textId="7DB4958F" w:rsidR="009A0C93" w:rsidRPr="00AA6DF2" w:rsidRDefault="0001272B" w:rsidP="004F3C6D">
      <w:pPr>
        <w:pStyle w:val="ProductList-Body"/>
      </w:pPr>
      <w:r>
        <w:rPr>
          <w:b/>
          <w:color w:val="00188F"/>
        </w:rPr>
        <w:t>Приложение Б — специальные предложения для продуктов</w:t>
      </w:r>
    </w:p>
    <w:p w14:paraId="240C39FE" w14:textId="6A84B283" w:rsidR="004B1F8C" w:rsidRPr="00AA6DF2" w:rsidRDefault="00F704D1" w:rsidP="004B1F8C">
      <w:pPr>
        <w:pStyle w:val="ProductList-Body"/>
        <w:ind w:left="180"/>
      </w:pPr>
      <w:hyperlink w:anchor="AppendixB" w:history="1">
        <w:r w:rsidR="006467A0">
          <w:rPr>
            <w:rStyle w:val="Hyperlink"/>
          </w:rPr>
          <w:t>Специальные предложения для Azure ExpressRoute NSP 10 Mbps</w:t>
        </w:r>
      </w:hyperlink>
      <w:r w:rsidR="006467A0" w:rsidRPr="00FF6284">
        <w:rPr>
          <w:rStyle w:val="Hyperlink"/>
          <w:color w:val="auto"/>
          <w:u w:val="none"/>
        </w:rPr>
        <w:t>:</w:t>
      </w:r>
      <w:r w:rsidR="006467A0">
        <w:t xml:space="preserve"> Срок действия специального предложения для Azure ExpressRoute NSP 10 Mbps начинается 1 января 2015 г.</w:t>
      </w:r>
    </w:p>
    <w:p w14:paraId="26292E90" w14:textId="77777777" w:rsidR="004B1F8C" w:rsidRDefault="004B1F8C" w:rsidP="007F2F44">
      <w:pPr>
        <w:pStyle w:val="ProductList-Body"/>
        <w:ind w:left="180"/>
        <w:sectPr w:rsidR="004B1F8C" w:rsidSect="00F20AFE">
          <w:footerReference w:type="default" r:id="rId24"/>
          <w:pgSz w:w="12240" w:h="15840"/>
          <w:pgMar w:top="1440" w:right="720" w:bottom="1440" w:left="720" w:header="720" w:footer="720" w:gutter="0"/>
          <w:cols w:space="720"/>
          <w:docGrid w:linePitch="360"/>
        </w:sectPr>
      </w:pPr>
    </w:p>
    <w:p w14:paraId="4FDCA986" w14:textId="6F228101" w:rsidR="009A0C93" w:rsidRPr="00CD47B0" w:rsidRDefault="009A0C93" w:rsidP="00184114">
      <w:pPr>
        <w:pStyle w:val="ProductList-SectionHeading"/>
        <w:spacing w:after="200"/>
        <w:outlineLvl w:val="0"/>
        <w:rPr>
          <w:lang w:val="en-US"/>
        </w:rPr>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5902985"/>
      <w:r>
        <w:t>Программное обеспечение</w:t>
      </w:r>
      <w:bookmarkEnd w:id="41"/>
      <w:bookmarkEnd w:id="42"/>
      <w:bookmarkEnd w:id="43"/>
      <w:bookmarkEnd w:id="44"/>
      <w:bookmarkEnd w:id="45"/>
      <w:bookmarkEnd w:id="46"/>
      <w:bookmarkEnd w:id="47"/>
    </w:p>
    <w:p w14:paraId="4FDCA9AF" w14:textId="77777777" w:rsidR="00407E60" w:rsidRPr="00AA6DF2"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05902986"/>
      <w:r>
        <w:t>BizTalk Server</w:t>
      </w:r>
      <w:bookmarkEnd w:id="48"/>
      <w:bookmarkEnd w:id="49"/>
      <w:bookmarkEnd w:id="50"/>
      <w:bookmarkEnd w:id="51"/>
      <w:bookmarkEnd w:id="52"/>
      <w:bookmarkEnd w:id="53"/>
      <w:bookmarkEnd w:id="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AB550C">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9B1" w14:textId="79318C70" w:rsidR="00C05A53" w:rsidRPr="00D73436" w:rsidRDefault="00D73436"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A9B2" w14:textId="6D040E4B" w:rsidR="00C05A53" w:rsidRPr="00D73436" w:rsidRDefault="00D73436"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A9B3" w14:textId="003C2A40" w:rsidR="00C05A53" w:rsidRPr="00D73436" w:rsidRDefault="00D73436"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369DB31C" w:rsidR="00C05A53" w:rsidRPr="00D73436" w:rsidRDefault="00D73436"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494C772B" w:rsidR="00C05A53" w:rsidRPr="006F4B12"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A9B6" w14:textId="044954F9" w:rsidR="00C05A53" w:rsidRPr="007D66A6" w:rsidRDefault="007D66A6"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A9B7" w14:textId="49091A67" w:rsidR="00C05A53" w:rsidRPr="007D66A6" w:rsidRDefault="007D66A6"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A9B8" w14:textId="1C6E46FB" w:rsidR="00C05A53" w:rsidRPr="007D66A6" w:rsidRDefault="007D66A6"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A9B9" w14:textId="1AC1E7EE" w:rsidR="00C05A53" w:rsidRPr="007D66A6" w:rsidRDefault="007D66A6" w:rsidP="00D450D0">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A9BA" w14:textId="231A99B1" w:rsidR="00C05A53" w:rsidRPr="007D66A6" w:rsidRDefault="007D66A6"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A9BB" w14:textId="0B5696A2" w:rsidR="00C05A53" w:rsidRPr="007D66A6" w:rsidRDefault="007D66A6"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A9BC" w14:textId="02E64F33" w:rsidR="00C05A53" w:rsidRPr="007D66A6" w:rsidRDefault="007D66A6" w:rsidP="00D450D0">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A9BD" w14:textId="7C85E6BF" w:rsidR="00C05A53" w:rsidRPr="007D66A6" w:rsidRDefault="007D66A6"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C05A53" w14:paraId="4FDCA9CD" w14:textId="77777777" w:rsidTr="00AB550C">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55" w:name="_Toc379797099"/>
            <w:bookmarkStart w:id="56" w:name="_Toc380513125"/>
            <w:bookmarkStart w:id="57" w:name="_Toc380655164"/>
            <w:bookmarkStart w:id="58" w:name="_Toc405902987"/>
            <w:r>
              <w:t>BizTalk Server 2013 R2 Branch Edition</w:t>
            </w:r>
            <w:bookmarkEnd w:id="55"/>
            <w:bookmarkEnd w:id="56"/>
            <w:bookmarkEnd w:id="57"/>
            <w:bookmarkEnd w:id="58"/>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596" w:type="dxa"/>
            <w:shd w:val="clear" w:color="auto" w:fill="70AD47" w:themeFill="accent6"/>
            <w:vAlign w:val="center"/>
          </w:tcPr>
          <w:p w14:paraId="4FDCA9C5" w14:textId="55E4EBB0" w:rsidR="00C05A53" w:rsidRPr="00233164" w:rsidRDefault="00233164" w:rsidP="00AB7F9E">
            <w:pPr>
              <w:pStyle w:val="ProductList-OfferingBody"/>
              <w:ind w:left="-87"/>
              <w:jc w:val="center"/>
            </w:pPr>
            <w:r w:rsidRPr="00233164">
              <w:fldChar w:fldCharType="begin"/>
            </w:r>
            <w:r w:rsidRPr="00233164">
              <w:instrText xml:space="preserve"> AutoTextList  \s NoStyle \t “дополнительный продукт” </w:instrText>
            </w:r>
            <w:r w:rsidRPr="00233164">
              <w:fldChar w:fldCharType="separate"/>
            </w:r>
            <w:r w:rsidRPr="00233164">
              <w:rPr>
                <w:lang w:val="en-US"/>
              </w:rPr>
              <w:t>A,</w:t>
            </w:r>
            <w:r w:rsidRPr="00233164">
              <w:fldChar w:fldCharType="begin"/>
            </w:r>
            <w:r w:rsidRPr="00233164">
              <w:instrText xml:space="preserve"> AutoTextList  \s NoStyle \t “платформа приложений” </w:instrText>
            </w:r>
            <w:r w:rsidRPr="00233164">
              <w:fldChar w:fldCharType="separate"/>
            </w:r>
            <w:r w:rsidRPr="00233164">
              <w:rPr>
                <w:lang w:val="en-US"/>
              </w:rPr>
              <w:t>AP</w:t>
            </w:r>
            <w:r w:rsidRPr="00233164">
              <w:fldChar w:fldCharType="end"/>
            </w:r>
            <w:r w:rsidRPr="00233164">
              <w:rPr>
                <w:lang w:val="en-US"/>
              </w:rPr>
              <w:t>,</w:t>
            </w:r>
            <w:r w:rsidRPr="00233164">
              <w:fldChar w:fldCharType="begin"/>
            </w:r>
            <w:r w:rsidRPr="00233164">
              <w:instrText xml:space="preserve"> AutoTextList  \s NoStyle \t “Industry Device” </w:instrText>
            </w:r>
            <w:r w:rsidRPr="00233164">
              <w:fldChar w:fldCharType="separate"/>
            </w:r>
            <w:r w:rsidRPr="00233164">
              <w:rPr>
                <w:lang w:val="en-US"/>
              </w:rPr>
              <w:t>ID</w:t>
            </w:r>
            <w:r w:rsidRPr="00233164">
              <w:fldChar w:fldCharType="end"/>
            </w:r>
            <w:r w:rsidRPr="00233164">
              <w:fldChar w:fldCharType="end"/>
            </w:r>
          </w:p>
        </w:tc>
        <w:tc>
          <w:tcPr>
            <w:tcW w:w="595" w:type="dxa"/>
            <w:shd w:val="clear" w:color="auto" w:fill="70AD47" w:themeFill="accent6"/>
            <w:vAlign w:val="center"/>
          </w:tcPr>
          <w:p w14:paraId="4FDCA9C6" w14:textId="5387A2D5" w:rsidR="00C05A53" w:rsidRPr="00233164" w:rsidRDefault="00233164" w:rsidP="005A0966">
            <w:pPr>
              <w:pStyle w:val="ProductList-OfferingBody"/>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4FDCA9C7"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9" w14:textId="75CC701D" w:rsidR="00C05A53" w:rsidRPr="00233164" w:rsidRDefault="00233164" w:rsidP="005A0966">
            <w:pPr>
              <w:pStyle w:val="ProductList-OfferingBody"/>
              <w:jc w:val="center"/>
            </w:pPr>
            <w:r w:rsidRPr="00233164">
              <w:fldChar w:fldCharType="begin"/>
            </w:r>
            <w:r w:rsidRPr="00233164">
              <w:instrText xml:space="preserve"> AutoTextList  \s NoStyle \t “Open License и Open Value” </w:instrText>
            </w:r>
            <w:r w:rsidRPr="00233164">
              <w:fldChar w:fldCharType="separate"/>
            </w:r>
            <w:r w:rsidRPr="00233164">
              <w:rPr>
                <w:lang w:val="en-US"/>
              </w:rPr>
              <w:t>OF</w:t>
            </w:r>
            <w:r w:rsidRPr="00233164">
              <w:fldChar w:fldCharType="end"/>
            </w:r>
          </w:p>
        </w:tc>
        <w:tc>
          <w:tcPr>
            <w:tcW w:w="596" w:type="dxa"/>
            <w:shd w:val="clear" w:color="auto" w:fill="70AD47" w:themeFill="accent6"/>
            <w:vAlign w:val="center"/>
          </w:tcPr>
          <w:p w14:paraId="4FDCA9CA" w14:textId="2C70D0A2" w:rsidR="00C05A53" w:rsidRPr="00233164" w:rsidRDefault="00233164" w:rsidP="005A0966">
            <w:pPr>
              <w:pStyle w:val="ProductList-OfferingBody"/>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A9CB"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CC" w14:textId="3390B6EC" w:rsidR="00C05A53" w:rsidRPr="00233164" w:rsidRDefault="00233164" w:rsidP="005A0966">
            <w:pPr>
              <w:pStyle w:val="ProductList-OfferingBody"/>
              <w:jc w:val="center"/>
            </w:pPr>
            <w:r w:rsidRPr="00233164">
              <w:fldChar w:fldCharType="begin"/>
            </w:r>
            <w:r w:rsidRPr="00233164">
              <w:instrText xml:space="preserve"> AutoTextList  \s NoStyle \t “серверные продукты и продукты-средства” </w:instrText>
            </w:r>
            <w:r w:rsidRPr="00233164">
              <w:fldChar w:fldCharType="separate"/>
            </w:r>
            <w:r w:rsidRPr="00233164">
              <w:rPr>
                <w:lang w:val="en-US"/>
              </w:rPr>
              <w:t>SP</w:t>
            </w:r>
            <w:r w:rsidRPr="00233164">
              <w:fldChar w:fldCharType="end"/>
            </w:r>
          </w:p>
        </w:tc>
      </w:tr>
      <w:tr w:rsidR="00C05A53" w14:paraId="4FDCA9DC" w14:textId="77777777" w:rsidTr="00AB550C">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59" w:name="_Toc379797100"/>
            <w:bookmarkStart w:id="60" w:name="_Toc380513126"/>
            <w:bookmarkStart w:id="61" w:name="_Toc380655165"/>
            <w:bookmarkStart w:id="62" w:name="_Toc405902988"/>
            <w:r>
              <w:t>BizTalk Server 2013 R2 Branch IDC</w:t>
            </w:r>
            <w:bookmarkEnd w:id="59"/>
            <w:bookmarkEnd w:id="60"/>
            <w:bookmarkEnd w:id="61"/>
            <w:bookmarkEnd w:id="62"/>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D4" w14:textId="4CFAFA55" w:rsidR="00C05A53" w:rsidRPr="00233164" w:rsidRDefault="00233164" w:rsidP="005A0966">
            <w:pPr>
              <w:pStyle w:val="ProductList-OfferingBody"/>
              <w:jc w:val="center"/>
            </w:pPr>
            <w:r w:rsidRPr="00233164">
              <w:fldChar w:fldCharType="begin"/>
            </w:r>
            <w:r w:rsidRPr="00233164">
              <w:instrText xml:space="preserve"> AutoTextList  \s NoStyle \t “Industry Device” </w:instrText>
            </w:r>
            <w:r w:rsidRPr="00233164">
              <w:fldChar w:fldCharType="separate"/>
            </w:r>
            <w:r w:rsidRPr="00233164">
              <w:rPr>
                <w:lang w:val="en-US"/>
              </w:rPr>
              <w:t>ID</w:t>
            </w:r>
            <w:r w:rsidRPr="00233164">
              <w:fldChar w:fldCharType="end"/>
            </w:r>
          </w:p>
        </w:tc>
        <w:tc>
          <w:tcPr>
            <w:tcW w:w="595" w:type="dxa"/>
            <w:shd w:val="clear" w:color="auto" w:fill="BFBFBF" w:themeFill="background1" w:themeFillShade="BF"/>
            <w:vAlign w:val="center"/>
          </w:tcPr>
          <w:p w14:paraId="4FDCA9D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9"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5A0966" w:rsidRDefault="00C05A53" w:rsidP="005A0966">
            <w:pPr>
              <w:pStyle w:val="ProductList-OfferingBody"/>
              <w:jc w:val="center"/>
            </w:pPr>
          </w:p>
        </w:tc>
      </w:tr>
      <w:tr w:rsidR="00233164" w14:paraId="55796DEC" w14:textId="77777777" w:rsidTr="00AB550C">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233164" w:rsidRDefault="00233164" w:rsidP="004947AF">
            <w:pPr>
              <w:pStyle w:val="ProductList-Offering1"/>
            </w:pPr>
            <w:bookmarkStart w:id="63" w:name="_Toc405902989"/>
            <w:r>
              <w:t>BizTalk Server 2013 R2 Developer</w:t>
            </w:r>
            <w:bookmarkEnd w:id="63"/>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233164" w:rsidRDefault="00233164"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233164" w:rsidRDefault="00233164"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233164" w:rsidRDefault="00233164"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233164" w:rsidRDefault="00233164"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233164" w:rsidRDefault="00233164" w:rsidP="005A0966">
            <w:pPr>
              <w:pStyle w:val="ProductList-OfferingBody"/>
              <w:jc w:val="center"/>
            </w:pPr>
          </w:p>
        </w:tc>
        <w:tc>
          <w:tcPr>
            <w:tcW w:w="596" w:type="dxa"/>
            <w:shd w:val="clear" w:color="auto" w:fill="70AD47" w:themeFill="accent6"/>
            <w:vAlign w:val="center"/>
          </w:tcPr>
          <w:p w14:paraId="04759CE1" w14:textId="23ECA8D1" w:rsidR="00233164" w:rsidRPr="005A0966" w:rsidRDefault="00233164" w:rsidP="005A0966">
            <w:pPr>
              <w:pStyle w:val="ProductList-OfferingBody"/>
              <w:jc w:val="center"/>
            </w:pPr>
            <w:r w:rsidRPr="00233164">
              <w:fldChar w:fldCharType="begin"/>
            </w:r>
            <w:r w:rsidRPr="00233164">
              <w:instrText xml:space="preserve"> AutoTextList  \s NoStyle \t “Industry Device” </w:instrText>
            </w:r>
            <w:r w:rsidRPr="00233164">
              <w:fldChar w:fldCharType="separate"/>
            </w:r>
            <w:r w:rsidRPr="00233164">
              <w:rPr>
                <w:lang w:val="en-US"/>
              </w:rPr>
              <w:t>ID</w:t>
            </w:r>
            <w:r w:rsidRPr="00233164">
              <w:fldChar w:fldCharType="end"/>
            </w:r>
          </w:p>
        </w:tc>
        <w:tc>
          <w:tcPr>
            <w:tcW w:w="595" w:type="dxa"/>
            <w:shd w:val="clear" w:color="auto" w:fill="BFBFBF" w:themeFill="background1" w:themeFillShade="BF"/>
            <w:vAlign w:val="center"/>
          </w:tcPr>
          <w:p w14:paraId="2F1022E7" w14:textId="77777777" w:rsidR="00233164" w:rsidRPr="00287117" w:rsidRDefault="00233164" w:rsidP="005A0966">
            <w:pPr>
              <w:pStyle w:val="ProductList-OfferingBody"/>
              <w:jc w:val="center"/>
            </w:pPr>
          </w:p>
        </w:tc>
        <w:tc>
          <w:tcPr>
            <w:tcW w:w="596" w:type="dxa"/>
            <w:shd w:val="clear" w:color="auto" w:fill="70AD47" w:themeFill="accent6"/>
            <w:vAlign w:val="center"/>
          </w:tcPr>
          <w:p w14:paraId="1917D67B" w14:textId="77777777" w:rsidR="00233164" w:rsidRDefault="00233164" w:rsidP="005A0966">
            <w:pPr>
              <w:pStyle w:val="ProductList-OfferingBody"/>
              <w:jc w:val="center"/>
            </w:pPr>
          </w:p>
        </w:tc>
        <w:tc>
          <w:tcPr>
            <w:tcW w:w="595" w:type="dxa"/>
            <w:shd w:val="clear" w:color="auto" w:fill="BFBFBF" w:themeFill="background1" w:themeFillShade="BF"/>
            <w:vAlign w:val="center"/>
          </w:tcPr>
          <w:p w14:paraId="428BE900" w14:textId="77777777" w:rsidR="00233164" w:rsidRPr="005A0966" w:rsidRDefault="00233164" w:rsidP="005A0966">
            <w:pPr>
              <w:pStyle w:val="ProductList-OfferingBody"/>
              <w:jc w:val="center"/>
            </w:pPr>
          </w:p>
        </w:tc>
        <w:tc>
          <w:tcPr>
            <w:tcW w:w="595" w:type="dxa"/>
            <w:shd w:val="clear" w:color="auto" w:fill="BFBFBF" w:themeFill="background1" w:themeFillShade="BF"/>
            <w:vAlign w:val="center"/>
          </w:tcPr>
          <w:p w14:paraId="0C76874F" w14:textId="77777777" w:rsidR="00233164" w:rsidRPr="005A0966" w:rsidRDefault="00233164" w:rsidP="005A0966">
            <w:pPr>
              <w:pStyle w:val="ProductList-OfferingBody"/>
              <w:jc w:val="center"/>
            </w:pPr>
          </w:p>
        </w:tc>
        <w:tc>
          <w:tcPr>
            <w:tcW w:w="596" w:type="dxa"/>
            <w:shd w:val="clear" w:color="auto" w:fill="BFBFBF" w:themeFill="background1" w:themeFillShade="BF"/>
            <w:vAlign w:val="center"/>
          </w:tcPr>
          <w:p w14:paraId="3A31A12A" w14:textId="77777777" w:rsidR="00233164" w:rsidRPr="005A0966" w:rsidRDefault="00233164" w:rsidP="005A0966">
            <w:pPr>
              <w:pStyle w:val="ProductList-OfferingBody"/>
              <w:jc w:val="center"/>
            </w:pPr>
          </w:p>
        </w:tc>
        <w:tc>
          <w:tcPr>
            <w:tcW w:w="595" w:type="dxa"/>
            <w:shd w:val="clear" w:color="auto" w:fill="BFBFBF" w:themeFill="background1" w:themeFillShade="BF"/>
            <w:vAlign w:val="center"/>
          </w:tcPr>
          <w:p w14:paraId="1D009C54" w14:textId="77777777" w:rsidR="00233164" w:rsidRPr="005A0966" w:rsidRDefault="00233164" w:rsidP="005A0966">
            <w:pPr>
              <w:pStyle w:val="ProductList-OfferingBody"/>
              <w:jc w:val="center"/>
            </w:pPr>
          </w:p>
        </w:tc>
        <w:tc>
          <w:tcPr>
            <w:tcW w:w="596" w:type="dxa"/>
            <w:shd w:val="clear" w:color="auto" w:fill="BFBFBF" w:themeFill="background1" w:themeFillShade="BF"/>
            <w:vAlign w:val="center"/>
          </w:tcPr>
          <w:p w14:paraId="3B7A14B6" w14:textId="77777777" w:rsidR="00233164" w:rsidRPr="005A0966" w:rsidRDefault="00233164" w:rsidP="005A0966">
            <w:pPr>
              <w:pStyle w:val="ProductList-OfferingBody"/>
              <w:jc w:val="center"/>
            </w:pPr>
          </w:p>
        </w:tc>
      </w:tr>
      <w:tr w:rsidR="00233164" w14:paraId="4FDCA9EB" w14:textId="77777777" w:rsidTr="00AB550C">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233164" w:rsidRDefault="00233164" w:rsidP="00C05A53">
            <w:pPr>
              <w:pStyle w:val="ProductList-Offering1"/>
            </w:pPr>
            <w:bookmarkStart w:id="64" w:name="_Toc379797101"/>
            <w:bookmarkStart w:id="65" w:name="_Toc380513127"/>
            <w:bookmarkStart w:id="66" w:name="_Toc380655166"/>
            <w:bookmarkStart w:id="67" w:name="_Toc405902990"/>
            <w:r>
              <w:t>BizTalk Server 2013 R2 Enterprise Edition</w:t>
            </w:r>
            <w:bookmarkEnd w:id="64"/>
            <w:bookmarkEnd w:id="65"/>
            <w:bookmarkEnd w:id="66"/>
            <w:bookmarkEnd w:id="67"/>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233164" w:rsidRPr="005A0966" w:rsidRDefault="00233164"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233164" w:rsidRPr="005A0966" w:rsidRDefault="00233164"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233164" w:rsidRPr="005A0966" w:rsidRDefault="00233164"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233164" w:rsidRPr="005A0966" w:rsidRDefault="00233164"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233164" w:rsidRPr="005A0966" w:rsidRDefault="00233164" w:rsidP="005A0966">
            <w:pPr>
              <w:pStyle w:val="ProductList-OfferingBody"/>
              <w:jc w:val="center"/>
            </w:pPr>
            <w:r>
              <w:t>200</w:t>
            </w:r>
          </w:p>
        </w:tc>
        <w:tc>
          <w:tcPr>
            <w:tcW w:w="596" w:type="dxa"/>
            <w:shd w:val="clear" w:color="auto" w:fill="70AD47" w:themeFill="accent6"/>
            <w:vAlign w:val="center"/>
          </w:tcPr>
          <w:p w14:paraId="4FDCA9E3" w14:textId="52539E67" w:rsidR="00233164" w:rsidRPr="00233164" w:rsidRDefault="00233164" w:rsidP="00233164">
            <w:pPr>
              <w:pStyle w:val="ProductList-OfferingBody"/>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fldChar w:fldCharType="begin"/>
            </w:r>
            <w:r w:rsidRPr="00233164">
              <w:instrText xml:space="preserve"> AutoTextList  \s NoStyle \t “платформа приложений” </w:instrText>
            </w:r>
            <w:r w:rsidRPr="00233164">
              <w:fldChar w:fldCharType="separate"/>
            </w:r>
            <w:r w:rsidRPr="00233164">
              <w:rPr>
                <w:lang w:val="en-US"/>
              </w:rPr>
              <w:t>AP</w:t>
            </w:r>
            <w:r w:rsidRPr="00233164">
              <w:fldChar w:fldCharType="end"/>
            </w:r>
            <w:r w:rsidRPr="00233164">
              <w:fldChar w:fldCharType="end"/>
            </w:r>
          </w:p>
        </w:tc>
        <w:tc>
          <w:tcPr>
            <w:tcW w:w="595" w:type="dxa"/>
            <w:shd w:val="clear" w:color="auto" w:fill="70AD47" w:themeFill="accent6"/>
            <w:vAlign w:val="center"/>
          </w:tcPr>
          <w:p w14:paraId="4FDCA9E4" w14:textId="41C9F78D" w:rsidR="00233164" w:rsidRPr="005A0966" w:rsidRDefault="00233164" w:rsidP="005A0966">
            <w:pPr>
              <w:pStyle w:val="ProductList-OfferingBody"/>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4FDCA9E5" w14:textId="45136A17" w:rsidR="00233164" w:rsidRPr="005A0966" w:rsidRDefault="00233164" w:rsidP="005A0966">
            <w:pPr>
              <w:pStyle w:val="ProductList-OfferingBody"/>
              <w:jc w:val="center"/>
            </w:pPr>
            <w:r>
              <w:t xml:space="preserve"> </w:t>
            </w:r>
          </w:p>
        </w:tc>
        <w:tc>
          <w:tcPr>
            <w:tcW w:w="595" w:type="dxa"/>
            <w:shd w:val="clear" w:color="auto" w:fill="70AD47" w:themeFill="accent6"/>
            <w:vAlign w:val="center"/>
          </w:tcPr>
          <w:p w14:paraId="4FDCA9E6" w14:textId="77777777" w:rsidR="00233164" w:rsidRPr="005A0966" w:rsidRDefault="00233164" w:rsidP="005A0966">
            <w:pPr>
              <w:pStyle w:val="ProductList-OfferingBody"/>
              <w:jc w:val="center"/>
            </w:pPr>
          </w:p>
        </w:tc>
        <w:tc>
          <w:tcPr>
            <w:tcW w:w="595" w:type="dxa"/>
            <w:shd w:val="clear" w:color="auto" w:fill="70AD47" w:themeFill="accent6"/>
            <w:vAlign w:val="center"/>
          </w:tcPr>
          <w:p w14:paraId="4FDCA9E7" w14:textId="4CB8D6F5" w:rsidR="00233164" w:rsidRPr="005A0966" w:rsidRDefault="00233164" w:rsidP="005A0966">
            <w:pPr>
              <w:pStyle w:val="ProductList-OfferingBody"/>
              <w:jc w:val="center"/>
            </w:pPr>
            <w:r w:rsidRPr="00233164">
              <w:fldChar w:fldCharType="begin"/>
            </w:r>
            <w:r w:rsidRPr="00233164">
              <w:instrText xml:space="preserve"> AutoTextList  \s NoStyle \t “Open License и Open Value” </w:instrText>
            </w:r>
            <w:r w:rsidRPr="00233164">
              <w:fldChar w:fldCharType="separate"/>
            </w:r>
            <w:r w:rsidRPr="00233164">
              <w:rPr>
                <w:lang w:val="en-US"/>
              </w:rPr>
              <w:t>OF</w:t>
            </w:r>
            <w:r w:rsidRPr="00233164">
              <w:fldChar w:fldCharType="end"/>
            </w:r>
          </w:p>
        </w:tc>
        <w:tc>
          <w:tcPr>
            <w:tcW w:w="596" w:type="dxa"/>
            <w:shd w:val="clear" w:color="auto" w:fill="70AD47" w:themeFill="accent6"/>
            <w:vAlign w:val="center"/>
          </w:tcPr>
          <w:p w14:paraId="4FDCA9E8" w14:textId="54645281" w:rsidR="00233164" w:rsidRPr="005A0966" w:rsidRDefault="00233164" w:rsidP="005A0966">
            <w:pPr>
              <w:pStyle w:val="ProductList-OfferingBody"/>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A9E9" w14:textId="77777777" w:rsidR="00233164" w:rsidRPr="005A0966" w:rsidRDefault="00233164" w:rsidP="005A0966">
            <w:pPr>
              <w:pStyle w:val="ProductList-OfferingBody"/>
              <w:jc w:val="center"/>
            </w:pPr>
          </w:p>
        </w:tc>
        <w:tc>
          <w:tcPr>
            <w:tcW w:w="596" w:type="dxa"/>
            <w:shd w:val="clear" w:color="auto" w:fill="70AD47" w:themeFill="accent6"/>
            <w:vAlign w:val="center"/>
          </w:tcPr>
          <w:p w14:paraId="4FDCA9EA" w14:textId="6EBACB2C" w:rsidR="00233164" w:rsidRPr="005A0966" w:rsidRDefault="00233164" w:rsidP="005A0966">
            <w:pPr>
              <w:pStyle w:val="ProductList-OfferingBody"/>
              <w:jc w:val="center"/>
            </w:pPr>
            <w:r w:rsidRPr="00233164">
              <w:fldChar w:fldCharType="begin"/>
            </w:r>
            <w:r w:rsidRPr="00233164">
              <w:instrText xml:space="preserve"> AutoTextList  \s NoStyle \t “серверные продукты и продукты-средства” </w:instrText>
            </w:r>
            <w:r w:rsidRPr="00233164">
              <w:fldChar w:fldCharType="separate"/>
            </w:r>
            <w:r w:rsidRPr="00233164">
              <w:rPr>
                <w:lang w:val="en-US"/>
              </w:rPr>
              <w:t>SP</w:t>
            </w:r>
            <w:r w:rsidRPr="00233164">
              <w:fldChar w:fldCharType="end"/>
            </w:r>
          </w:p>
        </w:tc>
      </w:tr>
      <w:tr w:rsidR="00233164" w14:paraId="4FDCA9FA" w14:textId="77777777" w:rsidTr="00AB550C">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233164" w:rsidRDefault="00233164" w:rsidP="00C05A53">
            <w:pPr>
              <w:pStyle w:val="ProductList-Offering1"/>
            </w:pPr>
            <w:bookmarkStart w:id="68" w:name="_Toc379797102"/>
            <w:bookmarkStart w:id="69" w:name="_Toc380513128"/>
            <w:bookmarkStart w:id="70" w:name="_Toc380655167"/>
            <w:bookmarkStart w:id="71" w:name="_Toc405902991"/>
            <w:r>
              <w:t>BizTalk Server 2013 R2 Standard Edition</w:t>
            </w:r>
            <w:bookmarkEnd w:id="68"/>
            <w:bookmarkEnd w:id="69"/>
            <w:bookmarkEnd w:id="70"/>
            <w:bookmarkEnd w:id="71"/>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233164" w:rsidRPr="005A0966" w:rsidRDefault="00233164"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233164" w:rsidRPr="005A0966" w:rsidRDefault="00233164"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233164" w:rsidRPr="005A0966" w:rsidRDefault="00233164"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233164" w:rsidRPr="005A0966" w:rsidRDefault="00233164"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233164" w:rsidRPr="005A0966" w:rsidRDefault="00233164" w:rsidP="005A0966">
            <w:pPr>
              <w:pStyle w:val="ProductList-OfferingBody"/>
              <w:jc w:val="center"/>
            </w:pPr>
            <w:r>
              <w:t>50</w:t>
            </w:r>
          </w:p>
        </w:tc>
        <w:tc>
          <w:tcPr>
            <w:tcW w:w="596" w:type="dxa"/>
            <w:shd w:val="clear" w:color="auto" w:fill="70AD47" w:themeFill="accent6"/>
            <w:vAlign w:val="center"/>
          </w:tcPr>
          <w:p w14:paraId="4FDCA9F2" w14:textId="0014D58F" w:rsidR="00233164" w:rsidRPr="005A0966" w:rsidRDefault="00233164" w:rsidP="005A0966">
            <w:pPr>
              <w:pStyle w:val="ProductList-OfferingBody"/>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fldChar w:fldCharType="begin"/>
            </w:r>
            <w:r w:rsidRPr="00233164">
              <w:instrText xml:space="preserve"> AutoTextList  \s NoStyle \t “платформа приложений” </w:instrText>
            </w:r>
            <w:r w:rsidRPr="00233164">
              <w:fldChar w:fldCharType="separate"/>
            </w:r>
            <w:r w:rsidRPr="00233164">
              <w:rPr>
                <w:lang w:val="en-US"/>
              </w:rPr>
              <w:t>AP</w:t>
            </w:r>
            <w:r w:rsidRPr="00233164">
              <w:fldChar w:fldCharType="end"/>
            </w:r>
            <w:r w:rsidRPr="00233164">
              <w:fldChar w:fldCharType="end"/>
            </w:r>
          </w:p>
        </w:tc>
        <w:tc>
          <w:tcPr>
            <w:tcW w:w="595" w:type="dxa"/>
            <w:shd w:val="clear" w:color="auto" w:fill="70AD47" w:themeFill="accent6"/>
            <w:vAlign w:val="center"/>
          </w:tcPr>
          <w:p w14:paraId="4FDCA9F3" w14:textId="3EE4308E" w:rsidR="00233164" w:rsidRPr="005A0966" w:rsidRDefault="00233164" w:rsidP="005A0966">
            <w:pPr>
              <w:pStyle w:val="ProductList-OfferingBody"/>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4FDCA9F4" w14:textId="77777777" w:rsidR="00233164" w:rsidRPr="005A0966" w:rsidRDefault="00233164" w:rsidP="005A0966">
            <w:pPr>
              <w:pStyle w:val="ProductList-OfferingBody"/>
              <w:jc w:val="center"/>
            </w:pPr>
          </w:p>
        </w:tc>
        <w:tc>
          <w:tcPr>
            <w:tcW w:w="595" w:type="dxa"/>
            <w:shd w:val="clear" w:color="auto" w:fill="70AD47" w:themeFill="accent6"/>
            <w:vAlign w:val="center"/>
          </w:tcPr>
          <w:p w14:paraId="4FDCA9F5" w14:textId="77777777" w:rsidR="00233164" w:rsidRPr="005A0966" w:rsidRDefault="00233164" w:rsidP="005A0966">
            <w:pPr>
              <w:pStyle w:val="ProductList-OfferingBody"/>
              <w:jc w:val="center"/>
            </w:pPr>
          </w:p>
        </w:tc>
        <w:tc>
          <w:tcPr>
            <w:tcW w:w="595" w:type="dxa"/>
            <w:shd w:val="clear" w:color="auto" w:fill="70AD47" w:themeFill="accent6"/>
            <w:vAlign w:val="center"/>
          </w:tcPr>
          <w:p w14:paraId="4FDCA9F6" w14:textId="213AAF75" w:rsidR="00233164" w:rsidRPr="005A0966" w:rsidRDefault="00233164" w:rsidP="005A0966">
            <w:pPr>
              <w:pStyle w:val="ProductList-OfferingBody"/>
              <w:jc w:val="center"/>
            </w:pPr>
            <w:r w:rsidRPr="00233164">
              <w:fldChar w:fldCharType="begin"/>
            </w:r>
            <w:r w:rsidRPr="00233164">
              <w:instrText xml:space="preserve"> AutoTextList  \s NoStyle \t “Open License и Open Value” </w:instrText>
            </w:r>
            <w:r w:rsidRPr="00233164">
              <w:fldChar w:fldCharType="separate"/>
            </w:r>
            <w:r w:rsidRPr="00233164">
              <w:rPr>
                <w:lang w:val="en-US"/>
              </w:rPr>
              <w:t>OF</w:t>
            </w:r>
            <w:r w:rsidRPr="00233164">
              <w:fldChar w:fldCharType="end"/>
            </w:r>
          </w:p>
        </w:tc>
        <w:tc>
          <w:tcPr>
            <w:tcW w:w="596" w:type="dxa"/>
            <w:shd w:val="clear" w:color="auto" w:fill="70AD47" w:themeFill="accent6"/>
            <w:vAlign w:val="center"/>
          </w:tcPr>
          <w:p w14:paraId="4FDCA9F7" w14:textId="732E7A90" w:rsidR="00233164" w:rsidRPr="005A0966" w:rsidRDefault="00233164" w:rsidP="005A0966">
            <w:pPr>
              <w:pStyle w:val="ProductList-OfferingBody"/>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A9F8" w14:textId="77777777" w:rsidR="00233164" w:rsidRPr="005A0966" w:rsidRDefault="00233164" w:rsidP="005A0966">
            <w:pPr>
              <w:pStyle w:val="ProductList-OfferingBody"/>
              <w:jc w:val="center"/>
            </w:pPr>
          </w:p>
        </w:tc>
        <w:tc>
          <w:tcPr>
            <w:tcW w:w="596" w:type="dxa"/>
            <w:shd w:val="clear" w:color="auto" w:fill="70AD47" w:themeFill="accent6"/>
            <w:vAlign w:val="center"/>
          </w:tcPr>
          <w:p w14:paraId="4FDCA9F9" w14:textId="25224124" w:rsidR="00233164" w:rsidRPr="005A0966" w:rsidRDefault="00233164" w:rsidP="005A0966">
            <w:pPr>
              <w:pStyle w:val="ProductList-OfferingBody"/>
              <w:jc w:val="center"/>
            </w:pPr>
            <w:r w:rsidRPr="00233164">
              <w:fldChar w:fldCharType="begin"/>
            </w:r>
            <w:r w:rsidRPr="00233164">
              <w:instrText xml:space="preserve"> AutoTextList  \s NoStyle \t “серверные продукты и продукты-средства” </w:instrText>
            </w:r>
            <w:r w:rsidRPr="00233164">
              <w:fldChar w:fldCharType="separate"/>
            </w:r>
            <w:r w:rsidRPr="00233164">
              <w:rPr>
                <w:lang w:val="en-US"/>
              </w:rPr>
              <w:t>SP</w:t>
            </w:r>
            <w:r w:rsidRPr="00233164">
              <w:fldChar w:fldCharType="end"/>
            </w:r>
          </w:p>
        </w:tc>
      </w:tr>
      <w:tr w:rsidR="00233164" w14:paraId="4FDCAA09" w14:textId="77777777" w:rsidTr="00AB550C">
        <w:tc>
          <w:tcPr>
            <w:tcW w:w="3060" w:type="dxa"/>
            <w:tcBorders>
              <w:top w:val="dashSmallGap" w:sz="4" w:space="0" w:color="BFBFBF" w:themeColor="background1" w:themeShade="BF"/>
              <w:left w:val="nil"/>
              <w:bottom w:val="nil"/>
              <w:right w:val="nil"/>
            </w:tcBorders>
          </w:tcPr>
          <w:p w14:paraId="4FDCA9FB" w14:textId="3494200B" w:rsidR="00233164" w:rsidRDefault="00233164" w:rsidP="00C05A53">
            <w:pPr>
              <w:pStyle w:val="ProductList-Offering1"/>
            </w:pPr>
            <w:bookmarkStart w:id="72" w:name="_Toc379797103"/>
            <w:bookmarkStart w:id="73" w:name="_Toc380513129"/>
            <w:bookmarkStart w:id="74" w:name="_Toc380655168"/>
            <w:bookmarkStart w:id="75" w:name="_Toc405902992"/>
            <w:r>
              <w:t>BizTalk Server 2013 R2 Standard Edition</w:t>
            </w:r>
            <w:r>
              <w:fldChar w:fldCharType="begin"/>
            </w:r>
            <w:r>
              <w:instrText>XE "BizTalk Server 2013 R2 Standard Edition"</w:instrText>
            </w:r>
            <w:r>
              <w:fldChar w:fldCharType="end"/>
            </w:r>
            <w:r>
              <w:t xml:space="preserve"> IDC</w:t>
            </w:r>
            <w:bookmarkEnd w:id="72"/>
            <w:bookmarkEnd w:id="73"/>
            <w:bookmarkEnd w:id="74"/>
            <w:bookmarkEnd w:id="75"/>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233164" w:rsidRPr="005A0966" w:rsidRDefault="00233164"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233164" w:rsidRPr="005A0966" w:rsidRDefault="00233164"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233164" w:rsidRPr="005A0966" w:rsidRDefault="00233164"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233164" w:rsidRPr="005A0966" w:rsidRDefault="00233164"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233164" w:rsidRPr="005A0966" w:rsidRDefault="00233164" w:rsidP="005A0966">
            <w:pPr>
              <w:pStyle w:val="ProductList-OfferingBody"/>
              <w:jc w:val="center"/>
            </w:pPr>
          </w:p>
        </w:tc>
        <w:tc>
          <w:tcPr>
            <w:tcW w:w="596" w:type="dxa"/>
            <w:shd w:val="clear" w:color="auto" w:fill="70AD47" w:themeFill="accent6"/>
            <w:vAlign w:val="center"/>
          </w:tcPr>
          <w:p w14:paraId="4FDCAA01" w14:textId="673FC022" w:rsidR="00233164" w:rsidRPr="005A0966" w:rsidRDefault="00233164" w:rsidP="005A0966">
            <w:pPr>
              <w:pStyle w:val="ProductList-OfferingBody"/>
              <w:jc w:val="center"/>
            </w:pPr>
            <w:r w:rsidRPr="00233164">
              <w:fldChar w:fldCharType="begin"/>
            </w:r>
            <w:r w:rsidRPr="00233164">
              <w:instrText xml:space="preserve"> AutoTextList  \s NoStyle \t “Industry Device” </w:instrText>
            </w:r>
            <w:r w:rsidRPr="00233164">
              <w:fldChar w:fldCharType="separate"/>
            </w:r>
            <w:r w:rsidRPr="00233164">
              <w:rPr>
                <w:lang w:val="en-US"/>
              </w:rPr>
              <w:t>ID</w:t>
            </w:r>
            <w:r w:rsidRPr="00233164">
              <w:fldChar w:fldCharType="end"/>
            </w:r>
          </w:p>
        </w:tc>
        <w:tc>
          <w:tcPr>
            <w:tcW w:w="595" w:type="dxa"/>
            <w:shd w:val="clear" w:color="auto" w:fill="BFBFBF" w:themeFill="background1" w:themeFillShade="BF"/>
            <w:vAlign w:val="center"/>
          </w:tcPr>
          <w:p w14:paraId="4FDCAA02" w14:textId="77777777" w:rsidR="00233164" w:rsidRPr="005A0966" w:rsidRDefault="00233164" w:rsidP="005A0966">
            <w:pPr>
              <w:pStyle w:val="ProductList-OfferingBody"/>
              <w:jc w:val="center"/>
            </w:pPr>
          </w:p>
        </w:tc>
        <w:tc>
          <w:tcPr>
            <w:tcW w:w="596" w:type="dxa"/>
            <w:shd w:val="clear" w:color="auto" w:fill="BFBFBF" w:themeFill="background1" w:themeFillShade="BF"/>
            <w:vAlign w:val="center"/>
          </w:tcPr>
          <w:p w14:paraId="4FDCAA03" w14:textId="77777777" w:rsidR="00233164" w:rsidRPr="005A0966" w:rsidRDefault="00233164" w:rsidP="005A0966">
            <w:pPr>
              <w:pStyle w:val="ProductList-OfferingBody"/>
              <w:jc w:val="center"/>
            </w:pPr>
          </w:p>
        </w:tc>
        <w:tc>
          <w:tcPr>
            <w:tcW w:w="595" w:type="dxa"/>
            <w:shd w:val="clear" w:color="auto" w:fill="BFBFBF" w:themeFill="background1" w:themeFillShade="BF"/>
            <w:vAlign w:val="center"/>
          </w:tcPr>
          <w:p w14:paraId="4FDCAA04" w14:textId="77777777" w:rsidR="00233164" w:rsidRPr="005A0966" w:rsidRDefault="00233164" w:rsidP="005A0966">
            <w:pPr>
              <w:pStyle w:val="ProductList-OfferingBody"/>
              <w:jc w:val="center"/>
            </w:pPr>
          </w:p>
        </w:tc>
        <w:tc>
          <w:tcPr>
            <w:tcW w:w="595" w:type="dxa"/>
            <w:shd w:val="clear" w:color="auto" w:fill="BFBFBF" w:themeFill="background1" w:themeFillShade="BF"/>
            <w:vAlign w:val="center"/>
          </w:tcPr>
          <w:p w14:paraId="4FDCAA05" w14:textId="77777777" w:rsidR="00233164" w:rsidRPr="005A0966" w:rsidRDefault="00233164" w:rsidP="005A0966">
            <w:pPr>
              <w:pStyle w:val="ProductList-OfferingBody"/>
              <w:jc w:val="center"/>
            </w:pPr>
          </w:p>
        </w:tc>
        <w:tc>
          <w:tcPr>
            <w:tcW w:w="596" w:type="dxa"/>
            <w:shd w:val="clear" w:color="auto" w:fill="BFBFBF" w:themeFill="background1" w:themeFillShade="BF"/>
            <w:vAlign w:val="center"/>
          </w:tcPr>
          <w:p w14:paraId="4FDCAA06" w14:textId="77777777" w:rsidR="00233164" w:rsidRPr="005A0966" w:rsidRDefault="00233164" w:rsidP="005A0966">
            <w:pPr>
              <w:pStyle w:val="ProductList-OfferingBody"/>
              <w:jc w:val="center"/>
            </w:pPr>
          </w:p>
        </w:tc>
        <w:tc>
          <w:tcPr>
            <w:tcW w:w="595" w:type="dxa"/>
            <w:shd w:val="clear" w:color="auto" w:fill="BFBFBF" w:themeFill="background1" w:themeFillShade="BF"/>
            <w:vAlign w:val="center"/>
          </w:tcPr>
          <w:p w14:paraId="4FDCAA07" w14:textId="77777777" w:rsidR="00233164" w:rsidRPr="005A0966" w:rsidRDefault="00233164" w:rsidP="005A0966">
            <w:pPr>
              <w:pStyle w:val="ProductList-OfferingBody"/>
              <w:jc w:val="center"/>
            </w:pPr>
          </w:p>
        </w:tc>
        <w:tc>
          <w:tcPr>
            <w:tcW w:w="596" w:type="dxa"/>
            <w:shd w:val="clear" w:color="auto" w:fill="BFBFBF" w:themeFill="background1" w:themeFillShade="BF"/>
            <w:vAlign w:val="center"/>
          </w:tcPr>
          <w:p w14:paraId="4FDCAA08" w14:textId="77777777" w:rsidR="00233164" w:rsidRPr="005A0966" w:rsidRDefault="00233164" w:rsidP="005A0966">
            <w:pPr>
              <w:pStyle w:val="ProductList-OfferingBody"/>
              <w:jc w:val="center"/>
            </w:pPr>
          </w:p>
        </w:tc>
      </w:tr>
    </w:tbl>
    <w:p w14:paraId="4FDCAA0A" w14:textId="77777777" w:rsidR="00407E60" w:rsidRPr="00AA6DF2"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1"/>
        <w:gridCol w:w="3294"/>
        <w:gridCol w:w="3567"/>
      </w:tblGrid>
      <w:tr w:rsidR="00782C7B" w14:paraId="4FDCAA0E" w14:textId="77777777" w:rsidTr="00AB550C">
        <w:tc>
          <w:tcPr>
            <w:tcW w:w="3870" w:type="dxa"/>
          </w:tcPr>
          <w:p w14:paraId="4FDCAA0B" w14:textId="0E6DD493" w:rsidR="00782C7B" w:rsidRDefault="005A0966" w:rsidP="00134DA1">
            <w:pPr>
              <w:pStyle w:val="ProductList-Body"/>
            </w:pPr>
            <w:r>
              <w:t xml:space="preserve">Предыдущая версия: </w:t>
            </w:r>
            <w:r>
              <w:rPr>
                <w:b/>
              </w:rPr>
              <w:t>BizTalk Server 2013</w:t>
            </w:r>
            <w:r>
              <w:fldChar w:fldCharType="begin"/>
            </w:r>
            <w:r>
              <w:instrText>XE "BizTalk Server 2010"</w:instrText>
            </w:r>
            <w:r>
              <w:fldChar w:fldCharType="end"/>
            </w:r>
            <w:r>
              <w:rPr>
                <w:b/>
              </w:rPr>
              <w:t xml:space="preserve"> </w:t>
            </w:r>
            <w:r w:rsidRPr="00664ED0">
              <w:t>(3/13)</w:t>
            </w:r>
          </w:p>
        </w:tc>
        <w:tc>
          <w:tcPr>
            <w:tcW w:w="3323" w:type="dxa"/>
          </w:tcPr>
          <w:p w14:paraId="4FDCAA0C" w14:textId="77777777" w:rsidR="00782C7B" w:rsidRDefault="005A0966" w:rsidP="00C4636F">
            <w:pPr>
              <w:pStyle w:val="ProductList-Body"/>
            </w:pPr>
            <w:r>
              <w:t xml:space="preserve">Категория продукта: </w:t>
            </w:r>
            <w:r>
              <w:rPr>
                <w:b/>
              </w:rPr>
              <w:t>Сервер</w:t>
            </w:r>
          </w:p>
        </w:tc>
        <w:tc>
          <w:tcPr>
            <w:tcW w:w="3597" w:type="dxa"/>
          </w:tcPr>
          <w:p w14:paraId="4FDCAA0D" w14:textId="77777777" w:rsidR="00782C7B" w:rsidRDefault="00AD224C" w:rsidP="00C4636F">
            <w:pPr>
              <w:pStyle w:val="ProductList-Body"/>
            </w:pPr>
            <w:r>
              <w:t>Право на сокращение (SCE):</w:t>
            </w:r>
            <w:r>
              <w:rPr>
                <w:b/>
              </w:rPr>
              <w:t xml:space="preserve"> Все, кроме Branch IDC</w:t>
            </w:r>
          </w:p>
        </w:tc>
      </w:tr>
      <w:tr w:rsidR="00782C7B" w14:paraId="4FDCAA12" w14:textId="77777777" w:rsidTr="00AB550C">
        <w:tc>
          <w:tcPr>
            <w:tcW w:w="3870" w:type="dxa"/>
          </w:tcPr>
          <w:p w14:paraId="4FDCAA0F" w14:textId="77777777" w:rsidR="00782C7B" w:rsidRDefault="00782C7B" w:rsidP="00C4636F">
            <w:pPr>
              <w:pStyle w:val="ProductList-Body"/>
            </w:pPr>
          </w:p>
        </w:tc>
        <w:tc>
          <w:tcPr>
            <w:tcW w:w="3323" w:type="dxa"/>
          </w:tcPr>
          <w:p w14:paraId="4FDCAA10" w14:textId="77777777" w:rsidR="00782C7B" w:rsidRDefault="00F704D1" w:rsidP="00C4636F">
            <w:pPr>
              <w:pStyle w:val="ProductList-Body"/>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597" w:type="dxa"/>
          </w:tcPr>
          <w:p w14:paraId="4FDCAA11" w14:textId="52A2D16F" w:rsidR="00782C7B" w:rsidRDefault="00050BC6" w:rsidP="00C4636F">
            <w:pPr>
              <w:pStyle w:val="ProductList-Body"/>
            </w:pPr>
            <w:r>
              <w:t xml:space="preserve">Исключение из соответствующих пользователей: </w:t>
            </w:r>
            <w:r>
              <w:rPr>
                <w:b/>
              </w:rPr>
              <w:t>Все</w:t>
            </w:r>
          </w:p>
        </w:tc>
      </w:tr>
    </w:tbl>
    <w:p w14:paraId="4FDCAA13"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37CA4C79" w14:textId="2A219033" w:rsidR="00CC2904" w:rsidRPr="00AA6DF2" w:rsidRDefault="00CC2904" w:rsidP="00AD224C">
      <w:pPr>
        <w:pStyle w:val="ProductList-Body"/>
      </w:pPr>
      <w:r>
        <w:rPr>
          <w:b/>
          <w:color w:val="00188F"/>
        </w:rPr>
        <w:t>Право на обновление Software Assurance для предыдущих версий BizTalk Server</w:t>
      </w:r>
    </w:p>
    <w:p w14:paraId="6E0A286C" w14:textId="58DBE2AA" w:rsidR="00CC2904" w:rsidRPr="00AA6DF2" w:rsidRDefault="00CC2904" w:rsidP="00CC2904">
      <w:pPr>
        <w:pStyle w:val="ProductList-Body"/>
      </w:pPr>
      <w:r>
        <w:t>Клиенты, у которых было покрытие Software Assurance для продуктов BizTalk Server по состоянию на 1 апреля 2013 г., могут иметь право на обновление до версии 2013 на особых условиях.</w:t>
      </w:r>
      <w:r w:rsidR="00B22396">
        <w:t xml:space="preserve"> </w:t>
      </w:r>
      <w:r>
        <w:t xml:space="preserve">Более подробные сведения см. в Списке продуктов за декабрь 2014 г.: </w:t>
      </w:r>
      <w:hyperlink r:id="rId25" w:history="1">
        <w:r>
          <w:rPr>
            <w:rStyle w:val="Hyperlink"/>
          </w:rPr>
          <w:t>http://go.microsoft.com/?linkid=9839207</w:t>
        </w:r>
      </w:hyperlink>
      <w:r>
        <w:t>. Клиенты с покрытием Software Assurance, которое действует на 1 июня 2014 г. или вступает в силу после этой даты, могут также иметь право на обновление до BizTalk Server 2013 R2 на аналогичных особых условиях, если это покрытие действовало в течение такого же непрерывного срока с 1 апреля 2013 г. либо более ранней даты. Клиенты, продлившие покрытие для BizTalk Server с 1 апреля 2013 г. или позже, могут обновить свои продукты только в зависимости от текущих основных лицензий с действующим покрытием Software Assurance.</w:t>
      </w:r>
    </w:p>
    <w:bookmarkStart w:id="76" w:name="_Toc378147621"/>
    <w:bookmarkStart w:id="77" w:name="_Toc378151523"/>
    <w:bookmarkStart w:id="78" w:name="_Toc379797104"/>
    <w:bookmarkStart w:id="79" w:name="_Toc380513130"/>
    <w:bookmarkStart w:id="80" w:name="_Toc380655169"/>
    <w:p w14:paraId="6FC04158" w14:textId="45E09ABF" w:rsidR="0065061B" w:rsidRPr="00AA6DF2" w:rsidRDefault="002A0D4D" w:rsidP="00184114">
      <w:pPr>
        <w:pStyle w:val="ProductList-Body"/>
        <w:shd w:val="clear" w:color="auto" w:fill="A6A6A6" w:themeFill="background1" w:themeFillShade="A6"/>
        <w:spacing w:before="100" w:after="220"/>
        <w:jc w:val="right"/>
      </w:pPr>
      <w:r>
        <w:fldChar w:fldCharType="begin"/>
      </w:r>
      <w:r w:rsidR="00963E12">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AA2D" w14:textId="6472A461" w:rsidR="00407E60" w:rsidRPr="00AA6DF2" w:rsidRDefault="00407E60" w:rsidP="00680B4D">
      <w:pPr>
        <w:pStyle w:val="ProductList-Offering1Heading"/>
        <w:outlineLvl w:val="1"/>
      </w:pPr>
      <w:bookmarkStart w:id="81" w:name="_Toc405902993"/>
      <w:r>
        <w:t>Core Infrastructure Server</w:t>
      </w:r>
      <w:bookmarkEnd w:id="76"/>
      <w:bookmarkEnd w:id="77"/>
      <w:bookmarkEnd w:id="78"/>
      <w:bookmarkEnd w:id="79"/>
      <w:r>
        <w:t xml:space="preserve"> Suite</w:t>
      </w:r>
      <w:bookmarkEnd w:id="80"/>
      <w:bookmarkEnd w:id="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AA3C" w14:textId="77777777" w:rsidTr="00AB550C">
        <w:trPr>
          <w:tblHeader/>
        </w:trPr>
        <w:tc>
          <w:tcPr>
            <w:tcW w:w="3060" w:type="dxa"/>
            <w:tcBorders>
              <w:bottom w:val="nil"/>
            </w:tcBorders>
            <w:shd w:val="clear" w:color="auto" w:fill="00188F"/>
          </w:tcPr>
          <w:p w14:paraId="4FDCAA2E"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A2F" w14:textId="16ECE4B8"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AA30" w14:textId="73BF29F7"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AA31" w14:textId="02AB44AE"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00309966"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5489A8E5"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AA34" w14:textId="41FF84F8"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AA35" w14:textId="5C394DFA"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AA36" w14:textId="1EB37A9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AA37" w14:textId="70935A78"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AA38" w14:textId="620E9A10"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AA39" w14:textId="626894D7"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AA3A" w14:textId="148427E7"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AA3B" w14:textId="48139286"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233164" w14:paraId="4FDCAA4B" w14:textId="77777777" w:rsidTr="00AB550C">
        <w:tc>
          <w:tcPr>
            <w:tcW w:w="3060" w:type="dxa"/>
            <w:tcBorders>
              <w:top w:val="nil"/>
              <w:left w:val="nil"/>
              <w:bottom w:val="dashSmallGap" w:sz="4" w:space="0" w:color="BFBFBF" w:themeColor="background1" w:themeShade="BF"/>
              <w:right w:val="nil"/>
            </w:tcBorders>
          </w:tcPr>
          <w:p w14:paraId="4FDCAA3D" w14:textId="08BBF714" w:rsidR="00233164" w:rsidRDefault="00233164" w:rsidP="00237299">
            <w:pPr>
              <w:pStyle w:val="ProductList-Offering1"/>
            </w:pPr>
            <w:bookmarkStart w:id="82" w:name="_Toc379797105"/>
            <w:bookmarkStart w:id="83" w:name="_Toc380513131"/>
            <w:bookmarkStart w:id="84" w:name="_Toc380655170"/>
            <w:bookmarkStart w:id="85" w:name="_Toc405902994"/>
            <w:r>
              <w:t>Core Infrastructure Server Suite Datacenter</w:t>
            </w:r>
            <w:bookmarkEnd w:id="82"/>
            <w:bookmarkEnd w:id="83"/>
            <w:bookmarkEnd w:id="84"/>
            <w:bookmarkEnd w:id="85"/>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233164" w:rsidRDefault="00233164"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233164" w:rsidRDefault="00233164"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233164" w:rsidRDefault="00233164"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233164" w:rsidRDefault="00233164"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233164" w:rsidRDefault="00233164" w:rsidP="00237299">
            <w:pPr>
              <w:pStyle w:val="ProductList-OfferingBody"/>
              <w:ind w:left="-113"/>
              <w:jc w:val="center"/>
            </w:pPr>
            <w:r>
              <w:t>75</w:t>
            </w:r>
          </w:p>
        </w:tc>
        <w:tc>
          <w:tcPr>
            <w:tcW w:w="596" w:type="dxa"/>
            <w:shd w:val="clear" w:color="auto" w:fill="70AD47" w:themeFill="accent6"/>
            <w:vAlign w:val="center"/>
          </w:tcPr>
          <w:p w14:paraId="4FDCAA43" w14:textId="55EF3AB3" w:rsidR="00233164" w:rsidRPr="00233164" w:rsidRDefault="00233164" w:rsidP="00237299">
            <w:pPr>
              <w:pStyle w:val="ProductList-OfferingBody"/>
              <w:ind w:left="-113"/>
              <w:jc w:val="center"/>
            </w:pPr>
            <w:r w:rsidRPr="00233164">
              <w:fldChar w:fldCharType="begin"/>
            </w:r>
            <w:r w:rsidRPr="00233164">
              <w:instrText xml:space="preserve"> AutoTextList  \s NoStyle \t “основная инфраструктура” </w:instrText>
            </w:r>
            <w:r w:rsidRPr="00233164">
              <w:fldChar w:fldCharType="separate"/>
            </w:r>
            <w:r w:rsidRPr="00233164">
              <w:t xml:space="preserve"> </w:t>
            </w:r>
            <w:r w:rsidRPr="00233164">
              <w:rPr>
                <w:lang w:val="en-US"/>
              </w:rPr>
              <w:t>C</w:t>
            </w:r>
            <w:r w:rsidRPr="00233164">
              <w:t xml:space="preserve"> </w:t>
            </w:r>
            <w:r w:rsidRPr="00233164">
              <w:fldChar w:fldCharType="end"/>
            </w:r>
          </w:p>
        </w:tc>
        <w:tc>
          <w:tcPr>
            <w:tcW w:w="595" w:type="dxa"/>
            <w:shd w:val="clear" w:color="auto" w:fill="BFBFBF" w:themeFill="background1" w:themeFillShade="BF"/>
            <w:vAlign w:val="center"/>
          </w:tcPr>
          <w:p w14:paraId="4FDCAA44" w14:textId="77777777" w:rsidR="00233164" w:rsidRDefault="00233164" w:rsidP="00237299">
            <w:pPr>
              <w:pStyle w:val="ProductList-OfferingBody"/>
              <w:ind w:left="-113"/>
              <w:jc w:val="center"/>
            </w:pPr>
          </w:p>
        </w:tc>
        <w:tc>
          <w:tcPr>
            <w:tcW w:w="596" w:type="dxa"/>
            <w:shd w:val="clear" w:color="auto" w:fill="70AD47" w:themeFill="accent6"/>
            <w:vAlign w:val="center"/>
          </w:tcPr>
          <w:p w14:paraId="4FDCAA45" w14:textId="77777777" w:rsidR="00233164" w:rsidRDefault="00233164" w:rsidP="00237299">
            <w:pPr>
              <w:pStyle w:val="ProductList-OfferingBody"/>
              <w:ind w:left="-113"/>
              <w:jc w:val="center"/>
            </w:pPr>
          </w:p>
        </w:tc>
        <w:tc>
          <w:tcPr>
            <w:tcW w:w="595" w:type="dxa"/>
            <w:shd w:val="clear" w:color="auto" w:fill="70AD47" w:themeFill="accent6"/>
            <w:vAlign w:val="center"/>
          </w:tcPr>
          <w:p w14:paraId="4FDCAA46" w14:textId="77777777" w:rsidR="00233164" w:rsidRDefault="00233164" w:rsidP="00237299">
            <w:pPr>
              <w:pStyle w:val="ProductList-OfferingBody"/>
              <w:ind w:left="-113"/>
              <w:jc w:val="center"/>
            </w:pPr>
          </w:p>
        </w:tc>
        <w:tc>
          <w:tcPr>
            <w:tcW w:w="595" w:type="dxa"/>
            <w:shd w:val="clear" w:color="auto" w:fill="70AD47" w:themeFill="accent6"/>
            <w:vAlign w:val="center"/>
          </w:tcPr>
          <w:p w14:paraId="4FDCAA47" w14:textId="01E640C8" w:rsidR="00233164" w:rsidRDefault="00233164" w:rsidP="00237299">
            <w:pPr>
              <w:pStyle w:val="ProductList-OfferingBody"/>
              <w:ind w:left="-113"/>
              <w:jc w:val="center"/>
            </w:pPr>
            <w:r w:rsidRPr="00233164">
              <w:fldChar w:fldCharType="begin"/>
            </w:r>
            <w:r w:rsidRPr="00233164">
              <w:instrText xml:space="preserve"> AutoTextList  \s NoStyle \t “Open License и Open Value” </w:instrText>
            </w:r>
            <w:r w:rsidRPr="00233164">
              <w:fldChar w:fldCharType="separate"/>
            </w:r>
            <w:r w:rsidRPr="00233164">
              <w:rPr>
                <w:lang w:val="en-US"/>
              </w:rPr>
              <w:t>OF</w:t>
            </w:r>
            <w:r w:rsidRPr="00233164">
              <w:fldChar w:fldCharType="end"/>
            </w:r>
          </w:p>
        </w:tc>
        <w:tc>
          <w:tcPr>
            <w:tcW w:w="596" w:type="dxa"/>
            <w:shd w:val="clear" w:color="auto" w:fill="70AD47" w:themeFill="accent6"/>
            <w:vAlign w:val="center"/>
          </w:tcPr>
          <w:p w14:paraId="4FDCAA48" w14:textId="35C316A1" w:rsidR="00233164" w:rsidRDefault="00233164" w:rsidP="00237299">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AA49" w14:textId="77777777" w:rsidR="00233164" w:rsidRDefault="00233164" w:rsidP="00237299">
            <w:pPr>
              <w:pStyle w:val="ProductList-OfferingBody"/>
              <w:ind w:left="-113"/>
              <w:jc w:val="center"/>
            </w:pPr>
          </w:p>
        </w:tc>
        <w:tc>
          <w:tcPr>
            <w:tcW w:w="596" w:type="dxa"/>
            <w:shd w:val="clear" w:color="auto" w:fill="70AD47" w:themeFill="accent6"/>
            <w:vAlign w:val="center"/>
          </w:tcPr>
          <w:p w14:paraId="4FDCAA4A" w14:textId="4805717B" w:rsidR="00233164" w:rsidRPr="00A12C31" w:rsidRDefault="00233164" w:rsidP="00237299">
            <w:pPr>
              <w:pStyle w:val="ProductList-OfferingBody"/>
              <w:ind w:left="-113"/>
              <w:jc w:val="center"/>
            </w:pPr>
            <w:r w:rsidRPr="00233164">
              <w:fldChar w:fldCharType="begin"/>
            </w:r>
            <w:r w:rsidRPr="00233164">
              <w:instrText xml:space="preserve"> AutoTextList  \s NoStyle \t “серверные продукты и продукты-средства” </w:instrText>
            </w:r>
            <w:r w:rsidRPr="00233164">
              <w:fldChar w:fldCharType="separate"/>
            </w:r>
            <w:r w:rsidRPr="00233164">
              <w:rPr>
                <w:lang w:val="en-US"/>
              </w:rPr>
              <w:t>SP</w:t>
            </w:r>
            <w:r w:rsidRPr="00233164">
              <w:fldChar w:fldCharType="end"/>
            </w:r>
          </w:p>
        </w:tc>
      </w:tr>
      <w:tr w:rsidR="00C05A53" w14:paraId="4FDCAA5A" w14:textId="77777777" w:rsidTr="00AB550C">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86" w:name="_Toc379797106"/>
            <w:bookmarkStart w:id="87" w:name="_Toc380513132"/>
            <w:bookmarkStart w:id="88" w:name="_Toc380655171"/>
            <w:bookmarkStart w:id="89" w:name="_Toc405902995"/>
            <w:r>
              <w:t>Core Infrastructure Server Suite Enterprise</w:t>
            </w:r>
            <w:bookmarkEnd w:id="86"/>
            <w:bookmarkEnd w:id="87"/>
            <w:bookmarkEnd w:id="88"/>
            <w:bookmarkEnd w:id="89"/>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233164" w14:paraId="4FDCAA69" w14:textId="77777777" w:rsidTr="00AB550C">
        <w:tc>
          <w:tcPr>
            <w:tcW w:w="3060" w:type="dxa"/>
            <w:tcBorders>
              <w:top w:val="dashSmallGap" w:sz="4" w:space="0" w:color="BFBFBF" w:themeColor="background1" w:themeShade="BF"/>
              <w:left w:val="nil"/>
              <w:bottom w:val="nil"/>
              <w:right w:val="nil"/>
            </w:tcBorders>
          </w:tcPr>
          <w:p w14:paraId="4FDCAA5B" w14:textId="24953F6E" w:rsidR="00233164" w:rsidRDefault="00233164" w:rsidP="00237299">
            <w:pPr>
              <w:pStyle w:val="ProductList-Offering1"/>
            </w:pPr>
            <w:bookmarkStart w:id="90" w:name="_Toc379797107"/>
            <w:bookmarkStart w:id="91" w:name="_Toc380513133"/>
            <w:bookmarkStart w:id="92" w:name="_Toc380655172"/>
            <w:bookmarkStart w:id="93" w:name="_Toc405902996"/>
            <w:r>
              <w:t>Core Infrastructure Server Suite Standard</w:t>
            </w:r>
            <w:bookmarkEnd w:id="90"/>
            <w:bookmarkEnd w:id="91"/>
            <w:bookmarkEnd w:id="92"/>
            <w:bookmarkEnd w:id="93"/>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233164" w:rsidRDefault="00233164"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233164" w:rsidRDefault="00233164"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233164" w:rsidRDefault="00233164"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233164" w:rsidRDefault="00233164"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233164" w:rsidRDefault="00233164" w:rsidP="00237299">
            <w:pPr>
              <w:pStyle w:val="ProductList-OfferingBody"/>
              <w:ind w:left="-113"/>
              <w:jc w:val="center"/>
            </w:pPr>
            <w:r>
              <w:t>25</w:t>
            </w:r>
          </w:p>
        </w:tc>
        <w:tc>
          <w:tcPr>
            <w:tcW w:w="596" w:type="dxa"/>
            <w:shd w:val="clear" w:color="auto" w:fill="70AD47" w:themeFill="accent6"/>
            <w:vAlign w:val="center"/>
          </w:tcPr>
          <w:p w14:paraId="4FDCAA61" w14:textId="32A233D0" w:rsidR="00233164" w:rsidRDefault="00233164" w:rsidP="00237299">
            <w:pPr>
              <w:pStyle w:val="ProductList-OfferingBody"/>
              <w:ind w:left="-113"/>
              <w:jc w:val="center"/>
            </w:pPr>
            <w:r w:rsidRPr="00233164">
              <w:fldChar w:fldCharType="begin"/>
            </w:r>
            <w:r w:rsidRPr="00233164">
              <w:instrText xml:space="preserve"> AutoTextList  \s NoStyle \t “основная инфраструктура” </w:instrText>
            </w:r>
            <w:r w:rsidRPr="00233164">
              <w:fldChar w:fldCharType="separate"/>
            </w:r>
            <w:r w:rsidRPr="00233164">
              <w:t xml:space="preserve"> </w:t>
            </w:r>
            <w:r w:rsidRPr="00233164">
              <w:rPr>
                <w:lang w:val="en-US"/>
              </w:rPr>
              <w:t>C</w:t>
            </w:r>
            <w:r w:rsidRPr="00233164">
              <w:t xml:space="preserve"> </w:t>
            </w:r>
            <w:r w:rsidRPr="00233164">
              <w:fldChar w:fldCharType="end"/>
            </w:r>
          </w:p>
        </w:tc>
        <w:tc>
          <w:tcPr>
            <w:tcW w:w="595" w:type="dxa"/>
            <w:shd w:val="clear" w:color="auto" w:fill="BFBFBF" w:themeFill="background1" w:themeFillShade="BF"/>
            <w:vAlign w:val="center"/>
          </w:tcPr>
          <w:p w14:paraId="4FDCAA62" w14:textId="77777777" w:rsidR="00233164" w:rsidRDefault="00233164" w:rsidP="00237299">
            <w:pPr>
              <w:pStyle w:val="ProductList-OfferingBody"/>
              <w:ind w:left="-113"/>
              <w:jc w:val="center"/>
            </w:pPr>
          </w:p>
        </w:tc>
        <w:tc>
          <w:tcPr>
            <w:tcW w:w="596" w:type="dxa"/>
            <w:shd w:val="clear" w:color="auto" w:fill="70AD47" w:themeFill="accent6"/>
            <w:vAlign w:val="center"/>
          </w:tcPr>
          <w:p w14:paraId="4FDCAA63" w14:textId="77777777" w:rsidR="00233164" w:rsidRDefault="00233164" w:rsidP="00237299">
            <w:pPr>
              <w:pStyle w:val="ProductList-OfferingBody"/>
              <w:ind w:left="-113"/>
              <w:jc w:val="center"/>
            </w:pPr>
          </w:p>
        </w:tc>
        <w:tc>
          <w:tcPr>
            <w:tcW w:w="595" w:type="dxa"/>
            <w:shd w:val="clear" w:color="auto" w:fill="70AD47" w:themeFill="accent6"/>
            <w:vAlign w:val="center"/>
          </w:tcPr>
          <w:p w14:paraId="4FDCAA64" w14:textId="77777777" w:rsidR="00233164" w:rsidRDefault="00233164" w:rsidP="00237299">
            <w:pPr>
              <w:pStyle w:val="ProductList-OfferingBody"/>
              <w:ind w:left="-113"/>
              <w:jc w:val="center"/>
            </w:pPr>
          </w:p>
        </w:tc>
        <w:tc>
          <w:tcPr>
            <w:tcW w:w="595" w:type="dxa"/>
            <w:shd w:val="clear" w:color="auto" w:fill="70AD47" w:themeFill="accent6"/>
            <w:vAlign w:val="center"/>
          </w:tcPr>
          <w:p w14:paraId="4FDCAA65" w14:textId="66E21C0C" w:rsidR="00233164" w:rsidRDefault="00233164" w:rsidP="00237299">
            <w:pPr>
              <w:pStyle w:val="ProductList-OfferingBody"/>
              <w:ind w:left="-113"/>
              <w:jc w:val="center"/>
            </w:pPr>
            <w:r w:rsidRPr="00233164">
              <w:fldChar w:fldCharType="begin"/>
            </w:r>
            <w:r w:rsidRPr="00233164">
              <w:instrText xml:space="preserve"> AutoTextList  \s NoStyle \t “Open License и Open Value” </w:instrText>
            </w:r>
            <w:r w:rsidRPr="00233164">
              <w:fldChar w:fldCharType="separate"/>
            </w:r>
            <w:r w:rsidRPr="00233164">
              <w:rPr>
                <w:lang w:val="en-US"/>
              </w:rPr>
              <w:t>OF</w:t>
            </w:r>
            <w:r w:rsidRPr="00233164">
              <w:fldChar w:fldCharType="end"/>
            </w:r>
          </w:p>
        </w:tc>
        <w:tc>
          <w:tcPr>
            <w:tcW w:w="596" w:type="dxa"/>
            <w:shd w:val="clear" w:color="auto" w:fill="70AD47" w:themeFill="accent6"/>
            <w:vAlign w:val="center"/>
          </w:tcPr>
          <w:p w14:paraId="4FDCAA66" w14:textId="6C4B8B00" w:rsidR="00233164" w:rsidRDefault="00233164" w:rsidP="00237299">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AA67" w14:textId="77777777" w:rsidR="00233164" w:rsidRDefault="00233164" w:rsidP="00237299">
            <w:pPr>
              <w:pStyle w:val="ProductList-OfferingBody"/>
              <w:ind w:left="-113"/>
              <w:jc w:val="center"/>
            </w:pPr>
          </w:p>
        </w:tc>
        <w:tc>
          <w:tcPr>
            <w:tcW w:w="596" w:type="dxa"/>
            <w:shd w:val="clear" w:color="auto" w:fill="70AD47" w:themeFill="accent6"/>
            <w:vAlign w:val="center"/>
          </w:tcPr>
          <w:p w14:paraId="4FDCAA68" w14:textId="14CC967B" w:rsidR="00233164" w:rsidRPr="00A12C31" w:rsidRDefault="00233164" w:rsidP="00237299">
            <w:pPr>
              <w:pStyle w:val="ProductList-OfferingBody"/>
              <w:ind w:left="-113"/>
              <w:jc w:val="center"/>
            </w:pPr>
            <w:r w:rsidRPr="00233164">
              <w:fldChar w:fldCharType="begin"/>
            </w:r>
            <w:r w:rsidRPr="00233164">
              <w:instrText xml:space="preserve"> AutoTextList  \s NoStyle \t “серверные продукты и продукты-средства” </w:instrText>
            </w:r>
            <w:r w:rsidRPr="00233164">
              <w:fldChar w:fldCharType="separate"/>
            </w:r>
            <w:r w:rsidRPr="00233164">
              <w:rPr>
                <w:lang w:val="en-US"/>
              </w:rPr>
              <w:t>SP</w:t>
            </w:r>
            <w:r w:rsidRPr="00233164">
              <w:fldChar w:fldCharType="end"/>
            </w:r>
          </w:p>
        </w:tc>
      </w:tr>
    </w:tbl>
    <w:p w14:paraId="4FDCAA6A" w14:textId="77777777" w:rsidR="00407E60" w:rsidRPr="00184114" w:rsidRDefault="00407E60" w:rsidP="004F3C6D">
      <w:pPr>
        <w:pStyle w:val="ProductList-Body"/>
        <w:rPr>
          <w:sz w:val="16"/>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AB550C">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Категория продукта: </w:t>
            </w:r>
            <w:r>
              <w:rPr>
                <w:b/>
              </w:rPr>
              <w:t>Сервер</w:t>
            </w:r>
          </w:p>
        </w:tc>
        <w:tc>
          <w:tcPr>
            <w:tcW w:w="3600" w:type="dxa"/>
          </w:tcPr>
          <w:p w14:paraId="4FDCAA6D" w14:textId="77777777" w:rsidR="000C0ACA" w:rsidRPr="00A13C12" w:rsidRDefault="000C0ACA" w:rsidP="005E2606">
            <w:pPr>
              <w:pStyle w:val="ProductList-Body"/>
              <w:rPr>
                <w:b/>
              </w:rPr>
            </w:pPr>
            <w:r>
              <w:t xml:space="preserve">Право на сокращение (SCE): </w:t>
            </w:r>
            <w:r>
              <w:rPr>
                <w:b/>
              </w:rPr>
              <w:t>Все</w:t>
            </w:r>
          </w:p>
        </w:tc>
      </w:tr>
      <w:tr w:rsidR="000C0ACA" w14:paraId="4FDCAA74" w14:textId="77777777" w:rsidTr="00AB550C">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F704D1" w:rsidP="005E2606">
            <w:pPr>
              <w:pStyle w:val="ProductList-Body"/>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600" w:type="dxa"/>
          </w:tcPr>
          <w:p w14:paraId="4FDCAA72" w14:textId="77777777" w:rsidR="000C0ACA" w:rsidRDefault="000C0ACA" w:rsidP="005E2606">
            <w:pPr>
              <w:pStyle w:val="ProductList-Body"/>
            </w:pPr>
          </w:p>
        </w:tc>
      </w:tr>
    </w:tbl>
    <w:p w14:paraId="4FDCAA75"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AA76" w14:textId="4E315B42" w:rsidR="001F2DDF" w:rsidRPr="00AA6DF2" w:rsidRDefault="001F2DDF" w:rsidP="001F2DDF">
      <w:pPr>
        <w:pStyle w:val="ProductList-Body"/>
      </w:pPr>
      <w:r>
        <w:rPr>
          <w:b/>
          <w:color w:val="00188F"/>
        </w:rPr>
        <w:t>Core Infrastructure Server Suite (Standard или Datacenter)</w:t>
      </w:r>
      <w:r>
        <w:fldChar w:fldCharType="begin"/>
      </w:r>
      <w:r>
        <w:instrText>XE "Core Infrastructure Server Suite Standard"</w:instrText>
      </w:r>
      <w:r>
        <w:fldChar w:fldCharType="end"/>
      </w:r>
    </w:p>
    <w:p w14:paraId="4FDCAA78" w14:textId="62D2DA90" w:rsidR="001F2DDF" w:rsidRPr="00102F7D" w:rsidRDefault="001F2DDF" w:rsidP="00516278">
      <w:pPr>
        <w:pStyle w:val="ProductList-Body"/>
        <w:ind w:left="180"/>
      </w:pPr>
      <w:r>
        <w:rPr>
          <w:b/>
          <w:color w:val="00188F"/>
        </w:rPr>
        <w:t>Миграция</w:t>
      </w:r>
      <w:r w:rsidR="00A934DE">
        <w:rPr>
          <w:b/>
          <w:color w:val="00188F"/>
        </w:rPr>
        <w:t xml:space="preserve"> на Новую Модель Лицензирования</w:t>
      </w:r>
    </w:p>
    <w:p w14:paraId="4FDCAA79" w14:textId="79C495AC" w:rsidR="001F2DDF" w:rsidRPr="00AA6DF2" w:rsidRDefault="001F2DDF" w:rsidP="00516278">
      <w:pPr>
        <w:pStyle w:val="ProductList-Body"/>
        <w:ind w:left="180"/>
      </w:pPr>
      <w:r>
        <w:t>С 1 апреля 2012 года модель лицензирования для Core Infrastructure Server (CIS) была изменена. С помощью лицензий, приобретенных в рамках соглашений о регистрации, вступающих в силу после 1 апреля 2012 г., можно лицензировать до двух физических процессоров.</w:t>
      </w:r>
    </w:p>
    <w:p w14:paraId="4FDCAA7A" w14:textId="77777777" w:rsidR="001F2DDF" w:rsidRPr="00184114" w:rsidRDefault="001F2DDF" w:rsidP="00516278">
      <w:pPr>
        <w:pStyle w:val="ProductList-Body"/>
        <w:ind w:left="180"/>
        <w:rPr>
          <w:sz w:val="16"/>
          <w:szCs w:val="20"/>
        </w:rPr>
      </w:pPr>
    </w:p>
    <w:p w14:paraId="4FDCAA7B" w14:textId="679B2F22" w:rsidR="001F2DDF" w:rsidRPr="00AA6DF2" w:rsidRDefault="001F2DDF" w:rsidP="00516278">
      <w:pPr>
        <w:pStyle w:val="ProductList-Body"/>
        <w:ind w:left="180"/>
      </w:pPr>
      <w: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14:paraId="3E3EC5AE" w14:textId="45E69DBC" w:rsidR="00EF171D" w:rsidRPr="00184114" w:rsidRDefault="00EF171D" w:rsidP="00516278">
      <w:pPr>
        <w:pStyle w:val="ProductList-Body"/>
        <w:ind w:left="180"/>
        <w:rPr>
          <w:sz w:val="16"/>
          <w:szCs w:val="20"/>
        </w:rPr>
      </w:pPr>
    </w:p>
    <w:p w14:paraId="511FA415" w14:textId="77777777" w:rsidR="00EF171D" w:rsidRPr="00AA6DF2" w:rsidRDefault="00EF171D" w:rsidP="00516278">
      <w:pPr>
        <w:pStyle w:val="ProductList-Body"/>
        <w:ind w:left="180"/>
      </w:pPr>
      <w:r>
        <w:rPr>
          <w:b/>
          <w:color w:val="00188F"/>
        </w:rPr>
        <w:t>Core Infrastructure Suite</w:t>
      </w:r>
    </w:p>
    <w:p w14:paraId="19235301" w14:textId="19F56D99" w:rsidR="00EF171D" w:rsidRPr="00AA6DF2" w:rsidRDefault="001F2DDF" w:rsidP="00516278">
      <w:pPr>
        <w:pStyle w:val="ProductList-Body"/>
        <w:ind w:left="180"/>
      </w:pPr>
      <w: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следующем соотношении:</w:t>
      </w:r>
    </w:p>
    <w:p w14:paraId="485889E6" w14:textId="77777777" w:rsidR="00EF171D" w:rsidRPr="00AA6DF2" w:rsidRDefault="00EF171D" w:rsidP="002B207D">
      <w:pPr>
        <w:pStyle w:val="ProductList-Body"/>
        <w:numPr>
          <w:ilvl w:val="0"/>
          <w:numId w:val="35"/>
        </w:numPr>
        <w:ind w:hanging="270"/>
      </w:pPr>
      <w:r>
        <w:t xml:space="preserve">Core Infrastructure Suite Standard — 1:1; </w:t>
      </w:r>
    </w:p>
    <w:p w14:paraId="07AF2A2E" w14:textId="0D97B775" w:rsidR="00EF171D" w:rsidRPr="00AA6DF2" w:rsidRDefault="00EF171D" w:rsidP="002570F3">
      <w:pPr>
        <w:pStyle w:val="ProductList-Body"/>
        <w:numPr>
          <w:ilvl w:val="0"/>
          <w:numId w:val="35"/>
        </w:numPr>
        <w:ind w:hanging="270"/>
      </w:pPr>
      <w:r>
        <w:t>Core Infrastructure Suite Datacenter — 2:1. Каждые две лицензии в рамках старой модели будут приравнены к одной лицензии в</w:t>
      </w:r>
      <w:r w:rsidR="002570F3" w:rsidRPr="002570F3">
        <w:t xml:space="preserve"> </w:t>
      </w:r>
      <w:r>
        <w:t>рамках новой модели.</w:t>
      </w:r>
    </w:p>
    <w:p w14:paraId="4FDCAA7C" w14:textId="2B2B53EB" w:rsidR="001F2DDF" w:rsidRPr="00AA6DF2" w:rsidRDefault="001F2DDF" w:rsidP="00516278">
      <w:pPr>
        <w:pStyle w:val="ProductList-Body"/>
        <w:ind w:left="180"/>
      </w:pPr>
      <w:r>
        <w:t xml:space="preserve"> При возобновлении действия клиенты могут возобновить Software Assurance в лицензиях в рамках новой модели.</w:t>
      </w:r>
    </w:p>
    <w:p w14:paraId="4FDCAA7D" w14:textId="77777777" w:rsidR="001F2DDF" w:rsidRPr="00184114" w:rsidRDefault="001F2DDF" w:rsidP="00516278">
      <w:pPr>
        <w:pStyle w:val="ProductList-Body"/>
        <w:ind w:left="180"/>
        <w:rPr>
          <w:sz w:val="14"/>
          <w:szCs w:val="18"/>
        </w:rPr>
      </w:pPr>
    </w:p>
    <w:p w14:paraId="4FDCAA7E" w14:textId="08179CEB" w:rsidR="001F2DDF" w:rsidRPr="00AA6DF2" w:rsidRDefault="001F2DDF" w:rsidP="00516278">
      <w:pPr>
        <w:pStyle w:val="ProductList-Body"/>
        <w:ind w:left="180"/>
      </w:pPr>
      <w:r>
        <w:rPr>
          <w:b/>
          <w:color w:val="00188F"/>
        </w:rPr>
        <w:t>Выпуск Новой Версии Windows Server</w:t>
      </w:r>
    </w:p>
    <w:p w14:paraId="4FDCAA7F" w14:textId="239FED55" w:rsidR="001F2DDF" w:rsidRPr="00AA6DF2" w:rsidRDefault="001F2DDF" w:rsidP="00516278">
      <w:pPr>
        <w:pStyle w:val="ProductList-Body"/>
        <w:ind w:left="180"/>
      </w:pPr>
      <w:r>
        <w:t>Клиенты, имеющие лицензии Core Infrastructure Server Suite (Standard или Datacenter)</w:t>
      </w:r>
      <w:r>
        <w:fldChar w:fldCharType="begin"/>
      </w:r>
      <w:r>
        <w:instrText>XE "Core Infrastructure Server Suite Standard"</w:instrText>
      </w:r>
      <w:r>
        <w:fldChar w:fldCharType="end"/>
      </w:r>
      <w:r>
        <w:t xml:space="preserve"> с действующим на 1 сентября 2012 г. покрытием Software Assurance, имеют право на использование следующих продуктов согласно правам на использование продуктов для Core Infrastructure Server Suite (Standard или Datacenter).</w:t>
      </w:r>
    </w:p>
    <w:p w14:paraId="4FDCAA80" w14:textId="5D15781A" w:rsidR="001F2DDF" w:rsidRPr="00AA6DF2"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AA6DF2" w:rsidRDefault="001F2DDF" w:rsidP="00846616">
      <w:pPr>
        <w:pStyle w:val="ProductList-Body"/>
        <w:numPr>
          <w:ilvl w:val="0"/>
          <w:numId w:val="1"/>
        </w:numPr>
        <w:ind w:hanging="270"/>
      </w:pPr>
      <w:r>
        <w:t>System Center 2012 R2 Standard (Core Infrastructure Suite Standard)</w:t>
      </w:r>
    </w:p>
    <w:p w14:paraId="7527A16C" w14:textId="4E79E84F" w:rsidR="00846616" w:rsidRPr="00AA6DF2"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AA6DF2"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184114" w:rsidRDefault="001F2DDF" w:rsidP="001F2DDF">
      <w:pPr>
        <w:pStyle w:val="ProductList-Body"/>
        <w:rPr>
          <w:sz w:val="14"/>
          <w:szCs w:val="18"/>
        </w:rPr>
      </w:pPr>
    </w:p>
    <w:p w14:paraId="4FDCAA83" w14:textId="2FAEAD3C" w:rsidR="001F2DDF" w:rsidRPr="00AA6DF2" w:rsidRDefault="001F2DDF" w:rsidP="00516278">
      <w:pPr>
        <w:pStyle w:val="ProductList-Body"/>
        <w:ind w:left="180"/>
      </w:pPr>
      <w:r>
        <w:t>Для любого сервера, имеющего лицензию Core Infrastructure Server Suite Standard</w:t>
      </w:r>
      <w:r>
        <w:fldChar w:fldCharType="begin"/>
      </w:r>
      <w:r>
        <w:instrText>XE "Core Infrastructure Server Suite Standard"</w:instrText>
      </w:r>
      <w:r>
        <w:fldChar w:fldCharType="end"/>
      </w:r>
      <w:r>
        <w:t>, клиенты могут запускать экземпляр Windows Server 2008 R2</w:t>
      </w:r>
      <w:r>
        <w:fldChar w:fldCharType="begin"/>
      </w:r>
      <w:r>
        <w:instrText>XE "Windows Server 2008 R2"</w:instrText>
      </w:r>
      <w:r>
        <w:fldChar w:fldCharType="end"/>
      </w:r>
      <w:r>
        <w:t xml:space="preserve"> Enterprise вместо Windows Server Standard.</w:t>
      </w:r>
    </w:p>
    <w:p w14:paraId="4FDCAA84" w14:textId="77777777" w:rsidR="001F2DDF" w:rsidRPr="00184114" w:rsidRDefault="001F2DDF" w:rsidP="00516278">
      <w:pPr>
        <w:pStyle w:val="ProductList-Body"/>
        <w:ind w:left="180"/>
        <w:rPr>
          <w:sz w:val="14"/>
          <w:szCs w:val="18"/>
        </w:rPr>
      </w:pPr>
    </w:p>
    <w:p w14:paraId="6655A1B8" w14:textId="46F39367" w:rsidR="00846616" w:rsidRPr="00AA6DF2" w:rsidRDefault="001F2DDF" w:rsidP="00516278">
      <w:pPr>
        <w:pStyle w:val="ProductList-Body"/>
        <w:ind w:left="180"/>
      </w:pPr>
      <w:r>
        <w:rPr>
          <w:b/>
          <w:color w:val="00188F"/>
        </w:rPr>
        <w:t>Предложение возобновления Software Assurance для Windows Server и System Center</w:t>
      </w:r>
      <w:r>
        <w:t xml:space="preserve"> </w:t>
      </w:r>
    </w:p>
    <w:p w14:paraId="4FDCAA85" w14:textId="7C1353F4" w:rsidR="00782C7B" w:rsidRPr="00AA6DF2" w:rsidRDefault="001F2DDF" w:rsidP="00516278">
      <w:pPr>
        <w:pStyle w:val="ProductList-Body"/>
        <w:ind w:left="180"/>
      </w:pPr>
      <w:r>
        <w:t>Клиенты, имеющие лицензии с активным покрытием Software Assurance для всех продуктов, приведенных в столбце А в таблице ниже, могут по истечении этого покрытия приобрести Software Assurance для соответствующей версии Core Infrastructure Server Suite, как указано в столбце В</w:t>
      </w:r>
      <w:r>
        <w:fldChar w:fldCharType="begin"/>
      </w:r>
      <w:r>
        <w:instrText>XE "Core Infrastructure Server Suite Standard"</w:instrText>
      </w:r>
      <w:r>
        <w:fldChar w:fldCharType="end"/>
      </w:r>
      <w:r>
        <w:t>, без приобретения основной лицензии Core Infrastructure Server Suite.</w:t>
      </w:r>
    </w:p>
    <w:p w14:paraId="4FDCAA86" w14:textId="77777777" w:rsidR="001F2DDF" w:rsidRPr="00184114" w:rsidRDefault="001F2DDF" w:rsidP="001F2DDF">
      <w:pPr>
        <w:pStyle w:val="ProductList-Body"/>
        <w:rPr>
          <w:sz w:val="14"/>
          <w:szCs w:val="18"/>
        </w:rPr>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Столбец А</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Столбец B</w:t>
            </w:r>
          </w:p>
        </w:tc>
      </w:tr>
      <w:tr w:rsidR="00846616" w14:paraId="4FDCAA8A" w14:textId="63EE617A" w:rsidTr="00733083">
        <w:tc>
          <w:tcPr>
            <w:tcW w:w="4140" w:type="dxa"/>
          </w:tcPr>
          <w:p w14:paraId="372248B8" w14:textId="77777777" w:rsidR="00846616" w:rsidRPr="00AA6DF2"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AA6DF2"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184114" w:rsidRDefault="001F2DDF" w:rsidP="001F2DDF">
      <w:pPr>
        <w:pStyle w:val="ProductList-Body"/>
        <w:rPr>
          <w:sz w:val="14"/>
          <w:szCs w:val="18"/>
        </w:rPr>
      </w:pPr>
    </w:p>
    <w:p w14:paraId="4FDCAA8E" w14:textId="44FB50D3" w:rsidR="001F2DDF" w:rsidRPr="00AA6DF2" w:rsidRDefault="001F2DDF" w:rsidP="00516278">
      <w:pPr>
        <w:pStyle w:val="ProductList-Body"/>
        <w:ind w:left="180"/>
      </w:pPr>
      <w:r>
        <w:t>Для каждого набора, состоящего из одной из соответствующих лицензий, указанных в таблице выше, клиенты имеют право приобрести Software Assurance для одной лицензии на Core Infrastructure Server Suite</w:t>
      </w:r>
      <w:r>
        <w:fldChar w:fldCharType="begin"/>
      </w:r>
      <w:r>
        <w:instrText>XE "Core Infrastructure Server Suite Standard"</w:instrText>
      </w:r>
      <w:r>
        <w:fldChar w:fldCharType="end"/>
      </w:r>
      <w:r>
        <w:t xml:space="preserve">. </w:t>
      </w:r>
    </w:p>
    <w:p w14:paraId="4FDCAA8F" w14:textId="77777777" w:rsidR="001F2DDF" w:rsidRPr="00184114" w:rsidRDefault="001F2DDF" w:rsidP="00516278">
      <w:pPr>
        <w:pStyle w:val="ProductList-Body"/>
        <w:ind w:left="180"/>
        <w:rPr>
          <w:sz w:val="14"/>
          <w:szCs w:val="18"/>
        </w:rPr>
      </w:pPr>
    </w:p>
    <w:p w14:paraId="4FDCAA90" w14:textId="7642A969" w:rsidR="001F2DDF" w:rsidRPr="00AA6DF2" w:rsidRDefault="001F2DDF" w:rsidP="00516278">
      <w:pPr>
        <w:pStyle w:val="ProductList-Body"/>
        <w:ind w:left="180"/>
      </w:pPr>
      <w:r>
        <w:t>Клиенты, лицензировавшие и использующие Core Infrastructure Server Suite (Standard или Datacenter)</w:t>
      </w:r>
      <w:r>
        <w:fldChar w:fldCharType="begin"/>
      </w:r>
      <w:r>
        <w:instrText>XE "Core Infrastructure Server Suite Standard"</w:instrText>
      </w:r>
      <w:r>
        <w:fldChar w:fldCharType="end"/>
      </w:r>
      <w:r>
        <w:t xml:space="preserve"> в рамках данного предложения, больше не могут использовать программное обеспечение в рамках своих соответствующих лицензий. Данное предложение не распространяется на лицензии и Software Assurance, приобретенные по соглашению о подписке.</w:t>
      </w:r>
    </w:p>
    <w:p w14:paraId="4FDCAA91" w14:textId="77777777" w:rsidR="001F2DDF" w:rsidRPr="00184114" w:rsidRDefault="001F2DDF" w:rsidP="00516278">
      <w:pPr>
        <w:pStyle w:val="ProductList-Body"/>
        <w:ind w:left="180"/>
        <w:rPr>
          <w:sz w:val="14"/>
          <w:szCs w:val="18"/>
        </w:rPr>
      </w:pPr>
    </w:p>
    <w:p w14:paraId="4FDCAA92" w14:textId="2EFB4771" w:rsidR="001F2DDF" w:rsidRPr="00AA6DF2" w:rsidRDefault="001F2DDF" w:rsidP="00516278">
      <w:pPr>
        <w:pStyle w:val="ProductList-Body"/>
        <w:ind w:left="180"/>
      </w:pPr>
      <w:r>
        <w:rPr>
          <w:b/>
          <w:color w:val="00188F"/>
        </w:rPr>
        <w:t xml:space="preserve">Переход вверх с Windows Server или System Center на Core Infrastructure Server Suite </w:t>
      </w:r>
      <w:r>
        <w:fldChar w:fldCharType="begin"/>
      </w:r>
      <w:r>
        <w:instrText>XE "Core Infrastructure Server Suite Standard"</w:instrText>
      </w:r>
      <w:r>
        <w:fldChar w:fldCharType="end"/>
      </w:r>
    </w:p>
    <w:p w14:paraId="4FDCAA93" w14:textId="6793F2FA" w:rsidR="001F2DDF" w:rsidRPr="00AA6DF2" w:rsidRDefault="001F2DDF" w:rsidP="00516278">
      <w:pPr>
        <w:pStyle w:val="ProductList-Body"/>
        <w:ind w:left="180"/>
      </w:pPr>
      <w:r>
        <w:t>Клиенты имеют право перейти вверх с Windows Server или System Center на Core Infrastructure Server Suite</w:t>
      </w:r>
      <w:r>
        <w:fldChar w:fldCharType="begin"/>
      </w:r>
      <w:r>
        <w:instrText>XE "Core Infrastructure Server Suite Standard"</w:instrText>
      </w:r>
      <w:r>
        <w:fldChar w:fldCharType="end"/>
      </w:r>
      <w:r>
        <w:t>, приобретя соответствующую лицензию на переход вверх для Core Infrastructure Server Suite.</w:t>
      </w:r>
      <w:r w:rsidR="00B22396">
        <w:t xml:space="preserve"> </w:t>
      </w:r>
      <w:r>
        <w:t>Для приобретения такой лицензии на переход вверх у клиентов должно быть действующее покрытие Software Assurance для лицензии Windows Server или System Center.</w:t>
      </w:r>
      <w:r w:rsidR="00B22396">
        <w:t xml:space="preserve"> </w:t>
      </w:r>
    </w:p>
    <w:p w14:paraId="4FDCAA98" w14:textId="77777777" w:rsidR="001F2DDF" w:rsidRPr="00184114" w:rsidRDefault="001F2DDF" w:rsidP="00516278">
      <w:pPr>
        <w:pStyle w:val="ProductList-Body"/>
        <w:ind w:left="180"/>
        <w:rPr>
          <w:sz w:val="14"/>
          <w:szCs w:val="18"/>
        </w:rPr>
      </w:pPr>
    </w:p>
    <w:p w14:paraId="4FDCAA99" w14:textId="14CEB5A1" w:rsidR="001F2DDF" w:rsidRPr="00AA6DF2" w:rsidRDefault="001F2DDF" w:rsidP="00516278">
      <w:pPr>
        <w:pStyle w:val="ProductList-Body"/>
        <w:ind w:left="180"/>
      </w:pPr>
      <w:r>
        <w:t>Право клиентов на использование программного обеспечения по лицензии на Core Infrastructure Server Suite</w:t>
      </w:r>
      <w:r>
        <w:fldChar w:fldCharType="begin"/>
      </w:r>
      <w:r>
        <w:instrText>XE "Core Infrastructure Server Suite Standard"</w:instrText>
      </w:r>
      <w:r>
        <w:fldChar w:fldCharType="end"/>
      </w:r>
      <w:r>
        <w:t xml:space="preserve"> обусловлено выполнением их обязательств по оплате оставшихся платежей за лицензию на соответствующий продукт.</w:t>
      </w:r>
      <w:r w:rsidR="00B22396">
        <w:t xml:space="preserve"> </w:t>
      </w:r>
      <w:r>
        <w:t>Лицензия клиентов на Core Infrastructure Server Suite заменяет основную лицензию на соответствующий продукт.</w:t>
      </w:r>
    </w:p>
    <w:p w14:paraId="4FDCAA9A" w14:textId="77777777" w:rsidR="001F2DDF" w:rsidRPr="00184114" w:rsidRDefault="001F2DDF" w:rsidP="001F2DDF">
      <w:pPr>
        <w:pStyle w:val="ProductList-Body"/>
        <w:rPr>
          <w:sz w:val="14"/>
          <w:szCs w:val="18"/>
        </w:rPr>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Соответствующий продукт</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Переход к</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184114" w:rsidRDefault="001F2DDF" w:rsidP="001F2DDF">
      <w:pPr>
        <w:pStyle w:val="ProductList-Body"/>
        <w:rPr>
          <w:sz w:val="16"/>
          <w:szCs w:val="20"/>
          <w:lang w:val="fr-FR"/>
        </w:rPr>
      </w:pPr>
    </w:p>
    <w:p w14:paraId="4FDCAAA5" w14:textId="08224C44" w:rsidR="001F2DDF" w:rsidRPr="00BB4B48" w:rsidRDefault="001F2DDF" w:rsidP="001F2DDF">
      <w:pPr>
        <w:pStyle w:val="ProductList-Body"/>
        <w:rPr>
          <w:b/>
          <w:color w:val="00188F"/>
          <w:lang w:val="fr-FR" w:eastAsia="en-US" w:bidi="ar-SA"/>
        </w:rPr>
      </w:pPr>
      <w:r w:rsidRPr="00BB4B48">
        <w:rPr>
          <w:b/>
          <w:color w:val="00188F"/>
          <w:lang w:val="fr-FR" w:eastAsia="en-US" w:bidi="ar-SA"/>
        </w:rPr>
        <w:t>Core Infrastructure Server Suite Enterprise</w:t>
      </w:r>
      <w:r w:rsidRPr="00AB550C">
        <w:rPr>
          <w:b/>
          <w:color w:val="00188F"/>
          <w:lang w:val="en-US" w:eastAsia="en-US" w:bidi="ar-SA"/>
        </w:rPr>
        <w:fldChar w:fldCharType="begin"/>
      </w:r>
      <w:r w:rsidRPr="00BB4B48">
        <w:rPr>
          <w:b/>
          <w:color w:val="00188F"/>
          <w:lang w:val="fr-FR" w:eastAsia="en-US" w:bidi="ar-SA"/>
        </w:rPr>
        <w:instrText>XE "Core Infrastructure Server Suite Enterprise"</w:instrText>
      </w:r>
      <w:r w:rsidRPr="00AB550C">
        <w:rPr>
          <w:b/>
          <w:color w:val="00188F"/>
          <w:lang w:val="en-US" w:eastAsia="en-US" w:bidi="ar-SA"/>
        </w:rPr>
        <w:fldChar w:fldCharType="end"/>
      </w:r>
    </w:p>
    <w:p w14:paraId="4FDCAAA6" w14:textId="284C36D1" w:rsidR="001F2DDF" w:rsidRPr="00AA6DF2" w:rsidRDefault="001F2DDF" w:rsidP="002570F3">
      <w:pPr>
        <w:pStyle w:val="ProductList-Body"/>
      </w:pPr>
      <w:r>
        <w:t>С 1 апреля 2012 г. корпорация Майкрософт прекратила выпуск Core Infrastructure Server Suite Enterprise</w:t>
      </w:r>
      <w:r>
        <w:fldChar w:fldCharType="begin"/>
      </w:r>
      <w:r>
        <w:instrText>XE "Core Infrastructure Server Suite Enterprise"</w:instrText>
      </w:r>
      <w:r>
        <w:fldChar w:fldCharType="end"/>
      </w:r>
      <w:r>
        <w:t>. Клиенты с лицензиями Core Infrastructure Server Suite Enterprise с действующим на 1 апреля 2012 г. покрытием Software Assurance будут иметь право на получение одной лицензии Core Infrastructure Server Standard за каждую лицензию Core Infrastructure Server Suite Enterprise с действующим покрытием Software Assurance на эту дату.</w:t>
      </w:r>
      <w:r w:rsidR="00B22396">
        <w:t xml:space="preserve"> </w:t>
      </w:r>
      <w:r>
        <w:t>Лицензии на Core Infrastructure Server Suite Standard</w:t>
      </w:r>
      <w:r>
        <w:fldChar w:fldCharType="begin"/>
      </w:r>
      <w:r>
        <w:instrText>XE "Core Infrastructure Server Suite Standard"</w:instrText>
      </w:r>
      <w:r>
        <w:fldChar w:fldCharType="end"/>
      </w:r>
      <w:r>
        <w:t>, предоставляемые в рамках данного предложения, будут включать покрытие Software Assurance, срок действия которого истекает вместе с покрытием для соответствующих лицензий Core Infrastructure Server Suite Enterprise. Клиенты, использующие Core Infrastructure Server Suite Standard в рамках данного предложения, больше не могут использовать программное обеспечения в рамках своих соответствующих лицензий.</w:t>
      </w:r>
      <w:r w:rsidR="00B22396">
        <w:t xml:space="preserve"> </w:t>
      </w:r>
      <w:r>
        <w:t>Право клиента использовать Core Infrastructure Server Suite Standard в рамках данного предложения подтверждается данным уведомлением о продукте и</w:t>
      </w:r>
      <w:r w:rsidR="002570F3" w:rsidRPr="002570F3">
        <w:t xml:space="preserve"> </w:t>
      </w:r>
      <w:r>
        <w:t>документами в соответствующих лицензиях клиента.</w:t>
      </w:r>
      <w:r w:rsidR="00B22396">
        <w:t xml:space="preserve"> </w:t>
      </w:r>
      <w:r>
        <w:t>Это право истекает по окончании срока действия соответствующих лицензий.</w:t>
      </w:r>
    </w:p>
    <w:bookmarkStart w:id="94" w:name="_Toc378147622"/>
    <w:bookmarkStart w:id="95" w:name="_Toc378151524"/>
    <w:bookmarkStart w:id="96" w:name="_Toc379797108"/>
    <w:bookmarkStart w:id="97" w:name="_Toc380513134"/>
    <w:bookmarkStart w:id="98" w:name="_Toc380655173"/>
    <w:p w14:paraId="4B93F6E3" w14:textId="089B2DD8" w:rsidR="0065061B" w:rsidRPr="00AA6DF2" w:rsidRDefault="00963E12" w:rsidP="0065061B">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AAD5" w14:textId="5D61D09F" w:rsidR="00407E60" w:rsidRPr="00AA6DF2" w:rsidRDefault="00407E60" w:rsidP="00680B4D">
      <w:pPr>
        <w:pStyle w:val="ProductList-Offering1Heading"/>
        <w:outlineLvl w:val="1"/>
      </w:pPr>
      <w:bookmarkStart w:id="99" w:name="CALSuiteHeading"/>
      <w:bookmarkStart w:id="100" w:name="_Toc405902997"/>
      <w:bookmarkEnd w:id="99"/>
      <w:r>
        <w:t>CAL Suite</w:t>
      </w:r>
      <w:bookmarkEnd w:id="94"/>
      <w:bookmarkEnd w:id="95"/>
      <w:bookmarkEnd w:id="96"/>
      <w:bookmarkEnd w:id="97"/>
      <w:bookmarkEnd w:id="98"/>
      <w:bookmarkEnd w:id="1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70"/>
        <w:gridCol w:w="596"/>
        <w:gridCol w:w="595"/>
        <w:gridCol w:w="595"/>
        <w:gridCol w:w="596"/>
        <w:gridCol w:w="595"/>
        <w:gridCol w:w="596"/>
        <w:gridCol w:w="595"/>
        <w:gridCol w:w="595"/>
        <w:gridCol w:w="596"/>
        <w:gridCol w:w="595"/>
        <w:gridCol w:w="596"/>
      </w:tblGrid>
      <w:tr w:rsidR="006F4B12" w14:paraId="4FDCAAE4" w14:textId="77777777" w:rsidTr="00CF5C69">
        <w:trPr>
          <w:tblHeader/>
        </w:trPr>
        <w:tc>
          <w:tcPr>
            <w:tcW w:w="3240" w:type="dxa"/>
            <w:tcBorders>
              <w:bottom w:val="nil"/>
            </w:tcBorders>
            <w:shd w:val="clear" w:color="auto" w:fill="00188F"/>
          </w:tcPr>
          <w:p w14:paraId="4FDCAAD6"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40" w:type="dxa"/>
            <w:tcBorders>
              <w:bottom w:val="nil"/>
            </w:tcBorders>
            <w:shd w:val="clear" w:color="auto" w:fill="00188F"/>
            <w:vAlign w:val="center"/>
          </w:tcPr>
          <w:p w14:paraId="4FDCAAD7" w14:textId="6501D376"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470" w:type="dxa"/>
            <w:tcBorders>
              <w:bottom w:val="nil"/>
            </w:tcBorders>
            <w:shd w:val="clear" w:color="auto" w:fill="00188F"/>
            <w:vAlign w:val="center"/>
          </w:tcPr>
          <w:p w14:paraId="4FDCAAD8" w14:textId="14BE60BC"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AAD9" w14:textId="026B0A1A"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4AE92DC0"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089A8792"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AADC" w14:textId="50419963"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AADD" w14:textId="2A81CF4D"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AADE" w14:textId="34E0A49F"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AADF" w14:textId="1EF06CC8"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AAE0" w14:textId="2DA6B182"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AAE1" w14:textId="37709513"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AAE2" w14:textId="1635E01C"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AAE3" w14:textId="4B2729A1"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C05A53" w14:paraId="4FDCAAF3" w14:textId="77777777" w:rsidTr="00CF5C69">
        <w:tc>
          <w:tcPr>
            <w:tcW w:w="3240" w:type="dxa"/>
            <w:tcBorders>
              <w:top w:val="nil"/>
              <w:left w:val="nil"/>
              <w:bottom w:val="dashSmallGap" w:sz="4" w:space="0" w:color="BFBFBF" w:themeColor="background1" w:themeShade="BF"/>
              <w:right w:val="nil"/>
            </w:tcBorders>
          </w:tcPr>
          <w:p w14:paraId="4FDCAAE5" w14:textId="72ECA47E" w:rsidR="00C05A53" w:rsidRDefault="008940CA" w:rsidP="00305488">
            <w:pPr>
              <w:pStyle w:val="ProductList-Offering1"/>
            </w:pPr>
            <w:bookmarkStart w:id="101" w:name="_Toc379797109"/>
            <w:bookmarkStart w:id="102" w:name="_Toc380513135"/>
            <w:bookmarkStart w:id="103" w:name="_Toc380655174"/>
            <w:bookmarkStart w:id="104" w:name="_Toc405902998"/>
            <w:r>
              <w:t>Core CAL Suite</w:t>
            </w:r>
            <w:r>
              <w:fldChar w:fldCharType="begin"/>
            </w:r>
            <w:r>
              <w:instrText>XE "Core CAL Suite"</w:instrText>
            </w:r>
            <w:r>
              <w:fldChar w:fldCharType="end"/>
            </w:r>
            <w:r>
              <w:t xml:space="preserve"> («на пользователя» </w:t>
            </w:r>
            <w:r w:rsidR="00360CEC" w:rsidRPr="00BB4B48">
              <w:br/>
            </w:r>
            <w:r>
              <w:t>и «на устройство»)</w:t>
            </w:r>
            <w:bookmarkEnd w:id="101"/>
            <w:bookmarkEnd w:id="102"/>
            <w:bookmarkEnd w:id="103"/>
            <w:bookmarkEnd w:id="104"/>
          </w:p>
        </w:tc>
        <w:tc>
          <w:tcPr>
            <w:tcW w:w="540"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470"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01F4CE28" w:rsidR="00C05A53" w:rsidRPr="00C25CAD" w:rsidRDefault="00C25CAD" w:rsidP="00C351CD">
            <w:pPr>
              <w:pStyle w:val="ProductList-OfferingBody"/>
              <w:ind w:left="-113"/>
              <w:jc w:val="center"/>
            </w:pPr>
            <w:r w:rsidRPr="00C25CAD">
              <w:rPr>
                <w:lang w:val="en-US"/>
              </w:rPr>
              <w:t>1,</w:t>
            </w:r>
            <w:r w:rsidRPr="00C25CAD">
              <w:fldChar w:fldCharType="begin"/>
            </w:r>
            <w:r w:rsidRPr="00C25CAD">
              <w:instrText xml:space="preserve"> AutoTextList  \s NoStyle \t “платформа для настольных компьютеров School” </w:instrText>
            </w:r>
            <w:r w:rsidRPr="00C25CAD">
              <w:fldChar w:fldCharType="separate"/>
            </w:r>
            <w:r w:rsidRPr="00C25CAD">
              <w:rPr>
                <w:lang w:val="en-US"/>
              </w:rPr>
              <w:t>SD</w:t>
            </w:r>
            <w:r w:rsidRPr="00C25CAD">
              <w:fldChar w:fldCharType="end"/>
            </w:r>
          </w:p>
        </w:tc>
        <w:tc>
          <w:tcPr>
            <w:tcW w:w="596" w:type="dxa"/>
            <w:shd w:val="clear" w:color="auto" w:fill="70AD47" w:themeFill="accent6"/>
            <w:vAlign w:val="center"/>
          </w:tcPr>
          <w:p w14:paraId="4FDCAAEB" w14:textId="0FD82DA4" w:rsidR="00C05A53" w:rsidRPr="00C25CAD" w:rsidRDefault="00C25CAD" w:rsidP="00C05A53">
            <w:pPr>
              <w:pStyle w:val="ProductList-OfferingBody"/>
              <w:ind w:left="-113"/>
              <w:jc w:val="center"/>
            </w:pPr>
            <w:r w:rsidRPr="00C25CAD">
              <w:fldChar w:fldCharType="begin"/>
            </w:r>
            <w:r w:rsidRPr="00C25CAD">
              <w:instrText xml:space="preserve"> AutoTextList  \s NoStyle \t “платформа Professional Desktop” </w:instrText>
            </w:r>
            <w:r w:rsidRPr="00C25CAD">
              <w:fldChar w:fldCharType="separate"/>
            </w:r>
            <w:r w:rsidRPr="00C25CAD">
              <w:rPr>
                <w:lang w:val="en-US"/>
              </w:rPr>
              <w:t>PP</w:t>
            </w:r>
            <w:r w:rsidRPr="00C25CAD">
              <w:fldChar w:fldCharType="end"/>
            </w:r>
          </w:p>
        </w:tc>
        <w:tc>
          <w:tcPr>
            <w:tcW w:w="595" w:type="dxa"/>
            <w:shd w:val="clear" w:color="auto" w:fill="70AD47" w:themeFill="accent6"/>
            <w:vAlign w:val="center"/>
          </w:tcPr>
          <w:p w14:paraId="4FDCAAEC" w14:textId="0618A4B5" w:rsidR="00C05A53" w:rsidRPr="00C25CAD" w:rsidRDefault="00C25CAD" w:rsidP="00C05A53">
            <w:pPr>
              <w:pStyle w:val="ProductList-OfferingBody"/>
              <w:ind w:left="-113"/>
              <w:jc w:val="center"/>
              <w:rPr>
                <w:lang w:val="en-US"/>
              </w:rPr>
            </w:pPr>
            <w:r w:rsidRPr="00C25CAD">
              <w:fldChar w:fldCharType="begin"/>
            </w:r>
            <w:r w:rsidRPr="00C25CAD">
              <w:instrText xml:space="preserve"> AutoTextList  \s NoStyle \t “настольный компьютер Education” </w:instrText>
            </w:r>
            <w:r w:rsidRPr="00C25CAD">
              <w:fldChar w:fldCharType="separate"/>
            </w:r>
            <w:r w:rsidRPr="00C25CAD">
              <w:rPr>
                <w:lang w:val="en-US"/>
              </w:rPr>
              <w:t>ED</w:t>
            </w:r>
            <w:r w:rsidRPr="00C25CAD">
              <w:fldChar w:fldCharType="end"/>
            </w:r>
            <w:r w:rsidRPr="00C25CAD">
              <w:rPr>
                <w:lang w:val="en-US"/>
              </w:rPr>
              <w:t>,</w:t>
            </w:r>
            <w:r w:rsidRPr="00C25CAD">
              <w:fldChar w:fldCharType="begin"/>
            </w:r>
            <w:r w:rsidRPr="00C25CAD">
              <w:instrText xml:space="preserve"> AutoTextList  \s NoStyle \t “предложение Student” </w:instrText>
            </w:r>
            <w:r w:rsidRPr="00C25CAD">
              <w:fldChar w:fldCharType="separate"/>
            </w:r>
            <w:r w:rsidRPr="00C25CAD">
              <w:rPr>
                <w:lang w:val="en-US"/>
              </w:rPr>
              <w:t>ST</w:t>
            </w:r>
            <w:r w:rsidRPr="00C25CAD">
              <w:fldChar w:fldCharType="end"/>
            </w:r>
          </w:p>
        </w:tc>
        <w:tc>
          <w:tcPr>
            <w:tcW w:w="596" w:type="dxa"/>
            <w:shd w:val="clear" w:color="auto" w:fill="70AD47" w:themeFill="accent6"/>
            <w:vAlign w:val="center"/>
          </w:tcPr>
          <w:p w14:paraId="4FDCAAE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0" w14:textId="2AAED6E5" w:rsidR="00C05A53" w:rsidRPr="00C25CAD" w:rsidRDefault="00C25CAD" w:rsidP="00C25CAD">
            <w:pPr>
              <w:pStyle w:val="ProductList-OfferingBody"/>
              <w:ind w:left="-113"/>
              <w:jc w:val="center"/>
            </w:pPr>
            <w:r w:rsidRPr="00C25CAD">
              <w:fldChar w:fldCharType="begin"/>
            </w:r>
            <w:r w:rsidRPr="00C25CAD">
              <w:instrText xml:space="preserve"> AutoTextList  \s NoStyle \t “базовый продукт” </w:instrText>
            </w:r>
            <w:r w:rsidRPr="00C25CAD">
              <w:fldChar w:fldCharType="separate"/>
            </w:r>
            <w:r w:rsidRPr="00C25CAD">
              <w:t xml:space="preserve"> </w:t>
            </w:r>
            <w:r w:rsidRPr="00C25CAD">
              <w:rPr>
                <w:lang w:val="en-US"/>
              </w:rPr>
              <w:t>E,</w:t>
            </w:r>
            <w:r w:rsidRPr="00C25CAD">
              <w:fldChar w:fldCharType="begin"/>
            </w:r>
            <w:r w:rsidRPr="00C25CAD">
              <w:instrText xml:space="preserve"> AutoTextList  \s NoStyle \t “для части организации в рамках Open Value” </w:instrText>
            </w:r>
            <w:r w:rsidRPr="00C25CAD">
              <w:fldChar w:fldCharType="separate"/>
            </w:r>
            <w:r w:rsidRPr="00C25CAD">
              <w:rPr>
                <w:lang w:val="en-US"/>
              </w:rPr>
              <w:t>P</w:t>
            </w:r>
            <w:r w:rsidRPr="00C25CAD">
              <w:t xml:space="preserve"> </w:t>
            </w:r>
            <w:r w:rsidRPr="00C25CAD">
              <w:fldChar w:fldCharType="end"/>
            </w:r>
            <w:r w:rsidRPr="00C25CAD">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C05A53" w14:paraId="4FDCAB02" w14:textId="77777777" w:rsidTr="00CF5C69">
        <w:tc>
          <w:tcPr>
            <w:tcW w:w="3240" w:type="dxa"/>
            <w:tcBorders>
              <w:top w:val="dashSmallGap" w:sz="4" w:space="0" w:color="BFBFBF" w:themeColor="background1" w:themeShade="BF"/>
              <w:left w:val="nil"/>
              <w:bottom w:val="dashSmallGap" w:sz="4" w:space="0" w:color="BFBFBF" w:themeColor="background1" w:themeShade="BF"/>
              <w:right w:val="nil"/>
            </w:tcBorders>
          </w:tcPr>
          <w:p w14:paraId="4FDCAAF4" w14:textId="7B6F5DFF" w:rsidR="00C05A53" w:rsidRDefault="008940CA" w:rsidP="00305488">
            <w:pPr>
              <w:pStyle w:val="ProductList-Offering1"/>
            </w:pPr>
            <w:bookmarkStart w:id="105" w:name="_Toc379797110"/>
            <w:bookmarkStart w:id="106" w:name="_Toc380513136"/>
            <w:bookmarkStart w:id="107" w:name="_Toc380655175"/>
            <w:bookmarkStart w:id="108" w:name="_Toc405902999"/>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w:t>
            </w:r>
            <w:r w:rsidR="00360CEC" w:rsidRPr="00BB4B48">
              <w:br/>
            </w:r>
            <w:r>
              <w:t>(«на пользователя» и «на устройство»)</w:t>
            </w:r>
            <w:bookmarkEnd w:id="105"/>
            <w:bookmarkEnd w:id="106"/>
            <w:bookmarkEnd w:id="107"/>
            <w:bookmarkEnd w:id="10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A" w14:textId="387BF3A0" w:rsidR="00C05A53" w:rsidRPr="00C25CAD" w:rsidRDefault="00C25CAD" w:rsidP="00C05A53">
            <w:pPr>
              <w:pStyle w:val="ProductList-OfferingBody"/>
              <w:ind w:left="-113"/>
              <w:jc w:val="center"/>
            </w:pPr>
            <w:r w:rsidRPr="00C25CAD">
              <w:fldChar w:fldCharType="begin"/>
            </w:r>
            <w:r w:rsidRPr="00C25CAD">
              <w:instrText xml:space="preserve"> AutoTextList  \s NoStyle \t “базовый продукт” </w:instrText>
            </w:r>
            <w:r w:rsidRPr="00C25CAD">
              <w:fldChar w:fldCharType="separate"/>
            </w:r>
            <w:r w:rsidRPr="00C25CAD">
              <w:t xml:space="preserve"> </w:t>
            </w:r>
            <w:r w:rsidRPr="00C25CAD">
              <w:rPr>
                <w:lang w:val="en-US"/>
              </w:rPr>
              <w:t>E</w:t>
            </w:r>
            <w:r w:rsidRPr="00C25CAD">
              <w:t xml:space="preserve"> </w:t>
            </w:r>
            <w:r w:rsidRPr="00C25CAD">
              <w:fldChar w:fldCharType="end"/>
            </w:r>
          </w:p>
        </w:tc>
        <w:tc>
          <w:tcPr>
            <w:tcW w:w="595" w:type="dxa"/>
            <w:shd w:val="clear" w:color="auto" w:fill="BFBFBF" w:themeFill="background1" w:themeFillShade="BF"/>
            <w:vAlign w:val="center"/>
          </w:tcPr>
          <w:p w14:paraId="4FDCAAFB" w14:textId="22D4A712"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0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C25CAD" w14:paraId="4FDCAB11" w14:textId="77777777" w:rsidTr="00CF5C69">
        <w:tc>
          <w:tcPr>
            <w:tcW w:w="3240" w:type="dxa"/>
            <w:tcBorders>
              <w:top w:val="dashSmallGap" w:sz="4" w:space="0" w:color="BFBFBF" w:themeColor="background1" w:themeShade="BF"/>
              <w:left w:val="nil"/>
              <w:bottom w:val="dashSmallGap" w:sz="4" w:space="0" w:color="BFBFBF" w:themeColor="background1" w:themeShade="BF"/>
              <w:right w:val="nil"/>
            </w:tcBorders>
          </w:tcPr>
          <w:p w14:paraId="4FDCAB03" w14:textId="19F64319" w:rsidR="00C25CAD" w:rsidRDefault="00C25CAD" w:rsidP="00C05A53">
            <w:pPr>
              <w:pStyle w:val="ProductList-Offering1"/>
            </w:pPr>
            <w:bookmarkStart w:id="109" w:name="_Toc379797111"/>
            <w:bookmarkStart w:id="110" w:name="_Toc380513137"/>
            <w:bookmarkStart w:id="111" w:name="_Toc380655176"/>
            <w:bookmarkStart w:id="112" w:name="_Toc405903000"/>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w:t>
            </w:r>
            <w:r w:rsidR="00360CEC" w:rsidRPr="00BB4B48">
              <w:br/>
            </w:r>
            <w:r>
              <w:t>и Microsoft Intune</w:t>
            </w:r>
            <w:r>
              <w:fldChar w:fldCharType="begin"/>
            </w:r>
            <w:r>
              <w:instrText>XE "Core CAL Suite Bridge для Office 365 и Microsoft Intune"</w:instrText>
            </w:r>
            <w:r>
              <w:fldChar w:fldCharType="end"/>
            </w:r>
            <w:r>
              <w:t xml:space="preserve"> («на устройство» </w:t>
            </w:r>
            <w:r w:rsidR="00360CEC" w:rsidRPr="00BB4B48">
              <w:br/>
            </w:r>
            <w:r>
              <w:t>и «на пользователя»)</w:t>
            </w:r>
            <w:bookmarkEnd w:id="109"/>
            <w:bookmarkEnd w:id="110"/>
            <w:bookmarkEnd w:id="111"/>
            <w:bookmarkEnd w:id="112"/>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C25CAD" w:rsidRDefault="00C25CAD" w:rsidP="00C05A53">
            <w:pPr>
              <w:pStyle w:val="ProductList-OfferingBody"/>
              <w:ind w:left="-113"/>
              <w:jc w:val="center"/>
            </w:pPr>
            <w:r>
              <w:t>6/11</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C25CAD" w:rsidRDefault="00C25CA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C25CAD" w:rsidRDefault="00C25CA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C25CAD" w:rsidRDefault="00C25CA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C25CAD" w:rsidRDefault="00C25CAD" w:rsidP="00C05A53">
            <w:pPr>
              <w:pStyle w:val="ProductList-OfferingBody"/>
              <w:ind w:left="-113"/>
              <w:jc w:val="center"/>
            </w:pPr>
          </w:p>
        </w:tc>
        <w:tc>
          <w:tcPr>
            <w:tcW w:w="596" w:type="dxa"/>
            <w:shd w:val="clear" w:color="auto" w:fill="70AD47" w:themeFill="accent6"/>
            <w:vAlign w:val="center"/>
          </w:tcPr>
          <w:p w14:paraId="4FDCAB09" w14:textId="24A44378" w:rsidR="00C25CAD" w:rsidRDefault="00C25CAD" w:rsidP="00C05A53">
            <w:pPr>
              <w:pStyle w:val="ProductList-OfferingBody"/>
              <w:ind w:left="-113"/>
              <w:jc w:val="center"/>
            </w:pPr>
            <w:r w:rsidRPr="00C25CAD">
              <w:fldChar w:fldCharType="begin"/>
            </w:r>
            <w:r w:rsidRPr="00C25CAD">
              <w:instrText xml:space="preserve"> AutoTextList  \s NoStyle \t “базовый продукт” </w:instrText>
            </w:r>
            <w:r w:rsidRPr="00C25CAD">
              <w:fldChar w:fldCharType="separate"/>
            </w:r>
            <w:r w:rsidRPr="00C25CAD">
              <w:t xml:space="preserve"> </w:t>
            </w:r>
            <w:r w:rsidRPr="00C25CAD">
              <w:rPr>
                <w:lang w:val="en-US"/>
              </w:rPr>
              <w:t>E</w:t>
            </w:r>
            <w:r w:rsidRPr="00C25CAD">
              <w:t xml:space="preserve"> </w:t>
            </w:r>
            <w:r w:rsidRPr="00C25CAD">
              <w:fldChar w:fldCharType="end"/>
            </w:r>
          </w:p>
        </w:tc>
        <w:tc>
          <w:tcPr>
            <w:tcW w:w="595" w:type="dxa"/>
            <w:shd w:val="clear" w:color="auto" w:fill="BFBFBF" w:themeFill="background1" w:themeFillShade="BF"/>
            <w:vAlign w:val="center"/>
          </w:tcPr>
          <w:p w14:paraId="4FDCAB0A" w14:textId="0ABD21D3" w:rsidR="00C25CAD" w:rsidRDefault="00C25CAD" w:rsidP="00C05A53">
            <w:pPr>
              <w:pStyle w:val="ProductList-OfferingBody"/>
              <w:ind w:left="-113"/>
              <w:jc w:val="center"/>
            </w:pPr>
          </w:p>
        </w:tc>
        <w:tc>
          <w:tcPr>
            <w:tcW w:w="596" w:type="dxa"/>
            <w:shd w:val="clear" w:color="auto" w:fill="BFBFBF" w:themeFill="background1" w:themeFillShade="BF"/>
            <w:vAlign w:val="center"/>
          </w:tcPr>
          <w:p w14:paraId="4FDCAB0B" w14:textId="77777777" w:rsidR="00C25CAD" w:rsidRDefault="00C25CAD" w:rsidP="00C05A53">
            <w:pPr>
              <w:pStyle w:val="ProductList-OfferingBody"/>
              <w:ind w:left="-113"/>
              <w:jc w:val="center"/>
            </w:pPr>
          </w:p>
        </w:tc>
        <w:tc>
          <w:tcPr>
            <w:tcW w:w="595" w:type="dxa"/>
            <w:shd w:val="clear" w:color="auto" w:fill="BFBFBF" w:themeFill="background1" w:themeFillShade="BF"/>
            <w:vAlign w:val="center"/>
          </w:tcPr>
          <w:p w14:paraId="4FDCAB0C" w14:textId="77777777" w:rsidR="00C25CAD" w:rsidRDefault="00C25CAD" w:rsidP="00C05A53">
            <w:pPr>
              <w:pStyle w:val="ProductList-OfferingBody"/>
              <w:ind w:left="-113"/>
              <w:jc w:val="center"/>
            </w:pPr>
          </w:p>
        </w:tc>
        <w:tc>
          <w:tcPr>
            <w:tcW w:w="595" w:type="dxa"/>
            <w:shd w:val="clear" w:color="auto" w:fill="BFBFBF" w:themeFill="background1" w:themeFillShade="BF"/>
            <w:vAlign w:val="center"/>
          </w:tcPr>
          <w:p w14:paraId="4FDCAB0D" w14:textId="77777777" w:rsidR="00C25CAD" w:rsidRDefault="00C25CAD" w:rsidP="00C05A53">
            <w:pPr>
              <w:pStyle w:val="ProductList-OfferingBody"/>
              <w:ind w:left="-113"/>
              <w:jc w:val="center"/>
            </w:pPr>
          </w:p>
        </w:tc>
        <w:tc>
          <w:tcPr>
            <w:tcW w:w="596" w:type="dxa"/>
            <w:shd w:val="clear" w:color="auto" w:fill="BFBFBF" w:themeFill="background1" w:themeFillShade="BF"/>
            <w:vAlign w:val="center"/>
          </w:tcPr>
          <w:p w14:paraId="4FDCAB0E" w14:textId="77777777" w:rsidR="00C25CAD" w:rsidRDefault="00C25CAD" w:rsidP="00C05A53">
            <w:pPr>
              <w:pStyle w:val="ProductList-OfferingBody"/>
              <w:ind w:left="-113"/>
              <w:jc w:val="center"/>
            </w:pPr>
          </w:p>
        </w:tc>
        <w:tc>
          <w:tcPr>
            <w:tcW w:w="595" w:type="dxa"/>
            <w:shd w:val="clear" w:color="auto" w:fill="BFBFBF" w:themeFill="background1" w:themeFillShade="BF"/>
            <w:vAlign w:val="center"/>
          </w:tcPr>
          <w:p w14:paraId="4FDCAB0F" w14:textId="77777777" w:rsidR="00C25CAD" w:rsidRDefault="00C25CAD" w:rsidP="00C05A53">
            <w:pPr>
              <w:pStyle w:val="ProductList-OfferingBody"/>
              <w:ind w:left="-113"/>
              <w:jc w:val="center"/>
            </w:pPr>
          </w:p>
        </w:tc>
        <w:tc>
          <w:tcPr>
            <w:tcW w:w="596" w:type="dxa"/>
            <w:shd w:val="clear" w:color="auto" w:fill="BFBFBF" w:themeFill="background1" w:themeFillShade="BF"/>
            <w:vAlign w:val="center"/>
          </w:tcPr>
          <w:p w14:paraId="4FDCAB10" w14:textId="77777777" w:rsidR="00C25CAD" w:rsidRDefault="00C25CAD" w:rsidP="00C05A53">
            <w:pPr>
              <w:pStyle w:val="ProductList-OfferingBody"/>
              <w:ind w:left="-113"/>
              <w:jc w:val="center"/>
            </w:pPr>
          </w:p>
        </w:tc>
      </w:tr>
      <w:tr w:rsidR="00C25CAD" w14:paraId="4FDCAB20" w14:textId="77777777" w:rsidTr="00CF5C69">
        <w:tc>
          <w:tcPr>
            <w:tcW w:w="3240" w:type="dxa"/>
            <w:tcBorders>
              <w:top w:val="dashSmallGap" w:sz="4" w:space="0" w:color="BFBFBF" w:themeColor="background1" w:themeShade="BF"/>
              <w:left w:val="nil"/>
              <w:bottom w:val="dashSmallGap" w:sz="4" w:space="0" w:color="BFBFBF" w:themeColor="background1" w:themeShade="BF"/>
              <w:right w:val="nil"/>
            </w:tcBorders>
          </w:tcPr>
          <w:p w14:paraId="4FDCAB12" w14:textId="1778E270" w:rsidR="00C25CAD" w:rsidRDefault="00C25CAD" w:rsidP="005D065A">
            <w:pPr>
              <w:pStyle w:val="ProductList-Offering1"/>
            </w:pPr>
            <w:bookmarkStart w:id="113" w:name="_Toc379797112"/>
            <w:bookmarkStart w:id="114" w:name="_Toc380513138"/>
            <w:bookmarkStart w:id="115" w:name="_Toc380655177"/>
            <w:bookmarkStart w:id="116" w:name="_Toc405903001"/>
            <w:r>
              <w:t>Core CAL Suite</w:t>
            </w:r>
            <w:r>
              <w:fldChar w:fldCharType="begin"/>
            </w:r>
            <w:r>
              <w:instrText>XE "Core CAL Suite"</w:instrText>
            </w:r>
            <w:r>
              <w:fldChar w:fldCharType="end"/>
            </w:r>
            <w:r>
              <w:t xml:space="preserve"> для Microsoft Intune</w:t>
            </w:r>
            <w:r>
              <w:fldChar w:fldCharType="begin"/>
            </w:r>
            <w:r>
              <w:instrText>XE "Core CAL Suite для Microsoft Intune"</w:instrText>
            </w:r>
            <w:r>
              <w:fldChar w:fldCharType="end"/>
            </w:r>
            <w:r>
              <w:t xml:space="preserve"> </w:t>
            </w:r>
            <w:r w:rsidR="00360CEC" w:rsidRPr="00BB4B48">
              <w:br/>
            </w:r>
            <w:r>
              <w:t>(«на устройство» и «на пользователя»)</w:t>
            </w:r>
            <w:bookmarkEnd w:id="113"/>
            <w:bookmarkEnd w:id="114"/>
            <w:bookmarkEnd w:id="115"/>
            <w:bookmarkEnd w:id="116"/>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C25CAD" w:rsidRDefault="00C25CAD" w:rsidP="00C05A53">
            <w:pPr>
              <w:pStyle w:val="ProductList-OfferingBody"/>
              <w:ind w:left="-113"/>
              <w:jc w:val="center"/>
            </w:pPr>
            <w:r>
              <w:t>4/11</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C25CAD" w:rsidRDefault="00C25CA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C25CAD" w:rsidRDefault="00C25CA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C25CAD" w:rsidRDefault="00C25CA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C25CAD" w:rsidRDefault="00C25CAD" w:rsidP="00C05A53">
            <w:pPr>
              <w:pStyle w:val="ProductList-OfferingBody"/>
              <w:ind w:left="-113"/>
              <w:jc w:val="center"/>
            </w:pPr>
          </w:p>
        </w:tc>
        <w:tc>
          <w:tcPr>
            <w:tcW w:w="596" w:type="dxa"/>
            <w:shd w:val="clear" w:color="auto" w:fill="70AD47" w:themeFill="accent6"/>
            <w:vAlign w:val="center"/>
          </w:tcPr>
          <w:p w14:paraId="4FDCAB18" w14:textId="3879DC4B" w:rsidR="00C25CAD" w:rsidRDefault="00C25CAD" w:rsidP="00C05A53">
            <w:pPr>
              <w:pStyle w:val="ProductList-OfferingBody"/>
              <w:ind w:left="-113"/>
              <w:jc w:val="center"/>
            </w:pPr>
            <w:r w:rsidRPr="00C25CAD">
              <w:fldChar w:fldCharType="begin"/>
            </w:r>
            <w:r w:rsidRPr="00C25CAD">
              <w:instrText xml:space="preserve"> AutoTextList  \s NoStyle \t “базовый продукт” </w:instrText>
            </w:r>
            <w:r w:rsidRPr="00C25CAD">
              <w:fldChar w:fldCharType="separate"/>
            </w:r>
            <w:r w:rsidRPr="00C25CAD">
              <w:t xml:space="preserve"> </w:t>
            </w:r>
            <w:r w:rsidRPr="00C25CAD">
              <w:rPr>
                <w:lang w:val="en-US"/>
              </w:rPr>
              <w:t>E</w:t>
            </w:r>
            <w:r w:rsidRPr="00C25CAD">
              <w:t xml:space="preserve"> </w:t>
            </w:r>
            <w:r w:rsidRPr="00C25CAD">
              <w:fldChar w:fldCharType="end"/>
            </w:r>
          </w:p>
        </w:tc>
        <w:tc>
          <w:tcPr>
            <w:tcW w:w="595" w:type="dxa"/>
            <w:shd w:val="clear" w:color="auto" w:fill="BFBFBF" w:themeFill="background1" w:themeFillShade="BF"/>
            <w:vAlign w:val="center"/>
          </w:tcPr>
          <w:p w14:paraId="4FDCAB19" w14:textId="24A219F7" w:rsidR="00C25CAD" w:rsidRDefault="00C25CAD" w:rsidP="00C05A53">
            <w:pPr>
              <w:pStyle w:val="ProductList-OfferingBody"/>
              <w:ind w:left="-113"/>
              <w:jc w:val="center"/>
            </w:pPr>
          </w:p>
        </w:tc>
        <w:tc>
          <w:tcPr>
            <w:tcW w:w="596" w:type="dxa"/>
            <w:shd w:val="clear" w:color="auto" w:fill="BFBFBF" w:themeFill="background1" w:themeFillShade="BF"/>
            <w:vAlign w:val="center"/>
          </w:tcPr>
          <w:p w14:paraId="4FDCAB1A" w14:textId="77777777" w:rsidR="00C25CAD" w:rsidRDefault="00C25CAD" w:rsidP="00C05A53">
            <w:pPr>
              <w:pStyle w:val="ProductList-OfferingBody"/>
              <w:ind w:left="-113"/>
              <w:jc w:val="center"/>
            </w:pPr>
          </w:p>
        </w:tc>
        <w:tc>
          <w:tcPr>
            <w:tcW w:w="595" w:type="dxa"/>
            <w:shd w:val="clear" w:color="auto" w:fill="BFBFBF" w:themeFill="background1" w:themeFillShade="BF"/>
            <w:vAlign w:val="center"/>
          </w:tcPr>
          <w:p w14:paraId="4FDCAB1B" w14:textId="77777777" w:rsidR="00C25CAD" w:rsidRDefault="00C25CAD" w:rsidP="00C05A53">
            <w:pPr>
              <w:pStyle w:val="ProductList-OfferingBody"/>
              <w:ind w:left="-113"/>
              <w:jc w:val="center"/>
            </w:pPr>
          </w:p>
        </w:tc>
        <w:tc>
          <w:tcPr>
            <w:tcW w:w="595" w:type="dxa"/>
            <w:shd w:val="clear" w:color="auto" w:fill="BFBFBF" w:themeFill="background1" w:themeFillShade="BF"/>
            <w:vAlign w:val="center"/>
          </w:tcPr>
          <w:p w14:paraId="4FDCAB1C" w14:textId="77777777" w:rsidR="00C25CAD" w:rsidRDefault="00C25CAD" w:rsidP="00C05A53">
            <w:pPr>
              <w:pStyle w:val="ProductList-OfferingBody"/>
              <w:ind w:left="-113"/>
              <w:jc w:val="center"/>
            </w:pPr>
          </w:p>
        </w:tc>
        <w:tc>
          <w:tcPr>
            <w:tcW w:w="596" w:type="dxa"/>
            <w:shd w:val="clear" w:color="auto" w:fill="BFBFBF" w:themeFill="background1" w:themeFillShade="BF"/>
            <w:vAlign w:val="center"/>
          </w:tcPr>
          <w:p w14:paraId="4FDCAB1D" w14:textId="77777777" w:rsidR="00C25CAD" w:rsidRDefault="00C25CAD" w:rsidP="00C05A53">
            <w:pPr>
              <w:pStyle w:val="ProductList-OfferingBody"/>
              <w:ind w:left="-113"/>
              <w:jc w:val="center"/>
            </w:pPr>
          </w:p>
        </w:tc>
        <w:tc>
          <w:tcPr>
            <w:tcW w:w="595" w:type="dxa"/>
            <w:shd w:val="clear" w:color="auto" w:fill="BFBFBF" w:themeFill="background1" w:themeFillShade="BF"/>
            <w:vAlign w:val="center"/>
          </w:tcPr>
          <w:p w14:paraId="4FDCAB1E" w14:textId="77777777" w:rsidR="00C25CAD" w:rsidRDefault="00C25CAD" w:rsidP="00C05A53">
            <w:pPr>
              <w:pStyle w:val="ProductList-OfferingBody"/>
              <w:ind w:left="-113"/>
              <w:jc w:val="center"/>
            </w:pPr>
          </w:p>
        </w:tc>
        <w:tc>
          <w:tcPr>
            <w:tcW w:w="596" w:type="dxa"/>
            <w:shd w:val="clear" w:color="auto" w:fill="BFBFBF" w:themeFill="background1" w:themeFillShade="BF"/>
            <w:vAlign w:val="center"/>
          </w:tcPr>
          <w:p w14:paraId="4FDCAB1F" w14:textId="77777777" w:rsidR="00C25CAD" w:rsidRDefault="00C25CAD" w:rsidP="00C05A53">
            <w:pPr>
              <w:pStyle w:val="ProductList-OfferingBody"/>
              <w:ind w:left="-113"/>
              <w:jc w:val="center"/>
            </w:pPr>
          </w:p>
        </w:tc>
      </w:tr>
      <w:tr w:rsidR="00C25CAD" w14:paraId="4FDCAB2F" w14:textId="77777777" w:rsidTr="0071444F">
        <w:tc>
          <w:tcPr>
            <w:tcW w:w="3240" w:type="dxa"/>
            <w:tcBorders>
              <w:top w:val="dashSmallGap" w:sz="4" w:space="0" w:color="BFBFBF" w:themeColor="background1" w:themeShade="BF"/>
              <w:left w:val="nil"/>
              <w:bottom w:val="dashSmallGap" w:sz="4" w:space="0" w:color="BFBFBF" w:themeColor="background1" w:themeShade="BF"/>
              <w:right w:val="nil"/>
            </w:tcBorders>
          </w:tcPr>
          <w:p w14:paraId="4FDCAB21" w14:textId="139399B0" w:rsidR="00C25CAD" w:rsidRDefault="00C25CAD" w:rsidP="00305488">
            <w:pPr>
              <w:pStyle w:val="ProductList-Offering1"/>
            </w:pPr>
            <w:bookmarkStart w:id="117" w:name="_Toc379797113"/>
            <w:bookmarkStart w:id="118" w:name="_Toc380513139"/>
            <w:bookmarkStart w:id="119" w:name="_Toc380655178"/>
            <w:bookmarkStart w:id="120" w:name="_Toc405903002"/>
            <w:r>
              <w:t>Enterprise CAL Suite</w:t>
            </w:r>
            <w:r>
              <w:fldChar w:fldCharType="begin"/>
            </w:r>
            <w:r>
              <w:instrText>XE "Enterprise CAL Suite"</w:instrText>
            </w:r>
            <w:r>
              <w:fldChar w:fldCharType="end"/>
            </w:r>
            <w:r>
              <w:t xml:space="preserve"> («на пользователя» </w:t>
            </w:r>
            <w:r w:rsidR="00360CEC" w:rsidRPr="00BB4B48">
              <w:br/>
            </w:r>
            <w:r>
              <w:t>и «на устройство»)</w:t>
            </w:r>
            <w:bookmarkEnd w:id="117"/>
            <w:bookmarkEnd w:id="118"/>
            <w:bookmarkEnd w:id="119"/>
            <w:bookmarkEnd w:id="12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C25CAD" w:rsidRDefault="00C25CAD" w:rsidP="00C05A53">
            <w:pPr>
              <w:pStyle w:val="ProductList-OfferingBody"/>
              <w:ind w:left="-113"/>
              <w:jc w:val="center"/>
            </w:pPr>
            <w:r>
              <w:t>10/06</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C25CAD" w:rsidRDefault="00C25CA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C25CAD" w:rsidRDefault="00C25CAD"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C25CAD" w:rsidRDefault="00C25CA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0E31FF14" w:rsidR="00C25CAD" w:rsidRDefault="00C25CAD" w:rsidP="00C05A53">
            <w:pPr>
              <w:pStyle w:val="ProductList-OfferingBody"/>
              <w:ind w:left="-113"/>
              <w:jc w:val="center"/>
            </w:pPr>
            <w:r>
              <w:rPr>
                <w:lang w:val="en-US"/>
              </w:rPr>
              <w:t>2</w:t>
            </w:r>
            <w:r w:rsidRPr="00C25CAD">
              <w:rPr>
                <w:lang w:val="en-US"/>
              </w:rPr>
              <w:t>,</w:t>
            </w:r>
            <w:r w:rsidRPr="00C25CAD">
              <w:fldChar w:fldCharType="begin"/>
            </w:r>
            <w:r w:rsidRPr="00C25CAD">
              <w:instrText xml:space="preserve"> AutoTextList  \s NoStyle \t “платформа для настольных компьютеров School” </w:instrText>
            </w:r>
            <w:r w:rsidRPr="00C25CAD">
              <w:fldChar w:fldCharType="separate"/>
            </w:r>
            <w:r w:rsidRPr="00C25CAD">
              <w:rPr>
                <w:lang w:val="en-US"/>
              </w:rPr>
              <w:t>SD</w:t>
            </w:r>
            <w:r w:rsidRPr="00C25CAD">
              <w:fldChar w:fldCharType="end"/>
            </w:r>
          </w:p>
        </w:tc>
        <w:tc>
          <w:tcPr>
            <w:tcW w:w="596" w:type="dxa"/>
            <w:shd w:val="clear" w:color="auto" w:fill="70AD47" w:themeFill="accent6"/>
            <w:vAlign w:val="center"/>
          </w:tcPr>
          <w:p w14:paraId="4FDCAB27" w14:textId="1C2BD589" w:rsidR="00C25CAD" w:rsidRPr="00C25CAD" w:rsidRDefault="00C25CAD" w:rsidP="00C05A53">
            <w:pPr>
              <w:pStyle w:val="ProductList-OfferingBody"/>
              <w:ind w:left="-113"/>
              <w:jc w:val="center"/>
            </w:pPr>
            <w:r w:rsidRPr="00C25CAD">
              <w:fldChar w:fldCharType="begin"/>
            </w:r>
            <w:r w:rsidRPr="00C25CAD">
              <w:instrText xml:space="preserve"> AutoTextList  \s NoStyle \t “платформа для настольных компьютеров Enterprise” </w:instrText>
            </w:r>
            <w:r w:rsidRPr="00C25CAD">
              <w:fldChar w:fldCharType="separate"/>
            </w:r>
            <w:r w:rsidRPr="00C25CAD">
              <w:rPr>
                <w:lang w:val="en-US"/>
              </w:rPr>
              <w:t>EP</w:t>
            </w:r>
            <w:r w:rsidRPr="00C25CAD">
              <w:fldChar w:fldCharType="end"/>
            </w:r>
          </w:p>
        </w:tc>
        <w:tc>
          <w:tcPr>
            <w:tcW w:w="595" w:type="dxa"/>
            <w:shd w:val="clear" w:color="auto" w:fill="70AD47" w:themeFill="accent6"/>
            <w:vAlign w:val="center"/>
          </w:tcPr>
          <w:p w14:paraId="4FDCAB28" w14:textId="31928F42" w:rsidR="00C25CAD" w:rsidRDefault="00C25CAD" w:rsidP="00C05A53">
            <w:pPr>
              <w:pStyle w:val="ProductList-OfferingBody"/>
              <w:ind w:left="-113"/>
              <w:jc w:val="center"/>
            </w:pPr>
            <w:r w:rsidRPr="00C25CAD">
              <w:fldChar w:fldCharType="begin"/>
            </w:r>
            <w:r w:rsidRPr="00C25CAD">
              <w:instrText xml:space="preserve"> AutoTextList  \s NoStyle \t “настольный компьютер Education” </w:instrText>
            </w:r>
            <w:r w:rsidRPr="00C25CAD">
              <w:fldChar w:fldCharType="separate"/>
            </w:r>
            <w:r w:rsidRPr="00C25CAD">
              <w:rPr>
                <w:lang w:val="en-US"/>
              </w:rPr>
              <w:t>ED</w:t>
            </w:r>
            <w:r w:rsidRPr="00C25CAD">
              <w:fldChar w:fldCharType="end"/>
            </w:r>
            <w:r w:rsidRPr="00C25CAD">
              <w:rPr>
                <w:lang w:val="en-US"/>
              </w:rPr>
              <w:t>,</w:t>
            </w:r>
            <w:r w:rsidRPr="00C25CAD">
              <w:fldChar w:fldCharType="begin"/>
            </w:r>
            <w:r w:rsidRPr="00C25CAD">
              <w:instrText xml:space="preserve"> AutoTextList  \s NoStyle \t “предложение Student” </w:instrText>
            </w:r>
            <w:r w:rsidRPr="00C25CAD">
              <w:fldChar w:fldCharType="separate"/>
            </w:r>
            <w:r w:rsidRPr="00C25CAD">
              <w:rPr>
                <w:lang w:val="en-US"/>
              </w:rPr>
              <w:t>ST</w:t>
            </w:r>
            <w:r w:rsidRPr="00C25CAD">
              <w:fldChar w:fldCharType="end"/>
            </w:r>
          </w:p>
        </w:tc>
        <w:tc>
          <w:tcPr>
            <w:tcW w:w="596" w:type="dxa"/>
            <w:shd w:val="clear" w:color="auto" w:fill="70AD47" w:themeFill="accent6"/>
            <w:vAlign w:val="center"/>
          </w:tcPr>
          <w:p w14:paraId="4FDCAB29" w14:textId="77777777" w:rsidR="00C25CAD" w:rsidRDefault="00C25CAD" w:rsidP="00C05A53">
            <w:pPr>
              <w:pStyle w:val="ProductList-OfferingBody"/>
              <w:ind w:left="-113"/>
              <w:jc w:val="center"/>
            </w:pPr>
          </w:p>
        </w:tc>
        <w:tc>
          <w:tcPr>
            <w:tcW w:w="595" w:type="dxa"/>
            <w:shd w:val="clear" w:color="auto" w:fill="BFBFBF" w:themeFill="background1" w:themeFillShade="BF"/>
            <w:vAlign w:val="center"/>
          </w:tcPr>
          <w:p w14:paraId="4FDCAB2A" w14:textId="77777777" w:rsidR="00C25CAD" w:rsidRDefault="00C25CAD" w:rsidP="00C05A53">
            <w:pPr>
              <w:pStyle w:val="ProductList-OfferingBody"/>
              <w:ind w:left="-113"/>
              <w:jc w:val="center"/>
            </w:pPr>
          </w:p>
        </w:tc>
        <w:tc>
          <w:tcPr>
            <w:tcW w:w="595" w:type="dxa"/>
            <w:shd w:val="clear" w:color="auto" w:fill="BFBFBF" w:themeFill="background1" w:themeFillShade="BF"/>
            <w:vAlign w:val="center"/>
          </w:tcPr>
          <w:p w14:paraId="4FDCAB2B" w14:textId="77777777" w:rsidR="00C25CAD" w:rsidRDefault="00C25CAD" w:rsidP="00C05A53">
            <w:pPr>
              <w:pStyle w:val="ProductList-OfferingBody"/>
              <w:ind w:left="-113"/>
              <w:jc w:val="center"/>
            </w:pPr>
          </w:p>
        </w:tc>
        <w:tc>
          <w:tcPr>
            <w:tcW w:w="596" w:type="dxa"/>
            <w:shd w:val="clear" w:color="auto" w:fill="70AD47" w:themeFill="accent6"/>
            <w:vAlign w:val="center"/>
          </w:tcPr>
          <w:p w14:paraId="4FDCAB2C" w14:textId="5DEC6FE4" w:rsidR="00C25CAD" w:rsidRPr="00C25CAD" w:rsidRDefault="00C25CAD" w:rsidP="00C25CAD">
            <w:pPr>
              <w:pStyle w:val="ProductList-OfferingBody"/>
              <w:ind w:left="-113"/>
              <w:jc w:val="center"/>
              <w:rPr>
                <w:lang w:val="en-US"/>
              </w:rPr>
            </w:pPr>
            <w:r w:rsidRPr="00C25CAD">
              <w:fldChar w:fldCharType="begin"/>
            </w:r>
            <w:r w:rsidRPr="00C25CAD">
              <w:instrText xml:space="preserve"> AutoTextList  \s NoStyle \t “пользовательская платформа для настольных компьютеров” </w:instrText>
            </w:r>
            <w:r w:rsidRPr="00C25CAD">
              <w:fldChar w:fldCharType="separate"/>
            </w:r>
            <w:r w:rsidRPr="00C25CAD">
              <w:rPr>
                <w:lang w:val="en-US"/>
              </w:rPr>
              <w:t>CP</w:t>
            </w:r>
            <w:r w:rsidRPr="00C25CAD">
              <w:fldChar w:fldCharType="end"/>
            </w:r>
            <w:r w:rsidRPr="00C25CAD">
              <w:rPr>
                <w:lang w:val="en-US"/>
              </w:rPr>
              <w:t>,</w:t>
            </w:r>
            <w:r w:rsidRPr="00C25CAD">
              <w:fldChar w:fldCharType="begin"/>
            </w:r>
            <w:r w:rsidRPr="00C25CAD">
              <w:instrText xml:space="preserve"> AutoTextList  \s NoStyle \t “для части организации в рамках Open Value” </w:instrText>
            </w:r>
            <w:r w:rsidRPr="00C25CAD">
              <w:fldChar w:fldCharType="separate"/>
            </w:r>
            <w:r w:rsidRPr="00C25CAD">
              <w:rPr>
                <w:lang w:val="en-US"/>
              </w:rPr>
              <w:t>P</w:t>
            </w:r>
            <w:r w:rsidRPr="00C25CAD">
              <w:t xml:space="preserve"> </w:t>
            </w:r>
            <w:r w:rsidRPr="00C25CAD">
              <w:fldChar w:fldCharType="end"/>
            </w:r>
          </w:p>
        </w:tc>
        <w:tc>
          <w:tcPr>
            <w:tcW w:w="595" w:type="dxa"/>
            <w:shd w:val="clear" w:color="auto" w:fill="70AD47" w:themeFill="accent6"/>
            <w:vAlign w:val="center"/>
          </w:tcPr>
          <w:p w14:paraId="4FDCAB2D" w14:textId="77777777" w:rsidR="00C25CAD" w:rsidRDefault="00C25CAD" w:rsidP="00C05A53">
            <w:pPr>
              <w:pStyle w:val="ProductList-OfferingBody"/>
              <w:ind w:left="-113"/>
              <w:jc w:val="center"/>
            </w:pPr>
          </w:p>
        </w:tc>
        <w:tc>
          <w:tcPr>
            <w:tcW w:w="596" w:type="dxa"/>
            <w:shd w:val="clear" w:color="auto" w:fill="BFBFBF" w:themeFill="background1" w:themeFillShade="BF"/>
            <w:vAlign w:val="center"/>
          </w:tcPr>
          <w:p w14:paraId="4FDCAB2E" w14:textId="77777777" w:rsidR="00C25CAD" w:rsidRDefault="00C25CAD" w:rsidP="00C05A53">
            <w:pPr>
              <w:pStyle w:val="ProductList-OfferingBody"/>
              <w:ind w:left="-113"/>
              <w:jc w:val="center"/>
            </w:pPr>
          </w:p>
        </w:tc>
      </w:tr>
      <w:tr w:rsidR="00C25CAD" w14:paraId="4FDCAB3E" w14:textId="77777777" w:rsidTr="00CF5C69">
        <w:tc>
          <w:tcPr>
            <w:tcW w:w="3240" w:type="dxa"/>
            <w:tcBorders>
              <w:top w:val="dashSmallGap" w:sz="4" w:space="0" w:color="BFBFBF" w:themeColor="background1" w:themeShade="BF"/>
              <w:left w:val="nil"/>
              <w:bottom w:val="dashSmallGap" w:sz="4" w:space="0" w:color="BFBFBF" w:themeColor="background1" w:themeShade="BF"/>
              <w:right w:val="nil"/>
            </w:tcBorders>
          </w:tcPr>
          <w:p w14:paraId="4FDCAB30" w14:textId="7D530B58" w:rsidR="00C25CAD" w:rsidRDefault="00C25CAD" w:rsidP="00CF5C69">
            <w:pPr>
              <w:pStyle w:val="ProductList-Offering1"/>
            </w:pPr>
            <w:bookmarkStart w:id="121" w:name="_Toc379797114"/>
            <w:bookmarkStart w:id="122" w:name="_Toc380513140"/>
            <w:bookmarkStart w:id="123" w:name="_Toc380655179"/>
            <w:bookmarkStart w:id="124" w:name="_Toc405903003"/>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(«на</w:t>
            </w:r>
            <w:r w:rsidR="00CF5C69">
              <w:rPr>
                <w:lang w:val="en-US"/>
              </w:rPr>
              <w:t> </w:t>
            </w:r>
            <w:r>
              <w:t>пользователя» и «на устройство»)</w:t>
            </w:r>
            <w:bookmarkEnd w:id="121"/>
            <w:bookmarkEnd w:id="122"/>
            <w:bookmarkEnd w:id="123"/>
            <w:bookmarkEnd w:id="124"/>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C25CAD" w:rsidRDefault="00C25CAD" w:rsidP="00C05A53">
            <w:pPr>
              <w:pStyle w:val="ProductList-OfferingBody"/>
              <w:ind w:left="-113"/>
              <w:jc w:val="center"/>
            </w:pPr>
            <w:r>
              <w:t>6/11</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C25CAD" w:rsidRDefault="00C25CA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C25CAD" w:rsidRDefault="00C25CA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C25CAD" w:rsidRDefault="00C25CA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C25CAD" w:rsidRDefault="00C25CAD" w:rsidP="00C05A53">
            <w:pPr>
              <w:pStyle w:val="ProductList-OfferingBody"/>
              <w:ind w:left="-113"/>
              <w:jc w:val="center"/>
            </w:pPr>
          </w:p>
        </w:tc>
        <w:tc>
          <w:tcPr>
            <w:tcW w:w="596" w:type="dxa"/>
            <w:shd w:val="clear" w:color="auto" w:fill="70AD47" w:themeFill="accent6"/>
            <w:vAlign w:val="center"/>
          </w:tcPr>
          <w:p w14:paraId="4FDCAB36" w14:textId="086D9178" w:rsidR="00C25CAD" w:rsidRDefault="00C25CAD" w:rsidP="00C05A53">
            <w:pPr>
              <w:pStyle w:val="ProductList-OfferingBody"/>
              <w:ind w:left="-113"/>
              <w:jc w:val="center"/>
            </w:pPr>
            <w:r w:rsidRPr="00C25CAD">
              <w:fldChar w:fldCharType="begin"/>
            </w:r>
            <w:r w:rsidRPr="00C25CAD">
              <w:instrText xml:space="preserve"> AutoTextList  \s NoStyle \t “базовый продукт” </w:instrText>
            </w:r>
            <w:r w:rsidRPr="00C25CAD">
              <w:fldChar w:fldCharType="separate"/>
            </w:r>
            <w:r w:rsidRPr="00C25CAD">
              <w:t xml:space="preserve"> </w:t>
            </w:r>
            <w:r w:rsidRPr="00C25CAD">
              <w:rPr>
                <w:lang w:val="en-US"/>
              </w:rPr>
              <w:t>E</w:t>
            </w:r>
            <w:r w:rsidRPr="00C25CAD">
              <w:t xml:space="preserve"> </w:t>
            </w:r>
            <w:r w:rsidRPr="00C25CAD">
              <w:fldChar w:fldCharType="end"/>
            </w:r>
          </w:p>
        </w:tc>
        <w:tc>
          <w:tcPr>
            <w:tcW w:w="595" w:type="dxa"/>
            <w:shd w:val="clear" w:color="auto" w:fill="BFBFBF" w:themeFill="background1" w:themeFillShade="BF"/>
            <w:vAlign w:val="center"/>
          </w:tcPr>
          <w:p w14:paraId="4FDCAB37" w14:textId="291B516F" w:rsidR="00C25CAD" w:rsidRDefault="00C25CAD" w:rsidP="00C05A53">
            <w:pPr>
              <w:pStyle w:val="ProductList-OfferingBody"/>
              <w:ind w:left="-113"/>
              <w:jc w:val="center"/>
            </w:pPr>
          </w:p>
        </w:tc>
        <w:tc>
          <w:tcPr>
            <w:tcW w:w="596" w:type="dxa"/>
            <w:shd w:val="clear" w:color="auto" w:fill="BFBFBF" w:themeFill="background1" w:themeFillShade="BF"/>
            <w:vAlign w:val="center"/>
          </w:tcPr>
          <w:p w14:paraId="4FDCAB38" w14:textId="77777777" w:rsidR="00C25CAD" w:rsidRDefault="00C25CAD" w:rsidP="00C05A53">
            <w:pPr>
              <w:pStyle w:val="ProductList-OfferingBody"/>
              <w:ind w:left="-113"/>
              <w:jc w:val="center"/>
            </w:pPr>
          </w:p>
        </w:tc>
        <w:tc>
          <w:tcPr>
            <w:tcW w:w="595" w:type="dxa"/>
            <w:shd w:val="clear" w:color="auto" w:fill="BFBFBF" w:themeFill="background1" w:themeFillShade="BF"/>
            <w:vAlign w:val="center"/>
          </w:tcPr>
          <w:p w14:paraId="4FDCAB39" w14:textId="77777777" w:rsidR="00C25CAD" w:rsidRDefault="00C25CAD" w:rsidP="00C05A53">
            <w:pPr>
              <w:pStyle w:val="ProductList-OfferingBody"/>
              <w:ind w:left="-113"/>
              <w:jc w:val="center"/>
            </w:pPr>
          </w:p>
        </w:tc>
        <w:tc>
          <w:tcPr>
            <w:tcW w:w="595" w:type="dxa"/>
            <w:shd w:val="clear" w:color="auto" w:fill="BFBFBF" w:themeFill="background1" w:themeFillShade="BF"/>
            <w:vAlign w:val="center"/>
          </w:tcPr>
          <w:p w14:paraId="4FDCAB3A" w14:textId="77777777" w:rsidR="00C25CAD" w:rsidRDefault="00C25CAD" w:rsidP="00C05A53">
            <w:pPr>
              <w:pStyle w:val="ProductList-OfferingBody"/>
              <w:ind w:left="-113"/>
              <w:jc w:val="center"/>
            </w:pPr>
          </w:p>
        </w:tc>
        <w:tc>
          <w:tcPr>
            <w:tcW w:w="596" w:type="dxa"/>
            <w:shd w:val="clear" w:color="auto" w:fill="BFBFBF" w:themeFill="background1" w:themeFillShade="BF"/>
            <w:vAlign w:val="center"/>
          </w:tcPr>
          <w:p w14:paraId="4FDCAB3B" w14:textId="77777777" w:rsidR="00C25CAD" w:rsidRDefault="00C25CAD" w:rsidP="00C05A53">
            <w:pPr>
              <w:pStyle w:val="ProductList-OfferingBody"/>
              <w:ind w:left="-113"/>
              <w:jc w:val="center"/>
            </w:pPr>
          </w:p>
        </w:tc>
        <w:tc>
          <w:tcPr>
            <w:tcW w:w="595" w:type="dxa"/>
            <w:shd w:val="clear" w:color="auto" w:fill="BFBFBF" w:themeFill="background1" w:themeFillShade="BF"/>
            <w:vAlign w:val="center"/>
          </w:tcPr>
          <w:p w14:paraId="4FDCAB3C" w14:textId="77777777" w:rsidR="00C25CAD" w:rsidRDefault="00C25CAD" w:rsidP="00C05A53">
            <w:pPr>
              <w:pStyle w:val="ProductList-OfferingBody"/>
              <w:ind w:left="-113"/>
              <w:jc w:val="center"/>
            </w:pPr>
          </w:p>
        </w:tc>
        <w:tc>
          <w:tcPr>
            <w:tcW w:w="596" w:type="dxa"/>
            <w:shd w:val="clear" w:color="auto" w:fill="BFBFBF" w:themeFill="background1" w:themeFillShade="BF"/>
            <w:vAlign w:val="center"/>
          </w:tcPr>
          <w:p w14:paraId="4FDCAB3D" w14:textId="77777777" w:rsidR="00C25CAD" w:rsidRDefault="00C25CAD" w:rsidP="00C05A53">
            <w:pPr>
              <w:pStyle w:val="ProductList-OfferingBody"/>
              <w:ind w:left="-113"/>
              <w:jc w:val="center"/>
            </w:pPr>
          </w:p>
        </w:tc>
      </w:tr>
      <w:tr w:rsidR="00C25CAD" w14:paraId="4FDCAB4D" w14:textId="77777777" w:rsidTr="00CF5C69">
        <w:tc>
          <w:tcPr>
            <w:tcW w:w="3240" w:type="dxa"/>
            <w:tcBorders>
              <w:top w:val="dashSmallGap" w:sz="4" w:space="0" w:color="BFBFBF" w:themeColor="background1" w:themeShade="BF"/>
              <w:left w:val="nil"/>
              <w:bottom w:val="dashSmallGap" w:sz="4" w:space="0" w:color="BFBFBF" w:themeColor="background1" w:themeShade="BF"/>
              <w:right w:val="nil"/>
            </w:tcBorders>
          </w:tcPr>
          <w:p w14:paraId="4FDCAB3F" w14:textId="44D5E6B6" w:rsidR="00C25CAD" w:rsidRDefault="00C25CAD" w:rsidP="00305488">
            <w:pPr>
              <w:pStyle w:val="ProductList-Offering1"/>
            </w:pPr>
            <w:bookmarkStart w:id="125" w:name="_Toc379797115"/>
            <w:bookmarkStart w:id="126" w:name="_Toc380513141"/>
            <w:bookmarkStart w:id="127" w:name="_Toc380655180"/>
            <w:bookmarkStart w:id="128" w:name="_Toc405903004"/>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w:t>
            </w:r>
            <w:r w:rsidR="00360CEC" w:rsidRPr="00BB4B48">
              <w:br/>
            </w:r>
            <w:r>
              <w:t>и Microsoft Intune</w:t>
            </w:r>
            <w:r>
              <w:fldChar w:fldCharType="begin"/>
            </w:r>
            <w:r>
              <w:instrText>XE "Enterprise CAL Suite Bridge для Office 365 и Microsoft Intune"</w:instrText>
            </w:r>
            <w:r>
              <w:fldChar w:fldCharType="end"/>
            </w:r>
            <w:r>
              <w:t xml:space="preserve"> («на устройство» </w:t>
            </w:r>
            <w:r w:rsidR="00360CEC" w:rsidRPr="00BB4B48">
              <w:br/>
            </w:r>
            <w:r>
              <w:t>и «на пользователя»)</w:t>
            </w:r>
            <w:bookmarkEnd w:id="125"/>
            <w:bookmarkEnd w:id="126"/>
            <w:bookmarkEnd w:id="127"/>
            <w:bookmarkEnd w:id="12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C25CAD" w:rsidRDefault="00C25CAD" w:rsidP="00C05A53">
            <w:pPr>
              <w:pStyle w:val="ProductList-OfferingBody"/>
              <w:ind w:left="-113"/>
              <w:jc w:val="center"/>
            </w:pPr>
            <w:r>
              <w:t>6/11</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C25CAD" w:rsidRDefault="00C25CA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C25CAD" w:rsidRDefault="00C25CA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C25CAD" w:rsidRDefault="00C25CA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C25CAD" w:rsidRDefault="00C25CAD" w:rsidP="00C05A53">
            <w:pPr>
              <w:pStyle w:val="ProductList-OfferingBody"/>
              <w:ind w:left="-113"/>
              <w:jc w:val="center"/>
            </w:pPr>
          </w:p>
        </w:tc>
        <w:tc>
          <w:tcPr>
            <w:tcW w:w="596" w:type="dxa"/>
            <w:shd w:val="clear" w:color="auto" w:fill="70AD47" w:themeFill="accent6"/>
            <w:vAlign w:val="center"/>
          </w:tcPr>
          <w:p w14:paraId="4FDCAB45" w14:textId="6B8DF6D9" w:rsidR="00C25CAD" w:rsidRDefault="00C25CAD" w:rsidP="00C05A53">
            <w:pPr>
              <w:pStyle w:val="ProductList-OfferingBody"/>
              <w:ind w:left="-113"/>
              <w:jc w:val="center"/>
            </w:pPr>
            <w:r w:rsidRPr="00C25CAD">
              <w:fldChar w:fldCharType="begin"/>
            </w:r>
            <w:r w:rsidRPr="00C25CAD">
              <w:instrText xml:space="preserve"> AutoTextList  \s NoStyle \t “базовый продукт” </w:instrText>
            </w:r>
            <w:r w:rsidRPr="00C25CAD">
              <w:fldChar w:fldCharType="separate"/>
            </w:r>
            <w:r w:rsidRPr="00C25CAD">
              <w:t xml:space="preserve"> </w:t>
            </w:r>
            <w:r w:rsidRPr="00C25CAD">
              <w:rPr>
                <w:lang w:val="en-US"/>
              </w:rPr>
              <w:t>E</w:t>
            </w:r>
            <w:r w:rsidRPr="00C25CAD">
              <w:t xml:space="preserve"> </w:t>
            </w:r>
            <w:r w:rsidRPr="00C25CAD">
              <w:fldChar w:fldCharType="end"/>
            </w:r>
          </w:p>
        </w:tc>
        <w:tc>
          <w:tcPr>
            <w:tcW w:w="595" w:type="dxa"/>
            <w:shd w:val="clear" w:color="auto" w:fill="BFBFBF" w:themeFill="background1" w:themeFillShade="BF"/>
            <w:vAlign w:val="center"/>
          </w:tcPr>
          <w:p w14:paraId="4FDCAB46" w14:textId="70FBE359" w:rsidR="00C25CAD" w:rsidRDefault="00C25CAD" w:rsidP="00C05A53">
            <w:pPr>
              <w:pStyle w:val="ProductList-OfferingBody"/>
              <w:ind w:left="-113"/>
              <w:jc w:val="center"/>
            </w:pPr>
          </w:p>
        </w:tc>
        <w:tc>
          <w:tcPr>
            <w:tcW w:w="596" w:type="dxa"/>
            <w:shd w:val="clear" w:color="auto" w:fill="BFBFBF" w:themeFill="background1" w:themeFillShade="BF"/>
            <w:vAlign w:val="center"/>
          </w:tcPr>
          <w:p w14:paraId="4FDCAB47" w14:textId="77777777" w:rsidR="00C25CAD" w:rsidRDefault="00C25CAD" w:rsidP="00C05A53">
            <w:pPr>
              <w:pStyle w:val="ProductList-OfferingBody"/>
              <w:ind w:left="-113"/>
              <w:jc w:val="center"/>
            </w:pPr>
          </w:p>
        </w:tc>
        <w:tc>
          <w:tcPr>
            <w:tcW w:w="595" w:type="dxa"/>
            <w:shd w:val="clear" w:color="auto" w:fill="BFBFBF" w:themeFill="background1" w:themeFillShade="BF"/>
            <w:vAlign w:val="center"/>
          </w:tcPr>
          <w:p w14:paraId="4FDCAB48" w14:textId="77777777" w:rsidR="00C25CAD" w:rsidRDefault="00C25CAD" w:rsidP="00C05A53">
            <w:pPr>
              <w:pStyle w:val="ProductList-OfferingBody"/>
              <w:ind w:left="-113"/>
              <w:jc w:val="center"/>
            </w:pPr>
          </w:p>
        </w:tc>
        <w:tc>
          <w:tcPr>
            <w:tcW w:w="595" w:type="dxa"/>
            <w:shd w:val="clear" w:color="auto" w:fill="BFBFBF" w:themeFill="background1" w:themeFillShade="BF"/>
            <w:vAlign w:val="center"/>
          </w:tcPr>
          <w:p w14:paraId="4FDCAB49" w14:textId="77777777" w:rsidR="00C25CAD" w:rsidRDefault="00C25CAD" w:rsidP="00C05A53">
            <w:pPr>
              <w:pStyle w:val="ProductList-OfferingBody"/>
              <w:ind w:left="-113"/>
              <w:jc w:val="center"/>
            </w:pPr>
          </w:p>
        </w:tc>
        <w:tc>
          <w:tcPr>
            <w:tcW w:w="596" w:type="dxa"/>
            <w:shd w:val="clear" w:color="auto" w:fill="BFBFBF" w:themeFill="background1" w:themeFillShade="BF"/>
            <w:vAlign w:val="center"/>
          </w:tcPr>
          <w:p w14:paraId="4FDCAB4A" w14:textId="77777777" w:rsidR="00C25CAD" w:rsidRDefault="00C25CAD" w:rsidP="00C05A53">
            <w:pPr>
              <w:pStyle w:val="ProductList-OfferingBody"/>
              <w:ind w:left="-113"/>
              <w:jc w:val="center"/>
            </w:pPr>
          </w:p>
        </w:tc>
        <w:tc>
          <w:tcPr>
            <w:tcW w:w="595" w:type="dxa"/>
            <w:shd w:val="clear" w:color="auto" w:fill="BFBFBF" w:themeFill="background1" w:themeFillShade="BF"/>
            <w:vAlign w:val="center"/>
          </w:tcPr>
          <w:p w14:paraId="4FDCAB4B" w14:textId="77777777" w:rsidR="00C25CAD" w:rsidRDefault="00C25CAD" w:rsidP="00C05A53">
            <w:pPr>
              <w:pStyle w:val="ProductList-OfferingBody"/>
              <w:ind w:left="-113"/>
              <w:jc w:val="center"/>
            </w:pPr>
          </w:p>
        </w:tc>
        <w:tc>
          <w:tcPr>
            <w:tcW w:w="596" w:type="dxa"/>
            <w:shd w:val="clear" w:color="auto" w:fill="BFBFBF" w:themeFill="background1" w:themeFillShade="BF"/>
            <w:vAlign w:val="center"/>
          </w:tcPr>
          <w:p w14:paraId="4FDCAB4C" w14:textId="77777777" w:rsidR="00C25CAD" w:rsidRDefault="00C25CAD" w:rsidP="00C05A53">
            <w:pPr>
              <w:pStyle w:val="ProductList-OfferingBody"/>
              <w:ind w:left="-113"/>
              <w:jc w:val="center"/>
            </w:pPr>
          </w:p>
        </w:tc>
      </w:tr>
      <w:tr w:rsidR="00C25CAD" w14:paraId="4FDCAB5C" w14:textId="77777777" w:rsidTr="00CF5C69">
        <w:tc>
          <w:tcPr>
            <w:tcW w:w="3240" w:type="dxa"/>
            <w:tcBorders>
              <w:top w:val="dashSmallGap" w:sz="4" w:space="0" w:color="BFBFBF" w:themeColor="background1" w:themeShade="BF"/>
              <w:left w:val="nil"/>
              <w:bottom w:val="nil"/>
              <w:right w:val="nil"/>
            </w:tcBorders>
          </w:tcPr>
          <w:p w14:paraId="4FDCAB4E" w14:textId="317F3404" w:rsidR="00C25CAD" w:rsidRDefault="00C25CAD" w:rsidP="00C05A53">
            <w:pPr>
              <w:pStyle w:val="ProductList-Offering1"/>
            </w:pPr>
            <w:bookmarkStart w:id="129" w:name="_Toc379797116"/>
            <w:bookmarkStart w:id="130" w:name="_Toc380513142"/>
            <w:bookmarkStart w:id="131" w:name="_Toc380655181"/>
            <w:bookmarkStart w:id="132" w:name="_Toc405903005"/>
            <w:r>
              <w:t>Enterprise CAL Suite</w:t>
            </w:r>
            <w:r>
              <w:fldChar w:fldCharType="begin"/>
            </w:r>
            <w:r>
              <w:instrText>XE "Enterprise CAL Suite"</w:instrText>
            </w:r>
            <w:r>
              <w:fldChar w:fldCharType="end"/>
            </w:r>
            <w:r>
              <w:t xml:space="preserve"> Bridge для Microsoft Intune</w:t>
            </w:r>
            <w:r>
              <w:fldChar w:fldCharType="begin"/>
            </w:r>
            <w:r>
              <w:instrText>XE "Enterprise CAL Suite Bridge для Microsoft Intune"</w:instrText>
            </w:r>
            <w:r>
              <w:fldChar w:fldCharType="end"/>
            </w:r>
            <w:r>
              <w:t xml:space="preserve"> («на устройство» и «на пользователя»)</w:t>
            </w:r>
            <w:bookmarkEnd w:id="129"/>
            <w:bookmarkEnd w:id="130"/>
            <w:bookmarkEnd w:id="131"/>
            <w:bookmarkEnd w:id="132"/>
          </w:p>
        </w:tc>
        <w:tc>
          <w:tcPr>
            <w:tcW w:w="540" w:type="dxa"/>
            <w:tcBorders>
              <w:top w:val="dashSmallGap" w:sz="4" w:space="0" w:color="BFBFBF" w:themeColor="background1" w:themeShade="BF"/>
              <w:left w:val="nil"/>
              <w:bottom w:val="nil"/>
              <w:right w:val="nil"/>
            </w:tcBorders>
            <w:vAlign w:val="center"/>
          </w:tcPr>
          <w:p w14:paraId="4FDCAB4F" w14:textId="77777777" w:rsidR="00C25CAD" w:rsidRDefault="00C25CAD" w:rsidP="00C05A53">
            <w:pPr>
              <w:pStyle w:val="ProductList-OfferingBody"/>
              <w:ind w:left="-113"/>
              <w:jc w:val="center"/>
            </w:pPr>
            <w:r>
              <w:t>4/11</w:t>
            </w:r>
          </w:p>
        </w:tc>
        <w:tc>
          <w:tcPr>
            <w:tcW w:w="470" w:type="dxa"/>
            <w:tcBorders>
              <w:top w:val="dashSmallGap" w:sz="4" w:space="0" w:color="BFBFBF" w:themeColor="background1" w:themeShade="BF"/>
              <w:left w:val="nil"/>
              <w:bottom w:val="nil"/>
              <w:right w:val="nil"/>
            </w:tcBorders>
            <w:vAlign w:val="center"/>
          </w:tcPr>
          <w:p w14:paraId="4FDCAB50" w14:textId="77777777" w:rsidR="00C25CAD" w:rsidRDefault="00C25CA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C25CAD" w:rsidRDefault="00C25CA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C25CAD" w:rsidRDefault="00C25CA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C25CAD" w:rsidRDefault="00C25CAD" w:rsidP="00C05A53">
            <w:pPr>
              <w:pStyle w:val="ProductList-OfferingBody"/>
              <w:ind w:left="-113"/>
              <w:jc w:val="center"/>
            </w:pPr>
          </w:p>
        </w:tc>
        <w:tc>
          <w:tcPr>
            <w:tcW w:w="596" w:type="dxa"/>
            <w:shd w:val="clear" w:color="auto" w:fill="70AD47" w:themeFill="accent6"/>
            <w:vAlign w:val="center"/>
          </w:tcPr>
          <w:p w14:paraId="4FDCAB54" w14:textId="44C0DCBC" w:rsidR="00C25CAD" w:rsidRDefault="00C25CAD" w:rsidP="00C05A53">
            <w:pPr>
              <w:pStyle w:val="ProductList-OfferingBody"/>
              <w:ind w:left="-113"/>
              <w:jc w:val="center"/>
            </w:pPr>
            <w:r w:rsidRPr="00C25CAD">
              <w:fldChar w:fldCharType="begin"/>
            </w:r>
            <w:r w:rsidRPr="00C25CAD">
              <w:instrText xml:space="preserve"> AutoTextList  \s NoStyle \t “базовый продукт” </w:instrText>
            </w:r>
            <w:r w:rsidRPr="00C25CAD">
              <w:fldChar w:fldCharType="separate"/>
            </w:r>
            <w:r w:rsidRPr="00C25CAD">
              <w:t xml:space="preserve"> </w:t>
            </w:r>
            <w:r w:rsidRPr="00C25CAD">
              <w:rPr>
                <w:lang w:val="en-US"/>
              </w:rPr>
              <w:t>E</w:t>
            </w:r>
            <w:r w:rsidRPr="00C25CAD">
              <w:t xml:space="preserve"> </w:t>
            </w:r>
            <w:r w:rsidRPr="00C25CAD">
              <w:fldChar w:fldCharType="end"/>
            </w:r>
          </w:p>
        </w:tc>
        <w:tc>
          <w:tcPr>
            <w:tcW w:w="595" w:type="dxa"/>
            <w:shd w:val="clear" w:color="auto" w:fill="BFBFBF" w:themeFill="background1" w:themeFillShade="BF"/>
            <w:vAlign w:val="center"/>
          </w:tcPr>
          <w:p w14:paraId="4FDCAB55" w14:textId="269E1E3C" w:rsidR="00C25CAD" w:rsidRDefault="00C25CAD" w:rsidP="00C05A53">
            <w:pPr>
              <w:pStyle w:val="ProductList-OfferingBody"/>
              <w:ind w:left="-113"/>
              <w:jc w:val="center"/>
            </w:pPr>
          </w:p>
        </w:tc>
        <w:tc>
          <w:tcPr>
            <w:tcW w:w="596" w:type="dxa"/>
            <w:shd w:val="clear" w:color="auto" w:fill="BFBFBF" w:themeFill="background1" w:themeFillShade="BF"/>
            <w:vAlign w:val="center"/>
          </w:tcPr>
          <w:p w14:paraId="4FDCAB56" w14:textId="77777777" w:rsidR="00C25CAD" w:rsidRDefault="00C25CAD" w:rsidP="00C05A53">
            <w:pPr>
              <w:pStyle w:val="ProductList-OfferingBody"/>
              <w:ind w:left="-113"/>
              <w:jc w:val="center"/>
            </w:pPr>
          </w:p>
        </w:tc>
        <w:tc>
          <w:tcPr>
            <w:tcW w:w="595" w:type="dxa"/>
            <w:shd w:val="clear" w:color="auto" w:fill="BFBFBF" w:themeFill="background1" w:themeFillShade="BF"/>
            <w:vAlign w:val="center"/>
          </w:tcPr>
          <w:p w14:paraId="4FDCAB57" w14:textId="77777777" w:rsidR="00C25CAD" w:rsidRDefault="00C25CAD" w:rsidP="00C05A53">
            <w:pPr>
              <w:pStyle w:val="ProductList-OfferingBody"/>
              <w:ind w:left="-113"/>
              <w:jc w:val="center"/>
            </w:pPr>
          </w:p>
        </w:tc>
        <w:tc>
          <w:tcPr>
            <w:tcW w:w="595" w:type="dxa"/>
            <w:shd w:val="clear" w:color="auto" w:fill="BFBFBF" w:themeFill="background1" w:themeFillShade="BF"/>
            <w:vAlign w:val="center"/>
          </w:tcPr>
          <w:p w14:paraId="4FDCAB58" w14:textId="77777777" w:rsidR="00C25CAD" w:rsidRDefault="00C25CAD" w:rsidP="00C05A53">
            <w:pPr>
              <w:pStyle w:val="ProductList-OfferingBody"/>
              <w:ind w:left="-113"/>
              <w:jc w:val="center"/>
            </w:pPr>
          </w:p>
        </w:tc>
        <w:tc>
          <w:tcPr>
            <w:tcW w:w="596" w:type="dxa"/>
            <w:shd w:val="clear" w:color="auto" w:fill="BFBFBF" w:themeFill="background1" w:themeFillShade="BF"/>
            <w:vAlign w:val="center"/>
          </w:tcPr>
          <w:p w14:paraId="4FDCAB59" w14:textId="77777777" w:rsidR="00C25CAD" w:rsidRDefault="00C25CAD" w:rsidP="00C05A53">
            <w:pPr>
              <w:pStyle w:val="ProductList-OfferingBody"/>
              <w:ind w:left="-113"/>
              <w:jc w:val="center"/>
            </w:pPr>
          </w:p>
        </w:tc>
        <w:tc>
          <w:tcPr>
            <w:tcW w:w="595" w:type="dxa"/>
            <w:shd w:val="clear" w:color="auto" w:fill="BFBFBF" w:themeFill="background1" w:themeFillShade="BF"/>
            <w:vAlign w:val="center"/>
          </w:tcPr>
          <w:p w14:paraId="4FDCAB5A" w14:textId="77777777" w:rsidR="00C25CAD" w:rsidRDefault="00C25CAD" w:rsidP="00C05A53">
            <w:pPr>
              <w:pStyle w:val="ProductList-OfferingBody"/>
              <w:ind w:left="-113"/>
              <w:jc w:val="center"/>
            </w:pPr>
          </w:p>
        </w:tc>
        <w:tc>
          <w:tcPr>
            <w:tcW w:w="596" w:type="dxa"/>
            <w:shd w:val="clear" w:color="auto" w:fill="BFBFBF" w:themeFill="background1" w:themeFillShade="BF"/>
            <w:vAlign w:val="center"/>
          </w:tcPr>
          <w:p w14:paraId="4FDCAB5B" w14:textId="77777777" w:rsidR="00C25CAD" w:rsidRDefault="00C25CAD" w:rsidP="00C05A53">
            <w:pPr>
              <w:pStyle w:val="ProductList-OfferingBody"/>
              <w:ind w:left="-113"/>
              <w:jc w:val="center"/>
            </w:pPr>
          </w:p>
        </w:tc>
      </w:tr>
    </w:tbl>
    <w:p w14:paraId="4FDCAB5D" w14:textId="77777777" w:rsidR="00407E60" w:rsidRPr="00310C57" w:rsidRDefault="00407E60" w:rsidP="004F3C6D">
      <w:pPr>
        <w:pStyle w:val="ProductList-Body"/>
        <w:rPr>
          <w:sz w:val="1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310C57">
        <w:tc>
          <w:tcPr>
            <w:tcW w:w="3596" w:type="dxa"/>
          </w:tcPr>
          <w:p w14:paraId="4FDCAB5E" w14:textId="178DCD90" w:rsidR="00601776" w:rsidRDefault="00601776" w:rsidP="00601776">
            <w:pPr>
              <w:pStyle w:val="ProductList-Body"/>
              <w:spacing w:before="20" w:after="20"/>
            </w:pPr>
            <w:r>
              <w:t xml:space="preserve">Право на переход: </w:t>
            </w:r>
            <w:r>
              <w:rPr>
                <w:b/>
              </w:rPr>
              <w:t>Все, кроме Bridges</w:t>
            </w:r>
          </w:p>
        </w:tc>
        <w:tc>
          <w:tcPr>
            <w:tcW w:w="3597" w:type="dxa"/>
          </w:tcPr>
          <w:p w14:paraId="4FDCAB5F" w14:textId="77777777" w:rsidR="00601776" w:rsidRDefault="00601776" w:rsidP="00601776">
            <w:pPr>
              <w:pStyle w:val="ProductList-Body"/>
              <w:spacing w:before="20" w:after="20"/>
            </w:pPr>
            <w:r>
              <w:t xml:space="preserve">Категория продукта: </w:t>
            </w:r>
            <w:r>
              <w:rPr>
                <w:b/>
              </w:rPr>
              <w:t>Сервер</w:t>
            </w:r>
          </w:p>
        </w:tc>
        <w:tc>
          <w:tcPr>
            <w:tcW w:w="3597" w:type="dxa"/>
          </w:tcPr>
          <w:p w14:paraId="4FDCAB60" w14:textId="361434CF" w:rsidR="00601776" w:rsidRDefault="00601776" w:rsidP="00601776">
            <w:pPr>
              <w:pStyle w:val="ProductList-Body"/>
              <w:spacing w:before="20" w:after="20"/>
            </w:pPr>
            <w:r>
              <w:t xml:space="preserve">Скидка Up To Date. </w:t>
            </w:r>
            <w:r>
              <w:rPr>
                <w:b/>
              </w:rPr>
              <w:t xml:space="preserve">Core CAL или Enterprise </w:t>
            </w:r>
          </w:p>
        </w:tc>
      </w:tr>
      <w:tr w:rsidR="00601776" w14:paraId="4FDCAB65" w14:textId="77777777" w:rsidTr="00310C57">
        <w:tc>
          <w:tcPr>
            <w:tcW w:w="3596" w:type="dxa"/>
          </w:tcPr>
          <w:p w14:paraId="4FDCAB62" w14:textId="35823889" w:rsidR="00601776" w:rsidRDefault="00C21E41" w:rsidP="00601776">
            <w:pPr>
              <w:pStyle w:val="ProductList-Body"/>
              <w:spacing w:before="20" w:after="20"/>
            </w:pPr>
            <w:r>
              <w:t xml:space="preserve">Набор: </w:t>
            </w:r>
            <w:r>
              <w:rPr>
                <w:b/>
              </w:rPr>
              <w:t>Да</w:t>
            </w:r>
          </w:p>
        </w:tc>
        <w:tc>
          <w:tcPr>
            <w:tcW w:w="3597" w:type="dxa"/>
          </w:tcPr>
          <w:p w14:paraId="4FDCAB63" w14:textId="77777777" w:rsidR="00601776" w:rsidRDefault="00F704D1" w:rsidP="00601776">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FDCAB66"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AB67" w14:textId="320BDA93" w:rsidR="00C351CD" w:rsidRPr="00AA6DF2" w:rsidRDefault="00E47D53" w:rsidP="00C351CD">
      <w:pPr>
        <w:pStyle w:val="ProductList-Body"/>
      </w:pPr>
      <w:r>
        <w:rPr>
          <w:b/>
          <w:color w:val="00188F"/>
        </w:rPr>
        <w:t>Процесс определения применимых прав на использование для CAL Suites</w:t>
      </w:r>
    </w:p>
    <w:p w14:paraId="4FDCAB68" w14:textId="715AA152" w:rsidR="00C351CD" w:rsidRPr="00AA6DF2" w:rsidRDefault="00C351CD" w:rsidP="00C351CD">
      <w:pPr>
        <w:pStyle w:val="ProductList-Body"/>
      </w:pPr>
      <w:r>
        <w:t>Лицензия CAL Suite не относится к конкретной версии, а права на доступ определяются состоянием покрытия Software Assurance для этой лицензии.</w:t>
      </w:r>
      <w:r w:rsidR="00B22396">
        <w:t xml:space="preserve"> </w:t>
      </w:r>
      <w:r>
        <w:t>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p>
    <w:p w14:paraId="4FDCAB69" w14:textId="77777777" w:rsidR="00C351CD" w:rsidRPr="00310C57" w:rsidRDefault="00C351CD" w:rsidP="00C351CD">
      <w:pPr>
        <w:pStyle w:val="ProductList-Body"/>
        <w:rPr>
          <w:sz w:val="10"/>
        </w:rPr>
      </w:pPr>
    </w:p>
    <w:p w14:paraId="4FDCAB6A" w14:textId="222A8B04" w:rsidR="00C351CD" w:rsidRPr="00AA6DF2" w:rsidRDefault="00C351CD" w:rsidP="00C351CD">
      <w:pPr>
        <w:pStyle w:val="ProductList-Body"/>
      </w:pPr>
      <w:r w:rsidRPr="00F26B53">
        <w:rPr>
          <w:b/>
          <w:color w:val="00188F"/>
        </w:rPr>
        <w:t>Core CAL Suite</w:t>
      </w:r>
      <w:r w:rsidRPr="00F26B53">
        <w:fldChar w:fldCharType="begin"/>
      </w:r>
      <w:r w:rsidRPr="00F26B53">
        <w:instrText>XE "Core CAL Suite"</w:instrText>
      </w:r>
      <w:r w:rsidRPr="00F26B53">
        <w:fldChar w:fldCharType="end"/>
      </w:r>
    </w:p>
    <w:p w14:paraId="4FDCAB6B" w14:textId="3D128673" w:rsidR="00C351CD" w:rsidRPr="00AA6DF2" w:rsidRDefault="00C351CD" w:rsidP="00C351CD">
      <w:pPr>
        <w:pStyle w:val="ProductList-Body"/>
      </w:pPr>
      <w:r>
        <w:t>С 1 ноября 2013 г. лицензия Core CAL Suite</w:t>
      </w:r>
      <w:r>
        <w:fldChar w:fldCharType="begin"/>
      </w:r>
      <w:r>
        <w:instrText>XE "Core CAL Suite"</w:instrText>
      </w:r>
      <w:r>
        <w:fldChar w:fldCharType="end"/>
      </w:r>
      <w:r>
        <w:t xml:space="preserve"> с действующим покрытием Software Assurance предоставляет права, равнозначные следующим лицензиям: Windows Server 2012 CAL</w:t>
      </w:r>
      <w:r>
        <w:fldChar w:fldCharType="begin"/>
      </w:r>
      <w:r>
        <w:instrText>XE "Windows Server 2012 CAL"</w:instrText>
      </w:r>
      <w:r>
        <w:fldChar w:fldCharType="end"/>
      </w:r>
      <w:r>
        <w:t>,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 CAL</w:t>
      </w:r>
      <w:r>
        <w:fldChar w:fldCharType="begin"/>
      </w:r>
      <w:r>
        <w:instrText>XE "SharePoint Server 2013, клиентская лицензия Standard CAL"</w:instrText>
      </w:r>
      <w:r>
        <w:fldChar w:fldCharType="end"/>
      </w:r>
      <w:r>
        <w:t>, клиентская лицензия на управление System Center 2012 R2 Configuration Manager и System Center 2012 R2 Endpoint Protection</w:t>
      </w:r>
      <w:r>
        <w:fldChar w:fldCharType="begin"/>
      </w:r>
      <w:r>
        <w:instrText>XE "System Center 2012 Endpoint Protection"</w:instrText>
      </w:r>
      <w:r>
        <w:fldChar w:fldCharType="end"/>
      </w:r>
      <w:r>
        <w:t>.</w:t>
      </w:r>
      <w:r w:rsidR="00B22396">
        <w:t xml:space="preserve"> </w:t>
      </w:r>
    </w:p>
    <w:p w14:paraId="4FDCAB6C" w14:textId="77777777" w:rsidR="00C351CD" w:rsidRPr="00310C57" w:rsidRDefault="00C351CD" w:rsidP="00C351CD">
      <w:pPr>
        <w:pStyle w:val="ProductList-Body"/>
        <w:rPr>
          <w:sz w:val="10"/>
        </w:rPr>
      </w:pPr>
    </w:p>
    <w:p w14:paraId="4FDCAB6D" w14:textId="37026958" w:rsidR="00C351CD" w:rsidRPr="00AA6DF2" w:rsidRDefault="00C351CD" w:rsidP="00C351CD">
      <w:pPr>
        <w:pStyle w:val="ProductList-Body"/>
      </w:pPr>
      <w:r>
        <w:t xml:space="preserve">Клиенты Open Value могут иметь право на скидку Up-to-Date на основании существующих лицензий Core CAL. См. </w:t>
      </w:r>
      <w:hyperlink w:anchor="ChartKey" w:history="1">
        <w:r>
          <w:rPr>
            <w:rStyle w:val="Hyperlink"/>
          </w:rPr>
          <w:t>ключ к таблице</w:t>
        </w:r>
      </w:hyperlink>
      <w:r>
        <w:t>.</w:t>
      </w:r>
    </w:p>
    <w:p w14:paraId="4FDCAB6E" w14:textId="77777777" w:rsidR="00C351CD" w:rsidRPr="00310C57" w:rsidRDefault="00C351CD" w:rsidP="00C351CD">
      <w:pPr>
        <w:pStyle w:val="ProductList-Body"/>
        <w:rPr>
          <w:sz w:val="10"/>
        </w:rPr>
      </w:pPr>
    </w:p>
    <w:p w14:paraId="4FDCAB6F" w14:textId="5D74FF90" w:rsidR="00C351CD" w:rsidRPr="00AA6DF2" w:rsidRDefault="00C351CD" w:rsidP="00C351CD">
      <w:pPr>
        <w:pStyle w:val="ProductList-Body"/>
      </w:pPr>
      <w:r>
        <w:rPr>
          <w:b/>
          <w:color w:val="00188F"/>
        </w:rPr>
        <w:t>Enterprise CAL Suite</w:t>
      </w:r>
      <w:r>
        <w:fldChar w:fldCharType="begin"/>
      </w:r>
      <w:r>
        <w:instrText>XE "Enterprise CAL Suite"</w:instrText>
      </w:r>
      <w:r>
        <w:fldChar w:fldCharType="end"/>
      </w:r>
    </w:p>
    <w:p w14:paraId="4FDCAB70" w14:textId="07EE2776" w:rsidR="00C351CD" w:rsidRPr="00AA6DF2" w:rsidRDefault="00C351CD" w:rsidP="00C351CD">
      <w:pPr>
        <w:pStyle w:val="ProductList-Body"/>
      </w:pPr>
      <w:r>
        <w:t>С 1 апреля 2013 г. лицензия Enterprise CAL Suite</w:t>
      </w:r>
      <w:r>
        <w:fldChar w:fldCharType="begin"/>
      </w:r>
      <w:r>
        <w:instrText>XE "Enterprise CAL Suite"</w:instrText>
      </w:r>
      <w:r>
        <w:fldChar w:fldCharType="end"/>
      </w:r>
      <w:r>
        <w:t xml:space="preserve"> с действующим покрытием Software Assurance предоставляет права, эквивалентные следующему. Все текущие компоненты Core CAL Suite</w:t>
      </w:r>
      <w:r>
        <w:fldChar w:fldCharType="begin"/>
      </w:r>
      <w:r>
        <w:instrText>XE "Core CAL Suite"</w:instrText>
      </w:r>
      <w:r>
        <w:fldChar w:fldCharType="end"/>
      </w:r>
      <w:r>
        <w:t>, Exchange Enterprise CAL со службами 2013, архивация на базе Exchange Online для Exchange Server</w:t>
      </w:r>
      <w:r>
        <w:fldChar w:fldCharType="begin"/>
      </w:r>
      <w:r>
        <w:instrText>XE "Архивация на базе Exchange Online для Exchange Server"</w:instrText>
      </w:r>
      <w:r>
        <w:fldChar w:fldCharType="end"/>
      </w:r>
      <w:r>
        <w:t>, SharePoint Server Enterprise CAL 2013, Lync Server Enterprise CAL 2013, Windows Server 2012 Active Directory Rights Management Services CAL и все текущие компоненты System Center 2012 Client Management Suite. Права, связанные с предложениями веб-служб, заканчиваются по истечении покрытия Software Assurance, независимо от того, является ли лицензия Enterprise CAL Suite бессрочной.</w:t>
      </w:r>
      <w:r w:rsidR="00B22396">
        <w:t xml:space="preserve"> </w:t>
      </w:r>
    </w:p>
    <w:p w14:paraId="4FDCAB72" w14:textId="334EE80D" w:rsidR="00C351CD" w:rsidRPr="00AA6DF2" w:rsidRDefault="00C351CD" w:rsidP="00C351CD">
      <w:pPr>
        <w:pStyle w:val="ProductList-Body"/>
      </w:pPr>
      <w:r>
        <w:t xml:space="preserve">Клиенты Open Value могут иметь право на скидку Up-to-Date на основании существующих лицензий Enterprise CAL. См. </w:t>
      </w:r>
      <w:hyperlink w:anchor="ChartKey" w:history="1">
        <w:r>
          <w:rPr>
            <w:rStyle w:val="Hyperlink"/>
          </w:rPr>
          <w:t>ключ к таблице</w:t>
        </w:r>
      </w:hyperlink>
      <w:r>
        <w:t>.</w:t>
      </w:r>
    </w:p>
    <w:p w14:paraId="4FDCAB73" w14:textId="77777777" w:rsidR="00C351CD" w:rsidRPr="00664ED0" w:rsidRDefault="00C351CD" w:rsidP="00C351CD">
      <w:pPr>
        <w:pStyle w:val="ProductList-Body"/>
        <w:rPr>
          <w:sz w:val="12"/>
        </w:rPr>
      </w:pPr>
    </w:p>
    <w:p w14:paraId="4FDCAB74" w14:textId="7FB864E9" w:rsidR="00C351CD" w:rsidRPr="00AA6DF2" w:rsidRDefault="00C351CD" w:rsidP="00C351CD">
      <w:pPr>
        <w:pStyle w:val="ProductList-Body"/>
      </w:pPr>
      <w:r>
        <w:rPr>
          <w:b/>
          <w:color w:val="00188F"/>
        </w:rPr>
        <w:t>Веб-службы, включенные в набор лицензий Enterprise CAL Suite</w:t>
      </w:r>
      <w:r>
        <w:fldChar w:fldCharType="begin"/>
      </w:r>
      <w:r>
        <w:instrText>XE "Enterprise CAL Suite"</w:instrText>
      </w:r>
      <w:r>
        <w:fldChar w:fldCharType="end"/>
      </w:r>
    </w:p>
    <w:p w14:paraId="4FDCAB75" w14:textId="1234D932" w:rsidR="00C351CD" w:rsidRPr="00AA6DF2" w:rsidRDefault="00C351CD" w:rsidP="00C351CD">
      <w:pPr>
        <w:pStyle w:val="ProductList-Body"/>
      </w:pPr>
      <w:r>
        <w:t>На 1 апреля 2013 г. лицензия на Enterprise CAL Suite</w:t>
      </w:r>
      <w:r>
        <w:fldChar w:fldCharType="begin"/>
      </w:r>
      <w:r>
        <w:instrText>XE "Enterprise CAL Suite"</w:instrText>
      </w:r>
      <w:r>
        <w:fldChar w:fldCharType="end"/>
      </w:r>
      <w:r>
        <w:t xml:space="preserve"> с активным покрытием Software Assurance включает права на архивацию на базе Exchange Online для Exchange Server</w:t>
      </w:r>
      <w:r>
        <w:fldChar w:fldCharType="begin"/>
      </w:r>
      <w:r>
        <w:instrText>XE "Архивация на базе Exchange Online для Exchange Server"</w:instrText>
      </w:r>
      <w:r>
        <w:fldChar w:fldCharType="end"/>
      </w:r>
      <w:r>
        <w:t>, предотвращение потери данных и Exchange Online Protection</w:t>
      </w:r>
      <w:r>
        <w:fldChar w:fldCharType="begin"/>
      </w:r>
      <w:r>
        <w:instrText>XE "Exchange Online Protection"</w:instrText>
      </w:r>
      <w:r>
        <w:fldChar w:fldCharType="end"/>
      </w:r>
      <w:r>
        <w:t>.</w:t>
      </w:r>
    </w:p>
    <w:p w14:paraId="4FDCAB76" w14:textId="77777777" w:rsidR="00C351CD" w:rsidRPr="00664ED0" w:rsidRDefault="00C351CD" w:rsidP="00C351CD">
      <w:pPr>
        <w:pStyle w:val="ProductList-Body"/>
        <w:rPr>
          <w:sz w:val="12"/>
        </w:rPr>
      </w:pPr>
    </w:p>
    <w:p w14:paraId="4FDCAB77" w14:textId="77777777" w:rsidR="00C351CD" w:rsidRPr="00AA6DF2" w:rsidRDefault="00C351CD" w:rsidP="002B207D">
      <w:pPr>
        <w:pStyle w:val="ProductList-Body"/>
        <w:numPr>
          <w:ilvl w:val="0"/>
          <w:numId w:val="2"/>
        </w:numPr>
        <w:ind w:left="450" w:hanging="270"/>
      </w:pPr>
      <w:r>
        <w:rPr>
          <w:b/>
        </w:rPr>
        <w:t>Международная доступность</w:t>
      </w:r>
      <w:r w:rsidRPr="00F561B1">
        <w:rPr>
          <w:b/>
        </w:rPr>
        <w:t>.</w:t>
      </w:r>
      <w:r>
        <w:t xml:space="preserve"> В странах с доступным Office 365 доступны следующие веб-службы: </w:t>
      </w:r>
      <w:hyperlink r:id="rId26" w:anchor="international" w:history="1">
        <w:r>
          <w:rPr>
            <w:rStyle w:val="Hyperlink"/>
          </w:rPr>
          <w:t>http://www.microsoft.com/online/faq.aspx#international</w:t>
        </w:r>
      </w:hyperlink>
      <w:r>
        <w:t xml:space="preserve"> </w:t>
      </w:r>
    </w:p>
    <w:p w14:paraId="4FDCAB78" w14:textId="77777777" w:rsidR="00C351CD" w:rsidRPr="00AA6DF2" w:rsidRDefault="00C351CD" w:rsidP="002B207D">
      <w:pPr>
        <w:pStyle w:val="ProductList-Body"/>
        <w:numPr>
          <w:ilvl w:val="0"/>
          <w:numId w:val="2"/>
        </w:numPr>
        <w:ind w:left="450" w:hanging="270"/>
      </w:pPr>
      <w:r>
        <w:rPr>
          <w:b/>
        </w:rPr>
        <w:t>Предоставление</w:t>
      </w:r>
      <w:r w:rsidRPr="00F561B1">
        <w:rPr>
          <w:b/>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14:paraId="4FDCAB79" w14:textId="1C99E49A" w:rsidR="00C351CD" w:rsidRPr="00AA6DF2" w:rsidRDefault="00C351CD" w:rsidP="002B207D">
      <w:pPr>
        <w:pStyle w:val="ProductList-Body"/>
        <w:numPr>
          <w:ilvl w:val="0"/>
          <w:numId w:val="2"/>
        </w:numPr>
        <w:ind w:left="450" w:hanging="270"/>
      </w:pPr>
      <w:r>
        <w:rPr>
          <w:b/>
        </w:rPr>
        <w:t>Дополнительные условия</w:t>
      </w:r>
      <w:r w:rsidRPr="00F561B1">
        <w:rPr>
          <w:b/>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Enterprise CAL Suite</w:t>
      </w:r>
      <w:r>
        <w:fldChar w:fldCharType="begin"/>
      </w:r>
      <w:r>
        <w:instrText>XE "Enterprise CAL Suite"</w:instrText>
      </w:r>
      <w:r>
        <w:fldChar w:fldCharType="end"/>
      </w:r>
      <w:r>
        <w:t>,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r w:rsidR="00B22396">
        <w:t xml:space="preserve"> </w:t>
      </w:r>
    </w:p>
    <w:p w14:paraId="4FDCAB7A" w14:textId="77777777" w:rsidR="00C351CD" w:rsidRPr="00664ED0" w:rsidRDefault="00C351CD" w:rsidP="00C351CD">
      <w:pPr>
        <w:pStyle w:val="ProductList-Body"/>
        <w:rPr>
          <w:sz w:val="12"/>
        </w:rPr>
      </w:pPr>
    </w:p>
    <w:p w14:paraId="4FDCAB7B" w14:textId="283C0AFC" w:rsidR="00C351CD" w:rsidRPr="00AA6DF2"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Pr="00AA6DF2" w:rsidRDefault="00C351CD" w:rsidP="00C351CD">
      <w:pPr>
        <w:pStyle w:val="ProductList-Body"/>
      </w:pPr>
      <w:r>
        <w:t>Клиенты программы Enterprise CAL с действующим покрытием Software Assurance на 1 декабря 2012 г. имеют право на особые условия относительно использования Forefront Unified Access Gateway</w:t>
      </w:r>
      <w:r>
        <w:fldChar w:fldCharType="begin"/>
      </w:r>
      <w:r>
        <w:instrText>XE "Forefront Unified Access Gateway"</w:instrText>
      </w:r>
      <w:r>
        <w:fldChar w:fldCharType="end"/>
      </w:r>
      <w:r>
        <w:t xml:space="preserve"> 2010. Дополнительные сведения см. в списке продуктов за март 2014 г.: </w:t>
      </w:r>
      <w:hyperlink r:id="rId27" w:history="1">
        <w:r>
          <w:rPr>
            <w:rStyle w:val="Hyperlink"/>
          </w:rPr>
          <w:t>http://go.microsoft.com/?linkid=9839207</w:t>
        </w:r>
      </w:hyperlink>
      <w:r>
        <w:t xml:space="preserve">. </w:t>
      </w:r>
    </w:p>
    <w:p w14:paraId="4FDCAB7D" w14:textId="77777777" w:rsidR="00C351CD" w:rsidRPr="00664ED0" w:rsidRDefault="00C351CD" w:rsidP="00C351CD">
      <w:pPr>
        <w:pStyle w:val="ProductList-Body"/>
        <w:rPr>
          <w:sz w:val="12"/>
        </w:rPr>
      </w:pPr>
    </w:p>
    <w:p w14:paraId="31F7439C" w14:textId="0DBDBE46" w:rsidR="00D87D89" w:rsidRPr="00102F7D" w:rsidRDefault="00D87D89" w:rsidP="00C351CD">
      <w:pPr>
        <w:pStyle w:val="ProductList-Body"/>
      </w:pPr>
      <w:r>
        <w:rPr>
          <w:b/>
          <w:color w:val="00188F"/>
        </w:rPr>
        <w:t>Расширенные Права на использование для Кл</w:t>
      </w:r>
      <w:r w:rsidR="00CB2E69">
        <w:rPr>
          <w:b/>
          <w:color w:val="00188F"/>
        </w:rPr>
        <w:t>иентов с Enterprise Cloud Suite</w:t>
      </w:r>
    </w:p>
    <w:p w14:paraId="1207B43B" w14:textId="77777777" w:rsidR="00D87D89" w:rsidRPr="00AA6DF2" w:rsidRDefault="00D87D89" w:rsidP="00D87D89">
      <w:pPr>
        <w:pStyle w:val="ProductList-Body"/>
      </w:pPr>
      <w:r>
        <w:t>Для соответствующих клиентов набор Enterprise Cloud Suite или сочетание Office 365 и Enterprise Mobility Suite предусматривает права доступа к службам-компонентам архивации на базе Exchange Online для Exchange Server и набору System Center Client Management Suite.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14:paraId="4A777AE8" w14:textId="77777777" w:rsidR="00D87D89" w:rsidRPr="00664ED0" w:rsidRDefault="00D87D89" w:rsidP="00D87D89">
      <w:pPr>
        <w:pStyle w:val="ProductList-Body"/>
        <w:rPr>
          <w:sz w:val="8"/>
        </w:rPr>
      </w:pPr>
    </w:p>
    <w:p w14:paraId="5990D69A" w14:textId="360AC6E4" w:rsidR="00D87D89" w:rsidRPr="00AA6DF2" w:rsidRDefault="00D87D89" w:rsidP="002570F3">
      <w:pPr>
        <w:pStyle w:val="ProductList-Body"/>
      </w:pPr>
      <w:r>
        <w:t>При переходе соответствующего клиента со всех лицензий Enterprise CAL Suite, пользователи с лицензией на Enterprise Cloud Suite или одновременно на Office 365 и Enterprise Mobility Suite сохраняют право доступа к службе архивации на базе Exchange Online для Exchange</w:t>
      </w:r>
      <w:r w:rsidR="002570F3" w:rsidRPr="002570F3">
        <w:t xml:space="preserve"> </w:t>
      </w:r>
      <w:r>
        <w:t>Server и набору System Center Client Management Suite.</w:t>
      </w:r>
    </w:p>
    <w:p w14:paraId="396F11B3" w14:textId="77777777" w:rsidR="00D87D89" w:rsidRPr="00664ED0" w:rsidRDefault="00D87D89" w:rsidP="00C351CD">
      <w:pPr>
        <w:pStyle w:val="ProductList-Body"/>
        <w:rPr>
          <w:sz w:val="8"/>
        </w:rPr>
      </w:pPr>
    </w:p>
    <w:p w14:paraId="4FDCAB81" w14:textId="2B1EC55F" w:rsidR="00C351CD" w:rsidRPr="00AA6DF2"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для Office 365, для Office 365 и Microsoft Intune и для Microsoft Intune</w:t>
      </w:r>
    </w:p>
    <w:p w14:paraId="4FDCAB83" w14:textId="77777777" w:rsidR="00C351CD" w:rsidRPr="00AA6DF2" w:rsidRDefault="00C351CD" w:rsidP="008B6ABD">
      <w:pPr>
        <w:pStyle w:val="ProductList-Body"/>
        <w:ind w:left="180"/>
      </w:pPr>
      <w:r>
        <w:rPr>
          <w:b/>
          <w:color w:val="00188F"/>
        </w:rPr>
        <w:t>Требования лицензий CAL Suite Bridge</w:t>
      </w:r>
    </w:p>
    <w:p w14:paraId="4FDCAB84" w14:textId="3C03683E" w:rsidR="00C351CD" w:rsidRPr="00AA6DF2" w:rsidRDefault="00C351CD" w:rsidP="008B6ABD">
      <w:pPr>
        <w:pStyle w:val="ProductList-Body"/>
        <w:ind w:left="180"/>
      </w:pPr>
      <w:r>
        <w:t>Лицензия CAL Suite Bridge может быть обязательной при переходе от схемы CAL Suite к сопоставимому сочетанию программного обеспечения и веб-служб.</w:t>
      </w:r>
      <w:r w:rsidR="00B22396">
        <w:t xml:space="preserve"> </w:t>
      </w:r>
      <w: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00B22396">
        <w:t xml:space="preserve"> </w:t>
      </w:r>
      <w:r>
        <w:t>Вместо этого можно приобрести Software Assurance для лицензии CAL Suite Bridge в день годовщины соглашения о регистрации, когда переход вступает в силу.</w:t>
      </w:r>
      <w:r w:rsidR="00B22396">
        <w:t xml:space="preserve"> </w:t>
      </w:r>
      <w: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«на пользователя» или «на устройство» в качестве соответствующей лицензии CAL Suite.</w:t>
      </w:r>
      <w:r w:rsidR="00B22396">
        <w:t xml:space="preserve"> </w:t>
      </w:r>
    </w:p>
    <w:p w14:paraId="4FDCAB85" w14:textId="77777777" w:rsidR="00C351CD" w:rsidRPr="00664ED0" w:rsidRDefault="00C351CD" w:rsidP="008B6ABD">
      <w:pPr>
        <w:pStyle w:val="ProductList-Body"/>
        <w:ind w:left="180"/>
        <w:rPr>
          <w:sz w:val="8"/>
        </w:rPr>
      </w:pPr>
    </w:p>
    <w:p w14:paraId="4FDCAB86" w14:textId="1D099BD9" w:rsidR="00782C7B" w:rsidRPr="00AA6DF2" w:rsidRDefault="00C351CD" w:rsidP="008B6ABD">
      <w:pPr>
        <w:pStyle w:val="ProductList-Body"/>
        <w:ind w:left="180"/>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p w14:paraId="4FDCAB87" w14:textId="77777777" w:rsidR="00407E60" w:rsidRPr="00F42827" w:rsidRDefault="00407E60" w:rsidP="004F3C6D">
      <w:pPr>
        <w:pStyle w:val="ProductList-Body"/>
        <w:rPr>
          <w:sz w:val="10"/>
        </w:rPr>
      </w:pPr>
    </w:p>
    <w:tbl>
      <w:tblPr>
        <w:tblStyle w:val="TableGrid"/>
        <w:tblW w:w="10553" w:type="dxa"/>
        <w:tblInd w:w="175" w:type="dxa"/>
        <w:tblLook w:val="04A0" w:firstRow="1" w:lastRow="0" w:firstColumn="1" w:lastColumn="0" w:noHBand="0" w:noVBand="1"/>
      </w:tblPr>
      <w:tblGrid>
        <w:gridCol w:w="3506"/>
        <w:gridCol w:w="2817"/>
        <w:gridCol w:w="4230"/>
      </w:tblGrid>
      <w:tr w:rsidR="009F7D89" w14:paraId="4FDCAB8B" w14:textId="77777777" w:rsidTr="00F561B1">
        <w:trPr>
          <w:tblHeader/>
        </w:trPr>
        <w:tc>
          <w:tcPr>
            <w:tcW w:w="3506"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817"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Родительская лицензия CAL Suite</w:t>
            </w:r>
          </w:p>
        </w:tc>
        <w:tc>
          <w:tcPr>
            <w:tcW w:w="423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Соответствующие Веб-службы</w:t>
            </w:r>
          </w:p>
        </w:tc>
      </w:tr>
      <w:tr w:rsidR="009F7D89" w14:paraId="4FDCAB91" w14:textId="77777777" w:rsidTr="00F561B1">
        <w:tc>
          <w:tcPr>
            <w:tcW w:w="3506" w:type="dxa"/>
          </w:tcPr>
          <w:p w14:paraId="4FDCAB8C" w14:textId="13CDD9ED" w:rsidR="009F7D89" w:rsidRPr="007539CD" w:rsidRDefault="009F7D89" w:rsidP="009F7D89">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p>
        </w:tc>
        <w:tc>
          <w:tcPr>
            <w:tcW w:w="2817"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4230" w:type="dxa"/>
          </w:tcPr>
          <w:p w14:paraId="4FDCAB8E" w14:textId="53ACF028" w:rsidR="009F7D89" w:rsidRPr="00AA6DF2" w:rsidRDefault="009F7D89" w:rsidP="009F7D89">
            <w:pPr>
              <w:pStyle w:val="ProductList-Body"/>
            </w:pPr>
            <w:r>
              <w:t>Office 365 корпоративный E1</w:t>
            </w:r>
            <w:r>
              <w:fldChar w:fldCharType="begin"/>
            </w:r>
            <w:r>
              <w:instrText>XE "Office 365 корпоративный E1"</w:instrText>
            </w:r>
            <w:r>
              <w:fldChar w:fldCharType="end"/>
            </w:r>
            <w:r>
              <w:t xml:space="preserve"> или</w:t>
            </w:r>
          </w:p>
          <w:p w14:paraId="4FDCAB8F" w14:textId="5C91C308" w:rsidR="009F7D89" w:rsidRPr="00AA6DF2"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или</w:t>
            </w:r>
          </w:p>
          <w:p w14:paraId="4FDCAB90" w14:textId="6DE20A53"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14:paraId="4FDCAB97" w14:textId="77777777" w:rsidTr="00F561B1">
        <w:tc>
          <w:tcPr>
            <w:tcW w:w="3506" w:type="dxa"/>
          </w:tcPr>
          <w:p w14:paraId="4FDCAB92" w14:textId="146EEF0E" w:rsidR="009F7D89" w:rsidRPr="007539CD" w:rsidRDefault="009F7D89" w:rsidP="009F7D89">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 Microsoft Intune</w:t>
            </w:r>
            <w:r>
              <w:fldChar w:fldCharType="begin"/>
            </w:r>
            <w:r>
              <w:instrText>XE "Core CAL Suite Bridge для Office 365 и Microsoft Intune"</w:instrText>
            </w:r>
            <w:r>
              <w:fldChar w:fldCharType="end"/>
            </w:r>
          </w:p>
        </w:tc>
        <w:tc>
          <w:tcPr>
            <w:tcW w:w="2817"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4230" w:type="dxa"/>
          </w:tcPr>
          <w:p w14:paraId="4FDCAB94" w14:textId="641DAB92" w:rsidR="009F7D89" w:rsidRPr="00AA6DF2" w:rsidRDefault="009F7D89" w:rsidP="009F7D89">
            <w:pPr>
              <w:pStyle w:val="ProductList-Body"/>
            </w:pPr>
            <w:r>
              <w:t>Office 365 корпоративный E1</w:t>
            </w:r>
            <w:r>
              <w:fldChar w:fldCharType="begin"/>
            </w:r>
            <w:r>
              <w:instrText>XE "Office 365 корпоративный E1"</w:instrText>
            </w:r>
            <w:r>
              <w:fldChar w:fldCharType="end"/>
            </w:r>
            <w:r>
              <w:t xml:space="preserve"> и Microsoft Intune</w:t>
            </w:r>
            <w:r>
              <w:fldChar w:fldCharType="begin"/>
            </w:r>
            <w:r>
              <w:instrText>XE "Microsoft Intune"</w:instrText>
            </w:r>
            <w:r>
              <w:fldChar w:fldCharType="end"/>
            </w:r>
            <w:r>
              <w:t xml:space="preserve"> или</w:t>
            </w:r>
          </w:p>
          <w:p w14:paraId="4FDCAB95" w14:textId="31EA83AA" w:rsidR="009F7D89" w:rsidRPr="00AA6DF2"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 Microsoft Intune</w:t>
            </w:r>
            <w:r>
              <w:fldChar w:fldCharType="begin"/>
            </w:r>
            <w:r>
              <w:instrText>XE "Microsoft Intune"</w:instrText>
            </w:r>
            <w:r>
              <w:fldChar w:fldCharType="end"/>
            </w:r>
            <w:r>
              <w:t xml:space="preserve"> или</w:t>
            </w:r>
          </w:p>
          <w:p w14:paraId="4FDCAB96" w14:textId="35C748F5" w:rsidR="009F7D89" w:rsidRDefault="009F7D89" w:rsidP="009F7D89">
            <w:pPr>
              <w:pStyle w:val="ProductList-Body"/>
            </w:pPr>
            <w:r>
              <w:t>Office 365 корпоративный E4</w:t>
            </w:r>
            <w:r>
              <w:fldChar w:fldCharType="begin"/>
            </w:r>
            <w:r>
              <w:instrText>XE "Office 365 корпоративный E4"</w:instrText>
            </w:r>
            <w:r>
              <w:fldChar w:fldCharType="end"/>
            </w:r>
            <w:r>
              <w:t xml:space="preserve"> и Microsoft Intune</w:t>
            </w:r>
            <w:r>
              <w:fldChar w:fldCharType="begin"/>
            </w:r>
            <w:r>
              <w:instrText>XE "Microsoft Intune"</w:instrText>
            </w:r>
            <w:r>
              <w:fldChar w:fldCharType="end"/>
            </w:r>
          </w:p>
        </w:tc>
      </w:tr>
      <w:tr w:rsidR="009F7D89" w14:paraId="4FDCAB9B" w14:textId="77777777" w:rsidTr="00F561B1">
        <w:tc>
          <w:tcPr>
            <w:tcW w:w="3506" w:type="dxa"/>
          </w:tcPr>
          <w:p w14:paraId="4FDCAB98" w14:textId="534E1E53" w:rsidR="009F7D89" w:rsidRPr="007539CD" w:rsidRDefault="009F7D89" w:rsidP="009F7D89">
            <w:pPr>
              <w:pStyle w:val="ProductList-Body"/>
            </w:pPr>
            <w:r>
              <w:t>Core CAL Suite</w:t>
            </w:r>
            <w:r>
              <w:fldChar w:fldCharType="begin"/>
            </w:r>
            <w:r>
              <w:instrText>XE "Core CAL Suite"</w:instrText>
            </w:r>
            <w:r>
              <w:fldChar w:fldCharType="end"/>
            </w:r>
            <w:r>
              <w:t xml:space="preserve"> Bridge для Microsoft Intune</w:t>
            </w:r>
            <w:r>
              <w:fldChar w:fldCharType="begin"/>
            </w:r>
            <w:r>
              <w:instrText>XE "Microsoft Intune"</w:instrText>
            </w:r>
            <w:r>
              <w:fldChar w:fldCharType="end"/>
            </w:r>
          </w:p>
        </w:tc>
        <w:tc>
          <w:tcPr>
            <w:tcW w:w="2817"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423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F561B1">
        <w:tc>
          <w:tcPr>
            <w:tcW w:w="3506" w:type="dxa"/>
          </w:tcPr>
          <w:p w14:paraId="0E370FA6" w14:textId="54ECF3AB" w:rsidR="009A7F90" w:rsidRPr="007539CD" w:rsidRDefault="009A7F90" w:rsidP="009F7D89">
            <w:pPr>
              <w:pStyle w:val="ProductList-Body"/>
            </w:pPr>
            <w:r>
              <w:t>Лицензия Core CAL Suite Bridge для Enterprise Mobility Suite</w:t>
            </w:r>
          </w:p>
        </w:tc>
        <w:tc>
          <w:tcPr>
            <w:tcW w:w="2817" w:type="dxa"/>
          </w:tcPr>
          <w:p w14:paraId="71601012" w14:textId="6B36C920" w:rsidR="009A7F90" w:rsidRPr="007E0642" w:rsidRDefault="009A7F90" w:rsidP="009F7D89">
            <w:pPr>
              <w:pStyle w:val="ProductList-Body"/>
            </w:pPr>
            <w:r>
              <w:t>Core CAL Suite</w:t>
            </w:r>
          </w:p>
        </w:tc>
        <w:tc>
          <w:tcPr>
            <w:tcW w:w="4230" w:type="dxa"/>
          </w:tcPr>
          <w:p w14:paraId="0D55684C" w14:textId="4A5F23B3" w:rsidR="009A7F90" w:rsidRDefault="009A7F90" w:rsidP="009F7D89">
            <w:pPr>
              <w:pStyle w:val="ProductList-Body"/>
            </w:pPr>
            <w:r>
              <w:t>Enterprise Mobility Suite</w:t>
            </w:r>
          </w:p>
        </w:tc>
      </w:tr>
      <w:tr w:rsidR="009F7D89" w14:paraId="4FDCABA0" w14:textId="77777777" w:rsidTr="00F561B1">
        <w:tc>
          <w:tcPr>
            <w:tcW w:w="3506" w:type="dxa"/>
          </w:tcPr>
          <w:p w14:paraId="4FDCAB9C" w14:textId="3CFEDDAB"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p>
        </w:tc>
        <w:tc>
          <w:tcPr>
            <w:tcW w:w="2817"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4230" w:type="dxa"/>
          </w:tcPr>
          <w:p w14:paraId="4FDCAB9E" w14:textId="08C45ACC" w:rsidR="009F7D89" w:rsidRPr="00AA6DF2"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или</w:t>
            </w:r>
          </w:p>
          <w:p w14:paraId="4FDCAB9F" w14:textId="5F72C2D3"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14:paraId="4FDCABA5" w14:textId="77777777" w:rsidTr="00F561B1">
        <w:tc>
          <w:tcPr>
            <w:tcW w:w="3506"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 Microsoft Intune</w:t>
            </w:r>
            <w:r>
              <w:fldChar w:fldCharType="begin"/>
            </w:r>
            <w:r>
              <w:instrText>XE "Enterprise CAL Suite Bridge для Office 365 и Microsoft Intune"</w:instrText>
            </w:r>
            <w:r>
              <w:fldChar w:fldCharType="end"/>
            </w:r>
          </w:p>
        </w:tc>
        <w:tc>
          <w:tcPr>
            <w:tcW w:w="2817"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4230" w:type="dxa"/>
          </w:tcPr>
          <w:p w14:paraId="4FDCABA3" w14:textId="730661D9" w:rsidR="009F7D89" w:rsidRPr="00AA6DF2"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 Microsoft Intune</w:t>
            </w:r>
            <w:r>
              <w:fldChar w:fldCharType="begin"/>
            </w:r>
            <w:r>
              <w:instrText>XE "Microsoft Intune"</w:instrText>
            </w:r>
            <w:r>
              <w:fldChar w:fldCharType="end"/>
            </w:r>
            <w:r>
              <w:t xml:space="preserve"> или</w:t>
            </w:r>
          </w:p>
          <w:p w14:paraId="4FDCABA4" w14:textId="2156609F" w:rsidR="009F7D89" w:rsidRDefault="009F7D89" w:rsidP="009F7D89">
            <w:pPr>
              <w:pStyle w:val="ProductList-Body"/>
            </w:pPr>
            <w:r>
              <w:t>Office 365 корпоративный E4</w:t>
            </w:r>
            <w:r>
              <w:fldChar w:fldCharType="begin"/>
            </w:r>
            <w:r>
              <w:instrText>XE "Office 365 корпоративный E4"</w:instrText>
            </w:r>
            <w:r>
              <w:fldChar w:fldCharType="end"/>
            </w:r>
            <w:r>
              <w:t xml:space="preserve"> и Microsoft Intune</w:t>
            </w:r>
            <w:r>
              <w:fldChar w:fldCharType="begin"/>
            </w:r>
            <w:r>
              <w:instrText>XE "Microsoft Intune"</w:instrText>
            </w:r>
            <w:r>
              <w:fldChar w:fldCharType="end"/>
            </w:r>
          </w:p>
        </w:tc>
      </w:tr>
      <w:tr w:rsidR="009F7D89" w14:paraId="4FDCABA9" w14:textId="77777777" w:rsidTr="00F561B1">
        <w:tc>
          <w:tcPr>
            <w:tcW w:w="3506" w:type="dxa"/>
          </w:tcPr>
          <w:p w14:paraId="4FDCABA6" w14:textId="10BE8F95" w:rsidR="009F7D89" w:rsidRDefault="009F7D89" w:rsidP="002570F3">
            <w:pPr>
              <w:pStyle w:val="ProductList-Body"/>
            </w:pPr>
            <w:r>
              <w:t>Enterprise CAL Suite</w:t>
            </w:r>
            <w:r>
              <w:fldChar w:fldCharType="begin"/>
            </w:r>
            <w:r>
              <w:instrText>XE "Enterprise CAL Suite"</w:instrText>
            </w:r>
            <w:r>
              <w:fldChar w:fldCharType="end"/>
            </w:r>
            <w:r>
              <w:t xml:space="preserve"> Bridge для Microsoft</w:t>
            </w:r>
            <w:r w:rsidR="002570F3">
              <w:rPr>
                <w:lang w:val="fr-FR"/>
              </w:rPr>
              <w:t xml:space="preserve"> </w:t>
            </w:r>
            <w:r>
              <w:t>Intune</w:t>
            </w:r>
            <w:r>
              <w:fldChar w:fldCharType="begin"/>
            </w:r>
            <w:r>
              <w:instrText>XE "Enterprise CAL Suite Bridge для Microsoft Intune"</w:instrText>
            </w:r>
            <w:r>
              <w:fldChar w:fldCharType="end"/>
            </w:r>
          </w:p>
        </w:tc>
        <w:tc>
          <w:tcPr>
            <w:tcW w:w="2817"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423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F561B1">
        <w:tc>
          <w:tcPr>
            <w:tcW w:w="3506" w:type="dxa"/>
          </w:tcPr>
          <w:p w14:paraId="79D3F4CB" w14:textId="305ADAA4" w:rsidR="009A7F90" w:rsidRPr="007539CD" w:rsidRDefault="009A7F90" w:rsidP="009A7F90">
            <w:pPr>
              <w:pStyle w:val="ProductList-Body"/>
            </w:pPr>
            <w:r>
              <w:t>Лицензия Enterprise CAL Suite Bridge для Enterprise Mobility Suite</w:t>
            </w:r>
          </w:p>
        </w:tc>
        <w:tc>
          <w:tcPr>
            <w:tcW w:w="2817" w:type="dxa"/>
          </w:tcPr>
          <w:p w14:paraId="5363187D" w14:textId="11B5D621" w:rsidR="009A7F90" w:rsidRPr="007E0642" w:rsidRDefault="009A7F90" w:rsidP="009F7D89">
            <w:pPr>
              <w:pStyle w:val="ProductList-Body"/>
            </w:pPr>
            <w:r>
              <w:t>Enterprise CAL Suite</w:t>
            </w:r>
          </w:p>
        </w:tc>
        <w:tc>
          <w:tcPr>
            <w:tcW w:w="4230" w:type="dxa"/>
          </w:tcPr>
          <w:p w14:paraId="1BAF6049" w14:textId="1E1CCFAD" w:rsidR="009A7F90" w:rsidRDefault="009A7F90" w:rsidP="009F7D89">
            <w:pPr>
              <w:pStyle w:val="ProductList-Body"/>
            </w:pPr>
            <w:r>
              <w:t>Enterprise Mobility Suite</w:t>
            </w:r>
          </w:p>
        </w:tc>
      </w:tr>
    </w:tbl>
    <w:p w14:paraId="4FDCABAA" w14:textId="77777777" w:rsidR="009F7D89" w:rsidRPr="00F561B1" w:rsidRDefault="009F7D89" w:rsidP="004F3C6D">
      <w:pPr>
        <w:pStyle w:val="ProductList-Body"/>
        <w:rPr>
          <w:sz w:val="10"/>
        </w:rPr>
      </w:pPr>
    </w:p>
    <w:p w14:paraId="4FDCABAB" w14:textId="77777777" w:rsidR="009F7D89" w:rsidRPr="00AA6DF2" w:rsidRDefault="009F7D89" w:rsidP="008B6ABD">
      <w:pPr>
        <w:pStyle w:val="ProductList-Body"/>
        <w:ind w:left="180"/>
      </w:pPr>
      <w:r>
        <w:rPr>
          <w:b/>
          <w:color w:val="00188F"/>
        </w:rPr>
        <w:t>Клиентские лицензии только для учащихся (Лицензия Academic Open и Academic Select)</w:t>
      </w:r>
    </w:p>
    <w:p w14:paraId="4FDCABAC" w14:textId="77777777" w:rsidR="009F7D89" w:rsidRPr="00AA6DF2" w:rsidRDefault="009F7D89" w:rsidP="008B6ABD">
      <w:pPr>
        <w:pStyle w:val="ProductList-Body"/>
        <w:ind w:left="180"/>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591EA361" w14:textId="77777777" w:rsidR="00B17611" w:rsidRPr="00F561B1" w:rsidRDefault="00B17611" w:rsidP="008B6ABD">
      <w:pPr>
        <w:pStyle w:val="ProductList-Body"/>
        <w:ind w:left="180"/>
        <w:rPr>
          <w:sz w:val="10"/>
        </w:rPr>
      </w:pPr>
    </w:p>
    <w:p w14:paraId="076E9BF4" w14:textId="1806E6BA" w:rsidR="00B17611" w:rsidRPr="00AA6DF2" w:rsidRDefault="00B17611" w:rsidP="008B6ABD">
      <w:pPr>
        <w:pStyle w:val="ProductList-Body"/>
        <w:ind w:left="180"/>
      </w:pPr>
      <w:r>
        <w:rPr>
          <w:b/>
          <w:color w:val="00188F"/>
        </w:rPr>
        <w:t>Переходы</w:t>
      </w:r>
    </w:p>
    <w:tbl>
      <w:tblPr>
        <w:tblStyle w:val="TableGrid"/>
        <w:tblW w:w="0" w:type="auto"/>
        <w:tblInd w:w="175" w:type="dxa"/>
        <w:tblLook w:val="04A0" w:firstRow="1" w:lastRow="0" w:firstColumn="1" w:lastColumn="0" w:noHBand="0" w:noVBand="1"/>
      </w:tblPr>
      <w:tblGrid>
        <w:gridCol w:w="4343"/>
        <w:gridCol w:w="4657"/>
      </w:tblGrid>
      <w:tr w:rsidR="00B17611" w14:paraId="15CB11CC" w14:textId="77777777" w:rsidTr="00F26B53">
        <w:trPr>
          <w:tblHeader/>
        </w:trPr>
        <w:tc>
          <w:tcPr>
            <w:tcW w:w="4343"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4657"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Допустимые варианты перехода</w:t>
            </w:r>
          </w:p>
        </w:tc>
      </w:tr>
      <w:tr w:rsidR="00B17611" w14:paraId="0F250AC7" w14:textId="77777777" w:rsidTr="00F26B53">
        <w:tc>
          <w:tcPr>
            <w:tcW w:w="4343" w:type="dxa"/>
          </w:tcPr>
          <w:p w14:paraId="2A7677FB" w14:textId="052CEBB2" w:rsidR="00B17611" w:rsidRDefault="00B17611" w:rsidP="00B17611">
            <w:pPr>
              <w:pStyle w:val="ProductList-Body"/>
            </w:pPr>
            <w:r>
              <w:t>Core CAL Suite</w:t>
            </w:r>
          </w:p>
        </w:tc>
        <w:tc>
          <w:tcPr>
            <w:tcW w:w="4657" w:type="dxa"/>
          </w:tcPr>
          <w:p w14:paraId="1DE5ACDB" w14:textId="3288A1EB" w:rsidR="00B17611" w:rsidRDefault="00B17611" w:rsidP="002570F3">
            <w:pPr>
              <w:pStyle w:val="ProductList-Body"/>
            </w:pPr>
            <w:r>
              <w:t>Office 365 (для предприятий и государственных организаций — E1, E3, E4)*, Microsoft Intune, Enterprise</w:t>
            </w:r>
            <w:r w:rsidR="002570F3" w:rsidRPr="002570F3">
              <w:t xml:space="preserve"> </w:t>
            </w:r>
            <w:r>
              <w:t>Mobility Suite</w:t>
            </w:r>
          </w:p>
        </w:tc>
      </w:tr>
      <w:tr w:rsidR="00B17611" w14:paraId="7DE10322" w14:textId="77777777" w:rsidTr="00F26B53">
        <w:tc>
          <w:tcPr>
            <w:tcW w:w="4343" w:type="dxa"/>
          </w:tcPr>
          <w:p w14:paraId="1B1B3722" w14:textId="60608E5E" w:rsidR="00B17611" w:rsidRDefault="00B17611" w:rsidP="00B17611">
            <w:pPr>
              <w:pStyle w:val="ProductList-Body"/>
            </w:pPr>
            <w:r>
              <w:t>Enterprise CAL Suite</w:t>
            </w:r>
          </w:p>
        </w:tc>
        <w:tc>
          <w:tcPr>
            <w:tcW w:w="4657" w:type="dxa"/>
          </w:tcPr>
          <w:p w14:paraId="7E1EC7B9" w14:textId="475D1480" w:rsidR="00B17611" w:rsidRDefault="00B17611" w:rsidP="002570F3">
            <w:pPr>
              <w:pStyle w:val="ProductList-Body"/>
            </w:pPr>
            <w:r>
              <w:t>Office 365 (для предприятий и государственных организаций — E3, E4)*, Microsoft Intune, Enterprise</w:t>
            </w:r>
            <w:r w:rsidR="002570F3" w:rsidRPr="002570F3">
              <w:t xml:space="preserve"> </w:t>
            </w:r>
            <w:r>
              <w:t>Mobility Suite</w:t>
            </w:r>
          </w:p>
        </w:tc>
      </w:tr>
      <w:tr w:rsidR="00B17611" w14:paraId="4A0DB9DB" w14:textId="77777777" w:rsidTr="00F26B53">
        <w:tc>
          <w:tcPr>
            <w:tcW w:w="4343" w:type="dxa"/>
          </w:tcPr>
          <w:p w14:paraId="3C42242A" w14:textId="5D2EA925" w:rsidR="00B17611" w:rsidRDefault="00B17611" w:rsidP="00B17611">
            <w:pPr>
              <w:pStyle w:val="ProductList-Body"/>
            </w:pPr>
            <w:r>
              <w:t>Office профессиональный плюс и Core CAL Suite</w:t>
            </w:r>
          </w:p>
        </w:tc>
        <w:tc>
          <w:tcPr>
            <w:tcW w:w="4657" w:type="dxa"/>
          </w:tcPr>
          <w:p w14:paraId="50723FFD" w14:textId="220BEFA2" w:rsidR="00B17611" w:rsidRDefault="00B17611" w:rsidP="009472AC">
            <w:pPr>
              <w:pStyle w:val="ProductList-Body"/>
            </w:pPr>
            <w:r>
              <w:t>Office 365 (для предприятий и государственных организаций E3, E4)*</w:t>
            </w:r>
          </w:p>
        </w:tc>
      </w:tr>
      <w:tr w:rsidR="00B17611" w14:paraId="2BFB610F" w14:textId="77777777" w:rsidTr="00F26B53">
        <w:tc>
          <w:tcPr>
            <w:tcW w:w="4343" w:type="dxa"/>
          </w:tcPr>
          <w:p w14:paraId="0B9FE473" w14:textId="625C5919" w:rsidR="00B17611" w:rsidRDefault="00B17611" w:rsidP="00B17611">
            <w:pPr>
              <w:pStyle w:val="ProductList-Body"/>
            </w:pPr>
            <w:r>
              <w:t>Office профессиональный плюс и Enterprise CAL Suite</w:t>
            </w:r>
          </w:p>
        </w:tc>
        <w:tc>
          <w:tcPr>
            <w:tcW w:w="4657" w:type="dxa"/>
          </w:tcPr>
          <w:p w14:paraId="100BB3BF" w14:textId="3EF4D006" w:rsidR="00B17611" w:rsidRDefault="00B17611" w:rsidP="00B17611">
            <w:pPr>
              <w:pStyle w:val="ProductList-Body"/>
            </w:pPr>
            <w:r>
              <w:t>Office 365 (для предприятий и государственных организаций E3, E4)*</w:t>
            </w:r>
          </w:p>
        </w:tc>
      </w:tr>
    </w:tbl>
    <w:p w14:paraId="7138A1D7" w14:textId="1920AC12" w:rsidR="00B17611" w:rsidRPr="00AA6DF2" w:rsidRDefault="002566AE" w:rsidP="00B17611">
      <w:pPr>
        <w:pStyle w:val="ProductList-Body"/>
        <w:ind w:left="180"/>
      </w:pPr>
      <w:r>
        <w:t>*</w:t>
      </w:r>
      <w:r w:rsidR="00B17611">
        <w:t>Требуется соответствующая лицензия CAL Suite Bridge.</w:t>
      </w:r>
    </w:p>
    <w:bookmarkStart w:id="133" w:name="_Toc378147624"/>
    <w:bookmarkStart w:id="134" w:name="_Toc378151526"/>
    <w:bookmarkStart w:id="135" w:name="_Toc379797135"/>
    <w:bookmarkStart w:id="136" w:name="_Toc380513161"/>
    <w:bookmarkStart w:id="137" w:name="_Toc380655203"/>
    <w:p w14:paraId="0673460C" w14:textId="1305767B" w:rsidR="0065061B" w:rsidRPr="00AA6DF2" w:rsidRDefault="00963E12" w:rsidP="0013063C">
      <w:pPr>
        <w:pStyle w:val="ProductList-Body"/>
        <w:shd w:val="clear" w:color="auto" w:fill="A6A6A6" w:themeFill="background1" w:themeFillShade="A6"/>
        <w:spacing w:before="100" w:after="22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AEB6" w14:textId="77777777" w:rsidR="00407E60" w:rsidRPr="00AA6DF2" w:rsidRDefault="00407E60" w:rsidP="0013063C">
      <w:pPr>
        <w:pStyle w:val="ProductList-Offering1Heading"/>
        <w:spacing w:before="30" w:after="30"/>
        <w:outlineLvl w:val="1"/>
      </w:pPr>
      <w:bookmarkStart w:id="138" w:name="_Toc405903006"/>
      <w:r>
        <w:t>Forefront</w:t>
      </w:r>
      <w:bookmarkEnd w:id="133"/>
      <w:bookmarkEnd w:id="134"/>
      <w:bookmarkEnd w:id="135"/>
      <w:bookmarkEnd w:id="136"/>
      <w:bookmarkEnd w:id="137"/>
      <w:bookmarkEnd w:id="1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AEC5" w14:textId="77777777" w:rsidTr="00F561B1">
        <w:trPr>
          <w:tblHeader/>
        </w:trPr>
        <w:tc>
          <w:tcPr>
            <w:tcW w:w="3060" w:type="dxa"/>
            <w:tcBorders>
              <w:bottom w:val="nil"/>
            </w:tcBorders>
            <w:shd w:val="clear" w:color="auto" w:fill="00188F"/>
          </w:tcPr>
          <w:p w14:paraId="4FDCAEB7"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EB8" w14:textId="6559ECD7"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AEB9" w14:textId="38FD4B48"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AEBA" w14:textId="2748D8AF"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EBB" w14:textId="0A54AF81"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EBC" w14:textId="23996EA2"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AEBD" w14:textId="1CFB8193"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AEBE" w14:textId="505C1F09"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AEBF" w14:textId="46B26577"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AEC0" w14:textId="14D16437"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AEC1" w14:textId="18AA2BF4"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AEC2" w14:textId="640D1DA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AEC3" w14:textId="0EE49CE3"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AEC4" w14:textId="465CED77"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5E3EFF" w14:paraId="4FDCAED4" w14:textId="77777777" w:rsidTr="00F561B1">
        <w:tc>
          <w:tcPr>
            <w:tcW w:w="3060" w:type="dxa"/>
            <w:tcBorders>
              <w:top w:val="nil"/>
              <w:left w:val="nil"/>
              <w:bottom w:val="dashSmallGap" w:sz="4" w:space="0" w:color="BFBFBF" w:themeColor="background1" w:themeShade="BF"/>
              <w:right w:val="nil"/>
            </w:tcBorders>
          </w:tcPr>
          <w:p w14:paraId="4FDCAEC6" w14:textId="4CCCDDC9" w:rsidR="005E3EFF" w:rsidRDefault="005E3EFF" w:rsidP="002570F3">
            <w:pPr>
              <w:pStyle w:val="ProductList-Offering1"/>
              <w:ind w:right="72"/>
            </w:pPr>
            <w:bookmarkStart w:id="139" w:name="_Toc379797136"/>
            <w:bookmarkStart w:id="140" w:name="_Toc380513162"/>
            <w:bookmarkStart w:id="141" w:name="_Toc380655204"/>
            <w:bookmarkStart w:id="142" w:name="_Toc405903007"/>
            <w:r>
              <w:t>Forefront Identity Manager 2010 R2 CAL</w:t>
            </w:r>
            <w:r>
              <w:fldChar w:fldCharType="begin"/>
            </w:r>
            <w:r>
              <w:instrText>XE "Forefront Identity Manager 2010 R2 CAL"</w:instrText>
            </w:r>
            <w:r>
              <w:fldChar w:fldCharType="end"/>
            </w:r>
            <w:r>
              <w:t xml:space="preserve"> </w:t>
            </w:r>
            <w:r w:rsidR="00F26B53">
              <w:rPr>
                <w:lang w:val="en-US"/>
              </w:rPr>
              <w:br/>
            </w:r>
            <w:r>
              <w:t>(на пользователя)</w:t>
            </w:r>
            <w:bookmarkEnd w:id="139"/>
            <w:bookmarkEnd w:id="140"/>
            <w:bookmarkEnd w:id="141"/>
            <w:bookmarkEnd w:id="142"/>
          </w:p>
        </w:tc>
        <w:tc>
          <w:tcPr>
            <w:tcW w:w="595" w:type="dxa"/>
            <w:tcBorders>
              <w:top w:val="nil"/>
              <w:left w:val="nil"/>
              <w:bottom w:val="dashSmallGap" w:sz="4" w:space="0" w:color="BFBFBF" w:themeColor="background1" w:themeShade="BF"/>
              <w:right w:val="nil"/>
            </w:tcBorders>
            <w:vAlign w:val="center"/>
          </w:tcPr>
          <w:p w14:paraId="4FDCAEC7" w14:textId="6F69B477" w:rsidR="005E3EFF" w:rsidRDefault="005E3EFF"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4FDCAEC8" w14:textId="77777777" w:rsidR="005E3EFF" w:rsidRDefault="005E3EF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EC9" w14:textId="77777777" w:rsidR="005E3EFF" w:rsidRDefault="005E3EF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ECA" w14:textId="77777777" w:rsidR="005E3EFF" w:rsidRDefault="005E3EF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ECB" w14:textId="77777777" w:rsidR="005E3EFF" w:rsidRDefault="005E3EFF" w:rsidP="00C05A53">
            <w:pPr>
              <w:pStyle w:val="ProductList-OfferingBody"/>
              <w:ind w:left="-113"/>
              <w:jc w:val="center"/>
            </w:pPr>
            <w:r>
              <w:t>1</w:t>
            </w:r>
          </w:p>
        </w:tc>
        <w:tc>
          <w:tcPr>
            <w:tcW w:w="596" w:type="dxa"/>
            <w:shd w:val="clear" w:color="auto" w:fill="70AD47" w:themeFill="accent6"/>
            <w:vAlign w:val="center"/>
          </w:tcPr>
          <w:p w14:paraId="4FDCAECC" w14:textId="0A0878C6" w:rsidR="005E3EFF" w:rsidRDefault="005E3EFF" w:rsidP="00477621">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AECD" w14:textId="1C7A2371" w:rsidR="005E3EFF" w:rsidRPr="005E3EFF" w:rsidRDefault="005E3EFF" w:rsidP="005E3EFF">
            <w:pPr>
              <w:pStyle w:val="ProductList-OfferingBody"/>
              <w:ind w:left="-113"/>
              <w:jc w:val="center"/>
            </w:pPr>
            <w:r w:rsidRPr="005E3EFF">
              <w:fldChar w:fldCharType="begin"/>
            </w:r>
            <w:r w:rsidRPr="005E3EFF">
              <w:instrText xml:space="preserve"> AutoTextList  \s NoStyle \t “дополнительный продукт” </w:instrText>
            </w:r>
            <w:r w:rsidRPr="005E3EFF">
              <w:fldChar w:fldCharType="separate"/>
            </w:r>
            <w:r w:rsidRPr="005E3EFF">
              <w:t xml:space="preserve"> </w:t>
            </w:r>
            <w:r w:rsidRPr="005E3EFF">
              <w:rPr>
                <w:lang w:val="en-US"/>
              </w:rPr>
              <w:t>A,</w:t>
            </w:r>
            <w:r w:rsidRPr="005E3EFF">
              <w:fldChar w:fldCharType="begin"/>
            </w:r>
            <w:r w:rsidRPr="005E3EFF">
              <w:instrText xml:space="preserve"> AutoTextList  \s NoStyle \t “предложение Student” </w:instrText>
            </w:r>
            <w:r w:rsidRPr="005E3EFF">
              <w:fldChar w:fldCharType="separate"/>
            </w:r>
            <w:r w:rsidRPr="005E3EFF">
              <w:rPr>
                <w:lang w:val="en-US"/>
              </w:rPr>
              <w:t>ST</w:t>
            </w:r>
            <w:r w:rsidRPr="005E3EFF">
              <w:fldChar w:fldCharType="end"/>
            </w:r>
            <w:r w:rsidRPr="005E3EFF">
              <w:fldChar w:fldCharType="end"/>
            </w:r>
          </w:p>
        </w:tc>
        <w:tc>
          <w:tcPr>
            <w:tcW w:w="596" w:type="dxa"/>
            <w:shd w:val="clear" w:color="auto" w:fill="70AD47" w:themeFill="accent6"/>
            <w:vAlign w:val="center"/>
          </w:tcPr>
          <w:p w14:paraId="4FDCAECE" w14:textId="77777777" w:rsidR="005E3EFF" w:rsidRDefault="005E3EFF" w:rsidP="00C05A53">
            <w:pPr>
              <w:pStyle w:val="ProductList-OfferingBody"/>
              <w:ind w:left="-113"/>
              <w:jc w:val="center"/>
            </w:pPr>
          </w:p>
        </w:tc>
        <w:tc>
          <w:tcPr>
            <w:tcW w:w="595" w:type="dxa"/>
            <w:shd w:val="clear" w:color="auto" w:fill="70AD47" w:themeFill="accent6"/>
            <w:vAlign w:val="center"/>
          </w:tcPr>
          <w:p w14:paraId="4FDCAECF" w14:textId="77777777" w:rsidR="005E3EFF" w:rsidRDefault="005E3EFF" w:rsidP="00C05A53">
            <w:pPr>
              <w:pStyle w:val="ProductList-OfferingBody"/>
              <w:ind w:left="-113"/>
              <w:jc w:val="center"/>
            </w:pPr>
          </w:p>
        </w:tc>
        <w:tc>
          <w:tcPr>
            <w:tcW w:w="595" w:type="dxa"/>
            <w:shd w:val="clear" w:color="auto" w:fill="BFBFBF" w:themeFill="background1" w:themeFillShade="BF"/>
            <w:vAlign w:val="center"/>
          </w:tcPr>
          <w:p w14:paraId="4FDCAED0" w14:textId="77777777" w:rsidR="005E3EFF" w:rsidRDefault="005E3EFF" w:rsidP="00C05A53">
            <w:pPr>
              <w:pStyle w:val="ProductList-OfferingBody"/>
              <w:ind w:left="-113"/>
              <w:jc w:val="center"/>
            </w:pPr>
          </w:p>
        </w:tc>
        <w:tc>
          <w:tcPr>
            <w:tcW w:w="596" w:type="dxa"/>
            <w:shd w:val="clear" w:color="auto" w:fill="BFBFBF" w:themeFill="background1" w:themeFillShade="BF"/>
            <w:vAlign w:val="center"/>
          </w:tcPr>
          <w:p w14:paraId="4FDCAED1" w14:textId="77777777" w:rsidR="005E3EFF" w:rsidRDefault="005E3EFF" w:rsidP="00C05A53">
            <w:pPr>
              <w:pStyle w:val="ProductList-OfferingBody"/>
              <w:ind w:left="-113"/>
              <w:jc w:val="center"/>
            </w:pPr>
          </w:p>
        </w:tc>
        <w:tc>
          <w:tcPr>
            <w:tcW w:w="595" w:type="dxa"/>
            <w:shd w:val="clear" w:color="auto" w:fill="70AD47" w:themeFill="accent6"/>
            <w:vAlign w:val="center"/>
          </w:tcPr>
          <w:p w14:paraId="4FDCAED2" w14:textId="77777777" w:rsidR="005E3EFF" w:rsidRDefault="005E3EFF" w:rsidP="00C05A53">
            <w:pPr>
              <w:pStyle w:val="ProductList-OfferingBody"/>
              <w:ind w:left="-113"/>
              <w:jc w:val="center"/>
            </w:pPr>
          </w:p>
        </w:tc>
        <w:tc>
          <w:tcPr>
            <w:tcW w:w="596" w:type="dxa"/>
            <w:shd w:val="clear" w:color="auto" w:fill="70AD47" w:themeFill="accent6"/>
            <w:vAlign w:val="center"/>
          </w:tcPr>
          <w:p w14:paraId="4FDCAED3" w14:textId="0EA7E96C" w:rsidR="005E3EFF" w:rsidRDefault="005E3EFF"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5E3EFF" w14:paraId="4FDCAEE3" w14:textId="77777777" w:rsidTr="00F561B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D5" w14:textId="5027B230" w:rsidR="005E3EFF" w:rsidRDefault="005E3EFF" w:rsidP="002570F3">
            <w:pPr>
              <w:pStyle w:val="ProductList-Offering1"/>
              <w:ind w:right="72"/>
            </w:pPr>
            <w:bookmarkStart w:id="143" w:name="_Toc379797137"/>
            <w:bookmarkStart w:id="144" w:name="_Toc380513163"/>
            <w:bookmarkStart w:id="145" w:name="_Toc380655205"/>
            <w:bookmarkStart w:id="146" w:name="_Toc405903008"/>
            <w:r>
              <w:t>Forefront Identity Manager 2010 R2 External</w:t>
            </w:r>
            <w:r w:rsidR="002570F3">
              <w:rPr>
                <w:lang w:val="en-US"/>
              </w:rPr>
              <w:t xml:space="preserve"> </w:t>
            </w:r>
            <w:r>
              <w:t>Connector</w:t>
            </w:r>
            <w:bookmarkEnd w:id="143"/>
            <w:bookmarkEnd w:id="144"/>
            <w:bookmarkEnd w:id="145"/>
            <w:bookmarkEnd w:id="146"/>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6" w14:textId="773DD2ED" w:rsidR="005E3EFF" w:rsidRDefault="005E3EFF"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7" w14:textId="77777777" w:rsidR="005E3EFF" w:rsidRDefault="005E3EFF"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D8" w14:textId="77777777" w:rsidR="005E3EFF" w:rsidRDefault="005E3EFF"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D9" w14:textId="77777777" w:rsidR="005E3EFF" w:rsidRDefault="005E3EFF"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DA" w14:textId="77777777" w:rsidR="005E3EFF" w:rsidRDefault="005E3EFF" w:rsidP="00C05A53">
            <w:pPr>
              <w:pStyle w:val="ProductList-OfferingBody"/>
              <w:ind w:left="-113"/>
              <w:jc w:val="center"/>
            </w:pPr>
            <w:r>
              <w:t>125</w:t>
            </w:r>
          </w:p>
        </w:tc>
        <w:tc>
          <w:tcPr>
            <w:tcW w:w="596" w:type="dxa"/>
            <w:shd w:val="clear" w:color="auto" w:fill="70AD47" w:themeFill="accent6"/>
            <w:vAlign w:val="center"/>
          </w:tcPr>
          <w:p w14:paraId="4FDCAEDB" w14:textId="0DE51CAA" w:rsidR="005E3EFF" w:rsidRDefault="005E3EFF"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AEDC" w14:textId="6048F906" w:rsidR="005E3EFF" w:rsidRDefault="005E3EFF"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4FDCAEDD" w14:textId="77777777" w:rsidR="005E3EFF" w:rsidRDefault="005E3EFF" w:rsidP="00C05A53">
            <w:pPr>
              <w:pStyle w:val="ProductList-OfferingBody"/>
              <w:ind w:left="-113"/>
              <w:jc w:val="center"/>
            </w:pPr>
          </w:p>
        </w:tc>
        <w:tc>
          <w:tcPr>
            <w:tcW w:w="595" w:type="dxa"/>
            <w:shd w:val="clear" w:color="auto" w:fill="70AD47" w:themeFill="accent6"/>
            <w:vAlign w:val="center"/>
          </w:tcPr>
          <w:p w14:paraId="4FDCAEDE" w14:textId="77777777" w:rsidR="005E3EFF" w:rsidRDefault="005E3EFF" w:rsidP="00C05A53">
            <w:pPr>
              <w:pStyle w:val="ProductList-OfferingBody"/>
              <w:ind w:left="-113"/>
              <w:jc w:val="center"/>
            </w:pPr>
          </w:p>
        </w:tc>
        <w:tc>
          <w:tcPr>
            <w:tcW w:w="595" w:type="dxa"/>
            <w:shd w:val="clear" w:color="auto" w:fill="70AD47" w:themeFill="accent6"/>
            <w:vAlign w:val="center"/>
          </w:tcPr>
          <w:p w14:paraId="4FDCAEDF" w14:textId="02B180D9" w:rsidR="005E3EFF" w:rsidRDefault="005E3EFF" w:rsidP="00C05A53">
            <w:pPr>
              <w:pStyle w:val="ProductList-OfferingBody"/>
              <w:ind w:left="-113"/>
              <w:jc w:val="center"/>
            </w:pPr>
            <w:r w:rsidRPr="00233164">
              <w:fldChar w:fldCharType="begin"/>
            </w:r>
            <w:r w:rsidRPr="00233164">
              <w:instrText xml:space="preserve"> AutoTextList  \s NoStyle \t “Open License и Open Value” </w:instrText>
            </w:r>
            <w:r w:rsidRPr="00233164">
              <w:fldChar w:fldCharType="separate"/>
            </w:r>
            <w:r w:rsidRPr="00233164">
              <w:rPr>
                <w:lang w:val="en-US"/>
              </w:rPr>
              <w:t>OF</w:t>
            </w:r>
            <w:r w:rsidRPr="00233164">
              <w:fldChar w:fldCharType="end"/>
            </w:r>
          </w:p>
        </w:tc>
        <w:tc>
          <w:tcPr>
            <w:tcW w:w="596" w:type="dxa"/>
            <w:shd w:val="clear" w:color="auto" w:fill="70AD47" w:themeFill="accent6"/>
            <w:vAlign w:val="center"/>
          </w:tcPr>
          <w:p w14:paraId="4FDCAEE0" w14:textId="40B2F1CE" w:rsidR="005E3EFF" w:rsidRDefault="005E3EFF"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AEE1" w14:textId="77777777" w:rsidR="005E3EFF" w:rsidRDefault="005E3EFF" w:rsidP="00C05A53">
            <w:pPr>
              <w:pStyle w:val="ProductList-OfferingBody"/>
              <w:ind w:left="-113"/>
              <w:jc w:val="center"/>
            </w:pPr>
          </w:p>
        </w:tc>
        <w:tc>
          <w:tcPr>
            <w:tcW w:w="596" w:type="dxa"/>
            <w:shd w:val="clear" w:color="auto" w:fill="70AD47" w:themeFill="accent6"/>
            <w:vAlign w:val="center"/>
          </w:tcPr>
          <w:p w14:paraId="4FDCAEE2" w14:textId="65314358" w:rsidR="005E3EFF" w:rsidRDefault="005E3EFF"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5E3EFF" w14:paraId="4FDCAEF2" w14:textId="77777777" w:rsidTr="00F561B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E4" w14:textId="19D1CBE8" w:rsidR="005E3EFF" w:rsidRDefault="005E3EFF" w:rsidP="002570F3">
            <w:pPr>
              <w:pStyle w:val="ProductList-Offering1"/>
              <w:ind w:right="72"/>
            </w:pPr>
            <w:bookmarkStart w:id="147" w:name="_Toc379797138"/>
            <w:bookmarkStart w:id="148" w:name="_Toc380513164"/>
            <w:bookmarkStart w:id="149" w:name="_Toc380655206"/>
            <w:bookmarkStart w:id="150" w:name="_Toc405903009"/>
            <w:r>
              <w:t>Forefront Identity Manager 2010 R2 Server</w:t>
            </w:r>
            <w:bookmarkEnd w:id="147"/>
            <w:bookmarkEnd w:id="148"/>
            <w:bookmarkEnd w:id="149"/>
            <w:bookmarkEnd w:id="150"/>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5" w14:textId="6A8CD822" w:rsidR="005E3EFF" w:rsidRDefault="005E3EFF"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6" w14:textId="77777777" w:rsidR="005E3EFF" w:rsidRDefault="005E3EFF"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E7" w14:textId="77777777" w:rsidR="005E3EFF" w:rsidRDefault="005E3EFF"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E8" w14:textId="77777777" w:rsidR="005E3EFF" w:rsidRDefault="005E3EFF"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E9" w14:textId="77777777" w:rsidR="005E3EFF" w:rsidRDefault="005E3EFF" w:rsidP="00C05A53">
            <w:pPr>
              <w:pStyle w:val="ProductList-OfferingBody"/>
              <w:ind w:left="-113"/>
              <w:jc w:val="center"/>
            </w:pPr>
            <w:r>
              <w:t>125</w:t>
            </w:r>
          </w:p>
        </w:tc>
        <w:tc>
          <w:tcPr>
            <w:tcW w:w="596" w:type="dxa"/>
            <w:shd w:val="clear" w:color="auto" w:fill="70AD47" w:themeFill="accent6"/>
            <w:vAlign w:val="center"/>
          </w:tcPr>
          <w:p w14:paraId="4FDCAEEA" w14:textId="1E27DE4D" w:rsidR="005E3EFF" w:rsidRDefault="005E3EFF"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AEEB" w14:textId="7B45A4D7" w:rsidR="005E3EFF" w:rsidRDefault="005E3EFF"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4FDCAEEC" w14:textId="77777777" w:rsidR="005E3EFF" w:rsidRDefault="005E3EFF" w:rsidP="00C05A53">
            <w:pPr>
              <w:pStyle w:val="ProductList-OfferingBody"/>
              <w:ind w:left="-113"/>
              <w:jc w:val="center"/>
            </w:pPr>
          </w:p>
        </w:tc>
        <w:tc>
          <w:tcPr>
            <w:tcW w:w="595" w:type="dxa"/>
            <w:shd w:val="clear" w:color="auto" w:fill="70AD47" w:themeFill="accent6"/>
            <w:vAlign w:val="center"/>
          </w:tcPr>
          <w:p w14:paraId="4FDCAEED" w14:textId="77777777" w:rsidR="005E3EFF" w:rsidRDefault="005E3EFF" w:rsidP="00C05A53">
            <w:pPr>
              <w:pStyle w:val="ProductList-OfferingBody"/>
              <w:ind w:left="-113"/>
              <w:jc w:val="center"/>
            </w:pPr>
          </w:p>
        </w:tc>
        <w:tc>
          <w:tcPr>
            <w:tcW w:w="595" w:type="dxa"/>
            <w:shd w:val="clear" w:color="auto" w:fill="BFBFBF" w:themeFill="background1" w:themeFillShade="BF"/>
            <w:vAlign w:val="center"/>
          </w:tcPr>
          <w:p w14:paraId="4FDCAEEE" w14:textId="77777777" w:rsidR="005E3EFF" w:rsidRDefault="005E3EFF" w:rsidP="00C05A53">
            <w:pPr>
              <w:pStyle w:val="ProductList-OfferingBody"/>
              <w:ind w:left="-113"/>
              <w:jc w:val="center"/>
            </w:pPr>
          </w:p>
        </w:tc>
        <w:tc>
          <w:tcPr>
            <w:tcW w:w="596" w:type="dxa"/>
            <w:shd w:val="clear" w:color="auto" w:fill="70AD47" w:themeFill="accent6"/>
            <w:vAlign w:val="center"/>
          </w:tcPr>
          <w:p w14:paraId="4FDCAEEF" w14:textId="09A8BEEA" w:rsidR="005E3EFF" w:rsidRDefault="005E3EFF"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AEF0" w14:textId="77777777" w:rsidR="005E3EFF" w:rsidRDefault="005E3EFF" w:rsidP="00C05A53">
            <w:pPr>
              <w:pStyle w:val="ProductList-OfferingBody"/>
              <w:ind w:left="-113"/>
              <w:jc w:val="center"/>
            </w:pPr>
          </w:p>
        </w:tc>
        <w:tc>
          <w:tcPr>
            <w:tcW w:w="596" w:type="dxa"/>
            <w:shd w:val="clear" w:color="auto" w:fill="70AD47" w:themeFill="accent6"/>
            <w:vAlign w:val="center"/>
          </w:tcPr>
          <w:p w14:paraId="4FDCAEF1" w14:textId="33B9E3DC" w:rsidR="005E3EFF" w:rsidRDefault="005E3EFF"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5E3EFF" w14:paraId="4FDCAF01" w14:textId="77777777" w:rsidTr="00F561B1">
        <w:tc>
          <w:tcPr>
            <w:tcW w:w="3060" w:type="dxa"/>
            <w:tcBorders>
              <w:top w:val="dashSmallGap" w:sz="4" w:space="0" w:color="BFBFBF" w:themeColor="background1" w:themeShade="BF"/>
              <w:left w:val="nil"/>
              <w:bottom w:val="nil"/>
              <w:right w:val="nil"/>
            </w:tcBorders>
          </w:tcPr>
          <w:p w14:paraId="4FDCAEF3" w14:textId="2810A25D" w:rsidR="005E3EFF" w:rsidRDefault="005E3EFF" w:rsidP="002570F3">
            <w:pPr>
              <w:pStyle w:val="ProductList-Offering1"/>
              <w:ind w:right="72"/>
            </w:pPr>
            <w:bookmarkStart w:id="151" w:name="_Toc379797139"/>
            <w:bookmarkStart w:id="152" w:name="_Toc380513165"/>
            <w:bookmarkStart w:id="153" w:name="_Toc380655207"/>
            <w:bookmarkStart w:id="154" w:name="_Toc405903010"/>
            <w:r>
              <w:t>Forefront Identity Manager 2010 R2 Windows</w:t>
            </w:r>
            <w:r w:rsidR="002570F3">
              <w:rPr>
                <w:lang w:val="en-US"/>
              </w:rPr>
              <w:t xml:space="preserve"> </w:t>
            </w:r>
            <w:r>
              <w:t>Live Edition</w:t>
            </w:r>
            <w:bookmarkEnd w:id="151"/>
            <w:bookmarkEnd w:id="152"/>
            <w:bookmarkEnd w:id="153"/>
            <w:bookmarkEnd w:id="154"/>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4FDCAEF4" w14:textId="4798A7FD" w:rsidR="005E3EFF" w:rsidRDefault="005E3EFF"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4FDCAEF5" w14:textId="77777777" w:rsidR="005E3EFF" w:rsidRDefault="005E3EFF"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EF6" w14:textId="77777777" w:rsidR="005E3EFF" w:rsidRDefault="005E3EFF"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EF7" w14:textId="77777777" w:rsidR="005E3EFF" w:rsidRDefault="005E3EF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EF8" w14:textId="77777777" w:rsidR="005E3EFF" w:rsidRDefault="005E3EFF" w:rsidP="00C05A53">
            <w:pPr>
              <w:pStyle w:val="ProductList-OfferingBody"/>
              <w:ind w:left="-113"/>
              <w:jc w:val="center"/>
            </w:pPr>
            <w:r>
              <w:t>25</w:t>
            </w:r>
          </w:p>
        </w:tc>
        <w:tc>
          <w:tcPr>
            <w:tcW w:w="596" w:type="dxa"/>
            <w:shd w:val="clear" w:color="auto" w:fill="BFBFBF" w:themeFill="background1" w:themeFillShade="BF"/>
            <w:vAlign w:val="center"/>
          </w:tcPr>
          <w:p w14:paraId="4FDCAEF9" w14:textId="77777777" w:rsidR="005E3EFF" w:rsidRDefault="005E3EFF" w:rsidP="00C05A53">
            <w:pPr>
              <w:pStyle w:val="ProductList-OfferingBody"/>
              <w:ind w:left="-113"/>
              <w:jc w:val="center"/>
            </w:pPr>
          </w:p>
        </w:tc>
        <w:tc>
          <w:tcPr>
            <w:tcW w:w="595" w:type="dxa"/>
            <w:shd w:val="clear" w:color="auto" w:fill="BFBFBF" w:themeFill="background1" w:themeFillShade="BF"/>
            <w:vAlign w:val="center"/>
          </w:tcPr>
          <w:p w14:paraId="4FDCAEFA" w14:textId="77777777" w:rsidR="005E3EFF" w:rsidRDefault="005E3EFF" w:rsidP="00C05A53">
            <w:pPr>
              <w:pStyle w:val="ProductList-OfferingBody"/>
              <w:ind w:left="-113"/>
              <w:jc w:val="center"/>
            </w:pPr>
          </w:p>
        </w:tc>
        <w:tc>
          <w:tcPr>
            <w:tcW w:w="596" w:type="dxa"/>
            <w:shd w:val="clear" w:color="auto" w:fill="BFBFBF" w:themeFill="background1" w:themeFillShade="BF"/>
            <w:vAlign w:val="center"/>
          </w:tcPr>
          <w:p w14:paraId="4FDCAEFB" w14:textId="77777777" w:rsidR="005E3EFF" w:rsidRDefault="005E3EFF" w:rsidP="00C05A53">
            <w:pPr>
              <w:pStyle w:val="ProductList-OfferingBody"/>
              <w:ind w:left="-113"/>
              <w:jc w:val="center"/>
            </w:pPr>
          </w:p>
        </w:tc>
        <w:tc>
          <w:tcPr>
            <w:tcW w:w="595" w:type="dxa"/>
            <w:shd w:val="clear" w:color="auto" w:fill="70AD47" w:themeFill="accent6"/>
            <w:vAlign w:val="center"/>
          </w:tcPr>
          <w:p w14:paraId="4FDCAEFC" w14:textId="77777777" w:rsidR="005E3EFF" w:rsidRDefault="005E3EFF" w:rsidP="00C05A53">
            <w:pPr>
              <w:pStyle w:val="ProductList-OfferingBody"/>
              <w:ind w:left="-113"/>
              <w:jc w:val="center"/>
            </w:pPr>
          </w:p>
        </w:tc>
        <w:tc>
          <w:tcPr>
            <w:tcW w:w="595" w:type="dxa"/>
            <w:shd w:val="clear" w:color="auto" w:fill="BFBFBF" w:themeFill="background1" w:themeFillShade="BF"/>
            <w:vAlign w:val="center"/>
          </w:tcPr>
          <w:p w14:paraId="4FDCAEFD" w14:textId="77777777" w:rsidR="005E3EFF" w:rsidRDefault="005E3EFF" w:rsidP="00C05A53">
            <w:pPr>
              <w:pStyle w:val="ProductList-OfferingBody"/>
              <w:ind w:left="-113"/>
              <w:jc w:val="center"/>
            </w:pPr>
          </w:p>
        </w:tc>
        <w:tc>
          <w:tcPr>
            <w:tcW w:w="596" w:type="dxa"/>
            <w:shd w:val="clear" w:color="auto" w:fill="70AD47" w:themeFill="accent6"/>
            <w:vAlign w:val="center"/>
          </w:tcPr>
          <w:p w14:paraId="4FDCAEFE" w14:textId="192328CA" w:rsidR="005E3EFF" w:rsidRDefault="005E3EFF"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AEFF" w14:textId="77777777" w:rsidR="005E3EFF" w:rsidRDefault="005E3EFF" w:rsidP="00C05A53">
            <w:pPr>
              <w:pStyle w:val="ProductList-OfferingBody"/>
              <w:ind w:left="-113"/>
              <w:jc w:val="center"/>
            </w:pPr>
          </w:p>
        </w:tc>
        <w:tc>
          <w:tcPr>
            <w:tcW w:w="596" w:type="dxa"/>
            <w:shd w:val="clear" w:color="auto" w:fill="BFBFBF" w:themeFill="background1" w:themeFillShade="BF"/>
            <w:vAlign w:val="center"/>
          </w:tcPr>
          <w:p w14:paraId="4FDCAF00" w14:textId="77777777" w:rsidR="005E3EFF" w:rsidRDefault="005E3EFF" w:rsidP="00C05A53">
            <w:pPr>
              <w:pStyle w:val="ProductList-OfferingBody"/>
              <w:ind w:left="-113"/>
              <w:jc w:val="center"/>
            </w:pPr>
          </w:p>
        </w:tc>
      </w:tr>
    </w:tbl>
    <w:p w14:paraId="4FDCAF11" w14:textId="77777777" w:rsidR="00407E60" w:rsidRPr="00F561B1" w:rsidRDefault="00407E60" w:rsidP="004F3C6D">
      <w:pPr>
        <w:pStyle w:val="ProductList-Body"/>
        <w:rPr>
          <w:sz w:val="1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14:paraId="4FDCAF16" w14:textId="77777777" w:rsidTr="00F561B1">
        <w:tc>
          <w:tcPr>
            <w:tcW w:w="3596" w:type="dxa"/>
          </w:tcPr>
          <w:p w14:paraId="4FDCAF12" w14:textId="461AF8D6" w:rsidR="00077A6B" w:rsidRDefault="00077A6B" w:rsidP="00BC7AF7">
            <w:pPr>
              <w:pStyle w:val="ProductList-Body"/>
              <w:ind w:left="162" w:hanging="162"/>
            </w:pPr>
            <w:r>
              <w:t xml:space="preserve">Предыдущая версия: </w:t>
            </w:r>
            <w:r>
              <w:rPr>
                <w:b/>
              </w:rPr>
              <w:t>Forefront Identity Manager 2010</w:t>
            </w:r>
            <w:r>
              <w:t xml:space="preserve"> (4/10)</w:t>
            </w:r>
          </w:p>
        </w:tc>
        <w:tc>
          <w:tcPr>
            <w:tcW w:w="3597" w:type="dxa"/>
          </w:tcPr>
          <w:p w14:paraId="4D1A36F7" w14:textId="77777777" w:rsidR="00077A6B" w:rsidRPr="00AA6DF2" w:rsidRDefault="00077A6B" w:rsidP="00477621">
            <w:pPr>
              <w:pStyle w:val="ProductList-Body"/>
            </w:pPr>
            <w:r>
              <w:t xml:space="preserve">Категория продукта: </w:t>
            </w:r>
            <w:r>
              <w:rPr>
                <w:b/>
              </w:rPr>
              <w:t>Сервер</w:t>
            </w:r>
          </w:p>
          <w:p w14:paraId="4FDCAF13" w14:textId="01BB7368" w:rsidR="00077A6B" w:rsidRDefault="00F704D1" w:rsidP="00477621">
            <w:pPr>
              <w:pStyle w:val="ProductList-Body"/>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597" w:type="dxa"/>
          </w:tcPr>
          <w:p w14:paraId="4FDCAF15" w14:textId="77777777" w:rsidR="00077A6B" w:rsidRDefault="00077A6B" w:rsidP="00477621">
            <w:pPr>
              <w:pStyle w:val="ProductList-Body"/>
            </w:pPr>
          </w:p>
        </w:tc>
      </w:tr>
    </w:tbl>
    <w:p w14:paraId="4FDCAF1C"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50277579" w14:textId="77777777" w:rsidR="00D67524" w:rsidRPr="00AA6DF2" w:rsidRDefault="00477621" w:rsidP="00477621">
      <w:pPr>
        <w:pStyle w:val="ProductList-Body"/>
      </w:pPr>
      <w:r>
        <w:rPr>
          <w:b/>
          <w:color w:val="00188F"/>
        </w:rPr>
        <w:t>Forefront Identity Manager 2010 – Windows Live Edition</w:t>
      </w:r>
    </w:p>
    <w:p w14:paraId="4FDCAF1D" w14:textId="3D8148E1" w:rsidR="00477621" w:rsidRPr="00AA6DF2"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 следующая версия Identity Lifecycle Manager 2007 — Windows Live Edition</w:t>
      </w:r>
      <w:r>
        <w:fldChar w:fldCharType="begin"/>
      </w:r>
      <w:r>
        <w:instrText>XE "Identity Lifecycle Manager 2007 – Windows Live Edition"</w:instrText>
      </w:r>
      <w:r>
        <w:fldChar w:fldCharType="end"/>
      </w:r>
    </w:p>
    <w:p w14:paraId="4FDCAF1E" w14:textId="724C722B" w:rsidR="00477621" w:rsidRPr="00AA6DF2" w:rsidRDefault="00477621" w:rsidP="00477621">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w:t>
      </w:r>
    </w:p>
    <w:p w14:paraId="4FDCAF1F" w14:textId="73C4D68B" w:rsidR="00477621" w:rsidRPr="00AA6DF2" w:rsidRDefault="00477621" w:rsidP="00477621">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Существующие клиенты могут также продолжать добавлять новых пользователей по мере необходимости без приобретения дополнительных подписных лицензий «на пользователя».</w:t>
      </w:r>
      <w:r w:rsidR="00B22396">
        <w:t xml:space="preserve"> </w:t>
      </w:r>
      <w:r>
        <w:t xml:space="preserve">Последующее использование этих веб-служб регулируется условиями соглашения о корпоративном лицензировании клиента, условия предоставления услуг для веб-служб, а также условиями, указанными в настоящем документе. </w:t>
      </w:r>
    </w:p>
    <w:p w14:paraId="4FDCAF20" w14:textId="77777777" w:rsidR="00477621" w:rsidRPr="0013063C" w:rsidRDefault="00477621" w:rsidP="00477621">
      <w:pPr>
        <w:pStyle w:val="ProductList-Body"/>
        <w:rPr>
          <w:sz w:val="12"/>
          <w:szCs w:val="24"/>
        </w:rPr>
      </w:pPr>
    </w:p>
    <w:p w14:paraId="4FDCAF21" w14:textId="337BBC75" w:rsidR="00477621" w:rsidRPr="00AA6DF2" w:rsidRDefault="00477621" w:rsidP="00477621">
      <w:pPr>
        <w:pStyle w:val="ProductList-Body"/>
      </w:pPr>
      <w:r>
        <w:rPr>
          <w:b/>
          <w:color w:val="00188F"/>
        </w:rPr>
        <w:t>Право на переход для Forefront Protection 2010 для Exchange Server</w:t>
      </w:r>
      <w:r>
        <w:fldChar w:fldCharType="begin"/>
      </w:r>
      <w:r>
        <w:instrText>XE "Forefront Protection 2010 для Exchange Server"</w:instrText>
      </w:r>
      <w:r>
        <w:fldChar w:fldCharType="end"/>
      </w:r>
    </w:p>
    <w:p w14:paraId="4FDCAF22" w14:textId="793111A2" w:rsidR="00477621" w:rsidRPr="00AA6DF2" w:rsidRDefault="00477621" w:rsidP="00A030B7">
      <w:pPr>
        <w:pStyle w:val="ProductList-Body"/>
      </w:pPr>
      <w:r>
        <w:t>Клиенты Программ корпоративного лицензирования, которые приобрели лицензию на Forefront Protection 2010 для Exchange Server</w:t>
      </w:r>
      <w:r>
        <w:fldChar w:fldCharType="begin"/>
      </w:r>
      <w:r>
        <w:instrText>XE "Forefront Protection 2010 для Exchange Server"</w:instrText>
      </w:r>
      <w:r>
        <w:fldChar w:fldCharType="end"/>
      </w:r>
      <w:r>
        <w:t>, имеют право использовать Antigen</w:t>
      </w:r>
      <w:r>
        <w:fldChar w:fldCharType="begin"/>
      </w:r>
      <w:r>
        <w:instrText>XE "Antigen"</w:instrText>
      </w:r>
      <w:r>
        <w:fldChar w:fldCharType="end"/>
      </w:r>
      <w:r>
        <w:t xml:space="preserve"> для Exchange, Antigen для SMTP Gateways и Antigen Spam Manager вместо Forefront Protection 2010 для</w:t>
      </w:r>
      <w:r w:rsidR="00A030B7" w:rsidRPr="00A030B7">
        <w:t xml:space="preserve"> </w:t>
      </w:r>
      <w:r>
        <w:t>Exchange Server.</w:t>
      </w:r>
      <w:r w:rsidR="00B22396">
        <w:t xml:space="preserve"> </w:t>
      </w:r>
      <w:r>
        <w:t>Использование Antigen for Exchange, Antigen for SMTP Gateways и Antigen Spam Manager регулируется условиями их</w:t>
      </w:r>
      <w:r w:rsidR="00A030B7" w:rsidRPr="00A030B7">
        <w:t xml:space="preserve"> </w:t>
      </w:r>
      <w:r>
        <w:t>лицензионных соглашений и правами на использование для Forefront Protection 2010 для Exchange Server.* Права клиентов на использование Antigen for Exchange, Antigen for SMTP Gateways и Antigen Spam Manager заканчиваются после окончания действия прав по</w:t>
      </w:r>
      <w:r w:rsidR="00A030B7" w:rsidRPr="00A030B7">
        <w:t xml:space="preserve"> </w:t>
      </w:r>
      <w:r>
        <w:t>их лицензии Forefront Protection 2010 для Exchange Server.</w:t>
      </w:r>
    </w:p>
    <w:p w14:paraId="4FDCAF23" w14:textId="77777777" w:rsidR="00477621" w:rsidRPr="0013063C" w:rsidRDefault="00477621" w:rsidP="00477621">
      <w:pPr>
        <w:pStyle w:val="ProductList-Body"/>
        <w:rPr>
          <w:sz w:val="12"/>
          <w:szCs w:val="16"/>
        </w:rPr>
      </w:pPr>
    </w:p>
    <w:p w14:paraId="4FDCAF24" w14:textId="661E1052" w:rsidR="00477621" w:rsidRPr="00AA6DF2" w:rsidRDefault="00477621" w:rsidP="00477621">
      <w:pPr>
        <w:pStyle w:val="ProductList-Body"/>
      </w:pPr>
      <w:r>
        <w:t>Право на использование Antigen</w:t>
      </w:r>
      <w:r>
        <w:fldChar w:fldCharType="begin"/>
      </w:r>
      <w:r>
        <w:instrText>XE "Antigen"</w:instrText>
      </w:r>
      <w:r>
        <w:fldChar w:fldCharType="end"/>
      </w:r>
      <w:r>
        <w:t xml:space="preserve">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fldChar w:fldCharType="begin"/>
      </w:r>
      <w:r>
        <w:instrText>XE "Forefront Protection 2010 для Exchange Server"</w:instrText>
      </w:r>
      <w:r>
        <w:fldChar w:fldCharType="end"/>
      </w:r>
      <w:r>
        <w:t>.</w:t>
      </w:r>
      <w:r w:rsidR="00B22396">
        <w:t xml:space="preserve"> </w:t>
      </w:r>
      <w:r>
        <w:t>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w:t>
      </w:r>
      <w:r w:rsidR="00B22396">
        <w:t xml:space="preserve"> </w:t>
      </w:r>
    </w:p>
    <w:p w14:paraId="4FDCAF25" w14:textId="77777777" w:rsidR="00477621" w:rsidRPr="0013063C" w:rsidRDefault="00477621" w:rsidP="00477621">
      <w:pPr>
        <w:pStyle w:val="ProductList-Body"/>
        <w:rPr>
          <w:sz w:val="12"/>
          <w:szCs w:val="16"/>
        </w:rPr>
      </w:pPr>
    </w:p>
    <w:p w14:paraId="4FDCAF26" w14:textId="77777777" w:rsidR="00477621" w:rsidRPr="00AA6DF2" w:rsidRDefault="00477621" w:rsidP="00477621">
      <w:pPr>
        <w:pStyle w:val="ProductList-Body"/>
      </w:pPr>
      <w:r>
        <w:rPr>
          <w:b/>
          <w:color w:val="00188F"/>
        </w:rPr>
        <w:t>Право на переход к использованию более ранней версии для Forefront Security для SharePoint</w:t>
      </w:r>
    </w:p>
    <w:p w14:paraId="4FDCAF27" w14:textId="10650CC4" w:rsidR="00477621" w:rsidRPr="00AA6DF2" w:rsidRDefault="00477621" w:rsidP="00A030B7">
      <w:pPr>
        <w:pStyle w:val="ProductList-Body"/>
      </w:pPr>
      <w:r>
        <w:t>Клиенты Программы корпоративного лицензирования, которые приобрели лицензию на Forefront Protection 2010 для SharePoint</w:t>
      </w:r>
      <w:r>
        <w:fldChar w:fldCharType="begin"/>
      </w:r>
      <w:r>
        <w:instrText>XE "Forefront Protection 2010 для SharePoint"</w:instrText>
      </w:r>
      <w:r>
        <w:fldChar w:fldCharType="end"/>
      </w:r>
      <w:r>
        <w:t>, имеют право перейти к использованию более ранней версии и использовать Antigen</w:t>
      </w:r>
      <w:r>
        <w:fldChar w:fldCharType="begin"/>
      </w:r>
      <w:r>
        <w:instrText>XE "Antigen"</w:instrText>
      </w:r>
      <w:r>
        <w:fldChar w:fldCharType="end"/>
      </w:r>
      <w:r>
        <w:t xml:space="preserve"> для SharePoint вместо своих лицензий на Forefront Protection</w:t>
      </w:r>
      <w:r w:rsidR="00A030B7" w:rsidRPr="00A030B7">
        <w:t xml:space="preserve"> </w:t>
      </w:r>
      <w:r>
        <w:t>2010 для SharePoint.</w:t>
      </w:r>
      <w:r w:rsidR="00B22396">
        <w:t xml:space="preserve"> </w:t>
      </w:r>
      <w:r>
        <w:t>Использование Antigen for SharePoint регулируется условиями их лицензионного соглашения клиента и правами на использование Forefront Protection 2010 для SharePoint. Права клиентов на использование Antigen for SharePoint истекают после окончания прав по лицензии на Forefront Protection 2010 для SharePoint.</w:t>
      </w:r>
    </w:p>
    <w:p w14:paraId="4FDCAF28" w14:textId="77777777" w:rsidR="00477621" w:rsidRPr="0013063C" w:rsidRDefault="00477621" w:rsidP="00477621">
      <w:pPr>
        <w:pStyle w:val="ProductList-Body"/>
        <w:rPr>
          <w:sz w:val="12"/>
          <w:szCs w:val="16"/>
        </w:rPr>
      </w:pPr>
    </w:p>
    <w:p w14:paraId="4FDCAF29" w14:textId="77777777" w:rsidR="00477621" w:rsidRPr="00AA6DF2" w:rsidRDefault="00477621" w:rsidP="00477621">
      <w:pPr>
        <w:pStyle w:val="ProductList-Body"/>
      </w:pPr>
      <w:r>
        <w:t>Всем пользователям (или устройствам), обращающимся к защищенному серверу, необходимы лицензии User SL или Device SL, если только у них нет соответствующих прав по лицензии Forefront for Exchange External Connector или Forefront Security for SharePoint for Internet Sites Add-on SL.</w:t>
      </w:r>
    </w:p>
    <w:p w14:paraId="4FDCAF2A" w14:textId="77777777" w:rsidR="00477621" w:rsidRPr="00AA6DF2" w:rsidRDefault="00477621" w:rsidP="00477621">
      <w:pPr>
        <w:pStyle w:val="ProductList-Body"/>
      </w:pPr>
    </w:p>
    <w:p w14:paraId="4FDCAF2B" w14:textId="7BA0F448" w:rsidR="00407E60" w:rsidRPr="00AA6DF2" w:rsidRDefault="00477621" w:rsidP="00477621">
      <w:pPr>
        <w:pStyle w:val="ProductList-Body"/>
      </w:pPr>
      <w:r>
        <w:t xml:space="preserve">Цены и условия оплаты за веб-службы см. в разделе </w:t>
      </w:r>
      <w:hyperlink w:anchor="OnlineServSubTermAndPayTerms" w:history="1">
        <w:r>
          <w:rPr>
            <w:rStyle w:val="Hyperlink"/>
          </w:rPr>
          <w:t>«Варианты условий оплаты и подписки на веб-службы»</w:t>
        </w:r>
      </w:hyperlink>
      <w:r>
        <w:t>.</w:t>
      </w:r>
    </w:p>
    <w:p w14:paraId="53FCB90D" w14:textId="2B3C3F25" w:rsidR="00F910AC" w:rsidRPr="00AA6DF2"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211B58A4" w14:textId="6C613EC9" w:rsidR="00F910AC" w:rsidRPr="00AA6DF2" w:rsidRDefault="00F910AC" w:rsidP="00477621">
      <w:pPr>
        <w:pStyle w:val="ProductList-Body"/>
      </w:pPr>
      <w:r>
        <w:t>Forefront Unified Access Gateway версии 2010</w:t>
      </w:r>
      <w:r>
        <w:fldChar w:fldCharType="begin"/>
      </w:r>
      <w:r>
        <w:instrText>XE "Forefront Unified Access Gateway"</w:instrText>
      </w:r>
      <w:r>
        <w:fldChar w:fldCharType="end"/>
      </w:r>
      <w:r>
        <w:t xml:space="preserve"> (Forefront UAG) является последней версией данного продукта. Более подробные сведения см. в списке продуктов за март 2014 г.: </w:t>
      </w:r>
      <w:hyperlink r:id="rId28" w:history="1">
        <w:r>
          <w:rPr>
            <w:rStyle w:val="Hyperlink"/>
          </w:rPr>
          <w:t>http://go.microsoft.com/?linkid=9839207</w:t>
        </w:r>
      </w:hyperlink>
      <w:r>
        <w:t>.</w:t>
      </w:r>
    </w:p>
    <w:bookmarkStart w:id="155" w:name="_Toc378147627"/>
    <w:bookmarkStart w:id="156" w:name="_Toc378151529"/>
    <w:bookmarkStart w:id="157" w:name="_Toc379797144"/>
    <w:bookmarkStart w:id="158" w:name="_Toc380513169"/>
    <w:bookmarkStart w:id="159" w:name="_Toc380655211"/>
    <w:bookmarkStart w:id="160" w:name="MDOP"/>
    <w:p w14:paraId="0F52FD33" w14:textId="18A4963D" w:rsidR="0065061B" w:rsidRPr="00AA6DF2" w:rsidRDefault="00963E12" w:rsidP="0065061B">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AF68" w14:textId="03CCF1A9" w:rsidR="00407E60" w:rsidRPr="00AA6DF2" w:rsidRDefault="00407E60" w:rsidP="00680B4D">
      <w:pPr>
        <w:pStyle w:val="ProductList-Offering1Heading"/>
        <w:outlineLvl w:val="1"/>
      </w:pPr>
      <w:bookmarkStart w:id="161" w:name="_Toc405903011"/>
      <w:r>
        <w:t>Microsoft Desktop Optimization Pack</w:t>
      </w:r>
      <w:bookmarkEnd w:id="155"/>
      <w:bookmarkEnd w:id="156"/>
      <w:bookmarkEnd w:id="157"/>
      <w:bookmarkEnd w:id="158"/>
      <w:bookmarkEnd w:id="159"/>
      <w:bookmarkEnd w:id="160"/>
      <w:bookmarkEnd w:id="1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AF77" w14:textId="77777777" w:rsidTr="00F561B1">
        <w:trPr>
          <w:tblHeader/>
        </w:trPr>
        <w:tc>
          <w:tcPr>
            <w:tcW w:w="3060" w:type="dxa"/>
            <w:tcBorders>
              <w:bottom w:val="nil"/>
            </w:tcBorders>
            <w:shd w:val="clear" w:color="auto" w:fill="00188F"/>
          </w:tcPr>
          <w:p w14:paraId="4FDCAF69"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F6A" w14:textId="3A6611C7"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AF6B" w14:textId="2F35C848"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AF6C" w14:textId="6E98F873"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3E08E29B"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1CBE7962"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AF6F" w14:textId="6D37931D"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AF70" w14:textId="775C56AA"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AF71" w14:textId="3A3C1442"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AF72" w14:textId="4F674363"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AF73" w14:textId="21154624"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AF74" w14:textId="0A86D1AA"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AF75" w14:textId="5E111E3C"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AF76" w14:textId="125553B7"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7B47A7" w14:paraId="4FDCAF86" w14:textId="77777777" w:rsidTr="00F561B1">
        <w:tc>
          <w:tcPr>
            <w:tcW w:w="3060" w:type="dxa"/>
            <w:tcBorders>
              <w:top w:val="nil"/>
              <w:left w:val="nil"/>
              <w:bottom w:val="nil"/>
              <w:right w:val="nil"/>
            </w:tcBorders>
          </w:tcPr>
          <w:p w14:paraId="4FDCAF78" w14:textId="4C1D7075" w:rsidR="007B47A7" w:rsidRDefault="007B47A7" w:rsidP="00B96E63">
            <w:pPr>
              <w:pStyle w:val="ProductList-Offering1"/>
            </w:pPr>
            <w:bookmarkStart w:id="162" w:name="_Toc379797145"/>
            <w:bookmarkStart w:id="163" w:name="_Toc380513170"/>
            <w:bookmarkStart w:id="164" w:name="_Toc380655212"/>
            <w:bookmarkStart w:id="165" w:name="_Toc405903012"/>
            <w:r>
              <w:t>Microsoft Desktop Optimization Pack для SA</w:t>
            </w:r>
            <w:bookmarkEnd w:id="162"/>
            <w:bookmarkEnd w:id="163"/>
            <w:bookmarkEnd w:id="164"/>
            <w:bookmarkEnd w:id="165"/>
            <w:r>
              <w:fldChar w:fldCharType="begin"/>
            </w:r>
            <w:r>
              <w:instrText>XE "Microsoft Desktop Optimization Pack для SA"</w:instrText>
            </w:r>
            <w:r>
              <w:fldChar w:fldCharType="end"/>
            </w:r>
          </w:p>
        </w:tc>
        <w:tc>
          <w:tcPr>
            <w:tcW w:w="595" w:type="dxa"/>
            <w:tcBorders>
              <w:top w:val="nil"/>
              <w:left w:val="nil"/>
              <w:bottom w:val="nil"/>
              <w:right w:val="nil"/>
            </w:tcBorders>
            <w:vAlign w:val="center"/>
          </w:tcPr>
          <w:p w14:paraId="4FDCAF79" w14:textId="0A50F841" w:rsidR="007B47A7" w:rsidRDefault="007B47A7"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7B47A7" w:rsidRDefault="007B47A7"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7B47A7" w:rsidRDefault="007B47A7"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7B47A7" w:rsidRDefault="007B47A7"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6C7C6CEF" w:rsidR="007B47A7" w:rsidRPr="007B47A7" w:rsidRDefault="007B47A7" w:rsidP="0007363B">
            <w:pPr>
              <w:pStyle w:val="ProductList-OfferingBody"/>
              <w:ind w:left="-113"/>
              <w:jc w:val="center"/>
            </w:pPr>
            <w:r w:rsidRPr="007B47A7">
              <w:fldChar w:fldCharType="begin"/>
            </w:r>
            <w:r w:rsidRPr="007B47A7">
              <w:instrText xml:space="preserve"> AutoTextList  \s NoStyle \t “базовый продукт” </w:instrText>
            </w:r>
            <w:r w:rsidRPr="007B47A7">
              <w:fldChar w:fldCharType="separate"/>
            </w:r>
            <w:r w:rsidRPr="007B47A7">
              <w:rPr>
                <w:lang w:val="en-US"/>
              </w:rPr>
              <w:t>1,E</w:t>
            </w:r>
            <w:r w:rsidRPr="007B47A7">
              <w:t xml:space="preserve"> </w:t>
            </w:r>
            <w:r w:rsidRPr="007B47A7">
              <w:fldChar w:fldCharType="end"/>
            </w:r>
          </w:p>
        </w:tc>
        <w:tc>
          <w:tcPr>
            <w:tcW w:w="596" w:type="dxa"/>
            <w:shd w:val="clear" w:color="auto" w:fill="70AD47" w:themeFill="accent6"/>
            <w:vAlign w:val="center"/>
          </w:tcPr>
          <w:p w14:paraId="4FDCAF7E" w14:textId="53649100" w:rsidR="007B47A7" w:rsidRPr="007B47A7" w:rsidRDefault="007B47A7" w:rsidP="007B47A7">
            <w:pPr>
              <w:pStyle w:val="ProductList-OfferingBody"/>
              <w:ind w:left="-113"/>
              <w:jc w:val="center"/>
            </w:pPr>
            <w:r w:rsidRPr="007B47A7">
              <w:fldChar w:fldCharType="begin"/>
            </w:r>
            <w:r w:rsidRPr="007B47A7">
              <w:instrText xml:space="preserve"> AutoTextList  \s NoStyle \t “дополнительный продукт” </w:instrText>
            </w:r>
            <w:r w:rsidRPr="007B47A7">
              <w:fldChar w:fldCharType="separate"/>
            </w:r>
            <w:r w:rsidRPr="007B47A7">
              <w:t xml:space="preserve"> </w:t>
            </w:r>
            <w:r w:rsidRPr="007B47A7">
              <w:rPr>
                <w:lang w:val="en-US"/>
              </w:rPr>
              <w:t>A,</w:t>
            </w:r>
            <w:r w:rsidRPr="007B47A7">
              <w:fldChar w:fldCharType="begin"/>
            </w:r>
            <w:r w:rsidRPr="007B47A7">
              <w:instrText xml:space="preserve"> AutoTextList  \s NoStyle \t “платформа для настольных компьютеров Enterprise” </w:instrText>
            </w:r>
            <w:r w:rsidRPr="007B47A7">
              <w:fldChar w:fldCharType="separate"/>
            </w:r>
            <w:r w:rsidRPr="007B47A7">
              <w:rPr>
                <w:lang w:val="en-US"/>
              </w:rPr>
              <w:t>EP</w:t>
            </w:r>
            <w:r w:rsidRPr="007B47A7">
              <w:fldChar w:fldCharType="end"/>
            </w:r>
            <w:r w:rsidRPr="007B47A7">
              <w:rPr>
                <w:lang w:val="en-US"/>
              </w:rPr>
              <w:t>,</w:t>
            </w:r>
            <w:r w:rsidRPr="007B47A7">
              <w:fldChar w:fldCharType="end"/>
            </w:r>
            <w:r w:rsidRPr="007B47A7">
              <w:fldChar w:fldCharType="begin"/>
            </w:r>
            <w:r w:rsidRPr="007B47A7">
              <w:instrText xml:space="preserve"> AutoTextList  \s NoStyle \t “платформа Professional Desktop” </w:instrText>
            </w:r>
            <w:r w:rsidRPr="007B47A7">
              <w:fldChar w:fldCharType="separate"/>
            </w:r>
            <w:r w:rsidRPr="007B47A7">
              <w:rPr>
                <w:lang w:val="en-US"/>
              </w:rPr>
              <w:t>PP</w:t>
            </w:r>
            <w:r w:rsidRPr="007B47A7">
              <w:fldChar w:fldCharType="end"/>
            </w:r>
          </w:p>
        </w:tc>
        <w:tc>
          <w:tcPr>
            <w:tcW w:w="595" w:type="dxa"/>
            <w:shd w:val="clear" w:color="auto" w:fill="70AD47" w:themeFill="accent6"/>
            <w:vAlign w:val="center"/>
          </w:tcPr>
          <w:p w14:paraId="4FDCAF7F" w14:textId="20B1CFBF" w:rsidR="007B47A7" w:rsidRDefault="007B47A7" w:rsidP="0007363B">
            <w:pPr>
              <w:pStyle w:val="ProductList-OfferingBody"/>
              <w:ind w:left="-113"/>
              <w:jc w:val="center"/>
            </w:pPr>
            <w:r w:rsidRPr="005E3EFF">
              <w:fldChar w:fldCharType="begin"/>
            </w:r>
            <w:r w:rsidRPr="005E3EFF">
              <w:instrText xml:space="preserve"> AutoTextList  \s NoStyle \t “дополнительный продукт” </w:instrText>
            </w:r>
            <w:r w:rsidRPr="005E3EFF">
              <w:fldChar w:fldCharType="separate"/>
            </w:r>
            <w:r w:rsidRPr="005E3EFF">
              <w:t xml:space="preserve"> </w:t>
            </w:r>
            <w:r w:rsidRPr="005E3EFF">
              <w:rPr>
                <w:lang w:val="en-US"/>
              </w:rPr>
              <w:t>A,</w:t>
            </w:r>
            <w:r w:rsidRPr="005E3EFF">
              <w:fldChar w:fldCharType="begin"/>
            </w:r>
            <w:r w:rsidRPr="005E3EFF">
              <w:instrText xml:space="preserve"> AutoTextList  \s NoStyle \t “предложение Student” </w:instrText>
            </w:r>
            <w:r w:rsidRPr="005E3EFF">
              <w:fldChar w:fldCharType="separate"/>
            </w:r>
            <w:r w:rsidRPr="005E3EFF">
              <w:rPr>
                <w:lang w:val="en-US"/>
              </w:rPr>
              <w:t>ST</w:t>
            </w:r>
            <w:r w:rsidRPr="005E3EFF">
              <w:fldChar w:fldCharType="end"/>
            </w:r>
            <w:r w:rsidRPr="005E3EFF">
              <w:fldChar w:fldCharType="end"/>
            </w:r>
          </w:p>
        </w:tc>
        <w:tc>
          <w:tcPr>
            <w:tcW w:w="596" w:type="dxa"/>
            <w:shd w:val="clear" w:color="auto" w:fill="70AD47" w:themeFill="accent6"/>
            <w:vAlign w:val="center"/>
          </w:tcPr>
          <w:p w14:paraId="4FDCAF80" w14:textId="77777777" w:rsidR="007B47A7" w:rsidRDefault="007B47A7" w:rsidP="0007363B">
            <w:pPr>
              <w:pStyle w:val="ProductList-OfferingBody"/>
              <w:ind w:left="-113"/>
              <w:jc w:val="center"/>
            </w:pPr>
          </w:p>
        </w:tc>
        <w:tc>
          <w:tcPr>
            <w:tcW w:w="595" w:type="dxa"/>
            <w:shd w:val="clear" w:color="auto" w:fill="BFBFBF" w:themeFill="background1" w:themeFillShade="BF"/>
            <w:vAlign w:val="center"/>
          </w:tcPr>
          <w:p w14:paraId="4FDCAF81" w14:textId="77777777" w:rsidR="007B47A7" w:rsidRDefault="007B47A7" w:rsidP="0007363B">
            <w:pPr>
              <w:pStyle w:val="ProductList-OfferingBody"/>
              <w:ind w:left="-113"/>
              <w:jc w:val="center"/>
            </w:pPr>
          </w:p>
        </w:tc>
        <w:tc>
          <w:tcPr>
            <w:tcW w:w="595" w:type="dxa"/>
            <w:shd w:val="clear" w:color="auto" w:fill="BFBFBF" w:themeFill="background1" w:themeFillShade="BF"/>
            <w:vAlign w:val="center"/>
          </w:tcPr>
          <w:p w14:paraId="4FDCAF82" w14:textId="77777777" w:rsidR="007B47A7" w:rsidRDefault="007B47A7" w:rsidP="0007363B">
            <w:pPr>
              <w:pStyle w:val="ProductList-OfferingBody"/>
              <w:ind w:left="-113"/>
              <w:jc w:val="center"/>
            </w:pPr>
          </w:p>
        </w:tc>
        <w:tc>
          <w:tcPr>
            <w:tcW w:w="596" w:type="dxa"/>
            <w:shd w:val="clear" w:color="auto" w:fill="70AD47" w:themeFill="accent6"/>
            <w:vAlign w:val="center"/>
          </w:tcPr>
          <w:p w14:paraId="4FDCAF83" w14:textId="6AE34BF8" w:rsidR="007B47A7" w:rsidRDefault="007B47A7" w:rsidP="0007363B">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AF84" w14:textId="77777777" w:rsidR="007B47A7" w:rsidRDefault="007B47A7" w:rsidP="0007363B">
            <w:pPr>
              <w:pStyle w:val="ProductList-OfferingBody"/>
              <w:ind w:left="-113"/>
              <w:jc w:val="center"/>
            </w:pPr>
          </w:p>
        </w:tc>
        <w:tc>
          <w:tcPr>
            <w:tcW w:w="596" w:type="dxa"/>
            <w:shd w:val="clear" w:color="auto" w:fill="70AD47" w:themeFill="accent6"/>
            <w:vAlign w:val="center"/>
          </w:tcPr>
          <w:p w14:paraId="4FDCAF85" w14:textId="04533312" w:rsidR="007B47A7" w:rsidRDefault="007B47A7" w:rsidP="0007363B">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bl>
    <w:p w14:paraId="4FDCAF87" w14:textId="77777777"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3863"/>
        <w:gridCol w:w="3597"/>
      </w:tblGrid>
      <w:tr w:rsidR="00AA0F4D" w14:paraId="4FDCAF8B" w14:textId="77777777" w:rsidTr="00E31328">
        <w:tc>
          <w:tcPr>
            <w:tcW w:w="3330" w:type="dxa"/>
          </w:tcPr>
          <w:p w14:paraId="4FDCAF88" w14:textId="77777777" w:rsidR="00AA0F4D" w:rsidRDefault="00AA0F4D" w:rsidP="00AA0F4D">
            <w:pPr>
              <w:pStyle w:val="ProductList-Body"/>
              <w:spacing w:before="20" w:after="20"/>
            </w:pPr>
          </w:p>
        </w:tc>
        <w:tc>
          <w:tcPr>
            <w:tcW w:w="3863" w:type="dxa"/>
          </w:tcPr>
          <w:p w14:paraId="4FDCAF89" w14:textId="77777777" w:rsidR="00AA0F4D" w:rsidRDefault="00AA0F4D" w:rsidP="00AA0F4D">
            <w:pPr>
              <w:pStyle w:val="ProductList-Body"/>
              <w:spacing w:before="20" w:after="20"/>
            </w:pPr>
            <w:r>
              <w:t xml:space="preserve">Категория продукта: </w:t>
            </w:r>
            <w:r>
              <w:rPr>
                <w:b/>
              </w:rPr>
              <w:t>Система</w:t>
            </w:r>
          </w:p>
        </w:tc>
        <w:tc>
          <w:tcPr>
            <w:tcW w:w="3597" w:type="dxa"/>
          </w:tcPr>
          <w:p w14:paraId="4FDCAF8A" w14:textId="258D9405" w:rsidR="00AA0F4D" w:rsidRPr="0007363B" w:rsidRDefault="00AA0F4D" w:rsidP="00AA0F4D">
            <w:pPr>
              <w:pStyle w:val="ProductList-Body"/>
              <w:spacing w:before="20" w:after="20"/>
              <w:rPr>
                <w:b/>
              </w:rPr>
            </w:pPr>
            <w:r>
              <w:t xml:space="preserve">Скидка Up To Date. </w:t>
            </w:r>
            <w:r>
              <w:rPr>
                <w:b/>
              </w:rPr>
              <w:t>Да</w:t>
            </w:r>
          </w:p>
        </w:tc>
      </w:tr>
      <w:tr w:rsidR="00AA0F4D" w14:paraId="4FDCAF8F" w14:textId="77777777" w:rsidTr="00E31328">
        <w:tc>
          <w:tcPr>
            <w:tcW w:w="3330" w:type="dxa"/>
          </w:tcPr>
          <w:p w14:paraId="4FDCAF8C" w14:textId="77777777" w:rsidR="00AA0F4D" w:rsidRDefault="00AA0F4D" w:rsidP="00AA0F4D">
            <w:pPr>
              <w:pStyle w:val="ProductList-Body"/>
              <w:spacing w:before="20" w:after="20"/>
            </w:pPr>
          </w:p>
        </w:tc>
        <w:tc>
          <w:tcPr>
            <w:tcW w:w="3863" w:type="dxa"/>
          </w:tcPr>
          <w:p w14:paraId="4FDCAF8D" w14:textId="77777777" w:rsidR="00AA0F4D" w:rsidRDefault="00F704D1" w:rsidP="00AA0F4D">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Для настольных компьютеров</w:t>
            </w:r>
          </w:p>
        </w:tc>
        <w:tc>
          <w:tcPr>
            <w:tcW w:w="3597" w:type="dxa"/>
          </w:tcPr>
          <w:p w14:paraId="4FDCAF8E" w14:textId="55422126" w:rsidR="00AA0F4D" w:rsidRDefault="007F2F44" w:rsidP="00D37586">
            <w:pPr>
              <w:pStyle w:val="ProductList-Body"/>
              <w:spacing w:before="20" w:after="20"/>
            </w:pPr>
            <w:r>
              <w:t xml:space="preserve">Право на сокращение: </w:t>
            </w:r>
            <w:r>
              <w:rPr>
                <w:b/>
              </w:rPr>
              <w:t>При приобретении как дополнительного продукта</w:t>
            </w:r>
          </w:p>
        </w:tc>
      </w:tr>
    </w:tbl>
    <w:p w14:paraId="4FDCAF90"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AF91" w14:textId="7BD0C8AC" w:rsidR="0007363B" w:rsidRPr="00AA6DF2" w:rsidRDefault="0007363B" w:rsidP="0007363B">
      <w:pPr>
        <w:pStyle w:val="ProductList-Body"/>
      </w:pPr>
      <w:r>
        <w:t>Клиенты, которые хотят получить пакет Microsoft Desktop Optimization Pack для SA</w:t>
      </w:r>
      <w:r>
        <w:fldChar w:fldCharType="begin"/>
      </w:r>
      <w:r>
        <w:instrText>XE "Microsoft Desktop Optimization Pack для SA"</w:instrText>
      </w:r>
      <w:r>
        <w:fldChar w:fldCharType="end"/>
      </w:r>
      <w:r>
        <w:t xml:space="preserve"> (MDOP</w:t>
      </w:r>
      <w:r>
        <w:fldChar w:fldCharType="begin"/>
      </w:r>
      <w:r>
        <w:instrText>XE "MDOP"</w:instrText>
      </w:r>
      <w:r>
        <w:fldChar w:fldCharType="end"/>
      </w:r>
      <w:r>
        <w:t>), должны сначала получить и привязать к компьютеру или пользователю один из следующих компонентов.</w:t>
      </w:r>
    </w:p>
    <w:p w14:paraId="4FDCAF92" w14:textId="0CEE4D46" w:rsidR="0007363B" w:rsidRPr="00AA6DF2" w:rsidRDefault="0007363B" w:rsidP="002B207D">
      <w:pPr>
        <w:pStyle w:val="ProductList-Body"/>
        <w:numPr>
          <w:ilvl w:val="0"/>
          <w:numId w:val="4"/>
        </w:numPr>
        <w:ind w:left="450" w:hanging="270"/>
      </w:pPr>
      <w:r>
        <w:t>Активное покрытие SA для Операционной системы настольного компьютера Windows или</w:t>
      </w:r>
    </w:p>
    <w:p w14:paraId="4FDCAF93" w14:textId="18BC3873" w:rsidR="0007363B" w:rsidRPr="00AA6DF2" w:rsidRDefault="0007363B" w:rsidP="002B207D">
      <w:pPr>
        <w:pStyle w:val="ProductList-Body"/>
        <w:numPr>
          <w:ilvl w:val="0"/>
          <w:numId w:val="4"/>
        </w:numPr>
        <w:ind w:left="450" w:hanging="270"/>
      </w:pPr>
      <w:r>
        <w:t>лицензия для Доступа к виртуальному рабочему столу Windows</w:t>
      </w:r>
      <w:r>
        <w:fldChar w:fldCharType="begin"/>
      </w:r>
      <w:r>
        <w:instrText>XE "Windows Virtual Desktop Access,"</w:instrText>
      </w:r>
      <w:r>
        <w:fldChar w:fldCharType="end"/>
      </w:r>
      <w:r>
        <w:t>.</w:t>
      </w:r>
    </w:p>
    <w:p w14:paraId="3E2AA05F" w14:textId="1A47FB96" w:rsidR="00E87EC1" w:rsidRPr="00AA6DF2" w:rsidRDefault="00D609CB" w:rsidP="00D609CB">
      <w:pPr>
        <w:pStyle w:val="ProductList-Body"/>
      </w:pPr>
      <w:r>
        <w:t>Каждую лицензию MDOP можно назначить пользователю или устройству. Пользователи с лицензией Windows Software Assurance per User Add-on имеют доступ к возможностям пакета MDOP на устройствах, которыми они пользуются, если их основным рабочим устройствам назначена лицензия MDOP.</w:t>
      </w:r>
    </w:p>
    <w:bookmarkStart w:id="166" w:name="_Toc379797117"/>
    <w:bookmarkStart w:id="167" w:name="_Toc380513143"/>
    <w:bookmarkStart w:id="168" w:name="_Toc380655182"/>
    <w:bookmarkStart w:id="169" w:name="_Toc378147630"/>
    <w:bookmarkStart w:id="170" w:name="_Toc378151532"/>
    <w:bookmarkStart w:id="171" w:name="_Toc379797146"/>
    <w:bookmarkStart w:id="172" w:name="_Toc380513171"/>
    <w:bookmarkStart w:id="173" w:name="_Toc380655213"/>
    <w:p w14:paraId="7DC841E6" w14:textId="76B99717" w:rsidR="0065061B" w:rsidRPr="00AA6DF2" w:rsidRDefault="00963E12" w:rsidP="0065061B">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7CBAE116" w14:textId="3D07C858" w:rsidR="00CE5EEC" w:rsidRPr="00AA6DF2" w:rsidRDefault="00CE5EEC" w:rsidP="00CE5EEC">
      <w:pPr>
        <w:pStyle w:val="ProductList-OfferingGroupHeading"/>
        <w:outlineLvl w:val="1"/>
      </w:pPr>
      <w:bookmarkStart w:id="174" w:name="_Toc405903013"/>
      <w:r>
        <w:t>Microsoft Dynamics</w:t>
      </w:r>
      <w:bookmarkEnd w:id="166"/>
      <w:bookmarkEnd w:id="167"/>
      <w:bookmarkEnd w:id="168"/>
      <w:bookmarkEnd w:id="174"/>
    </w:p>
    <w:p w14:paraId="285A0FF1" w14:textId="77777777" w:rsidR="00CE5EEC" w:rsidRPr="00AA6DF2" w:rsidRDefault="00CE5EEC" w:rsidP="00CE5EEC">
      <w:pPr>
        <w:pStyle w:val="ProductList-Offering2Heading"/>
        <w:outlineLvl w:val="2"/>
      </w:pPr>
      <w:r>
        <w:tab/>
      </w:r>
      <w:bookmarkStart w:id="175" w:name="_Toc379797118"/>
      <w:bookmarkStart w:id="176" w:name="_Toc380513144"/>
      <w:bookmarkStart w:id="177" w:name="_Toc380655183"/>
      <w:bookmarkStart w:id="178" w:name="DynamicsAX"/>
      <w:bookmarkStart w:id="179" w:name="_Toc405903014"/>
      <w:r>
        <w:t>Microsoft Dynamics AX</w:t>
      </w:r>
      <w:bookmarkEnd w:id="175"/>
      <w:bookmarkEnd w:id="176"/>
      <w:bookmarkEnd w:id="177"/>
      <w:bookmarkEnd w:id="178"/>
      <w:bookmarkEnd w:id="1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6194322C" w14:textId="77777777" w:rsidTr="00F561B1">
        <w:trPr>
          <w:tblHeader/>
        </w:trPr>
        <w:tc>
          <w:tcPr>
            <w:tcW w:w="3060" w:type="dxa"/>
            <w:tcBorders>
              <w:bottom w:val="nil"/>
            </w:tcBorders>
            <w:shd w:val="clear" w:color="auto" w:fill="00188F"/>
          </w:tcPr>
          <w:p w14:paraId="22224946" w14:textId="77777777" w:rsidR="006F4B12" w:rsidRPr="00EE0836" w:rsidRDefault="006F4B12"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861C92A" w14:textId="026768C9" w:rsidR="006F4B12" w:rsidRPr="00EE0836" w:rsidRDefault="006F4B12" w:rsidP="008E4C2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7A6F15B7" w14:textId="27824F6F" w:rsidR="006F4B12" w:rsidRPr="00EE0836" w:rsidRDefault="006F4B12" w:rsidP="008E4C2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12A0F5EF" w14:textId="7D812AB2" w:rsidR="006F4B12" w:rsidRPr="00EE0836" w:rsidRDefault="006F4B12" w:rsidP="008E4C2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19D61D9A" w:rsidR="006F4B12" w:rsidRPr="00EE0836" w:rsidRDefault="006F4B12" w:rsidP="008E4C2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6A25DEB2" w:rsidR="006F4B12" w:rsidRPr="00EE0836" w:rsidRDefault="006F4B12" w:rsidP="008E4C2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84DBB86" w14:textId="19DCDD82" w:rsidR="006F4B12" w:rsidRPr="00EE0836" w:rsidRDefault="006F4B12" w:rsidP="008E4C2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691FD413" w14:textId="01697616" w:rsidR="006F4B12" w:rsidRPr="00EE0836" w:rsidRDefault="006F4B12" w:rsidP="008E4C2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0517D94A" w14:textId="527A6D58" w:rsidR="006F4B12" w:rsidRPr="00EE0836" w:rsidRDefault="006F4B12" w:rsidP="008E4C2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7EF78D13" w14:textId="47D7B926" w:rsidR="006F4B12" w:rsidRPr="00EE0836" w:rsidRDefault="006F4B12" w:rsidP="008E4C2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79EBFDA5" w14:textId="63B014AA" w:rsidR="006F4B12" w:rsidRPr="00EE0836" w:rsidRDefault="006F4B12" w:rsidP="008E4C2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6D6EAAEF" w14:textId="5B50F8A1" w:rsidR="006F4B12" w:rsidRPr="00EE0836" w:rsidRDefault="006F4B12" w:rsidP="008E4C2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9A086BD" w14:textId="76AAEE0C" w:rsidR="006F4B12" w:rsidRPr="00EE0836" w:rsidRDefault="006F4B12" w:rsidP="008E4C2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2E5DDA80" w14:textId="0F203DCF" w:rsidR="006F4B12" w:rsidRPr="00EE0836" w:rsidRDefault="006F4B12" w:rsidP="008E4C2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DB6374" w14:paraId="35CECE3E" w14:textId="77777777" w:rsidTr="00F561B1">
        <w:tc>
          <w:tcPr>
            <w:tcW w:w="3060" w:type="dxa"/>
            <w:tcBorders>
              <w:top w:val="nil"/>
              <w:left w:val="nil"/>
              <w:bottom w:val="dashSmallGap" w:sz="4" w:space="0" w:color="BFBFBF" w:themeColor="background1" w:themeShade="BF"/>
              <w:right w:val="nil"/>
            </w:tcBorders>
          </w:tcPr>
          <w:p w14:paraId="0D559B61" w14:textId="0584CCF1" w:rsidR="00DB6374" w:rsidRDefault="00DB6374" w:rsidP="00F364BF">
            <w:pPr>
              <w:pStyle w:val="ProductList-Offering2"/>
            </w:pPr>
            <w:bookmarkStart w:id="180" w:name="_Toc379797119"/>
            <w:bookmarkStart w:id="181" w:name="_Toc380513145"/>
            <w:bookmarkStart w:id="182" w:name="_Toc380655184"/>
            <w:bookmarkStart w:id="183" w:name="_Toc405903015"/>
            <w:r>
              <w:t>Microsoft Dynamics AX 2012 R3 Server</w:t>
            </w:r>
            <w:bookmarkEnd w:id="180"/>
            <w:bookmarkEnd w:id="181"/>
            <w:bookmarkEnd w:id="182"/>
            <w:bookmarkEnd w:id="183"/>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DB6374" w:rsidRDefault="00DB6374"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DB6374" w:rsidRDefault="00DB6374"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DB6374" w:rsidRDefault="00DB6374"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DB6374" w:rsidRDefault="00DB637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DB6374" w:rsidRDefault="00DB6374" w:rsidP="00F364BF">
            <w:pPr>
              <w:pStyle w:val="ProductList-OfferingBody"/>
              <w:ind w:left="-113"/>
              <w:jc w:val="center"/>
            </w:pPr>
            <w:r>
              <w:t>50</w:t>
            </w:r>
          </w:p>
        </w:tc>
        <w:tc>
          <w:tcPr>
            <w:tcW w:w="596" w:type="dxa"/>
            <w:shd w:val="clear" w:color="auto" w:fill="70AD47" w:themeFill="accent6"/>
            <w:vAlign w:val="center"/>
          </w:tcPr>
          <w:p w14:paraId="3DED2EED" w14:textId="15375FAE" w:rsidR="00DB6374" w:rsidRDefault="00DB6374" w:rsidP="00F364B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2E052D" w14:textId="523AC173" w:rsidR="00DB6374" w:rsidRDefault="00DB6374" w:rsidP="00F364B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33896956" w14:textId="77777777" w:rsidR="00DB6374" w:rsidRDefault="00DB6374" w:rsidP="00F364BF">
            <w:pPr>
              <w:pStyle w:val="ProductList-OfferingBody"/>
              <w:ind w:left="-113"/>
              <w:jc w:val="center"/>
            </w:pPr>
          </w:p>
        </w:tc>
        <w:tc>
          <w:tcPr>
            <w:tcW w:w="595" w:type="dxa"/>
            <w:shd w:val="clear" w:color="auto" w:fill="BFBFBF" w:themeFill="background1" w:themeFillShade="BF"/>
            <w:vAlign w:val="center"/>
          </w:tcPr>
          <w:p w14:paraId="399AE7DA" w14:textId="77777777" w:rsidR="00DB6374" w:rsidRDefault="00DB6374" w:rsidP="00F364BF">
            <w:pPr>
              <w:pStyle w:val="ProductList-OfferingBody"/>
              <w:ind w:left="-113"/>
              <w:jc w:val="center"/>
            </w:pPr>
          </w:p>
        </w:tc>
        <w:tc>
          <w:tcPr>
            <w:tcW w:w="595" w:type="dxa"/>
            <w:shd w:val="clear" w:color="auto" w:fill="BFBFBF" w:themeFill="background1" w:themeFillShade="BF"/>
            <w:vAlign w:val="center"/>
          </w:tcPr>
          <w:p w14:paraId="06BD6759" w14:textId="77777777" w:rsidR="00DB6374" w:rsidRDefault="00DB6374" w:rsidP="00F364BF">
            <w:pPr>
              <w:pStyle w:val="ProductList-OfferingBody"/>
              <w:ind w:left="-113"/>
              <w:jc w:val="center"/>
            </w:pPr>
          </w:p>
        </w:tc>
        <w:tc>
          <w:tcPr>
            <w:tcW w:w="596" w:type="dxa"/>
            <w:shd w:val="clear" w:color="auto" w:fill="BFBFBF" w:themeFill="background1" w:themeFillShade="BF"/>
            <w:vAlign w:val="center"/>
          </w:tcPr>
          <w:p w14:paraId="2B3269F2" w14:textId="77777777" w:rsidR="00DB6374" w:rsidRDefault="00DB6374" w:rsidP="00F364BF">
            <w:pPr>
              <w:pStyle w:val="ProductList-OfferingBody"/>
              <w:ind w:left="-113"/>
              <w:jc w:val="center"/>
            </w:pPr>
          </w:p>
        </w:tc>
        <w:tc>
          <w:tcPr>
            <w:tcW w:w="595" w:type="dxa"/>
            <w:shd w:val="clear" w:color="auto" w:fill="BFBFBF" w:themeFill="background1" w:themeFillShade="BF"/>
            <w:vAlign w:val="center"/>
          </w:tcPr>
          <w:p w14:paraId="48172DA0" w14:textId="77777777" w:rsidR="00DB6374" w:rsidRDefault="00DB6374" w:rsidP="00F364BF">
            <w:pPr>
              <w:pStyle w:val="ProductList-OfferingBody"/>
              <w:ind w:left="-113"/>
              <w:jc w:val="center"/>
            </w:pPr>
          </w:p>
        </w:tc>
        <w:tc>
          <w:tcPr>
            <w:tcW w:w="596" w:type="dxa"/>
            <w:shd w:val="clear" w:color="auto" w:fill="BFBFBF" w:themeFill="background1" w:themeFillShade="BF"/>
            <w:vAlign w:val="center"/>
          </w:tcPr>
          <w:p w14:paraId="3C3E1C41" w14:textId="77777777" w:rsidR="00DB6374" w:rsidRDefault="00DB6374" w:rsidP="00F364BF">
            <w:pPr>
              <w:pStyle w:val="ProductList-OfferingBody"/>
              <w:ind w:left="-113"/>
              <w:jc w:val="center"/>
            </w:pPr>
          </w:p>
        </w:tc>
      </w:tr>
      <w:tr w:rsidR="00DE7224" w14:paraId="3D2CA483" w14:textId="77777777" w:rsidTr="00F561B1">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DE7224" w:rsidRDefault="00DE7224" w:rsidP="00707860">
            <w:pPr>
              <w:pStyle w:val="ProductList-Offering2"/>
            </w:pPr>
            <w:bookmarkStart w:id="184" w:name="_Toc405903016"/>
            <w:r>
              <w:t>Microsoft Dynamics AX 2012 R3 Store Server</w:t>
            </w:r>
            <w:bookmarkEnd w:id="184"/>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DE7224" w:rsidRDefault="00DE7224"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DE7224" w:rsidRDefault="00DE7224"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DE7224" w:rsidRDefault="00DE7224"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DE7224" w:rsidRDefault="00DE7224"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DE7224" w:rsidRDefault="00DE7224" w:rsidP="00707860">
            <w:pPr>
              <w:pStyle w:val="ProductList-OfferingBody"/>
              <w:ind w:left="-113"/>
              <w:jc w:val="center"/>
            </w:pPr>
            <w:r>
              <w:t>10</w:t>
            </w:r>
          </w:p>
        </w:tc>
        <w:tc>
          <w:tcPr>
            <w:tcW w:w="596" w:type="dxa"/>
            <w:shd w:val="clear" w:color="auto" w:fill="70AD47" w:themeFill="accent6"/>
            <w:vAlign w:val="center"/>
          </w:tcPr>
          <w:p w14:paraId="41CEF861" w14:textId="1155EC33" w:rsidR="00DE7224" w:rsidRPr="00287117" w:rsidRDefault="00DE7224" w:rsidP="00707860">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3C1B826C" w14:textId="1991953D" w:rsidR="00DE7224" w:rsidRPr="00287117" w:rsidRDefault="00DE7224" w:rsidP="00707860">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06673344" w14:textId="77777777" w:rsidR="00DE7224" w:rsidRDefault="00DE7224" w:rsidP="00707860">
            <w:pPr>
              <w:pStyle w:val="ProductList-OfferingBody"/>
              <w:ind w:left="-113"/>
              <w:jc w:val="center"/>
            </w:pPr>
          </w:p>
        </w:tc>
        <w:tc>
          <w:tcPr>
            <w:tcW w:w="595" w:type="dxa"/>
            <w:shd w:val="clear" w:color="auto" w:fill="BFBFBF" w:themeFill="background1" w:themeFillShade="BF"/>
            <w:vAlign w:val="center"/>
          </w:tcPr>
          <w:p w14:paraId="40267CDD" w14:textId="77777777" w:rsidR="00DE7224" w:rsidRDefault="00DE7224" w:rsidP="00707860">
            <w:pPr>
              <w:pStyle w:val="ProductList-OfferingBody"/>
              <w:ind w:left="-113"/>
              <w:jc w:val="center"/>
            </w:pPr>
          </w:p>
        </w:tc>
        <w:tc>
          <w:tcPr>
            <w:tcW w:w="595" w:type="dxa"/>
            <w:shd w:val="clear" w:color="auto" w:fill="BFBFBF" w:themeFill="background1" w:themeFillShade="BF"/>
            <w:vAlign w:val="center"/>
          </w:tcPr>
          <w:p w14:paraId="1F90F6DD" w14:textId="77777777" w:rsidR="00DE7224" w:rsidRDefault="00DE7224" w:rsidP="00707860">
            <w:pPr>
              <w:pStyle w:val="ProductList-OfferingBody"/>
              <w:ind w:left="-113"/>
              <w:jc w:val="center"/>
            </w:pPr>
          </w:p>
        </w:tc>
        <w:tc>
          <w:tcPr>
            <w:tcW w:w="596" w:type="dxa"/>
            <w:shd w:val="clear" w:color="auto" w:fill="BFBFBF" w:themeFill="background1" w:themeFillShade="BF"/>
            <w:vAlign w:val="center"/>
          </w:tcPr>
          <w:p w14:paraId="175B4831" w14:textId="02F88892" w:rsidR="00DE7224" w:rsidRDefault="00DE7224" w:rsidP="00707860">
            <w:pPr>
              <w:pStyle w:val="ProductList-OfferingBody"/>
              <w:ind w:left="-113"/>
              <w:jc w:val="center"/>
            </w:pPr>
          </w:p>
        </w:tc>
        <w:tc>
          <w:tcPr>
            <w:tcW w:w="595" w:type="dxa"/>
            <w:shd w:val="clear" w:color="auto" w:fill="BFBFBF" w:themeFill="background1" w:themeFillShade="BF"/>
            <w:vAlign w:val="center"/>
          </w:tcPr>
          <w:p w14:paraId="23ED335A" w14:textId="77777777" w:rsidR="00DE7224" w:rsidRDefault="00DE7224" w:rsidP="00707860">
            <w:pPr>
              <w:pStyle w:val="ProductList-OfferingBody"/>
              <w:ind w:left="-113"/>
              <w:jc w:val="center"/>
            </w:pPr>
          </w:p>
        </w:tc>
        <w:tc>
          <w:tcPr>
            <w:tcW w:w="596" w:type="dxa"/>
            <w:shd w:val="clear" w:color="auto" w:fill="BFBFBF" w:themeFill="background1" w:themeFillShade="BF"/>
            <w:vAlign w:val="center"/>
          </w:tcPr>
          <w:p w14:paraId="5DD7DC56" w14:textId="77777777" w:rsidR="00DE7224" w:rsidRDefault="00DE7224" w:rsidP="00707860">
            <w:pPr>
              <w:pStyle w:val="ProductList-OfferingBody"/>
              <w:ind w:left="-113"/>
              <w:jc w:val="center"/>
            </w:pPr>
          </w:p>
        </w:tc>
      </w:tr>
      <w:tr w:rsidR="00DE7224" w14:paraId="2ECD07C9" w14:textId="77777777" w:rsidTr="00F561B1">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3D7002FE" w:rsidR="00DE7224" w:rsidRDefault="00DE7224" w:rsidP="00A030B7">
            <w:pPr>
              <w:pStyle w:val="ProductList-Offering2"/>
            </w:pPr>
            <w:bookmarkStart w:id="185" w:name="_Toc405903017"/>
            <w:r>
              <w:t>Microsoft Dynamics AX 2012 R3 Standard</w:t>
            </w:r>
            <w:r w:rsidR="00A030B7" w:rsidRPr="00A030B7">
              <w:t xml:space="preserve"> </w:t>
            </w:r>
            <w:r>
              <w:t xml:space="preserve">Commerce Server Core </w:t>
            </w:r>
            <w:r w:rsidR="00E31328" w:rsidRPr="00BB4B48">
              <w:br/>
            </w:r>
            <w:r>
              <w:t>(пакет — 2 лицензии «на ядро»)</w:t>
            </w:r>
            <w:bookmarkEnd w:id="185"/>
            <w:r>
              <w:fldChar w:fldCharType="begin"/>
            </w:r>
            <w:r>
              <w:instrText>XE "Microsoft Dynamics AX 2012 R3 Standard Commerce Server Core (пакет — 2 лицензии)"</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DE7224" w:rsidRDefault="00DE7224"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DE7224" w:rsidRDefault="00DE7224"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DE7224" w:rsidRDefault="00DE7224"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DE7224" w:rsidRDefault="00DE7224"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DE7224" w:rsidRDefault="00DE7224" w:rsidP="00707860">
            <w:pPr>
              <w:pStyle w:val="ProductList-OfferingBody"/>
              <w:ind w:left="-113"/>
              <w:jc w:val="center"/>
            </w:pPr>
            <w:r>
              <w:t>125</w:t>
            </w:r>
          </w:p>
        </w:tc>
        <w:tc>
          <w:tcPr>
            <w:tcW w:w="596" w:type="dxa"/>
            <w:shd w:val="clear" w:color="auto" w:fill="70AD47" w:themeFill="accent6"/>
            <w:vAlign w:val="center"/>
          </w:tcPr>
          <w:p w14:paraId="0818269B" w14:textId="6DAE6472" w:rsidR="00DE7224" w:rsidRPr="00287117" w:rsidRDefault="00DE7224" w:rsidP="00707860">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218DB15F" w14:textId="667AA979" w:rsidR="00DE7224" w:rsidRPr="00287117" w:rsidRDefault="00DE7224" w:rsidP="00707860">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53DA51AB" w14:textId="77777777" w:rsidR="00DE7224" w:rsidRDefault="00DE7224" w:rsidP="00707860">
            <w:pPr>
              <w:pStyle w:val="ProductList-OfferingBody"/>
              <w:ind w:left="-113"/>
              <w:jc w:val="center"/>
            </w:pPr>
          </w:p>
        </w:tc>
        <w:tc>
          <w:tcPr>
            <w:tcW w:w="595" w:type="dxa"/>
            <w:shd w:val="clear" w:color="auto" w:fill="BFBFBF" w:themeFill="background1" w:themeFillShade="BF"/>
            <w:vAlign w:val="center"/>
          </w:tcPr>
          <w:p w14:paraId="797BE3E3" w14:textId="77777777" w:rsidR="00DE7224" w:rsidRDefault="00DE7224" w:rsidP="00707860">
            <w:pPr>
              <w:pStyle w:val="ProductList-OfferingBody"/>
              <w:ind w:left="-113"/>
              <w:jc w:val="center"/>
            </w:pPr>
          </w:p>
        </w:tc>
        <w:tc>
          <w:tcPr>
            <w:tcW w:w="595" w:type="dxa"/>
            <w:shd w:val="clear" w:color="auto" w:fill="BFBFBF" w:themeFill="background1" w:themeFillShade="BF"/>
            <w:vAlign w:val="center"/>
          </w:tcPr>
          <w:p w14:paraId="20E26258" w14:textId="77777777" w:rsidR="00DE7224" w:rsidRDefault="00DE7224" w:rsidP="00707860">
            <w:pPr>
              <w:pStyle w:val="ProductList-OfferingBody"/>
              <w:ind w:left="-113"/>
              <w:jc w:val="center"/>
            </w:pPr>
          </w:p>
        </w:tc>
        <w:tc>
          <w:tcPr>
            <w:tcW w:w="596" w:type="dxa"/>
            <w:shd w:val="clear" w:color="auto" w:fill="BFBFBF" w:themeFill="background1" w:themeFillShade="BF"/>
            <w:vAlign w:val="center"/>
          </w:tcPr>
          <w:p w14:paraId="27E38C95" w14:textId="77777777" w:rsidR="00DE7224" w:rsidRDefault="00DE7224" w:rsidP="00707860">
            <w:pPr>
              <w:pStyle w:val="ProductList-OfferingBody"/>
              <w:ind w:left="-113"/>
              <w:jc w:val="center"/>
            </w:pPr>
          </w:p>
        </w:tc>
        <w:tc>
          <w:tcPr>
            <w:tcW w:w="595" w:type="dxa"/>
            <w:shd w:val="clear" w:color="auto" w:fill="BFBFBF" w:themeFill="background1" w:themeFillShade="BF"/>
            <w:vAlign w:val="center"/>
          </w:tcPr>
          <w:p w14:paraId="5F94F5F6" w14:textId="77777777" w:rsidR="00DE7224" w:rsidRDefault="00DE7224" w:rsidP="00707860">
            <w:pPr>
              <w:pStyle w:val="ProductList-OfferingBody"/>
              <w:ind w:left="-113"/>
              <w:jc w:val="center"/>
            </w:pPr>
          </w:p>
        </w:tc>
        <w:tc>
          <w:tcPr>
            <w:tcW w:w="596" w:type="dxa"/>
            <w:shd w:val="clear" w:color="auto" w:fill="BFBFBF" w:themeFill="background1" w:themeFillShade="BF"/>
            <w:vAlign w:val="center"/>
          </w:tcPr>
          <w:p w14:paraId="70ACC34B" w14:textId="261DB3F5" w:rsidR="00DE7224" w:rsidRDefault="00DE7224" w:rsidP="00707860">
            <w:pPr>
              <w:pStyle w:val="ProductList-OfferingBody"/>
              <w:ind w:left="-113"/>
              <w:jc w:val="center"/>
            </w:pPr>
          </w:p>
        </w:tc>
      </w:tr>
      <w:tr w:rsidR="00DE7224" w14:paraId="73BEF510" w14:textId="77777777" w:rsidTr="00F561B1">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DE7224" w:rsidRDefault="00DE7224" w:rsidP="00F364BF">
            <w:pPr>
              <w:pStyle w:val="ProductList-Offering2"/>
            </w:pPr>
            <w:bookmarkStart w:id="186" w:name="_Toc379797120"/>
            <w:bookmarkStart w:id="187" w:name="_Toc380513146"/>
            <w:bookmarkStart w:id="188" w:name="_Toc380655185"/>
            <w:bookmarkStart w:id="189" w:name="_Toc405903018"/>
            <w:r>
              <w:t>Microsoft Dynamics AX 2012 R3 Enterprise CAL</w:t>
            </w:r>
            <w:r>
              <w:fldChar w:fldCharType="begin"/>
            </w:r>
            <w:r>
              <w:instrText>XE "Microsoft Dynamics AX 2012 R3 Enterprise CAL"</w:instrText>
            </w:r>
            <w:r>
              <w:fldChar w:fldCharType="end"/>
            </w:r>
            <w:r>
              <w:t xml:space="preserve"> («на пользователя» и «на устройство»)</w:t>
            </w:r>
            <w:bookmarkEnd w:id="186"/>
            <w:bookmarkEnd w:id="187"/>
            <w:bookmarkEnd w:id="188"/>
            <w:bookmarkEnd w:id="18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DE7224" w:rsidRDefault="00DE7224"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DE7224" w:rsidRDefault="00DE7224"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DE7224" w:rsidRDefault="00DE7224"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DE7224" w:rsidRDefault="00DE722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DE7224" w:rsidRDefault="00DE7224" w:rsidP="00F364BF">
            <w:pPr>
              <w:pStyle w:val="ProductList-OfferingBody"/>
              <w:ind w:left="-113"/>
              <w:jc w:val="center"/>
            </w:pPr>
            <w:r>
              <w:t>50</w:t>
            </w:r>
          </w:p>
        </w:tc>
        <w:tc>
          <w:tcPr>
            <w:tcW w:w="596" w:type="dxa"/>
            <w:shd w:val="clear" w:color="auto" w:fill="70AD47" w:themeFill="accent6"/>
            <w:vAlign w:val="center"/>
          </w:tcPr>
          <w:p w14:paraId="19085DD8" w14:textId="306DE279" w:rsidR="00DE7224" w:rsidRDefault="00DE7224" w:rsidP="00F364B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7104EF96" w14:textId="5150B5FB" w:rsidR="00DE7224" w:rsidRDefault="00DE7224" w:rsidP="00F364B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656833F4"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699E13CB"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706A521F" w14:textId="77777777" w:rsidR="00DE7224" w:rsidRDefault="00DE7224" w:rsidP="00F364BF">
            <w:pPr>
              <w:pStyle w:val="ProductList-OfferingBody"/>
              <w:ind w:left="-113"/>
              <w:jc w:val="center"/>
            </w:pPr>
          </w:p>
        </w:tc>
        <w:tc>
          <w:tcPr>
            <w:tcW w:w="596" w:type="dxa"/>
            <w:shd w:val="clear" w:color="auto" w:fill="BFBFBF" w:themeFill="background1" w:themeFillShade="BF"/>
            <w:vAlign w:val="center"/>
          </w:tcPr>
          <w:p w14:paraId="39DD675F"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7DD387F1" w14:textId="77777777" w:rsidR="00DE7224" w:rsidRDefault="00DE7224" w:rsidP="00F364BF">
            <w:pPr>
              <w:pStyle w:val="ProductList-OfferingBody"/>
              <w:ind w:left="-113"/>
              <w:jc w:val="center"/>
            </w:pPr>
          </w:p>
        </w:tc>
        <w:tc>
          <w:tcPr>
            <w:tcW w:w="596" w:type="dxa"/>
            <w:shd w:val="clear" w:color="auto" w:fill="BFBFBF" w:themeFill="background1" w:themeFillShade="BF"/>
            <w:vAlign w:val="center"/>
          </w:tcPr>
          <w:p w14:paraId="37131FFD" w14:textId="77777777" w:rsidR="00DE7224" w:rsidRDefault="00DE7224" w:rsidP="00F364BF">
            <w:pPr>
              <w:pStyle w:val="ProductList-OfferingBody"/>
              <w:ind w:left="-113"/>
              <w:jc w:val="center"/>
            </w:pPr>
          </w:p>
        </w:tc>
      </w:tr>
      <w:tr w:rsidR="00DE7224" w14:paraId="79EFE30A" w14:textId="77777777" w:rsidTr="00F561B1">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DE7224" w:rsidRDefault="00DE7224" w:rsidP="00F364BF">
            <w:pPr>
              <w:pStyle w:val="ProductList-Offering2"/>
            </w:pPr>
            <w:bookmarkStart w:id="190" w:name="_Toc379797121"/>
            <w:bookmarkStart w:id="191" w:name="_Toc380513147"/>
            <w:bookmarkStart w:id="192" w:name="_Toc380655186"/>
            <w:bookmarkStart w:id="193" w:name="_Toc405903019"/>
            <w:r>
              <w:t>Microsoft Dynamics AX 2012 R3 Enterprise Additive CAL</w:t>
            </w:r>
            <w:r>
              <w:fldChar w:fldCharType="begin"/>
            </w:r>
            <w:r>
              <w:instrText>XE "Microsoft Dynamics AX 2012 R3 Enterprise Additive CAL"</w:instrText>
            </w:r>
            <w:r>
              <w:fldChar w:fldCharType="end"/>
            </w:r>
            <w:r>
              <w:t xml:space="preserve"> («на пользователя» и «на устройство»)</w:t>
            </w:r>
            <w:bookmarkEnd w:id="190"/>
            <w:bookmarkEnd w:id="191"/>
            <w:bookmarkEnd w:id="192"/>
            <w:bookmarkEnd w:id="19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DE7224" w:rsidRDefault="00DE7224"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DE7224" w:rsidRDefault="00DE7224"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DE7224" w:rsidRDefault="00DE7224"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DE7224" w:rsidRDefault="00DE722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DE7224" w:rsidRDefault="00DE7224" w:rsidP="00F364BF">
            <w:pPr>
              <w:pStyle w:val="ProductList-OfferingBody"/>
              <w:ind w:left="-113"/>
              <w:jc w:val="center"/>
            </w:pPr>
            <w:r>
              <w:t>25</w:t>
            </w:r>
          </w:p>
        </w:tc>
        <w:tc>
          <w:tcPr>
            <w:tcW w:w="596" w:type="dxa"/>
            <w:shd w:val="clear" w:color="auto" w:fill="70AD47" w:themeFill="accent6"/>
            <w:vAlign w:val="center"/>
          </w:tcPr>
          <w:p w14:paraId="50ADCE5B" w14:textId="74A1749E" w:rsidR="00DE7224" w:rsidRDefault="00DE7224" w:rsidP="00F364B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36D257FE" w14:textId="38482CD1" w:rsidR="00DE7224" w:rsidRDefault="00DE7224" w:rsidP="00F364B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3E868A6F"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4A799206"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34E3D7E2" w14:textId="77777777" w:rsidR="00DE7224" w:rsidRDefault="00DE7224" w:rsidP="00F364BF">
            <w:pPr>
              <w:pStyle w:val="ProductList-OfferingBody"/>
              <w:ind w:left="-113"/>
              <w:jc w:val="center"/>
            </w:pPr>
          </w:p>
        </w:tc>
        <w:tc>
          <w:tcPr>
            <w:tcW w:w="596" w:type="dxa"/>
            <w:shd w:val="clear" w:color="auto" w:fill="BFBFBF" w:themeFill="background1" w:themeFillShade="BF"/>
            <w:vAlign w:val="center"/>
          </w:tcPr>
          <w:p w14:paraId="23DDBB91"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0C716193" w14:textId="77777777" w:rsidR="00DE7224" w:rsidRDefault="00DE7224" w:rsidP="00F364BF">
            <w:pPr>
              <w:pStyle w:val="ProductList-OfferingBody"/>
              <w:ind w:left="-113"/>
              <w:jc w:val="center"/>
            </w:pPr>
          </w:p>
        </w:tc>
        <w:tc>
          <w:tcPr>
            <w:tcW w:w="596" w:type="dxa"/>
            <w:shd w:val="clear" w:color="auto" w:fill="BFBFBF" w:themeFill="background1" w:themeFillShade="BF"/>
            <w:vAlign w:val="center"/>
          </w:tcPr>
          <w:p w14:paraId="74B90B35" w14:textId="77777777" w:rsidR="00DE7224" w:rsidRDefault="00DE7224" w:rsidP="00F364BF">
            <w:pPr>
              <w:pStyle w:val="ProductList-OfferingBody"/>
              <w:ind w:left="-113"/>
              <w:jc w:val="center"/>
            </w:pPr>
          </w:p>
        </w:tc>
      </w:tr>
      <w:tr w:rsidR="00DE7224" w14:paraId="3B6E1151" w14:textId="77777777" w:rsidTr="00F561B1">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DE7224" w:rsidRDefault="00DE7224" w:rsidP="00F364BF">
            <w:pPr>
              <w:pStyle w:val="ProductList-Offering2"/>
            </w:pPr>
            <w:bookmarkStart w:id="194" w:name="_Toc379797122"/>
            <w:bookmarkStart w:id="195" w:name="_Toc380513148"/>
            <w:bookmarkStart w:id="196" w:name="_Toc380655187"/>
            <w:bookmarkStart w:id="197" w:name="_Toc405903020"/>
            <w:r>
              <w:t>Microsoft Dynamics AX 2012 R3 Functional CAL</w:t>
            </w:r>
            <w:r>
              <w:fldChar w:fldCharType="begin"/>
            </w:r>
            <w:r>
              <w:instrText>XE "Microsoft Dynamics AX 2012 R3 Functional CAL"</w:instrText>
            </w:r>
            <w:r>
              <w:fldChar w:fldCharType="end"/>
            </w:r>
            <w:r>
              <w:t xml:space="preserve"> («на пользователя» и «на устройство»)</w:t>
            </w:r>
            <w:bookmarkEnd w:id="194"/>
            <w:bookmarkEnd w:id="195"/>
            <w:bookmarkEnd w:id="196"/>
            <w:bookmarkEnd w:id="19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DE7224" w:rsidRDefault="00DE7224"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DE7224" w:rsidRDefault="00DE7224"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DE7224" w:rsidRDefault="00DE7224"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DE7224" w:rsidRDefault="00DE722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DE7224" w:rsidRDefault="00DE7224" w:rsidP="00F364BF">
            <w:pPr>
              <w:pStyle w:val="ProductList-OfferingBody"/>
              <w:ind w:left="-113"/>
              <w:jc w:val="center"/>
            </w:pPr>
            <w:r>
              <w:t>15</w:t>
            </w:r>
          </w:p>
        </w:tc>
        <w:tc>
          <w:tcPr>
            <w:tcW w:w="596" w:type="dxa"/>
            <w:shd w:val="clear" w:color="auto" w:fill="70AD47" w:themeFill="accent6"/>
            <w:vAlign w:val="center"/>
          </w:tcPr>
          <w:p w14:paraId="1E4789ED" w14:textId="5500A469" w:rsidR="00DE7224" w:rsidRDefault="00DE7224" w:rsidP="00F364B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39831A19" w14:textId="45BA750C" w:rsidR="00DE7224" w:rsidRDefault="00DE7224" w:rsidP="00F364B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758CF21E"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3B315C37"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6FAB726F" w14:textId="77777777" w:rsidR="00DE7224" w:rsidRDefault="00DE7224" w:rsidP="00F364BF">
            <w:pPr>
              <w:pStyle w:val="ProductList-OfferingBody"/>
              <w:ind w:left="-113"/>
              <w:jc w:val="center"/>
            </w:pPr>
          </w:p>
        </w:tc>
        <w:tc>
          <w:tcPr>
            <w:tcW w:w="596" w:type="dxa"/>
            <w:shd w:val="clear" w:color="auto" w:fill="BFBFBF" w:themeFill="background1" w:themeFillShade="BF"/>
            <w:vAlign w:val="center"/>
          </w:tcPr>
          <w:p w14:paraId="1F51FEF8"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27AF2046" w14:textId="77777777" w:rsidR="00DE7224" w:rsidRDefault="00DE7224" w:rsidP="00F364BF">
            <w:pPr>
              <w:pStyle w:val="ProductList-OfferingBody"/>
              <w:ind w:left="-113"/>
              <w:jc w:val="center"/>
            </w:pPr>
          </w:p>
        </w:tc>
        <w:tc>
          <w:tcPr>
            <w:tcW w:w="596" w:type="dxa"/>
            <w:shd w:val="clear" w:color="auto" w:fill="BFBFBF" w:themeFill="background1" w:themeFillShade="BF"/>
            <w:vAlign w:val="center"/>
          </w:tcPr>
          <w:p w14:paraId="0475EF68" w14:textId="77777777" w:rsidR="00DE7224" w:rsidRDefault="00DE7224" w:rsidP="00F364BF">
            <w:pPr>
              <w:pStyle w:val="ProductList-OfferingBody"/>
              <w:ind w:left="-113"/>
              <w:jc w:val="center"/>
            </w:pPr>
          </w:p>
        </w:tc>
      </w:tr>
      <w:tr w:rsidR="00DE7224" w14:paraId="58E4AF28" w14:textId="77777777" w:rsidTr="00F561B1">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DE7224" w:rsidRDefault="00DE7224" w:rsidP="00F364BF">
            <w:pPr>
              <w:pStyle w:val="ProductList-Offering2"/>
            </w:pPr>
            <w:bookmarkStart w:id="198" w:name="_Toc379797123"/>
            <w:bookmarkStart w:id="199" w:name="_Toc380513149"/>
            <w:bookmarkStart w:id="200" w:name="_Toc380655188"/>
            <w:bookmarkStart w:id="201" w:name="_Toc405903021"/>
            <w:r>
              <w:t>Microsoft Dynamics AX 2012 R3 Functional Additive CAL</w:t>
            </w:r>
            <w:r>
              <w:fldChar w:fldCharType="begin"/>
            </w:r>
            <w:r>
              <w:instrText>XE "Microsoft Dynamics AX 2012 R3 Functional Additive CAL"</w:instrText>
            </w:r>
            <w:r>
              <w:fldChar w:fldCharType="end"/>
            </w:r>
            <w:r>
              <w:t xml:space="preserve"> («на пользователя» и «на устройство»)</w:t>
            </w:r>
            <w:bookmarkEnd w:id="198"/>
            <w:bookmarkEnd w:id="199"/>
            <w:bookmarkEnd w:id="200"/>
            <w:bookmarkEnd w:id="2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DE7224" w:rsidRDefault="00DE7224"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DE7224" w:rsidRDefault="00DE7224"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DE7224" w:rsidRDefault="00DE7224"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DE7224" w:rsidRDefault="00DE722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DE7224" w:rsidRDefault="00DE7224" w:rsidP="00F364BF">
            <w:pPr>
              <w:pStyle w:val="ProductList-OfferingBody"/>
              <w:ind w:left="-113"/>
              <w:jc w:val="center"/>
            </w:pPr>
            <w:r>
              <w:t>10</w:t>
            </w:r>
          </w:p>
        </w:tc>
        <w:tc>
          <w:tcPr>
            <w:tcW w:w="596" w:type="dxa"/>
            <w:shd w:val="clear" w:color="auto" w:fill="70AD47" w:themeFill="accent6"/>
            <w:vAlign w:val="center"/>
          </w:tcPr>
          <w:p w14:paraId="18C03E20" w14:textId="7DCB6800" w:rsidR="00DE7224" w:rsidRDefault="00DE7224" w:rsidP="00F364B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221C0B52" w14:textId="623C67D0" w:rsidR="00DE7224" w:rsidRDefault="00DE7224" w:rsidP="00F364B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28EB1D63"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5ED31536"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62E1A5F0" w14:textId="77777777" w:rsidR="00DE7224" w:rsidRDefault="00DE7224" w:rsidP="00F364BF">
            <w:pPr>
              <w:pStyle w:val="ProductList-OfferingBody"/>
              <w:ind w:left="-113"/>
              <w:jc w:val="center"/>
            </w:pPr>
          </w:p>
        </w:tc>
        <w:tc>
          <w:tcPr>
            <w:tcW w:w="596" w:type="dxa"/>
            <w:shd w:val="clear" w:color="auto" w:fill="BFBFBF" w:themeFill="background1" w:themeFillShade="BF"/>
            <w:vAlign w:val="center"/>
          </w:tcPr>
          <w:p w14:paraId="05A7C28E"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0FDF7750" w14:textId="77777777" w:rsidR="00DE7224" w:rsidRDefault="00DE7224" w:rsidP="00F364BF">
            <w:pPr>
              <w:pStyle w:val="ProductList-OfferingBody"/>
              <w:ind w:left="-113"/>
              <w:jc w:val="center"/>
            </w:pPr>
          </w:p>
        </w:tc>
        <w:tc>
          <w:tcPr>
            <w:tcW w:w="596" w:type="dxa"/>
            <w:shd w:val="clear" w:color="auto" w:fill="BFBFBF" w:themeFill="background1" w:themeFillShade="BF"/>
            <w:vAlign w:val="center"/>
          </w:tcPr>
          <w:p w14:paraId="0AF0F49C" w14:textId="77777777" w:rsidR="00DE7224" w:rsidRDefault="00DE7224" w:rsidP="00F364BF">
            <w:pPr>
              <w:pStyle w:val="ProductList-OfferingBody"/>
              <w:ind w:left="-113"/>
              <w:jc w:val="center"/>
            </w:pPr>
          </w:p>
        </w:tc>
      </w:tr>
      <w:tr w:rsidR="00DE7224" w14:paraId="17AF6BE1" w14:textId="77777777" w:rsidTr="00F561B1">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DE7224" w:rsidRDefault="00DE7224" w:rsidP="00F364BF">
            <w:pPr>
              <w:pStyle w:val="ProductList-Offering2"/>
            </w:pPr>
            <w:bookmarkStart w:id="202" w:name="_Toc379797124"/>
            <w:bookmarkStart w:id="203" w:name="_Toc380513150"/>
            <w:bookmarkStart w:id="204" w:name="_Toc380655189"/>
            <w:bookmarkStart w:id="205" w:name="_Toc405903022"/>
            <w:r>
              <w:t>Microsoft Dynamics AX 2012 R3 Self Serve CAL</w:t>
            </w:r>
            <w:r>
              <w:fldChar w:fldCharType="begin"/>
            </w:r>
            <w:r>
              <w:instrText>XE "Microsoft Dynamics AX 2012 R3 Self Serve CAL"</w:instrText>
            </w:r>
            <w:r>
              <w:fldChar w:fldCharType="end"/>
            </w:r>
            <w:r>
              <w:t xml:space="preserve"> («на пользователя» и «на устройство»)</w:t>
            </w:r>
            <w:bookmarkEnd w:id="202"/>
            <w:bookmarkEnd w:id="203"/>
            <w:bookmarkEnd w:id="204"/>
            <w:bookmarkEnd w:id="2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DE7224" w:rsidRDefault="00DE7224"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DE7224" w:rsidRDefault="00DE7224"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DE7224" w:rsidRDefault="00DE7224"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DE7224" w:rsidRDefault="00DE722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DE7224" w:rsidRDefault="00DE7224" w:rsidP="00F364BF">
            <w:pPr>
              <w:pStyle w:val="ProductList-OfferingBody"/>
              <w:ind w:left="-113"/>
              <w:jc w:val="center"/>
            </w:pPr>
            <w:r>
              <w:t>1</w:t>
            </w:r>
          </w:p>
        </w:tc>
        <w:tc>
          <w:tcPr>
            <w:tcW w:w="596" w:type="dxa"/>
            <w:shd w:val="clear" w:color="auto" w:fill="70AD47" w:themeFill="accent6"/>
            <w:vAlign w:val="center"/>
          </w:tcPr>
          <w:p w14:paraId="332DF3C1" w14:textId="178ED73A" w:rsidR="00DE7224" w:rsidRDefault="00DE7224" w:rsidP="00F364B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04ECFAF9" w14:textId="7E868E29" w:rsidR="00DE7224" w:rsidRDefault="00DE7224" w:rsidP="00F364B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1264DD5B"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428C96B1"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267DEBB4" w14:textId="77777777" w:rsidR="00DE7224" w:rsidRDefault="00DE7224" w:rsidP="00F364BF">
            <w:pPr>
              <w:pStyle w:val="ProductList-OfferingBody"/>
              <w:ind w:left="-113"/>
              <w:jc w:val="center"/>
            </w:pPr>
          </w:p>
        </w:tc>
        <w:tc>
          <w:tcPr>
            <w:tcW w:w="596" w:type="dxa"/>
            <w:shd w:val="clear" w:color="auto" w:fill="BFBFBF" w:themeFill="background1" w:themeFillShade="BF"/>
            <w:vAlign w:val="center"/>
          </w:tcPr>
          <w:p w14:paraId="47C82558"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644D6959" w14:textId="77777777" w:rsidR="00DE7224" w:rsidRDefault="00DE7224" w:rsidP="00F364BF">
            <w:pPr>
              <w:pStyle w:val="ProductList-OfferingBody"/>
              <w:ind w:left="-113"/>
              <w:jc w:val="center"/>
            </w:pPr>
          </w:p>
        </w:tc>
        <w:tc>
          <w:tcPr>
            <w:tcW w:w="596" w:type="dxa"/>
            <w:shd w:val="clear" w:color="auto" w:fill="BFBFBF" w:themeFill="background1" w:themeFillShade="BF"/>
            <w:vAlign w:val="center"/>
          </w:tcPr>
          <w:p w14:paraId="08CF6702" w14:textId="77777777" w:rsidR="00DE7224" w:rsidRDefault="00DE7224" w:rsidP="00F364BF">
            <w:pPr>
              <w:pStyle w:val="ProductList-OfferingBody"/>
              <w:ind w:left="-113"/>
              <w:jc w:val="center"/>
            </w:pPr>
          </w:p>
        </w:tc>
      </w:tr>
      <w:tr w:rsidR="00DE7224" w14:paraId="2AC66BA0" w14:textId="77777777" w:rsidTr="00F561B1">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DE7224" w:rsidRDefault="00DE7224" w:rsidP="00F364BF">
            <w:pPr>
              <w:pStyle w:val="ProductList-Offering2"/>
            </w:pPr>
            <w:bookmarkStart w:id="206" w:name="_Toc379797125"/>
            <w:bookmarkStart w:id="207" w:name="_Toc380513151"/>
            <w:bookmarkStart w:id="208" w:name="_Toc380655190"/>
            <w:bookmarkStart w:id="209" w:name="_Toc405903023"/>
            <w:r>
              <w:t>Microsoft Dynamics AX 2012 R3 Task CAL</w:t>
            </w:r>
            <w:r>
              <w:fldChar w:fldCharType="begin"/>
            </w:r>
            <w:r>
              <w:instrText>XE "Microsoft Dynamics AX 2012 R3 Task CAL"</w:instrText>
            </w:r>
            <w:r>
              <w:fldChar w:fldCharType="end"/>
            </w:r>
            <w:r>
              <w:t xml:space="preserve"> («на пользователя» и «на устройство»)</w:t>
            </w:r>
            <w:bookmarkEnd w:id="206"/>
            <w:bookmarkEnd w:id="207"/>
            <w:bookmarkEnd w:id="208"/>
            <w:bookmarkEnd w:id="2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DE7224" w:rsidRDefault="00DE7224"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DE7224" w:rsidRDefault="00DE7224"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DE7224" w:rsidRDefault="00DE7224"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DE7224" w:rsidRDefault="00DE722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DE7224" w:rsidRDefault="00DE7224" w:rsidP="00F364BF">
            <w:pPr>
              <w:pStyle w:val="ProductList-OfferingBody"/>
              <w:ind w:left="-113"/>
              <w:jc w:val="center"/>
            </w:pPr>
            <w:r>
              <w:t>1</w:t>
            </w:r>
          </w:p>
        </w:tc>
        <w:tc>
          <w:tcPr>
            <w:tcW w:w="596" w:type="dxa"/>
            <w:shd w:val="clear" w:color="auto" w:fill="70AD47" w:themeFill="accent6"/>
            <w:vAlign w:val="center"/>
          </w:tcPr>
          <w:p w14:paraId="7EF618FA" w14:textId="6A90EDB9" w:rsidR="00DE7224" w:rsidRDefault="00DE7224" w:rsidP="00F364B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2292462" w14:textId="7D21B15D" w:rsidR="00DE7224" w:rsidRDefault="00DE7224" w:rsidP="00F364B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3F659D4B"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385009FB"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719BC3D0" w14:textId="77777777" w:rsidR="00DE7224" w:rsidRDefault="00DE7224" w:rsidP="00F364BF">
            <w:pPr>
              <w:pStyle w:val="ProductList-OfferingBody"/>
              <w:ind w:left="-113"/>
              <w:jc w:val="center"/>
            </w:pPr>
          </w:p>
        </w:tc>
        <w:tc>
          <w:tcPr>
            <w:tcW w:w="596" w:type="dxa"/>
            <w:shd w:val="clear" w:color="auto" w:fill="BFBFBF" w:themeFill="background1" w:themeFillShade="BF"/>
            <w:vAlign w:val="center"/>
          </w:tcPr>
          <w:p w14:paraId="7FB3F666"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3600A05D" w14:textId="77777777" w:rsidR="00DE7224" w:rsidRDefault="00DE7224" w:rsidP="00F364BF">
            <w:pPr>
              <w:pStyle w:val="ProductList-OfferingBody"/>
              <w:ind w:left="-113"/>
              <w:jc w:val="center"/>
            </w:pPr>
          </w:p>
        </w:tc>
        <w:tc>
          <w:tcPr>
            <w:tcW w:w="596" w:type="dxa"/>
            <w:shd w:val="clear" w:color="auto" w:fill="BFBFBF" w:themeFill="background1" w:themeFillShade="BF"/>
            <w:vAlign w:val="center"/>
          </w:tcPr>
          <w:p w14:paraId="5114EC9F" w14:textId="77777777" w:rsidR="00DE7224" w:rsidRDefault="00DE7224" w:rsidP="00F364BF">
            <w:pPr>
              <w:pStyle w:val="ProductList-OfferingBody"/>
              <w:ind w:left="-113"/>
              <w:jc w:val="center"/>
            </w:pPr>
          </w:p>
        </w:tc>
      </w:tr>
      <w:tr w:rsidR="00DE7224" w14:paraId="7A941811" w14:textId="77777777" w:rsidTr="00F561B1">
        <w:tc>
          <w:tcPr>
            <w:tcW w:w="3060" w:type="dxa"/>
            <w:tcBorders>
              <w:top w:val="dashSmallGap" w:sz="4" w:space="0" w:color="BFBFBF" w:themeColor="background1" w:themeShade="BF"/>
              <w:left w:val="nil"/>
              <w:bottom w:val="nil"/>
              <w:right w:val="nil"/>
            </w:tcBorders>
          </w:tcPr>
          <w:p w14:paraId="191BA721" w14:textId="44A44576" w:rsidR="00DE7224" w:rsidRDefault="00DE7224" w:rsidP="00F364BF">
            <w:pPr>
              <w:pStyle w:val="ProductList-Offering2"/>
            </w:pPr>
            <w:bookmarkStart w:id="210" w:name="_Toc379797126"/>
            <w:bookmarkStart w:id="211" w:name="_Toc380513152"/>
            <w:bookmarkStart w:id="212" w:name="_Toc380655191"/>
            <w:bookmarkStart w:id="213" w:name="_Toc405903024"/>
            <w:r>
              <w:t>Microsoft Dynamics AX 2012 R3 Task Additive CAL</w:t>
            </w:r>
            <w:r>
              <w:fldChar w:fldCharType="begin"/>
            </w:r>
            <w:r>
              <w:instrText>XE "Microsoft Dynamics AX 2012 R3 Task Additive CAL"</w:instrText>
            </w:r>
            <w:r>
              <w:fldChar w:fldCharType="end"/>
            </w:r>
            <w:r>
              <w:t xml:space="preserve"> («на пользователя» и «на устройство»)</w:t>
            </w:r>
            <w:bookmarkEnd w:id="210"/>
            <w:bookmarkEnd w:id="211"/>
            <w:bookmarkEnd w:id="212"/>
            <w:bookmarkEnd w:id="213"/>
          </w:p>
        </w:tc>
        <w:tc>
          <w:tcPr>
            <w:tcW w:w="595" w:type="dxa"/>
            <w:tcBorders>
              <w:top w:val="dashSmallGap" w:sz="4" w:space="0" w:color="BFBFBF" w:themeColor="background1" w:themeShade="BF"/>
              <w:left w:val="nil"/>
              <w:bottom w:val="nil"/>
              <w:right w:val="nil"/>
            </w:tcBorders>
            <w:vAlign w:val="center"/>
          </w:tcPr>
          <w:p w14:paraId="54E753D6" w14:textId="22523DD6" w:rsidR="00DE7224" w:rsidRDefault="00DE7224"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DE7224" w:rsidRDefault="00DE7224"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DE7224" w:rsidRDefault="00DE7224"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DE7224" w:rsidRDefault="00DE722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DE7224" w:rsidRDefault="00DE7224" w:rsidP="00F364BF">
            <w:pPr>
              <w:pStyle w:val="ProductList-OfferingBody"/>
              <w:ind w:left="-113"/>
              <w:jc w:val="center"/>
            </w:pPr>
            <w:r>
              <w:t>1</w:t>
            </w:r>
          </w:p>
        </w:tc>
        <w:tc>
          <w:tcPr>
            <w:tcW w:w="596" w:type="dxa"/>
            <w:shd w:val="clear" w:color="auto" w:fill="70AD47" w:themeFill="accent6"/>
            <w:vAlign w:val="center"/>
          </w:tcPr>
          <w:p w14:paraId="787499F6" w14:textId="2062F56C" w:rsidR="00DE7224" w:rsidRDefault="00DE7224" w:rsidP="00F364B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2C435AD2" w14:textId="088B8ED9" w:rsidR="00DE7224" w:rsidRDefault="00DE7224" w:rsidP="00F364B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2EFFE5DC"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2A21EBE9"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72640BF4" w14:textId="77777777" w:rsidR="00DE7224" w:rsidRDefault="00DE7224" w:rsidP="00F364BF">
            <w:pPr>
              <w:pStyle w:val="ProductList-OfferingBody"/>
              <w:ind w:left="-113"/>
              <w:jc w:val="center"/>
            </w:pPr>
          </w:p>
        </w:tc>
        <w:tc>
          <w:tcPr>
            <w:tcW w:w="596" w:type="dxa"/>
            <w:shd w:val="clear" w:color="auto" w:fill="BFBFBF" w:themeFill="background1" w:themeFillShade="BF"/>
            <w:vAlign w:val="center"/>
          </w:tcPr>
          <w:p w14:paraId="032B8655" w14:textId="77777777" w:rsidR="00DE7224" w:rsidRDefault="00DE7224" w:rsidP="00F364BF">
            <w:pPr>
              <w:pStyle w:val="ProductList-OfferingBody"/>
              <w:ind w:left="-113"/>
              <w:jc w:val="center"/>
            </w:pPr>
          </w:p>
        </w:tc>
        <w:tc>
          <w:tcPr>
            <w:tcW w:w="595" w:type="dxa"/>
            <w:shd w:val="clear" w:color="auto" w:fill="BFBFBF" w:themeFill="background1" w:themeFillShade="BF"/>
            <w:vAlign w:val="center"/>
          </w:tcPr>
          <w:p w14:paraId="37CD1391" w14:textId="77777777" w:rsidR="00DE7224" w:rsidRDefault="00DE7224" w:rsidP="00F364BF">
            <w:pPr>
              <w:pStyle w:val="ProductList-OfferingBody"/>
              <w:ind w:left="-113"/>
              <w:jc w:val="center"/>
            </w:pPr>
          </w:p>
        </w:tc>
        <w:tc>
          <w:tcPr>
            <w:tcW w:w="596" w:type="dxa"/>
            <w:shd w:val="clear" w:color="auto" w:fill="BFBFBF" w:themeFill="background1" w:themeFillShade="BF"/>
            <w:vAlign w:val="center"/>
          </w:tcPr>
          <w:p w14:paraId="51746D5B" w14:textId="77777777" w:rsidR="00DE7224" w:rsidRDefault="00DE7224" w:rsidP="00F364BF">
            <w:pPr>
              <w:pStyle w:val="ProductList-OfferingBody"/>
              <w:ind w:left="-113"/>
              <w:jc w:val="center"/>
            </w:pPr>
          </w:p>
        </w:tc>
      </w:tr>
    </w:tbl>
    <w:p w14:paraId="4688C777" w14:textId="77777777" w:rsidR="00184114" w:rsidRPr="00184114" w:rsidRDefault="00184114" w:rsidP="00CE5EEC">
      <w:pPr>
        <w:pStyle w:val="ProductList-Body"/>
        <w:spacing w:before="20" w:after="20"/>
        <w:rPr>
          <w:szCs w:val="36"/>
          <w:lang w:val="en-U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0"/>
        <w:gridCol w:w="3240"/>
        <w:gridCol w:w="2520"/>
      </w:tblGrid>
      <w:tr w:rsidR="00CE5EEC" w14:paraId="17BF076D" w14:textId="77777777" w:rsidTr="0013063C">
        <w:tc>
          <w:tcPr>
            <w:tcW w:w="5040" w:type="dxa"/>
          </w:tcPr>
          <w:p w14:paraId="3AD88B5D" w14:textId="481AFEDA" w:rsidR="00CE5EEC" w:rsidRDefault="00CE5EEC" w:rsidP="007A5D4D">
            <w:pPr>
              <w:pStyle w:val="ProductList-Body"/>
              <w:spacing w:before="20" w:after="20"/>
            </w:pPr>
            <w:r>
              <w:t xml:space="preserve">Предыдущая версия: </w:t>
            </w:r>
            <w:r>
              <w:rPr>
                <w:b/>
              </w:rPr>
              <w:t>Microsoft Dynamics AX 2012 R2</w:t>
            </w:r>
            <w:r>
              <w:t xml:space="preserve"> (12/12)</w:t>
            </w:r>
          </w:p>
        </w:tc>
        <w:tc>
          <w:tcPr>
            <w:tcW w:w="3240" w:type="dxa"/>
          </w:tcPr>
          <w:p w14:paraId="20674ED8" w14:textId="77777777" w:rsidR="00CE5EEC" w:rsidRDefault="00CE5EEC" w:rsidP="008E4C23">
            <w:pPr>
              <w:pStyle w:val="ProductList-Body"/>
              <w:spacing w:before="20" w:after="20"/>
            </w:pPr>
            <w:r>
              <w:t xml:space="preserve">Категория продукта: </w:t>
            </w:r>
            <w:r>
              <w:rPr>
                <w:b/>
              </w:rPr>
              <w:t>Сервер</w:t>
            </w:r>
          </w:p>
        </w:tc>
        <w:tc>
          <w:tcPr>
            <w:tcW w:w="2520" w:type="dxa"/>
          </w:tcPr>
          <w:p w14:paraId="36488910" w14:textId="77777777" w:rsidR="00CE5EEC" w:rsidRDefault="00CE5EEC" w:rsidP="008E4C23">
            <w:pPr>
              <w:pStyle w:val="ProductList-Body"/>
              <w:spacing w:before="20" w:after="20"/>
            </w:pPr>
          </w:p>
        </w:tc>
      </w:tr>
      <w:tr w:rsidR="00CE5EEC" w14:paraId="63C56CB0" w14:textId="77777777" w:rsidTr="0013063C">
        <w:tc>
          <w:tcPr>
            <w:tcW w:w="5040" w:type="dxa"/>
          </w:tcPr>
          <w:p w14:paraId="168CA78F" w14:textId="77777777" w:rsidR="00CE5EEC" w:rsidRDefault="00CE5EEC" w:rsidP="008E4C23">
            <w:pPr>
              <w:pStyle w:val="ProductList-Body"/>
              <w:spacing w:before="20" w:after="20"/>
            </w:pPr>
          </w:p>
        </w:tc>
        <w:tc>
          <w:tcPr>
            <w:tcW w:w="3240" w:type="dxa"/>
          </w:tcPr>
          <w:p w14:paraId="2D04CCF3" w14:textId="77777777" w:rsidR="00CE5EEC" w:rsidRDefault="00F704D1" w:rsidP="008E4C23">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2520" w:type="dxa"/>
          </w:tcPr>
          <w:p w14:paraId="2C37625E" w14:textId="77777777" w:rsidR="00CE5EEC" w:rsidRDefault="00CE5EEC" w:rsidP="008E4C23">
            <w:pPr>
              <w:pStyle w:val="ProductList-Body"/>
              <w:spacing w:before="20" w:after="20"/>
            </w:pPr>
          </w:p>
        </w:tc>
      </w:tr>
    </w:tbl>
    <w:p w14:paraId="27E79326" w14:textId="77777777" w:rsidR="00CE5EEC" w:rsidRPr="00AA6DF2" w:rsidRDefault="00CE5EEC" w:rsidP="00CE5EEC">
      <w:pPr>
        <w:pStyle w:val="ProductList-Body"/>
        <w:shd w:val="clear" w:color="auto" w:fill="D9D9D9" w:themeFill="background1" w:themeFillShade="D9"/>
        <w:spacing w:before="120" w:after="120"/>
      </w:pPr>
      <w:r>
        <w:rPr>
          <w:b/>
        </w:rPr>
        <w:t>Дополнительная информация</w:t>
      </w:r>
    </w:p>
    <w:p w14:paraId="7A04F244" w14:textId="77777777" w:rsidR="00CE5EEC" w:rsidRPr="00AA6DF2" w:rsidRDefault="00CE5EEC" w:rsidP="00CE5EEC">
      <w:pPr>
        <w:pStyle w:val="ProductList-Body"/>
      </w:pPr>
      <w:r>
        <w:rPr>
          <w:b/>
          <w:color w:val="00188F"/>
        </w:rPr>
        <w:t>Локализация и Перевод</w:t>
      </w:r>
    </w:p>
    <w:p w14:paraId="2ACF1643" w14:textId="49B0C292" w:rsidR="00CE5EEC" w:rsidRPr="00AA6DF2" w:rsidRDefault="00CE5EEC" w:rsidP="00CE5EEC">
      <w:pPr>
        <w:pStyle w:val="ProductList-Body"/>
      </w:pPr>
      <w:r>
        <w:t xml:space="preserve">Дополнительные сведения о доступности Microsoft Dynamics AX R3 в определенных странах и на определенных языках см. на веб-странице </w:t>
      </w:r>
      <w:hyperlink r:id="rId29" w:history="1">
        <w:r>
          <w:rPr>
            <w:rStyle w:val="Hyperlink"/>
          </w:rPr>
          <w:t>http://www.microsoft.com/en-us/dynamics/erp-buy-ax-software.aspx</w:t>
        </w:r>
      </w:hyperlink>
      <w:r>
        <w:t>.</w:t>
      </w:r>
    </w:p>
    <w:p w14:paraId="2840FF74" w14:textId="77777777" w:rsidR="00CE5EEC" w:rsidRPr="00233164" w:rsidRDefault="00CE5EEC" w:rsidP="00CE5EEC">
      <w:pPr>
        <w:pStyle w:val="ProductList-Body"/>
        <w:rPr>
          <w:sz w:val="10"/>
        </w:rPr>
      </w:pPr>
    </w:p>
    <w:p w14:paraId="6094C56D" w14:textId="3CC744FD" w:rsidR="00CE5EEC" w:rsidRPr="00AA6DF2" w:rsidRDefault="00CE5EEC" w:rsidP="00CE5EEC">
      <w:pPr>
        <w:pStyle w:val="ProductList-Body"/>
      </w:pPr>
      <w:r>
        <w:rPr>
          <w:b/>
          <w:color w:val="00188F"/>
        </w:rPr>
        <w:t>Права на использование</w:t>
      </w:r>
    </w:p>
    <w:p w14:paraId="4666E0F5" w14:textId="43AE6910" w:rsidR="00CE5EEC" w:rsidRPr="00AA6DF2" w:rsidRDefault="00CE5EEC" w:rsidP="00233164">
      <w:pPr>
        <w:pStyle w:val="ProductList-Body"/>
        <w:ind w:right="-90"/>
      </w:pPr>
      <w:r>
        <w:t>В таблице ниже представлены варианты использования, разрешенные по различным клиентским лицензиям Microsoft Dynamics AX 2012 R3:</w:t>
      </w:r>
    </w:p>
    <w:p w14:paraId="73D0E23B" w14:textId="486B6574" w:rsidR="00CE5EEC" w:rsidRPr="00AA6DF2" w:rsidRDefault="00CE5EEC" w:rsidP="00913546">
      <w:pPr>
        <w:pStyle w:val="ProductList-Body"/>
        <w:numPr>
          <w:ilvl w:val="0"/>
          <w:numId w:val="5"/>
        </w:numPr>
        <w:ind w:left="450" w:hanging="270"/>
      </w:pPr>
      <w:r>
        <w:t>Self Serve CAL (Базовая клиентская лицензия)</w:t>
      </w:r>
    </w:p>
    <w:p w14:paraId="62D5A598" w14:textId="0380A37C" w:rsidR="00830432" w:rsidRPr="00AA6DF2" w:rsidRDefault="00830432" w:rsidP="00830432">
      <w:pPr>
        <w:pStyle w:val="ProductList-Body"/>
        <w:ind w:left="450"/>
      </w:pPr>
      <w:r>
        <w:t>Предоставляет пользователю права на личное использование (использование посторонними лицами или от их имени запрещено) в следующих целях: (i) запись данных о времени исключительно для обработки информации о заработной плате, (ii) запись расходов исключительно для расчета компенсаций, (iii) управление персональными данными, (iv) создание заявок и (v) контроль бюджетов, связанных с этими действиями.</w:t>
      </w:r>
    </w:p>
    <w:p w14:paraId="21843A3E" w14:textId="5B1FFF7C" w:rsidR="00CE5EEC" w:rsidRPr="00AA6DF2" w:rsidRDefault="00CE5EEC" w:rsidP="00913546">
      <w:pPr>
        <w:pStyle w:val="ProductList-Body"/>
        <w:numPr>
          <w:ilvl w:val="0"/>
          <w:numId w:val="5"/>
        </w:numPr>
        <w:ind w:left="450" w:hanging="270"/>
      </w:pPr>
      <w:r>
        <w:t>Task CAL (Self Serve CAL + Task Additive CAL)</w:t>
      </w:r>
    </w:p>
    <w:p w14:paraId="418BF7F1" w14:textId="338B94F0" w:rsidR="00830432" w:rsidRPr="00AA6DF2" w:rsidRDefault="00830432" w:rsidP="00830432">
      <w:pPr>
        <w:pStyle w:val="ProductList-Body"/>
        <w:ind w:left="450"/>
      </w:pPr>
      <w:r>
        <w:t>Предоставляет пользователю права на (i) запись и утверждение любых данных о времени и затратах, (ii) утверждение накладных, (iii)</w:t>
      </w:r>
      <w:r w:rsidR="00C34382">
        <w:rPr>
          <w:lang w:val="en-US"/>
        </w:rPr>
        <w:t> </w:t>
      </w:r>
      <w:r>
        <w:t>утверждение всех транзакций, связанных с Самообслуживанием, (iv) эксплуатацию Устройств для пунктов торговли или складов и</w:t>
      </w:r>
      <w:r w:rsidR="00C34382">
        <w:rPr>
          <w:lang w:val="en-US"/>
        </w:rPr>
        <w:t> </w:t>
      </w:r>
      <w:r>
        <w:t xml:space="preserve">(v) использование Устройства менеджера магазина. </w:t>
      </w:r>
    </w:p>
    <w:p w14:paraId="53571473" w14:textId="2C62F6F1" w:rsidR="00830432" w:rsidRPr="00AA6DF2" w:rsidRDefault="00830432" w:rsidP="00913546">
      <w:pPr>
        <w:pStyle w:val="ProductList-Body"/>
        <w:numPr>
          <w:ilvl w:val="1"/>
          <w:numId w:val="5"/>
        </w:numPr>
        <w:ind w:left="990" w:hanging="270"/>
      </w:pPr>
      <w:r>
        <w:t>Понятие «Устройство для пунктов торговли» означает устройство, расположенное в коммерческой точке и используемое кем</w:t>
      </w:r>
      <w:r w:rsidR="00C34382" w:rsidRPr="00BB4B48">
        <w:t>­</w:t>
      </w:r>
      <w:r>
        <w:t>либо для оформления транзакций по продаже товаров или оказанию услуг клиентам.</w:t>
      </w:r>
    </w:p>
    <w:p w14:paraId="4EB87171" w14:textId="77777777" w:rsidR="00830432" w:rsidRPr="00AA6DF2" w:rsidRDefault="00830432" w:rsidP="00913546">
      <w:pPr>
        <w:pStyle w:val="ProductList-Body"/>
        <w:numPr>
          <w:ilvl w:val="1"/>
          <w:numId w:val="5"/>
        </w:numPr>
        <w:ind w:left="990" w:hanging="270"/>
      </w:pPr>
      <w:r>
        <w:t>Понятие «Устройство для складов» означает устройство, предназначенное для выполнения функций, которые связаны с работой складов. Его запрещено использовать в иных целях. Каждое устройство для складов (i) не должно иметь функций для работы в сети мобильной связи и (ii) должно быть оборудовано сканером штрихкодов, если является портативным.</w:t>
      </w:r>
    </w:p>
    <w:p w14:paraId="14E4EAF3" w14:textId="77777777" w:rsidR="00830432" w:rsidRPr="00AA6DF2" w:rsidRDefault="00830432" w:rsidP="00913546">
      <w:pPr>
        <w:pStyle w:val="ProductList-Body"/>
        <w:numPr>
          <w:ilvl w:val="1"/>
          <w:numId w:val="5"/>
        </w:numPr>
        <w:ind w:left="990" w:hanging="270"/>
      </w:pPr>
      <w:r>
        <w:t>Выражение «Выполнение функций, которые связаны с работой складов» означает получение, размещение на хранение, взятие, упаковку и доставку товаров, а также внутреннее перемещение запасов. Кроме того, к этому понятию относятся проверка запасов в контексте системы управления складом и публикация данных о результатах работы и потреблении материалов по производственным заказам, если операции задокументированы как перемещение сырья и готовых товаров между складом и производственной линией (транзакции всех других типов исключены).</w:t>
      </w:r>
    </w:p>
    <w:p w14:paraId="6DE17710" w14:textId="2D161929" w:rsidR="00830432" w:rsidRPr="00AA6DF2" w:rsidRDefault="00830432" w:rsidP="00AF7236">
      <w:pPr>
        <w:pStyle w:val="ProductList-Body"/>
        <w:numPr>
          <w:ilvl w:val="1"/>
          <w:numId w:val="5"/>
        </w:numPr>
        <w:ind w:left="990" w:hanging="270"/>
      </w:pPr>
      <w:r>
        <w:t>Понятие «Коммерческая точка» или «Магазин» означает физическое расположение (статическое или передвижное), в котором работает пользователь при осуществлении транзакций по товарам или услугам с клиентами.</w:t>
      </w:r>
    </w:p>
    <w:p w14:paraId="404C8A4B" w14:textId="0AD40E7B" w:rsidR="00C4629F" w:rsidRPr="00AA6DF2" w:rsidRDefault="00C4629F" w:rsidP="00AF7236">
      <w:pPr>
        <w:pStyle w:val="ProductList-Body"/>
        <w:numPr>
          <w:ilvl w:val="1"/>
          <w:numId w:val="5"/>
        </w:numPr>
        <w:ind w:left="990" w:hanging="270"/>
      </w:pPr>
      <w:r>
        <w:t>Понятие «Устройство менеджера магазина» означает устройство, расположенное в коммерческой точке и используемое лицом, которое отвечает за выполнение следующих задач исключительно в данной точке: (i) контроль и восполнение запасов, (ii) распределение работы по кассам и обработка данных о дневной выручке, (iii) настройка и поддержание в рабочем состоянии пунктов меню, отображаемых на устройствах ISV, (iv) приобретение расходных материалов и услуг, необходимых для выполнения операций коммерческой точки, (v) управление персоналом коммерческой точки, (vi) обработка отчетов, нужных для анализа и контроля результатов работы коммерческой точки, а также (vii) работа с основными данными, связанными с операциями коммерческой точки.</w:t>
      </w:r>
    </w:p>
    <w:p w14:paraId="1D1E03B5" w14:textId="77777777" w:rsidR="00CE5EEC" w:rsidRPr="00AA6DF2" w:rsidRDefault="00CE5EEC" w:rsidP="00913546">
      <w:pPr>
        <w:pStyle w:val="ProductList-Body"/>
        <w:numPr>
          <w:ilvl w:val="0"/>
          <w:numId w:val="5"/>
        </w:numPr>
        <w:ind w:left="450" w:hanging="270"/>
      </w:pPr>
      <w:r>
        <w:t>Functional CAL (Task CAL + Functional Additive CAL)</w:t>
      </w:r>
    </w:p>
    <w:p w14:paraId="025E363E" w14:textId="140B8B3B" w:rsidR="00C15E68" w:rsidRPr="00AA6DF2" w:rsidRDefault="00C15E68" w:rsidP="00A030B7">
      <w:pPr>
        <w:pStyle w:val="ProductList-Body"/>
        <w:ind w:left="450"/>
      </w:pPr>
      <w:r>
        <w:t>Предоставляет пользователю права на (i) использование установленных рабочих циклов и бизнес-процессов, доступных в рамках программного обеспечения, (ii) создание и обновление (а) заявок на должности или (б) записей основных данных, относящихся к</w:t>
      </w:r>
      <w:r w:rsidR="00A030B7" w:rsidRPr="00A030B7">
        <w:t xml:space="preserve"> </w:t>
      </w:r>
      <w:r>
        <w:t>кандидатам, сотрудникам, клиентам, поставщикам или каталогам запчастей и (iii) утверждение всех транзакций, связанных с</w:t>
      </w:r>
      <w:r w:rsidR="00A030B7" w:rsidRPr="00A030B7">
        <w:t xml:space="preserve"> </w:t>
      </w:r>
      <w:r>
        <w:t>Задачами и Самообслуживанием.</w:t>
      </w:r>
    </w:p>
    <w:p w14:paraId="49A69C49" w14:textId="77777777" w:rsidR="00CE5EEC" w:rsidRPr="00AA6DF2" w:rsidRDefault="00CE5EEC" w:rsidP="00913546">
      <w:pPr>
        <w:pStyle w:val="ProductList-Body"/>
        <w:numPr>
          <w:ilvl w:val="0"/>
          <w:numId w:val="5"/>
        </w:numPr>
        <w:ind w:left="450" w:hanging="270"/>
      </w:pPr>
      <w:r>
        <w:t>Enterprise CAL (Functional CAL + Enterprise Additive CAL)</w:t>
      </w:r>
    </w:p>
    <w:p w14:paraId="16E049BB" w14:textId="56E28658" w:rsidR="00C15E68" w:rsidRPr="00AA6DF2" w:rsidRDefault="00C15E68" w:rsidP="00C15E68">
      <w:pPr>
        <w:pStyle w:val="ProductList-Body"/>
        <w:ind w:left="450"/>
      </w:pPr>
      <w:r>
        <w:t>Предоставляет пользователю полный неограниченный доступ ко всем функциональным возможностям серверного программного обеспечения в рамках решения ERP.</w:t>
      </w:r>
    </w:p>
    <w:p w14:paraId="17C67011" w14:textId="77777777" w:rsidR="00CE5EEC" w:rsidRPr="00AA6DF2" w:rsidRDefault="00CE5EEC" w:rsidP="00913546">
      <w:pPr>
        <w:pStyle w:val="ProductList-Body"/>
        <w:numPr>
          <w:ilvl w:val="1"/>
          <w:numId w:val="5"/>
        </w:numPr>
        <w:ind w:left="720" w:hanging="270"/>
      </w:pPr>
      <w:r>
        <w:t>Права на полное использование</w:t>
      </w:r>
    </w:p>
    <w:p w14:paraId="32C603F5" w14:textId="77777777" w:rsidR="00CE5EEC" w:rsidRPr="00AA6DF2" w:rsidRDefault="00CE5EEC" w:rsidP="00CE5EEC">
      <w:pPr>
        <w:pStyle w:val="ProductList-Body"/>
      </w:pPr>
    </w:p>
    <w:p w14:paraId="2A9C428D" w14:textId="77777777" w:rsidR="00F734A8" w:rsidRPr="00AA6DF2" w:rsidRDefault="00C15E68" w:rsidP="00F734A8">
      <w:pPr>
        <w:pStyle w:val="ProductList-Body"/>
        <w:ind w:left="180"/>
      </w:pPr>
      <w:r>
        <w:t>Внешним пользователям не нужны лицензии CAL. Лицензии внешних пользователей запрещено использовать для аутсорсинга бизнес-процессов.</w:t>
      </w:r>
    </w:p>
    <w:p w14:paraId="112FF732" w14:textId="77777777" w:rsidR="00F734A8" w:rsidRPr="00AA6DF2" w:rsidRDefault="00F734A8" w:rsidP="00F734A8">
      <w:pPr>
        <w:pStyle w:val="ProductList-Body"/>
        <w:ind w:left="180"/>
      </w:pPr>
    </w:p>
    <w:p w14:paraId="7192A84A" w14:textId="79C1416B" w:rsidR="00CE5EEC" w:rsidRPr="00AA6DF2" w:rsidRDefault="00F734A8" w:rsidP="00F734A8">
      <w:pPr>
        <w:pStyle w:val="ProductList-Body"/>
        <w:ind w:left="180"/>
      </w:pPr>
      <w:r>
        <w:t xml:space="preserve">Дополнительные сведения о вариантах лицензирования Microsoft Dynamics AX R3 по лицензиям CAL см. на веб-странице </w:t>
      </w:r>
      <w:hyperlink r:id="rId30" w:history="1">
        <w:r>
          <w:rPr>
            <w:rStyle w:val="Hyperlink"/>
          </w:rPr>
          <w:t>http://www.microsoft.com/en-us/dynamics/erp-buy-ax-software.aspx</w:t>
        </w:r>
      </w:hyperlink>
      <w:r>
        <w:t>.</w:t>
      </w:r>
    </w:p>
    <w:p w14:paraId="400BDE89" w14:textId="77777777" w:rsidR="00BF7633" w:rsidRPr="00DF50F2" w:rsidRDefault="00BF7633" w:rsidP="00BF7633">
      <w:pPr>
        <w:pStyle w:val="ProductList-Body"/>
      </w:pPr>
    </w:p>
    <w:p w14:paraId="22651254" w14:textId="7D4BF2D2" w:rsidR="00BF7633" w:rsidRPr="00BB4B48" w:rsidRDefault="00BF7633" w:rsidP="00BF7633">
      <w:pPr>
        <w:pStyle w:val="ProductList-Body"/>
      </w:pPr>
      <w:r>
        <w:rPr>
          <w:b/>
          <w:color w:val="00188F"/>
        </w:rPr>
        <w:t>Право на обновление для клиентов, которые приобрели Microsoft Dynamics AX 2012 в розницу и имеют действую</w:t>
      </w:r>
      <w:r w:rsidR="00671F35">
        <w:rPr>
          <w:b/>
          <w:color w:val="00188F"/>
        </w:rPr>
        <w:t>щее покрытие Software Assurance</w:t>
      </w:r>
    </w:p>
    <w:p w14:paraId="1A7CE1DB" w14:textId="63231CFC" w:rsidR="00BF7633" w:rsidRPr="00AA6DF2" w:rsidRDefault="00BF7633" w:rsidP="00BF7633">
      <w:pPr>
        <w:pStyle w:val="ProductList-Body"/>
      </w:pPr>
      <w:r>
        <w:t xml:space="preserve">Клиенты, которые приобрели Microsoft Dynamics AX 2012 в розницу и имеют действующее покрытие Software Assurance по этим лицензиям по состоянию на 1 августа 2014 г. или позже, могут обновить такие лицензии, как указано ниже. К таким лицензиям применяются стандартные условия перехода (см. </w:t>
      </w:r>
      <w:hyperlink w:anchor="SoftwareAssurance" w:history="1">
        <w:r>
          <w:rPr>
            <w:rStyle w:val="Hyperlink"/>
          </w:rPr>
          <w:t>раздел Software Assurance</w:t>
        </w:r>
      </w:hyperlink>
      <w:r>
        <w:t>).</w:t>
      </w:r>
    </w:p>
    <w:p w14:paraId="43F15105" w14:textId="77777777" w:rsidR="00BF7633" w:rsidRPr="00DF50F2" w:rsidRDefault="00BF7633" w:rsidP="00BF7633">
      <w:pPr>
        <w:pStyle w:val="ProductList-Body"/>
      </w:pPr>
    </w:p>
    <w:p w14:paraId="600E7EAC" w14:textId="77777777" w:rsidR="0013063C" w:rsidRPr="00DF50F2" w:rsidRDefault="0013063C" w:rsidP="00BF7633">
      <w:pPr>
        <w:pStyle w:val="ProductList-Body"/>
      </w:pPr>
    </w:p>
    <w:tbl>
      <w:tblPr>
        <w:tblStyle w:val="TableGrid"/>
        <w:tblW w:w="0" w:type="auto"/>
        <w:tblInd w:w="108" w:type="dxa"/>
        <w:tblLook w:val="04A0" w:firstRow="1" w:lastRow="0" w:firstColumn="1" w:lastColumn="0" w:noHBand="0" w:noVBand="1"/>
      </w:tblPr>
      <w:tblGrid>
        <w:gridCol w:w="5342"/>
        <w:gridCol w:w="5340"/>
      </w:tblGrid>
      <w:tr w:rsidR="00BF7633" w14:paraId="12843655" w14:textId="77777777" w:rsidTr="00F561B1">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Соответствующий продукт</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Переход к</w:t>
            </w:r>
          </w:p>
        </w:tc>
      </w:tr>
      <w:tr w:rsidR="00BF7633" w14:paraId="76ECEA2A" w14:textId="77777777" w:rsidTr="00F561B1">
        <w:tc>
          <w:tcPr>
            <w:tcW w:w="5355" w:type="dxa"/>
          </w:tcPr>
          <w:p w14:paraId="752518D7" w14:textId="5A990CBF" w:rsidR="00BF7633" w:rsidRPr="000D6060" w:rsidRDefault="00BF7633" w:rsidP="00341301">
            <w:pPr>
              <w:pStyle w:val="ProductList-Body"/>
            </w:pPr>
            <w:r>
              <w:t>1 лицензия CAL «на устройство» Microsoft Dynamics AX 2012 Functional Device CAL, используемая в целях розничной торговли</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F561B1">
        <w:tc>
          <w:tcPr>
            <w:tcW w:w="5355" w:type="dxa"/>
          </w:tcPr>
          <w:p w14:paraId="79E03781" w14:textId="77777777" w:rsidR="00BF7633" w:rsidRPr="000D6060" w:rsidRDefault="00BF7633" w:rsidP="00261F60">
            <w:pPr>
              <w:pStyle w:val="ProductList-Body"/>
            </w:pPr>
            <w:r>
              <w:t>1 Microsoft Dynamics AX 2012 Server License плюс 3 лицензии CAL «на устройство» Enterprise Device CAL, используемые в целях электронной торговли</w:t>
            </w:r>
          </w:p>
        </w:tc>
        <w:tc>
          <w:tcPr>
            <w:tcW w:w="5355" w:type="dxa"/>
          </w:tcPr>
          <w:p w14:paraId="29BE3F95" w14:textId="77777777" w:rsidR="00BF7633" w:rsidRPr="00CA02E2" w:rsidRDefault="00BF7633" w:rsidP="00261F60">
            <w:pPr>
              <w:pStyle w:val="ProductList-Body"/>
            </w:pPr>
            <w:r>
              <w:t>4 лицензии Microsoft Dynamics AX 2012 R3 Standard Commerce Server Core</w:t>
            </w:r>
          </w:p>
        </w:tc>
      </w:tr>
    </w:tbl>
    <w:bookmarkStart w:id="214" w:name="_Toc378147629"/>
    <w:bookmarkStart w:id="215" w:name="_Toc378151531"/>
    <w:p w14:paraId="52812E3C" w14:textId="446E4D63" w:rsidR="0019054B" w:rsidRPr="00AA6DF2" w:rsidRDefault="00963E12" w:rsidP="0019054B">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21396D45" w14:textId="669544C4" w:rsidR="00CE5EEC" w:rsidRPr="00AA6DF2" w:rsidRDefault="00CE5EEC" w:rsidP="00CE5EEC">
      <w:pPr>
        <w:pStyle w:val="ProductList-Offering2Heading"/>
        <w:outlineLvl w:val="2"/>
      </w:pPr>
      <w:r>
        <w:tab/>
      </w:r>
      <w:bookmarkStart w:id="216" w:name="_Toc379797127"/>
      <w:bookmarkStart w:id="217" w:name="_Toc380513153"/>
      <w:bookmarkStart w:id="218" w:name="_Toc380655192"/>
      <w:bookmarkStart w:id="219" w:name="_Toc405903025"/>
      <w:r>
        <w:t>Microsoft Dynamics CRM</w:t>
      </w:r>
      <w:bookmarkEnd w:id="214"/>
      <w:bookmarkEnd w:id="215"/>
      <w:bookmarkEnd w:id="216"/>
      <w:bookmarkEnd w:id="217"/>
      <w:bookmarkEnd w:id="218"/>
      <w:bookmarkEnd w:id="21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65A9640E" w14:textId="77777777" w:rsidTr="00F561B1">
        <w:trPr>
          <w:tblHeader/>
        </w:trPr>
        <w:tc>
          <w:tcPr>
            <w:tcW w:w="3060" w:type="dxa"/>
            <w:tcBorders>
              <w:bottom w:val="nil"/>
            </w:tcBorders>
            <w:shd w:val="clear" w:color="auto" w:fill="00188F"/>
          </w:tcPr>
          <w:p w14:paraId="3321A7AA" w14:textId="77777777" w:rsidR="006F4B12" w:rsidRPr="00EE0836" w:rsidRDefault="006F4B12"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2D29F60E" w14:textId="6456C867" w:rsidR="006F4B12" w:rsidRPr="00EE0836" w:rsidRDefault="006F4B12" w:rsidP="008E4C2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3DD153FF" w14:textId="3979DD17" w:rsidR="006F4B12" w:rsidRPr="00EE0836" w:rsidRDefault="006F4B12" w:rsidP="008E4C2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22904078" w14:textId="5381DA7A" w:rsidR="006F4B12" w:rsidRPr="00EE0836" w:rsidRDefault="006F4B12" w:rsidP="008E4C2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2CA7544A" w:rsidR="006F4B12" w:rsidRPr="00EE0836" w:rsidRDefault="006F4B12" w:rsidP="008E4C2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51037A66" w:rsidR="006F4B12" w:rsidRPr="00EE0836" w:rsidRDefault="006F4B12" w:rsidP="008E4C2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2BA93951" w14:textId="182E5745" w:rsidR="006F4B12" w:rsidRPr="00EE0836" w:rsidRDefault="006F4B12" w:rsidP="008E4C2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1608A395" w14:textId="7D486CBF" w:rsidR="006F4B12" w:rsidRPr="00EE0836" w:rsidRDefault="006F4B12" w:rsidP="008E4C2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647845B9" w14:textId="0F0AD1E7" w:rsidR="006F4B12" w:rsidRPr="00EE0836" w:rsidRDefault="006F4B12" w:rsidP="008E4C2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7517A5B1" w14:textId="3A6B6DE4" w:rsidR="006F4B12" w:rsidRPr="00EE0836" w:rsidRDefault="006F4B12" w:rsidP="008E4C2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273C6F30" w14:textId="77D80CF4" w:rsidR="006F4B12" w:rsidRPr="00EE0836" w:rsidRDefault="006F4B12" w:rsidP="008E4C2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54824FE4" w14:textId="62236DA2" w:rsidR="006F4B12" w:rsidRPr="00EE0836" w:rsidRDefault="006F4B12" w:rsidP="008E4C2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263FB44C" w14:textId="0756774E" w:rsidR="006F4B12" w:rsidRPr="00EE0836" w:rsidRDefault="006F4B12" w:rsidP="008E4C2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74F4929C" w14:textId="75D12834" w:rsidR="006F4B12" w:rsidRPr="00EE0836" w:rsidRDefault="006F4B12" w:rsidP="008E4C2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DE7224" w14:paraId="660D8442" w14:textId="77777777" w:rsidTr="00F561B1">
        <w:tc>
          <w:tcPr>
            <w:tcW w:w="3060" w:type="dxa"/>
            <w:tcBorders>
              <w:top w:val="nil"/>
              <w:left w:val="nil"/>
              <w:bottom w:val="dashSmallGap" w:sz="4" w:space="0" w:color="BFBFBF" w:themeColor="background1" w:themeShade="BF"/>
              <w:right w:val="nil"/>
            </w:tcBorders>
          </w:tcPr>
          <w:p w14:paraId="2E7050D1" w14:textId="77777777" w:rsidR="00DE7224" w:rsidRDefault="00DE7224" w:rsidP="008E4C23">
            <w:pPr>
              <w:pStyle w:val="ProductList-Offering2"/>
            </w:pPr>
            <w:bookmarkStart w:id="220" w:name="_Toc379797128"/>
            <w:bookmarkStart w:id="221" w:name="_Toc380513154"/>
            <w:bookmarkStart w:id="222" w:name="_Toc380655193"/>
            <w:bookmarkStart w:id="223" w:name="_Toc405903026"/>
            <w:r>
              <w:t>Microsoft Dynamics CRM Basic CAL («на пользователя» и «на устройство»)</w:t>
            </w:r>
            <w:bookmarkEnd w:id="220"/>
            <w:bookmarkEnd w:id="221"/>
            <w:bookmarkEnd w:id="222"/>
            <w:bookmarkEnd w:id="223"/>
            <w:r>
              <w:fldChar w:fldCharType="begin"/>
            </w:r>
            <w:r>
              <w:instrText>XE "Microsoft Dynamics CRM Basic CAL"</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DE7224" w:rsidRDefault="00DE7224"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DE7224" w:rsidRDefault="00DE7224"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DE7224" w:rsidRDefault="00DE7224"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DE7224" w:rsidRDefault="00DE7224"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DE7224" w:rsidRDefault="00DE7224" w:rsidP="008E4C23">
            <w:pPr>
              <w:pStyle w:val="ProductList-OfferingBody"/>
              <w:ind w:left="-113"/>
              <w:jc w:val="center"/>
            </w:pPr>
            <w:r>
              <w:t>10</w:t>
            </w:r>
          </w:p>
        </w:tc>
        <w:tc>
          <w:tcPr>
            <w:tcW w:w="596" w:type="dxa"/>
            <w:shd w:val="clear" w:color="auto" w:fill="70AD47" w:themeFill="accent6"/>
            <w:vAlign w:val="center"/>
          </w:tcPr>
          <w:p w14:paraId="1A3E99C8" w14:textId="66D373CB" w:rsidR="00DE7224" w:rsidRDefault="00DE7224" w:rsidP="008E4C2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6E9E4BB2" w14:textId="39749BB0" w:rsidR="00DE7224" w:rsidRDefault="00DE7224" w:rsidP="008E4C23">
            <w:pPr>
              <w:pStyle w:val="ProductList-OfferingBody"/>
              <w:ind w:left="-113"/>
              <w:jc w:val="center"/>
            </w:pPr>
            <w:r w:rsidRPr="005E3EFF">
              <w:fldChar w:fldCharType="begin"/>
            </w:r>
            <w:r w:rsidRPr="005E3EFF">
              <w:instrText xml:space="preserve"> AutoTextList  \s NoStyle \t “дополнительный продукт” </w:instrText>
            </w:r>
            <w:r w:rsidRPr="005E3EFF">
              <w:fldChar w:fldCharType="separate"/>
            </w:r>
            <w:r w:rsidRPr="005E3EFF">
              <w:t xml:space="preserve"> </w:t>
            </w:r>
            <w:r w:rsidRPr="005E3EFF">
              <w:rPr>
                <w:lang w:val="en-US"/>
              </w:rPr>
              <w:t>A,</w:t>
            </w:r>
            <w:r w:rsidRPr="005E3EFF">
              <w:fldChar w:fldCharType="begin"/>
            </w:r>
            <w:r w:rsidRPr="005E3EFF">
              <w:instrText xml:space="preserve"> AutoTextList  \s NoStyle \t “предложение Student” </w:instrText>
            </w:r>
            <w:r w:rsidRPr="005E3EFF">
              <w:fldChar w:fldCharType="separate"/>
            </w:r>
            <w:r w:rsidRPr="005E3EFF">
              <w:rPr>
                <w:lang w:val="en-US"/>
              </w:rPr>
              <w:t>ST</w:t>
            </w:r>
            <w:r w:rsidRPr="005E3EFF">
              <w:fldChar w:fldCharType="end"/>
            </w:r>
            <w:r w:rsidRPr="005E3EFF">
              <w:fldChar w:fldCharType="end"/>
            </w:r>
          </w:p>
        </w:tc>
        <w:tc>
          <w:tcPr>
            <w:tcW w:w="596" w:type="dxa"/>
            <w:shd w:val="clear" w:color="auto" w:fill="70AD47" w:themeFill="accent6"/>
            <w:vAlign w:val="center"/>
          </w:tcPr>
          <w:p w14:paraId="49CAD4CA" w14:textId="77777777" w:rsidR="00DE7224" w:rsidRDefault="00DE7224" w:rsidP="008E4C23">
            <w:pPr>
              <w:pStyle w:val="ProductList-OfferingBody"/>
              <w:ind w:left="-113"/>
              <w:jc w:val="center"/>
            </w:pPr>
          </w:p>
        </w:tc>
        <w:tc>
          <w:tcPr>
            <w:tcW w:w="595" w:type="dxa"/>
            <w:shd w:val="clear" w:color="auto" w:fill="70AD47" w:themeFill="accent6"/>
            <w:vAlign w:val="center"/>
          </w:tcPr>
          <w:p w14:paraId="05521D3B" w14:textId="77777777" w:rsidR="00DE7224" w:rsidRDefault="00DE7224" w:rsidP="008E4C23">
            <w:pPr>
              <w:pStyle w:val="ProductList-OfferingBody"/>
              <w:ind w:left="-113"/>
              <w:jc w:val="center"/>
            </w:pPr>
          </w:p>
        </w:tc>
        <w:tc>
          <w:tcPr>
            <w:tcW w:w="595" w:type="dxa"/>
            <w:shd w:val="clear" w:color="auto" w:fill="70AD47" w:themeFill="accent6"/>
            <w:vAlign w:val="center"/>
          </w:tcPr>
          <w:p w14:paraId="3A381DBA" w14:textId="5ED9D703" w:rsidR="00DE7224" w:rsidRDefault="00DE7224" w:rsidP="008E4C23">
            <w:pPr>
              <w:pStyle w:val="ProductList-OfferingBody"/>
              <w:ind w:left="-113"/>
              <w:jc w:val="center"/>
            </w:pPr>
            <w:r w:rsidRPr="00233164">
              <w:fldChar w:fldCharType="begin"/>
            </w:r>
            <w:r w:rsidRPr="00233164">
              <w:instrText xml:space="preserve"> AutoTextList  \s NoStyle \t “Open License и Open Value” </w:instrText>
            </w:r>
            <w:r w:rsidRPr="00233164">
              <w:fldChar w:fldCharType="separate"/>
            </w:r>
            <w:r w:rsidRPr="00233164">
              <w:rPr>
                <w:lang w:val="en-US"/>
              </w:rPr>
              <w:t>OF</w:t>
            </w:r>
            <w:r w:rsidRPr="00233164">
              <w:fldChar w:fldCharType="end"/>
            </w:r>
          </w:p>
        </w:tc>
        <w:tc>
          <w:tcPr>
            <w:tcW w:w="596" w:type="dxa"/>
            <w:shd w:val="clear" w:color="auto" w:fill="70AD47" w:themeFill="accent6"/>
            <w:vAlign w:val="center"/>
          </w:tcPr>
          <w:p w14:paraId="15D93261" w14:textId="3038DFF9" w:rsidR="00DE7224" w:rsidRDefault="00DE7224" w:rsidP="008E4C2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86E637E" w14:textId="77777777" w:rsidR="00DE7224" w:rsidRDefault="00DE7224" w:rsidP="008E4C23">
            <w:pPr>
              <w:pStyle w:val="ProductList-OfferingBody"/>
              <w:ind w:left="-113"/>
              <w:jc w:val="center"/>
            </w:pPr>
          </w:p>
        </w:tc>
        <w:tc>
          <w:tcPr>
            <w:tcW w:w="596" w:type="dxa"/>
            <w:shd w:val="clear" w:color="auto" w:fill="70AD47" w:themeFill="accent6"/>
            <w:vAlign w:val="center"/>
          </w:tcPr>
          <w:p w14:paraId="4DEBB1B6" w14:textId="7745E2C0" w:rsidR="00DE7224" w:rsidRDefault="00DE7224" w:rsidP="008E4C2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DE7224" w14:paraId="44F4D367" w14:textId="77777777" w:rsidTr="00F561B1">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DE7224" w:rsidRDefault="00DE7224" w:rsidP="008E4C23">
            <w:pPr>
              <w:pStyle w:val="ProductList-Offering2"/>
            </w:pPr>
            <w:bookmarkStart w:id="224" w:name="_Toc379797129"/>
            <w:bookmarkStart w:id="225" w:name="_Toc380513155"/>
            <w:bookmarkStart w:id="226" w:name="_Toc380655194"/>
            <w:bookmarkStart w:id="227" w:name="_Toc405903027"/>
            <w:r>
              <w:t>Microsoft Dynamics CRM Basic Use Additive CAL («на пользователя» и «на устройство»)</w:t>
            </w:r>
            <w:bookmarkEnd w:id="224"/>
            <w:bookmarkEnd w:id="225"/>
            <w:bookmarkEnd w:id="226"/>
            <w:bookmarkEnd w:id="227"/>
            <w:r>
              <w:fldChar w:fldCharType="begin"/>
            </w:r>
            <w:r>
              <w:instrText>XE "Microsoft Dynamics CRM Basic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DE7224" w:rsidRDefault="00DE7224"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DE7224" w:rsidRDefault="00DE7224"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DE7224" w:rsidRDefault="00DE7224"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DE7224" w:rsidRDefault="00DE7224"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DE7224" w:rsidRDefault="00DE7224" w:rsidP="008E4C23">
            <w:pPr>
              <w:pStyle w:val="ProductList-OfferingBody"/>
              <w:ind w:left="-113"/>
              <w:jc w:val="center"/>
            </w:pPr>
            <w:r>
              <w:t>1</w:t>
            </w:r>
          </w:p>
        </w:tc>
        <w:tc>
          <w:tcPr>
            <w:tcW w:w="596" w:type="dxa"/>
            <w:shd w:val="clear" w:color="auto" w:fill="70AD47" w:themeFill="accent6"/>
            <w:vAlign w:val="center"/>
          </w:tcPr>
          <w:p w14:paraId="4886DB9C" w14:textId="76E6A26E" w:rsidR="00DE7224" w:rsidRDefault="00DE7224" w:rsidP="008E4C2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78A3B8A6" w14:textId="3CD34666" w:rsidR="00DE7224" w:rsidRDefault="00DE7224" w:rsidP="008E4C23">
            <w:pPr>
              <w:pStyle w:val="ProductList-OfferingBody"/>
              <w:ind w:left="-113"/>
              <w:jc w:val="center"/>
            </w:pPr>
            <w:r w:rsidRPr="005E3EFF">
              <w:fldChar w:fldCharType="begin"/>
            </w:r>
            <w:r w:rsidRPr="005E3EFF">
              <w:instrText xml:space="preserve"> AutoTextList  \s NoStyle \t “дополнительный продукт” </w:instrText>
            </w:r>
            <w:r w:rsidRPr="005E3EFF">
              <w:fldChar w:fldCharType="separate"/>
            </w:r>
            <w:r w:rsidRPr="005E3EFF">
              <w:t xml:space="preserve"> </w:t>
            </w:r>
            <w:r w:rsidRPr="005E3EFF">
              <w:rPr>
                <w:lang w:val="en-US"/>
              </w:rPr>
              <w:t>A,</w:t>
            </w:r>
            <w:r w:rsidRPr="005E3EFF">
              <w:fldChar w:fldCharType="begin"/>
            </w:r>
            <w:r w:rsidRPr="005E3EFF">
              <w:instrText xml:space="preserve"> AutoTextList  \s NoStyle \t “предложение Student” </w:instrText>
            </w:r>
            <w:r w:rsidRPr="005E3EFF">
              <w:fldChar w:fldCharType="separate"/>
            </w:r>
            <w:r w:rsidRPr="005E3EFF">
              <w:rPr>
                <w:lang w:val="en-US"/>
              </w:rPr>
              <w:t>ST</w:t>
            </w:r>
            <w:r w:rsidRPr="005E3EFF">
              <w:fldChar w:fldCharType="end"/>
            </w:r>
            <w:r w:rsidRPr="005E3EFF">
              <w:fldChar w:fldCharType="end"/>
            </w:r>
          </w:p>
        </w:tc>
        <w:tc>
          <w:tcPr>
            <w:tcW w:w="596" w:type="dxa"/>
            <w:shd w:val="clear" w:color="auto" w:fill="70AD47" w:themeFill="accent6"/>
            <w:vAlign w:val="center"/>
          </w:tcPr>
          <w:p w14:paraId="3BEFB55C" w14:textId="77777777" w:rsidR="00DE7224" w:rsidRDefault="00DE7224" w:rsidP="008E4C23">
            <w:pPr>
              <w:pStyle w:val="ProductList-OfferingBody"/>
              <w:ind w:left="-113"/>
              <w:jc w:val="center"/>
            </w:pPr>
          </w:p>
        </w:tc>
        <w:tc>
          <w:tcPr>
            <w:tcW w:w="595" w:type="dxa"/>
            <w:shd w:val="clear" w:color="auto" w:fill="70AD47" w:themeFill="accent6"/>
            <w:vAlign w:val="center"/>
          </w:tcPr>
          <w:p w14:paraId="760D6A67" w14:textId="77777777" w:rsidR="00DE7224" w:rsidRDefault="00DE7224" w:rsidP="008E4C23">
            <w:pPr>
              <w:pStyle w:val="ProductList-OfferingBody"/>
              <w:ind w:left="-113"/>
              <w:jc w:val="center"/>
            </w:pPr>
          </w:p>
        </w:tc>
        <w:tc>
          <w:tcPr>
            <w:tcW w:w="595" w:type="dxa"/>
            <w:shd w:val="clear" w:color="auto" w:fill="70AD47" w:themeFill="accent6"/>
            <w:vAlign w:val="center"/>
          </w:tcPr>
          <w:p w14:paraId="7BB7E567" w14:textId="7BD69B19" w:rsidR="00DE7224" w:rsidRDefault="00DE7224" w:rsidP="008E4C23">
            <w:pPr>
              <w:pStyle w:val="ProductList-OfferingBody"/>
              <w:ind w:left="-113"/>
              <w:jc w:val="center"/>
            </w:pPr>
            <w:r w:rsidRPr="00233164">
              <w:fldChar w:fldCharType="begin"/>
            </w:r>
            <w:r w:rsidRPr="00233164">
              <w:instrText xml:space="preserve"> AutoTextList  \s NoStyle \t “Open License и Open Value” </w:instrText>
            </w:r>
            <w:r w:rsidRPr="00233164">
              <w:fldChar w:fldCharType="separate"/>
            </w:r>
            <w:r w:rsidRPr="00233164">
              <w:rPr>
                <w:lang w:val="en-US"/>
              </w:rPr>
              <w:t>OF</w:t>
            </w:r>
            <w:r w:rsidRPr="00233164">
              <w:fldChar w:fldCharType="end"/>
            </w:r>
          </w:p>
        </w:tc>
        <w:tc>
          <w:tcPr>
            <w:tcW w:w="596" w:type="dxa"/>
            <w:shd w:val="clear" w:color="auto" w:fill="70AD47" w:themeFill="accent6"/>
            <w:vAlign w:val="center"/>
          </w:tcPr>
          <w:p w14:paraId="58E8A783" w14:textId="3A0BFF95" w:rsidR="00DE7224" w:rsidRDefault="00DE7224" w:rsidP="008E4C2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706F399C" w14:textId="77777777" w:rsidR="00DE7224" w:rsidRDefault="00DE7224" w:rsidP="008E4C23">
            <w:pPr>
              <w:pStyle w:val="ProductList-OfferingBody"/>
              <w:ind w:left="-113"/>
              <w:jc w:val="center"/>
            </w:pPr>
          </w:p>
        </w:tc>
        <w:tc>
          <w:tcPr>
            <w:tcW w:w="596" w:type="dxa"/>
            <w:shd w:val="clear" w:color="auto" w:fill="70AD47" w:themeFill="accent6"/>
            <w:vAlign w:val="center"/>
          </w:tcPr>
          <w:p w14:paraId="7601FA86" w14:textId="09291BD2" w:rsidR="00DE7224" w:rsidRDefault="00DE7224" w:rsidP="008E4C2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DE7224" w14:paraId="0F366BC7" w14:textId="77777777" w:rsidTr="00F561B1">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6BA8335F" w:rsidR="00DE7224" w:rsidRDefault="00DE7224" w:rsidP="008E4C23">
            <w:pPr>
              <w:pStyle w:val="ProductList-Offering2"/>
            </w:pPr>
            <w:bookmarkStart w:id="228" w:name="_Toc379797130"/>
            <w:bookmarkStart w:id="229" w:name="_Toc380513156"/>
            <w:bookmarkStart w:id="230" w:name="_Toc380655196"/>
            <w:bookmarkStart w:id="231" w:name="_Toc405903028"/>
            <w:r>
              <w:t xml:space="preserve">Microsoft Dynamics CRM Essentials CAL </w:t>
            </w:r>
            <w:r w:rsidR="00C34382" w:rsidRPr="00BB4B48">
              <w:br/>
            </w:r>
            <w:r>
              <w:t>(«на пользователя» и «на устройство»)</w:t>
            </w:r>
            <w:bookmarkEnd w:id="228"/>
            <w:bookmarkEnd w:id="229"/>
            <w:bookmarkEnd w:id="230"/>
            <w:bookmarkEnd w:id="231"/>
            <w:r>
              <w:fldChar w:fldCharType="begin"/>
            </w:r>
            <w:r>
              <w:instrText>XE "Microsoft Dynamics CRM Essentials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DE7224" w:rsidRDefault="00DE7224"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DE7224" w:rsidRDefault="00DE7224"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DE7224" w:rsidRDefault="00DE7224"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DE7224" w:rsidRDefault="00DE7224"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DE7224" w:rsidRDefault="00DE7224" w:rsidP="008E4C23">
            <w:pPr>
              <w:pStyle w:val="ProductList-OfferingBody"/>
              <w:ind w:left="-113"/>
              <w:jc w:val="center"/>
            </w:pPr>
            <w:r>
              <w:t>1</w:t>
            </w:r>
          </w:p>
        </w:tc>
        <w:tc>
          <w:tcPr>
            <w:tcW w:w="596" w:type="dxa"/>
            <w:shd w:val="clear" w:color="auto" w:fill="70AD47" w:themeFill="accent6"/>
            <w:vAlign w:val="center"/>
          </w:tcPr>
          <w:p w14:paraId="4BD2CA81" w14:textId="53703FF9" w:rsidR="00DE7224" w:rsidRDefault="00DE7224" w:rsidP="008E4C2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70AFA681" w14:textId="18DDE90A" w:rsidR="00DE7224" w:rsidRDefault="00DE7224" w:rsidP="008E4C23">
            <w:pPr>
              <w:pStyle w:val="ProductList-OfferingBody"/>
              <w:ind w:left="-113"/>
              <w:jc w:val="center"/>
            </w:pPr>
            <w:r w:rsidRPr="005E3EFF">
              <w:fldChar w:fldCharType="begin"/>
            </w:r>
            <w:r w:rsidRPr="005E3EFF">
              <w:instrText xml:space="preserve"> AutoTextList  \s NoStyle \t “дополнительный продукт” </w:instrText>
            </w:r>
            <w:r w:rsidRPr="005E3EFF">
              <w:fldChar w:fldCharType="separate"/>
            </w:r>
            <w:r w:rsidRPr="005E3EFF">
              <w:t xml:space="preserve"> </w:t>
            </w:r>
            <w:r w:rsidRPr="005E3EFF">
              <w:rPr>
                <w:lang w:val="en-US"/>
              </w:rPr>
              <w:t>A,</w:t>
            </w:r>
            <w:r w:rsidRPr="005E3EFF">
              <w:fldChar w:fldCharType="begin"/>
            </w:r>
            <w:r w:rsidRPr="005E3EFF">
              <w:instrText xml:space="preserve"> AutoTextList  \s NoStyle \t “предложение Student” </w:instrText>
            </w:r>
            <w:r w:rsidRPr="005E3EFF">
              <w:fldChar w:fldCharType="separate"/>
            </w:r>
            <w:r w:rsidRPr="005E3EFF">
              <w:rPr>
                <w:lang w:val="en-US"/>
              </w:rPr>
              <w:t>ST</w:t>
            </w:r>
            <w:r w:rsidRPr="005E3EFF">
              <w:fldChar w:fldCharType="end"/>
            </w:r>
            <w:r w:rsidRPr="005E3EFF">
              <w:fldChar w:fldCharType="end"/>
            </w:r>
          </w:p>
        </w:tc>
        <w:tc>
          <w:tcPr>
            <w:tcW w:w="596" w:type="dxa"/>
            <w:shd w:val="clear" w:color="auto" w:fill="70AD47" w:themeFill="accent6"/>
            <w:vAlign w:val="center"/>
          </w:tcPr>
          <w:p w14:paraId="1D93956E" w14:textId="77777777" w:rsidR="00DE7224" w:rsidRDefault="00DE7224" w:rsidP="008E4C23">
            <w:pPr>
              <w:pStyle w:val="ProductList-OfferingBody"/>
              <w:ind w:left="-113"/>
              <w:jc w:val="center"/>
            </w:pPr>
          </w:p>
        </w:tc>
        <w:tc>
          <w:tcPr>
            <w:tcW w:w="595" w:type="dxa"/>
            <w:shd w:val="clear" w:color="auto" w:fill="70AD47" w:themeFill="accent6"/>
            <w:vAlign w:val="center"/>
          </w:tcPr>
          <w:p w14:paraId="41D86C76" w14:textId="77777777" w:rsidR="00DE7224" w:rsidRDefault="00DE7224" w:rsidP="008E4C23">
            <w:pPr>
              <w:pStyle w:val="ProductList-OfferingBody"/>
              <w:ind w:left="-113"/>
              <w:jc w:val="center"/>
            </w:pPr>
          </w:p>
        </w:tc>
        <w:tc>
          <w:tcPr>
            <w:tcW w:w="595" w:type="dxa"/>
            <w:shd w:val="clear" w:color="auto" w:fill="70AD47" w:themeFill="accent6"/>
            <w:vAlign w:val="center"/>
          </w:tcPr>
          <w:p w14:paraId="26C5B9FE" w14:textId="5E589725" w:rsidR="00DE7224" w:rsidRDefault="00DE7224" w:rsidP="008E4C23">
            <w:pPr>
              <w:pStyle w:val="ProductList-OfferingBody"/>
              <w:ind w:left="-113"/>
              <w:jc w:val="center"/>
            </w:pPr>
            <w:r w:rsidRPr="00233164">
              <w:fldChar w:fldCharType="begin"/>
            </w:r>
            <w:r w:rsidRPr="00233164">
              <w:instrText xml:space="preserve"> AutoTextList  \s NoStyle \t “Open License и Open Value” </w:instrText>
            </w:r>
            <w:r w:rsidRPr="00233164">
              <w:fldChar w:fldCharType="separate"/>
            </w:r>
            <w:r w:rsidRPr="00233164">
              <w:rPr>
                <w:lang w:val="en-US"/>
              </w:rPr>
              <w:t>OF</w:t>
            </w:r>
            <w:r w:rsidRPr="00233164">
              <w:fldChar w:fldCharType="end"/>
            </w:r>
          </w:p>
        </w:tc>
        <w:tc>
          <w:tcPr>
            <w:tcW w:w="596" w:type="dxa"/>
            <w:shd w:val="clear" w:color="auto" w:fill="70AD47" w:themeFill="accent6"/>
            <w:vAlign w:val="center"/>
          </w:tcPr>
          <w:p w14:paraId="0A7D17EC" w14:textId="525D3E57" w:rsidR="00DE7224" w:rsidRDefault="00DE7224" w:rsidP="008E4C2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7C0B799E" w14:textId="77777777" w:rsidR="00DE7224" w:rsidRDefault="00DE7224" w:rsidP="008E4C23">
            <w:pPr>
              <w:pStyle w:val="ProductList-OfferingBody"/>
              <w:ind w:left="-113"/>
              <w:jc w:val="center"/>
            </w:pPr>
          </w:p>
        </w:tc>
        <w:tc>
          <w:tcPr>
            <w:tcW w:w="596" w:type="dxa"/>
            <w:shd w:val="clear" w:color="auto" w:fill="70AD47" w:themeFill="accent6"/>
            <w:vAlign w:val="center"/>
          </w:tcPr>
          <w:p w14:paraId="5F45AE23" w14:textId="3911D443" w:rsidR="00DE7224" w:rsidRDefault="00DE7224" w:rsidP="008E4C2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DE7224" w14:paraId="5DDE5496" w14:textId="77777777" w:rsidTr="00F561B1">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DE7224" w:rsidRDefault="00DE7224" w:rsidP="008E4C23">
            <w:pPr>
              <w:pStyle w:val="ProductList-Offering2"/>
            </w:pPr>
            <w:bookmarkStart w:id="232" w:name="_Toc379797131"/>
            <w:bookmarkStart w:id="233" w:name="_Toc380513157"/>
            <w:bookmarkStart w:id="234" w:name="_Toc380655198"/>
            <w:bookmarkStart w:id="235" w:name="_Toc405903029"/>
            <w:r>
              <w:t>Microsoft Dynamics CRM Professional CAL («на пользователя» и «на устройство»)</w:t>
            </w:r>
            <w:bookmarkEnd w:id="232"/>
            <w:bookmarkEnd w:id="233"/>
            <w:bookmarkEnd w:id="234"/>
            <w:bookmarkEnd w:id="235"/>
            <w:r>
              <w:fldChar w:fldCharType="begin"/>
            </w:r>
            <w:r>
              <w:instrText>XE "Microsoft Dynamics CRM Professional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DE7224" w:rsidRDefault="00DE7224"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DE7224" w:rsidRDefault="00DE7224"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DE7224" w:rsidRDefault="00DE7224"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DE7224" w:rsidRDefault="00DE7224"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DE7224" w:rsidRDefault="00DE7224" w:rsidP="008E4C23">
            <w:pPr>
              <w:pStyle w:val="ProductList-OfferingBody"/>
              <w:ind w:left="-113"/>
              <w:jc w:val="center"/>
            </w:pPr>
            <w:r>
              <w:t>10</w:t>
            </w:r>
          </w:p>
        </w:tc>
        <w:tc>
          <w:tcPr>
            <w:tcW w:w="596" w:type="dxa"/>
            <w:shd w:val="clear" w:color="auto" w:fill="70AD47" w:themeFill="accent6"/>
            <w:vAlign w:val="center"/>
          </w:tcPr>
          <w:p w14:paraId="581C1D61" w14:textId="52378283" w:rsidR="00DE7224" w:rsidRDefault="00DE7224" w:rsidP="008E4C2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99FEE7A" w14:textId="3C09C77C" w:rsidR="00DE7224" w:rsidRDefault="00DE7224" w:rsidP="008E4C23">
            <w:pPr>
              <w:pStyle w:val="ProductList-OfferingBody"/>
              <w:ind w:left="-113"/>
              <w:jc w:val="center"/>
            </w:pPr>
            <w:r w:rsidRPr="005E3EFF">
              <w:fldChar w:fldCharType="begin"/>
            </w:r>
            <w:r w:rsidRPr="005E3EFF">
              <w:instrText xml:space="preserve"> AutoTextList  \s NoStyle \t “дополнительный продукт” </w:instrText>
            </w:r>
            <w:r w:rsidRPr="005E3EFF">
              <w:fldChar w:fldCharType="separate"/>
            </w:r>
            <w:r w:rsidRPr="005E3EFF">
              <w:t xml:space="preserve"> </w:t>
            </w:r>
            <w:r w:rsidRPr="005E3EFF">
              <w:rPr>
                <w:lang w:val="en-US"/>
              </w:rPr>
              <w:t>A,</w:t>
            </w:r>
            <w:r w:rsidRPr="005E3EFF">
              <w:fldChar w:fldCharType="begin"/>
            </w:r>
            <w:r w:rsidRPr="005E3EFF">
              <w:instrText xml:space="preserve"> AutoTextList  \s NoStyle \t “предложение Student” </w:instrText>
            </w:r>
            <w:r w:rsidRPr="005E3EFF">
              <w:fldChar w:fldCharType="separate"/>
            </w:r>
            <w:r w:rsidRPr="005E3EFF">
              <w:rPr>
                <w:lang w:val="en-US"/>
              </w:rPr>
              <w:t>ST</w:t>
            </w:r>
            <w:r w:rsidRPr="005E3EFF">
              <w:fldChar w:fldCharType="end"/>
            </w:r>
            <w:r w:rsidRPr="005E3EFF">
              <w:fldChar w:fldCharType="end"/>
            </w:r>
          </w:p>
        </w:tc>
        <w:tc>
          <w:tcPr>
            <w:tcW w:w="596" w:type="dxa"/>
            <w:shd w:val="clear" w:color="auto" w:fill="70AD47" w:themeFill="accent6"/>
            <w:vAlign w:val="center"/>
          </w:tcPr>
          <w:p w14:paraId="178C88CD" w14:textId="77777777" w:rsidR="00DE7224" w:rsidRDefault="00DE7224" w:rsidP="008E4C23">
            <w:pPr>
              <w:pStyle w:val="ProductList-OfferingBody"/>
              <w:ind w:left="-113"/>
              <w:jc w:val="center"/>
            </w:pPr>
          </w:p>
        </w:tc>
        <w:tc>
          <w:tcPr>
            <w:tcW w:w="595" w:type="dxa"/>
            <w:shd w:val="clear" w:color="auto" w:fill="70AD47" w:themeFill="accent6"/>
            <w:vAlign w:val="center"/>
          </w:tcPr>
          <w:p w14:paraId="0568E915" w14:textId="77777777" w:rsidR="00DE7224" w:rsidRDefault="00DE7224" w:rsidP="008E4C23">
            <w:pPr>
              <w:pStyle w:val="ProductList-OfferingBody"/>
              <w:ind w:left="-113"/>
              <w:jc w:val="center"/>
            </w:pPr>
          </w:p>
        </w:tc>
        <w:tc>
          <w:tcPr>
            <w:tcW w:w="595" w:type="dxa"/>
            <w:shd w:val="clear" w:color="auto" w:fill="70AD47" w:themeFill="accent6"/>
            <w:vAlign w:val="center"/>
          </w:tcPr>
          <w:p w14:paraId="24C27E7B" w14:textId="120D2B3E" w:rsidR="00DE7224" w:rsidRDefault="00DE7224" w:rsidP="008E4C23">
            <w:pPr>
              <w:pStyle w:val="ProductList-OfferingBody"/>
              <w:ind w:left="-113"/>
              <w:jc w:val="center"/>
            </w:pPr>
            <w:r w:rsidRPr="00233164">
              <w:fldChar w:fldCharType="begin"/>
            </w:r>
            <w:r w:rsidRPr="00233164">
              <w:instrText xml:space="preserve"> AutoTextList  \s NoStyle \t “Open License и Open Value” </w:instrText>
            </w:r>
            <w:r w:rsidRPr="00233164">
              <w:fldChar w:fldCharType="separate"/>
            </w:r>
            <w:r w:rsidRPr="00233164">
              <w:rPr>
                <w:lang w:val="en-US"/>
              </w:rPr>
              <w:t>OF</w:t>
            </w:r>
            <w:r w:rsidRPr="00233164">
              <w:fldChar w:fldCharType="end"/>
            </w:r>
          </w:p>
        </w:tc>
        <w:tc>
          <w:tcPr>
            <w:tcW w:w="596" w:type="dxa"/>
            <w:shd w:val="clear" w:color="auto" w:fill="70AD47" w:themeFill="accent6"/>
            <w:vAlign w:val="center"/>
          </w:tcPr>
          <w:p w14:paraId="547B02D5" w14:textId="2E1EEE55" w:rsidR="00DE7224" w:rsidRDefault="00DE7224" w:rsidP="008E4C2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0E289088" w14:textId="77777777" w:rsidR="00DE7224" w:rsidRDefault="00DE7224" w:rsidP="008E4C23">
            <w:pPr>
              <w:pStyle w:val="ProductList-OfferingBody"/>
              <w:ind w:left="-113"/>
              <w:jc w:val="center"/>
            </w:pPr>
          </w:p>
        </w:tc>
        <w:tc>
          <w:tcPr>
            <w:tcW w:w="596" w:type="dxa"/>
            <w:shd w:val="clear" w:color="auto" w:fill="70AD47" w:themeFill="accent6"/>
            <w:vAlign w:val="center"/>
          </w:tcPr>
          <w:p w14:paraId="453D5B24" w14:textId="7BE2A856" w:rsidR="00DE7224" w:rsidRDefault="00DE7224" w:rsidP="008E4C2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DE7224" w14:paraId="4ECC5D69" w14:textId="77777777" w:rsidTr="00F561B1">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DE7224" w:rsidRDefault="00DE7224" w:rsidP="008E4C23">
            <w:pPr>
              <w:pStyle w:val="ProductList-Offering2"/>
            </w:pPr>
            <w:bookmarkStart w:id="236" w:name="_Toc379797132"/>
            <w:bookmarkStart w:id="237" w:name="_Toc380513158"/>
            <w:bookmarkStart w:id="238" w:name="_Toc380655200"/>
            <w:bookmarkStart w:id="239" w:name="_Toc405903030"/>
            <w:r>
              <w:t>Microsoft Dynamics CRM Professional Use Additive CAL («на пользователя» и «на устройство»)</w:t>
            </w:r>
            <w:bookmarkEnd w:id="236"/>
            <w:bookmarkEnd w:id="237"/>
            <w:bookmarkEnd w:id="238"/>
            <w:bookmarkEnd w:id="239"/>
            <w:r>
              <w:fldChar w:fldCharType="begin"/>
            </w:r>
            <w:r>
              <w:instrText>XE "Microsoft Dynamics CRM Professional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DE7224" w:rsidRDefault="00DE7224"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DE7224" w:rsidRDefault="00DE7224"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DE7224" w:rsidRDefault="00DE7224"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DE7224" w:rsidRDefault="00DE7224"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DE7224" w:rsidRDefault="00DE7224" w:rsidP="008E4C23">
            <w:pPr>
              <w:pStyle w:val="ProductList-OfferingBody"/>
              <w:ind w:left="-113"/>
              <w:jc w:val="center"/>
            </w:pPr>
            <w:r>
              <w:t>5</w:t>
            </w:r>
          </w:p>
        </w:tc>
        <w:tc>
          <w:tcPr>
            <w:tcW w:w="596" w:type="dxa"/>
            <w:shd w:val="clear" w:color="auto" w:fill="70AD47" w:themeFill="accent6"/>
            <w:vAlign w:val="center"/>
          </w:tcPr>
          <w:p w14:paraId="761F57DB" w14:textId="4FF46089" w:rsidR="00DE7224" w:rsidRDefault="00DE7224" w:rsidP="008E4C2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2B7A5815" w14:textId="728C21E5" w:rsidR="00DE7224" w:rsidRDefault="00DE7224" w:rsidP="008E4C23">
            <w:pPr>
              <w:pStyle w:val="ProductList-OfferingBody"/>
              <w:ind w:left="-113"/>
              <w:jc w:val="center"/>
            </w:pPr>
            <w:r w:rsidRPr="005E3EFF">
              <w:fldChar w:fldCharType="begin"/>
            </w:r>
            <w:r w:rsidRPr="005E3EFF">
              <w:instrText xml:space="preserve"> AutoTextList  \s NoStyle \t “дополнительный продукт” </w:instrText>
            </w:r>
            <w:r w:rsidRPr="005E3EFF">
              <w:fldChar w:fldCharType="separate"/>
            </w:r>
            <w:r w:rsidRPr="005E3EFF">
              <w:t xml:space="preserve"> </w:t>
            </w:r>
            <w:r w:rsidRPr="005E3EFF">
              <w:rPr>
                <w:lang w:val="en-US"/>
              </w:rPr>
              <w:t>A,</w:t>
            </w:r>
            <w:r w:rsidRPr="005E3EFF">
              <w:fldChar w:fldCharType="begin"/>
            </w:r>
            <w:r w:rsidRPr="005E3EFF">
              <w:instrText xml:space="preserve"> AutoTextList  \s NoStyle \t “предложение Student” </w:instrText>
            </w:r>
            <w:r w:rsidRPr="005E3EFF">
              <w:fldChar w:fldCharType="separate"/>
            </w:r>
            <w:r w:rsidRPr="005E3EFF">
              <w:rPr>
                <w:lang w:val="en-US"/>
              </w:rPr>
              <w:t>ST</w:t>
            </w:r>
            <w:r w:rsidRPr="005E3EFF">
              <w:fldChar w:fldCharType="end"/>
            </w:r>
            <w:r w:rsidRPr="005E3EFF">
              <w:fldChar w:fldCharType="end"/>
            </w:r>
          </w:p>
        </w:tc>
        <w:tc>
          <w:tcPr>
            <w:tcW w:w="596" w:type="dxa"/>
            <w:shd w:val="clear" w:color="auto" w:fill="70AD47" w:themeFill="accent6"/>
            <w:vAlign w:val="center"/>
          </w:tcPr>
          <w:p w14:paraId="0F91EA49" w14:textId="77777777" w:rsidR="00DE7224" w:rsidRDefault="00DE7224" w:rsidP="008E4C23">
            <w:pPr>
              <w:pStyle w:val="ProductList-OfferingBody"/>
              <w:ind w:left="-113"/>
              <w:jc w:val="center"/>
            </w:pPr>
          </w:p>
        </w:tc>
        <w:tc>
          <w:tcPr>
            <w:tcW w:w="595" w:type="dxa"/>
            <w:shd w:val="clear" w:color="auto" w:fill="70AD47" w:themeFill="accent6"/>
            <w:vAlign w:val="center"/>
          </w:tcPr>
          <w:p w14:paraId="6BD59F06" w14:textId="77777777" w:rsidR="00DE7224" w:rsidRDefault="00DE7224" w:rsidP="008E4C23">
            <w:pPr>
              <w:pStyle w:val="ProductList-OfferingBody"/>
              <w:ind w:left="-113"/>
              <w:jc w:val="center"/>
            </w:pPr>
          </w:p>
        </w:tc>
        <w:tc>
          <w:tcPr>
            <w:tcW w:w="595" w:type="dxa"/>
            <w:shd w:val="clear" w:color="auto" w:fill="70AD47" w:themeFill="accent6"/>
            <w:vAlign w:val="center"/>
          </w:tcPr>
          <w:p w14:paraId="7D42A555" w14:textId="59C8ADC7" w:rsidR="00DE7224" w:rsidRDefault="00DE7224" w:rsidP="008E4C23">
            <w:pPr>
              <w:pStyle w:val="ProductList-OfferingBody"/>
              <w:ind w:left="-113"/>
              <w:jc w:val="center"/>
            </w:pPr>
            <w:r w:rsidRPr="00233164">
              <w:fldChar w:fldCharType="begin"/>
            </w:r>
            <w:r w:rsidRPr="00233164">
              <w:instrText xml:space="preserve"> AutoTextList  \s NoStyle \t “Open License и Open Value” </w:instrText>
            </w:r>
            <w:r w:rsidRPr="00233164">
              <w:fldChar w:fldCharType="separate"/>
            </w:r>
            <w:r w:rsidRPr="00233164">
              <w:rPr>
                <w:lang w:val="en-US"/>
              </w:rPr>
              <w:t>OF</w:t>
            </w:r>
            <w:r w:rsidRPr="00233164">
              <w:fldChar w:fldCharType="end"/>
            </w:r>
          </w:p>
        </w:tc>
        <w:tc>
          <w:tcPr>
            <w:tcW w:w="596" w:type="dxa"/>
            <w:shd w:val="clear" w:color="auto" w:fill="70AD47" w:themeFill="accent6"/>
            <w:vAlign w:val="center"/>
          </w:tcPr>
          <w:p w14:paraId="00CDAD56" w14:textId="0BC1943B" w:rsidR="00DE7224" w:rsidRDefault="00DE7224" w:rsidP="008E4C2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6D7F6EAB" w14:textId="77777777" w:rsidR="00DE7224" w:rsidRDefault="00DE7224" w:rsidP="008E4C23">
            <w:pPr>
              <w:pStyle w:val="ProductList-OfferingBody"/>
              <w:ind w:left="-113"/>
              <w:jc w:val="center"/>
            </w:pPr>
          </w:p>
        </w:tc>
        <w:tc>
          <w:tcPr>
            <w:tcW w:w="596" w:type="dxa"/>
            <w:shd w:val="clear" w:color="auto" w:fill="70AD47" w:themeFill="accent6"/>
            <w:vAlign w:val="center"/>
          </w:tcPr>
          <w:p w14:paraId="4CC57954" w14:textId="3FB674D5" w:rsidR="00DE7224" w:rsidRDefault="00DE7224" w:rsidP="008E4C2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DE7224" w14:paraId="667692B6" w14:textId="77777777" w:rsidTr="00F561B1">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DE7224" w:rsidRDefault="00DE7224" w:rsidP="00B65D42">
            <w:pPr>
              <w:pStyle w:val="ProductList-Offering2"/>
            </w:pPr>
            <w:bookmarkStart w:id="240" w:name="_Toc379797133"/>
            <w:bookmarkStart w:id="241" w:name="_Toc380513159"/>
            <w:bookmarkStart w:id="242" w:name="_Toc380655201"/>
            <w:bookmarkStart w:id="243" w:name="_Toc405903031"/>
            <w:r>
              <w:t>Microsoft Dynamics CRM Server 2015</w:t>
            </w:r>
            <w:bookmarkEnd w:id="240"/>
            <w:bookmarkEnd w:id="241"/>
            <w:bookmarkEnd w:id="242"/>
            <w:bookmarkEnd w:id="243"/>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DE7224" w:rsidRDefault="00DE7224"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DE7224" w:rsidRDefault="00DE7224"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DE7224" w:rsidRDefault="00DE7224"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DE7224" w:rsidRDefault="00DE7224"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DE7224" w:rsidRDefault="00DE7224" w:rsidP="008E4C23">
            <w:pPr>
              <w:pStyle w:val="ProductList-OfferingBody"/>
              <w:ind w:left="-113"/>
              <w:jc w:val="center"/>
            </w:pPr>
            <w:r>
              <w:t>50</w:t>
            </w:r>
          </w:p>
        </w:tc>
        <w:tc>
          <w:tcPr>
            <w:tcW w:w="596" w:type="dxa"/>
            <w:shd w:val="clear" w:color="auto" w:fill="70AD47" w:themeFill="accent6"/>
            <w:vAlign w:val="center"/>
          </w:tcPr>
          <w:p w14:paraId="7E4462E9" w14:textId="3E04DCDA" w:rsidR="00DE7224" w:rsidRDefault="00DE7224" w:rsidP="008E4C2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2093744A" w14:textId="79B09A58" w:rsidR="00DE7224" w:rsidRDefault="00DE7224" w:rsidP="008E4C2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53E1073C" w14:textId="77777777" w:rsidR="00DE7224" w:rsidRDefault="00DE7224" w:rsidP="008E4C23">
            <w:pPr>
              <w:pStyle w:val="ProductList-OfferingBody"/>
              <w:ind w:left="-113"/>
              <w:jc w:val="center"/>
            </w:pPr>
          </w:p>
        </w:tc>
        <w:tc>
          <w:tcPr>
            <w:tcW w:w="595" w:type="dxa"/>
            <w:shd w:val="clear" w:color="auto" w:fill="70AD47" w:themeFill="accent6"/>
            <w:vAlign w:val="center"/>
          </w:tcPr>
          <w:p w14:paraId="7ADF6627" w14:textId="77777777" w:rsidR="00DE7224" w:rsidRDefault="00DE7224" w:rsidP="008E4C23">
            <w:pPr>
              <w:pStyle w:val="ProductList-OfferingBody"/>
              <w:ind w:left="-113"/>
              <w:jc w:val="center"/>
            </w:pPr>
          </w:p>
        </w:tc>
        <w:tc>
          <w:tcPr>
            <w:tcW w:w="595" w:type="dxa"/>
            <w:shd w:val="clear" w:color="auto" w:fill="70AD47" w:themeFill="accent6"/>
            <w:vAlign w:val="center"/>
          </w:tcPr>
          <w:p w14:paraId="675EF2CE" w14:textId="34617917" w:rsidR="00DE7224" w:rsidRDefault="00DE7224" w:rsidP="008E4C23">
            <w:pPr>
              <w:pStyle w:val="ProductList-OfferingBody"/>
              <w:ind w:left="-113"/>
              <w:jc w:val="center"/>
            </w:pPr>
            <w:r w:rsidRPr="00233164">
              <w:fldChar w:fldCharType="begin"/>
            </w:r>
            <w:r w:rsidRPr="00233164">
              <w:instrText xml:space="preserve"> AutoTextList  \s NoStyle \t “Open License и Open Value” </w:instrText>
            </w:r>
            <w:r w:rsidRPr="00233164">
              <w:fldChar w:fldCharType="separate"/>
            </w:r>
            <w:r w:rsidRPr="00233164">
              <w:rPr>
                <w:lang w:val="en-US"/>
              </w:rPr>
              <w:t>OF</w:t>
            </w:r>
            <w:r w:rsidRPr="00233164">
              <w:fldChar w:fldCharType="end"/>
            </w:r>
          </w:p>
        </w:tc>
        <w:tc>
          <w:tcPr>
            <w:tcW w:w="596" w:type="dxa"/>
            <w:shd w:val="clear" w:color="auto" w:fill="70AD47" w:themeFill="accent6"/>
            <w:vAlign w:val="center"/>
          </w:tcPr>
          <w:p w14:paraId="4095C6CA" w14:textId="360A2098" w:rsidR="00DE7224" w:rsidRDefault="00DE7224" w:rsidP="008E4C2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CF81A2F" w14:textId="77777777" w:rsidR="00DE7224" w:rsidRDefault="00DE7224" w:rsidP="008E4C23">
            <w:pPr>
              <w:pStyle w:val="ProductList-OfferingBody"/>
              <w:ind w:left="-113"/>
              <w:jc w:val="center"/>
            </w:pPr>
          </w:p>
        </w:tc>
        <w:tc>
          <w:tcPr>
            <w:tcW w:w="596" w:type="dxa"/>
            <w:shd w:val="clear" w:color="auto" w:fill="70AD47" w:themeFill="accent6"/>
            <w:vAlign w:val="center"/>
          </w:tcPr>
          <w:p w14:paraId="65115F01" w14:textId="643149E3" w:rsidR="00DE7224" w:rsidRDefault="00DE7224" w:rsidP="008E4C2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DE7224" w14:paraId="4EB29454" w14:textId="77777777" w:rsidTr="00F561B1">
        <w:tc>
          <w:tcPr>
            <w:tcW w:w="3060" w:type="dxa"/>
            <w:tcBorders>
              <w:top w:val="dashSmallGap" w:sz="4" w:space="0" w:color="BFBFBF" w:themeColor="background1" w:themeShade="BF"/>
              <w:left w:val="nil"/>
              <w:bottom w:val="nil"/>
              <w:right w:val="nil"/>
            </w:tcBorders>
          </w:tcPr>
          <w:p w14:paraId="6DE738CA" w14:textId="24656E74" w:rsidR="00DE7224" w:rsidRDefault="00DE7224" w:rsidP="00A030B7">
            <w:pPr>
              <w:pStyle w:val="ProductList-Offering2"/>
            </w:pPr>
            <w:bookmarkStart w:id="244" w:name="_Toc379797134"/>
            <w:bookmarkStart w:id="245" w:name="_Toc380513160"/>
            <w:bookmarkStart w:id="246" w:name="_Toc380655202"/>
            <w:bookmarkStart w:id="247" w:name="_Toc405903032"/>
            <w:r>
              <w:t>Microsoft Dynamics CRM Workgroup Server</w:t>
            </w:r>
            <w:r w:rsidR="00A030B7">
              <w:rPr>
                <w:lang w:val="en-US"/>
              </w:rPr>
              <w:t xml:space="preserve"> </w:t>
            </w:r>
            <w:r>
              <w:t>2015</w:t>
            </w:r>
            <w:bookmarkEnd w:id="244"/>
            <w:bookmarkEnd w:id="245"/>
            <w:bookmarkEnd w:id="246"/>
            <w:bookmarkEnd w:id="247"/>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4A4FEB00" w:rsidR="00DE7224" w:rsidRDefault="00DE7224" w:rsidP="00D1755F">
            <w:pPr>
              <w:pStyle w:val="ProductList-OfferingBody"/>
              <w:ind w:left="-113"/>
              <w:jc w:val="center"/>
            </w:pPr>
            <w:r>
              <w:t>120/14</w:t>
            </w:r>
          </w:p>
        </w:tc>
        <w:tc>
          <w:tcPr>
            <w:tcW w:w="595" w:type="dxa"/>
            <w:tcBorders>
              <w:top w:val="dashSmallGap" w:sz="4" w:space="0" w:color="BFBFBF" w:themeColor="background1" w:themeShade="BF"/>
              <w:left w:val="nil"/>
              <w:bottom w:val="nil"/>
              <w:right w:val="nil"/>
            </w:tcBorders>
            <w:vAlign w:val="center"/>
          </w:tcPr>
          <w:p w14:paraId="2B8F4597" w14:textId="69951A04" w:rsidR="00DE7224" w:rsidRDefault="00DE7224"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DE7224" w:rsidRDefault="00DE7224"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DE7224" w:rsidRDefault="00DE7224"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DE7224" w:rsidRDefault="00DE7224" w:rsidP="008E4C23">
            <w:pPr>
              <w:pStyle w:val="ProductList-OfferingBody"/>
              <w:ind w:left="-113"/>
              <w:jc w:val="center"/>
            </w:pPr>
            <w:r>
              <w:t>25</w:t>
            </w:r>
          </w:p>
        </w:tc>
        <w:tc>
          <w:tcPr>
            <w:tcW w:w="596" w:type="dxa"/>
            <w:shd w:val="clear" w:color="auto" w:fill="70AD47" w:themeFill="accent6"/>
            <w:vAlign w:val="center"/>
          </w:tcPr>
          <w:p w14:paraId="73D2CFC0" w14:textId="26701084" w:rsidR="00DE7224" w:rsidRDefault="00DE7224" w:rsidP="008E4C2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BFBFBF" w:themeFill="background1" w:themeFillShade="BF"/>
            <w:vAlign w:val="center"/>
          </w:tcPr>
          <w:p w14:paraId="7978F846" w14:textId="77777777" w:rsidR="00DE7224" w:rsidRDefault="00DE7224" w:rsidP="008E4C23">
            <w:pPr>
              <w:pStyle w:val="ProductList-OfferingBody"/>
              <w:ind w:left="-113"/>
              <w:jc w:val="center"/>
            </w:pPr>
          </w:p>
        </w:tc>
        <w:tc>
          <w:tcPr>
            <w:tcW w:w="596" w:type="dxa"/>
            <w:shd w:val="clear" w:color="auto" w:fill="70AD47" w:themeFill="accent6"/>
            <w:vAlign w:val="center"/>
          </w:tcPr>
          <w:p w14:paraId="30D99BA1" w14:textId="77777777" w:rsidR="00DE7224" w:rsidRDefault="00DE7224" w:rsidP="008E4C23">
            <w:pPr>
              <w:pStyle w:val="ProductList-OfferingBody"/>
              <w:ind w:left="-113"/>
              <w:jc w:val="center"/>
            </w:pPr>
          </w:p>
        </w:tc>
        <w:tc>
          <w:tcPr>
            <w:tcW w:w="595" w:type="dxa"/>
            <w:shd w:val="clear" w:color="auto" w:fill="70AD47" w:themeFill="accent6"/>
            <w:vAlign w:val="center"/>
          </w:tcPr>
          <w:p w14:paraId="27342F41" w14:textId="77777777" w:rsidR="00DE7224" w:rsidRDefault="00DE7224" w:rsidP="008E4C23">
            <w:pPr>
              <w:pStyle w:val="ProductList-OfferingBody"/>
              <w:ind w:left="-113"/>
              <w:jc w:val="center"/>
            </w:pPr>
          </w:p>
        </w:tc>
        <w:tc>
          <w:tcPr>
            <w:tcW w:w="595" w:type="dxa"/>
            <w:shd w:val="clear" w:color="auto" w:fill="70AD47" w:themeFill="accent6"/>
            <w:vAlign w:val="center"/>
          </w:tcPr>
          <w:p w14:paraId="18059A32" w14:textId="0991F18E" w:rsidR="00DE7224" w:rsidRDefault="00DE7224" w:rsidP="008E4C23">
            <w:pPr>
              <w:pStyle w:val="ProductList-OfferingBody"/>
              <w:ind w:left="-113"/>
              <w:jc w:val="center"/>
            </w:pPr>
            <w:r w:rsidRPr="00233164">
              <w:fldChar w:fldCharType="begin"/>
            </w:r>
            <w:r w:rsidRPr="00233164">
              <w:instrText xml:space="preserve"> AutoTextList  \s NoStyle \t “Open License и Open Value” </w:instrText>
            </w:r>
            <w:r w:rsidRPr="00233164">
              <w:fldChar w:fldCharType="separate"/>
            </w:r>
            <w:r w:rsidRPr="00233164">
              <w:rPr>
                <w:lang w:val="en-US"/>
              </w:rPr>
              <w:t>OF</w:t>
            </w:r>
            <w:r w:rsidRPr="00233164">
              <w:fldChar w:fldCharType="end"/>
            </w:r>
          </w:p>
        </w:tc>
        <w:tc>
          <w:tcPr>
            <w:tcW w:w="596" w:type="dxa"/>
            <w:shd w:val="clear" w:color="auto" w:fill="70AD47" w:themeFill="accent6"/>
            <w:vAlign w:val="center"/>
          </w:tcPr>
          <w:p w14:paraId="29F931E1" w14:textId="10E7F99D" w:rsidR="00DE7224" w:rsidRDefault="00DE7224" w:rsidP="008E4C2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57FB43AD" w14:textId="77777777" w:rsidR="00DE7224" w:rsidRDefault="00DE7224" w:rsidP="008E4C23">
            <w:pPr>
              <w:pStyle w:val="ProductList-OfferingBody"/>
              <w:ind w:left="-113"/>
              <w:jc w:val="center"/>
            </w:pPr>
          </w:p>
        </w:tc>
        <w:tc>
          <w:tcPr>
            <w:tcW w:w="596" w:type="dxa"/>
            <w:shd w:val="clear" w:color="auto" w:fill="70AD47" w:themeFill="accent6"/>
            <w:vAlign w:val="center"/>
          </w:tcPr>
          <w:p w14:paraId="5D6033DD" w14:textId="76A1825F" w:rsidR="00DE7224" w:rsidRDefault="00DE7224" w:rsidP="008E4C2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bl>
    <w:p w14:paraId="33F13BB3" w14:textId="77777777" w:rsidR="00CE5EEC" w:rsidRPr="00AA6DF2"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420"/>
      </w:tblGrid>
      <w:tr w:rsidR="00CE5EEC" w14:paraId="5EC31C27" w14:textId="77777777" w:rsidTr="00561973">
        <w:tc>
          <w:tcPr>
            <w:tcW w:w="4140" w:type="dxa"/>
          </w:tcPr>
          <w:p w14:paraId="488C0C0E" w14:textId="79A7CDF9" w:rsidR="00CE5EEC" w:rsidRDefault="00CE5EEC" w:rsidP="00D1755F">
            <w:pPr>
              <w:pStyle w:val="ProductList-Body"/>
              <w:spacing w:before="20" w:after="20"/>
            </w:pPr>
            <w:r>
              <w:t xml:space="preserve">Предыдущая версия: </w:t>
            </w:r>
            <w:r>
              <w:rPr>
                <w:b/>
              </w:rPr>
              <w:t>Microsoft Dynamics CRM 2013</w:t>
            </w:r>
            <w:r>
              <w:t xml:space="preserve"> (10/13) </w:t>
            </w:r>
          </w:p>
        </w:tc>
        <w:tc>
          <w:tcPr>
            <w:tcW w:w="3240" w:type="dxa"/>
          </w:tcPr>
          <w:p w14:paraId="3FB7609C" w14:textId="77777777" w:rsidR="00CE5EEC" w:rsidRDefault="00CE5EEC" w:rsidP="008E4C23">
            <w:pPr>
              <w:pStyle w:val="ProductList-Body"/>
              <w:spacing w:before="20" w:after="20"/>
            </w:pPr>
            <w:r>
              <w:t xml:space="preserve">Категория продукта: </w:t>
            </w:r>
            <w:r>
              <w:rPr>
                <w:b/>
              </w:rPr>
              <w:t>Сервер</w:t>
            </w:r>
          </w:p>
        </w:tc>
        <w:tc>
          <w:tcPr>
            <w:tcW w:w="3420" w:type="dxa"/>
          </w:tcPr>
          <w:p w14:paraId="79020D3F" w14:textId="7E996C21" w:rsidR="00CE5EEC" w:rsidRPr="00FD3474" w:rsidRDefault="00CE5EEC" w:rsidP="008E4C23">
            <w:pPr>
              <w:pStyle w:val="ProductList-Body"/>
              <w:spacing w:before="20" w:after="20"/>
              <w:rPr>
                <w:b/>
              </w:rPr>
            </w:pPr>
            <w:r>
              <w:t xml:space="preserve">Исключение из соответствующих пользователей: </w:t>
            </w:r>
            <w:r>
              <w:rPr>
                <w:b/>
              </w:rPr>
              <w:t>Да</w:t>
            </w:r>
          </w:p>
        </w:tc>
      </w:tr>
      <w:tr w:rsidR="00CE5EEC" w14:paraId="2C68C20C" w14:textId="77777777" w:rsidTr="00561973">
        <w:tc>
          <w:tcPr>
            <w:tcW w:w="4140" w:type="dxa"/>
          </w:tcPr>
          <w:p w14:paraId="7E1BDE27" w14:textId="30E7948F" w:rsidR="00CE5EEC" w:rsidRDefault="00B22396" w:rsidP="008E4C23">
            <w:pPr>
              <w:pStyle w:val="ProductList-Body"/>
              <w:spacing w:before="20" w:after="20"/>
            </w:pPr>
            <w:r>
              <w:rPr>
                <w:b/>
              </w:rPr>
              <w:t xml:space="preserve"> </w:t>
            </w:r>
            <w:r w:rsidR="00D1755F">
              <w:rPr>
                <w:b/>
              </w:rPr>
              <w:t>Microsoft Dynamics CRM 2011</w:t>
            </w:r>
            <w:r w:rsidR="00D1755F">
              <w:t xml:space="preserve"> (8/12)</w:t>
            </w:r>
          </w:p>
        </w:tc>
        <w:tc>
          <w:tcPr>
            <w:tcW w:w="3240" w:type="dxa"/>
          </w:tcPr>
          <w:p w14:paraId="0E268425" w14:textId="77777777" w:rsidR="00CE5EEC" w:rsidRDefault="00F704D1" w:rsidP="008E4C23">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420" w:type="dxa"/>
          </w:tcPr>
          <w:p w14:paraId="76A82A39" w14:textId="77777777" w:rsidR="00CE5EEC" w:rsidRDefault="00CE5EEC" w:rsidP="008E4C23">
            <w:pPr>
              <w:pStyle w:val="ProductList-Body"/>
              <w:spacing w:before="20" w:after="20"/>
            </w:pPr>
          </w:p>
        </w:tc>
      </w:tr>
    </w:tbl>
    <w:p w14:paraId="49E90B38" w14:textId="77777777" w:rsidR="00CE5EEC" w:rsidRPr="00AA6DF2" w:rsidRDefault="00CE5EEC" w:rsidP="00CE5EEC">
      <w:pPr>
        <w:pStyle w:val="ProductList-Body"/>
        <w:shd w:val="clear" w:color="auto" w:fill="D9D9D9" w:themeFill="background1" w:themeFillShade="D9"/>
        <w:spacing w:before="120" w:after="120"/>
      </w:pPr>
      <w:r>
        <w:rPr>
          <w:b/>
        </w:rPr>
        <w:t>Дополнительная информация</w:t>
      </w:r>
    </w:p>
    <w:p w14:paraId="0C603A6A" w14:textId="77777777" w:rsidR="00CE5EEC" w:rsidRPr="00AA6DF2" w:rsidRDefault="00CE5EEC" w:rsidP="00CE5EEC">
      <w:pPr>
        <w:pStyle w:val="ProductList-Body"/>
      </w:pPr>
      <w:r>
        <w:rPr>
          <w:b/>
          <w:color w:val="00188F"/>
        </w:rPr>
        <w:t>Предоставление лицензий в связи с окончанием жизненного цикла Microsoft Dynamics CRM 2011 External Connector</w:t>
      </w:r>
      <w:r>
        <w:fldChar w:fldCharType="begin"/>
      </w:r>
      <w:r>
        <w:instrText>XE "Microsoft Dynamics CRM 2011 External Connector"</w:instrText>
      </w:r>
      <w:r>
        <w:fldChar w:fldCharType="end"/>
      </w:r>
    </w:p>
    <w:p w14:paraId="62ADAA88" w14:textId="1D9241F8" w:rsidR="00CE5EEC" w:rsidRPr="00AA6DF2" w:rsidRDefault="00CE5EEC" w:rsidP="00CE5EEC">
      <w:pPr>
        <w:pStyle w:val="ProductList-Body"/>
      </w:pPr>
      <w:r>
        <w:t xml:space="preserve">Клиенты программ корпоративного лицензирования с Software Assurance для лицензий Microsoft Dynamics CRM 2011 External Connector, действующих 1 октября 2013 года или позднее, могут иметь право на получение лицензий Microsoft Dynamics CRM 2013 Server. Более подробные сведения см. в Списке продуктов за ноябрь 2014 г.: </w:t>
      </w:r>
      <w:hyperlink r:id="rId31" w:history="1">
        <w:r>
          <w:rPr>
            <w:rStyle w:val="Hyperlink"/>
          </w:rPr>
          <w:t>http://go.microsoft.com/?linkid=9839207</w:t>
        </w:r>
      </w:hyperlink>
      <w:r>
        <w:t>.</w:t>
      </w:r>
    </w:p>
    <w:p w14:paraId="3B73FBD2" w14:textId="77777777" w:rsidR="00CE5EEC" w:rsidRPr="00102F7D" w:rsidRDefault="00CE5EEC" w:rsidP="00CE5EEC">
      <w:pPr>
        <w:pStyle w:val="ProductList-Body"/>
      </w:pPr>
    </w:p>
    <w:p w14:paraId="6B908E03" w14:textId="17CB3794" w:rsidR="00CE5EEC" w:rsidRPr="00AA6DF2" w:rsidRDefault="00F776A8" w:rsidP="00CE5EEC">
      <w:pPr>
        <w:pStyle w:val="ProductList-Body"/>
      </w:pPr>
      <w:r>
        <w:rPr>
          <w:b/>
          <w:color w:val="00188F"/>
        </w:rPr>
        <w:t>Право на обновление/переход на использование более ранней версии Software Assurance для предыдущих версий CRM Server</w:t>
      </w:r>
    </w:p>
    <w:p w14:paraId="283A9F8B" w14:textId="76B59F4A" w:rsidR="00CE5EEC" w:rsidRPr="00AA6DF2" w:rsidRDefault="00F776A8" w:rsidP="00A030B7">
      <w:pPr>
        <w:pStyle w:val="ProductList-Body"/>
      </w:pPr>
      <w:r>
        <w:t>Клиенты с Microsoft Dynamics CRM 2011 и покрытием SA для лицензий Microsoft Dynamics CRM 2013 Client Access License (CAL), которое действовало 1 октября 2013 г. или позже, могут иметь право на обновление до версии 2013 года в рамках Прав на обновление. Клиенты с</w:t>
      </w:r>
      <w:r w:rsidR="00A030B7" w:rsidRPr="00A030B7">
        <w:t xml:space="preserve"> </w:t>
      </w:r>
      <w:r>
        <w:t xml:space="preserve">лицензиями Microsoft Dynamics CRM 2013 могут использовать Microsoft Dynamics CRM 2011 в рамках Прав на обновление. Более подробные сведения см. в Списке продуктов за ноябрь 2014 г.: </w:t>
      </w:r>
      <w:hyperlink r:id="rId32" w:history="1">
        <w:r>
          <w:rPr>
            <w:rStyle w:val="Hyperlink"/>
          </w:rPr>
          <w:t>http://go.microsoft.com/?linkid=9839207</w:t>
        </w:r>
      </w:hyperlink>
      <w:r>
        <w:t>.</w:t>
      </w:r>
    </w:p>
    <w:p w14:paraId="574347FD" w14:textId="77777777" w:rsidR="005442A2" w:rsidRPr="00AA6DF2" w:rsidRDefault="005442A2" w:rsidP="00CE5EEC">
      <w:pPr>
        <w:pStyle w:val="ProductList-Body"/>
      </w:pPr>
    </w:p>
    <w:p w14:paraId="6C07572F" w14:textId="77777777" w:rsidR="00CE5EEC" w:rsidRPr="00AA6DF2" w:rsidRDefault="00CE5EEC" w:rsidP="00CE5EEC">
      <w:pPr>
        <w:pStyle w:val="ProductList-Body"/>
      </w:pPr>
      <w:r>
        <w:rPr>
          <w:b/>
          <w:color w:val="00188F"/>
        </w:rPr>
        <w:t>Варианты клиентских лицензий</w:t>
      </w:r>
    </w:p>
    <w:p w14:paraId="785ED078" w14:textId="2350B94B" w:rsidR="00B959E3" w:rsidRPr="00C34382" w:rsidRDefault="00CE5EEC" w:rsidP="00CE5EEC">
      <w:pPr>
        <w:pStyle w:val="ProductList-Body"/>
        <w:rPr>
          <w:spacing w:val="-1"/>
        </w:rPr>
      </w:pPr>
      <w:r w:rsidRPr="00C34382">
        <w:rPr>
          <w:spacing w:val="-1"/>
        </w:rPr>
        <w:t xml:space="preserve">В таблице ниже представлены варианты использования, разрешенные по различным клиентским лицензиям (CAL) Microsoft Dynamics CRM. </w:t>
      </w:r>
    </w:p>
    <w:p w14:paraId="4BE11139" w14:textId="77777777" w:rsidR="00B959E3" w:rsidRPr="00AA6DF2" w:rsidRDefault="00B959E3" w:rsidP="00CE5EEC">
      <w:pPr>
        <w:pStyle w:val="ProductList-Body"/>
      </w:pPr>
    </w:p>
    <w:p w14:paraId="3D68889F" w14:textId="0D69C020" w:rsidR="00B959E3" w:rsidRPr="00AA6DF2" w:rsidRDefault="00B959E3" w:rsidP="00CE5EEC">
      <w:pPr>
        <w:pStyle w:val="ProductList-Body"/>
      </w:pPr>
      <w:r>
        <w:t>Варианты использования, разрешенные по клиентским лицензиям (CAL) Microsoft Dynamics CRM Essential:</w:t>
      </w:r>
    </w:p>
    <w:p w14:paraId="1713A792" w14:textId="77777777" w:rsidR="00B959E3" w:rsidRPr="00AA6DF2" w:rsidRDefault="00B959E3" w:rsidP="00B959E3">
      <w:pPr>
        <w:pStyle w:val="ProductList-Body"/>
        <w:numPr>
          <w:ilvl w:val="0"/>
          <w:numId w:val="79"/>
        </w:numPr>
        <w:ind w:left="450" w:hanging="270"/>
      </w:pPr>
      <w:r>
        <w:t>Права на полный доступ:</w:t>
      </w:r>
    </w:p>
    <w:p w14:paraId="68105A30" w14:textId="77777777" w:rsidR="00B959E3" w:rsidRPr="00AA6DF2" w:rsidRDefault="00B959E3" w:rsidP="00B959E3">
      <w:pPr>
        <w:pStyle w:val="ProductList-Body"/>
        <w:numPr>
          <w:ilvl w:val="1"/>
          <w:numId w:val="79"/>
        </w:numPr>
        <w:tabs>
          <w:tab w:val="left" w:pos="450"/>
        </w:tabs>
        <w:ind w:left="720" w:hanging="270"/>
      </w:pPr>
      <w:r>
        <w:t>Действия, примечания, пользовательские сущности</w:t>
      </w:r>
    </w:p>
    <w:p w14:paraId="6E4E03D7" w14:textId="77777777" w:rsidR="00B959E3" w:rsidRPr="00AA6DF2" w:rsidRDefault="00B959E3" w:rsidP="00CE5EEC">
      <w:pPr>
        <w:pStyle w:val="ProductList-Body"/>
      </w:pPr>
    </w:p>
    <w:p w14:paraId="70A88F0C" w14:textId="2591A205" w:rsidR="00CE5EEC" w:rsidRPr="00AA6DF2" w:rsidRDefault="00B959E3" w:rsidP="00CE5EEC">
      <w:pPr>
        <w:pStyle w:val="ProductList-Body"/>
      </w:pPr>
      <w:r>
        <w:t>В рамках лицензии Microsoft Dynamics CRM Basic CAL предоставляются все возможности, доступные по лицензии Microsoft Dynamics CRM Essential CAL, а также следующие:</w:t>
      </w:r>
    </w:p>
    <w:p w14:paraId="6181EC9E" w14:textId="77777777" w:rsidR="00B959E3" w:rsidRPr="00AA6DF2" w:rsidRDefault="00B959E3" w:rsidP="00B959E3">
      <w:pPr>
        <w:pStyle w:val="ProductList-Body"/>
        <w:numPr>
          <w:ilvl w:val="0"/>
          <w:numId w:val="79"/>
        </w:numPr>
        <w:ind w:left="450" w:hanging="270"/>
      </w:pPr>
      <w:r>
        <w:t>Права на полный доступ:</w:t>
      </w:r>
    </w:p>
    <w:p w14:paraId="505F4CAE" w14:textId="77777777" w:rsidR="00B959E3" w:rsidRPr="00AA6DF2" w:rsidRDefault="00B959E3" w:rsidP="00B959E3">
      <w:pPr>
        <w:pStyle w:val="ProductList-Body"/>
        <w:numPr>
          <w:ilvl w:val="1"/>
          <w:numId w:val="79"/>
        </w:numPr>
        <w:ind w:left="720" w:hanging="270"/>
      </w:pPr>
      <w:r>
        <w:t>Учетные записи, контакты, обращения, потенциальные клиенты, пользовательские отчеты, панели мониторинга и диаграммы</w:t>
      </w:r>
    </w:p>
    <w:p w14:paraId="730D7C89" w14:textId="10DCC1DA" w:rsidR="00B959E3" w:rsidRPr="00AA6DF2" w:rsidRDefault="00B959E3" w:rsidP="00B959E3">
      <w:pPr>
        <w:pStyle w:val="ProductList-Body"/>
        <w:numPr>
          <w:ilvl w:val="0"/>
          <w:numId w:val="79"/>
        </w:numPr>
        <w:ind w:left="450" w:hanging="270"/>
      </w:pPr>
      <w:r>
        <w:t>Права только на чтение или ограниченный доступ:</w:t>
      </w:r>
      <w:r w:rsidR="00B22396">
        <w:t xml:space="preserve"> </w:t>
      </w:r>
    </w:p>
    <w:p w14:paraId="676F7EFD" w14:textId="77777777" w:rsidR="00B959E3" w:rsidRPr="00AA6DF2" w:rsidRDefault="00B959E3" w:rsidP="00B959E3">
      <w:pPr>
        <w:pStyle w:val="ProductList-Body"/>
        <w:numPr>
          <w:ilvl w:val="1"/>
          <w:numId w:val="79"/>
        </w:numPr>
        <w:ind w:left="720" w:hanging="270"/>
      </w:pPr>
      <w:r>
        <w:t>Системные отчеты, системные диаграммы, системные панели мониторинга, данные приложения CRM</w:t>
      </w:r>
    </w:p>
    <w:p w14:paraId="3B67AD6A" w14:textId="77777777" w:rsidR="00B959E3" w:rsidRPr="00AA6DF2" w:rsidRDefault="00B959E3" w:rsidP="00B959E3">
      <w:pPr>
        <w:pStyle w:val="ProductList-Body"/>
        <w:numPr>
          <w:ilvl w:val="1"/>
          <w:numId w:val="79"/>
        </w:numPr>
        <w:ind w:left="720" w:hanging="270"/>
      </w:pPr>
      <w:r>
        <w:t>Службы, ресурсы, рабочие часы, помещения, оборудование, статьи</w:t>
      </w:r>
    </w:p>
    <w:p w14:paraId="13749EDE" w14:textId="77777777" w:rsidR="00B959E3" w:rsidRPr="00AA6DF2" w:rsidRDefault="00B959E3" w:rsidP="00B959E3">
      <w:pPr>
        <w:pStyle w:val="ProductList-Body"/>
        <w:numPr>
          <w:ilvl w:val="1"/>
          <w:numId w:val="79"/>
        </w:numPr>
        <w:ind w:left="720" w:hanging="270"/>
      </w:pPr>
      <w:r>
        <w:t>Кампании по продажам, быстрые кампании, маркетинговые списки, прейскуранты, списки продуктов</w:t>
      </w:r>
    </w:p>
    <w:p w14:paraId="7BFF5893" w14:textId="77777777" w:rsidR="00B959E3" w:rsidRPr="00AA6DF2" w:rsidRDefault="00B959E3" w:rsidP="00B959E3">
      <w:pPr>
        <w:pStyle w:val="ProductList-Body"/>
        <w:numPr>
          <w:ilvl w:val="1"/>
          <w:numId w:val="79"/>
        </w:numPr>
        <w:ind w:left="720" w:hanging="270"/>
      </w:pPr>
      <w:r>
        <w:t>Возможности, задачи, контракты, котировки, заказы, счета, конкуренты</w:t>
      </w:r>
    </w:p>
    <w:p w14:paraId="0DF60CDF" w14:textId="77777777" w:rsidR="00B959E3" w:rsidRPr="00AA6DF2" w:rsidRDefault="00B959E3" w:rsidP="00B959E3">
      <w:pPr>
        <w:pStyle w:val="ProductList-Body"/>
        <w:numPr>
          <w:ilvl w:val="1"/>
          <w:numId w:val="79"/>
        </w:numPr>
        <w:ind w:left="720" w:hanging="270"/>
      </w:pPr>
      <w:r>
        <w:t>Выполнение рабочих процессов</w:t>
      </w:r>
    </w:p>
    <w:p w14:paraId="02C9CC7A" w14:textId="5ECE338A" w:rsidR="00E0647C" w:rsidRPr="00AA6DF2" w:rsidRDefault="00E0647C" w:rsidP="008C2391">
      <w:pPr>
        <w:pStyle w:val="ProductList-Body"/>
        <w:ind w:left="720"/>
      </w:pPr>
    </w:p>
    <w:p w14:paraId="5B219411" w14:textId="74A2DED7" w:rsidR="00E0647C" w:rsidRPr="00AA6DF2" w:rsidRDefault="00E0647C" w:rsidP="00E0647C">
      <w:pPr>
        <w:pStyle w:val="ProductList-Body"/>
      </w:pPr>
      <w:r>
        <w:t>В рамках лицензии Microsoft Dynamics CRM Professional CAL предоставляются все возможности, доступные по лицензии Microsoft Dynamics CRM Basic CAL, а также следующие:</w:t>
      </w:r>
    </w:p>
    <w:p w14:paraId="3CD715D5" w14:textId="77777777" w:rsidR="00B959E3" w:rsidRPr="00AA6DF2" w:rsidRDefault="00B959E3" w:rsidP="00B959E3">
      <w:pPr>
        <w:pStyle w:val="ProductList-Body"/>
        <w:numPr>
          <w:ilvl w:val="0"/>
          <w:numId w:val="54"/>
        </w:numPr>
        <w:ind w:left="450" w:hanging="270"/>
      </w:pPr>
      <w:r>
        <w:t>Права на полный доступ:</w:t>
      </w:r>
    </w:p>
    <w:p w14:paraId="226D4E8B" w14:textId="77777777" w:rsidR="00B959E3" w:rsidRPr="00AA6DF2" w:rsidRDefault="00B959E3" w:rsidP="00B959E3">
      <w:pPr>
        <w:pStyle w:val="ProductList-Body"/>
        <w:numPr>
          <w:ilvl w:val="1"/>
          <w:numId w:val="54"/>
        </w:numPr>
        <w:ind w:left="720" w:hanging="270"/>
      </w:pPr>
      <w:r>
        <w:t>Системные отчеты, системные диаграммы, системные панели мониторинга, данные приложения CRM</w:t>
      </w:r>
    </w:p>
    <w:p w14:paraId="566AECE2" w14:textId="77777777" w:rsidR="00B959E3" w:rsidRPr="00AA6DF2" w:rsidRDefault="00B959E3" w:rsidP="00B959E3">
      <w:pPr>
        <w:pStyle w:val="ProductList-Body"/>
        <w:numPr>
          <w:ilvl w:val="1"/>
          <w:numId w:val="54"/>
        </w:numPr>
        <w:ind w:left="720" w:hanging="270"/>
      </w:pPr>
      <w:r>
        <w:t>Службы, ресурсы, рабочие часы, помещения, оборудование, статьи</w:t>
      </w:r>
    </w:p>
    <w:p w14:paraId="5F0E7164" w14:textId="77777777" w:rsidR="00B959E3" w:rsidRPr="00AA6DF2" w:rsidRDefault="00B959E3" w:rsidP="00B959E3">
      <w:pPr>
        <w:pStyle w:val="ProductList-Body"/>
        <w:numPr>
          <w:ilvl w:val="1"/>
          <w:numId w:val="54"/>
        </w:numPr>
        <w:ind w:left="720" w:hanging="270"/>
      </w:pPr>
      <w:r>
        <w:t>Кампании по продажам, быстрые кампании, маркетинговые списки, прейскуранты, списки продуктов</w:t>
      </w:r>
    </w:p>
    <w:p w14:paraId="4820FA9F" w14:textId="77777777" w:rsidR="00B959E3" w:rsidRPr="00AA6DF2" w:rsidRDefault="00B959E3" w:rsidP="00B959E3">
      <w:pPr>
        <w:pStyle w:val="ProductList-Body"/>
        <w:numPr>
          <w:ilvl w:val="1"/>
          <w:numId w:val="54"/>
        </w:numPr>
        <w:ind w:left="720" w:hanging="270"/>
      </w:pPr>
      <w:r>
        <w:t>Возможности, задачи, контракты, котировки, заказы, счета, конкуренты</w:t>
      </w:r>
    </w:p>
    <w:p w14:paraId="343B71D1" w14:textId="23B8CD47" w:rsidR="00B959E3" w:rsidRPr="00AA6DF2" w:rsidRDefault="00B959E3" w:rsidP="00B959E3">
      <w:pPr>
        <w:pStyle w:val="ProductList-Body"/>
        <w:numPr>
          <w:ilvl w:val="1"/>
          <w:numId w:val="54"/>
        </w:numPr>
        <w:ind w:left="720" w:hanging="270"/>
      </w:pPr>
      <w:r>
        <w:t>Выполнение рабочих процессов</w:t>
      </w:r>
    </w:p>
    <w:p w14:paraId="27BD0E64" w14:textId="678A2069" w:rsidR="00B959E3" w:rsidRPr="00AA6DF2" w:rsidRDefault="00B959E3" w:rsidP="00B959E3">
      <w:pPr>
        <w:pStyle w:val="ProductList-Body"/>
        <w:numPr>
          <w:ilvl w:val="1"/>
          <w:numId w:val="54"/>
        </w:numPr>
        <w:ind w:left="720" w:hanging="270"/>
      </w:pPr>
      <w:r>
        <w:t>Создание рабочих процессов, массовый импорт данных и адаптаций по всей сущности</w:t>
      </w:r>
    </w:p>
    <w:p w14:paraId="7C6E4B8F" w14:textId="268C5799" w:rsidR="00CE5EEC" w:rsidRPr="00AA6DF2" w:rsidRDefault="00F704D1" w:rsidP="00CE5EEC">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AF96" w14:textId="21892A71" w:rsidR="00407E60" w:rsidRPr="00AA6DF2" w:rsidRDefault="00407E60" w:rsidP="00680B4D">
      <w:pPr>
        <w:pStyle w:val="ProductList-Offering1Heading"/>
        <w:outlineLvl w:val="1"/>
      </w:pPr>
      <w:bookmarkStart w:id="248" w:name="_Toc405903033"/>
      <w:r>
        <w:t>Приложения Office для настольных компьютеров</w:t>
      </w:r>
      <w:bookmarkEnd w:id="169"/>
      <w:bookmarkEnd w:id="170"/>
      <w:bookmarkEnd w:id="171"/>
      <w:bookmarkEnd w:id="172"/>
      <w:bookmarkEnd w:id="173"/>
      <w:bookmarkEnd w:id="2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AFA5" w14:textId="77777777" w:rsidTr="00B502CA">
        <w:trPr>
          <w:tblHeader/>
        </w:trPr>
        <w:tc>
          <w:tcPr>
            <w:tcW w:w="3060" w:type="dxa"/>
            <w:tcBorders>
              <w:bottom w:val="nil"/>
            </w:tcBorders>
            <w:shd w:val="clear" w:color="auto" w:fill="00188F"/>
          </w:tcPr>
          <w:p w14:paraId="4FDCAF97"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F98" w14:textId="00A13A5E"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AF99" w14:textId="373E7BE8"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AF9A" w14:textId="51761E08"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0F34AEFA"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157D0D2B"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AF9D" w14:textId="58F673FA"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AF9E" w14:textId="1049A253"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AF9F" w14:textId="3480DF8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AFA0" w14:textId="30DFF140"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AFA1" w14:textId="46BF3811"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AFA2" w14:textId="3A97A1DD"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AFA3" w14:textId="614B099A"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AFA4" w14:textId="518FA5A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6149FC" w14:paraId="4FDCAFB4" w14:textId="77777777" w:rsidTr="00B502CA">
        <w:tc>
          <w:tcPr>
            <w:tcW w:w="3060" w:type="dxa"/>
            <w:tcBorders>
              <w:top w:val="nil"/>
              <w:left w:val="nil"/>
              <w:bottom w:val="dashSmallGap" w:sz="4" w:space="0" w:color="BFBFBF" w:themeColor="background1" w:themeShade="BF"/>
              <w:right w:val="nil"/>
            </w:tcBorders>
          </w:tcPr>
          <w:p w14:paraId="4FDCAFA6" w14:textId="6E700DA4" w:rsidR="006149FC" w:rsidRDefault="006149FC" w:rsidP="00C05A53">
            <w:pPr>
              <w:pStyle w:val="ProductList-Offering1"/>
            </w:pPr>
            <w:bookmarkStart w:id="249" w:name="_Toc379797147"/>
            <w:bookmarkStart w:id="250" w:name="_Toc380513172"/>
            <w:bookmarkStart w:id="251" w:name="_Toc380655214"/>
            <w:bookmarkStart w:id="252" w:name="_Toc405903034"/>
            <w:r>
              <w:t>Access 2013</w:t>
            </w:r>
            <w:bookmarkEnd w:id="249"/>
            <w:bookmarkEnd w:id="250"/>
            <w:bookmarkEnd w:id="251"/>
            <w:bookmarkEnd w:id="252"/>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6149FC" w:rsidRDefault="006149F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6149FC" w:rsidRDefault="006149F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6149FC" w:rsidRDefault="006149F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6149FC" w:rsidRDefault="006149F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6149FC" w:rsidRDefault="006149FC" w:rsidP="00C05A53">
            <w:pPr>
              <w:pStyle w:val="ProductList-OfferingBody"/>
              <w:ind w:left="-113"/>
              <w:jc w:val="center"/>
            </w:pPr>
          </w:p>
        </w:tc>
        <w:tc>
          <w:tcPr>
            <w:tcW w:w="596" w:type="dxa"/>
            <w:shd w:val="clear" w:color="auto" w:fill="BFBFBF" w:themeFill="background1" w:themeFillShade="BF"/>
            <w:vAlign w:val="center"/>
          </w:tcPr>
          <w:p w14:paraId="4FDCAFAC" w14:textId="77777777" w:rsidR="006149FC" w:rsidRDefault="006149FC" w:rsidP="00C05A53">
            <w:pPr>
              <w:pStyle w:val="ProductList-OfferingBody"/>
              <w:ind w:left="-113"/>
              <w:jc w:val="center"/>
            </w:pPr>
          </w:p>
        </w:tc>
        <w:tc>
          <w:tcPr>
            <w:tcW w:w="595" w:type="dxa"/>
            <w:shd w:val="clear" w:color="auto" w:fill="BFBFBF" w:themeFill="background1" w:themeFillShade="BF"/>
            <w:vAlign w:val="center"/>
          </w:tcPr>
          <w:p w14:paraId="4FDCAFAD" w14:textId="77777777" w:rsidR="006149FC" w:rsidRDefault="006149FC" w:rsidP="00C05A53">
            <w:pPr>
              <w:pStyle w:val="ProductList-OfferingBody"/>
              <w:ind w:left="-113"/>
              <w:jc w:val="center"/>
            </w:pPr>
          </w:p>
        </w:tc>
        <w:tc>
          <w:tcPr>
            <w:tcW w:w="596" w:type="dxa"/>
            <w:shd w:val="clear" w:color="auto" w:fill="70AD47" w:themeFill="accent6"/>
            <w:vAlign w:val="center"/>
          </w:tcPr>
          <w:p w14:paraId="4FDCAFAE" w14:textId="77777777" w:rsidR="006149FC" w:rsidRDefault="006149FC" w:rsidP="00C05A53">
            <w:pPr>
              <w:pStyle w:val="ProductList-OfferingBody"/>
              <w:ind w:left="-113"/>
              <w:jc w:val="center"/>
            </w:pPr>
          </w:p>
        </w:tc>
        <w:tc>
          <w:tcPr>
            <w:tcW w:w="595" w:type="dxa"/>
            <w:shd w:val="clear" w:color="auto" w:fill="70AD47" w:themeFill="accent6"/>
            <w:vAlign w:val="center"/>
          </w:tcPr>
          <w:p w14:paraId="4FDCAFAF" w14:textId="77777777" w:rsidR="006149FC" w:rsidRDefault="006149FC" w:rsidP="00C05A53">
            <w:pPr>
              <w:pStyle w:val="ProductList-OfferingBody"/>
              <w:ind w:left="-113"/>
              <w:jc w:val="center"/>
            </w:pPr>
          </w:p>
        </w:tc>
        <w:tc>
          <w:tcPr>
            <w:tcW w:w="595" w:type="dxa"/>
            <w:shd w:val="clear" w:color="auto" w:fill="BFBFBF" w:themeFill="background1" w:themeFillShade="BF"/>
            <w:vAlign w:val="center"/>
          </w:tcPr>
          <w:p w14:paraId="4FDCAFB0" w14:textId="77777777" w:rsidR="006149FC" w:rsidRDefault="006149FC" w:rsidP="00C05A53">
            <w:pPr>
              <w:pStyle w:val="ProductList-OfferingBody"/>
              <w:ind w:left="-113"/>
              <w:jc w:val="center"/>
            </w:pPr>
          </w:p>
        </w:tc>
        <w:tc>
          <w:tcPr>
            <w:tcW w:w="596" w:type="dxa"/>
            <w:shd w:val="clear" w:color="auto" w:fill="70AD47" w:themeFill="accent6"/>
            <w:vAlign w:val="center"/>
          </w:tcPr>
          <w:p w14:paraId="4FDCAFB1" w14:textId="3AF45534" w:rsidR="006149FC" w:rsidRDefault="006149FC"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AFB2" w14:textId="77777777" w:rsidR="006149FC" w:rsidRDefault="006149FC" w:rsidP="00C05A53">
            <w:pPr>
              <w:pStyle w:val="ProductList-OfferingBody"/>
              <w:ind w:left="-113"/>
              <w:jc w:val="center"/>
            </w:pPr>
          </w:p>
        </w:tc>
        <w:tc>
          <w:tcPr>
            <w:tcW w:w="596" w:type="dxa"/>
            <w:shd w:val="clear" w:color="auto" w:fill="BFBFBF" w:themeFill="background1" w:themeFillShade="BF"/>
            <w:vAlign w:val="center"/>
          </w:tcPr>
          <w:p w14:paraId="4FDCAFB3" w14:textId="77777777" w:rsidR="006149FC" w:rsidRDefault="006149FC" w:rsidP="00C05A53">
            <w:pPr>
              <w:pStyle w:val="ProductList-OfferingBody"/>
              <w:ind w:left="-113"/>
              <w:jc w:val="center"/>
            </w:pPr>
          </w:p>
        </w:tc>
      </w:tr>
      <w:tr w:rsidR="00DE7224" w14:paraId="4FDCAFC3" w14:textId="77777777" w:rsidTr="00B502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DE7224" w:rsidRDefault="00DE7224" w:rsidP="0003651D">
            <w:pPr>
              <w:pStyle w:val="ProductList-Offering1"/>
            </w:pPr>
            <w:bookmarkStart w:id="253" w:name="_Toc379797148"/>
            <w:bookmarkStart w:id="254" w:name="_Toc380513173"/>
            <w:bookmarkStart w:id="255" w:name="_Toc380655215"/>
            <w:bookmarkStart w:id="256" w:name="_Toc405903035"/>
            <w:r>
              <w:t>Excel 2013</w:t>
            </w:r>
            <w:bookmarkEnd w:id="253"/>
            <w:bookmarkEnd w:id="254"/>
            <w:bookmarkEnd w:id="255"/>
            <w:bookmarkEnd w:id="256"/>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DE7224" w:rsidRDefault="00DE722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DE7224" w:rsidRDefault="00DE722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DE7224" w:rsidRDefault="00DE722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DE7224" w:rsidRDefault="00DE722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DE7224" w:rsidRDefault="00DE7224" w:rsidP="00C05A53">
            <w:pPr>
              <w:pStyle w:val="ProductList-OfferingBody"/>
              <w:ind w:left="-113"/>
              <w:jc w:val="center"/>
            </w:pPr>
          </w:p>
        </w:tc>
        <w:tc>
          <w:tcPr>
            <w:tcW w:w="596" w:type="dxa"/>
            <w:shd w:val="clear" w:color="auto" w:fill="BFBFBF" w:themeFill="background1" w:themeFillShade="BF"/>
            <w:vAlign w:val="center"/>
          </w:tcPr>
          <w:p w14:paraId="4FDCAFBB"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AFBC"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AFBD" w14:textId="77777777" w:rsidR="00DE7224" w:rsidRDefault="00DE7224" w:rsidP="00C05A53">
            <w:pPr>
              <w:pStyle w:val="ProductList-OfferingBody"/>
              <w:ind w:left="-113"/>
              <w:jc w:val="center"/>
            </w:pPr>
          </w:p>
        </w:tc>
        <w:tc>
          <w:tcPr>
            <w:tcW w:w="595" w:type="dxa"/>
            <w:shd w:val="clear" w:color="auto" w:fill="70AD47" w:themeFill="accent6"/>
            <w:vAlign w:val="center"/>
          </w:tcPr>
          <w:p w14:paraId="4FDCAFBE"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AFBF"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AFC0" w14:textId="4F2A4A94" w:rsidR="00DE7224" w:rsidRDefault="00DE7224"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AFC1" w14:textId="77777777" w:rsidR="00DE7224" w:rsidRDefault="00DE7224" w:rsidP="00C05A53">
            <w:pPr>
              <w:pStyle w:val="ProductList-OfferingBody"/>
              <w:ind w:left="-113"/>
              <w:jc w:val="center"/>
            </w:pPr>
          </w:p>
        </w:tc>
        <w:tc>
          <w:tcPr>
            <w:tcW w:w="596" w:type="dxa"/>
            <w:shd w:val="clear" w:color="auto" w:fill="BFBFBF" w:themeFill="background1" w:themeFillShade="BF"/>
            <w:vAlign w:val="center"/>
          </w:tcPr>
          <w:p w14:paraId="4FDCAFC2" w14:textId="77777777" w:rsidR="00DE7224" w:rsidRDefault="00DE7224" w:rsidP="00C05A53">
            <w:pPr>
              <w:pStyle w:val="ProductList-OfferingBody"/>
              <w:ind w:left="-113"/>
              <w:jc w:val="center"/>
            </w:pPr>
          </w:p>
        </w:tc>
      </w:tr>
      <w:tr w:rsidR="00DE7224" w14:paraId="4FDCAFD2" w14:textId="77777777" w:rsidTr="00B502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DE7224" w:rsidRDefault="00DE7224" w:rsidP="00C05A53">
            <w:pPr>
              <w:pStyle w:val="ProductList-Offering1"/>
            </w:pPr>
            <w:bookmarkStart w:id="257" w:name="_Toc379797149"/>
            <w:bookmarkStart w:id="258" w:name="_Toc380513174"/>
            <w:bookmarkStart w:id="259" w:name="_Toc380655216"/>
            <w:bookmarkStart w:id="260" w:name="_Toc405903036"/>
            <w:r>
              <w:t>InfoPath 2013</w:t>
            </w:r>
            <w:bookmarkEnd w:id="257"/>
            <w:bookmarkEnd w:id="258"/>
            <w:bookmarkEnd w:id="259"/>
            <w:bookmarkEnd w:id="260"/>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DE7224" w:rsidRDefault="00DE722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DE7224" w:rsidRDefault="00DE722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DE7224" w:rsidRDefault="00DE722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DE7224" w:rsidRDefault="00DE722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DE7224" w:rsidRDefault="00DE7224" w:rsidP="00C05A53">
            <w:pPr>
              <w:pStyle w:val="ProductList-OfferingBody"/>
              <w:ind w:left="-113"/>
              <w:jc w:val="center"/>
            </w:pPr>
          </w:p>
        </w:tc>
        <w:tc>
          <w:tcPr>
            <w:tcW w:w="596" w:type="dxa"/>
            <w:shd w:val="clear" w:color="auto" w:fill="BFBFBF" w:themeFill="background1" w:themeFillShade="BF"/>
            <w:vAlign w:val="center"/>
          </w:tcPr>
          <w:p w14:paraId="4FDCAFCA"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AFCB"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AFCC" w14:textId="77777777" w:rsidR="00DE7224" w:rsidRDefault="00DE7224" w:rsidP="00C05A53">
            <w:pPr>
              <w:pStyle w:val="ProductList-OfferingBody"/>
              <w:ind w:left="-113"/>
              <w:jc w:val="center"/>
            </w:pPr>
          </w:p>
        </w:tc>
        <w:tc>
          <w:tcPr>
            <w:tcW w:w="595" w:type="dxa"/>
            <w:shd w:val="clear" w:color="auto" w:fill="70AD47" w:themeFill="accent6"/>
            <w:vAlign w:val="center"/>
          </w:tcPr>
          <w:p w14:paraId="4FDCAFCD"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AFCE"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AFCF" w14:textId="3F987E2C" w:rsidR="00DE7224" w:rsidRDefault="00DE7224"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AFD0" w14:textId="77777777" w:rsidR="00DE7224" w:rsidRDefault="00DE7224" w:rsidP="00C05A53">
            <w:pPr>
              <w:pStyle w:val="ProductList-OfferingBody"/>
              <w:ind w:left="-113"/>
              <w:jc w:val="center"/>
            </w:pPr>
          </w:p>
        </w:tc>
        <w:tc>
          <w:tcPr>
            <w:tcW w:w="596" w:type="dxa"/>
            <w:shd w:val="clear" w:color="auto" w:fill="BFBFBF" w:themeFill="background1" w:themeFillShade="BF"/>
            <w:vAlign w:val="center"/>
          </w:tcPr>
          <w:p w14:paraId="4FDCAFD1" w14:textId="77777777" w:rsidR="00DE7224" w:rsidRDefault="00DE7224" w:rsidP="00C05A53">
            <w:pPr>
              <w:pStyle w:val="ProductList-OfferingBody"/>
              <w:ind w:left="-113"/>
              <w:jc w:val="center"/>
            </w:pPr>
          </w:p>
        </w:tc>
      </w:tr>
      <w:tr w:rsidR="00DE7224" w14:paraId="4FDCAFE1" w14:textId="77777777" w:rsidTr="00B502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DE7224" w:rsidRDefault="00DE7224" w:rsidP="00C05A53">
            <w:pPr>
              <w:pStyle w:val="ProductList-Offering1"/>
            </w:pPr>
            <w:bookmarkStart w:id="261" w:name="_Toc379797150"/>
            <w:bookmarkStart w:id="262" w:name="_Toc380513175"/>
            <w:bookmarkStart w:id="263" w:name="_Toc380655217"/>
            <w:bookmarkStart w:id="264" w:name="_Toc405903037"/>
            <w:r>
              <w:t>Lync 2013</w:t>
            </w:r>
            <w:bookmarkEnd w:id="261"/>
            <w:bookmarkEnd w:id="262"/>
            <w:bookmarkEnd w:id="263"/>
            <w:bookmarkEnd w:id="264"/>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DE7224" w:rsidRDefault="00DE722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DE7224" w:rsidRDefault="00DE722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DE7224" w:rsidRDefault="00DE722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DE7224" w:rsidRDefault="00DE722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DE7224" w:rsidRDefault="00DE7224" w:rsidP="00C05A53">
            <w:pPr>
              <w:pStyle w:val="ProductList-OfferingBody"/>
              <w:ind w:left="-113"/>
              <w:jc w:val="center"/>
            </w:pPr>
            <w:r>
              <w:t>1</w:t>
            </w:r>
          </w:p>
        </w:tc>
        <w:tc>
          <w:tcPr>
            <w:tcW w:w="596" w:type="dxa"/>
            <w:shd w:val="clear" w:color="auto" w:fill="70AD47" w:themeFill="accent6"/>
            <w:vAlign w:val="center"/>
          </w:tcPr>
          <w:p w14:paraId="4FDCAFD9" w14:textId="66D1F9EF" w:rsidR="00DE7224" w:rsidRDefault="00DE722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AFDA" w14:textId="05EF8228" w:rsidR="00DE7224" w:rsidRDefault="00DE7224" w:rsidP="00C05A53">
            <w:pPr>
              <w:pStyle w:val="ProductList-OfferingBody"/>
              <w:ind w:left="-113"/>
              <w:jc w:val="center"/>
            </w:pPr>
            <w:r w:rsidRPr="005E3EFF">
              <w:fldChar w:fldCharType="begin"/>
            </w:r>
            <w:r w:rsidRPr="005E3EFF">
              <w:instrText xml:space="preserve"> AutoTextList  \s NoStyle \t “дополнительный продукт” </w:instrText>
            </w:r>
            <w:r w:rsidRPr="005E3EFF">
              <w:fldChar w:fldCharType="separate"/>
            </w:r>
            <w:r w:rsidRPr="005E3EFF">
              <w:t xml:space="preserve"> </w:t>
            </w:r>
            <w:r w:rsidRPr="005E3EFF">
              <w:rPr>
                <w:lang w:val="en-US"/>
              </w:rPr>
              <w:t>A,</w:t>
            </w:r>
            <w:r w:rsidRPr="005E3EFF">
              <w:fldChar w:fldCharType="begin"/>
            </w:r>
            <w:r w:rsidRPr="005E3EFF">
              <w:instrText xml:space="preserve"> AutoTextList  \s NoStyle \t “предложение Student” </w:instrText>
            </w:r>
            <w:r w:rsidRPr="005E3EFF">
              <w:fldChar w:fldCharType="separate"/>
            </w:r>
            <w:r w:rsidRPr="005E3EFF">
              <w:rPr>
                <w:lang w:val="en-US"/>
              </w:rPr>
              <w:t>ST</w:t>
            </w:r>
            <w:r w:rsidRPr="005E3EFF">
              <w:fldChar w:fldCharType="end"/>
            </w:r>
            <w:r w:rsidRPr="005E3EFF">
              <w:fldChar w:fldCharType="end"/>
            </w:r>
          </w:p>
        </w:tc>
        <w:tc>
          <w:tcPr>
            <w:tcW w:w="596" w:type="dxa"/>
            <w:shd w:val="clear" w:color="auto" w:fill="70AD47" w:themeFill="accent6"/>
            <w:vAlign w:val="center"/>
          </w:tcPr>
          <w:p w14:paraId="4FDCAFDB" w14:textId="77777777" w:rsidR="00DE7224" w:rsidRDefault="00DE7224" w:rsidP="00C05A53">
            <w:pPr>
              <w:pStyle w:val="ProductList-OfferingBody"/>
              <w:ind w:left="-113"/>
              <w:jc w:val="center"/>
            </w:pPr>
          </w:p>
        </w:tc>
        <w:tc>
          <w:tcPr>
            <w:tcW w:w="595" w:type="dxa"/>
            <w:shd w:val="clear" w:color="auto" w:fill="70AD47" w:themeFill="accent6"/>
            <w:vAlign w:val="center"/>
          </w:tcPr>
          <w:p w14:paraId="4FDCAFDC"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AFDD"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AFDE" w14:textId="5972EEF2" w:rsidR="00DE7224" w:rsidRDefault="00DE7224"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AFDF"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AFE0" w14:textId="7ADC8D45" w:rsidR="00DE7224" w:rsidRDefault="00DE722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3651D" w14:paraId="4FDCAFF0" w14:textId="77777777" w:rsidTr="00B502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20447FA4" w:rsidR="0003651D" w:rsidRDefault="0003651D" w:rsidP="00A030B7">
            <w:pPr>
              <w:pStyle w:val="ProductList-Offering1"/>
            </w:pPr>
            <w:bookmarkStart w:id="265" w:name="_Toc379797151"/>
            <w:bookmarkStart w:id="266" w:name="_Toc380513176"/>
            <w:bookmarkStart w:id="267" w:name="_Toc380655218"/>
            <w:bookmarkStart w:id="268" w:name="_Toc405903038"/>
            <w:r>
              <w:t>Коммерческое использование Office для</w:t>
            </w:r>
            <w:r w:rsidR="00A030B7" w:rsidRPr="00A030B7">
              <w:t xml:space="preserve"> </w:t>
            </w:r>
            <w:r>
              <w:t>дома и учебы 2013 RT</w:t>
            </w:r>
            <w:bookmarkEnd w:id="265"/>
            <w:bookmarkEnd w:id="266"/>
            <w:bookmarkEnd w:id="267"/>
            <w:bookmarkEnd w:id="268"/>
            <w:r>
              <w:fldChar w:fldCharType="begin"/>
            </w:r>
            <w:r>
              <w:instrText>XE "Коммерческое использование Office для дома и учебы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6149FC" w14:paraId="4FDCAFFF" w14:textId="77777777" w:rsidTr="00B502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0BAC5A7F" w:rsidR="006149FC" w:rsidRDefault="006149FC" w:rsidP="00A030B7">
            <w:pPr>
              <w:pStyle w:val="ProductList-Offering1"/>
            </w:pPr>
            <w:bookmarkStart w:id="269" w:name="_Toc379797152"/>
            <w:bookmarkStart w:id="270" w:name="_Toc380513177"/>
            <w:bookmarkStart w:id="271" w:name="_Toc380655219"/>
            <w:bookmarkStart w:id="272" w:name="_Toc405903039"/>
            <w:r>
              <w:t>Пакет многоязычного интерфейса для</w:t>
            </w:r>
            <w:r w:rsidR="00A030B7" w:rsidRPr="00A030B7">
              <w:t xml:space="preserve"> </w:t>
            </w:r>
            <w:r>
              <w:t>Office 2013</w:t>
            </w:r>
            <w:bookmarkEnd w:id="269"/>
            <w:bookmarkEnd w:id="270"/>
            <w:bookmarkEnd w:id="271"/>
            <w:bookmarkEnd w:id="272"/>
            <w:r>
              <w:fldChar w:fldCharType="begin"/>
            </w:r>
            <w:r>
              <w:instrText>XE "Пакет многоязычного интерфейса для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6149FC" w:rsidRDefault="006149F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6149FC" w:rsidRDefault="006149F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6149FC" w:rsidRDefault="006149F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6149FC" w:rsidRDefault="006149F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6149FC" w:rsidRDefault="006149FC" w:rsidP="00C05A53">
            <w:pPr>
              <w:pStyle w:val="ProductList-OfferingBody"/>
              <w:ind w:left="-113"/>
              <w:jc w:val="center"/>
            </w:pPr>
            <w:r>
              <w:t>1</w:t>
            </w:r>
          </w:p>
        </w:tc>
        <w:tc>
          <w:tcPr>
            <w:tcW w:w="596" w:type="dxa"/>
            <w:shd w:val="clear" w:color="auto" w:fill="70AD47" w:themeFill="accent6"/>
            <w:vAlign w:val="center"/>
          </w:tcPr>
          <w:p w14:paraId="4FDCAFF7" w14:textId="68E6A8CB" w:rsidR="006149FC" w:rsidRDefault="006149FC"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AFF8" w14:textId="710E1295" w:rsidR="006149FC" w:rsidRDefault="006149FC"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4FDCAFF9" w14:textId="77777777" w:rsidR="006149FC" w:rsidRDefault="006149FC" w:rsidP="00C05A53">
            <w:pPr>
              <w:pStyle w:val="ProductList-OfferingBody"/>
              <w:ind w:left="-113"/>
              <w:jc w:val="center"/>
            </w:pPr>
          </w:p>
        </w:tc>
        <w:tc>
          <w:tcPr>
            <w:tcW w:w="595" w:type="dxa"/>
            <w:shd w:val="clear" w:color="auto" w:fill="70AD47" w:themeFill="accent6"/>
            <w:vAlign w:val="center"/>
          </w:tcPr>
          <w:p w14:paraId="4FDCAFFA" w14:textId="77777777" w:rsidR="006149FC" w:rsidRDefault="006149FC" w:rsidP="00C05A53">
            <w:pPr>
              <w:pStyle w:val="ProductList-OfferingBody"/>
              <w:ind w:left="-113"/>
              <w:jc w:val="center"/>
            </w:pPr>
          </w:p>
        </w:tc>
        <w:tc>
          <w:tcPr>
            <w:tcW w:w="595" w:type="dxa"/>
            <w:shd w:val="clear" w:color="auto" w:fill="BFBFBF" w:themeFill="background1" w:themeFillShade="BF"/>
            <w:vAlign w:val="center"/>
          </w:tcPr>
          <w:p w14:paraId="4FDCAFFB" w14:textId="77777777" w:rsidR="006149FC" w:rsidRDefault="006149FC" w:rsidP="00C05A53">
            <w:pPr>
              <w:pStyle w:val="ProductList-OfferingBody"/>
              <w:ind w:left="-113"/>
              <w:jc w:val="center"/>
            </w:pPr>
          </w:p>
        </w:tc>
        <w:tc>
          <w:tcPr>
            <w:tcW w:w="596" w:type="dxa"/>
            <w:shd w:val="clear" w:color="auto" w:fill="BFBFBF" w:themeFill="background1" w:themeFillShade="BF"/>
            <w:vAlign w:val="center"/>
          </w:tcPr>
          <w:p w14:paraId="4FDCAFFC" w14:textId="77777777" w:rsidR="006149FC" w:rsidRDefault="006149FC" w:rsidP="00C05A53">
            <w:pPr>
              <w:pStyle w:val="ProductList-OfferingBody"/>
              <w:ind w:left="-113"/>
              <w:jc w:val="center"/>
            </w:pPr>
          </w:p>
        </w:tc>
        <w:tc>
          <w:tcPr>
            <w:tcW w:w="595" w:type="dxa"/>
            <w:shd w:val="clear" w:color="auto" w:fill="70AD47" w:themeFill="accent6"/>
            <w:vAlign w:val="center"/>
          </w:tcPr>
          <w:p w14:paraId="4FDCAFFD" w14:textId="77777777" w:rsidR="006149FC" w:rsidRDefault="006149FC" w:rsidP="00C05A53">
            <w:pPr>
              <w:pStyle w:val="ProductList-OfferingBody"/>
              <w:ind w:left="-113"/>
              <w:jc w:val="center"/>
            </w:pPr>
          </w:p>
        </w:tc>
        <w:tc>
          <w:tcPr>
            <w:tcW w:w="596" w:type="dxa"/>
            <w:shd w:val="clear" w:color="auto" w:fill="70AD47" w:themeFill="accent6"/>
            <w:vAlign w:val="center"/>
          </w:tcPr>
          <w:p w14:paraId="4FDCAFFE" w14:textId="79C7DE44" w:rsidR="006149FC" w:rsidRDefault="006149FC"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6149FC" w14:paraId="4FDCB00E" w14:textId="77777777" w:rsidTr="00B502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6149FC" w:rsidRDefault="006149FC" w:rsidP="00C05A53">
            <w:pPr>
              <w:pStyle w:val="ProductList-Offering1"/>
            </w:pPr>
            <w:bookmarkStart w:id="273" w:name="_Toc379797153"/>
            <w:bookmarkStart w:id="274" w:name="_Toc380513178"/>
            <w:bookmarkStart w:id="275" w:name="_Toc380655220"/>
            <w:bookmarkStart w:id="276" w:name="_Toc405903040"/>
            <w:r>
              <w:t>Office профессиональный плюс 2013</w:t>
            </w:r>
            <w:bookmarkEnd w:id="273"/>
            <w:bookmarkEnd w:id="274"/>
            <w:bookmarkEnd w:id="275"/>
            <w:bookmarkEnd w:id="276"/>
            <w:r>
              <w:fldChar w:fldCharType="begin"/>
            </w:r>
            <w:r>
              <w:instrText>XE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6149FC" w:rsidRDefault="006149F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6149FC" w:rsidRDefault="006149F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6149FC" w:rsidRDefault="006149F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6149FC" w:rsidRDefault="006149F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29629A31" w:rsidR="006149FC" w:rsidRDefault="006149FC" w:rsidP="00C05A53">
            <w:pPr>
              <w:pStyle w:val="ProductList-OfferingBody"/>
              <w:ind w:left="-113"/>
              <w:jc w:val="center"/>
            </w:pPr>
            <w:r w:rsidRPr="00C25CAD">
              <w:rPr>
                <w:lang w:val="en-US"/>
              </w:rPr>
              <w:t>1,</w:t>
            </w:r>
            <w:r w:rsidRPr="00C25CAD">
              <w:fldChar w:fldCharType="begin"/>
            </w:r>
            <w:r w:rsidRPr="00C25CAD">
              <w:instrText xml:space="preserve"> AutoTextList  \s NoStyle \t “платформа для настольных компьютеров School” </w:instrText>
            </w:r>
            <w:r w:rsidRPr="00C25CAD">
              <w:fldChar w:fldCharType="separate"/>
            </w:r>
            <w:r w:rsidRPr="00C25CAD">
              <w:rPr>
                <w:lang w:val="en-US"/>
              </w:rPr>
              <w:t>SD</w:t>
            </w:r>
            <w:r w:rsidRPr="00C25CAD">
              <w:fldChar w:fldCharType="end"/>
            </w:r>
          </w:p>
        </w:tc>
        <w:tc>
          <w:tcPr>
            <w:tcW w:w="596" w:type="dxa"/>
            <w:shd w:val="clear" w:color="auto" w:fill="70AD47" w:themeFill="accent6"/>
            <w:vAlign w:val="center"/>
          </w:tcPr>
          <w:p w14:paraId="4FDCB006" w14:textId="52A0010C" w:rsidR="006149FC" w:rsidRPr="006149FC" w:rsidRDefault="006149FC" w:rsidP="006149FC">
            <w:pPr>
              <w:pStyle w:val="ProductList-OfferingBody"/>
              <w:ind w:left="-113"/>
              <w:jc w:val="center"/>
              <w:rPr>
                <w:lang w:val="en-US"/>
              </w:rPr>
            </w:pPr>
            <w:r w:rsidRPr="006149FC">
              <w:fldChar w:fldCharType="begin"/>
            </w:r>
            <w:r w:rsidRPr="006149FC">
              <w:instrText xml:space="preserve"> AutoTextList  \s NoStyle \t “платформа для настольных компьютеров Enterprise” </w:instrText>
            </w:r>
            <w:r w:rsidRPr="006149FC">
              <w:fldChar w:fldCharType="separate"/>
            </w:r>
            <w:r w:rsidRPr="006149FC">
              <w:rPr>
                <w:lang w:val="en-US"/>
              </w:rPr>
              <w:t>EP</w:t>
            </w:r>
            <w:r w:rsidRPr="006149FC">
              <w:fldChar w:fldCharType="end"/>
            </w:r>
            <w:r w:rsidRPr="006149FC">
              <w:rPr>
                <w:lang w:val="en-US"/>
              </w:rPr>
              <w:t>,</w:t>
            </w:r>
            <w:r w:rsidRPr="006149FC">
              <w:fldChar w:fldCharType="begin"/>
            </w:r>
            <w:r w:rsidRPr="006149FC">
              <w:instrText xml:space="preserve"> AutoTextList  \s NoStyle \t “платформа Professional Desktop” </w:instrText>
            </w:r>
            <w:r w:rsidRPr="006149FC">
              <w:fldChar w:fldCharType="separate"/>
            </w:r>
            <w:r w:rsidRPr="006149FC">
              <w:rPr>
                <w:lang w:val="en-US"/>
              </w:rPr>
              <w:t>PP</w:t>
            </w:r>
            <w:r w:rsidRPr="006149FC">
              <w:fldChar w:fldCharType="end"/>
            </w:r>
          </w:p>
        </w:tc>
        <w:tc>
          <w:tcPr>
            <w:tcW w:w="595" w:type="dxa"/>
            <w:shd w:val="clear" w:color="auto" w:fill="70AD47" w:themeFill="accent6"/>
            <w:vAlign w:val="center"/>
          </w:tcPr>
          <w:p w14:paraId="4FDCB007" w14:textId="7948A9F2" w:rsidR="006149FC" w:rsidRPr="006149FC" w:rsidRDefault="006149FC" w:rsidP="006149FC">
            <w:pPr>
              <w:pStyle w:val="ProductList-OfferingBody"/>
              <w:ind w:left="-113"/>
              <w:jc w:val="center"/>
              <w:rPr>
                <w:lang w:val="en-US"/>
              </w:rPr>
            </w:pPr>
            <w:r w:rsidRPr="006149FC">
              <w:fldChar w:fldCharType="begin"/>
            </w:r>
            <w:r w:rsidRPr="006149FC">
              <w:instrText xml:space="preserve"> AutoTextList  \s NoStyle \t “настольный компьютер Education” </w:instrText>
            </w:r>
            <w:r w:rsidRPr="006149FC">
              <w:fldChar w:fldCharType="separate"/>
            </w:r>
            <w:r w:rsidRPr="006149FC">
              <w:rPr>
                <w:lang w:val="en-US"/>
              </w:rPr>
              <w:t>ED</w:t>
            </w:r>
            <w:r w:rsidRPr="006149FC">
              <w:fldChar w:fldCharType="end"/>
            </w:r>
            <w:r w:rsidRPr="006149FC">
              <w:rPr>
                <w:lang w:val="en-US"/>
              </w:rPr>
              <w:t>,</w:t>
            </w:r>
            <w:r w:rsidRPr="006149FC">
              <w:fldChar w:fldCharType="begin"/>
            </w:r>
            <w:r w:rsidRPr="006149FC">
              <w:instrText xml:space="preserve"> AutoTextList  \s NoStyle \t “предложение Student” </w:instrText>
            </w:r>
            <w:r w:rsidRPr="006149FC">
              <w:fldChar w:fldCharType="separate"/>
            </w:r>
            <w:r w:rsidRPr="006149FC">
              <w:rPr>
                <w:lang w:val="en-US"/>
              </w:rPr>
              <w:t>ST</w:t>
            </w:r>
            <w:r w:rsidRPr="006149FC">
              <w:fldChar w:fldCharType="end"/>
            </w:r>
          </w:p>
        </w:tc>
        <w:tc>
          <w:tcPr>
            <w:tcW w:w="596" w:type="dxa"/>
            <w:shd w:val="clear" w:color="auto" w:fill="70AD47" w:themeFill="accent6"/>
            <w:vAlign w:val="center"/>
          </w:tcPr>
          <w:p w14:paraId="4FDCB008" w14:textId="77777777" w:rsidR="006149FC" w:rsidRDefault="006149FC" w:rsidP="00C05A53">
            <w:pPr>
              <w:pStyle w:val="ProductList-OfferingBody"/>
              <w:ind w:left="-113"/>
              <w:jc w:val="center"/>
            </w:pPr>
          </w:p>
        </w:tc>
        <w:tc>
          <w:tcPr>
            <w:tcW w:w="595" w:type="dxa"/>
            <w:shd w:val="clear" w:color="auto" w:fill="70AD47" w:themeFill="accent6"/>
            <w:vAlign w:val="center"/>
          </w:tcPr>
          <w:p w14:paraId="4FDCB009" w14:textId="77777777" w:rsidR="006149FC" w:rsidRDefault="006149FC" w:rsidP="00C05A53">
            <w:pPr>
              <w:pStyle w:val="ProductList-OfferingBody"/>
              <w:ind w:left="-113"/>
              <w:jc w:val="center"/>
            </w:pPr>
          </w:p>
        </w:tc>
        <w:tc>
          <w:tcPr>
            <w:tcW w:w="595" w:type="dxa"/>
            <w:shd w:val="clear" w:color="auto" w:fill="BFBFBF" w:themeFill="background1" w:themeFillShade="BF"/>
            <w:vAlign w:val="center"/>
          </w:tcPr>
          <w:p w14:paraId="4FDCB00A" w14:textId="77777777" w:rsidR="006149FC" w:rsidRDefault="006149FC" w:rsidP="00C05A53">
            <w:pPr>
              <w:pStyle w:val="ProductList-OfferingBody"/>
              <w:ind w:left="-113"/>
              <w:jc w:val="center"/>
            </w:pPr>
          </w:p>
        </w:tc>
        <w:tc>
          <w:tcPr>
            <w:tcW w:w="596" w:type="dxa"/>
            <w:shd w:val="clear" w:color="auto" w:fill="70AD47" w:themeFill="accent6"/>
            <w:vAlign w:val="center"/>
          </w:tcPr>
          <w:p w14:paraId="4FDCB00B" w14:textId="355C42AC" w:rsidR="006149FC" w:rsidRDefault="006149FC" w:rsidP="00C05A53">
            <w:pPr>
              <w:pStyle w:val="ProductList-OfferingBody"/>
              <w:ind w:left="-113"/>
              <w:jc w:val="center"/>
            </w:pPr>
            <w:r w:rsidRPr="00C25CAD">
              <w:fldChar w:fldCharType="begin"/>
            </w:r>
            <w:r w:rsidRPr="00C25CAD">
              <w:instrText xml:space="preserve"> AutoTextList  \s NoStyle \t “пользовательская платформа для настольных компьютеров” </w:instrText>
            </w:r>
            <w:r w:rsidRPr="00C25CAD">
              <w:fldChar w:fldCharType="separate"/>
            </w:r>
            <w:r w:rsidRPr="00C25CAD">
              <w:rPr>
                <w:lang w:val="en-US"/>
              </w:rPr>
              <w:t>CP</w:t>
            </w:r>
            <w:r w:rsidRPr="00C25CAD">
              <w:fldChar w:fldCharType="end"/>
            </w:r>
            <w:r w:rsidRPr="00C25CAD">
              <w:rPr>
                <w:lang w:val="en-US"/>
              </w:rPr>
              <w:t>,</w:t>
            </w:r>
            <w:r w:rsidRPr="00C25CAD">
              <w:fldChar w:fldCharType="begin"/>
            </w:r>
            <w:r w:rsidRPr="00C25CAD">
              <w:instrText xml:space="preserve"> AutoTextList  \s NoStyle \t “для части организации в рамках Open Value” </w:instrText>
            </w:r>
            <w:r w:rsidRPr="00C25CAD">
              <w:fldChar w:fldCharType="separate"/>
            </w:r>
            <w:r w:rsidRPr="00C25CAD">
              <w:rPr>
                <w:lang w:val="en-US"/>
              </w:rPr>
              <w:t>P</w:t>
            </w:r>
            <w:r w:rsidRPr="00C25CAD">
              <w:t xml:space="preserve"> </w:t>
            </w:r>
            <w:r w:rsidRPr="00C25CAD">
              <w:fldChar w:fldCharType="end"/>
            </w:r>
          </w:p>
        </w:tc>
        <w:tc>
          <w:tcPr>
            <w:tcW w:w="595" w:type="dxa"/>
            <w:shd w:val="clear" w:color="auto" w:fill="70AD47" w:themeFill="accent6"/>
            <w:vAlign w:val="center"/>
          </w:tcPr>
          <w:p w14:paraId="4FDCB00C" w14:textId="77777777" w:rsidR="006149FC" w:rsidRDefault="006149FC" w:rsidP="00C05A53">
            <w:pPr>
              <w:pStyle w:val="ProductList-OfferingBody"/>
              <w:ind w:left="-113"/>
              <w:jc w:val="center"/>
            </w:pPr>
          </w:p>
        </w:tc>
        <w:tc>
          <w:tcPr>
            <w:tcW w:w="596" w:type="dxa"/>
            <w:shd w:val="clear" w:color="auto" w:fill="BFBFBF" w:themeFill="background1" w:themeFillShade="BF"/>
            <w:vAlign w:val="center"/>
          </w:tcPr>
          <w:p w14:paraId="4FDCB00D" w14:textId="77777777" w:rsidR="006149FC" w:rsidRDefault="006149FC" w:rsidP="00C05A53">
            <w:pPr>
              <w:pStyle w:val="ProductList-OfferingBody"/>
              <w:ind w:left="-113"/>
              <w:jc w:val="center"/>
            </w:pPr>
          </w:p>
        </w:tc>
      </w:tr>
      <w:tr w:rsidR="00DE7224" w14:paraId="4FDCB01D" w14:textId="77777777" w:rsidTr="00B502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103014A3" w:rsidR="00DE7224" w:rsidRDefault="00DE7224" w:rsidP="00C05A53">
            <w:pPr>
              <w:pStyle w:val="ProductList-Offering1"/>
            </w:pPr>
            <w:bookmarkStart w:id="277" w:name="_Toc379797154"/>
            <w:bookmarkStart w:id="278" w:name="_Toc380513179"/>
            <w:bookmarkStart w:id="279" w:name="_Toc380655221"/>
            <w:bookmarkStart w:id="280" w:name="_Toc405903041"/>
            <w:r>
              <w:t>Office стандартный 2013</w:t>
            </w:r>
            <w:bookmarkEnd w:id="277"/>
            <w:bookmarkEnd w:id="278"/>
            <w:bookmarkEnd w:id="279"/>
            <w:bookmarkEnd w:id="280"/>
            <w:r>
              <w:fldChar w:fldCharType="begin"/>
            </w:r>
            <w:r>
              <w:instrText>XE "Office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DE7224" w:rsidRDefault="00DE722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DE7224" w:rsidRDefault="00DE722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DE7224" w:rsidRDefault="00DE722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DE7224" w:rsidRDefault="00DE722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DE7224" w:rsidRDefault="00DE7224" w:rsidP="00C05A53">
            <w:pPr>
              <w:pStyle w:val="ProductList-OfferingBody"/>
              <w:ind w:left="-113"/>
              <w:jc w:val="center"/>
            </w:pPr>
          </w:p>
        </w:tc>
        <w:tc>
          <w:tcPr>
            <w:tcW w:w="596" w:type="dxa"/>
            <w:shd w:val="clear" w:color="auto" w:fill="BFBFBF" w:themeFill="background1" w:themeFillShade="BF"/>
            <w:vAlign w:val="center"/>
          </w:tcPr>
          <w:p w14:paraId="4FDCB015"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B016"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B017" w14:textId="77777777" w:rsidR="00DE7224" w:rsidRDefault="00DE7224" w:rsidP="00C05A53">
            <w:pPr>
              <w:pStyle w:val="ProductList-OfferingBody"/>
              <w:ind w:left="-113"/>
              <w:jc w:val="center"/>
            </w:pPr>
          </w:p>
        </w:tc>
        <w:tc>
          <w:tcPr>
            <w:tcW w:w="595" w:type="dxa"/>
            <w:shd w:val="clear" w:color="auto" w:fill="70AD47" w:themeFill="accent6"/>
            <w:vAlign w:val="center"/>
          </w:tcPr>
          <w:p w14:paraId="4FDCB018"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B019"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B01A" w14:textId="76EF5EC1" w:rsidR="00DE7224" w:rsidRDefault="00DE7224"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01B" w14:textId="77777777" w:rsidR="00DE7224" w:rsidRDefault="00DE7224" w:rsidP="00C05A53">
            <w:pPr>
              <w:pStyle w:val="ProductList-OfferingBody"/>
              <w:ind w:left="-113"/>
              <w:jc w:val="center"/>
            </w:pPr>
          </w:p>
        </w:tc>
        <w:tc>
          <w:tcPr>
            <w:tcW w:w="596" w:type="dxa"/>
            <w:shd w:val="clear" w:color="auto" w:fill="BFBFBF" w:themeFill="background1" w:themeFillShade="BF"/>
            <w:vAlign w:val="center"/>
          </w:tcPr>
          <w:p w14:paraId="4FDCB01C" w14:textId="77777777" w:rsidR="00DE7224" w:rsidRDefault="00DE7224" w:rsidP="00C05A53">
            <w:pPr>
              <w:pStyle w:val="ProductList-OfferingBody"/>
              <w:ind w:left="-113"/>
              <w:jc w:val="center"/>
            </w:pPr>
          </w:p>
        </w:tc>
      </w:tr>
      <w:tr w:rsidR="00DE7224" w14:paraId="4FDCB02C" w14:textId="77777777" w:rsidTr="00B502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DE7224" w:rsidRDefault="00DE7224" w:rsidP="0003651D">
            <w:pPr>
              <w:pStyle w:val="ProductList-Offering1"/>
            </w:pPr>
            <w:bookmarkStart w:id="281" w:name="_Toc379797155"/>
            <w:bookmarkStart w:id="282" w:name="_Toc380513180"/>
            <w:bookmarkStart w:id="283" w:name="_Toc380655222"/>
            <w:bookmarkStart w:id="284" w:name="_Toc405903042"/>
            <w:r>
              <w:t>OneNote 2013</w:t>
            </w:r>
            <w:bookmarkEnd w:id="281"/>
            <w:bookmarkEnd w:id="282"/>
            <w:bookmarkEnd w:id="283"/>
            <w:bookmarkEnd w:id="284"/>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DE7224" w:rsidRDefault="00DE722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DE7224" w:rsidRDefault="00DE722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DE7224" w:rsidRDefault="00DE722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DE7224" w:rsidRDefault="00DE722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DE7224" w:rsidRDefault="00DE7224" w:rsidP="00C05A53">
            <w:pPr>
              <w:pStyle w:val="ProductList-OfferingBody"/>
              <w:ind w:left="-113"/>
              <w:jc w:val="center"/>
            </w:pPr>
          </w:p>
        </w:tc>
        <w:tc>
          <w:tcPr>
            <w:tcW w:w="596" w:type="dxa"/>
            <w:shd w:val="clear" w:color="auto" w:fill="BFBFBF" w:themeFill="background1" w:themeFillShade="BF"/>
            <w:vAlign w:val="center"/>
          </w:tcPr>
          <w:p w14:paraId="4FDCB024"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B025"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B026" w14:textId="77777777" w:rsidR="00DE7224" w:rsidRPr="008E36F2" w:rsidRDefault="00DE7224"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B028"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B029" w14:textId="6F3F58C2" w:rsidR="00DE7224" w:rsidRDefault="00DE7224"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02A" w14:textId="77777777" w:rsidR="00DE7224" w:rsidRDefault="00DE7224" w:rsidP="00C05A53">
            <w:pPr>
              <w:pStyle w:val="ProductList-OfferingBody"/>
              <w:ind w:left="-113"/>
              <w:jc w:val="center"/>
            </w:pPr>
          </w:p>
        </w:tc>
        <w:tc>
          <w:tcPr>
            <w:tcW w:w="596" w:type="dxa"/>
            <w:shd w:val="clear" w:color="auto" w:fill="BFBFBF" w:themeFill="background1" w:themeFillShade="BF"/>
            <w:vAlign w:val="center"/>
          </w:tcPr>
          <w:p w14:paraId="4FDCB02B" w14:textId="77777777" w:rsidR="00DE7224" w:rsidRDefault="00DE7224" w:rsidP="00C05A53">
            <w:pPr>
              <w:pStyle w:val="ProductList-OfferingBody"/>
              <w:ind w:left="-113"/>
              <w:jc w:val="center"/>
            </w:pPr>
          </w:p>
        </w:tc>
      </w:tr>
      <w:tr w:rsidR="00DE7224" w14:paraId="4FDCB03B" w14:textId="77777777" w:rsidTr="00B502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DE7224" w:rsidRDefault="00DE7224" w:rsidP="00C05A53">
            <w:pPr>
              <w:pStyle w:val="ProductList-Offering1"/>
            </w:pPr>
            <w:bookmarkStart w:id="285" w:name="_Toc379797156"/>
            <w:bookmarkStart w:id="286" w:name="_Toc380513181"/>
            <w:bookmarkStart w:id="287" w:name="_Toc380655223"/>
            <w:bookmarkStart w:id="288" w:name="_Toc405903043"/>
            <w:r>
              <w:t>Outlook 2013</w:t>
            </w:r>
            <w:bookmarkEnd w:id="285"/>
            <w:bookmarkEnd w:id="286"/>
            <w:bookmarkEnd w:id="287"/>
            <w:bookmarkEnd w:id="288"/>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DE7224" w:rsidRDefault="00DE722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DE7224" w:rsidRDefault="00DE722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DE7224" w:rsidRDefault="00DE722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DE7224" w:rsidRDefault="00DE722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DE7224" w:rsidRDefault="00DE7224" w:rsidP="00C05A53">
            <w:pPr>
              <w:pStyle w:val="ProductList-OfferingBody"/>
              <w:ind w:left="-113"/>
              <w:jc w:val="center"/>
            </w:pPr>
          </w:p>
        </w:tc>
        <w:tc>
          <w:tcPr>
            <w:tcW w:w="596" w:type="dxa"/>
            <w:shd w:val="clear" w:color="auto" w:fill="BFBFBF" w:themeFill="background1" w:themeFillShade="BF"/>
            <w:vAlign w:val="center"/>
          </w:tcPr>
          <w:p w14:paraId="4FDCB033"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B034"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B035" w14:textId="77777777" w:rsidR="00DE7224" w:rsidRDefault="00DE7224" w:rsidP="00C05A53">
            <w:pPr>
              <w:pStyle w:val="ProductList-OfferingBody"/>
              <w:ind w:left="-113"/>
              <w:jc w:val="center"/>
            </w:pPr>
          </w:p>
        </w:tc>
        <w:tc>
          <w:tcPr>
            <w:tcW w:w="595" w:type="dxa"/>
            <w:shd w:val="clear" w:color="auto" w:fill="70AD47" w:themeFill="accent6"/>
            <w:vAlign w:val="center"/>
          </w:tcPr>
          <w:p w14:paraId="4FDCB036"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B037"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B038" w14:textId="7B3A3944" w:rsidR="00DE7224" w:rsidRDefault="00DE7224"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039" w14:textId="77777777" w:rsidR="00DE7224" w:rsidRDefault="00DE7224" w:rsidP="00C05A53">
            <w:pPr>
              <w:pStyle w:val="ProductList-OfferingBody"/>
              <w:ind w:left="-113"/>
              <w:jc w:val="center"/>
            </w:pPr>
          </w:p>
        </w:tc>
        <w:tc>
          <w:tcPr>
            <w:tcW w:w="596" w:type="dxa"/>
            <w:shd w:val="clear" w:color="auto" w:fill="BFBFBF" w:themeFill="background1" w:themeFillShade="BF"/>
            <w:vAlign w:val="center"/>
          </w:tcPr>
          <w:p w14:paraId="4FDCB03A" w14:textId="77777777" w:rsidR="00DE7224" w:rsidRDefault="00DE7224" w:rsidP="00C05A53">
            <w:pPr>
              <w:pStyle w:val="ProductList-OfferingBody"/>
              <w:ind w:left="-113"/>
              <w:jc w:val="center"/>
            </w:pPr>
          </w:p>
        </w:tc>
      </w:tr>
      <w:tr w:rsidR="00DE7224" w14:paraId="4FDCB04A" w14:textId="77777777" w:rsidTr="00B502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DE7224" w:rsidRDefault="00DE7224" w:rsidP="00C05A53">
            <w:pPr>
              <w:pStyle w:val="ProductList-Offering1"/>
            </w:pPr>
            <w:bookmarkStart w:id="289" w:name="_Toc379797157"/>
            <w:bookmarkStart w:id="290" w:name="_Toc380513182"/>
            <w:bookmarkStart w:id="291" w:name="_Toc380655224"/>
            <w:bookmarkStart w:id="292" w:name="_Toc405903044"/>
            <w:r>
              <w:t>PowerPoint 2013</w:t>
            </w:r>
            <w:bookmarkEnd w:id="289"/>
            <w:bookmarkEnd w:id="290"/>
            <w:bookmarkEnd w:id="291"/>
            <w:bookmarkEnd w:id="292"/>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DE7224" w:rsidRDefault="00DE722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DE7224" w:rsidRDefault="00DE722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DE7224" w:rsidRDefault="00DE722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DE7224" w:rsidRDefault="00DE722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DE7224" w:rsidRDefault="00DE7224" w:rsidP="00C05A53">
            <w:pPr>
              <w:pStyle w:val="ProductList-OfferingBody"/>
              <w:ind w:left="-113"/>
              <w:jc w:val="center"/>
            </w:pPr>
          </w:p>
        </w:tc>
        <w:tc>
          <w:tcPr>
            <w:tcW w:w="596" w:type="dxa"/>
            <w:shd w:val="clear" w:color="auto" w:fill="BFBFBF" w:themeFill="background1" w:themeFillShade="BF"/>
            <w:vAlign w:val="center"/>
          </w:tcPr>
          <w:p w14:paraId="4FDCB042"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B043"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B044" w14:textId="77777777" w:rsidR="00DE7224" w:rsidRDefault="00DE7224" w:rsidP="00C05A53">
            <w:pPr>
              <w:pStyle w:val="ProductList-OfferingBody"/>
              <w:ind w:left="-113"/>
              <w:jc w:val="center"/>
            </w:pPr>
          </w:p>
        </w:tc>
        <w:tc>
          <w:tcPr>
            <w:tcW w:w="595" w:type="dxa"/>
            <w:shd w:val="clear" w:color="auto" w:fill="70AD47" w:themeFill="accent6"/>
            <w:vAlign w:val="center"/>
          </w:tcPr>
          <w:p w14:paraId="4FDCB045"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B046"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B047" w14:textId="24A7E823" w:rsidR="00DE7224" w:rsidRDefault="00DE7224"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048" w14:textId="77777777" w:rsidR="00DE7224" w:rsidRDefault="00DE7224" w:rsidP="00C05A53">
            <w:pPr>
              <w:pStyle w:val="ProductList-OfferingBody"/>
              <w:ind w:left="-113"/>
              <w:jc w:val="center"/>
            </w:pPr>
          </w:p>
        </w:tc>
        <w:tc>
          <w:tcPr>
            <w:tcW w:w="596" w:type="dxa"/>
            <w:shd w:val="clear" w:color="auto" w:fill="BFBFBF" w:themeFill="background1" w:themeFillShade="BF"/>
            <w:vAlign w:val="center"/>
          </w:tcPr>
          <w:p w14:paraId="4FDCB049" w14:textId="77777777" w:rsidR="00DE7224" w:rsidRDefault="00DE7224" w:rsidP="00C05A53">
            <w:pPr>
              <w:pStyle w:val="ProductList-OfferingBody"/>
              <w:ind w:left="-113"/>
              <w:jc w:val="center"/>
            </w:pPr>
          </w:p>
        </w:tc>
      </w:tr>
      <w:tr w:rsidR="00DE7224" w14:paraId="4FDCB059" w14:textId="77777777" w:rsidTr="00B502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DE7224" w:rsidRDefault="00DE7224" w:rsidP="00AC7E59">
            <w:pPr>
              <w:pStyle w:val="ProductList-Offering1"/>
            </w:pPr>
            <w:bookmarkStart w:id="293" w:name="_Toc379797158"/>
            <w:bookmarkStart w:id="294" w:name="_Toc380513183"/>
            <w:bookmarkStart w:id="295" w:name="_Toc380655225"/>
            <w:bookmarkStart w:id="296" w:name="_Toc405903045"/>
            <w:r>
              <w:t>Project профессиональный 2013</w:t>
            </w:r>
            <w:bookmarkEnd w:id="293"/>
            <w:bookmarkEnd w:id="294"/>
            <w:bookmarkEnd w:id="295"/>
            <w:bookmarkEnd w:id="296"/>
            <w:r>
              <w:fldChar w:fldCharType="begin"/>
            </w:r>
            <w:r>
              <w:instrText>XE "Project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DE7224" w:rsidRDefault="00DE7224"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DE7224" w:rsidRDefault="00DE7224"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DE7224" w:rsidRDefault="00DE7224"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DE7224" w:rsidRDefault="00DE7224"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DE7224" w:rsidRDefault="00DE7224" w:rsidP="00306B0E">
            <w:pPr>
              <w:pStyle w:val="ProductList-OfferingBody"/>
              <w:ind w:left="-113"/>
              <w:jc w:val="center"/>
            </w:pPr>
            <w:r>
              <w:t>1</w:t>
            </w:r>
          </w:p>
        </w:tc>
        <w:tc>
          <w:tcPr>
            <w:tcW w:w="596" w:type="dxa"/>
            <w:shd w:val="clear" w:color="auto" w:fill="70AD47" w:themeFill="accent6"/>
            <w:vAlign w:val="center"/>
          </w:tcPr>
          <w:p w14:paraId="4FDCB051" w14:textId="26CE36CE" w:rsidR="00DE7224" w:rsidRDefault="00DE7224" w:rsidP="00306B0E">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B052" w14:textId="5037FF61" w:rsidR="00DE7224" w:rsidRPr="006149FC" w:rsidRDefault="00DE7224" w:rsidP="006149FC">
            <w:pPr>
              <w:pStyle w:val="ProductList-OfferingBody"/>
              <w:ind w:left="-113"/>
              <w:jc w:val="center"/>
            </w:pPr>
            <w:r w:rsidRPr="006149FC">
              <w:fldChar w:fldCharType="begin"/>
            </w:r>
            <w:r w:rsidRPr="006149FC">
              <w:instrText xml:space="preserve"> AutoTextList  \s NoStyle \t “дополнительный продукт” </w:instrText>
            </w:r>
            <w:r w:rsidRPr="006149FC">
              <w:fldChar w:fldCharType="separate"/>
            </w:r>
            <w:r w:rsidRPr="006149FC">
              <w:t xml:space="preserve"> </w:t>
            </w:r>
            <w:r w:rsidRPr="006149FC">
              <w:rPr>
                <w:lang w:val="en-US"/>
              </w:rPr>
              <w:t>A,</w:t>
            </w:r>
            <w:r w:rsidRPr="006149FC">
              <w:fldChar w:fldCharType="begin"/>
            </w:r>
            <w:r w:rsidRPr="006149FC">
              <w:instrText xml:space="preserve"> AutoTextList  \s NoStyle \t “для части организации в рамках Open Value” </w:instrText>
            </w:r>
            <w:r w:rsidRPr="006149FC">
              <w:fldChar w:fldCharType="separate"/>
            </w:r>
            <w:r w:rsidRPr="006149FC">
              <w:rPr>
                <w:lang w:val="en-US"/>
              </w:rPr>
              <w:t>P,</w:t>
            </w:r>
            <w:r w:rsidRPr="006149FC">
              <w:fldChar w:fldCharType="begin"/>
            </w:r>
            <w:r w:rsidRPr="006149FC">
              <w:instrText xml:space="preserve"> AutoTextList  \s NoStyle \t “предложение Student” </w:instrText>
            </w:r>
            <w:r w:rsidRPr="006149FC">
              <w:fldChar w:fldCharType="separate"/>
            </w:r>
            <w:r w:rsidRPr="006149FC">
              <w:rPr>
                <w:lang w:val="en-US"/>
              </w:rPr>
              <w:t>ST</w:t>
            </w:r>
            <w:r w:rsidRPr="006149FC">
              <w:fldChar w:fldCharType="end"/>
            </w:r>
            <w:r w:rsidRPr="006149FC">
              <w:fldChar w:fldCharType="end"/>
            </w:r>
            <w:r w:rsidRPr="006149FC">
              <w:fldChar w:fldCharType="end"/>
            </w:r>
          </w:p>
        </w:tc>
        <w:tc>
          <w:tcPr>
            <w:tcW w:w="596" w:type="dxa"/>
            <w:shd w:val="clear" w:color="auto" w:fill="70AD47" w:themeFill="accent6"/>
            <w:vAlign w:val="center"/>
          </w:tcPr>
          <w:p w14:paraId="4FDCB053" w14:textId="77777777" w:rsidR="00DE7224" w:rsidRDefault="00DE7224" w:rsidP="00306B0E">
            <w:pPr>
              <w:pStyle w:val="ProductList-OfferingBody"/>
              <w:ind w:left="-113"/>
              <w:jc w:val="center"/>
            </w:pPr>
          </w:p>
        </w:tc>
        <w:tc>
          <w:tcPr>
            <w:tcW w:w="595" w:type="dxa"/>
            <w:shd w:val="clear" w:color="auto" w:fill="BFBFBF" w:themeFill="background1" w:themeFillShade="BF"/>
            <w:vAlign w:val="center"/>
          </w:tcPr>
          <w:p w14:paraId="4FDCB054" w14:textId="77777777" w:rsidR="00DE7224" w:rsidRDefault="00DE7224" w:rsidP="00306B0E">
            <w:pPr>
              <w:pStyle w:val="ProductList-OfferingBody"/>
              <w:ind w:left="-113"/>
              <w:jc w:val="center"/>
            </w:pPr>
          </w:p>
        </w:tc>
        <w:tc>
          <w:tcPr>
            <w:tcW w:w="595" w:type="dxa"/>
            <w:shd w:val="clear" w:color="auto" w:fill="BFBFBF" w:themeFill="background1" w:themeFillShade="BF"/>
            <w:vAlign w:val="center"/>
          </w:tcPr>
          <w:p w14:paraId="4FDCB055" w14:textId="77777777" w:rsidR="00DE7224" w:rsidRDefault="00DE7224" w:rsidP="00306B0E">
            <w:pPr>
              <w:pStyle w:val="ProductList-OfferingBody"/>
              <w:ind w:left="-113"/>
              <w:jc w:val="center"/>
            </w:pPr>
          </w:p>
        </w:tc>
        <w:tc>
          <w:tcPr>
            <w:tcW w:w="596" w:type="dxa"/>
            <w:shd w:val="clear" w:color="auto" w:fill="70AD47" w:themeFill="accent6"/>
            <w:vAlign w:val="center"/>
          </w:tcPr>
          <w:p w14:paraId="4FDCB056" w14:textId="747C2F1C" w:rsidR="00DE7224" w:rsidRDefault="00DE7224" w:rsidP="00306B0E">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057" w14:textId="77777777" w:rsidR="00DE7224" w:rsidRDefault="00DE7224" w:rsidP="00306B0E">
            <w:pPr>
              <w:pStyle w:val="ProductList-OfferingBody"/>
              <w:ind w:left="-113"/>
              <w:jc w:val="center"/>
            </w:pPr>
          </w:p>
        </w:tc>
        <w:tc>
          <w:tcPr>
            <w:tcW w:w="596" w:type="dxa"/>
            <w:shd w:val="clear" w:color="auto" w:fill="70AD47" w:themeFill="accent6"/>
            <w:vAlign w:val="center"/>
          </w:tcPr>
          <w:p w14:paraId="4FDCB058" w14:textId="6DD99BCE" w:rsidR="00DE7224" w:rsidRDefault="00DE7224" w:rsidP="00306B0E">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DE7224" w14:paraId="4FDCB068" w14:textId="77777777" w:rsidTr="00B502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DE7224" w:rsidRDefault="00DE7224" w:rsidP="00AC7E59">
            <w:pPr>
              <w:pStyle w:val="ProductList-Offering1"/>
            </w:pPr>
            <w:bookmarkStart w:id="297" w:name="_Toc379797159"/>
            <w:bookmarkStart w:id="298" w:name="_Toc380513184"/>
            <w:bookmarkStart w:id="299" w:name="_Toc380655226"/>
            <w:bookmarkStart w:id="300" w:name="_Toc405903046"/>
            <w:r>
              <w:t>Project стандартный 2013</w:t>
            </w:r>
            <w:bookmarkEnd w:id="297"/>
            <w:bookmarkEnd w:id="298"/>
            <w:bookmarkEnd w:id="299"/>
            <w:bookmarkEnd w:id="300"/>
            <w:r>
              <w:fldChar w:fldCharType="begin"/>
            </w:r>
            <w:r>
              <w:instrText>XE "Project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DE7224" w:rsidRDefault="00DE7224"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DE7224" w:rsidRDefault="00DE7224"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DE7224" w:rsidRDefault="00DE7224"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DE7224" w:rsidRDefault="00DE7224"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DE7224" w:rsidRDefault="00DE7224" w:rsidP="00306B0E">
            <w:pPr>
              <w:pStyle w:val="ProductList-OfferingBody"/>
              <w:ind w:left="-113"/>
              <w:jc w:val="center"/>
            </w:pPr>
          </w:p>
        </w:tc>
        <w:tc>
          <w:tcPr>
            <w:tcW w:w="596" w:type="dxa"/>
            <w:shd w:val="clear" w:color="auto" w:fill="70AD47" w:themeFill="accent6"/>
            <w:vAlign w:val="center"/>
          </w:tcPr>
          <w:p w14:paraId="4FDCB060" w14:textId="1DDB7673" w:rsidR="00DE7224" w:rsidRDefault="00DE7224" w:rsidP="00306B0E">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BFBFBF" w:themeFill="background1" w:themeFillShade="BF"/>
            <w:vAlign w:val="center"/>
          </w:tcPr>
          <w:p w14:paraId="4FDCB061" w14:textId="77777777" w:rsidR="00DE7224" w:rsidRDefault="00DE7224" w:rsidP="00306B0E">
            <w:pPr>
              <w:pStyle w:val="ProductList-OfferingBody"/>
              <w:ind w:left="-113"/>
              <w:jc w:val="center"/>
            </w:pPr>
          </w:p>
        </w:tc>
        <w:tc>
          <w:tcPr>
            <w:tcW w:w="596" w:type="dxa"/>
            <w:shd w:val="clear" w:color="auto" w:fill="70AD47" w:themeFill="accent6"/>
            <w:vAlign w:val="center"/>
          </w:tcPr>
          <w:p w14:paraId="4FDCB062" w14:textId="77777777" w:rsidR="00DE7224" w:rsidRDefault="00DE7224" w:rsidP="00306B0E">
            <w:pPr>
              <w:pStyle w:val="ProductList-OfferingBody"/>
              <w:ind w:left="-113"/>
              <w:jc w:val="center"/>
            </w:pPr>
          </w:p>
        </w:tc>
        <w:tc>
          <w:tcPr>
            <w:tcW w:w="595" w:type="dxa"/>
            <w:shd w:val="clear" w:color="auto" w:fill="BFBFBF" w:themeFill="background1" w:themeFillShade="BF"/>
            <w:vAlign w:val="center"/>
          </w:tcPr>
          <w:p w14:paraId="4FDCB063" w14:textId="77777777" w:rsidR="00DE7224" w:rsidRDefault="00DE7224" w:rsidP="00306B0E">
            <w:pPr>
              <w:pStyle w:val="ProductList-OfferingBody"/>
              <w:ind w:left="-113"/>
              <w:jc w:val="center"/>
            </w:pPr>
          </w:p>
        </w:tc>
        <w:tc>
          <w:tcPr>
            <w:tcW w:w="595" w:type="dxa"/>
            <w:shd w:val="clear" w:color="auto" w:fill="BFBFBF" w:themeFill="background1" w:themeFillShade="BF"/>
            <w:vAlign w:val="center"/>
          </w:tcPr>
          <w:p w14:paraId="4FDCB064" w14:textId="77777777" w:rsidR="00DE7224" w:rsidRDefault="00DE7224" w:rsidP="00306B0E">
            <w:pPr>
              <w:pStyle w:val="ProductList-OfferingBody"/>
              <w:ind w:left="-113"/>
              <w:jc w:val="center"/>
            </w:pPr>
          </w:p>
        </w:tc>
        <w:tc>
          <w:tcPr>
            <w:tcW w:w="596" w:type="dxa"/>
            <w:shd w:val="clear" w:color="auto" w:fill="70AD47" w:themeFill="accent6"/>
            <w:vAlign w:val="center"/>
          </w:tcPr>
          <w:p w14:paraId="4FDCB065" w14:textId="33CC1C1B" w:rsidR="00DE7224" w:rsidRDefault="00DE7224" w:rsidP="00306B0E">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066" w14:textId="77777777" w:rsidR="00DE7224" w:rsidRDefault="00DE7224" w:rsidP="00306B0E">
            <w:pPr>
              <w:pStyle w:val="ProductList-OfferingBody"/>
              <w:ind w:left="-113"/>
              <w:jc w:val="center"/>
            </w:pPr>
          </w:p>
        </w:tc>
        <w:tc>
          <w:tcPr>
            <w:tcW w:w="596" w:type="dxa"/>
            <w:shd w:val="clear" w:color="auto" w:fill="70AD47" w:themeFill="accent6"/>
            <w:vAlign w:val="center"/>
          </w:tcPr>
          <w:p w14:paraId="4FDCB067" w14:textId="6D90E969" w:rsidR="00DE7224" w:rsidRDefault="00DE7224" w:rsidP="00306B0E">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DE7224" w14:paraId="4FDCB077" w14:textId="77777777" w:rsidTr="00B502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DE7224" w:rsidRDefault="00DE7224" w:rsidP="00C05A53">
            <w:pPr>
              <w:pStyle w:val="ProductList-Offering1"/>
            </w:pPr>
            <w:bookmarkStart w:id="301" w:name="_Toc379797160"/>
            <w:bookmarkStart w:id="302" w:name="_Toc380513185"/>
            <w:bookmarkStart w:id="303" w:name="_Toc380655227"/>
            <w:bookmarkStart w:id="304" w:name="_Toc405903047"/>
            <w:r>
              <w:t>Publisher 2013</w:t>
            </w:r>
            <w:bookmarkEnd w:id="301"/>
            <w:bookmarkEnd w:id="302"/>
            <w:bookmarkEnd w:id="303"/>
            <w:bookmarkEnd w:id="304"/>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DE7224" w:rsidRDefault="00DE722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DE7224" w:rsidRDefault="00DE722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DE7224" w:rsidRDefault="00DE722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DE7224" w:rsidRDefault="00DE722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DE7224" w:rsidRDefault="00DE7224" w:rsidP="00C05A53">
            <w:pPr>
              <w:pStyle w:val="ProductList-OfferingBody"/>
              <w:ind w:left="-113"/>
              <w:jc w:val="center"/>
            </w:pPr>
          </w:p>
        </w:tc>
        <w:tc>
          <w:tcPr>
            <w:tcW w:w="596" w:type="dxa"/>
            <w:shd w:val="clear" w:color="auto" w:fill="BFBFBF" w:themeFill="background1" w:themeFillShade="BF"/>
            <w:vAlign w:val="center"/>
          </w:tcPr>
          <w:p w14:paraId="4FDCB06F"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B070"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B071" w14:textId="77777777" w:rsidR="00DE7224" w:rsidRDefault="00DE7224" w:rsidP="00C05A53">
            <w:pPr>
              <w:pStyle w:val="ProductList-OfferingBody"/>
              <w:ind w:left="-113"/>
              <w:jc w:val="center"/>
            </w:pPr>
          </w:p>
        </w:tc>
        <w:tc>
          <w:tcPr>
            <w:tcW w:w="595" w:type="dxa"/>
            <w:shd w:val="clear" w:color="auto" w:fill="70AD47" w:themeFill="accent6"/>
            <w:vAlign w:val="center"/>
          </w:tcPr>
          <w:p w14:paraId="4FDCB072"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B073"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B074" w14:textId="330C7547" w:rsidR="00DE7224" w:rsidRDefault="00DE7224"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075" w14:textId="77777777" w:rsidR="00DE7224" w:rsidRDefault="00DE7224" w:rsidP="00C05A53">
            <w:pPr>
              <w:pStyle w:val="ProductList-OfferingBody"/>
              <w:ind w:left="-113"/>
              <w:jc w:val="center"/>
            </w:pPr>
          </w:p>
        </w:tc>
        <w:tc>
          <w:tcPr>
            <w:tcW w:w="596" w:type="dxa"/>
            <w:shd w:val="clear" w:color="auto" w:fill="BFBFBF" w:themeFill="background1" w:themeFillShade="BF"/>
            <w:vAlign w:val="center"/>
          </w:tcPr>
          <w:p w14:paraId="4FDCB076" w14:textId="77777777" w:rsidR="00DE7224" w:rsidRDefault="00DE7224" w:rsidP="00C05A53">
            <w:pPr>
              <w:pStyle w:val="ProductList-OfferingBody"/>
              <w:ind w:left="-113"/>
              <w:jc w:val="center"/>
            </w:pPr>
          </w:p>
        </w:tc>
      </w:tr>
      <w:tr w:rsidR="005E5F2A" w14:paraId="4FDCB086" w14:textId="77777777" w:rsidTr="00B502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5E5F2A" w:rsidRDefault="005E5F2A" w:rsidP="00C05A53">
            <w:pPr>
              <w:pStyle w:val="ProductList-Offering1"/>
            </w:pPr>
            <w:bookmarkStart w:id="305" w:name="_Toc379797161"/>
            <w:bookmarkStart w:id="306" w:name="_Toc380513186"/>
            <w:bookmarkStart w:id="307" w:name="_Toc380655228"/>
            <w:bookmarkStart w:id="308" w:name="_Toc405903048"/>
            <w:r>
              <w:t>Visio Pro 2013</w:t>
            </w:r>
            <w:bookmarkEnd w:id="305"/>
            <w:bookmarkEnd w:id="306"/>
            <w:bookmarkEnd w:id="307"/>
            <w:bookmarkEnd w:id="308"/>
            <w:r>
              <w:fldChar w:fldCharType="begin"/>
            </w:r>
            <w:r>
              <w:instrText>XE "Visio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5E5F2A" w:rsidRDefault="005E5F2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5E5F2A" w:rsidRDefault="005E5F2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5E5F2A" w:rsidRDefault="005E5F2A"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5E5F2A" w:rsidRDefault="005E5F2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5E5F2A" w:rsidRDefault="005E5F2A" w:rsidP="00C05A53">
            <w:pPr>
              <w:pStyle w:val="ProductList-OfferingBody"/>
              <w:ind w:left="-113"/>
              <w:jc w:val="center"/>
            </w:pPr>
            <w:r>
              <w:t>1</w:t>
            </w:r>
          </w:p>
        </w:tc>
        <w:tc>
          <w:tcPr>
            <w:tcW w:w="596" w:type="dxa"/>
            <w:shd w:val="clear" w:color="auto" w:fill="70AD47" w:themeFill="accent6"/>
            <w:vAlign w:val="center"/>
          </w:tcPr>
          <w:p w14:paraId="4FDCB07E" w14:textId="079920D7" w:rsidR="005E5F2A" w:rsidRDefault="005E5F2A"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BFBFBF" w:themeFill="background1" w:themeFillShade="BF"/>
            <w:vAlign w:val="center"/>
          </w:tcPr>
          <w:p w14:paraId="4FDCB07F" w14:textId="77777777" w:rsidR="005E5F2A" w:rsidRDefault="005E5F2A" w:rsidP="00C05A53">
            <w:pPr>
              <w:pStyle w:val="ProductList-OfferingBody"/>
              <w:ind w:left="-113"/>
              <w:jc w:val="center"/>
            </w:pPr>
          </w:p>
        </w:tc>
        <w:tc>
          <w:tcPr>
            <w:tcW w:w="596" w:type="dxa"/>
            <w:shd w:val="clear" w:color="auto" w:fill="70AD47" w:themeFill="accent6"/>
            <w:vAlign w:val="center"/>
          </w:tcPr>
          <w:p w14:paraId="4FDCB080" w14:textId="77777777" w:rsidR="005E5F2A" w:rsidRDefault="005E5F2A" w:rsidP="00C05A53">
            <w:pPr>
              <w:pStyle w:val="ProductList-OfferingBody"/>
              <w:ind w:left="-113"/>
              <w:jc w:val="center"/>
            </w:pPr>
          </w:p>
        </w:tc>
        <w:tc>
          <w:tcPr>
            <w:tcW w:w="595" w:type="dxa"/>
            <w:shd w:val="clear" w:color="auto" w:fill="70AD47" w:themeFill="accent6"/>
            <w:vAlign w:val="center"/>
          </w:tcPr>
          <w:p w14:paraId="4FDCB081" w14:textId="77777777" w:rsidR="005E5F2A" w:rsidRDefault="005E5F2A" w:rsidP="00C05A53">
            <w:pPr>
              <w:pStyle w:val="ProductList-OfferingBody"/>
              <w:ind w:left="-113"/>
              <w:jc w:val="center"/>
            </w:pPr>
          </w:p>
        </w:tc>
        <w:tc>
          <w:tcPr>
            <w:tcW w:w="595" w:type="dxa"/>
            <w:shd w:val="clear" w:color="auto" w:fill="BFBFBF" w:themeFill="background1" w:themeFillShade="BF"/>
            <w:vAlign w:val="center"/>
          </w:tcPr>
          <w:p w14:paraId="4FDCB082" w14:textId="77777777" w:rsidR="005E5F2A" w:rsidRDefault="005E5F2A" w:rsidP="00C05A53">
            <w:pPr>
              <w:pStyle w:val="ProductList-OfferingBody"/>
              <w:ind w:left="-113"/>
              <w:jc w:val="center"/>
            </w:pPr>
          </w:p>
        </w:tc>
        <w:tc>
          <w:tcPr>
            <w:tcW w:w="596" w:type="dxa"/>
            <w:shd w:val="clear" w:color="auto" w:fill="70AD47" w:themeFill="accent6"/>
            <w:vAlign w:val="center"/>
          </w:tcPr>
          <w:p w14:paraId="4FDCB083" w14:textId="0B1F0B88" w:rsidR="005E5F2A" w:rsidRDefault="005E5F2A"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084" w14:textId="77777777" w:rsidR="005E5F2A" w:rsidRDefault="005E5F2A" w:rsidP="00C05A53">
            <w:pPr>
              <w:pStyle w:val="ProductList-OfferingBody"/>
              <w:ind w:left="-113"/>
              <w:jc w:val="center"/>
            </w:pPr>
          </w:p>
        </w:tc>
        <w:tc>
          <w:tcPr>
            <w:tcW w:w="596" w:type="dxa"/>
            <w:shd w:val="clear" w:color="auto" w:fill="BFBFBF" w:themeFill="background1" w:themeFillShade="BF"/>
            <w:vAlign w:val="center"/>
          </w:tcPr>
          <w:p w14:paraId="4FDCB085" w14:textId="77777777" w:rsidR="005E5F2A" w:rsidRDefault="005E5F2A" w:rsidP="00C05A53">
            <w:pPr>
              <w:pStyle w:val="ProductList-OfferingBody"/>
              <w:ind w:left="-113"/>
              <w:jc w:val="center"/>
            </w:pPr>
          </w:p>
        </w:tc>
      </w:tr>
      <w:tr w:rsidR="005E5F2A" w14:paraId="4FDCB095" w14:textId="77777777" w:rsidTr="00B502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5E5F2A" w:rsidRDefault="005E5F2A" w:rsidP="00C05A53">
            <w:pPr>
              <w:pStyle w:val="ProductList-Offering1"/>
            </w:pPr>
            <w:bookmarkStart w:id="309" w:name="_Toc379797162"/>
            <w:bookmarkStart w:id="310" w:name="_Toc380513187"/>
            <w:bookmarkStart w:id="311" w:name="_Toc380655229"/>
            <w:bookmarkStart w:id="312" w:name="_Toc405903049"/>
            <w:r>
              <w:t>Visio 2013 стандартный</w:t>
            </w:r>
            <w:bookmarkEnd w:id="309"/>
            <w:bookmarkEnd w:id="310"/>
            <w:bookmarkEnd w:id="311"/>
            <w:bookmarkEnd w:id="312"/>
            <w:r>
              <w:fldChar w:fldCharType="begin"/>
            </w:r>
            <w:r>
              <w:instrText>XE "Visio 2013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5E5F2A" w:rsidRDefault="005E5F2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5E5F2A" w:rsidRDefault="005E5F2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5E5F2A" w:rsidRDefault="005E5F2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5E5F2A" w:rsidRDefault="005E5F2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5E5F2A" w:rsidRDefault="005E5F2A" w:rsidP="00C05A53">
            <w:pPr>
              <w:pStyle w:val="ProductList-OfferingBody"/>
              <w:ind w:left="-113"/>
              <w:jc w:val="center"/>
            </w:pPr>
          </w:p>
        </w:tc>
        <w:tc>
          <w:tcPr>
            <w:tcW w:w="596" w:type="dxa"/>
            <w:shd w:val="clear" w:color="auto" w:fill="70AD47" w:themeFill="accent6"/>
            <w:vAlign w:val="center"/>
          </w:tcPr>
          <w:p w14:paraId="4FDCB08D" w14:textId="2FD8D94E" w:rsidR="005E5F2A" w:rsidRDefault="005E5F2A"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BFBFBF" w:themeFill="background1" w:themeFillShade="BF"/>
            <w:vAlign w:val="center"/>
          </w:tcPr>
          <w:p w14:paraId="4FDCB08E" w14:textId="77777777" w:rsidR="005E5F2A" w:rsidRDefault="005E5F2A" w:rsidP="00C05A53">
            <w:pPr>
              <w:pStyle w:val="ProductList-OfferingBody"/>
              <w:ind w:left="-113"/>
              <w:jc w:val="center"/>
            </w:pPr>
          </w:p>
        </w:tc>
        <w:tc>
          <w:tcPr>
            <w:tcW w:w="596" w:type="dxa"/>
            <w:shd w:val="clear" w:color="auto" w:fill="70AD47" w:themeFill="accent6"/>
            <w:vAlign w:val="center"/>
          </w:tcPr>
          <w:p w14:paraId="4FDCB08F" w14:textId="77777777" w:rsidR="005E5F2A" w:rsidRDefault="005E5F2A" w:rsidP="00C05A53">
            <w:pPr>
              <w:pStyle w:val="ProductList-OfferingBody"/>
              <w:ind w:left="-113"/>
              <w:jc w:val="center"/>
            </w:pPr>
          </w:p>
        </w:tc>
        <w:tc>
          <w:tcPr>
            <w:tcW w:w="595" w:type="dxa"/>
            <w:shd w:val="clear" w:color="auto" w:fill="70AD47" w:themeFill="accent6"/>
            <w:vAlign w:val="center"/>
          </w:tcPr>
          <w:p w14:paraId="4FDCB090" w14:textId="77777777" w:rsidR="005E5F2A" w:rsidRDefault="005E5F2A" w:rsidP="00C05A53">
            <w:pPr>
              <w:pStyle w:val="ProductList-OfferingBody"/>
              <w:ind w:left="-113"/>
              <w:jc w:val="center"/>
            </w:pPr>
          </w:p>
        </w:tc>
        <w:tc>
          <w:tcPr>
            <w:tcW w:w="595" w:type="dxa"/>
            <w:shd w:val="clear" w:color="auto" w:fill="BFBFBF" w:themeFill="background1" w:themeFillShade="BF"/>
            <w:vAlign w:val="center"/>
          </w:tcPr>
          <w:p w14:paraId="4FDCB091" w14:textId="77777777" w:rsidR="005E5F2A" w:rsidRDefault="005E5F2A" w:rsidP="00C05A53">
            <w:pPr>
              <w:pStyle w:val="ProductList-OfferingBody"/>
              <w:ind w:left="-113"/>
              <w:jc w:val="center"/>
            </w:pPr>
          </w:p>
        </w:tc>
        <w:tc>
          <w:tcPr>
            <w:tcW w:w="596" w:type="dxa"/>
            <w:shd w:val="clear" w:color="auto" w:fill="70AD47" w:themeFill="accent6"/>
            <w:vAlign w:val="center"/>
          </w:tcPr>
          <w:p w14:paraId="4FDCB092" w14:textId="5509DDA8" w:rsidR="005E5F2A" w:rsidRDefault="005E5F2A"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093" w14:textId="77777777" w:rsidR="005E5F2A" w:rsidRDefault="005E5F2A" w:rsidP="00C05A53">
            <w:pPr>
              <w:pStyle w:val="ProductList-OfferingBody"/>
              <w:ind w:left="-113"/>
              <w:jc w:val="center"/>
            </w:pPr>
          </w:p>
        </w:tc>
        <w:tc>
          <w:tcPr>
            <w:tcW w:w="596" w:type="dxa"/>
            <w:shd w:val="clear" w:color="auto" w:fill="BFBFBF" w:themeFill="background1" w:themeFillShade="BF"/>
            <w:vAlign w:val="center"/>
          </w:tcPr>
          <w:p w14:paraId="4FDCB094" w14:textId="77777777" w:rsidR="005E5F2A" w:rsidRDefault="005E5F2A" w:rsidP="00C05A53">
            <w:pPr>
              <w:pStyle w:val="ProductList-OfferingBody"/>
              <w:ind w:left="-113"/>
              <w:jc w:val="center"/>
            </w:pPr>
          </w:p>
        </w:tc>
      </w:tr>
      <w:tr w:rsidR="005E5F2A" w14:paraId="4FDCB0A4" w14:textId="77777777" w:rsidTr="00B502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5E5F2A" w:rsidRDefault="005E5F2A" w:rsidP="00C05A53">
            <w:pPr>
              <w:pStyle w:val="ProductList-Offering1"/>
            </w:pPr>
            <w:bookmarkStart w:id="313" w:name="_Toc379797163"/>
            <w:bookmarkStart w:id="314" w:name="_Toc380513188"/>
            <w:bookmarkStart w:id="315" w:name="_Toc380655230"/>
            <w:bookmarkStart w:id="316" w:name="_Toc405903050"/>
            <w:r>
              <w:t>Word 2013</w:t>
            </w:r>
            <w:bookmarkEnd w:id="313"/>
            <w:bookmarkEnd w:id="314"/>
            <w:bookmarkEnd w:id="315"/>
            <w:bookmarkEnd w:id="316"/>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5E5F2A" w:rsidRDefault="005E5F2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5E5F2A" w:rsidRDefault="005E5F2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5E5F2A" w:rsidRDefault="005E5F2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5E5F2A" w:rsidRDefault="005E5F2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5E5F2A" w:rsidRDefault="005E5F2A" w:rsidP="00C05A53">
            <w:pPr>
              <w:pStyle w:val="ProductList-OfferingBody"/>
              <w:ind w:left="-113"/>
              <w:jc w:val="center"/>
            </w:pPr>
          </w:p>
        </w:tc>
        <w:tc>
          <w:tcPr>
            <w:tcW w:w="596" w:type="dxa"/>
            <w:shd w:val="clear" w:color="auto" w:fill="BFBFBF" w:themeFill="background1" w:themeFillShade="BF"/>
            <w:vAlign w:val="center"/>
          </w:tcPr>
          <w:p w14:paraId="4FDCB09C" w14:textId="77777777" w:rsidR="005E5F2A" w:rsidRDefault="005E5F2A" w:rsidP="00C05A53">
            <w:pPr>
              <w:pStyle w:val="ProductList-OfferingBody"/>
              <w:ind w:left="-113"/>
              <w:jc w:val="center"/>
            </w:pPr>
          </w:p>
        </w:tc>
        <w:tc>
          <w:tcPr>
            <w:tcW w:w="595" w:type="dxa"/>
            <w:shd w:val="clear" w:color="auto" w:fill="BFBFBF" w:themeFill="background1" w:themeFillShade="BF"/>
            <w:vAlign w:val="center"/>
          </w:tcPr>
          <w:p w14:paraId="4FDCB09D" w14:textId="77777777" w:rsidR="005E5F2A" w:rsidRDefault="005E5F2A" w:rsidP="00C05A53">
            <w:pPr>
              <w:pStyle w:val="ProductList-OfferingBody"/>
              <w:ind w:left="-113"/>
              <w:jc w:val="center"/>
            </w:pPr>
          </w:p>
        </w:tc>
        <w:tc>
          <w:tcPr>
            <w:tcW w:w="596" w:type="dxa"/>
            <w:shd w:val="clear" w:color="auto" w:fill="70AD47" w:themeFill="accent6"/>
            <w:vAlign w:val="center"/>
          </w:tcPr>
          <w:p w14:paraId="4FDCB09E" w14:textId="77777777" w:rsidR="005E5F2A" w:rsidRDefault="005E5F2A" w:rsidP="00C05A53">
            <w:pPr>
              <w:pStyle w:val="ProductList-OfferingBody"/>
              <w:ind w:left="-113"/>
              <w:jc w:val="center"/>
            </w:pPr>
          </w:p>
        </w:tc>
        <w:tc>
          <w:tcPr>
            <w:tcW w:w="595" w:type="dxa"/>
            <w:shd w:val="clear" w:color="auto" w:fill="70AD47" w:themeFill="accent6"/>
            <w:vAlign w:val="center"/>
          </w:tcPr>
          <w:p w14:paraId="4FDCB09F" w14:textId="77777777" w:rsidR="005E5F2A" w:rsidRDefault="005E5F2A" w:rsidP="00C05A53">
            <w:pPr>
              <w:pStyle w:val="ProductList-OfferingBody"/>
              <w:ind w:left="-113"/>
              <w:jc w:val="center"/>
            </w:pPr>
          </w:p>
        </w:tc>
        <w:tc>
          <w:tcPr>
            <w:tcW w:w="595" w:type="dxa"/>
            <w:shd w:val="clear" w:color="auto" w:fill="BFBFBF" w:themeFill="background1" w:themeFillShade="BF"/>
            <w:vAlign w:val="center"/>
          </w:tcPr>
          <w:p w14:paraId="4FDCB0A0" w14:textId="77777777" w:rsidR="005E5F2A" w:rsidRDefault="005E5F2A" w:rsidP="00C05A53">
            <w:pPr>
              <w:pStyle w:val="ProductList-OfferingBody"/>
              <w:ind w:left="-113"/>
              <w:jc w:val="center"/>
            </w:pPr>
          </w:p>
        </w:tc>
        <w:tc>
          <w:tcPr>
            <w:tcW w:w="596" w:type="dxa"/>
            <w:shd w:val="clear" w:color="auto" w:fill="70AD47" w:themeFill="accent6"/>
            <w:vAlign w:val="center"/>
          </w:tcPr>
          <w:p w14:paraId="4FDCB0A1" w14:textId="6468CE11" w:rsidR="005E5F2A" w:rsidRDefault="005E5F2A"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0A2" w14:textId="77777777" w:rsidR="005E5F2A" w:rsidRDefault="005E5F2A" w:rsidP="00C05A53">
            <w:pPr>
              <w:pStyle w:val="ProductList-OfferingBody"/>
              <w:ind w:left="-113"/>
              <w:jc w:val="center"/>
            </w:pPr>
          </w:p>
        </w:tc>
        <w:tc>
          <w:tcPr>
            <w:tcW w:w="596" w:type="dxa"/>
            <w:shd w:val="clear" w:color="auto" w:fill="BFBFBF" w:themeFill="background1" w:themeFillShade="BF"/>
            <w:vAlign w:val="center"/>
          </w:tcPr>
          <w:p w14:paraId="4FDCB0A3" w14:textId="77777777" w:rsidR="005E5F2A" w:rsidRDefault="005E5F2A" w:rsidP="00C05A53">
            <w:pPr>
              <w:pStyle w:val="ProductList-OfferingBody"/>
              <w:ind w:left="-113"/>
              <w:jc w:val="center"/>
            </w:pPr>
          </w:p>
        </w:tc>
      </w:tr>
      <w:tr w:rsidR="005E5F2A" w14:paraId="4FDCB0B3" w14:textId="77777777" w:rsidTr="00B502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5E5F2A" w:rsidRDefault="005E5F2A" w:rsidP="00C05A53">
            <w:pPr>
              <w:pStyle w:val="ProductList-Offering1"/>
            </w:pPr>
            <w:bookmarkStart w:id="317" w:name="_Toc379797164"/>
            <w:bookmarkStart w:id="318" w:name="_Toc380513189"/>
            <w:bookmarkStart w:id="319" w:name="_Toc380655231"/>
            <w:bookmarkStart w:id="320" w:name="_Toc405903051"/>
            <w:r>
              <w:t>Work At Home для Office профессиональный плюс 2013</w:t>
            </w:r>
            <w:bookmarkEnd w:id="317"/>
            <w:bookmarkEnd w:id="318"/>
            <w:bookmarkEnd w:id="319"/>
            <w:bookmarkEnd w:id="320"/>
            <w:r>
              <w:fldChar w:fldCharType="begin"/>
            </w:r>
            <w:r>
              <w:instrText>XE "Work At Home для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5E5F2A" w:rsidRDefault="005E5F2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5E5F2A" w:rsidRDefault="005E5F2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5E5F2A" w:rsidRDefault="005E5F2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5E5F2A" w:rsidRDefault="005E5F2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5E5F2A" w:rsidRDefault="005E5F2A" w:rsidP="00C05A53">
            <w:pPr>
              <w:pStyle w:val="ProductList-OfferingBody"/>
              <w:ind w:left="-113"/>
              <w:jc w:val="center"/>
            </w:pPr>
          </w:p>
        </w:tc>
        <w:tc>
          <w:tcPr>
            <w:tcW w:w="596" w:type="dxa"/>
            <w:shd w:val="clear" w:color="auto" w:fill="70AD47" w:themeFill="accent6"/>
            <w:vAlign w:val="center"/>
          </w:tcPr>
          <w:p w14:paraId="4FDCB0AB" w14:textId="69A01DBD" w:rsidR="005E5F2A" w:rsidRDefault="005E5F2A"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BFBFBF" w:themeFill="background1" w:themeFillShade="BF"/>
            <w:vAlign w:val="center"/>
          </w:tcPr>
          <w:p w14:paraId="4FDCB0AC" w14:textId="77777777" w:rsidR="005E5F2A" w:rsidRDefault="005E5F2A" w:rsidP="00C05A53">
            <w:pPr>
              <w:pStyle w:val="ProductList-OfferingBody"/>
              <w:ind w:left="-113"/>
              <w:jc w:val="center"/>
            </w:pPr>
          </w:p>
        </w:tc>
        <w:tc>
          <w:tcPr>
            <w:tcW w:w="596" w:type="dxa"/>
            <w:shd w:val="clear" w:color="auto" w:fill="BFBFBF" w:themeFill="background1" w:themeFillShade="BF"/>
            <w:vAlign w:val="center"/>
          </w:tcPr>
          <w:p w14:paraId="4FDCB0AD" w14:textId="77777777" w:rsidR="005E5F2A" w:rsidRDefault="005E5F2A" w:rsidP="00C05A53">
            <w:pPr>
              <w:pStyle w:val="ProductList-OfferingBody"/>
              <w:ind w:left="-113"/>
              <w:jc w:val="center"/>
            </w:pPr>
          </w:p>
        </w:tc>
        <w:tc>
          <w:tcPr>
            <w:tcW w:w="595" w:type="dxa"/>
            <w:shd w:val="clear" w:color="auto" w:fill="BFBFBF" w:themeFill="background1" w:themeFillShade="BF"/>
            <w:vAlign w:val="center"/>
          </w:tcPr>
          <w:p w14:paraId="4FDCB0AE" w14:textId="77777777" w:rsidR="005E5F2A" w:rsidRDefault="005E5F2A" w:rsidP="00C05A53">
            <w:pPr>
              <w:pStyle w:val="ProductList-OfferingBody"/>
              <w:ind w:left="-113"/>
              <w:jc w:val="center"/>
            </w:pPr>
          </w:p>
        </w:tc>
        <w:tc>
          <w:tcPr>
            <w:tcW w:w="595" w:type="dxa"/>
            <w:shd w:val="clear" w:color="auto" w:fill="BFBFBF" w:themeFill="background1" w:themeFillShade="BF"/>
            <w:vAlign w:val="center"/>
          </w:tcPr>
          <w:p w14:paraId="4FDCB0AF" w14:textId="77777777" w:rsidR="005E5F2A" w:rsidRDefault="005E5F2A" w:rsidP="00C05A53">
            <w:pPr>
              <w:pStyle w:val="ProductList-OfferingBody"/>
              <w:ind w:left="-113"/>
              <w:jc w:val="center"/>
            </w:pPr>
          </w:p>
        </w:tc>
        <w:tc>
          <w:tcPr>
            <w:tcW w:w="596" w:type="dxa"/>
            <w:shd w:val="clear" w:color="auto" w:fill="BFBFBF" w:themeFill="background1" w:themeFillShade="BF"/>
            <w:vAlign w:val="center"/>
          </w:tcPr>
          <w:p w14:paraId="4FDCB0B0" w14:textId="77777777" w:rsidR="005E5F2A" w:rsidRDefault="005E5F2A" w:rsidP="00C05A53">
            <w:pPr>
              <w:pStyle w:val="ProductList-OfferingBody"/>
              <w:ind w:left="-113"/>
              <w:jc w:val="center"/>
            </w:pPr>
          </w:p>
        </w:tc>
        <w:tc>
          <w:tcPr>
            <w:tcW w:w="595" w:type="dxa"/>
            <w:shd w:val="clear" w:color="auto" w:fill="70AD47" w:themeFill="accent6"/>
            <w:vAlign w:val="center"/>
          </w:tcPr>
          <w:p w14:paraId="4FDCB0B1" w14:textId="77777777" w:rsidR="005E5F2A" w:rsidRDefault="005E5F2A" w:rsidP="00C05A53">
            <w:pPr>
              <w:pStyle w:val="ProductList-OfferingBody"/>
              <w:ind w:left="-113"/>
              <w:jc w:val="center"/>
            </w:pPr>
          </w:p>
        </w:tc>
        <w:tc>
          <w:tcPr>
            <w:tcW w:w="596" w:type="dxa"/>
            <w:shd w:val="clear" w:color="auto" w:fill="BFBFBF" w:themeFill="background1" w:themeFillShade="BF"/>
            <w:vAlign w:val="center"/>
          </w:tcPr>
          <w:p w14:paraId="4FDCB0B2" w14:textId="77777777" w:rsidR="005E5F2A" w:rsidRDefault="005E5F2A" w:rsidP="00C05A53">
            <w:pPr>
              <w:pStyle w:val="ProductList-OfferingBody"/>
              <w:ind w:left="-113"/>
              <w:jc w:val="center"/>
            </w:pPr>
          </w:p>
        </w:tc>
      </w:tr>
      <w:tr w:rsidR="005E5F2A" w14:paraId="4FDCB0C2" w14:textId="77777777" w:rsidTr="00B502CA">
        <w:tc>
          <w:tcPr>
            <w:tcW w:w="3060" w:type="dxa"/>
            <w:tcBorders>
              <w:top w:val="dashSmallGap" w:sz="4" w:space="0" w:color="BFBFBF" w:themeColor="background1" w:themeShade="BF"/>
              <w:left w:val="nil"/>
              <w:bottom w:val="nil"/>
              <w:right w:val="nil"/>
            </w:tcBorders>
          </w:tcPr>
          <w:p w14:paraId="4FDCB0B4" w14:textId="65EC3368" w:rsidR="005E5F2A" w:rsidRDefault="005E5F2A" w:rsidP="00C05A53">
            <w:pPr>
              <w:pStyle w:val="ProductList-Offering1"/>
            </w:pPr>
            <w:bookmarkStart w:id="321" w:name="_Toc379797165"/>
            <w:bookmarkStart w:id="322" w:name="_Toc380513190"/>
            <w:bookmarkStart w:id="323" w:name="_Toc380655232"/>
            <w:bookmarkStart w:id="324" w:name="_Toc405903052"/>
            <w:r>
              <w:t>Work At Home для Office стандартный 2013</w:t>
            </w:r>
            <w:bookmarkEnd w:id="321"/>
            <w:bookmarkEnd w:id="322"/>
            <w:bookmarkEnd w:id="323"/>
            <w:bookmarkEnd w:id="324"/>
            <w:r>
              <w:fldChar w:fldCharType="begin"/>
            </w:r>
            <w:r>
              <w:instrText>XE "Work At Home для Office стандартный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5E5F2A" w:rsidRDefault="005E5F2A"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5E5F2A" w:rsidRDefault="005E5F2A"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5E5F2A" w:rsidRDefault="005E5F2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5E5F2A" w:rsidRDefault="005E5F2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5E5F2A" w:rsidRDefault="005E5F2A" w:rsidP="00C05A53">
            <w:pPr>
              <w:pStyle w:val="ProductList-OfferingBody"/>
              <w:ind w:left="-113"/>
              <w:jc w:val="center"/>
            </w:pPr>
          </w:p>
        </w:tc>
        <w:tc>
          <w:tcPr>
            <w:tcW w:w="596" w:type="dxa"/>
            <w:shd w:val="clear" w:color="auto" w:fill="70AD47" w:themeFill="accent6"/>
            <w:vAlign w:val="center"/>
          </w:tcPr>
          <w:p w14:paraId="4FDCB0BA" w14:textId="5A0DDC02" w:rsidR="005E5F2A" w:rsidRDefault="005E5F2A"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BFBFBF" w:themeFill="background1" w:themeFillShade="BF"/>
            <w:vAlign w:val="center"/>
          </w:tcPr>
          <w:p w14:paraId="4FDCB0BB" w14:textId="77777777" w:rsidR="005E5F2A" w:rsidRDefault="005E5F2A" w:rsidP="00C05A53">
            <w:pPr>
              <w:pStyle w:val="ProductList-OfferingBody"/>
              <w:ind w:left="-113"/>
              <w:jc w:val="center"/>
            </w:pPr>
          </w:p>
        </w:tc>
        <w:tc>
          <w:tcPr>
            <w:tcW w:w="596" w:type="dxa"/>
            <w:shd w:val="clear" w:color="auto" w:fill="BFBFBF" w:themeFill="background1" w:themeFillShade="BF"/>
            <w:vAlign w:val="center"/>
          </w:tcPr>
          <w:p w14:paraId="4FDCB0BC" w14:textId="77777777" w:rsidR="005E5F2A" w:rsidRDefault="005E5F2A" w:rsidP="00C05A53">
            <w:pPr>
              <w:pStyle w:val="ProductList-OfferingBody"/>
              <w:ind w:left="-113"/>
              <w:jc w:val="center"/>
            </w:pPr>
          </w:p>
        </w:tc>
        <w:tc>
          <w:tcPr>
            <w:tcW w:w="595" w:type="dxa"/>
            <w:shd w:val="clear" w:color="auto" w:fill="BFBFBF" w:themeFill="background1" w:themeFillShade="BF"/>
            <w:vAlign w:val="center"/>
          </w:tcPr>
          <w:p w14:paraId="4FDCB0BD" w14:textId="77777777" w:rsidR="005E5F2A" w:rsidRDefault="005E5F2A" w:rsidP="00C05A53">
            <w:pPr>
              <w:pStyle w:val="ProductList-OfferingBody"/>
              <w:ind w:left="-113"/>
              <w:jc w:val="center"/>
            </w:pPr>
          </w:p>
        </w:tc>
        <w:tc>
          <w:tcPr>
            <w:tcW w:w="595" w:type="dxa"/>
            <w:shd w:val="clear" w:color="auto" w:fill="BFBFBF" w:themeFill="background1" w:themeFillShade="BF"/>
            <w:vAlign w:val="center"/>
          </w:tcPr>
          <w:p w14:paraId="4FDCB0BE" w14:textId="77777777" w:rsidR="005E5F2A" w:rsidRDefault="005E5F2A" w:rsidP="00C05A53">
            <w:pPr>
              <w:pStyle w:val="ProductList-OfferingBody"/>
              <w:ind w:left="-113"/>
              <w:jc w:val="center"/>
            </w:pPr>
          </w:p>
        </w:tc>
        <w:tc>
          <w:tcPr>
            <w:tcW w:w="596" w:type="dxa"/>
            <w:shd w:val="clear" w:color="auto" w:fill="BFBFBF" w:themeFill="background1" w:themeFillShade="BF"/>
            <w:vAlign w:val="center"/>
          </w:tcPr>
          <w:p w14:paraId="4FDCB0BF" w14:textId="77777777" w:rsidR="005E5F2A" w:rsidRDefault="005E5F2A" w:rsidP="00C05A53">
            <w:pPr>
              <w:pStyle w:val="ProductList-OfferingBody"/>
              <w:ind w:left="-113"/>
              <w:jc w:val="center"/>
            </w:pPr>
          </w:p>
        </w:tc>
        <w:tc>
          <w:tcPr>
            <w:tcW w:w="595" w:type="dxa"/>
            <w:shd w:val="clear" w:color="auto" w:fill="70AD47" w:themeFill="accent6"/>
            <w:vAlign w:val="center"/>
          </w:tcPr>
          <w:p w14:paraId="4FDCB0C0" w14:textId="77777777" w:rsidR="005E5F2A" w:rsidRDefault="005E5F2A" w:rsidP="00C05A53">
            <w:pPr>
              <w:pStyle w:val="ProductList-OfferingBody"/>
              <w:ind w:left="-113"/>
              <w:jc w:val="center"/>
            </w:pPr>
          </w:p>
        </w:tc>
        <w:tc>
          <w:tcPr>
            <w:tcW w:w="596" w:type="dxa"/>
            <w:shd w:val="clear" w:color="auto" w:fill="BFBFBF" w:themeFill="background1" w:themeFillShade="BF"/>
            <w:vAlign w:val="center"/>
          </w:tcPr>
          <w:p w14:paraId="4FDCB0C1" w14:textId="77777777" w:rsidR="005E5F2A" w:rsidRDefault="005E5F2A" w:rsidP="00C05A53">
            <w:pPr>
              <w:pStyle w:val="ProductList-OfferingBody"/>
              <w:ind w:left="-113"/>
              <w:jc w:val="center"/>
            </w:pPr>
          </w:p>
        </w:tc>
      </w:tr>
    </w:tbl>
    <w:p w14:paraId="4FDCB0C3" w14:textId="77777777" w:rsidR="00407E60" w:rsidRPr="00322927" w:rsidRDefault="00407E60" w:rsidP="004F3C6D">
      <w:pPr>
        <w:pStyle w:val="ProductList-Body"/>
        <w:rPr>
          <w:sz w:val="12"/>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870"/>
        <w:gridCol w:w="3140"/>
      </w:tblGrid>
      <w:tr w:rsidR="00AA0F4D" w14:paraId="4FDCB0C8" w14:textId="77777777" w:rsidTr="00C34382">
        <w:tc>
          <w:tcPr>
            <w:tcW w:w="3780" w:type="dxa"/>
          </w:tcPr>
          <w:p w14:paraId="4FDCB0C4" w14:textId="5882192E" w:rsidR="00AA0F4D" w:rsidRDefault="00B502CA" w:rsidP="006E6A2F">
            <w:pPr>
              <w:pStyle w:val="ProductList-Body"/>
              <w:tabs>
                <w:tab w:val="clear" w:pos="158"/>
                <w:tab w:val="left" w:pos="1062"/>
              </w:tabs>
              <w:spacing w:before="20" w:after="20"/>
              <w:ind w:left="162" w:hanging="162"/>
            </w:pPr>
            <w:r>
              <w:t xml:space="preserve">Предыдущая версия: </w:t>
            </w:r>
            <w:r w:rsidR="00AA0F4D">
              <w:rPr>
                <w:b/>
              </w:rPr>
              <w:t xml:space="preserve">Приложения Office 2010 и Office 2010 </w:t>
            </w:r>
            <w:r w:rsidR="00AA0F4D">
              <w:t>(4/10)</w:t>
            </w:r>
          </w:p>
        </w:tc>
        <w:tc>
          <w:tcPr>
            <w:tcW w:w="3870" w:type="dxa"/>
          </w:tcPr>
          <w:p w14:paraId="4FDCB0C5" w14:textId="77777777" w:rsidR="00AA0F4D" w:rsidRPr="00AA6DF2" w:rsidRDefault="00AA0F4D" w:rsidP="00AA0F4D">
            <w:pPr>
              <w:pStyle w:val="ProductList-Body"/>
              <w:spacing w:before="20" w:after="20"/>
            </w:pPr>
            <w:r>
              <w:t xml:space="preserve">Категория продукта: </w:t>
            </w:r>
            <w:r>
              <w:rPr>
                <w:b/>
              </w:rPr>
              <w:t>Приложение</w:t>
            </w:r>
          </w:p>
          <w:p w14:paraId="4FDCB0C6" w14:textId="77777777" w:rsidR="00AA0F4D" w:rsidRDefault="00F704D1" w:rsidP="00AA0F4D">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Для настольных компьютеров</w:t>
            </w:r>
          </w:p>
        </w:tc>
        <w:tc>
          <w:tcPr>
            <w:tcW w:w="3140" w:type="dxa"/>
          </w:tcPr>
          <w:p w14:paraId="4FDCB0C7" w14:textId="389B31F8" w:rsidR="00AA0F4D" w:rsidRDefault="00AA0F4D" w:rsidP="00BC7AF7">
            <w:pPr>
              <w:pStyle w:val="ProductList-Body"/>
              <w:spacing w:before="20" w:after="20"/>
              <w:ind w:left="169" w:hanging="169"/>
            </w:pPr>
            <w:r>
              <w:t xml:space="preserve">Не зависимые от платформ: </w:t>
            </w:r>
            <w:r>
              <w:rPr>
                <w:b/>
              </w:rPr>
              <w:t>Наборы Office и приложения Office</w:t>
            </w:r>
          </w:p>
        </w:tc>
      </w:tr>
      <w:tr w:rsidR="006E6A2F" w14:paraId="1D587369" w14:textId="77777777" w:rsidTr="00C34382">
        <w:tc>
          <w:tcPr>
            <w:tcW w:w="3780" w:type="dxa"/>
          </w:tcPr>
          <w:p w14:paraId="63BB282D" w14:textId="7F6B049A" w:rsidR="006E6A2F" w:rsidRDefault="006E6A2F" w:rsidP="006E6A2F">
            <w:pPr>
              <w:pStyle w:val="ProductList-Body"/>
              <w:spacing w:before="20" w:after="20"/>
              <w:ind w:left="162" w:hanging="162"/>
            </w:pPr>
            <w:r>
              <w:tab/>
            </w:r>
            <w:r>
              <w:rPr>
                <w:b/>
              </w:rPr>
              <w:t>Приложения Office 2007 и Office 2007</w:t>
            </w:r>
            <w:r>
              <w:t xml:space="preserve"> (11/06)</w:t>
            </w:r>
          </w:p>
        </w:tc>
        <w:tc>
          <w:tcPr>
            <w:tcW w:w="3870" w:type="dxa"/>
          </w:tcPr>
          <w:p w14:paraId="1E0127D5" w14:textId="008A5204" w:rsidR="006E6A2F" w:rsidRDefault="006E6A2F" w:rsidP="00BC7AF7">
            <w:pPr>
              <w:pStyle w:val="ProductList-Body"/>
              <w:spacing w:before="20" w:after="20"/>
              <w:ind w:left="166" w:hanging="166"/>
            </w:pPr>
            <w:r>
              <w:t xml:space="preserve">Набор: </w:t>
            </w:r>
            <w:r>
              <w:rPr>
                <w:b/>
              </w:rPr>
              <w:t>Office профессиональный плюс 2013</w:t>
            </w:r>
            <w:r>
              <w:fldChar w:fldCharType="begin"/>
            </w:r>
            <w:r>
              <w:instrText>XE "Office профессиональный плюс 2013"</w:instrText>
            </w:r>
            <w:r>
              <w:fldChar w:fldCharType="end"/>
            </w:r>
            <w:r>
              <w:rPr>
                <w:b/>
              </w:rPr>
              <w:t xml:space="preserve"> и Office стандартный 2013</w:t>
            </w:r>
            <w:r>
              <w:fldChar w:fldCharType="begin"/>
            </w:r>
            <w:r>
              <w:instrText>XE "Office стандартный 2013"</w:instrText>
            </w:r>
            <w:r>
              <w:fldChar w:fldCharType="end"/>
            </w:r>
          </w:p>
        </w:tc>
        <w:tc>
          <w:tcPr>
            <w:tcW w:w="3140" w:type="dxa"/>
          </w:tcPr>
          <w:p w14:paraId="2D61D5EB" w14:textId="5E2EF642" w:rsidR="006E6A2F" w:rsidRDefault="006E6A2F" w:rsidP="00AA0F4D">
            <w:pPr>
              <w:pStyle w:val="ProductList-Body"/>
              <w:spacing w:before="20" w:after="20"/>
            </w:pPr>
            <w:r>
              <w:t xml:space="preserve">Скидка Up To Date. </w:t>
            </w:r>
            <w:r>
              <w:rPr>
                <w:b/>
              </w:rPr>
              <w:t>Office профессиональный плюс</w:t>
            </w:r>
          </w:p>
        </w:tc>
      </w:tr>
      <w:tr w:rsidR="00AA0F4D" w14:paraId="4FDCB0CC" w14:textId="77777777" w:rsidTr="00184114">
        <w:trPr>
          <w:cantSplit/>
        </w:trPr>
        <w:tc>
          <w:tcPr>
            <w:tcW w:w="3780" w:type="dxa"/>
          </w:tcPr>
          <w:p w14:paraId="4FDCB0C9" w14:textId="77777777" w:rsidR="00AA0F4D" w:rsidRDefault="00AA0F4D" w:rsidP="00BC7AF7">
            <w:pPr>
              <w:pStyle w:val="ProductList-Body"/>
              <w:spacing w:before="20" w:after="20"/>
              <w:ind w:left="162" w:hanging="162"/>
            </w:pPr>
            <w:r>
              <w:t xml:space="preserve">Право на переход: </w:t>
            </w:r>
            <w:r>
              <w:rPr>
                <w:b/>
              </w:rPr>
              <w:t>Office профессиональный плюс, Project Pro, Visio Pro</w:t>
            </w:r>
          </w:p>
        </w:tc>
        <w:tc>
          <w:tcPr>
            <w:tcW w:w="3870" w:type="dxa"/>
          </w:tcPr>
          <w:p w14:paraId="4FDCB0CA" w14:textId="69A170AF" w:rsidR="00AA0F4D" w:rsidRDefault="00AA0F4D" w:rsidP="00AA0F4D">
            <w:pPr>
              <w:pStyle w:val="ProductList-Body"/>
              <w:spacing w:before="20" w:after="20"/>
            </w:pPr>
          </w:p>
        </w:tc>
        <w:tc>
          <w:tcPr>
            <w:tcW w:w="3140" w:type="dxa"/>
          </w:tcPr>
          <w:p w14:paraId="4FDCB0CB" w14:textId="70013C94" w:rsidR="00AA0F4D" w:rsidRDefault="00AA0F4D" w:rsidP="00AA0F4D">
            <w:pPr>
              <w:pStyle w:val="ProductList-Body"/>
              <w:spacing w:before="20" w:after="20"/>
            </w:pPr>
          </w:p>
        </w:tc>
      </w:tr>
    </w:tbl>
    <w:p w14:paraId="4FDCB0CD"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B0CE" w14:textId="77777777" w:rsidR="00306B0E" w:rsidRPr="00AA6DF2" w:rsidRDefault="00306B0E" w:rsidP="00306B0E">
      <w:pPr>
        <w:pStyle w:val="ProductList-Body"/>
      </w:pPr>
      <w:r>
        <w:rPr>
          <w:b/>
          <w:color w:val="00188F"/>
        </w:rPr>
        <w:t>Work at Home</w:t>
      </w:r>
    </w:p>
    <w:p w14:paraId="67B78847" w14:textId="3D56CD7F" w:rsidR="00F8294E" w:rsidRPr="00AA6DF2" w:rsidRDefault="00F8294E" w:rsidP="00A030B7">
      <w:pPr>
        <w:pStyle w:val="ProductList-Body"/>
      </w:pPr>
      <w:r>
        <w:t>Лицензия Work At Home является необязательной лицензией, которую можно приобрести вместе с полной лицензией на пакет Office</w:t>
      </w:r>
      <w:r w:rsidR="00A030B7" w:rsidRPr="00A030B7">
        <w:t xml:space="preserve"> </w:t>
      </w:r>
      <w:r>
        <w:t>стандартный или Office профессиональный плюс. Она позволяет основному пользователю программного обеспечения также устанавливать и использовать программное обеспечение на настольном компьютере за пределами организации, для которой заключено соглашение о корпоративном лицензировании, или за пределами подразделения этой организации (например, дома). Предложение Work At Home не предназначено для приобретения сотрудниками. Клиенты (не сотрудники) в рамках программы корпоративного лицензирования сохраняют за собой права на приобретение лицензии Work At Home.</w:t>
      </w:r>
      <w:r w:rsidR="00B22396">
        <w:t xml:space="preserve"> </w:t>
      </w:r>
      <w:r>
        <w:t>«Основной пользователь» применительно к данному разделу — лицо, использующее лицензированное устройство по программе корпоративного лицензирования клиента более 50 % времени в течение 90-дневного периода.</w:t>
      </w:r>
    </w:p>
    <w:p w14:paraId="4FDCB0D0" w14:textId="77777777" w:rsidR="00306B0E" w:rsidRPr="00322927" w:rsidRDefault="00306B0E" w:rsidP="00306B0E">
      <w:pPr>
        <w:pStyle w:val="ProductList-Body"/>
        <w:rPr>
          <w:sz w:val="14"/>
          <w:szCs w:val="20"/>
        </w:rPr>
      </w:pPr>
    </w:p>
    <w:p w14:paraId="4FDCB0D1" w14:textId="0D3116EE" w:rsidR="00056FAF" w:rsidRPr="00AA6DF2" w:rsidRDefault="00056FAF" w:rsidP="00056FAF">
      <w:pPr>
        <w:pStyle w:val="ProductList-Body"/>
      </w:pPr>
      <w:r>
        <w:rPr>
          <w:b/>
          <w:color w:val="00188F"/>
        </w:rPr>
        <w:t>Office профессиональный плюс 2013</w:t>
      </w:r>
      <w:r>
        <w:fldChar w:fldCharType="begin"/>
      </w:r>
      <w:r>
        <w:instrText>XE "Office профессиональный плюс 2013"</w:instrText>
      </w:r>
      <w:r>
        <w:fldChar w:fldCharType="end"/>
      </w:r>
      <w:r>
        <w:rPr>
          <w:b/>
          <w:color w:val="00188F"/>
        </w:rPr>
        <w:t xml:space="preserve"> </w:t>
      </w:r>
    </w:p>
    <w:p w14:paraId="4FDCB0D2" w14:textId="743DBB54" w:rsidR="00056FAF" w:rsidRPr="00AA6DF2" w:rsidRDefault="00056FAF" w:rsidP="00056FAF">
      <w:pPr>
        <w:pStyle w:val="ProductList-Body"/>
      </w:pPr>
      <w:r>
        <w:t>Лицензия на Office профессиональный плюс 2013</w:t>
      </w:r>
      <w:r>
        <w:fldChar w:fldCharType="begin"/>
      </w:r>
      <w:r>
        <w:instrText>XE "Office профессиональный плюс 2013"</w:instrText>
      </w:r>
      <w:r>
        <w:fldChar w:fldCharType="end"/>
      </w:r>
      <w:r>
        <w:t xml:space="preserve"> также включает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14:paraId="4FDCB0D3" w14:textId="77777777" w:rsidR="00056FAF" w:rsidRPr="00E220D1" w:rsidRDefault="00056FAF" w:rsidP="00056FAF">
      <w:pPr>
        <w:pStyle w:val="ProductList-Body"/>
        <w:rPr>
          <w:sz w:val="14"/>
        </w:rPr>
      </w:pPr>
    </w:p>
    <w:p w14:paraId="4FDCB0D4" w14:textId="2299022D" w:rsidR="00056FAF" w:rsidRPr="00AA6DF2" w:rsidRDefault="00056FAF" w:rsidP="00056FAF">
      <w:pPr>
        <w:pStyle w:val="ProductList-Body"/>
      </w:pPr>
      <w:r>
        <w:t>Клиенты Open Value могут иметь право на скидку Up-to-Date на основании существующих лицензий Office Professional 2010</w:t>
      </w:r>
      <w:r>
        <w:fldChar w:fldCharType="begin"/>
      </w:r>
      <w:r>
        <w:instrText>XE "Office профессиональный 2010"</w:instrText>
      </w:r>
      <w:r>
        <w:fldChar w:fldCharType="end"/>
      </w:r>
      <w:r>
        <w:t xml:space="preserve"> или 2013 либо Office профессиональный плюс 2010</w:t>
      </w:r>
      <w:r>
        <w:fldChar w:fldCharType="begin"/>
      </w:r>
      <w:r>
        <w:instrText>XE "Office профессиональный плюс 2010"</w:instrText>
      </w:r>
      <w:r>
        <w:fldChar w:fldCharType="end"/>
      </w:r>
      <w:r>
        <w:t xml:space="preserve"> или 2013.</w:t>
      </w:r>
    </w:p>
    <w:p w14:paraId="4FDCB0D5" w14:textId="77777777" w:rsidR="00056FAF" w:rsidRPr="00E220D1" w:rsidRDefault="00056FAF" w:rsidP="00056FAF">
      <w:pPr>
        <w:pStyle w:val="ProductList-Body"/>
        <w:rPr>
          <w:sz w:val="14"/>
        </w:rPr>
      </w:pPr>
    </w:p>
    <w:p w14:paraId="4FDCB0D6" w14:textId="4F1AE618" w:rsidR="00056FAF" w:rsidRPr="00AA6DF2" w:rsidRDefault="00056FAF" w:rsidP="00056FAF">
      <w:pPr>
        <w:pStyle w:val="ProductList-Body"/>
      </w:pPr>
      <w:r>
        <w:rPr>
          <w:b/>
          <w:color w:val="00188F"/>
        </w:rPr>
        <w:t>Office стандартный 2013</w:t>
      </w:r>
      <w:r>
        <w:fldChar w:fldCharType="begin"/>
      </w:r>
      <w:r>
        <w:instrText>XE "Office стандартный 2013"</w:instrText>
      </w:r>
      <w:r>
        <w:fldChar w:fldCharType="end"/>
      </w:r>
    </w:p>
    <w:p w14:paraId="4FDCB0D7" w14:textId="59A8675E" w:rsidR="00056FAF" w:rsidRPr="00AA6DF2" w:rsidRDefault="00056FAF" w:rsidP="00056FAF">
      <w:pPr>
        <w:pStyle w:val="ProductList-Body"/>
      </w:pPr>
      <w:r>
        <w:t>Лицензия на Office стандартный 2013</w:t>
      </w:r>
      <w:r>
        <w:fldChar w:fldCharType="begin"/>
      </w:r>
      <w:r>
        <w:instrText>XE "Office стандартный 2013"</w:instrText>
      </w:r>
      <w:r>
        <w:fldChar w:fldCharType="end"/>
      </w:r>
      <w:r>
        <w:t xml:space="preserve"> также включает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14:paraId="4FDCB0D8" w14:textId="77777777" w:rsidR="00306B0E" w:rsidRPr="00E220D1" w:rsidRDefault="00306B0E" w:rsidP="00056FAF">
      <w:pPr>
        <w:pStyle w:val="ProductList-Body"/>
        <w:rPr>
          <w:sz w:val="14"/>
        </w:rPr>
      </w:pPr>
    </w:p>
    <w:p w14:paraId="4FDCB0D9" w14:textId="77777777" w:rsidR="00306B0E" w:rsidRPr="00AA6DF2" w:rsidRDefault="00306B0E" w:rsidP="00306B0E">
      <w:pPr>
        <w:pStyle w:val="ProductList-Body"/>
      </w:pPr>
      <w:r>
        <w:rPr>
          <w:b/>
          <w:color w:val="00188F"/>
        </w:rPr>
        <w:t>Право на переход к использованию более ранней версии пакета многоязычного интерфейса для Office 2013</w:t>
      </w:r>
    </w:p>
    <w:p w14:paraId="4FDCB0DA" w14:textId="293AEA7B" w:rsidR="00306B0E" w:rsidRPr="00AA6DF2" w:rsidRDefault="00306B0E" w:rsidP="00306B0E">
      <w:pPr>
        <w:pStyle w:val="ProductList-Body"/>
      </w:pPr>
      <w:r>
        <w:t>Клиенты, имеющие лицензию на пакет многоязычного интерфейса для Office и любую из следующих лицензий, имеют право на использование английской/многоязыковой версии более ранней версии продукта вместо лицензированной версии. 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многоязычного интерфейса для Office 2013 или указанных выше продуктов версии 2013.</w:t>
      </w:r>
    </w:p>
    <w:p w14:paraId="4FDCB0DB" w14:textId="01080F7A" w:rsidR="00306B0E" w:rsidRPr="00AA6DF2" w:rsidRDefault="00306B0E" w:rsidP="00913546">
      <w:pPr>
        <w:pStyle w:val="ProductList-Body"/>
        <w:numPr>
          <w:ilvl w:val="0"/>
          <w:numId w:val="6"/>
        </w:numPr>
        <w:ind w:left="450" w:hanging="270"/>
      </w:pPr>
      <w:r>
        <w:t>Office стандартный 2013</w:t>
      </w:r>
      <w:r>
        <w:fldChar w:fldCharType="begin"/>
      </w:r>
      <w:r>
        <w:instrText>XE "Office стандартный 2013"</w:instrText>
      </w:r>
      <w:r>
        <w:fldChar w:fldCharType="end"/>
      </w:r>
    </w:p>
    <w:p w14:paraId="4FDCB0DC" w14:textId="0BB12544" w:rsidR="00306B0E" w:rsidRPr="00AA6DF2" w:rsidRDefault="00306B0E" w:rsidP="00913546">
      <w:pPr>
        <w:pStyle w:val="ProductList-Body"/>
        <w:numPr>
          <w:ilvl w:val="0"/>
          <w:numId w:val="6"/>
        </w:numPr>
        <w:ind w:left="450" w:hanging="270"/>
      </w:pPr>
      <w:r>
        <w:t>Office профессиональный плюс 2013</w:t>
      </w:r>
      <w:r>
        <w:fldChar w:fldCharType="begin"/>
      </w:r>
      <w:r>
        <w:instrText>XE "Office профессиональный плюс 2013"</w:instrText>
      </w:r>
      <w:r>
        <w:fldChar w:fldCharType="end"/>
      </w:r>
    </w:p>
    <w:p w14:paraId="4FDCB0DD" w14:textId="6BFBFE1D" w:rsidR="00306B0E" w:rsidRPr="00AA6DF2" w:rsidRDefault="00306B0E" w:rsidP="00913546">
      <w:pPr>
        <w:pStyle w:val="ProductList-Body"/>
        <w:numPr>
          <w:ilvl w:val="0"/>
          <w:numId w:val="6"/>
        </w:numPr>
        <w:ind w:left="450" w:hanging="270"/>
      </w:pPr>
      <w:r>
        <w:t>Project стандартный 2013</w:t>
      </w:r>
      <w:r>
        <w:fldChar w:fldCharType="begin"/>
      </w:r>
      <w:r>
        <w:instrText>XE "Project стандартный 2013;"</w:instrText>
      </w:r>
      <w:r>
        <w:fldChar w:fldCharType="end"/>
      </w:r>
    </w:p>
    <w:p w14:paraId="4FDCB0DE" w14:textId="014D9BE0" w:rsidR="00306B0E" w:rsidRPr="00AA6DF2" w:rsidRDefault="00306B0E" w:rsidP="00913546">
      <w:pPr>
        <w:pStyle w:val="ProductList-Body"/>
        <w:numPr>
          <w:ilvl w:val="0"/>
          <w:numId w:val="6"/>
        </w:numPr>
        <w:ind w:left="450" w:hanging="270"/>
      </w:pPr>
      <w:r>
        <w:t>Project Pro 2013</w:t>
      </w:r>
      <w:r>
        <w:fldChar w:fldCharType="begin"/>
      </w:r>
      <w:r>
        <w:instrText>XE "Project Pro 2013"</w:instrText>
      </w:r>
      <w:r>
        <w:fldChar w:fldCharType="end"/>
      </w:r>
    </w:p>
    <w:p w14:paraId="4FDCB0DF" w14:textId="29145808" w:rsidR="00306B0E" w:rsidRPr="00AA6DF2" w:rsidRDefault="00306B0E" w:rsidP="00913546">
      <w:pPr>
        <w:pStyle w:val="ProductList-Body"/>
        <w:numPr>
          <w:ilvl w:val="0"/>
          <w:numId w:val="6"/>
        </w:numPr>
        <w:ind w:left="450" w:hanging="270"/>
      </w:pPr>
      <w:r>
        <w:t>Visio стандартный 2013</w:t>
      </w:r>
      <w:r>
        <w:fldChar w:fldCharType="begin"/>
      </w:r>
      <w:r>
        <w:instrText>XE "Visio стандартный 2013;"</w:instrText>
      </w:r>
      <w:r>
        <w:fldChar w:fldCharType="end"/>
      </w:r>
    </w:p>
    <w:p w14:paraId="4FDCB0E0" w14:textId="14B3F000" w:rsidR="00306B0E" w:rsidRPr="00AA6DF2" w:rsidRDefault="00306B0E" w:rsidP="00913546">
      <w:pPr>
        <w:pStyle w:val="ProductList-Body"/>
        <w:numPr>
          <w:ilvl w:val="0"/>
          <w:numId w:val="6"/>
        </w:numPr>
        <w:ind w:left="450" w:hanging="270"/>
      </w:pPr>
      <w:r>
        <w:t>Visio Pro 2013</w:t>
      </w:r>
      <w:r>
        <w:fldChar w:fldCharType="begin"/>
      </w:r>
      <w:r>
        <w:instrText>XE "Visio Pro 2013."</w:instrText>
      </w:r>
      <w:r>
        <w:fldChar w:fldCharType="end"/>
      </w:r>
    </w:p>
    <w:p w14:paraId="4FDCB0E1" w14:textId="77777777" w:rsidR="00056FAF" w:rsidRPr="00322927" w:rsidRDefault="00056FAF" w:rsidP="00056FAF">
      <w:pPr>
        <w:pStyle w:val="ProductList-Body"/>
        <w:rPr>
          <w:sz w:val="14"/>
          <w:szCs w:val="18"/>
        </w:rPr>
      </w:pPr>
    </w:p>
    <w:p w14:paraId="0CC4098A" w14:textId="77777777" w:rsidR="00B17611" w:rsidRPr="00AA6DF2" w:rsidRDefault="00B17611" w:rsidP="00B17611">
      <w:pPr>
        <w:pStyle w:val="ProductList-Body"/>
        <w:tabs>
          <w:tab w:val="clear" w:pos="158"/>
          <w:tab w:val="left" w:pos="720"/>
        </w:tabs>
      </w:pPr>
      <w:r>
        <w:rPr>
          <w:b/>
          <w:color w:val="00188F"/>
        </w:rPr>
        <w:t>Переходы</w:t>
      </w:r>
    </w:p>
    <w:tbl>
      <w:tblPr>
        <w:tblStyle w:val="TableGrid"/>
        <w:tblW w:w="0" w:type="auto"/>
        <w:tblInd w:w="108" w:type="dxa"/>
        <w:tblLook w:val="04A0" w:firstRow="1" w:lastRow="0" w:firstColumn="1" w:lastColumn="0" w:noHBand="0" w:noVBand="1"/>
      </w:tblPr>
      <w:tblGrid>
        <w:gridCol w:w="4320"/>
        <w:gridCol w:w="4680"/>
      </w:tblGrid>
      <w:tr w:rsidR="00B17611" w14:paraId="08B0C6FB" w14:textId="77777777" w:rsidTr="00C34382">
        <w:trPr>
          <w:tblHeader/>
        </w:trPr>
        <w:tc>
          <w:tcPr>
            <w:tcW w:w="432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468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Допустимые варианты перехода</w:t>
            </w:r>
          </w:p>
        </w:tc>
      </w:tr>
      <w:tr w:rsidR="00B17611" w14:paraId="37830B91" w14:textId="77777777" w:rsidTr="00C34382">
        <w:tc>
          <w:tcPr>
            <w:tcW w:w="4320" w:type="dxa"/>
          </w:tcPr>
          <w:p w14:paraId="00CE39DE" w14:textId="24C934CA" w:rsidR="00B17611" w:rsidRDefault="00642513" w:rsidP="00EA5FCC">
            <w:pPr>
              <w:pStyle w:val="ProductList-Body"/>
            </w:pPr>
            <w:r>
              <w:t>Office профессиональный плюс</w:t>
            </w:r>
          </w:p>
        </w:tc>
        <w:tc>
          <w:tcPr>
            <w:tcW w:w="4680" w:type="dxa"/>
          </w:tcPr>
          <w:p w14:paraId="028EB359" w14:textId="0E53E0E6" w:rsidR="00B17611" w:rsidRDefault="00B17611" w:rsidP="009472AC">
            <w:pPr>
              <w:pStyle w:val="ProductList-Body"/>
            </w:pPr>
            <w:r>
              <w:t>Office 365 (для предприятий и государственных организаций E3, E4)*, Office 365 профессиональный плюс</w:t>
            </w:r>
          </w:p>
        </w:tc>
      </w:tr>
      <w:tr w:rsidR="00642513" w14:paraId="1464CF4F" w14:textId="77777777" w:rsidTr="00C34382">
        <w:tc>
          <w:tcPr>
            <w:tcW w:w="4320" w:type="dxa"/>
          </w:tcPr>
          <w:p w14:paraId="395F7B6C" w14:textId="30937EC5" w:rsidR="00642513" w:rsidRDefault="00642513" w:rsidP="00642513">
            <w:pPr>
              <w:pStyle w:val="ProductList-Body"/>
            </w:pPr>
            <w:r>
              <w:t>Office профессиональный плюс и Core CAL Suite</w:t>
            </w:r>
          </w:p>
        </w:tc>
        <w:tc>
          <w:tcPr>
            <w:tcW w:w="4680" w:type="dxa"/>
          </w:tcPr>
          <w:p w14:paraId="1F0EC33D" w14:textId="42E77F1F" w:rsidR="00642513" w:rsidRDefault="00642513" w:rsidP="009472AC">
            <w:pPr>
              <w:pStyle w:val="ProductList-Body"/>
            </w:pPr>
            <w:r>
              <w:t>Office 365 (для предприятий и государственных организаций E3, E4)*</w:t>
            </w:r>
          </w:p>
        </w:tc>
      </w:tr>
      <w:tr w:rsidR="00642513" w14:paraId="16E59545" w14:textId="77777777" w:rsidTr="00C34382">
        <w:tc>
          <w:tcPr>
            <w:tcW w:w="4320" w:type="dxa"/>
          </w:tcPr>
          <w:p w14:paraId="7A71BC7F" w14:textId="257305F0" w:rsidR="00642513" w:rsidRDefault="00642513" w:rsidP="00642513">
            <w:pPr>
              <w:pStyle w:val="ProductList-Body"/>
            </w:pPr>
            <w:r>
              <w:t>Office профессиональный плюс и Enterprise CAL Suite</w:t>
            </w:r>
          </w:p>
        </w:tc>
        <w:tc>
          <w:tcPr>
            <w:tcW w:w="4680" w:type="dxa"/>
          </w:tcPr>
          <w:p w14:paraId="78595A2E" w14:textId="46048F25" w:rsidR="00642513" w:rsidRDefault="00642513" w:rsidP="009472AC">
            <w:pPr>
              <w:pStyle w:val="ProductList-Body"/>
            </w:pPr>
            <w:r>
              <w:t>Office 365 (для предприятий и государственных организаций E3, E4)*</w:t>
            </w:r>
          </w:p>
        </w:tc>
      </w:tr>
      <w:tr w:rsidR="00B17611" w14:paraId="2725839A" w14:textId="77777777" w:rsidTr="00C34382">
        <w:tc>
          <w:tcPr>
            <w:tcW w:w="4320" w:type="dxa"/>
          </w:tcPr>
          <w:p w14:paraId="009C239B" w14:textId="48B78EC5" w:rsidR="00B17611" w:rsidRDefault="00642513" w:rsidP="00EA5FCC">
            <w:pPr>
              <w:pStyle w:val="ProductList-Body"/>
            </w:pPr>
            <w:r>
              <w:t>Project Pro</w:t>
            </w:r>
          </w:p>
        </w:tc>
        <w:tc>
          <w:tcPr>
            <w:tcW w:w="4680" w:type="dxa"/>
          </w:tcPr>
          <w:p w14:paraId="010E92E1" w14:textId="46250567" w:rsidR="00B17611" w:rsidRDefault="00642513" w:rsidP="00EA5FCC">
            <w:pPr>
              <w:pStyle w:val="ProductList-Body"/>
            </w:pPr>
            <w:r>
              <w:t>Project Pro для Office 365</w:t>
            </w:r>
          </w:p>
        </w:tc>
      </w:tr>
      <w:tr w:rsidR="00642513" w14:paraId="31D2454B" w14:textId="77777777" w:rsidTr="00C34382">
        <w:tc>
          <w:tcPr>
            <w:tcW w:w="4320" w:type="dxa"/>
          </w:tcPr>
          <w:p w14:paraId="5A77B48C" w14:textId="44ECF974" w:rsidR="00642513" w:rsidRDefault="00642513" w:rsidP="00EA5FCC">
            <w:pPr>
              <w:pStyle w:val="ProductList-Body"/>
            </w:pPr>
            <w:r>
              <w:t>Visio Pro</w:t>
            </w:r>
          </w:p>
        </w:tc>
        <w:tc>
          <w:tcPr>
            <w:tcW w:w="4680" w:type="dxa"/>
          </w:tcPr>
          <w:p w14:paraId="3D564643" w14:textId="154D153D" w:rsidR="00642513" w:rsidRDefault="00642513" w:rsidP="00EA5FCC">
            <w:pPr>
              <w:pStyle w:val="ProductList-Body"/>
            </w:pPr>
            <w:r>
              <w:t>Visio Pro для Office 365</w:t>
            </w:r>
          </w:p>
        </w:tc>
      </w:tr>
    </w:tbl>
    <w:p w14:paraId="65368352" w14:textId="2C4AC8B4" w:rsidR="00B17611" w:rsidRPr="00F0447C" w:rsidRDefault="006224C2" w:rsidP="00B17611">
      <w:pPr>
        <w:pStyle w:val="ProductList-Body"/>
        <w:tabs>
          <w:tab w:val="clear" w:pos="158"/>
          <w:tab w:val="left" w:pos="720"/>
        </w:tabs>
      </w:pPr>
      <w:r>
        <w:t>*</w:t>
      </w:r>
      <w:r w:rsidR="00B17611">
        <w:t>Требуется соответствующая лицензия CAL Suite Bridge.</w:t>
      </w:r>
    </w:p>
    <w:p w14:paraId="0DC3A041" w14:textId="77777777" w:rsidR="00DF50F2" w:rsidRPr="00F0447C" w:rsidRDefault="00DF50F2" w:rsidP="00B17611">
      <w:pPr>
        <w:pStyle w:val="ProductList-Body"/>
        <w:tabs>
          <w:tab w:val="clear" w:pos="158"/>
          <w:tab w:val="left" w:pos="720"/>
        </w:tabs>
      </w:pPr>
    </w:p>
    <w:p w14:paraId="4FDCB0E2" w14:textId="28F83BA3" w:rsidR="00056FAF" w:rsidRPr="00AA6DF2" w:rsidRDefault="00056FAF" w:rsidP="00056FAF">
      <w:pPr>
        <w:pStyle w:val="ProductList-Body"/>
      </w:pPr>
      <w:r>
        <w:rPr>
          <w:b/>
          <w:color w:val="00188F"/>
        </w:rPr>
        <w:t>Project Pro 2013</w:t>
      </w:r>
      <w:r>
        <w:fldChar w:fldCharType="begin"/>
      </w:r>
      <w:r>
        <w:instrText>XE "Project Pro 2013"</w:instrText>
      </w:r>
      <w:r>
        <w:fldChar w:fldCharType="end"/>
      </w:r>
    </w:p>
    <w:p w14:paraId="4FDCB0E3" w14:textId="6228C070" w:rsidR="00056FAF" w:rsidRPr="00AA6DF2" w:rsidRDefault="00056FAF" w:rsidP="00A030B7">
      <w:pPr>
        <w:pStyle w:val="ProductList-Body"/>
      </w:pPr>
      <w:r>
        <w:t>Считается, что клиенты, которые приобрели лицензию на Project Pro 2013</w:t>
      </w:r>
      <w:r>
        <w:fldChar w:fldCharType="begin"/>
      </w:r>
      <w:r>
        <w:instrText>XE "Project Pro 2013"</w:instrText>
      </w:r>
      <w:r>
        <w:fldChar w:fldCharType="end"/>
      </w:r>
      <w:r>
        <w:t>, имеют одну лицензию Project Server 2013</w:t>
      </w:r>
      <w:r>
        <w:fldChar w:fldCharType="begin"/>
      </w:r>
      <w:r>
        <w:instrText>XE "Project Server 2013"</w:instrText>
      </w:r>
      <w:r>
        <w:fldChar w:fldCharType="end"/>
      </w:r>
      <w:r>
        <w:t xml:space="preserve"> CAL «на устройство». Срок действия права на доступ к Project Server 2013 в рамках данной клиентской лицензии заканчивается после окончания срока действия соответствующей Лицензии на Project Pro. Считается, что клиенты с действующим покрытием Software Assurance для лицензии на Project</w:t>
      </w:r>
      <w:r w:rsidR="00A030B7" w:rsidRPr="00A030B7">
        <w:t xml:space="preserve"> </w:t>
      </w:r>
      <w:r>
        <w:t>Pro,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Pro.</w:t>
      </w:r>
    </w:p>
    <w:p w14:paraId="4FDCB0E4" w14:textId="77777777" w:rsidR="00056FAF" w:rsidRPr="00600C49" w:rsidRDefault="00056FAF" w:rsidP="00056FAF">
      <w:pPr>
        <w:pStyle w:val="ProductList-Body"/>
        <w:rPr>
          <w:sz w:val="14"/>
        </w:rPr>
      </w:pPr>
    </w:p>
    <w:p w14:paraId="4FDCB0E5" w14:textId="54422FC6" w:rsidR="00056FAF" w:rsidRPr="005B3E5B" w:rsidRDefault="00056FAF" w:rsidP="00056FAF">
      <w:pPr>
        <w:pStyle w:val="ProductList-Body"/>
        <w:rPr>
          <w:spacing w:val="-1"/>
        </w:rPr>
      </w:pPr>
      <w:r w:rsidRPr="005B3E5B">
        <w:rPr>
          <w:spacing w:val="-1"/>
        </w:rPr>
        <w:t>Сведения о дополнительных правах, применимых к данным клиентским лицензиями, см. в условиях использования продукта Project Server.</w:t>
      </w:r>
    </w:p>
    <w:p w14:paraId="35FCB13C" w14:textId="77777777" w:rsidR="00184114" w:rsidRPr="00DF50F2" w:rsidRDefault="00184114" w:rsidP="00056FAF">
      <w:pPr>
        <w:pStyle w:val="ProductList-Body"/>
      </w:pPr>
    </w:p>
    <w:p w14:paraId="4FDCB0E7" w14:textId="59628E35" w:rsidR="00056FAF" w:rsidRPr="00AA6DF2" w:rsidRDefault="00056FAF" w:rsidP="00056FAF">
      <w:pPr>
        <w:pStyle w:val="ProductList-Body"/>
      </w:pPr>
      <w:r>
        <w:rPr>
          <w:b/>
          <w:color w:val="00188F"/>
        </w:rPr>
        <w:t>Visio Pro 2013</w:t>
      </w:r>
      <w:r>
        <w:fldChar w:fldCharType="begin"/>
      </w:r>
      <w:r>
        <w:instrText>XE "Visio Pro 2013."</w:instrText>
      </w:r>
      <w:r>
        <w:fldChar w:fldCharType="end"/>
      </w:r>
    </w:p>
    <w:p w14:paraId="4FDCB0E9" w14:textId="7B1A0CC4" w:rsidR="00056FAF" w:rsidRPr="00AA6DF2" w:rsidRDefault="00056FAF" w:rsidP="00D67524">
      <w:pPr>
        <w:pStyle w:val="ProductList-Body"/>
        <w:ind w:left="180"/>
      </w:pPr>
      <w:r>
        <w:rPr>
          <w:b/>
          <w:color w:val="00188F"/>
        </w:rPr>
        <w:t>Схема миграции с Visio премиум 2010 в рамках программы Software Assurance</w:t>
      </w:r>
      <w:r>
        <w:fldChar w:fldCharType="begin"/>
      </w:r>
      <w:r>
        <w:instrText>XE "Visio премиум 2010"</w:instrText>
      </w:r>
      <w:r>
        <w:fldChar w:fldCharType="end"/>
      </w:r>
    </w:p>
    <w:p w14:paraId="4FDCB0EA" w14:textId="70DA6DCE" w:rsidR="00056FAF" w:rsidRPr="00AA6DF2" w:rsidRDefault="00056FAF" w:rsidP="00D67524">
      <w:pPr>
        <w:pStyle w:val="ProductList-Body"/>
        <w:ind w:left="180"/>
      </w:pPr>
      <w:r>
        <w:t>Клиенты с действующим покрытием Software Assurance для Visio премиум 2010</w:t>
      </w:r>
      <w:r>
        <w:fldChar w:fldCharType="begin"/>
      </w:r>
      <w:r>
        <w:instrText>XE "Visio премиум 2010"</w:instrText>
      </w:r>
      <w:r>
        <w:fldChar w:fldCharType="end"/>
      </w:r>
      <w:r>
        <w:t xml:space="preserve"> на дату доступности Visio профессиональный 2013</w:t>
      </w:r>
      <w:r>
        <w:fldChar w:fldCharType="begin"/>
      </w:r>
      <w:r>
        <w:instrText>XE "Visio Pro 2013."</w:instrText>
      </w:r>
      <w:r>
        <w:fldChar w:fldCharType="end"/>
      </w:r>
      <w:r>
        <w:t xml:space="preserve"> для загрузки имеют право на использование Visio профессиональный 2013 вместо Visio премиум 2010. Применяются условия льготных предложений по миграции (см. раздел </w:t>
      </w:r>
      <w:hyperlink w:anchor="SoftwareAssurance" w:history="1">
        <w:r>
          <w:rPr>
            <w:rStyle w:val="Hyperlink"/>
          </w:rPr>
          <w:t>Software Assurance</w:t>
        </w:r>
      </w:hyperlink>
      <w:r>
        <w:t>).</w:t>
      </w:r>
    </w:p>
    <w:p w14:paraId="4FDCB0EB" w14:textId="77777777" w:rsidR="00056FAF" w:rsidRPr="00F0447C" w:rsidRDefault="00056FAF" w:rsidP="00D67524">
      <w:pPr>
        <w:pStyle w:val="ProductList-Body"/>
        <w:ind w:left="180"/>
      </w:pPr>
    </w:p>
    <w:p w14:paraId="24E790CB" w14:textId="77777777" w:rsidR="00DF50F2" w:rsidRPr="00F0447C" w:rsidRDefault="00DF50F2" w:rsidP="00D67524">
      <w:pPr>
        <w:pStyle w:val="ProductList-Body"/>
        <w:ind w:left="180"/>
      </w:pPr>
    </w:p>
    <w:p w14:paraId="62AA718B" w14:textId="77777777" w:rsidR="00DF50F2" w:rsidRPr="00F0447C" w:rsidRDefault="00DF50F2" w:rsidP="00D67524">
      <w:pPr>
        <w:pStyle w:val="ProductList-Body"/>
        <w:ind w:left="180"/>
      </w:pPr>
    </w:p>
    <w:p w14:paraId="4FDCB0EC" w14:textId="3DEFB116" w:rsidR="00056FAF" w:rsidRPr="00AA6DF2" w:rsidRDefault="00056FAF" w:rsidP="00D67524">
      <w:pPr>
        <w:pStyle w:val="ProductList-Body"/>
        <w:ind w:left="180"/>
      </w:pPr>
      <w:r>
        <w:rPr>
          <w:b/>
          <w:color w:val="00188F"/>
        </w:rPr>
        <w:t>Право на переход к использованию более ранней версии для Visio Pro 2013</w:t>
      </w:r>
      <w:r>
        <w:fldChar w:fldCharType="begin"/>
      </w:r>
      <w:r>
        <w:instrText>XE "Visio Pro 2013."</w:instrText>
      </w:r>
      <w:r>
        <w:fldChar w:fldCharType="end"/>
      </w:r>
    </w:p>
    <w:p w14:paraId="4FDCB0ED" w14:textId="2ABE0FA9" w:rsidR="00056FAF" w:rsidRPr="00AA6DF2" w:rsidRDefault="00056FAF" w:rsidP="00D67524">
      <w:pPr>
        <w:pStyle w:val="ProductList-Body"/>
        <w:ind w:left="180"/>
      </w:pPr>
      <w:r>
        <w:t>Клиенты с Software Assurance, развернувшие только Visio премиум 2010</w:t>
      </w:r>
      <w:r>
        <w:fldChar w:fldCharType="begin"/>
      </w:r>
      <w:r>
        <w:instrText>XE "Visio премиум 2010"</w:instrText>
      </w:r>
      <w:r>
        <w:fldChar w:fldCharType="end"/>
      </w:r>
      <w:r>
        <w:t xml:space="preserve"> (т. е. не использующие другие выпуски Visio в своей организации), которым нужны дополнительные лицензии на Visio премиум 2010, могут приобрести лицензии на Visio Pro 2013</w:t>
      </w:r>
      <w:r>
        <w:fldChar w:fldCharType="begin"/>
      </w:r>
      <w:r>
        <w:instrText>XE "Visio Pro 2013."</w:instrText>
      </w:r>
      <w:r>
        <w:fldChar w:fldCharType="end"/>
      </w:r>
      <w:r>
        <w:t xml:space="preserve"> и перейти на использование Visio премиум 2010. В иных случаях переход с Visio Pro 2013 на использование Visio премиум 2010 не разрешен.</w:t>
      </w:r>
    </w:p>
    <w:bookmarkStart w:id="325" w:name="_Toc378147631"/>
    <w:bookmarkStart w:id="326" w:name="_Toc378151533"/>
    <w:p w14:paraId="4FDCB0EE" w14:textId="0B01353C" w:rsidR="00585A48" w:rsidRPr="00AA6DF2" w:rsidRDefault="00963E1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0EF" w14:textId="77777777" w:rsidR="00407E60" w:rsidRPr="00AA6DF2" w:rsidRDefault="009919D2" w:rsidP="00680B4D">
      <w:pPr>
        <w:pStyle w:val="ProductList-Offering1Heading"/>
        <w:outlineLvl w:val="1"/>
      </w:pPr>
      <w:bookmarkStart w:id="327" w:name="_Toc379797166"/>
      <w:bookmarkStart w:id="328" w:name="_Toc380513191"/>
      <w:bookmarkStart w:id="329" w:name="_Toc380655233"/>
      <w:bookmarkStart w:id="330" w:name="_Toc405903053"/>
      <w:r>
        <w:t>Office для Mac</w:t>
      </w:r>
      <w:bookmarkEnd w:id="325"/>
      <w:bookmarkEnd w:id="326"/>
      <w:bookmarkEnd w:id="327"/>
      <w:bookmarkEnd w:id="328"/>
      <w:bookmarkEnd w:id="329"/>
      <w:bookmarkEnd w:id="3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B0FE" w14:textId="77777777" w:rsidTr="00600C49">
        <w:trPr>
          <w:tblHeader/>
        </w:trPr>
        <w:tc>
          <w:tcPr>
            <w:tcW w:w="3060" w:type="dxa"/>
            <w:tcBorders>
              <w:bottom w:val="nil"/>
            </w:tcBorders>
            <w:shd w:val="clear" w:color="auto" w:fill="00188F"/>
          </w:tcPr>
          <w:p w14:paraId="4FDCB0F0"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0F1" w14:textId="5CE97DA9"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0F2" w14:textId="3AAE686D"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0F3" w14:textId="364142AE"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44A54BE7"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5C0AA36F"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0F6" w14:textId="292EBFC9"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0F7" w14:textId="344B18DA"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0F8" w14:textId="252E51FF"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0F9" w14:textId="5E991825"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0FA" w14:textId="617F1B84"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0FB" w14:textId="581C9C9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0FC" w14:textId="03EAC1EE"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0FD" w14:textId="0AA46EC7"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6F474C" w14:paraId="4FDCB10D" w14:textId="77777777" w:rsidTr="00600C49">
        <w:tc>
          <w:tcPr>
            <w:tcW w:w="3060" w:type="dxa"/>
            <w:tcBorders>
              <w:top w:val="nil"/>
              <w:left w:val="nil"/>
              <w:bottom w:val="dashSmallGap" w:sz="4" w:space="0" w:color="BFBFBF" w:themeColor="background1" w:themeShade="BF"/>
              <w:right w:val="nil"/>
            </w:tcBorders>
          </w:tcPr>
          <w:p w14:paraId="4FDCB0FF" w14:textId="677DFF8C" w:rsidR="006F474C" w:rsidRDefault="006F474C" w:rsidP="00056FAF">
            <w:pPr>
              <w:pStyle w:val="ProductList-Offering1"/>
            </w:pPr>
            <w:bookmarkStart w:id="331" w:name="_Toc379797167"/>
            <w:bookmarkStart w:id="332" w:name="_Toc380513192"/>
            <w:bookmarkStart w:id="333" w:name="_Toc380655234"/>
            <w:bookmarkStart w:id="334" w:name="_Toc405903054"/>
            <w:r>
              <w:t>Excel для Mac 2011</w:t>
            </w:r>
            <w:bookmarkEnd w:id="331"/>
            <w:bookmarkEnd w:id="332"/>
            <w:bookmarkEnd w:id="333"/>
            <w:bookmarkEnd w:id="334"/>
            <w:r>
              <w:fldChar w:fldCharType="begin"/>
            </w:r>
            <w:r>
              <w:instrText>XE "Excel для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6F474C" w:rsidRDefault="006F474C"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6F474C" w:rsidRDefault="006F474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6F474C" w:rsidRDefault="006F474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6F474C" w:rsidRDefault="006F474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6F474C" w:rsidRDefault="006F474C" w:rsidP="00C05A53">
            <w:pPr>
              <w:pStyle w:val="ProductList-OfferingBody"/>
              <w:ind w:left="-113"/>
              <w:jc w:val="center"/>
            </w:pPr>
          </w:p>
        </w:tc>
        <w:tc>
          <w:tcPr>
            <w:tcW w:w="596" w:type="dxa"/>
            <w:shd w:val="clear" w:color="auto" w:fill="BFBFBF" w:themeFill="background1" w:themeFillShade="BF"/>
            <w:vAlign w:val="center"/>
          </w:tcPr>
          <w:p w14:paraId="4FDCB105" w14:textId="77777777" w:rsidR="006F474C" w:rsidRDefault="006F474C" w:rsidP="00C05A53">
            <w:pPr>
              <w:pStyle w:val="ProductList-OfferingBody"/>
              <w:ind w:left="-113"/>
              <w:jc w:val="center"/>
            </w:pPr>
          </w:p>
        </w:tc>
        <w:tc>
          <w:tcPr>
            <w:tcW w:w="595" w:type="dxa"/>
            <w:shd w:val="clear" w:color="auto" w:fill="BFBFBF" w:themeFill="background1" w:themeFillShade="BF"/>
            <w:vAlign w:val="center"/>
          </w:tcPr>
          <w:p w14:paraId="4FDCB106" w14:textId="77777777" w:rsidR="006F474C" w:rsidRDefault="006F474C" w:rsidP="00C05A53">
            <w:pPr>
              <w:pStyle w:val="ProductList-OfferingBody"/>
              <w:ind w:left="-113"/>
              <w:jc w:val="center"/>
            </w:pPr>
          </w:p>
        </w:tc>
        <w:tc>
          <w:tcPr>
            <w:tcW w:w="596" w:type="dxa"/>
            <w:shd w:val="clear" w:color="auto" w:fill="70AD47" w:themeFill="accent6"/>
            <w:vAlign w:val="center"/>
          </w:tcPr>
          <w:p w14:paraId="4FDCB107" w14:textId="77777777" w:rsidR="006F474C" w:rsidRDefault="006F474C" w:rsidP="00C05A53">
            <w:pPr>
              <w:pStyle w:val="ProductList-OfferingBody"/>
              <w:ind w:left="-113"/>
              <w:jc w:val="center"/>
            </w:pPr>
          </w:p>
        </w:tc>
        <w:tc>
          <w:tcPr>
            <w:tcW w:w="595" w:type="dxa"/>
            <w:shd w:val="clear" w:color="auto" w:fill="70AD47" w:themeFill="accent6"/>
            <w:vAlign w:val="center"/>
          </w:tcPr>
          <w:p w14:paraId="4FDCB108" w14:textId="77777777" w:rsidR="006F474C" w:rsidRDefault="006F474C" w:rsidP="00C05A53">
            <w:pPr>
              <w:pStyle w:val="ProductList-OfferingBody"/>
              <w:ind w:left="-113"/>
              <w:jc w:val="center"/>
            </w:pPr>
          </w:p>
        </w:tc>
        <w:tc>
          <w:tcPr>
            <w:tcW w:w="595" w:type="dxa"/>
            <w:shd w:val="clear" w:color="auto" w:fill="BFBFBF" w:themeFill="background1" w:themeFillShade="BF"/>
            <w:vAlign w:val="center"/>
          </w:tcPr>
          <w:p w14:paraId="4FDCB109" w14:textId="77777777" w:rsidR="006F474C" w:rsidRDefault="006F474C" w:rsidP="00C05A53">
            <w:pPr>
              <w:pStyle w:val="ProductList-OfferingBody"/>
              <w:ind w:left="-113"/>
              <w:jc w:val="center"/>
            </w:pPr>
          </w:p>
        </w:tc>
        <w:tc>
          <w:tcPr>
            <w:tcW w:w="596" w:type="dxa"/>
            <w:shd w:val="clear" w:color="auto" w:fill="70AD47" w:themeFill="accent6"/>
            <w:vAlign w:val="center"/>
          </w:tcPr>
          <w:p w14:paraId="4FDCB10A" w14:textId="4874462D" w:rsidR="006F474C" w:rsidRDefault="006F474C"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10B" w14:textId="77777777" w:rsidR="006F474C" w:rsidRDefault="006F474C" w:rsidP="00C05A53">
            <w:pPr>
              <w:pStyle w:val="ProductList-OfferingBody"/>
              <w:ind w:left="-113"/>
              <w:jc w:val="center"/>
            </w:pPr>
          </w:p>
        </w:tc>
        <w:tc>
          <w:tcPr>
            <w:tcW w:w="596" w:type="dxa"/>
            <w:shd w:val="clear" w:color="auto" w:fill="BFBFBF" w:themeFill="background1" w:themeFillShade="BF"/>
            <w:vAlign w:val="center"/>
          </w:tcPr>
          <w:p w14:paraId="4FDCB10C" w14:textId="77777777" w:rsidR="006F474C" w:rsidRDefault="006F474C" w:rsidP="00C05A53">
            <w:pPr>
              <w:pStyle w:val="ProductList-OfferingBody"/>
              <w:ind w:left="-113"/>
              <w:jc w:val="center"/>
            </w:pPr>
          </w:p>
        </w:tc>
      </w:tr>
      <w:tr w:rsidR="006F474C" w14:paraId="4FDCB11C" w14:textId="77777777" w:rsidTr="00600C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6F474C" w:rsidRDefault="006F474C" w:rsidP="00C05A53">
            <w:pPr>
              <w:pStyle w:val="ProductList-Offering1"/>
            </w:pPr>
            <w:bookmarkStart w:id="335" w:name="_Toc379797168"/>
            <w:bookmarkStart w:id="336" w:name="_Toc380513193"/>
            <w:bookmarkStart w:id="337" w:name="_Toc380655235"/>
            <w:bookmarkStart w:id="338" w:name="_Toc405903055"/>
            <w:r>
              <w:t>Lync для Mac 2011</w:t>
            </w:r>
            <w:bookmarkEnd w:id="335"/>
            <w:bookmarkEnd w:id="336"/>
            <w:bookmarkEnd w:id="337"/>
            <w:bookmarkEnd w:id="338"/>
            <w:r>
              <w:fldChar w:fldCharType="begin"/>
            </w:r>
            <w:r>
              <w:instrText>XE "Lync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6F474C" w:rsidRDefault="006F474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6F474C" w:rsidRDefault="006F474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6F474C" w:rsidRDefault="006F474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6F474C" w:rsidRDefault="006F474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6F474C" w:rsidRDefault="006F474C" w:rsidP="00C05A53">
            <w:pPr>
              <w:pStyle w:val="ProductList-OfferingBody"/>
              <w:ind w:left="-113"/>
              <w:jc w:val="center"/>
            </w:pPr>
          </w:p>
        </w:tc>
        <w:tc>
          <w:tcPr>
            <w:tcW w:w="596" w:type="dxa"/>
            <w:shd w:val="clear" w:color="auto" w:fill="BFBFBF" w:themeFill="background1" w:themeFillShade="BF"/>
            <w:vAlign w:val="center"/>
          </w:tcPr>
          <w:p w14:paraId="4FDCB114" w14:textId="77777777" w:rsidR="006F474C" w:rsidRDefault="006F474C" w:rsidP="00C05A53">
            <w:pPr>
              <w:pStyle w:val="ProductList-OfferingBody"/>
              <w:ind w:left="-113"/>
              <w:jc w:val="center"/>
            </w:pPr>
          </w:p>
        </w:tc>
        <w:tc>
          <w:tcPr>
            <w:tcW w:w="595" w:type="dxa"/>
            <w:shd w:val="clear" w:color="auto" w:fill="BFBFBF" w:themeFill="background1" w:themeFillShade="BF"/>
            <w:vAlign w:val="center"/>
          </w:tcPr>
          <w:p w14:paraId="4FDCB115" w14:textId="77777777" w:rsidR="006F474C" w:rsidRDefault="006F474C" w:rsidP="00C05A53">
            <w:pPr>
              <w:pStyle w:val="ProductList-OfferingBody"/>
              <w:ind w:left="-113"/>
              <w:jc w:val="center"/>
            </w:pPr>
          </w:p>
        </w:tc>
        <w:tc>
          <w:tcPr>
            <w:tcW w:w="596" w:type="dxa"/>
            <w:shd w:val="clear" w:color="auto" w:fill="70AD47" w:themeFill="accent6"/>
            <w:vAlign w:val="center"/>
          </w:tcPr>
          <w:p w14:paraId="4FDCB116" w14:textId="77777777" w:rsidR="006F474C" w:rsidRDefault="006F474C" w:rsidP="00C05A53">
            <w:pPr>
              <w:pStyle w:val="ProductList-OfferingBody"/>
              <w:ind w:left="-113"/>
              <w:jc w:val="center"/>
            </w:pPr>
          </w:p>
        </w:tc>
        <w:tc>
          <w:tcPr>
            <w:tcW w:w="595" w:type="dxa"/>
            <w:shd w:val="clear" w:color="auto" w:fill="70AD47" w:themeFill="accent6"/>
            <w:vAlign w:val="center"/>
          </w:tcPr>
          <w:p w14:paraId="4FDCB117" w14:textId="77777777" w:rsidR="006F474C" w:rsidRDefault="006F474C" w:rsidP="00C05A53">
            <w:pPr>
              <w:pStyle w:val="ProductList-OfferingBody"/>
              <w:ind w:left="-113"/>
              <w:jc w:val="center"/>
            </w:pPr>
          </w:p>
        </w:tc>
        <w:tc>
          <w:tcPr>
            <w:tcW w:w="595" w:type="dxa"/>
            <w:shd w:val="clear" w:color="auto" w:fill="BFBFBF" w:themeFill="background1" w:themeFillShade="BF"/>
            <w:vAlign w:val="center"/>
          </w:tcPr>
          <w:p w14:paraId="4FDCB118" w14:textId="77777777" w:rsidR="006F474C" w:rsidRDefault="006F474C" w:rsidP="00C05A53">
            <w:pPr>
              <w:pStyle w:val="ProductList-OfferingBody"/>
              <w:ind w:left="-113"/>
              <w:jc w:val="center"/>
            </w:pPr>
          </w:p>
        </w:tc>
        <w:tc>
          <w:tcPr>
            <w:tcW w:w="596" w:type="dxa"/>
            <w:shd w:val="clear" w:color="auto" w:fill="70AD47" w:themeFill="accent6"/>
            <w:vAlign w:val="center"/>
          </w:tcPr>
          <w:p w14:paraId="4FDCB119" w14:textId="22FAAE96" w:rsidR="006F474C" w:rsidRDefault="006F474C"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11A" w14:textId="77777777" w:rsidR="006F474C" w:rsidRDefault="006F474C" w:rsidP="00C05A53">
            <w:pPr>
              <w:pStyle w:val="ProductList-OfferingBody"/>
              <w:ind w:left="-113"/>
              <w:jc w:val="center"/>
            </w:pPr>
          </w:p>
        </w:tc>
        <w:tc>
          <w:tcPr>
            <w:tcW w:w="596" w:type="dxa"/>
            <w:shd w:val="clear" w:color="auto" w:fill="BFBFBF" w:themeFill="background1" w:themeFillShade="BF"/>
            <w:vAlign w:val="center"/>
          </w:tcPr>
          <w:p w14:paraId="4FDCB11B" w14:textId="77777777" w:rsidR="006F474C" w:rsidRDefault="006F474C" w:rsidP="00C05A53">
            <w:pPr>
              <w:pStyle w:val="ProductList-OfferingBody"/>
              <w:ind w:left="-113"/>
              <w:jc w:val="center"/>
            </w:pPr>
          </w:p>
        </w:tc>
      </w:tr>
      <w:tr w:rsidR="006F474C" w14:paraId="4FDCB12B" w14:textId="77777777" w:rsidTr="00600C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6F474C" w:rsidRDefault="006F474C" w:rsidP="00C05A53">
            <w:pPr>
              <w:pStyle w:val="ProductList-Offering1"/>
            </w:pPr>
            <w:bookmarkStart w:id="339" w:name="_Toc379797169"/>
            <w:bookmarkStart w:id="340" w:name="_Toc380513194"/>
            <w:bookmarkStart w:id="341" w:name="_Toc380655236"/>
            <w:bookmarkStart w:id="342" w:name="_Toc405903056"/>
            <w:r>
              <w:t>Office для Mac Standard 2011</w:t>
            </w:r>
            <w:bookmarkEnd w:id="339"/>
            <w:bookmarkEnd w:id="340"/>
            <w:bookmarkEnd w:id="341"/>
            <w:bookmarkEnd w:id="342"/>
            <w:r>
              <w:fldChar w:fldCharType="begin"/>
            </w:r>
            <w:r>
              <w:instrText>XE "Office для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6F474C" w:rsidRDefault="006F474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6F474C" w:rsidRDefault="006F474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6F474C" w:rsidRDefault="006F474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6F474C" w:rsidRDefault="006F474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6912F8CA" w:rsidR="006F474C" w:rsidRDefault="006F474C" w:rsidP="00C05A53">
            <w:pPr>
              <w:pStyle w:val="ProductList-OfferingBody"/>
              <w:ind w:left="-113"/>
              <w:jc w:val="center"/>
            </w:pPr>
            <w:r w:rsidRPr="00C25CAD">
              <w:rPr>
                <w:lang w:val="en-US"/>
              </w:rPr>
              <w:t>1,</w:t>
            </w:r>
            <w:r w:rsidRPr="00C25CAD">
              <w:fldChar w:fldCharType="begin"/>
            </w:r>
            <w:r w:rsidRPr="00C25CAD">
              <w:instrText xml:space="preserve"> AutoTextList  \s NoStyle \t “платформа для настольных компьютеров School” </w:instrText>
            </w:r>
            <w:r w:rsidRPr="00C25CAD">
              <w:fldChar w:fldCharType="separate"/>
            </w:r>
            <w:r w:rsidRPr="00C25CAD">
              <w:rPr>
                <w:lang w:val="en-US"/>
              </w:rPr>
              <w:t>SD</w:t>
            </w:r>
            <w:r w:rsidRPr="00C25CAD">
              <w:fldChar w:fldCharType="end"/>
            </w:r>
          </w:p>
        </w:tc>
        <w:tc>
          <w:tcPr>
            <w:tcW w:w="596" w:type="dxa"/>
            <w:shd w:val="clear" w:color="auto" w:fill="70AD47" w:themeFill="accent6"/>
            <w:vAlign w:val="center"/>
          </w:tcPr>
          <w:p w14:paraId="4FDCB123" w14:textId="581C262B" w:rsidR="006F474C" w:rsidRPr="006F474C" w:rsidRDefault="006F474C" w:rsidP="00C05A53">
            <w:pPr>
              <w:pStyle w:val="ProductList-OfferingBody"/>
              <w:ind w:left="-113"/>
              <w:jc w:val="center"/>
            </w:pPr>
            <w:r w:rsidRPr="006F474C">
              <w:fldChar w:fldCharType="begin"/>
            </w:r>
            <w:r w:rsidRPr="006F474C">
              <w:instrText xml:space="preserve"> AutoTextList  \s NoStyle \t “настольный компьютер Education” </w:instrText>
            </w:r>
            <w:r w:rsidRPr="006F474C">
              <w:fldChar w:fldCharType="separate"/>
            </w:r>
            <w:r w:rsidRPr="006F474C">
              <w:rPr>
                <w:lang w:val="en-US"/>
              </w:rPr>
              <w:t>ED</w:t>
            </w:r>
            <w:r w:rsidRPr="006F474C">
              <w:fldChar w:fldCharType="end"/>
            </w:r>
          </w:p>
        </w:tc>
        <w:tc>
          <w:tcPr>
            <w:tcW w:w="595" w:type="dxa"/>
            <w:shd w:val="clear" w:color="auto" w:fill="70AD47" w:themeFill="accent6"/>
            <w:vAlign w:val="center"/>
          </w:tcPr>
          <w:p w14:paraId="4FDCB124" w14:textId="08D0A09E" w:rsidR="006F474C" w:rsidRDefault="006F474C" w:rsidP="00C05A53">
            <w:pPr>
              <w:pStyle w:val="ProductList-OfferingBody"/>
              <w:ind w:left="-113"/>
              <w:jc w:val="center"/>
            </w:pPr>
            <w:r w:rsidRPr="00C25CAD">
              <w:fldChar w:fldCharType="begin"/>
            </w:r>
            <w:r w:rsidRPr="00C25CAD">
              <w:instrText xml:space="preserve"> AutoTextList  \s NoStyle \t “базовый продукт” </w:instrText>
            </w:r>
            <w:r w:rsidRPr="00C25CAD">
              <w:fldChar w:fldCharType="separate"/>
            </w:r>
            <w:r w:rsidRPr="00C25CAD">
              <w:t xml:space="preserve"> </w:t>
            </w:r>
            <w:r w:rsidRPr="00C25CAD">
              <w:rPr>
                <w:lang w:val="en-US"/>
              </w:rPr>
              <w:t>E</w:t>
            </w:r>
            <w:r w:rsidRPr="00C25CAD">
              <w:t xml:space="preserve"> </w:t>
            </w:r>
            <w:r w:rsidRPr="00C25CAD">
              <w:fldChar w:fldCharType="end"/>
            </w:r>
          </w:p>
        </w:tc>
        <w:tc>
          <w:tcPr>
            <w:tcW w:w="596" w:type="dxa"/>
            <w:shd w:val="clear" w:color="auto" w:fill="70AD47" w:themeFill="accent6"/>
            <w:vAlign w:val="center"/>
          </w:tcPr>
          <w:p w14:paraId="4FDCB125" w14:textId="77777777" w:rsidR="006F474C" w:rsidRDefault="006F474C" w:rsidP="00C05A53">
            <w:pPr>
              <w:pStyle w:val="ProductList-OfferingBody"/>
              <w:ind w:left="-113"/>
              <w:jc w:val="center"/>
            </w:pPr>
          </w:p>
        </w:tc>
        <w:tc>
          <w:tcPr>
            <w:tcW w:w="595" w:type="dxa"/>
            <w:shd w:val="clear" w:color="auto" w:fill="70AD47" w:themeFill="accent6"/>
            <w:vAlign w:val="center"/>
          </w:tcPr>
          <w:p w14:paraId="4FDCB126" w14:textId="77777777" w:rsidR="006F474C" w:rsidRDefault="006F474C" w:rsidP="00C05A53">
            <w:pPr>
              <w:pStyle w:val="ProductList-OfferingBody"/>
              <w:ind w:left="-113"/>
              <w:jc w:val="center"/>
            </w:pPr>
          </w:p>
        </w:tc>
        <w:tc>
          <w:tcPr>
            <w:tcW w:w="595" w:type="dxa"/>
            <w:shd w:val="clear" w:color="auto" w:fill="BFBFBF" w:themeFill="background1" w:themeFillShade="BF"/>
            <w:vAlign w:val="center"/>
          </w:tcPr>
          <w:p w14:paraId="4FDCB127" w14:textId="77777777" w:rsidR="006F474C" w:rsidRDefault="006F474C" w:rsidP="00C05A53">
            <w:pPr>
              <w:pStyle w:val="ProductList-OfferingBody"/>
              <w:ind w:left="-113"/>
              <w:jc w:val="center"/>
            </w:pPr>
          </w:p>
        </w:tc>
        <w:tc>
          <w:tcPr>
            <w:tcW w:w="596" w:type="dxa"/>
            <w:shd w:val="clear" w:color="auto" w:fill="70AD47" w:themeFill="accent6"/>
            <w:vAlign w:val="center"/>
          </w:tcPr>
          <w:p w14:paraId="4FDCB128" w14:textId="7E2A0F75" w:rsidR="006F474C" w:rsidRDefault="006F474C"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129" w14:textId="77777777" w:rsidR="006F474C" w:rsidRDefault="006F474C" w:rsidP="00C05A53">
            <w:pPr>
              <w:pStyle w:val="ProductList-OfferingBody"/>
              <w:ind w:left="-113"/>
              <w:jc w:val="center"/>
            </w:pPr>
          </w:p>
        </w:tc>
        <w:tc>
          <w:tcPr>
            <w:tcW w:w="596" w:type="dxa"/>
            <w:shd w:val="clear" w:color="auto" w:fill="BFBFBF" w:themeFill="background1" w:themeFillShade="BF"/>
            <w:vAlign w:val="center"/>
          </w:tcPr>
          <w:p w14:paraId="4FDCB12A" w14:textId="77777777" w:rsidR="006F474C" w:rsidRDefault="006F474C" w:rsidP="00C05A53">
            <w:pPr>
              <w:pStyle w:val="ProductList-OfferingBody"/>
              <w:ind w:left="-113"/>
              <w:jc w:val="center"/>
            </w:pPr>
          </w:p>
        </w:tc>
      </w:tr>
      <w:tr w:rsidR="006F474C" w14:paraId="4FDCB13A" w14:textId="77777777" w:rsidTr="00600C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6F474C" w:rsidRDefault="006F474C" w:rsidP="00C05A53">
            <w:pPr>
              <w:pStyle w:val="ProductList-Offering1"/>
            </w:pPr>
            <w:bookmarkStart w:id="343" w:name="_Toc379797170"/>
            <w:bookmarkStart w:id="344" w:name="_Toc380513195"/>
            <w:bookmarkStart w:id="345" w:name="_Toc380655237"/>
            <w:bookmarkStart w:id="346" w:name="_Toc405903057"/>
            <w:r>
              <w:t>Outlook для Mac 2011</w:t>
            </w:r>
            <w:bookmarkEnd w:id="343"/>
            <w:bookmarkEnd w:id="344"/>
            <w:bookmarkEnd w:id="345"/>
            <w:bookmarkEnd w:id="346"/>
            <w:r>
              <w:fldChar w:fldCharType="begin"/>
            </w:r>
            <w:r>
              <w:instrText>XE "Outlook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6F474C" w:rsidRDefault="006F474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6F474C" w:rsidRDefault="006F474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6F474C" w:rsidRDefault="006F474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6F474C" w:rsidRDefault="006F474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6F474C" w:rsidRDefault="006F474C" w:rsidP="00C05A53">
            <w:pPr>
              <w:pStyle w:val="ProductList-OfferingBody"/>
              <w:ind w:left="-113"/>
              <w:jc w:val="center"/>
            </w:pPr>
          </w:p>
        </w:tc>
        <w:tc>
          <w:tcPr>
            <w:tcW w:w="596" w:type="dxa"/>
            <w:shd w:val="clear" w:color="auto" w:fill="BFBFBF" w:themeFill="background1" w:themeFillShade="BF"/>
            <w:vAlign w:val="center"/>
          </w:tcPr>
          <w:p w14:paraId="4FDCB132" w14:textId="77777777" w:rsidR="006F474C" w:rsidRDefault="006F474C" w:rsidP="00C05A53">
            <w:pPr>
              <w:pStyle w:val="ProductList-OfferingBody"/>
              <w:ind w:left="-113"/>
              <w:jc w:val="center"/>
            </w:pPr>
          </w:p>
        </w:tc>
        <w:tc>
          <w:tcPr>
            <w:tcW w:w="595" w:type="dxa"/>
            <w:shd w:val="clear" w:color="auto" w:fill="BFBFBF" w:themeFill="background1" w:themeFillShade="BF"/>
            <w:vAlign w:val="center"/>
          </w:tcPr>
          <w:p w14:paraId="4FDCB133" w14:textId="77777777" w:rsidR="006F474C" w:rsidRDefault="006F474C" w:rsidP="00C05A53">
            <w:pPr>
              <w:pStyle w:val="ProductList-OfferingBody"/>
              <w:ind w:left="-113"/>
              <w:jc w:val="center"/>
            </w:pPr>
          </w:p>
        </w:tc>
        <w:tc>
          <w:tcPr>
            <w:tcW w:w="596" w:type="dxa"/>
            <w:shd w:val="clear" w:color="auto" w:fill="70AD47" w:themeFill="accent6"/>
            <w:vAlign w:val="center"/>
          </w:tcPr>
          <w:p w14:paraId="4FDCB134" w14:textId="77777777" w:rsidR="006F474C" w:rsidRDefault="006F474C" w:rsidP="00C05A53">
            <w:pPr>
              <w:pStyle w:val="ProductList-OfferingBody"/>
              <w:ind w:left="-113"/>
              <w:jc w:val="center"/>
            </w:pPr>
          </w:p>
        </w:tc>
        <w:tc>
          <w:tcPr>
            <w:tcW w:w="595" w:type="dxa"/>
            <w:shd w:val="clear" w:color="auto" w:fill="70AD47" w:themeFill="accent6"/>
            <w:vAlign w:val="center"/>
          </w:tcPr>
          <w:p w14:paraId="4FDCB135" w14:textId="77777777" w:rsidR="006F474C" w:rsidRDefault="006F474C" w:rsidP="00C05A53">
            <w:pPr>
              <w:pStyle w:val="ProductList-OfferingBody"/>
              <w:ind w:left="-113"/>
              <w:jc w:val="center"/>
            </w:pPr>
          </w:p>
        </w:tc>
        <w:tc>
          <w:tcPr>
            <w:tcW w:w="595" w:type="dxa"/>
            <w:shd w:val="clear" w:color="auto" w:fill="BFBFBF" w:themeFill="background1" w:themeFillShade="BF"/>
            <w:vAlign w:val="center"/>
          </w:tcPr>
          <w:p w14:paraId="4FDCB136" w14:textId="77777777" w:rsidR="006F474C" w:rsidRDefault="006F474C" w:rsidP="00C05A53">
            <w:pPr>
              <w:pStyle w:val="ProductList-OfferingBody"/>
              <w:ind w:left="-113"/>
              <w:jc w:val="center"/>
            </w:pPr>
          </w:p>
        </w:tc>
        <w:tc>
          <w:tcPr>
            <w:tcW w:w="596" w:type="dxa"/>
            <w:shd w:val="clear" w:color="auto" w:fill="70AD47" w:themeFill="accent6"/>
            <w:vAlign w:val="center"/>
          </w:tcPr>
          <w:p w14:paraId="4FDCB137" w14:textId="683A796B" w:rsidR="006F474C" w:rsidRDefault="006F474C"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138" w14:textId="77777777" w:rsidR="006F474C" w:rsidRDefault="006F474C" w:rsidP="00C05A53">
            <w:pPr>
              <w:pStyle w:val="ProductList-OfferingBody"/>
              <w:ind w:left="-113"/>
              <w:jc w:val="center"/>
            </w:pPr>
          </w:p>
        </w:tc>
        <w:tc>
          <w:tcPr>
            <w:tcW w:w="596" w:type="dxa"/>
            <w:shd w:val="clear" w:color="auto" w:fill="BFBFBF" w:themeFill="background1" w:themeFillShade="BF"/>
            <w:vAlign w:val="center"/>
          </w:tcPr>
          <w:p w14:paraId="4FDCB139" w14:textId="77777777" w:rsidR="006F474C" w:rsidRDefault="006F474C" w:rsidP="00C05A53">
            <w:pPr>
              <w:pStyle w:val="ProductList-OfferingBody"/>
              <w:ind w:left="-113"/>
              <w:jc w:val="center"/>
            </w:pPr>
          </w:p>
        </w:tc>
      </w:tr>
      <w:tr w:rsidR="006F474C" w14:paraId="4FDCB149" w14:textId="77777777" w:rsidTr="00600C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6F474C" w:rsidRDefault="006F474C" w:rsidP="00C05A53">
            <w:pPr>
              <w:pStyle w:val="ProductList-Offering1"/>
            </w:pPr>
            <w:bookmarkStart w:id="347" w:name="_Toc379797171"/>
            <w:bookmarkStart w:id="348" w:name="_Toc380513196"/>
            <w:bookmarkStart w:id="349" w:name="_Toc380655238"/>
            <w:bookmarkStart w:id="350" w:name="_Toc405903058"/>
            <w:r>
              <w:t>PowerPoint для Mac 2011</w:t>
            </w:r>
            <w:bookmarkEnd w:id="347"/>
            <w:bookmarkEnd w:id="348"/>
            <w:bookmarkEnd w:id="349"/>
            <w:bookmarkEnd w:id="350"/>
            <w:r>
              <w:fldChar w:fldCharType="begin"/>
            </w:r>
            <w:r>
              <w:instrText>XE "PowerPoint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6F474C" w:rsidRDefault="006F474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6F474C" w:rsidRDefault="006F474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6F474C" w:rsidRDefault="006F474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6F474C" w:rsidRDefault="006F474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6F474C" w:rsidRDefault="006F474C" w:rsidP="00C05A53">
            <w:pPr>
              <w:pStyle w:val="ProductList-OfferingBody"/>
              <w:ind w:left="-113"/>
              <w:jc w:val="center"/>
            </w:pPr>
          </w:p>
        </w:tc>
        <w:tc>
          <w:tcPr>
            <w:tcW w:w="596" w:type="dxa"/>
            <w:shd w:val="clear" w:color="auto" w:fill="BFBFBF" w:themeFill="background1" w:themeFillShade="BF"/>
            <w:vAlign w:val="center"/>
          </w:tcPr>
          <w:p w14:paraId="4FDCB141" w14:textId="77777777" w:rsidR="006F474C" w:rsidRDefault="006F474C" w:rsidP="00C05A53">
            <w:pPr>
              <w:pStyle w:val="ProductList-OfferingBody"/>
              <w:ind w:left="-113"/>
              <w:jc w:val="center"/>
            </w:pPr>
          </w:p>
        </w:tc>
        <w:tc>
          <w:tcPr>
            <w:tcW w:w="595" w:type="dxa"/>
            <w:shd w:val="clear" w:color="auto" w:fill="BFBFBF" w:themeFill="background1" w:themeFillShade="BF"/>
            <w:vAlign w:val="center"/>
          </w:tcPr>
          <w:p w14:paraId="4FDCB142" w14:textId="77777777" w:rsidR="006F474C" w:rsidRDefault="006F474C" w:rsidP="00C05A53">
            <w:pPr>
              <w:pStyle w:val="ProductList-OfferingBody"/>
              <w:ind w:left="-113"/>
              <w:jc w:val="center"/>
            </w:pPr>
          </w:p>
        </w:tc>
        <w:tc>
          <w:tcPr>
            <w:tcW w:w="596" w:type="dxa"/>
            <w:shd w:val="clear" w:color="auto" w:fill="70AD47" w:themeFill="accent6"/>
            <w:vAlign w:val="center"/>
          </w:tcPr>
          <w:p w14:paraId="4FDCB143" w14:textId="77777777" w:rsidR="006F474C" w:rsidRDefault="006F474C" w:rsidP="00C05A53">
            <w:pPr>
              <w:pStyle w:val="ProductList-OfferingBody"/>
              <w:ind w:left="-113"/>
              <w:jc w:val="center"/>
            </w:pPr>
          </w:p>
        </w:tc>
        <w:tc>
          <w:tcPr>
            <w:tcW w:w="595" w:type="dxa"/>
            <w:shd w:val="clear" w:color="auto" w:fill="70AD47" w:themeFill="accent6"/>
            <w:vAlign w:val="center"/>
          </w:tcPr>
          <w:p w14:paraId="4FDCB144" w14:textId="77777777" w:rsidR="006F474C" w:rsidRDefault="006F474C" w:rsidP="00C05A53">
            <w:pPr>
              <w:pStyle w:val="ProductList-OfferingBody"/>
              <w:ind w:left="-113"/>
              <w:jc w:val="center"/>
            </w:pPr>
          </w:p>
        </w:tc>
        <w:tc>
          <w:tcPr>
            <w:tcW w:w="595" w:type="dxa"/>
            <w:shd w:val="clear" w:color="auto" w:fill="BFBFBF" w:themeFill="background1" w:themeFillShade="BF"/>
            <w:vAlign w:val="center"/>
          </w:tcPr>
          <w:p w14:paraId="4FDCB145" w14:textId="77777777" w:rsidR="006F474C" w:rsidRDefault="006F474C" w:rsidP="00C05A53">
            <w:pPr>
              <w:pStyle w:val="ProductList-OfferingBody"/>
              <w:ind w:left="-113"/>
              <w:jc w:val="center"/>
            </w:pPr>
          </w:p>
        </w:tc>
        <w:tc>
          <w:tcPr>
            <w:tcW w:w="596" w:type="dxa"/>
            <w:shd w:val="clear" w:color="auto" w:fill="70AD47" w:themeFill="accent6"/>
            <w:vAlign w:val="center"/>
          </w:tcPr>
          <w:p w14:paraId="4FDCB146" w14:textId="0D115BE5" w:rsidR="006F474C" w:rsidRDefault="006F474C"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147" w14:textId="77777777" w:rsidR="006F474C" w:rsidRDefault="006F474C" w:rsidP="00C05A53">
            <w:pPr>
              <w:pStyle w:val="ProductList-OfferingBody"/>
              <w:ind w:left="-113"/>
              <w:jc w:val="center"/>
            </w:pPr>
          </w:p>
        </w:tc>
        <w:tc>
          <w:tcPr>
            <w:tcW w:w="596" w:type="dxa"/>
            <w:shd w:val="clear" w:color="auto" w:fill="BFBFBF" w:themeFill="background1" w:themeFillShade="BF"/>
            <w:vAlign w:val="center"/>
          </w:tcPr>
          <w:p w14:paraId="4FDCB148" w14:textId="77777777" w:rsidR="006F474C" w:rsidRDefault="006F474C" w:rsidP="00C05A53">
            <w:pPr>
              <w:pStyle w:val="ProductList-OfferingBody"/>
              <w:ind w:left="-113"/>
              <w:jc w:val="center"/>
            </w:pPr>
          </w:p>
        </w:tc>
      </w:tr>
      <w:tr w:rsidR="006F474C" w14:paraId="4FDCB158" w14:textId="77777777" w:rsidTr="00600C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6F474C" w:rsidRDefault="006F474C" w:rsidP="00C05A53">
            <w:pPr>
              <w:pStyle w:val="ProductList-Offering1"/>
            </w:pPr>
            <w:bookmarkStart w:id="351" w:name="_Toc379797172"/>
            <w:bookmarkStart w:id="352" w:name="_Toc380513197"/>
            <w:bookmarkStart w:id="353" w:name="_Toc380655239"/>
            <w:bookmarkStart w:id="354" w:name="_Toc405903059"/>
            <w:r>
              <w:t>Word для Mac 2011</w:t>
            </w:r>
            <w:bookmarkEnd w:id="351"/>
            <w:bookmarkEnd w:id="352"/>
            <w:bookmarkEnd w:id="353"/>
            <w:bookmarkEnd w:id="354"/>
            <w:r>
              <w:fldChar w:fldCharType="begin"/>
            </w:r>
            <w:r>
              <w:instrText>XE "Word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6F474C" w:rsidRDefault="006F474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6F474C" w:rsidRDefault="006F474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6F474C" w:rsidRDefault="006F474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6F474C" w:rsidRDefault="006F474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6F474C" w:rsidRDefault="006F474C" w:rsidP="00C05A53">
            <w:pPr>
              <w:pStyle w:val="ProductList-OfferingBody"/>
              <w:ind w:left="-113"/>
              <w:jc w:val="center"/>
            </w:pPr>
          </w:p>
        </w:tc>
        <w:tc>
          <w:tcPr>
            <w:tcW w:w="596" w:type="dxa"/>
            <w:shd w:val="clear" w:color="auto" w:fill="BFBFBF" w:themeFill="background1" w:themeFillShade="BF"/>
            <w:vAlign w:val="center"/>
          </w:tcPr>
          <w:p w14:paraId="4FDCB150" w14:textId="77777777" w:rsidR="006F474C" w:rsidRDefault="006F474C" w:rsidP="00C05A53">
            <w:pPr>
              <w:pStyle w:val="ProductList-OfferingBody"/>
              <w:ind w:left="-113"/>
              <w:jc w:val="center"/>
            </w:pPr>
          </w:p>
        </w:tc>
        <w:tc>
          <w:tcPr>
            <w:tcW w:w="595" w:type="dxa"/>
            <w:shd w:val="clear" w:color="auto" w:fill="BFBFBF" w:themeFill="background1" w:themeFillShade="BF"/>
            <w:vAlign w:val="center"/>
          </w:tcPr>
          <w:p w14:paraId="4FDCB151" w14:textId="77777777" w:rsidR="006F474C" w:rsidRDefault="006F474C" w:rsidP="00C05A53">
            <w:pPr>
              <w:pStyle w:val="ProductList-OfferingBody"/>
              <w:ind w:left="-113"/>
              <w:jc w:val="center"/>
            </w:pPr>
          </w:p>
        </w:tc>
        <w:tc>
          <w:tcPr>
            <w:tcW w:w="596" w:type="dxa"/>
            <w:shd w:val="clear" w:color="auto" w:fill="70AD47" w:themeFill="accent6"/>
            <w:vAlign w:val="center"/>
          </w:tcPr>
          <w:p w14:paraId="4FDCB152" w14:textId="77777777" w:rsidR="006F474C" w:rsidRDefault="006F474C" w:rsidP="00C05A53">
            <w:pPr>
              <w:pStyle w:val="ProductList-OfferingBody"/>
              <w:ind w:left="-113"/>
              <w:jc w:val="center"/>
            </w:pPr>
          </w:p>
        </w:tc>
        <w:tc>
          <w:tcPr>
            <w:tcW w:w="595" w:type="dxa"/>
            <w:shd w:val="clear" w:color="auto" w:fill="70AD47" w:themeFill="accent6"/>
            <w:vAlign w:val="center"/>
          </w:tcPr>
          <w:p w14:paraId="4FDCB153" w14:textId="77777777" w:rsidR="006F474C" w:rsidRDefault="006F474C" w:rsidP="00C05A53">
            <w:pPr>
              <w:pStyle w:val="ProductList-OfferingBody"/>
              <w:ind w:left="-113"/>
              <w:jc w:val="center"/>
            </w:pPr>
          </w:p>
        </w:tc>
        <w:tc>
          <w:tcPr>
            <w:tcW w:w="595" w:type="dxa"/>
            <w:shd w:val="clear" w:color="auto" w:fill="BFBFBF" w:themeFill="background1" w:themeFillShade="BF"/>
            <w:vAlign w:val="center"/>
          </w:tcPr>
          <w:p w14:paraId="4FDCB154" w14:textId="77777777" w:rsidR="006F474C" w:rsidRDefault="006F474C" w:rsidP="00C05A53">
            <w:pPr>
              <w:pStyle w:val="ProductList-OfferingBody"/>
              <w:ind w:left="-113"/>
              <w:jc w:val="center"/>
            </w:pPr>
          </w:p>
        </w:tc>
        <w:tc>
          <w:tcPr>
            <w:tcW w:w="596" w:type="dxa"/>
            <w:shd w:val="clear" w:color="auto" w:fill="70AD47" w:themeFill="accent6"/>
            <w:vAlign w:val="center"/>
          </w:tcPr>
          <w:p w14:paraId="4FDCB155" w14:textId="4A23C5BC" w:rsidR="006F474C" w:rsidRDefault="006F474C"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156" w14:textId="77777777" w:rsidR="006F474C" w:rsidRDefault="006F474C" w:rsidP="00C05A53">
            <w:pPr>
              <w:pStyle w:val="ProductList-OfferingBody"/>
              <w:ind w:left="-113"/>
              <w:jc w:val="center"/>
            </w:pPr>
          </w:p>
        </w:tc>
        <w:tc>
          <w:tcPr>
            <w:tcW w:w="596" w:type="dxa"/>
            <w:shd w:val="clear" w:color="auto" w:fill="BFBFBF" w:themeFill="background1" w:themeFillShade="BF"/>
            <w:vAlign w:val="center"/>
          </w:tcPr>
          <w:p w14:paraId="4FDCB157" w14:textId="77777777" w:rsidR="006F474C" w:rsidRDefault="006F474C" w:rsidP="00C05A53">
            <w:pPr>
              <w:pStyle w:val="ProductList-OfferingBody"/>
              <w:ind w:left="-113"/>
              <w:jc w:val="center"/>
            </w:pPr>
          </w:p>
        </w:tc>
      </w:tr>
      <w:tr w:rsidR="00C05A53" w14:paraId="4FDCB167" w14:textId="77777777" w:rsidTr="00600C49">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55" w:name="_Toc379797173"/>
            <w:bookmarkStart w:id="356" w:name="_Toc380513198"/>
            <w:bookmarkStart w:id="357" w:name="_Toc380655240"/>
            <w:bookmarkStart w:id="358" w:name="_Toc405903060"/>
            <w:r>
              <w:t>Work At Home для Mac 2011</w:t>
            </w:r>
            <w:bookmarkEnd w:id="355"/>
            <w:bookmarkEnd w:id="356"/>
            <w:bookmarkEnd w:id="357"/>
            <w:bookmarkEnd w:id="358"/>
            <w:r>
              <w:fldChar w:fldCharType="begin"/>
            </w:r>
            <w:r>
              <w:instrText>XE "Work At Home для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764A45" w:rsidRDefault="00407E60" w:rsidP="004F3C6D">
      <w:pPr>
        <w:pStyle w:val="ProductList-Body"/>
        <w:rPr>
          <w:lang w:val="en-U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706"/>
        <w:gridCol w:w="3424"/>
      </w:tblGrid>
      <w:tr w:rsidR="00782C7B" w14:paraId="4FDCB16C" w14:textId="77777777" w:rsidTr="005B3E5B">
        <w:tc>
          <w:tcPr>
            <w:tcW w:w="3596" w:type="dxa"/>
          </w:tcPr>
          <w:p w14:paraId="4FDCB169" w14:textId="723D606C" w:rsidR="00782C7B" w:rsidRDefault="00056FAF" w:rsidP="00056FAF">
            <w:pPr>
              <w:pStyle w:val="ProductList-Body"/>
              <w:spacing w:before="20" w:after="20"/>
            </w:pPr>
            <w:r>
              <w:t xml:space="preserve">Предыдущая версия: </w:t>
            </w:r>
            <w:r>
              <w:rPr>
                <w:b/>
              </w:rPr>
              <w:t>Приложения Office для Mac 2008 и Office для Mac 2008</w:t>
            </w:r>
            <w:r>
              <w:t xml:space="preserve"> (1/08)</w:t>
            </w:r>
          </w:p>
        </w:tc>
        <w:tc>
          <w:tcPr>
            <w:tcW w:w="3739" w:type="dxa"/>
          </w:tcPr>
          <w:p w14:paraId="4FDCB16A" w14:textId="77777777" w:rsidR="00782C7B" w:rsidRPr="00056FAF" w:rsidRDefault="00056FAF" w:rsidP="00056FAF">
            <w:pPr>
              <w:pStyle w:val="ProductList-Body"/>
              <w:spacing w:before="20" w:after="20"/>
              <w:rPr>
                <w:b/>
              </w:rPr>
            </w:pPr>
            <w:r>
              <w:t xml:space="preserve">Категория продукта: </w:t>
            </w:r>
            <w:r>
              <w:rPr>
                <w:b/>
              </w:rPr>
              <w:t>Приложение</w:t>
            </w:r>
          </w:p>
        </w:tc>
        <w:tc>
          <w:tcPr>
            <w:tcW w:w="3455" w:type="dxa"/>
          </w:tcPr>
          <w:p w14:paraId="4FDCB16B" w14:textId="77777777" w:rsidR="00782C7B" w:rsidRPr="00AC1338" w:rsidRDefault="00AC1338" w:rsidP="00306B0E">
            <w:pPr>
              <w:pStyle w:val="ProductList-Body"/>
              <w:spacing w:before="20" w:after="20"/>
              <w:rPr>
                <w:b/>
              </w:rPr>
            </w:pPr>
            <w:r>
              <w:t xml:space="preserve">Не зависимые от платформ: </w:t>
            </w:r>
            <w:r>
              <w:rPr>
                <w:b/>
              </w:rPr>
              <w:t xml:space="preserve">Наборы Office для Mac </w:t>
            </w:r>
          </w:p>
        </w:tc>
      </w:tr>
      <w:tr w:rsidR="00782C7B" w14:paraId="4FDCB170" w14:textId="77777777" w:rsidTr="005B3E5B">
        <w:tc>
          <w:tcPr>
            <w:tcW w:w="3596" w:type="dxa"/>
          </w:tcPr>
          <w:p w14:paraId="4FDCB16D" w14:textId="5DA52E4F" w:rsidR="00782C7B" w:rsidRDefault="00AC1338" w:rsidP="00056FAF">
            <w:pPr>
              <w:pStyle w:val="ProductList-Body"/>
              <w:spacing w:before="20" w:after="20"/>
            </w:pPr>
            <w:r>
              <w:t xml:space="preserve">Набор: </w:t>
            </w:r>
            <w:r>
              <w:rPr>
                <w:b/>
              </w:rPr>
              <w:t>Office для Mac Standard 2011</w:t>
            </w:r>
            <w:r>
              <w:fldChar w:fldCharType="begin"/>
            </w:r>
            <w:r>
              <w:instrText>XE "Office для Mac Standard 2011"</w:instrText>
            </w:r>
            <w:r>
              <w:fldChar w:fldCharType="end"/>
            </w:r>
          </w:p>
        </w:tc>
        <w:tc>
          <w:tcPr>
            <w:tcW w:w="3739" w:type="dxa"/>
          </w:tcPr>
          <w:p w14:paraId="4FDCB16E" w14:textId="77777777" w:rsidR="00782C7B" w:rsidRDefault="00F704D1" w:rsidP="00056FAF">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Для настольных компьютеров</w:t>
            </w:r>
          </w:p>
        </w:tc>
        <w:tc>
          <w:tcPr>
            <w:tcW w:w="3455" w:type="dxa"/>
          </w:tcPr>
          <w:p w14:paraId="4FDCB16F" w14:textId="77777777" w:rsidR="00782C7B" w:rsidRDefault="00306B0E" w:rsidP="00056FAF">
            <w:pPr>
              <w:pStyle w:val="ProductList-Body"/>
              <w:spacing w:before="20" w:after="20"/>
            </w:pPr>
            <w:r>
              <w:rPr>
                <w:b/>
              </w:rPr>
              <w:t>и приложения Office для Mac</w:t>
            </w:r>
          </w:p>
        </w:tc>
      </w:tr>
    </w:tbl>
    <w:p w14:paraId="3C2CECDE" w14:textId="1E0D8AE0" w:rsidR="00664ED0" w:rsidRPr="00102F7D" w:rsidRDefault="00782C7B" w:rsidP="00BF5017">
      <w:pPr>
        <w:pStyle w:val="ProductList-Body"/>
        <w:shd w:val="clear" w:color="auto" w:fill="D9D9D9" w:themeFill="background1" w:themeFillShade="D9"/>
        <w:spacing w:before="120" w:after="120"/>
      </w:pPr>
      <w:r>
        <w:rPr>
          <w:b/>
        </w:rPr>
        <w:t>Дополнительная информация</w:t>
      </w:r>
    </w:p>
    <w:p w14:paraId="4FDCB172" w14:textId="1DE3C986" w:rsidR="00AC1338" w:rsidRPr="00AA6DF2" w:rsidRDefault="00AC1338" w:rsidP="00AC1338">
      <w:pPr>
        <w:pStyle w:val="ProductList-Body"/>
      </w:pPr>
      <w:r>
        <w:rPr>
          <w:b/>
          <w:color w:val="00188F"/>
        </w:rPr>
        <w:t>Office для Mac Standard 2011</w:t>
      </w:r>
      <w:r>
        <w:fldChar w:fldCharType="begin"/>
      </w:r>
      <w:r>
        <w:instrText>XE "Office для Mac Standard 2011"</w:instrText>
      </w:r>
      <w:r>
        <w:fldChar w:fldCharType="end"/>
      </w:r>
    </w:p>
    <w:p w14:paraId="4FDCB173" w14:textId="33BE11AB" w:rsidR="00AC1338" w:rsidRPr="00AA6DF2" w:rsidRDefault="00AC1338" w:rsidP="00AC1338">
      <w:pPr>
        <w:pStyle w:val="ProductList-Body"/>
      </w:pPr>
      <w:r>
        <w:t>Лицензия на Office для Mac стандартный 2011</w:t>
      </w:r>
      <w:r>
        <w:fldChar w:fldCharType="begin"/>
      </w:r>
      <w:r>
        <w:instrText>XE "Office для Mac Standard 2011"</w:instrText>
      </w:r>
      <w:r>
        <w:fldChar w:fldCharType="end"/>
      </w:r>
      <w:r>
        <w:t xml:space="preserve"> также предоставляет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 Лицензии, приобретенные 1 октября 2011 или после этой даты, включают Lync на 2011 год вместо Communicator для Mac 2011</w:t>
      </w:r>
      <w:r>
        <w:fldChar w:fldCharType="begin"/>
      </w:r>
      <w:r>
        <w:instrText>XE "Communicator для Mac 2011"</w:instrText>
      </w:r>
      <w:r>
        <w:fldChar w:fldCharType="end"/>
      </w:r>
      <w:r>
        <w:t>. Клиенты с активным покрытием Software Assurance на 1 октября 2011 года или после этой даты, могут использовать Communicator для Mac 2011 или Lync для Mac 2011</w:t>
      </w:r>
      <w:r>
        <w:fldChar w:fldCharType="begin"/>
      </w:r>
      <w:r>
        <w:instrText>XE "Lync для Mac 2011"</w:instrText>
      </w:r>
      <w:r>
        <w:fldChar w:fldCharType="end"/>
      </w:r>
      <w:r>
        <w:t>.</w:t>
      </w:r>
    </w:p>
    <w:p w14:paraId="4FDCB174" w14:textId="77777777" w:rsidR="00AC1338" w:rsidRPr="00AA6DF2" w:rsidRDefault="00AC1338" w:rsidP="00AC1338">
      <w:pPr>
        <w:pStyle w:val="ProductList-Body"/>
      </w:pPr>
    </w:p>
    <w:p w14:paraId="32F4C52F" w14:textId="77777777" w:rsidR="00733083" w:rsidRPr="00AA6DF2" w:rsidRDefault="00733083" w:rsidP="00733083">
      <w:pPr>
        <w:pStyle w:val="ProductList-Body"/>
      </w:pPr>
      <w:r>
        <w:rPr>
          <w:b/>
          <w:color w:val="00188F"/>
        </w:rPr>
        <w:t>Outlook для Mac 2011</w:t>
      </w:r>
      <w:r>
        <w:fldChar w:fldCharType="begin"/>
      </w:r>
      <w:r>
        <w:instrText>XE "Outlook для Mac 2011"</w:instrText>
      </w:r>
      <w:r>
        <w:fldChar w:fldCharType="end"/>
      </w:r>
    </w:p>
    <w:p w14:paraId="733D6B7F" w14:textId="67243256" w:rsidR="00733083" w:rsidRPr="00AA6DF2" w:rsidRDefault="00733083" w:rsidP="00733083">
      <w:pPr>
        <w:pStyle w:val="ProductList-Body"/>
      </w:pPr>
      <w:r>
        <w:t>Office для Mac 2011 является последующей версией Entourage для Mac 2008.</w:t>
      </w:r>
    </w:p>
    <w:p w14:paraId="77F0ACDA" w14:textId="77777777" w:rsidR="00733083" w:rsidRPr="00AA6DF2" w:rsidRDefault="00733083" w:rsidP="00733083">
      <w:pPr>
        <w:pStyle w:val="ProductList-Body"/>
      </w:pPr>
    </w:p>
    <w:p w14:paraId="4FDCB175" w14:textId="003F6BD8" w:rsidR="00306B0E" w:rsidRPr="00AA6DF2" w:rsidRDefault="00306B0E" w:rsidP="00306B0E">
      <w:pPr>
        <w:pStyle w:val="ProductList-Body"/>
      </w:pPr>
      <w:r>
        <w:rPr>
          <w:b/>
          <w:color w:val="00188F"/>
        </w:rPr>
        <w:t>Lync для Mac 2011</w:t>
      </w:r>
      <w:r>
        <w:fldChar w:fldCharType="begin"/>
      </w:r>
      <w:r>
        <w:instrText>XE "Lync для Mac 2011"</w:instrText>
      </w:r>
      <w:r>
        <w:fldChar w:fldCharType="end"/>
      </w:r>
    </w:p>
    <w:p w14:paraId="4FDCB176" w14:textId="5FDEE31E" w:rsidR="00306B0E" w:rsidRPr="00AA6DF2" w:rsidRDefault="00306B0E" w:rsidP="00306B0E">
      <w:pPr>
        <w:pStyle w:val="ProductList-Body"/>
      </w:pPr>
      <w:r>
        <w:t>Lync для Mac 2011</w:t>
      </w:r>
      <w:r>
        <w:fldChar w:fldCharType="begin"/>
      </w:r>
      <w:r>
        <w:instrText>XE "Lync для Mac 2011"</w:instrText>
      </w:r>
      <w:r>
        <w:fldChar w:fldCharType="end"/>
      </w:r>
      <w:r>
        <w:t xml:space="preserve"> является последующей версией Communicator для Mac 2011</w:t>
      </w:r>
      <w:r>
        <w:fldChar w:fldCharType="begin"/>
      </w:r>
      <w:r>
        <w:instrText>XE "Communicator для Mac 2011"</w:instrText>
      </w:r>
      <w:r>
        <w:fldChar w:fldCharType="end"/>
      </w:r>
      <w:r>
        <w:t>.</w:t>
      </w:r>
    </w:p>
    <w:p w14:paraId="4FDCB17A" w14:textId="3FD61C22" w:rsidR="00585A48" w:rsidRPr="00AA6DF2" w:rsidRDefault="00F704D1" w:rsidP="00585A48">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B17B" w14:textId="53BEBEB0" w:rsidR="009708AE" w:rsidRPr="00AA6DF2" w:rsidRDefault="009708AE" w:rsidP="00B26BEF">
      <w:pPr>
        <w:pStyle w:val="ProductList-OfferingGroupHeading"/>
        <w:outlineLvl w:val="1"/>
      </w:pPr>
      <w:bookmarkStart w:id="359" w:name="_Toc379797174"/>
      <w:bookmarkStart w:id="360" w:name="_Toc380513199"/>
      <w:bookmarkStart w:id="361" w:name="_Toc380655241"/>
      <w:bookmarkStart w:id="362" w:name="_Toc405903061"/>
      <w:r>
        <w:t>Office Productivity Servers</w:t>
      </w:r>
      <w:bookmarkEnd w:id="359"/>
      <w:bookmarkEnd w:id="360"/>
      <w:bookmarkEnd w:id="361"/>
      <w:bookmarkEnd w:id="362"/>
    </w:p>
    <w:p w14:paraId="4FDCB17C" w14:textId="77777777" w:rsidR="009708AE" w:rsidRPr="00AA6DF2" w:rsidRDefault="009708AE" w:rsidP="00B26BEF">
      <w:pPr>
        <w:pStyle w:val="ProductList-Offering2Heading"/>
        <w:outlineLvl w:val="2"/>
      </w:pPr>
      <w:bookmarkStart w:id="363" w:name="_Toc378147623"/>
      <w:bookmarkStart w:id="364" w:name="_Toc378151525"/>
      <w:bookmarkStart w:id="365" w:name="_Toc378147632"/>
      <w:bookmarkStart w:id="366" w:name="_Toc378151534"/>
      <w:r>
        <w:tab/>
      </w:r>
      <w:bookmarkStart w:id="367" w:name="_Toc379797175"/>
      <w:bookmarkStart w:id="368" w:name="_Toc380513200"/>
      <w:bookmarkStart w:id="369" w:name="_Toc380655242"/>
      <w:bookmarkStart w:id="370" w:name="_Toc405903062"/>
      <w:r>
        <w:t>Exchange Server</w:t>
      </w:r>
      <w:bookmarkEnd w:id="363"/>
      <w:bookmarkEnd w:id="364"/>
      <w:bookmarkEnd w:id="367"/>
      <w:bookmarkEnd w:id="368"/>
      <w:bookmarkEnd w:id="369"/>
      <w:bookmarkEnd w:id="3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B18B" w14:textId="77777777" w:rsidTr="00600C49">
        <w:trPr>
          <w:tblHeader/>
        </w:trPr>
        <w:tc>
          <w:tcPr>
            <w:tcW w:w="3060" w:type="dxa"/>
            <w:tcBorders>
              <w:bottom w:val="nil"/>
            </w:tcBorders>
            <w:shd w:val="clear" w:color="auto" w:fill="00188F"/>
          </w:tcPr>
          <w:p w14:paraId="4FDCB17D"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17E" w14:textId="64F24CEF"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17F" w14:textId="1015DAA7"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180" w14:textId="7CE9FD2D"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74C66C31"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5C174152"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183" w14:textId="6B859612"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184" w14:textId="352131DD"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185" w14:textId="146F72B2"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186" w14:textId="34F96E55"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187" w14:textId="0E5B10D0"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188" w14:textId="706A41A5"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189" w14:textId="41326D36"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18A" w14:textId="4CC9CE14"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6F474C" w14:paraId="4FDCB1B8" w14:textId="77777777" w:rsidTr="00600C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6F474C" w:rsidRDefault="006F474C" w:rsidP="00477621">
            <w:pPr>
              <w:pStyle w:val="ProductList-Offering2"/>
            </w:pPr>
            <w:bookmarkStart w:id="371" w:name="_Toc379797178"/>
            <w:bookmarkStart w:id="372" w:name="_Toc380513203"/>
            <w:bookmarkStart w:id="373" w:name="_Toc380655245"/>
            <w:bookmarkStart w:id="374" w:name="_Toc405903063"/>
            <w:r>
              <w:t>Exchange Server Enterprise 2013</w:t>
            </w:r>
            <w:bookmarkEnd w:id="371"/>
            <w:bookmarkEnd w:id="372"/>
            <w:bookmarkEnd w:id="373"/>
            <w:bookmarkEnd w:id="374"/>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6F474C" w:rsidRDefault="006F474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6F474C" w:rsidRDefault="006F474C"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6F474C" w:rsidRDefault="006F474C"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6F474C" w:rsidRDefault="006F474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6F474C" w:rsidRDefault="006F474C" w:rsidP="00C05A53">
            <w:pPr>
              <w:pStyle w:val="ProductList-OfferingBody"/>
              <w:ind w:left="-113"/>
              <w:jc w:val="center"/>
            </w:pPr>
            <w:r>
              <w:t>50</w:t>
            </w:r>
          </w:p>
        </w:tc>
        <w:tc>
          <w:tcPr>
            <w:tcW w:w="596" w:type="dxa"/>
            <w:shd w:val="clear" w:color="auto" w:fill="70AD47" w:themeFill="accent6"/>
            <w:vAlign w:val="center"/>
          </w:tcPr>
          <w:p w14:paraId="4FDCB1B0" w14:textId="24BFD50F" w:rsidR="006F474C" w:rsidRDefault="006F474C"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B1B1" w14:textId="77777777" w:rsidR="006F474C" w:rsidRDefault="006F474C" w:rsidP="00C05A53">
            <w:pPr>
              <w:pStyle w:val="ProductList-OfferingBody"/>
              <w:ind w:left="-113"/>
              <w:jc w:val="center"/>
            </w:pPr>
          </w:p>
        </w:tc>
        <w:tc>
          <w:tcPr>
            <w:tcW w:w="596" w:type="dxa"/>
            <w:shd w:val="clear" w:color="auto" w:fill="70AD47" w:themeFill="accent6"/>
            <w:vAlign w:val="center"/>
          </w:tcPr>
          <w:p w14:paraId="4FDCB1B2" w14:textId="77777777" w:rsidR="006F474C" w:rsidRDefault="006F474C" w:rsidP="00C05A53">
            <w:pPr>
              <w:pStyle w:val="ProductList-OfferingBody"/>
              <w:ind w:left="-113"/>
              <w:jc w:val="center"/>
            </w:pPr>
          </w:p>
        </w:tc>
        <w:tc>
          <w:tcPr>
            <w:tcW w:w="595" w:type="dxa"/>
            <w:shd w:val="clear" w:color="auto" w:fill="70AD47" w:themeFill="accent6"/>
            <w:vAlign w:val="center"/>
          </w:tcPr>
          <w:p w14:paraId="4FDCB1B3" w14:textId="77777777" w:rsidR="006F474C" w:rsidRDefault="006F474C" w:rsidP="00C05A53">
            <w:pPr>
              <w:pStyle w:val="ProductList-OfferingBody"/>
              <w:ind w:left="-113"/>
              <w:jc w:val="center"/>
            </w:pPr>
          </w:p>
        </w:tc>
        <w:tc>
          <w:tcPr>
            <w:tcW w:w="595" w:type="dxa"/>
            <w:shd w:val="clear" w:color="auto" w:fill="BFBFBF" w:themeFill="background1" w:themeFillShade="BF"/>
            <w:vAlign w:val="center"/>
          </w:tcPr>
          <w:p w14:paraId="4FDCB1B4" w14:textId="77777777" w:rsidR="006F474C" w:rsidRDefault="006F474C" w:rsidP="00C05A53">
            <w:pPr>
              <w:pStyle w:val="ProductList-OfferingBody"/>
              <w:ind w:left="-113"/>
              <w:jc w:val="center"/>
            </w:pPr>
          </w:p>
        </w:tc>
        <w:tc>
          <w:tcPr>
            <w:tcW w:w="596" w:type="dxa"/>
            <w:shd w:val="clear" w:color="auto" w:fill="70AD47" w:themeFill="accent6"/>
            <w:vAlign w:val="center"/>
          </w:tcPr>
          <w:p w14:paraId="4FDCB1B5" w14:textId="5A588014" w:rsidR="006F474C" w:rsidRPr="006F474C" w:rsidRDefault="006F474C" w:rsidP="006F474C">
            <w:pPr>
              <w:pStyle w:val="ProductList-OfferingBody"/>
              <w:ind w:left="-113"/>
              <w:jc w:val="center"/>
            </w:pPr>
            <w:r w:rsidRPr="006F474C">
              <w:fldChar w:fldCharType="begin"/>
            </w:r>
            <w:r w:rsidRPr="006F474C">
              <w:instrText xml:space="preserve"> AutoTextList  \s NoStyle \t “дополнительный продукт” </w:instrText>
            </w:r>
            <w:r w:rsidRPr="006F474C">
              <w:fldChar w:fldCharType="separate"/>
            </w:r>
            <w:r w:rsidRPr="006F474C">
              <w:t xml:space="preserve"> </w:t>
            </w:r>
            <w:r w:rsidRPr="006F474C">
              <w:rPr>
                <w:lang w:val="en-US"/>
              </w:rPr>
              <w:t>A,</w:t>
            </w:r>
            <w:r w:rsidRPr="006F474C">
              <w:fldChar w:fldCharType="begin"/>
            </w:r>
            <w:r w:rsidRPr="006F474C">
              <w:instrText xml:space="preserve"> AutoTextList  \s NoStyle \t “для части организации в рамках Open Value” </w:instrText>
            </w:r>
            <w:r w:rsidRPr="006F474C">
              <w:fldChar w:fldCharType="separate"/>
            </w:r>
            <w:r w:rsidRPr="006F474C">
              <w:rPr>
                <w:lang w:val="en-US"/>
              </w:rPr>
              <w:t>P</w:t>
            </w:r>
            <w:r w:rsidRPr="006F474C">
              <w:t xml:space="preserve"> </w:t>
            </w:r>
            <w:r w:rsidRPr="006F474C">
              <w:fldChar w:fldCharType="end"/>
            </w:r>
            <w:r w:rsidRPr="006F474C">
              <w:fldChar w:fldCharType="end"/>
            </w:r>
          </w:p>
        </w:tc>
        <w:tc>
          <w:tcPr>
            <w:tcW w:w="595" w:type="dxa"/>
            <w:shd w:val="clear" w:color="auto" w:fill="70AD47" w:themeFill="accent6"/>
            <w:vAlign w:val="center"/>
          </w:tcPr>
          <w:p w14:paraId="4FDCB1B6" w14:textId="77777777" w:rsidR="006F474C" w:rsidRDefault="006F474C" w:rsidP="00C05A53">
            <w:pPr>
              <w:pStyle w:val="ProductList-OfferingBody"/>
              <w:ind w:left="-113"/>
              <w:jc w:val="center"/>
            </w:pPr>
          </w:p>
        </w:tc>
        <w:tc>
          <w:tcPr>
            <w:tcW w:w="596" w:type="dxa"/>
            <w:shd w:val="clear" w:color="auto" w:fill="70AD47" w:themeFill="accent6"/>
            <w:vAlign w:val="center"/>
          </w:tcPr>
          <w:p w14:paraId="4FDCB1B7" w14:textId="33D9F452" w:rsidR="006F474C" w:rsidRDefault="006F474C"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6F474C" w14:paraId="4FDCB1C7" w14:textId="77777777" w:rsidTr="00600C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3F028BFE" w:rsidR="006F474C" w:rsidRDefault="006F474C" w:rsidP="00E652A8">
            <w:pPr>
              <w:pStyle w:val="ProductList-Offering2"/>
            </w:pPr>
            <w:bookmarkStart w:id="375" w:name="_Toc379797179"/>
            <w:bookmarkStart w:id="376" w:name="_Toc380513204"/>
            <w:bookmarkStart w:id="377" w:name="_Toc380655246"/>
            <w:bookmarkStart w:id="378" w:name="_Toc405903064"/>
            <w:r>
              <w:t>Exchange Server Enterprise 2013</w:t>
            </w:r>
            <w:r>
              <w:fldChar w:fldCharType="begin"/>
            </w:r>
            <w:r>
              <w:instrText>XE "Exchange Server Enterprise 2013"</w:instrText>
            </w:r>
            <w:r>
              <w:fldChar w:fldCharType="end"/>
            </w:r>
            <w:r>
              <w:t xml:space="preserve"> CAL</w:t>
            </w:r>
            <w:r>
              <w:fldChar w:fldCharType="begin"/>
            </w:r>
            <w:r>
              <w:instrText>XE "Exchange Server Enterprise 2013 CAL"</w:instrText>
            </w:r>
            <w:r>
              <w:fldChar w:fldCharType="end"/>
            </w:r>
            <w:r>
              <w:t xml:space="preserve"> </w:t>
            </w:r>
            <w:r w:rsidR="00EA2A98" w:rsidRPr="00BB4B48">
              <w:br/>
            </w:r>
            <w:r>
              <w:t>(«на пользователя» и «на устройство»)</w:t>
            </w:r>
            <w:bookmarkEnd w:id="375"/>
            <w:bookmarkEnd w:id="376"/>
            <w:bookmarkEnd w:id="377"/>
            <w:bookmarkEnd w:id="37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6F474C" w:rsidRDefault="006F474C"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6F474C" w:rsidRDefault="006F474C"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6F474C" w:rsidRDefault="006F474C"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6F474C" w:rsidRDefault="006F474C"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6F474C" w:rsidRDefault="006F474C" w:rsidP="00E652A8">
            <w:pPr>
              <w:pStyle w:val="ProductList-OfferingBody"/>
              <w:ind w:left="-113"/>
              <w:jc w:val="center"/>
            </w:pPr>
            <w:r>
              <w:t>1</w:t>
            </w:r>
          </w:p>
        </w:tc>
        <w:tc>
          <w:tcPr>
            <w:tcW w:w="596" w:type="dxa"/>
            <w:shd w:val="clear" w:color="auto" w:fill="70AD47" w:themeFill="accent6"/>
            <w:vAlign w:val="center"/>
          </w:tcPr>
          <w:p w14:paraId="4FDCB1BF" w14:textId="7C6DB45E" w:rsidR="006F474C" w:rsidRPr="00287117" w:rsidRDefault="006F474C" w:rsidP="00E652A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B1C0" w14:textId="77777777" w:rsidR="006F474C" w:rsidRDefault="006F474C" w:rsidP="00E652A8">
            <w:pPr>
              <w:pStyle w:val="ProductList-OfferingBody"/>
              <w:ind w:left="-113"/>
              <w:jc w:val="center"/>
            </w:pPr>
          </w:p>
        </w:tc>
        <w:tc>
          <w:tcPr>
            <w:tcW w:w="596" w:type="dxa"/>
            <w:shd w:val="clear" w:color="auto" w:fill="70AD47" w:themeFill="accent6"/>
            <w:vAlign w:val="center"/>
          </w:tcPr>
          <w:p w14:paraId="4FDCB1C1" w14:textId="77777777" w:rsidR="006F474C" w:rsidRDefault="006F474C" w:rsidP="00E652A8">
            <w:pPr>
              <w:pStyle w:val="ProductList-OfferingBody"/>
              <w:ind w:left="-113"/>
              <w:jc w:val="center"/>
            </w:pPr>
          </w:p>
        </w:tc>
        <w:tc>
          <w:tcPr>
            <w:tcW w:w="595" w:type="dxa"/>
            <w:shd w:val="clear" w:color="auto" w:fill="70AD47" w:themeFill="accent6"/>
            <w:vAlign w:val="center"/>
          </w:tcPr>
          <w:p w14:paraId="4FDCB1C2" w14:textId="77777777" w:rsidR="006F474C" w:rsidRDefault="006F474C" w:rsidP="00E652A8">
            <w:pPr>
              <w:pStyle w:val="ProductList-OfferingBody"/>
              <w:ind w:left="-113"/>
              <w:jc w:val="center"/>
            </w:pPr>
          </w:p>
        </w:tc>
        <w:tc>
          <w:tcPr>
            <w:tcW w:w="595" w:type="dxa"/>
            <w:shd w:val="clear" w:color="auto" w:fill="BFBFBF" w:themeFill="background1" w:themeFillShade="BF"/>
            <w:vAlign w:val="center"/>
          </w:tcPr>
          <w:p w14:paraId="4FDCB1C3" w14:textId="77777777" w:rsidR="006F474C" w:rsidRDefault="006F474C" w:rsidP="00E652A8">
            <w:pPr>
              <w:pStyle w:val="ProductList-OfferingBody"/>
              <w:ind w:left="-113"/>
              <w:jc w:val="center"/>
            </w:pPr>
          </w:p>
        </w:tc>
        <w:tc>
          <w:tcPr>
            <w:tcW w:w="596" w:type="dxa"/>
            <w:shd w:val="clear" w:color="auto" w:fill="70AD47" w:themeFill="accent6"/>
            <w:vAlign w:val="center"/>
          </w:tcPr>
          <w:p w14:paraId="4FDCB1C4" w14:textId="7E7C6A7D" w:rsidR="006F474C" w:rsidRPr="006F474C" w:rsidRDefault="006F474C" w:rsidP="006F474C">
            <w:pPr>
              <w:pStyle w:val="ProductList-OfferingBody"/>
              <w:ind w:left="-113"/>
              <w:jc w:val="center"/>
              <w:rPr>
                <w:lang w:val="en-US"/>
              </w:rPr>
            </w:pPr>
            <w:r w:rsidRPr="006F474C">
              <w:fldChar w:fldCharType="begin"/>
            </w:r>
            <w:r w:rsidRPr="006F474C">
              <w:instrText xml:space="preserve"> AutoTextList  \s NoStyle \t “дополнительный продукт для всей организации” </w:instrText>
            </w:r>
            <w:r w:rsidRPr="006F474C">
              <w:fldChar w:fldCharType="separate"/>
            </w:r>
            <w:r w:rsidRPr="006F474C">
              <w:rPr>
                <w:lang w:val="en-US"/>
              </w:rPr>
              <w:t>AO</w:t>
            </w:r>
            <w:r w:rsidRPr="006F474C">
              <w:fldChar w:fldCharType="end"/>
            </w:r>
            <w:r w:rsidRPr="006F474C">
              <w:rPr>
                <w:lang w:val="en-US"/>
              </w:rPr>
              <w:t>,</w:t>
            </w:r>
            <w:r w:rsidRPr="006F474C">
              <w:fldChar w:fldCharType="begin"/>
            </w:r>
            <w:r w:rsidRPr="006F474C">
              <w:instrText xml:space="preserve"> AutoTextList  \s NoStyle \t “для части организации в рамках Open Value” </w:instrText>
            </w:r>
            <w:r w:rsidRPr="006F474C">
              <w:fldChar w:fldCharType="separate"/>
            </w:r>
            <w:r w:rsidRPr="006F474C">
              <w:rPr>
                <w:lang w:val="en-US"/>
              </w:rPr>
              <w:t>P,</w:t>
            </w:r>
            <w:r w:rsidRPr="006F474C">
              <w:fldChar w:fldCharType="begin"/>
            </w:r>
            <w:r w:rsidRPr="006F474C">
              <w:instrText xml:space="preserve"> AutoTextList  \s NoStyle \t “предложение Student” </w:instrText>
            </w:r>
            <w:r w:rsidRPr="006F474C">
              <w:fldChar w:fldCharType="separate"/>
            </w:r>
            <w:r w:rsidRPr="006F474C">
              <w:rPr>
                <w:lang w:val="en-US"/>
              </w:rPr>
              <w:t>ST</w:t>
            </w:r>
            <w:r w:rsidRPr="006F474C">
              <w:fldChar w:fldCharType="end"/>
            </w:r>
            <w:r w:rsidRPr="006F474C">
              <w:fldChar w:fldCharType="end"/>
            </w:r>
          </w:p>
        </w:tc>
        <w:tc>
          <w:tcPr>
            <w:tcW w:w="595" w:type="dxa"/>
            <w:shd w:val="clear" w:color="auto" w:fill="70AD47" w:themeFill="accent6"/>
            <w:vAlign w:val="center"/>
          </w:tcPr>
          <w:p w14:paraId="4FDCB1C5" w14:textId="77777777" w:rsidR="006F474C" w:rsidRDefault="006F474C" w:rsidP="00E652A8">
            <w:pPr>
              <w:pStyle w:val="ProductList-OfferingBody"/>
              <w:ind w:left="-113"/>
              <w:jc w:val="center"/>
            </w:pPr>
          </w:p>
        </w:tc>
        <w:tc>
          <w:tcPr>
            <w:tcW w:w="596" w:type="dxa"/>
            <w:shd w:val="clear" w:color="auto" w:fill="BFBFBF" w:themeFill="background1" w:themeFillShade="BF"/>
            <w:vAlign w:val="center"/>
          </w:tcPr>
          <w:p w14:paraId="4FDCB1C6" w14:textId="77777777" w:rsidR="006F474C" w:rsidRPr="00287117" w:rsidRDefault="006F474C" w:rsidP="00E652A8">
            <w:pPr>
              <w:pStyle w:val="ProductList-OfferingBody"/>
              <w:ind w:left="-113"/>
              <w:jc w:val="center"/>
            </w:pPr>
          </w:p>
        </w:tc>
      </w:tr>
      <w:tr w:rsidR="006F474C" w14:paraId="4FDCB1D6" w14:textId="77777777" w:rsidTr="00600C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6F474C" w:rsidRDefault="006F474C" w:rsidP="00E652A8">
            <w:pPr>
              <w:pStyle w:val="ProductList-Offering2"/>
            </w:pPr>
            <w:bookmarkStart w:id="379" w:name="_Toc379797180"/>
            <w:bookmarkStart w:id="380" w:name="_Toc380513205"/>
            <w:bookmarkStart w:id="381" w:name="_Toc380655247"/>
            <w:bookmarkStart w:id="382" w:name="_Toc405903065"/>
            <w:r>
              <w:t>Exchange Server Standard 2013</w:t>
            </w:r>
            <w:bookmarkEnd w:id="379"/>
            <w:bookmarkEnd w:id="380"/>
            <w:bookmarkEnd w:id="381"/>
            <w:bookmarkEnd w:id="382"/>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6F474C" w:rsidRDefault="006F474C"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6F474C" w:rsidRDefault="006F474C"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6F474C" w:rsidRDefault="006F474C"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6F474C" w:rsidRDefault="006F474C"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6F474C" w:rsidRDefault="006F474C" w:rsidP="00E652A8">
            <w:pPr>
              <w:pStyle w:val="ProductList-OfferingBody"/>
              <w:ind w:left="-113"/>
              <w:jc w:val="center"/>
            </w:pPr>
            <w:r>
              <w:t>10</w:t>
            </w:r>
          </w:p>
        </w:tc>
        <w:tc>
          <w:tcPr>
            <w:tcW w:w="596" w:type="dxa"/>
            <w:shd w:val="clear" w:color="auto" w:fill="70AD47" w:themeFill="accent6"/>
            <w:vAlign w:val="center"/>
          </w:tcPr>
          <w:p w14:paraId="4FDCB1CE" w14:textId="469D2AE7" w:rsidR="006F474C" w:rsidRDefault="006F474C" w:rsidP="00E652A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B1CF" w14:textId="77777777" w:rsidR="006F474C" w:rsidRDefault="006F474C" w:rsidP="00E652A8">
            <w:pPr>
              <w:pStyle w:val="ProductList-OfferingBody"/>
              <w:ind w:left="-113"/>
              <w:jc w:val="center"/>
            </w:pPr>
          </w:p>
        </w:tc>
        <w:tc>
          <w:tcPr>
            <w:tcW w:w="596" w:type="dxa"/>
            <w:shd w:val="clear" w:color="auto" w:fill="70AD47" w:themeFill="accent6"/>
            <w:vAlign w:val="center"/>
          </w:tcPr>
          <w:p w14:paraId="4FDCB1D0" w14:textId="77777777" w:rsidR="006F474C" w:rsidRDefault="006F474C" w:rsidP="00E652A8">
            <w:pPr>
              <w:pStyle w:val="ProductList-OfferingBody"/>
              <w:ind w:left="-113"/>
              <w:jc w:val="center"/>
            </w:pPr>
          </w:p>
        </w:tc>
        <w:tc>
          <w:tcPr>
            <w:tcW w:w="595" w:type="dxa"/>
            <w:shd w:val="clear" w:color="auto" w:fill="70AD47" w:themeFill="accent6"/>
            <w:vAlign w:val="center"/>
          </w:tcPr>
          <w:p w14:paraId="4FDCB1D1" w14:textId="77777777" w:rsidR="006F474C" w:rsidRDefault="006F474C" w:rsidP="00E652A8">
            <w:pPr>
              <w:pStyle w:val="ProductList-OfferingBody"/>
              <w:ind w:left="-113"/>
              <w:jc w:val="center"/>
            </w:pPr>
          </w:p>
        </w:tc>
        <w:tc>
          <w:tcPr>
            <w:tcW w:w="595" w:type="dxa"/>
            <w:shd w:val="clear" w:color="auto" w:fill="BFBFBF" w:themeFill="background1" w:themeFillShade="BF"/>
            <w:vAlign w:val="center"/>
          </w:tcPr>
          <w:p w14:paraId="4FDCB1D2" w14:textId="77777777" w:rsidR="006F474C" w:rsidRDefault="006F474C" w:rsidP="00E652A8">
            <w:pPr>
              <w:pStyle w:val="ProductList-OfferingBody"/>
              <w:ind w:left="-113"/>
              <w:jc w:val="center"/>
            </w:pPr>
          </w:p>
        </w:tc>
        <w:tc>
          <w:tcPr>
            <w:tcW w:w="596" w:type="dxa"/>
            <w:shd w:val="clear" w:color="auto" w:fill="70AD47" w:themeFill="accent6"/>
            <w:vAlign w:val="center"/>
          </w:tcPr>
          <w:p w14:paraId="4FDCB1D3" w14:textId="54C38F06" w:rsidR="006F474C" w:rsidRPr="00287117" w:rsidRDefault="006F474C" w:rsidP="00E652A8">
            <w:pPr>
              <w:pStyle w:val="ProductList-OfferingBody"/>
              <w:ind w:left="-113"/>
              <w:jc w:val="center"/>
            </w:pPr>
            <w:r w:rsidRPr="006F474C">
              <w:fldChar w:fldCharType="begin"/>
            </w:r>
            <w:r w:rsidRPr="006F474C">
              <w:instrText xml:space="preserve"> AutoTextList  \s NoStyle \t “дополнительный продукт” </w:instrText>
            </w:r>
            <w:r w:rsidRPr="006F474C">
              <w:fldChar w:fldCharType="separate"/>
            </w:r>
            <w:r w:rsidRPr="006F474C">
              <w:t xml:space="preserve"> </w:t>
            </w:r>
            <w:r w:rsidRPr="006F474C">
              <w:rPr>
                <w:lang w:val="en-US"/>
              </w:rPr>
              <w:t>A,</w:t>
            </w:r>
            <w:r w:rsidRPr="006F474C">
              <w:fldChar w:fldCharType="begin"/>
            </w:r>
            <w:r w:rsidRPr="006F474C">
              <w:instrText xml:space="preserve"> AutoTextList  \s NoStyle \t “для части организации в рамках Open Value” </w:instrText>
            </w:r>
            <w:r w:rsidRPr="006F474C">
              <w:fldChar w:fldCharType="separate"/>
            </w:r>
            <w:r w:rsidRPr="006F474C">
              <w:rPr>
                <w:lang w:val="en-US"/>
              </w:rPr>
              <w:t>P</w:t>
            </w:r>
            <w:r w:rsidRPr="006F474C">
              <w:t xml:space="preserve"> </w:t>
            </w:r>
            <w:r w:rsidRPr="006F474C">
              <w:fldChar w:fldCharType="end"/>
            </w:r>
            <w:r w:rsidRPr="006F474C">
              <w:fldChar w:fldCharType="end"/>
            </w:r>
          </w:p>
        </w:tc>
        <w:tc>
          <w:tcPr>
            <w:tcW w:w="595" w:type="dxa"/>
            <w:shd w:val="clear" w:color="auto" w:fill="70AD47" w:themeFill="accent6"/>
            <w:vAlign w:val="center"/>
          </w:tcPr>
          <w:p w14:paraId="4FDCB1D4" w14:textId="77777777" w:rsidR="006F474C" w:rsidRDefault="006F474C" w:rsidP="00E652A8">
            <w:pPr>
              <w:pStyle w:val="ProductList-OfferingBody"/>
              <w:ind w:left="-113"/>
              <w:jc w:val="center"/>
            </w:pPr>
          </w:p>
        </w:tc>
        <w:tc>
          <w:tcPr>
            <w:tcW w:w="596" w:type="dxa"/>
            <w:shd w:val="clear" w:color="auto" w:fill="70AD47" w:themeFill="accent6"/>
            <w:vAlign w:val="center"/>
          </w:tcPr>
          <w:p w14:paraId="4FDCB1D5" w14:textId="6E67243D" w:rsidR="006F474C" w:rsidRPr="00287117" w:rsidRDefault="006F474C" w:rsidP="00E652A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6F474C" w14:paraId="4FDCB1E5" w14:textId="77777777" w:rsidTr="00184114">
        <w:trPr>
          <w:cantSplit/>
        </w:trPr>
        <w:tc>
          <w:tcPr>
            <w:tcW w:w="3060" w:type="dxa"/>
            <w:tcBorders>
              <w:top w:val="dashSmallGap" w:sz="4" w:space="0" w:color="BFBFBF" w:themeColor="background1" w:themeShade="BF"/>
              <w:left w:val="nil"/>
              <w:bottom w:val="nil"/>
              <w:right w:val="nil"/>
            </w:tcBorders>
          </w:tcPr>
          <w:p w14:paraId="4FDCB1D7" w14:textId="5FC15B2D" w:rsidR="006F474C" w:rsidRDefault="006F474C" w:rsidP="00E652A8">
            <w:pPr>
              <w:pStyle w:val="ProductList-Offering2"/>
            </w:pPr>
            <w:bookmarkStart w:id="383" w:name="_Toc379797181"/>
            <w:bookmarkStart w:id="384" w:name="_Toc380513206"/>
            <w:bookmarkStart w:id="385" w:name="_Toc380655248"/>
            <w:bookmarkStart w:id="386" w:name="_Toc405903066"/>
            <w:r>
              <w:t>Exchange Server Standard 2013</w:t>
            </w:r>
            <w:r>
              <w:fldChar w:fldCharType="begin"/>
            </w:r>
            <w:r>
              <w:instrText>XE "Exchange Server Standard 2013"</w:instrText>
            </w:r>
            <w:r>
              <w:fldChar w:fldCharType="end"/>
            </w:r>
            <w:r>
              <w:t xml:space="preserve"> CAL</w:t>
            </w:r>
            <w:r>
              <w:fldChar w:fldCharType="begin"/>
            </w:r>
            <w:r>
              <w:instrText>XE "Exchange Server Standard 2013 CAL"</w:instrText>
            </w:r>
            <w:r>
              <w:fldChar w:fldCharType="end"/>
            </w:r>
            <w:r>
              <w:t xml:space="preserve"> </w:t>
            </w:r>
            <w:r w:rsidR="00EA2A98" w:rsidRPr="00BB4B48">
              <w:br/>
            </w:r>
            <w:r>
              <w:t>(«на пользователя» и «на устройство»)</w:t>
            </w:r>
            <w:bookmarkEnd w:id="383"/>
            <w:bookmarkEnd w:id="384"/>
            <w:bookmarkEnd w:id="385"/>
            <w:bookmarkEnd w:id="386"/>
          </w:p>
        </w:tc>
        <w:tc>
          <w:tcPr>
            <w:tcW w:w="595" w:type="dxa"/>
            <w:tcBorders>
              <w:top w:val="dashSmallGap" w:sz="4" w:space="0" w:color="BFBFBF" w:themeColor="background1" w:themeShade="BF"/>
              <w:left w:val="nil"/>
              <w:bottom w:val="nil"/>
              <w:right w:val="nil"/>
            </w:tcBorders>
            <w:vAlign w:val="center"/>
          </w:tcPr>
          <w:p w14:paraId="4FDCB1D8" w14:textId="77777777" w:rsidR="006F474C" w:rsidRDefault="006F474C"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6F474C" w:rsidRDefault="006F474C"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6F474C" w:rsidRDefault="006F474C"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6F474C" w:rsidRDefault="006F474C"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6F474C" w:rsidRDefault="006F474C" w:rsidP="00E652A8">
            <w:pPr>
              <w:pStyle w:val="ProductList-OfferingBody"/>
              <w:ind w:left="-113"/>
              <w:jc w:val="center"/>
            </w:pPr>
            <w:r>
              <w:t>1</w:t>
            </w:r>
          </w:p>
        </w:tc>
        <w:tc>
          <w:tcPr>
            <w:tcW w:w="596" w:type="dxa"/>
            <w:shd w:val="clear" w:color="auto" w:fill="70AD47" w:themeFill="accent6"/>
            <w:vAlign w:val="center"/>
          </w:tcPr>
          <w:p w14:paraId="4FDCB1DD" w14:textId="2EC959A8" w:rsidR="006F474C" w:rsidRDefault="006F474C" w:rsidP="00E652A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B1DE" w14:textId="77777777" w:rsidR="006F474C" w:rsidRDefault="006F474C" w:rsidP="00E652A8">
            <w:pPr>
              <w:pStyle w:val="ProductList-OfferingBody"/>
              <w:ind w:left="-113"/>
              <w:jc w:val="center"/>
            </w:pPr>
          </w:p>
        </w:tc>
        <w:tc>
          <w:tcPr>
            <w:tcW w:w="596" w:type="dxa"/>
            <w:shd w:val="clear" w:color="auto" w:fill="70AD47" w:themeFill="accent6"/>
            <w:vAlign w:val="center"/>
          </w:tcPr>
          <w:p w14:paraId="4FDCB1DF" w14:textId="77777777" w:rsidR="006F474C" w:rsidRDefault="006F474C" w:rsidP="00E652A8">
            <w:pPr>
              <w:pStyle w:val="ProductList-OfferingBody"/>
              <w:ind w:left="-113"/>
              <w:jc w:val="center"/>
            </w:pPr>
          </w:p>
        </w:tc>
        <w:tc>
          <w:tcPr>
            <w:tcW w:w="595" w:type="dxa"/>
            <w:shd w:val="clear" w:color="auto" w:fill="70AD47" w:themeFill="accent6"/>
            <w:vAlign w:val="center"/>
          </w:tcPr>
          <w:p w14:paraId="4FDCB1E0" w14:textId="77777777" w:rsidR="006F474C" w:rsidRDefault="006F474C" w:rsidP="00E652A8">
            <w:pPr>
              <w:pStyle w:val="ProductList-OfferingBody"/>
              <w:ind w:left="-113"/>
              <w:jc w:val="center"/>
            </w:pPr>
          </w:p>
        </w:tc>
        <w:tc>
          <w:tcPr>
            <w:tcW w:w="595" w:type="dxa"/>
            <w:shd w:val="clear" w:color="auto" w:fill="BFBFBF" w:themeFill="background1" w:themeFillShade="BF"/>
            <w:vAlign w:val="center"/>
          </w:tcPr>
          <w:p w14:paraId="4FDCB1E1" w14:textId="77777777" w:rsidR="006F474C" w:rsidRDefault="006F474C" w:rsidP="00E652A8">
            <w:pPr>
              <w:pStyle w:val="ProductList-OfferingBody"/>
              <w:ind w:left="-113"/>
              <w:jc w:val="center"/>
            </w:pPr>
          </w:p>
        </w:tc>
        <w:tc>
          <w:tcPr>
            <w:tcW w:w="596" w:type="dxa"/>
            <w:shd w:val="clear" w:color="auto" w:fill="70AD47" w:themeFill="accent6"/>
            <w:vAlign w:val="center"/>
          </w:tcPr>
          <w:p w14:paraId="4FDCB1E2" w14:textId="19939A84" w:rsidR="006F474C" w:rsidRDefault="006F474C" w:rsidP="00E652A8">
            <w:pPr>
              <w:pStyle w:val="ProductList-OfferingBody"/>
              <w:ind w:left="-113"/>
              <w:jc w:val="center"/>
            </w:pPr>
            <w:r w:rsidRPr="006F474C">
              <w:fldChar w:fldCharType="begin"/>
            </w:r>
            <w:r w:rsidRPr="006F474C">
              <w:instrText xml:space="preserve"> AutoTextList  \s NoStyle \t “дополнительный продукт для всей организации” </w:instrText>
            </w:r>
            <w:r w:rsidRPr="006F474C">
              <w:fldChar w:fldCharType="separate"/>
            </w:r>
            <w:r w:rsidRPr="006F474C">
              <w:rPr>
                <w:lang w:val="en-US"/>
              </w:rPr>
              <w:t>AO</w:t>
            </w:r>
            <w:r w:rsidRPr="006F474C">
              <w:fldChar w:fldCharType="end"/>
            </w:r>
            <w:r w:rsidRPr="006F474C">
              <w:rPr>
                <w:lang w:val="en-US"/>
              </w:rPr>
              <w:t>,</w:t>
            </w:r>
            <w:r w:rsidRPr="006F474C">
              <w:fldChar w:fldCharType="begin"/>
            </w:r>
            <w:r w:rsidRPr="006F474C">
              <w:instrText xml:space="preserve"> AutoTextList  \s NoStyle \t “для части организации в рамках Open Value” </w:instrText>
            </w:r>
            <w:r w:rsidRPr="006F474C">
              <w:fldChar w:fldCharType="separate"/>
            </w:r>
            <w:r w:rsidRPr="006F474C">
              <w:rPr>
                <w:lang w:val="en-US"/>
              </w:rPr>
              <w:t>P,</w:t>
            </w:r>
            <w:r w:rsidRPr="006F474C">
              <w:fldChar w:fldCharType="begin"/>
            </w:r>
            <w:r w:rsidRPr="006F474C">
              <w:instrText xml:space="preserve"> AutoTextList  \s NoStyle \t “предложение Student” </w:instrText>
            </w:r>
            <w:r w:rsidRPr="006F474C">
              <w:fldChar w:fldCharType="separate"/>
            </w:r>
            <w:r w:rsidRPr="006F474C">
              <w:rPr>
                <w:lang w:val="en-US"/>
              </w:rPr>
              <w:t>ST</w:t>
            </w:r>
            <w:r w:rsidRPr="006F474C">
              <w:fldChar w:fldCharType="end"/>
            </w:r>
            <w:r w:rsidRPr="006F474C">
              <w:fldChar w:fldCharType="end"/>
            </w:r>
          </w:p>
        </w:tc>
        <w:tc>
          <w:tcPr>
            <w:tcW w:w="595" w:type="dxa"/>
            <w:shd w:val="clear" w:color="auto" w:fill="70AD47" w:themeFill="accent6"/>
            <w:vAlign w:val="center"/>
          </w:tcPr>
          <w:p w14:paraId="4FDCB1E3" w14:textId="77777777" w:rsidR="006F474C" w:rsidRDefault="006F474C" w:rsidP="00E652A8">
            <w:pPr>
              <w:pStyle w:val="ProductList-OfferingBody"/>
              <w:ind w:left="-113"/>
              <w:jc w:val="center"/>
            </w:pPr>
          </w:p>
        </w:tc>
        <w:tc>
          <w:tcPr>
            <w:tcW w:w="596" w:type="dxa"/>
            <w:shd w:val="clear" w:color="auto" w:fill="BFBFBF" w:themeFill="background1" w:themeFillShade="BF"/>
            <w:vAlign w:val="center"/>
          </w:tcPr>
          <w:p w14:paraId="4FDCB1E4" w14:textId="77777777" w:rsidR="006F474C" w:rsidRDefault="006F474C" w:rsidP="00E652A8">
            <w:pPr>
              <w:pStyle w:val="ProductList-OfferingBody"/>
              <w:ind w:left="-113"/>
              <w:jc w:val="center"/>
            </w:pPr>
          </w:p>
        </w:tc>
      </w:tr>
    </w:tbl>
    <w:p w14:paraId="4FDCB1E6" w14:textId="77777777" w:rsidR="009708AE" w:rsidRPr="00AA6DF2"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330"/>
        <w:gridCol w:w="3230"/>
      </w:tblGrid>
      <w:tr w:rsidR="000C0ACA" w14:paraId="4FDCB1EB" w14:textId="77777777" w:rsidTr="00EA2A98">
        <w:tc>
          <w:tcPr>
            <w:tcW w:w="4230" w:type="dxa"/>
          </w:tcPr>
          <w:p w14:paraId="4FDCB1E7" w14:textId="482AC1C7" w:rsidR="000C0ACA" w:rsidRDefault="00600C49" w:rsidP="003D7A21">
            <w:pPr>
              <w:pStyle w:val="ProductList-Body"/>
              <w:tabs>
                <w:tab w:val="clear" w:pos="158"/>
                <w:tab w:val="left" w:pos="1152"/>
              </w:tabs>
            </w:pPr>
            <w:r>
              <w:t xml:space="preserve">Предыдущие версии: </w:t>
            </w:r>
            <w:r w:rsidR="000C0ACA">
              <w:rPr>
                <w:b/>
              </w:rPr>
              <w:t>Exchange Server 2010</w:t>
            </w:r>
            <w:r w:rsidR="000C0ACA">
              <w:t xml:space="preserve"> (11/09)</w:t>
            </w:r>
          </w:p>
        </w:tc>
        <w:tc>
          <w:tcPr>
            <w:tcW w:w="3330" w:type="dxa"/>
          </w:tcPr>
          <w:p w14:paraId="4FDCB1E8" w14:textId="77777777" w:rsidR="000C0ACA" w:rsidRDefault="000C0ACA" w:rsidP="003D7A21">
            <w:pPr>
              <w:pStyle w:val="ProductList-Body"/>
            </w:pPr>
            <w:r>
              <w:t xml:space="preserve">Категория продукта: </w:t>
            </w:r>
            <w:r>
              <w:rPr>
                <w:b/>
              </w:rPr>
              <w:t>Сервер</w:t>
            </w:r>
          </w:p>
        </w:tc>
        <w:tc>
          <w:tcPr>
            <w:tcW w:w="3230" w:type="dxa"/>
          </w:tcPr>
          <w:p w14:paraId="4FDCB1E9" w14:textId="77777777" w:rsidR="000C0ACA" w:rsidRDefault="000C0ACA" w:rsidP="003D7A21">
            <w:pPr>
              <w:pStyle w:val="ProductList-Body"/>
            </w:pPr>
          </w:p>
        </w:tc>
      </w:tr>
      <w:tr w:rsidR="000C0ACA" w14:paraId="4FDCB1F0" w14:textId="77777777" w:rsidTr="00EA2A98">
        <w:tc>
          <w:tcPr>
            <w:tcW w:w="4230" w:type="dxa"/>
          </w:tcPr>
          <w:p w14:paraId="1F051D1D" w14:textId="77777777" w:rsidR="000C0ACA" w:rsidRPr="00AA6DF2" w:rsidRDefault="000C0ACA" w:rsidP="00930EDC">
            <w:pPr>
              <w:pStyle w:val="ProductList-Body"/>
              <w:tabs>
                <w:tab w:val="clear" w:pos="158"/>
                <w:tab w:val="left" w:pos="1719"/>
              </w:tabs>
            </w:pPr>
            <w:r>
              <w:tab/>
            </w:r>
            <w:r>
              <w:rPr>
                <w:b/>
              </w:rPr>
              <w:t xml:space="preserve">Exchange Server 2007 </w:t>
            </w:r>
            <w:r>
              <w:t>(3/08)</w:t>
            </w:r>
          </w:p>
          <w:p w14:paraId="4FDCB1EC" w14:textId="3A84778E" w:rsidR="00FE161B" w:rsidRDefault="00FE161B" w:rsidP="00930EDC">
            <w:pPr>
              <w:pStyle w:val="ProductList-Body"/>
              <w:tabs>
                <w:tab w:val="clear" w:pos="158"/>
                <w:tab w:val="left" w:pos="1719"/>
              </w:tabs>
            </w:pPr>
            <w:r>
              <w:tab/>
            </w:r>
            <w:r>
              <w:rPr>
                <w:b/>
              </w:rPr>
              <w:t xml:space="preserve">Exchange Server 2003 </w:t>
            </w:r>
            <w:r>
              <w:t>(5/03)</w:t>
            </w:r>
          </w:p>
        </w:tc>
        <w:tc>
          <w:tcPr>
            <w:tcW w:w="3330" w:type="dxa"/>
          </w:tcPr>
          <w:p w14:paraId="4FDCB1ED" w14:textId="77777777" w:rsidR="000C0ACA" w:rsidRDefault="00F704D1" w:rsidP="003D7A21">
            <w:pPr>
              <w:pStyle w:val="ProductList-Body"/>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230" w:type="dxa"/>
          </w:tcPr>
          <w:p w14:paraId="4FDCB1EE" w14:textId="77777777" w:rsidR="000C0ACA" w:rsidRDefault="000C0ACA" w:rsidP="003D7A21">
            <w:pPr>
              <w:pStyle w:val="ProductList-Body"/>
            </w:pPr>
          </w:p>
        </w:tc>
      </w:tr>
    </w:tbl>
    <w:p w14:paraId="4BA5FB4F" w14:textId="77777777" w:rsidR="0013063C" w:rsidRPr="00DF50F2" w:rsidRDefault="0013063C" w:rsidP="0013063C">
      <w:pPr>
        <w:pStyle w:val="ProductList-Body"/>
        <w:spacing w:before="120" w:after="120"/>
        <w:rPr>
          <w:b/>
          <w:szCs w:val="18"/>
        </w:rPr>
      </w:pPr>
    </w:p>
    <w:p w14:paraId="4FDCB1F1"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B1F2" w14:textId="0D607F2F" w:rsidR="003D7A21" w:rsidRPr="00AA6DF2" w:rsidRDefault="003D7A21" w:rsidP="003D7A21">
      <w:pPr>
        <w:pStyle w:val="ProductList-Body"/>
      </w:pPr>
      <w:r>
        <w:rPr>
          <w:b/>
          <w:color w:val="00188F"/>
        </w:rPr>
        <w:t>Предоставление лицензий для клиентов Exchange Server 2010 External Connector</w:t>
      </w:r>
      <w:r>
        <w:fldChar w:fldCharType="begin"/>
      </w:r>
      <w:r>
        <w:instrText>XE "Exchange Server 2010 External Connector"</w:instrText>
      </w:r>
      <w:r>
        <w:fldChar w:fldCharType="end"/>
      </w:r>
    </w:p>
    <w:p w14:paraId="4FDCB1F3" w14:textId="4807E928" w:rsidR="003D7A21" w:rsidRPr="00AA6DF2" w:rsidRDefault="003D7A21" w:rsidP="00A030B7">
      <w:pPr>
        <w:pStyle w:val="ProductList-Body"/>
      </w:pPr>
      <w:r>
        <w:t>Версия 2010 лицензии Exchange Server 2010 External Connector</w:t>
      </w:r>
      <w:r>
        <w:fldChar w:fldCharType="begin"/>
      </w:r>
      <w:r>
        <w:instrText>XE "Exchange Server 2010 External Connector"</w:instrText>
      </w:r>
      <w:r>
        <w:fldChar w:fldCharType="end"/>
      </w:r>
      <w:r>
        <w:t xml:space="preserve"> является окончательной версией этой лицензии. Считается, что клиенты с</w:t>
      </w:r>
      <w:r w:rsidR="00A030B7" w:rsidRPr="00A030B7">
        <w:t xml:space="preserve"> </w:t>
      </w:r>
      <w:r>
        <w:t>лицензиями Exchange Server 2010 External Connector с действующим покрытием Software Assurance на 1 октября 2012 г., имеют одну лицензию Exchange Server 2013 Enterprise на каждую такую лицензию External Connector.</w:t>
      </w:r>
      <w:r w:rsidR="00B22396">
        <w:t xml:space="preserve"> </w:t>
      </w:r>
      <w:r>
        <w:t xml:space="preserve">К таким лицензиям применяются стандартные условия перехода (см. раздел </w:t>
      </w:r>
      <w:hyperlink w:anchor="SoftwareAssurance" w:history="1">
        <w:r>
          <w:rPr>
            <w:rStyle w:val="Hyperlink"/>
          </w:rPr>
          <w:t>Software Assurance</w:t>
        </w:r>
      </w:hyperlink>
      <w:r>
        <w:t>).</w:t>
      </w:r>
    </w:p>
    <w:p w14:paraId="4FDCB1F4" w14:textId="77777777" w:rsidR="003D7A21" w:rsidRPr="00AA6DF2" w:rsidRDefault="003D7A21" w:rsidP="003D7A21">
      <w:pPr>
        <w:pStyle w:val="ProductList-Body"/>
      </w:pPr>
    </w:p>
    <w:p w14:paraId="4FDCB1F5" w14:textId="77777777" w:rsidR="003D7A21" w:rsidRPr="00AA6DF2" w:rsidRDefault="003D7A21" w:rsidP="003D7A21">
      <w:pPr>
        <w:pStyle w:val="ProductList-Body"/>
      </w:pPr>
      <w:bookmarkStart w:id="387" w:name="ExchangeEntCALWithServ2013"/>
      <w:r>
        <w:rPr>
          <w:b/>
          <w:color w:val="00188F"/>
        </w:rPr>
        <w:t>Exchange Enterprise CAL со службами 2013</w:t>
      </w:r>
    </w:p>
    <w:bookmarkEnd w:id="387"/>
    <w:p w14:paraId="4FDCB1F6" w14:textId="7869C0C0" w:rsidR="003D7A21" w:rsidRPr="00AA6DF2" w:rsidRDefault="003D7A21" w:rsidP="00A030B7">
      <w:pPr>
        <w:pStyle w:val="ProductList-Body"/>
      </w:pPr>
      <w:r>
        <w:t>С 1 апреля 2013 г. лицензия на Exchange Enterprise CAL со службами версии 2013 с действующим покрытием Software Assurance включает в</w:t>
      </w:r>
      <w:r w:rsidR="00A030B7" w:rsidRPr="00A030B7">
        <w:t xml:space="preserve"> </w:t>
      </w:r>
      <w:r>
        <w:t>себя права на предотвращение потери данных и на Exchange Online Protection</w:t>
      </w:r>
      <w:r>
        <w:fldChar w:fldCharType="begin"/>
      </w:r>
      <w:r>
        <w:instrText>XE "Exchange Online Protection"</w:instrText>
      </w:r>
      <w:r>
        <w:fldChar w:fldCharType="end"/>
      </w:r>
      <w:r>
        <w:t>.</w:t>
      </w:r>
    </w:p>
    <w:p w14:paraId="4FDCB1F7" w14:textId="77777777" w:rsidR="003D7A21" w:rsidRPr="00AA6DF2" w:rsidRDefault="003D7A21" w:rsidP="00913546">
      <w:pPr>
        <w:pStyle w:val="ProductList-Body"/>
        <w:numPr>
          <w:ilvl w:val="0"/>
          <w:numId w:val="3"/>
        </w:numPr>
        <w:ind w:left="450" w:hanging="270"/>
      </w:pPr>
      <w:r>
        <w:rPr>
          <w:b/>
        </w:rPr>
        <w:t>Международная доступность</w:t>
      </w:r>
      <w:r w:rsidRPr="00924B2C">
        <w:rPr>
          <w:b/>
        </w:rPr>
        <w:t>.</w:t>
      </w:r>
      <w:r>
        <w:t xml:space="preserve"> В странах с доступным Office 365 доступны следующие веб-службы: </w:t>
      </w:r>
      <w:hyperlink r:id="rId33" w:anchor="international" w:history="1">
        <w:r>
          <w:rPr>
            <w:rStyle w:val="Hyperlink"/>
          </w:rPr>
          <w:t>http://www.microsoft.com/online/faq.aspx#international</w:t>
        </w:r>
      </w:hyperlink>
      <w:r>
        <w:t xml:space="preserve"> </w:t>
      </w:r>
    </w:p>
    <w:p w14:paraId="4FDCB1F8" w14:textId="77777777" w:rsidR="003D7A21" w:rsidRPr="00AA6DF2" w:rsidRDefault="003D7A21" w:rsidP="00913546">
      <w:pPr>
        <w:pStyle w:val="ProductList-Body"/>
        <w:numPr>
          <w:ilvl w:val="0"/>
          <w:numId w:val="3"/>
        </w:numPr>
        <w:ind w:left="450" w:hanging="270"/>
      </w:pPr>
      <w:r>
        <w:rPr>
          <w:b/>
        </w:rPr>
        <w:t>Предоставление</w:t>
      </w:r>
      <w:r w:rsidRPr="00924B2C">
        <w:rPr>
          <w:b/>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14:paraId="4FDCB1F9" w14:textId="3EF2004E" w:rsidR="003D7A21" w:rsidRPr="00AA6DF2" w:rsidRDefault="003D7A21" w:rsidP="00913546">
      <w:pPr>
        <w:pStyle w:val="ProductList-Body"/>
        <w:numPr>
          <w:ilvl w:val="0"/>
          <w:numId w:val="3"/>
        </w:numPr>
        <w:ind w:left="450" w:hanging="270"/>
      </w:pPr>
      <w:r>
        <w:rPr>
          <w:b/>
        </w:rPr>
        <w:t>Дополнительные условия</w:t>
      </w:r>
      <w:r w:rsidRPr="00924B2C">
        <w:rPr>
          <w:b/>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лицензии Exchange Enterprise CAL со службами 2013,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p>
    <w:bookmarkStart w:id="388" w:name="_Toc378147625"/>
    <w:bookmarkStart w:id="389" w:name="_Toc378151527"/>
    <w:bookmarkStart w:id="390" w:name="_Toc379797182"/>
    <w:bookmarkStart w:id="391" w:name="_Toc380513207"/>
    <w:bookmarkStart w:id="392" w:name="_Toc380655249"/>
    <w:p w14:paraId="62071B41" w14:textId="2FDFD463" w:rsidR="00F050C8" w:rsidRPr="00BF5017" w:rsidRDefault="00963E12" w:rsidP="00BF5017">
      <w:pPr>
        <w:pStyle w:val="ProductList-Body"/>
        <w:shd w:val="clear" w:color="auto" w:fill="A6A6A6" w:themeFill="background1" w:themeFillShade="A6"/>
        <w:spacing w:before="120" w:after="240"/>
        <w:jc w:val="right"/>
        <w:rPr>
          <w:lang w:val="en-US"/>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207" w14:textId="56FDF67C" w:rsidR="009708AE" w:rsidRPr="00AA6DF2" w:rsidRDefault="00BF5017" w:rsidP="00764A45">
      <w:pPr>
        <w:pStyle w:val="ProductList-Offering2Heading"/>
        <w:pBdr>
          <w:bottom w:val="none" w:sz="0" w:space="0" w:color="auto"/>
        </w:pBdr>
        <w:outlineLvl w:val="2"/>
      </w:pPr>
      <w:r>
        <w:rPr>
          <w:lang w:val="en-US"/>
        </w:rPr>
        <w:tab/>
      </w:r>
      <w:bookmarkStart w:id="393" w:name="_Toc405903067"/>
      <w:r w:rsidR="009708AE">
        <w:t>Lync Server</w:t>
      </w:r>
      <w:bookmarkEnd w:id="388"/>
      <w:bookmarkEnd w:id="389"/>
      <w:bookmarkEnd w:id="390"/>
      <w:bookmarkEnd w:id="391"/>
      <w:bookmarkEnd w:id="392"/>
      <w:bookmarkEnd w:id="3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125"/>
        <w:gridCol w:w="470"/>
        <w:gridCol w:w="596"/>
        <w:gridCol w:w="595"/>
        <w:gridCol w:w="595"/>
        <w:gridCol w:w="596"/>
        <w:gridCol w:w="561"/>
        <w:gridCol w:w="34"/>
        <w:gridCol w:w="596"/>
        <w:gridCol w:w="595"/>
        <w:gridCol w:w="595"/>
        <w:gridCol w:w="707"/>
        <w:gridCol w:w="484"/>
        <w:gridCol w:w="586"/>
        <w:gridCol w:w="10"/>
      </w:tblGrid>
      <w:tr w:rsidR="006F4B12" w14:paraId="4FDCB216" w14:textId="77777777" w:rsidTr="00EA2A98">
        <w:trPr>
          <w:tblHeader/>
        </w:trPr>
        <w:tc>
          <w:tcPr>
            <w:tcW w:w="3060" w:type="dxa"/>
            <w:tcBorders>
              <w:bottom w:val="nil"/>
            </w:tcBorders>
            <w:shd w:val="clear" w:color="auto" w:fill="00188F"/>
          </w:tcPr>
          <w:p w14:paraId="4FDCB208"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209" w14:textId="6B5294E6"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gridSpan w:val="2"/>
            <w:tcBorders>
              <w:bottom w:val="nil"/>
            </w:tcBorders>
            <w:shd w:val="clear" w:color="auto" w:fill="00188F"/>
            <w:vAlign w:val="center"/>
          </w:tcPr>
          <w:p w14:paraId="4FDCB20A" w14:textId="29E52493"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20B" w14:textId="0C806CEC"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507CDAFD"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362E931D"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20E" w14:textId="66322CDD"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gridSpan w:val="2"/>
            <w:shd w:val="clear" w:color="auto" w:fill="00188F"/>
            <w:vAlign w:val="center"/>
          </w:tcPr>
          <w:p w14:paraId="4FDCB20F" w14:textId="6E632885"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210" w14:textId="10D3893E"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211" w14:textId="50E8126D"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212" w14:textId="1622ED7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07" w:type="dxa"/>
            <w:shd w:val="clear" w:color="auto" w:fill="00188F"/>
            <w:vAlign w:val="center"/>
          </w:tcPr>
          <w:p w14:paraId="4FDCB213" w14:textId="10ED6FEA"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484" w:type="dxa"/>
            <w:shd w:val="clear" w:color="auto" w:fill="00188F"/>
            <w:vAlign w:val="center"/>
          </w:tcPr>
          <w:p w14:paraId="4FDCB214" w14:textId="7C495B2D"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gridSpan w:val="2"/>
            <w:shd w:val="clear" w:color="auto" w:fill="00188F"/>
            <w:vAlign w:val="center"/>
          </w:tcPr>
          <w:p w14:paraId="4FDCB215" w14:textId="0226ED87"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4D3957" w14:paraId="4FDCB225" w14:textId="77777777" w:rsidTr="00EA2A98">
        <w:tc>
          <w:tcPr>
            <w:tcW w:w="3060" w:type="dxa"/>
            <w:tcBorders>
              <w:top w:val="nil"/>
              <w:left w:val="nil"/>
              <w:bottom w:val="dashSmallGap" w:sz="4" w:space="0" w:color="BFBFBF" w:themeColor="background1" w:themeShade="BF"/>
              <w:right w:val="nil"/>
            </w:tcBorders>
          </w:tcPr>
          <w:p w14:paraId="4FDCB217" w14:textId="2B3ABE26" w:rsidR="004D3957" w:rsidRDefault="004D3957" w:rsidP="00477621">
            <w:pPr>
              <w:pStyle w:val="ProductList-Offering2"/>
            </w:pPr>
            <w:bookmarkStart w:id="394" w:name="_Toc379797183"/>
            <w:bookmarkStart w:id="395" w:name="_Toc380513208"/>
            <w:bookmarkStart w:id="396" w:name="_Toc380655250"/>
            <w:bookmarkStart w:id="397" w:name="_Toc405903068"/>
            <w:r>
              <w:t>Lync Server 2013</w:t>
            </w:r>
            <w:bookmarkEnd w:id="394"/>
            <w:bookmarkEnd w:id="395"/>
            <w:bookmarkEnd w:id="396"/>
            <w:bookmarkEnd w:id="397"/>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4D3957" w:rsidRDefault="004D3957" w:rsidP="00C05A53">
            <w:pPr>
              <w:pStyle w:val="ProductList-OfferingBody"/>
              <w:ind w:left="-113"/>
              <w:jc w:val="center"/>
            </w:pPr>
            <w:r>
              <w:t>10/12</w:t>
            </w:r>
          </w:p>
        </w:tc>
        <w:tc>
          <w:tcPr>
            <w:tcW w:w="595" w:type="dxa"/>
            <w:gridSpan w:val="2"/>
            <w:tcBorders>
              <w:top w:val="nil"/>
              <w:left w:val="nil"/>
              <w:bottom w:val="dashSmallGap" w:sz="4" w:space="0" w:color="BFBFBF" w:themeColor="background1" w:themeShade="BF"/>
              <w:right w:val="nil"/>
            </w:tcBorders>
            <w:vAlign w:val="center"/>
          </w:tcPr>
          <w:p w14:paraId="4FDCB219" w14:textId="77777777" w:rsidR="004D3957" w:rsidRDefault="004D3957"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4D3957" w:rsidRDefault="004D3957"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4D3957" w:rsidRDefault="004D395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4D3957" w:rsidRDefault="004D3957" w:rsidP="00C05A53">
            <w:pPr>
              <w:pStyle w:val="ProductList-OfferingBody"/>
              <w:ind w:left="-113"/>
              <w:jc w:val="center"/>
            </w:pPr>
            <w:r>
              <w:t>50</w:t>
            </w:r>
          </w:p>
        </w:tc>
        <w:tc>
          <w:tcPr>
            <w:tcW w:w="596" w:type="dxa"/>
            <w:shd w:val="clear" w:color="auto" w:fill="70AD47" w:themeFill="accent6"/>
            <w:vAlign w:val="center"/>
          </w:tcPr>
          <w:p w14:paraId="4FDCB21D" w14:textId="775AD469" w:rsidR="004D3957" w:rsidRDefault="004D3957"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gridSpan w:val="2"/>
            <w:shd w:val="clear" w:color="auto" w:fill="70AD47" w:themeFill="accent6"/>
            <w:vAlign w:val="center"/>
          </w:tcPr>
          <w:p w14:paraId="4FDCB21E" w14:textId="77777777" w:rsidR="004D3957" w:rsidRDefault="004D3957" w:rsidP="00C05A53">
            <w:pPr>
              <w:pStyle w:val="ProductList-OfferingBody"/>
              <w:ind w:left="-113"/>
              <w:jc w:val="center"/>
            </w:pPr>
          </w:p>
        </w:tc>
        <w:tc>
          <w:tcPr>
            <w:tcW w:w="596" w:type="dxa"/>
            <w:shd w:val="clear" w:color="auto" w:fill="70AD47" w:themeFill="accent6"/>
            <w:vAlign w:val="center"/>
          </w:tcPr>
          <w:p w14:paraId="4FDCB21F" w14:textId="77777777" w:rsidR="004D3957" w:rsidRDefault="004D3957" w:rsidP="00C05A53">
            <w:pPr>
              <w:pStyle w:val="ProductList-OfferingBody"/>
              <w:ind w:left="-113"/>
              <w:jc w:val="center"/>
            </w:pPr>
          </w:p>
        </w:tc>
        <w:tc>
          <w:tcPr>
            <w:tcW w:w="595" w:type="dxa"/>
            <w:shd w:val="clear" w:color="auto" w:fill="70AD47" w:themeFill="accent6"/>
            <w:vAlign w:val="center"/>
          </w:tcPr>
          <w:p w14:paraId="4FDCB220" w14:textId="77777777" w:rsidR="004D3957" w:rsidRDefault="004D3957" w:rsidP="00C05A53">
            <w:pPr>
              <w:pStyle w:val="ProductList-OfferingBody"/>
              <w:ind w:left="-113"/>
              <w:jc w:val="center"/>
            </w:pPr>
          </w:p>
        </w:tc>
        <w:tc>
          <w:tcPr>
            <w:tcW w:w="595" w:type="dxa"/>
            <w:shd w:val="clear" w:color="auto" w:fill="BFBFBF" w:themeFill="background1" w:themeFillShade="BF"/>
            <w:vAlign w:val="center"/>
          </w:tcPr>
          <w:p w14:paraId="4FDCB221" w14:textId="77777777" w:rsidR="004D3957" w:rsidRDefault="004D3957" w:rsidP="00C05A53">
            <w:pPr>
              <w:pStyle w:val="ProductList-OfferingBody"/>
              <w:ind w:left="-113"/>
              <w:jc w:val="center"/>
            </w:pPr>
          </w:p>
        </w:tc>
        <w:tc>
          <w:tcPr>
            <w:tcW w:w="707" w:type="dxa"/>
            <w:shd w:val="clear" w:color="auto" w:fill="70AD47" w:themeFill="accent6"/>
            <w:vAlign w:val="center"/>
          </w:tcPr>
          <w:p w14:paraId="4FDCB222" w14:textId="4031BDAD" w:rsidR="004D3957" w:rsidRDefault="004D3957" w:rsidP="00FD67D5">
            <w:pPr>
              <w:pStyle w:val="ProductList-OfferingBody"/>
              <w:ind w:left="-113"/>
              <w:jc w:val="center"/>
            </w:pPr>
            <w:r w:rsidRPr="006F474C">
              <w:fldChar w:fldCharType="begin"/>
            </w:r>
            <w:r w:rsidRPr="006F474C">
              <w:instrText xml:space="preserve"> AutoTextList  \s NoStyle \t “дополнительный продукт” </w:instrText>
            </w:r>
            <w:r w:rsidRPr="006F474C">
              <w:fldChar w:fldCharType="separate"/>
            </w:r>
            <w:r w:rsidRPr="006F474C">
              <w:t xml:space="preserve"> </w:t>
            </w:r>
            <w:r w:rsidRPr="006F474C">
              <w:rPr>
                <w:lang w:val="en-US"/>
              </w:rPr>
              <w:t>A,</w:t>
            </w:r>
            <w:r w:rsidRPr="006F474C">
              <w:fldChar w:fldCharType="begin"/>
            </w:r>
            <w:r w:rsidRPr="006F474C">
              <w:instrText xml:space="preserve"> AutoTextList  \s NoStyle \t “для части организации в рамках Open Value” </w:instrText>
            </w:r>
            <w:r w:rsidRPr="006F474C">
              <w:fldChar w:fldCharType="separate"/>
            </w:r>
            <w:r w:rsidRPr="006F474C">
              <w:rPr>
                <w:lang w:val="en-US"/>
              </w:rPr>
              <w:t>P</w:t>
            </w:r>
            <w:r w:rsidRPr="006F474C">
              <w:t xml:space="preserve"> </w:t>
            </w:r>
            <w:r w:rsidRPr="006F474C">
              <w:fldChar w:fldCharType="end"/>
            </w:r>
            <w:r w:rsidRPr="006F474C">
              <w:fldChar w:fldCharType="end"/>
            </w:r>
          </w:p>
        </w:tc>
        <w:tc>
          <w:tcPr>
            <w:tcW w:w="484" w:type="dxa"/>
            <w:shd w:val="clear" w:color="auto" w:fill="70AD47" w:themeFill="accent6"/>
            <w:vAlign w:val="center"/>
          </w:tcPr>
          <w:p w14:paraId="4FDCB223" w14:textId="77777777" w:rsidR="004D3957" w:rsidRDefault="004D3957" w:rsidP="00C05A53">
            <w:pPr>
              <w:pStyle w:val="ProductList-OfferingBody"/>
              <w:ind w:left="-113"/>
              <w:jc w:val="center"/>
            </w:pPr>
          </w:p>
        </w:tc>
        <w:tc>
          <w:tcPr>
            <w:tcW w:w="596" w:type="dxa"/>
            <w:gridSpan w:val="2"/>
            <w:shd w:val="clear" w:color="auto" w:fill="70AD47" w:themeFill="accent6"/>
            <w:vAlign w:val="center"/>
          </w:tcPr>
          <w:p w14:paraId="4FDCB224" w14:textId="05AAB636" w:rsidR="004D3957" w:rsidRDefault="004D3957"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717570" w14:paraId="4FDCB234" w14:textId="77777777" w:rsidTr="00EA2A98">
        <w:tc>
          <w:tcPr>
            <w:tcW w:w="3060" w:type="dxa"/>
            <w:tcBorders>
              <w:top w:val="nil"/>
              <w:left w:val="nil"/>
              <w:bottom w:val="dashSmallGap" w:sz="4" w:space="0" w:color="BFBFBF" w:themeColor="background1" w:themeShade="BF"/>
              <w:right w:val="nil"/>
            </w:tcBorders>
          </w:tcPr>
          <w:p w14:paraId="4FDCB226" w14:textId="387C13A8" w:rsidR="00717570" w:rsidRDefault="00717570" w:rsidP="004C49FB">
            <w:pPr>
              <w:pStyle w:val="ProductList-Offering2"/>
            </w:pPr>
            <w:bookmarkStart w:id="398" w:name="_Toc379797184"/>
            <w:bookmarkStart w:id="399" w:name="_Toc380513209"/>
            <w:bookmarkStart w:id="400" w:name="_Toc380655251"/>
            <w:bookmarkStart w:id="401" w:name="_Toc405903069"/>
            <w:r>
              <w:t>Lync Server 2013</w:t>
            </w:r>
            <w:r>
              <w:fldChar w:fldCharType="begin"/>
            </w:r>
            <w:r>
              <w:instrText>XE "Lync Server 2013"</w:instrText>
            </w:r>
            <w:r>
              <w:fldChar w:fldCharType="end"/>
            </w:r>
            <w:r>
              <w:t xml:space="preserve"> Enterprise CAL («на пользователя» и «на устройство»)</w:t>
            </w:r>
            <w:bookmarkEnd w:id="398"/>
            <w:bookmarkEnd w:id="399"/>
            <w:bookmarkEnd w:id="400"/>
            <w:bookmarkEnd w:id="401"/>
            <w:r>
              <w:fldChar w:fldCharType="begin"/>
            </w:r>
            <w:r>
              <w:instrText>XE "Lync Server 2013 Enterprise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717570" w:rsidRDefault="00717570" w:rsidP="00C05A53">
            <w:pPr>
              <w:pStyle w:val="ProductList-OfferingBody"/>
              <w:ind w:left="-113"/>
              <w:jc w:val="center"/>
            </w:pPr>
            <w:r>
              <w:t>10/12</w:t>
            </w:r>
          </w:p>
        </w:tc>
        <w:tc>
          <w:tcPr>
            <w:tcW w:w="595" w:type="dxa"/>
            <w:gridSpan w:val="2"/>
            <w:tcBorders>
              <w:top w:val="nil"/>
              <w:left w:val="nil"/>
              <w:bottom w:val="dashSmallGap" w:sz="4" w:space="0" w:color="BFBFBF" w:themeColor="background1" w:themeShade="BF"/>
              <w:right w:val="nil"/>
            </w:tcBorders>
            <w:vAlign w:val="center"/>
          </w:tcPr>
          <w:p w14:paraId="4FDCB228" w14:textId="77777777" w:rsidR="00717570" w:rsidRDefault="0071757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717570" w:rsidRDefault="0071757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717570" w:rsidRDefault="0071757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717570" w:rsidRDefault="00717570" w:rsidP="00C05A53">
            <w:pPr>
              <w:pStyle w:val="ProductList-OfferingBody"/>
              <w:ind w:left="-113"/>
              <w:jc w:val="center"/>
            </w:pPr>
            <w:r>
              <w:t>1</w:t>
            </w:r>
          </w:p>
        </w:tc>
        <w:tc>
          <w:tcPr>
            <w:tcW w:w="596" w:type="dxa"/>
            <w:shd w:val="clear" w:color="auto" w:fill="70AD47" w:themeFill="accent6"/>
            <w:vAlign w:val="center"/>
          </w:tcPr>
          <w:p w14:paraId="4FDCB22C" w14:textId="5A891927" w:rsidR="00717570" w:rsidRDefault="00717570"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gridSpan w:val="2"/>
            <w:shd w:val="clear" w:color="auto" w:fill="70AD47" w:themeFill="accent6"/>
            <w:vAlign w:val="center"/>
          </w:tcPr>
          <w:p w14:paraId="4FDCB22D" w14:textId="77777777" w:rsidR="00717570" w:rsidRDefault="00717570" w:rsidP="00C05A53">
            <w:pPr>
              <w:pStyle w:val="ProductList-OfferingBody"/>
              <w:ind w:left="-113"/>
              <w:jc w:val="center"/>
            </w:pPr>
          </w:p>
        </w:tc>
        <w:tc>
          <w:tcPr>
            <w:tcW w:w="596" w:type="dxa"/>
            <w:shd w:val="clear" w:color="auto" w:fill="70AD47" w:themeFill="accent6"/>
            <w:vAlign w:val="center"/>
          </w:tcPr>
          <w:p w14:paraId="4FDCB22E" w14:textId="77777777" w:rsidR="00717570" w:rsidRDefault="00717570" w:rsidP="00C05A53">
            <w:pPr>
              <w:pStyle w:val="ProductList-OfferingBody"/>
              <w:ind w:left="-113"/>
              <w:jc w:val="center"/>
            </w:pPr>
          </w:p>
        </w:tc>
        <w:tc>
          <w:tcPr>
            <w:tcW w:w="595" w:type="dxa"/>
            <w:shd w:val="clear" w:color="auto" w:fill="70AD47" w:themeFill="accent6"/>
            <w:vAlign w:val="center"/>
          </w:tcPr>
          <w:p w14:paraId="4FDCB22F" w14:textId="77777777" w:rsidR="00717570" w:rsidRDefault="00717570" w:rsidP="00C05A53">
            <w:pPr>
              <w:pStyle w:val="ProductList-OfferingBody"/>
              <w:ind w:left="-113"/>
              <w:jc w:val="center"/>
            </w:pPr>
          </w:p>
        </w:tc>
        <w:tc>
          <w:tcPr>
            <w:tcW w:w="595" w:type="dxa"/>
            <w:shd w:val="clear" w:color="auto" w:fill="BFBFBF" w:themeFill="background1" w:themeFillShade="BF"/>
            <w:vAlign w:val="center"/>
          </w:tcPr>
          <w:p w14:paraId="4FDCB230" w14:textId="77777777" w:rsidR="00717570" w:rsidRDefault="00717570" w:rsidP="00C05A53">
            <w:pPr>
              <w:pStyle w:val="ProductList-OfferingBody"/>
              <w:ind w:left="-113"/>
              <w:jc w:val="center"/>
            </w:pPr>
          </w:p>
        </w:tc>
        <w:tc>
          <w:tcPr>
            <w:tcW w:w="707" w:type="dxa"/>
            <w:shd w:val="clear" w:color="auto" w:fill="70AD47" w:themeFill="accent6"/>
            <w:vAlign w:val="center"/>
          </w:tcPr>
          <w:p w14:paraId="4FDCB231" w14:textId="5181D827" w:rsidR="00717570" w:rsidRDefault="00717570" w:rsidP="00C05A53">
            <w:pPr>
              <w:pStyle w:val="ProductList-OfferingBody"/>
              <w:ind w:left="-113"/>
              <w:jc w:val="center"/>
            </w:pPr>
            <w:r w:rsidRPr="006F474C">
              <w:fldChar w:fldCharType="begin"/>
            </w:r>
            <w:r w:rsidRPr="006F474C">
              <w:instrText xml:space="preserve"> AutoTextList  \s NoStyle \t “дополнительный продукт для всей организации” </w:instrText>
            </w:r>
            <w:r w:rsidRPr="006F474C">
              <w:fldChar w:fldCharType="separate"/>
            </w:r>
            <w:r w:rsidRPr="006F474C">
              <w:rPr>
                <w:lang w:val="en-US"/>
              </w:rPr>
              <w:t>AO</w:t>
            </w:r>
            <w:r w:rsidRPr="006F474C">
              <w:fldChar w:fldCharType="end"/>
            </w:r>
            <w:r w:rsidRPr="006F474C">
              <w:rPr>
                <w:lang w:val="en-US"/>
              </w:rPr>
              <w:t>,</w:t>
            </w:r>
            <w:r w:rsidRPr="006F474C">
              <w:fldChar w:fldCharType="begin"/>
            </w:r>
            <w:r w:rsidRPr="006F474C">
              <w:instrText xml:space="preserve"> AutoTextList  \s NoStyle \t “для части организации в рамках Open Value” </w:instrText>
            </w:r>
            <w:r w:rsidRPr="006F474C">
              <w:fldChar w:fldCharType="separate"/>
            </w:r>
            <w:r w:rsidRPr="006F474C">
              <w:rPr>
                <w:lang w:val="en-US"/>
              </w:rPr>
              <w:t>P,</w:t>
            </w:r>
            <w:r w:rsidRPr="006F474C">
              <w:fldChar w:fldCharType="begin"/>
            </w:r>
            <w:r w:rsidRPr="006F474C">
              <w:instrText xml:space="preserve"> AutoTextList  \s NoStyle \t “предложение Student” </w:instrText>
            </w:r>
            <w:r w:rsidRPr="006F474C">
              <w:fldChar w:fldCharType="separate"/>
            </w:r>
            <w:r w:rsidRPr="006F474C">
              <w:rPr>
                <w:lang w:val="en-US"/>
              </w:rPr>
              <w:t>ST</w:t>
            </w:r>
            <w:r w:rsidRPr="006F474C">
              <w:fldChar w:fldCharType="end"/>
            </w:r>
            <w:r w:rsidRPr="006F474C">
              <w:fldChar w:fldCharType="end"/>
            </w:r>
          </w:p>
        </w:tc>
        <w:tc>
          <w:tcPr>
            <w:tcW w:w="484" w:type="dxa"/>
            <w:shd w:val="clear" w:color="auto" w:fill="70AD47" w:themeFill="accent6"/>
            <w:vAlign w:val="center"/>
          </w:tcPr>
          <w:p w14:paraId="4FDCB232" w14:textId="77777777" w:rsidR="00717570" w:rsidRDefault="00717570" w:rsidP="00C05A53">
            <w:pPr>
              <w:pStyle w:val="ProductList-OfferingBody"/>
              <w:ind w:left="-113"/>
              <w:jc w:val="center"/>
            </w:pPr>
          </w:p>
        </w:tc>
        <w:tc>
          <w:tcPr>
            <w:tcW w:w="596" w:type="dxa"/>
            <w:gridSpan w:val="2"/>
            <w:shd w:val="clear" w:color="auto" w:fill="70AD47" w:themeFill="accent6"/>
            <w:vAlign w:val="center"/>
          </w:tcPr>
          <w:p w14:paraId="4FDCB233" w14:textId="0104EBD7" w:rsidR="00717570" w:rsidRDefault="00717570"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4D3957" w14:paraId="4FDCB243" w14:textId="77777777" w:rsidTr="00EA2A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4D3957" w:rsidRDefault="004D3957" w:rsidP="004C49FB">
            <w:pPr>
              <w:pStyle w:val="ProductList-Offering2"/>
            </w:pPr>
            <w:bookmarkStart w:id="402" w:name="_Toc379797185"/>
            <w:bookmarkStart w:id="403" w:name="_Toc380513210"/>
            <w:bookmarkStart w:id="404" w:name="_Toc380655252"/>
            <w:bookmarkStart w:id="405" w:name="_Toc405903070"/>
            <w:r>
              <w:t>Lync Server 2013</w:t>
            </w:r>
            <w:r>
              <w:fldChar w:fldCharType="begin"/>
            </w:r>
            <w:r>
              <w:instrText>XE "Lync Server 2013"</w:instrText>
            </w:r>
            <w:r>
              <w:fldChar w:fldCharType="end"/>
            </w:r>
            <w:r>
              <w:t xml:space="preserve"> Plus CAL («на пользователя» и «на устройство»)</w:t>
            </w:r>
            <w:bookmarkEnd w:id="402"/>
            <w:bookmarkEnd w:id="403"/>
            <w:bookmarkEnd w:id="404"/>
            <w:bookmarkEnd w:id="405"/>
            <w:r>
              <w:fldChar w:fldCharType="begin"/>
            </w:r>
            <w:r>
              <w:instrText>XE "Lync Server 2013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4D3957" w:rsidRDefault="004D3957"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4D3957" w:rsidRDefault="004D395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4D3957" w:rsidRDefault="004D395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4D3957" w:rsidRDefault="004D395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4D3957" w:rsidRDefault="004D3957" w:rsidP="00C05A53">
            <w:pPr>
              <w:pStyle w:val="ProductList-OfferingBody"/>
              <w:ind w:left="-113"/>
              <w:jc w:val="center"/>
            </w:pPr>
            <w:r>
              <w:t>1</w:t>
            </w:r>
          </w:p>
        </w:tc>
        <w:tc>
          <w:tcPr>
            <w:tcW w:w="596" w:type="dxa"/>
            <w:shd w:val="clear" w:color="auto" w:fill="70AD47" w:themeFill="accent6"/>
            <w:vAlign w:val="center"/>
          </w:tcPr>
          <w:p w14:paraId="4FDCB23B" w14:textId="453ECCBC" w:rsidR="004D3957" w:rsidRDefault="004D3957"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gridSpan w:val="2"/>
            <w:shd w:val="clear" w:color="auto" w:fill="70AD47" w:themeFill="accent6"/>
            <w:vAlign w:val="center"/>
          </w:tcPr>
          <w:p w14:paraId="4FDCB23C" w14:textId="77777777" w:rsidR="004D3957" w:rsidRDefault="004D3957" w:rsidP="00C05A53">
            <w:pPr>
              <w:pStyle w:val="ProductList-OfferingBody"/>
              <w:ind w:left="-113"/>
              <w:jc w:val="center"/>
            </w:pPr>
          </w:p>
        </w:tc>
        <w:tc>
          <w:tcPr>
            <w:tcW w:w="596" w:type="dxa"/>
            <w:shd w:val="clear" w:color="auto" w:fill="70AD47" w:themeFill="accent6"/>
            <w:vAlign w:val="center"/>
          </w:tcPr>
          <w:p w14:paraId="4FDCB23D" w14:textId="77777777" w:rsidR="004D3957" w:rsidRDefault="004D3957" w:rsidP="00C05A53">
            <w:pPr>
              <w:pStyle w:val="ProductList-OfferingBody"/>
              <w:ind w:left="-113"/>
              <w:jc w:val="center"/>
            </w:pPr>
          </w:p>
        </w:tc>
        <w:tc>
          <w:tcPr>
            <w:tcW w:w="595" w:type="dxa"/>
            <w:shd w:val="clear" w:color="auto" w:fill="70AD47" w:themeFill="accent6"/>
            <w:vAlign w:val="center"/>
          </w:tcPr>
          <w:p w14:paraId="4FDCB23E" w14:textId="77777777" w:rsidR="004D3957" w:rsidRDefault="004D3957" w:rsidP="00C05A53">
            <w:pPr>
              <w:pStyle w:val="ProductList-OfferingBody"/>
              <w:ind w:left="-113"/>
              <w:jc w:val="center"/>
            </w:pPr>
          </w:p>
        </w:tc>
        <w:tc>
          <w:tcPr>
            <w:tcW w:w="595" w:type="dxa"/>
            <w:shd w:val="clear" w:color="auto" w:fill="BFBFBF" w:themeFill="background1" w:themeFillShade="BF"/>
            <w:vAlign w:val="center"/>
          </w:tcPr>
          <w:p w14:paraId="4FDCB23F" w14:textId="77777777" w:rsidR="004D3957" w:rsidRDefault="004D3957" w:rsidP="00C05A53">
            <w:pPr>
              <w:pStyle w:val="ProductList-OfferingBody"/>
              <w:ind w:left="-113"/>
              <w:jc w:val="center"/>
            </w:pPr>
          </w:p>
        </w:tc>
        <w:tc>
          <w:tcPr>
            <w:tcW w:w="707" w:type="dxa"/>
            <w:shd w:val="clear" w:color="auto" w:fill="70AD47" w:themeFill="accent6"/>
            <w:vAlign w:val="center"/>
          </w:tcPr>
          <w:p w14:paraId="4FDCB240" w14:textId="4088DA07" w:rsidR="004D3957" w:rsidRPr="004D3957" w:rsidRDefault="004D3957" w:rsidP="004D3957">
            <w:pPr>
              <w:pStyle w:val="ProductList-OfferingBody"/>
              <w:ind w:left="-113"/>
              <w:jc w:val="center"/>
            </w:pPr>
            <w:r w:rsidRPr="004D3957">
              <w:fldChar w:fldCharType="begin"/>
            </w:r>
            <w:r w:rsidRPr="004D3957">
              <w:instrText xml:space="preserve"> AutoTextList  \s NoStyle \t “дополнительный продукт” </w:instrText>
            </w:r>
            <w:r w:rsidRPr="004D3957">
              <w:fldChar w:fldCharType="separate"/>
            </w:r>
            <w:r w:rsidRPr="004D3957">
              <w:t xml:space="preserve"> </w:t>
            </w:r>
            <w:r w:rsidRPr="004D3957">
              <w:rPr>
                <w:lang w:val="en-US"/>
              </w:rPr>
              <w:t>A,</w:t>
            </w:r>
            <w:r w:rsidRPr="004D3957">
              <w:fldChar w:fldCharType="begin"/>
            </w:r>
            <w:r w:rsidRPr="004D3957">
              <w:instrText xml:space="preserve"> AutoTextList  \s NoStyle \t “для части организации в рамках Open Value” </w:instrText>
            </w:r>
            <w:r w:rsidRPr="004D3957">
              <w:fldChar w:fldCharType="separate"/>
            </w:r>
            <w:r w:rsidRPr="004D3957">
              <w:rPr>
                <w:lang w:val="en-US"/>
              </w:rPr>
              <w:t>P,</w:t>
            </w:r>
            <w:r w:rsidRPr="004D3957">
              <w:fldChar w:fldCharType="begin"/>
            </w:r>
            <w:r w:rsidRPr="004D3957">
              <w:instrText xml:space="preserve"> AutoTextList  \s NoStyle \t “предложение Student” </w:instrText>
            </w:r>
            <w:r w:rsidRPr="004D3957">
              <w:fldChar w:fldCharType="separate"/>
            </w:r>
            <w:r w:rsidRPr="004D3957">
              <w:rPr>
                <w:lang w:val="en-US"/>
              </w:rPr>
              <w:t>ST</w:t>
            </w:r>
            <w:r w:rsidRPr="004D3957">
              <w:fldChar w:fldCharType="end"/>
            </w:r>
            <w:r w:rsidRPr="004D3957">
              <w:fldChar w:fldCharType="end"/>
            </w:r>
            <w:r w:rsidRPr="004D3957">
              <w:fldChar w:fldCharType="end"/>
            </w:r>
          </w:p>
        </w:tc>
        <w:tc>
          <w:tcPr>
            <w:tcW w:w="484" w:type="dxa"/>
            <w:shd w:val="clear" w:color="auto" w:fill="70AD47" w:themeFill="accent6"/>
            <w:vAlign w:val="center"/>
          </w:tcPr>
          <w:p w14:paraId="4FDCB241" w14:textId="77777777" w:rsidR="004D3957" w:rsidRDefault="004D3957" w:rsidP="00C05A53">
            <w:pPr>
              <w:pStyle w:val="ProductList-OfferingBody"/>
              <w:ind w:left="-113"/>
              <w:jc w:val="center"/>
            </w:pPr>
          </w:p>
        </w:tc>
        <w:tc>
          <w:tcPr>
            <w:tcW w:w="596" w:type="dxa"/>
            <w:gridSpan w:val="2"/>
            <w:shd w:val="clear" w:color="auto" w:fill="70AD47" w:themeFill="accent6"/>
            <w:vAlign w:val="center"/>
          </w:tcPr>
          <w:p w14:paraId="4FDCB242" w14:textId="25BA568C" w:rsidR="004D3957" w:rsidRDefault="004D3957"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4D3957" w14:paraId="4FDCB252" w14:textId="77777777" w:rsidTr="00EA2A98">
        <w:tc>
          <w:tcPr>
            <w:tcW w:w="3060" w:type="dxa"/>
            <w:tcBorders>
              <w:top w:val="dashSmallGap" w:sz="4" w:space="0" w:color="BFBFBF" w:themeColor="background1" w:themeShade="BF"/>
              <w:left w:val="nil"/>
              <w:bottom w:val="nil"/>
              <w:right w:val="nil"/>
            </w:tcBorders>
          </w:tcPr>
          <w:p w14:paraId="4FDCB244" w14:textId="4BF63EAD" w:rsidR="004D3957" w:rsidRDefault="004D3957" w:rsidP="004C49FB">
            <w:pPr>
              <w:pStyle w:val="ProductList-Offering2"/>
            </w:pPr>
            <w:bookmarkStart w:id="406" w:name="_Toc379797186"/>
            <w:bookmarkStart w:id="407" w:name="_Toc380513211"/>
            <w:bookmarkStart w:id="408" w:name="_Toc380655253"/>
            <w:bookmarkStart w:id="409" w:name="_Toc405903071"/>
            <w:r>
              <w:t>Lync Server 2013</w:t>
            </w:r>
            <w:r>
              <w:fldChar w:fldCharType="begin"/>
            </w:r>
            <w:r>
              <w:instrText>XE "Lync Server 2013"</w:instrText>
            </w:r>
            <w:r>
              <w:fldChar w:fldCharType="end"/>
            </w:r>
            <w:r>
              <w:t xml:space="preserve"> Standard CAL («на пользователя» и «на устройство»)</w:t>
            </w:r>
            <w:bookmarkEnd w:id="406"/>
            <w:bookmarkEnd w:id="407"/>
            <w:bookmarkEnd w:id="408"/>
            <w:bookmarkEnd w:id="409"/>
            <w:r>
              <w:fldChar w:fldCharType="begin"/>
            </w:r>
            <w:r>
              <w:instrText>XE "Lync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4D3957" w:rsidRDefault="004D3957"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nil"/>
              <w:right w:val="nil"/>
            </w:tcBorders>
            <w:vAlign w:val="center"/>
          </w:tcPr>
          <w:p w14:paraId="4FDCB246" w14:textId="77777777" w:rsidR="004D3957" w:rsidRDefault="004D395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4D3957" w:rsidRDefault="004D395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4D3957" w:rsidRDefault="004D395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4D3957" w:rsidRDefault="004D3957"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4D3957" w:rsidRDefault="004D3957" w:rsidP="00C05A53">
            <w:pPr>
              <w:pStyle w:val="ProductList-OfferingBody"/>
              <w:ind w:left="-113"/>
              <w:jc w:val="center"/>
            </w:pPr>
          </w:p>
        </w:tc>
        <w:tc>
          <w:tcPr>
            <w:tcW w:w="595" w:type="dxa"/>
            <w:gridSpan w:val="2"/>
            <w:shd w:val="clear" w:color="auto" w:fill="70AD47" w:themeFill="accent6"/>
            <w:vAlign w:val="center"/>
          </w:tcPr>
          <w:p w14:paraId="4FDCB24B" w14:textId="77777777" w:rsidR="004D3957" w:rsidRDefault="004D3957" w:rsidP="00C05A53">
            <w:pPr>
              <w:pStyle w:val="ProductList-OfferingBody"/>
              <w:ind w:left="-113"/>
              <w:jc w:val="center"/>
            </w:pPr>
          </w:p>
        </w:tc>
        <w:tc>
          <w:tcPr>
            <w:tcW w:w="596" w:type="dxa"/>
            <w:shd w:val="clear" w:color="auto" w:fill="70AD47" w:themeFill="accent6"/>
            <w:vAlign w:val="center"/>
          </w:tcPr>
          <w:p w14:paraId="4FDCB24C" w14:textId="77777777" w:rsidR="004D3957" w:rsidRDefault="004D3957" w:rsidP="00C05A53">
            <w:pPr>
              <w:pStyle w:val="ProductList-OfferingBody"/>
              <w:ind w:left="-113"/>
              <w:jc w:val="center"/>
            </w:pPr>
          </w:p>
        </w:tc>
        <w:tc>
          <w:tcPr>
            <w:tcW w:w="595" w:type="dxa"/>
            <w:shd w:val="clear" w:color="auto" w:fill="70AD47" w:themeFill="accent6"/>
            <w:vAlign w:val="center"/>
          </w:tcPr>
          <w:p w14:paraId="4FDCB24D" w14:textId="77777777" w:rsidR="004D3957" w:rsidRDefault="004D3957" w:rsidP="00C05A53">
            <w:pPr>
              <w:pStyle w:val="ProductList-OfferingBody"/>
              <w:ind w:left="-113"/>
              <w:jc w:val="center"/>
            </w:pPr>
          </w:p>
        </w:tc>
        <w:tc>
          <w:tcPr>
            <w:tcW w:w="595" w:type="dxa"/>
            <w:shd w:val="clear" w:color="auto" w:fill="BFBFBF" w:themeFill="background1" w:themeFillShade="BF"/>
            <w:vAlign w:val="center"/>
          </w:tcPr>
          <w:p w14:paraId="4FDCB24E" w14:textId="77777777" w:rsidR="004D3957" w:rsidRDefault="004D3957" w:rsidP="00C05A53">
            <w:pPr>
              <w:pStyle w:val="ProductList-OfferingBody"/>
              <w:ind w:left="-113"/>
              <w:jc w:val="center"/>
            </w:pPr>
          </w:p>
        </w:tc>
        <w:tc>
          <w:tcPr>
            <w:tcW w:w="707" w:type="dxa"/>
            <w:shd w:val="clear" w:color="auto" w:fill="70AD47" w:themeFill="accent6"/>
            <w:vAlign w:val="center"/>
          </w:tcPr>
          <w:p w14:paraId="4FDCB24F" w14:textId="1246CF97" w:rsidR="004D3957" w:rsidRDefault="004D3957" w:rsidP="00FD67D5">
            <w:pPr>
              <w:pStyle w:val="ProductList-OfferingBody"/>
              <w:ind w:left="-113"/>
              <w:jc w:val="center"/>
            </w:pPr>
            <w:r w:rsidRPr="004D3957">
              <w:fldChar w:fldCharType="begin"/>
            </w:r>
            <w:r w:rsidRPr="004D3957">
              <w:instrText xml:space="preserve"> AutoTextList  \s NoStyle \t “дополнительный продукт” </w:instrText>
            </w:r>
            <w:r w:rsidRPr="004D3957">
              <w:fldChar w:fldCharType="separate"/>
            </w:r>
            <w:r w:rsidRPr="004D3957">
              <w:t xml:space="preserve"> </w:t>
            </w:r>
            <w:r w:rsidRPr="004D3957">
              <w:rPr>
                <w:lang w:val="en-US"/>
              </w:rPr>
              <w:t>A,</w:t>
            </w:r>
            <w:r w:rsidRPr="004D3957">
              <w:fldChar w:fldCharType="begin"/>
            </w:r>
            <w:r w:rsidRPr="004D3957">
              <w:instrText xml:space="preserve"> AutoTextList  \s NoStyle \t “для части организации в рамках Open Value” </w:instrText>
            </w:r>
            <w:r w:rsidRPr="004D3957">
              <w:fldChar w:fldCharType="separate"/>
            </w:r>
            <w:r w:rsidRPr="004D3957">
              <w:rPr>
                <w:lang w:val="en-US"/>
              </w:rPr>
              <w:t>P,</w:t>
            </w:r>
            <w:r w:rsidRPr="004D3957">
              <w:fldChar w:fldCharType="begin"/>
            </w:r>
            <w:r w:rsidRPr="004D3957">
              <w:instrText xml:space="preserve"> AutoTextList  \s NoStyle \t “предложение Student” </w:instrText>
            </w:r>
            <w:r w:rsidRPr="004D3957">
              <w:fldChar w:fldCharType="separate"/>
            </w:r>
            <w:r w:rsidRPr="004D3957">
              <w:rPr>
                <w:lang w:val="en-US"/>
              </w:rPr>
              <w:t>ST</w:t>
            </w:r>
            <w:r w:rsidRPr="004D3957">
              <w:fldChar w:fldCharType="end"/>
            </w:r>
            <w:r w:rsidRPr="004D3957">
              <w:fldChar w:fldCharType="end"/>
            </w:r>
            <w:r w:rsidRPr="004D3957">
              <w:fldChar w:fldCharType="end"/>
            </w:r>
          </w:p>
        </w:tc>
        <w:tc>
          <w:tcPr>
            <w:tcW w:w="484" w:type="dxa"/>
            <w:shd w:val="clear" w:color="auto" w:fill="70AD47" w:themeFill="accent6"/>
            <w:vAlign w:val="center"/>
          </w:tcPr>
          <w:p w14:paraId="4FDCB250" w14:textId="77777777" w:rsidR="004D3957" w:rsidRDefault="004D3957" w:rsidP="00C05A53">
            <w:pPr>
              <w:pStyle w:val="ProductList-OfferingBody"/>
              <w:ind w:left="-113"/>
              <w:jc w:val="center"/>
            </w:pPr>
          </w:p>
        </w:tc>
        <w:tc>
          <w:tcPr>
            <w:tcW w:w="596" w:type="dxa"/>
            <w:gridSpan w:val="2"/>
            <w:shd w:val="clear" w:color="auto" w:fill="70AD47" w:themeFill="accent6"/>
            <w:vAlign w:val="center"/>
          </w:tcPr>
          <w:p w14:paraId="4FDCB251" w14:textId="7A04AD2A" w:rsidR="004D3957" w:rsidRDefault="004D3957"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AC1338" w14:paraId="4FDCB257" w14:textId="77777777" w:rsidTr="00EA2A9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dxa"/>
        </w:trPr>
        <w:tc>
          <w:tcPr>
            <w:tcW w:w="3780" w:type="dxa"/>
            <w:gridSpan w:val="3"/>
          </w:tcPr>
          <w:p w14:paraId="4FDCB254" w14:textId="3E2ABDCC" w:rsidR="00AC1338" w:rsidRPr="00FD67D5" w:rsidRDefault="00AC1338" w:rsidP="00AC1338">
            <w:pPr>
              <w:pStyle w:val="ProductList-Body"/>
              <w:spacing w:before="20" w:after="20"/>
            </w:pPr>
            <w:r>
              <w:t xml:space="preserve">Предыдущая версия: </w:t>
            </w:r>
            <w:r>
              <w:rPr>
                <w:b/>
              </w:rPr>
              <w:t>Lync Server 2010</w:t>
            </w:r>
            <w:r>
              <w:fldChar w:fldCharType="begin"/>
            </w:r>
            <w:r>
              <w:instrText>XE "Lync Server 2010"</w:instrText>
            </w:r>
            <w:r>
              <w:fldChar w:fldCharType="end"/>
            </w:r>
            <w:r>
              <w:rPr>
                <w:b/>
              </w:rPr>
              <w:t xml:space="preserve"> </w:t>
            </w:r>
            <w:r>
              <w:t>(12/10)</w:t>
            </w:r>
          </w:p>
        </w:tc>
        <w:tc>
          <w:tcPr>
            <w:tcW w:w="3413" w:type="dxa"/>
            <w:gridSpan w:val="6"/>
          </w:tcPr>
          <w:p w14:paraId="4FDCB255" w14:textId="77777777" w:rsidR="00AC1338" w:rsidRDefault="00AC1338" w:rsidP="00AC1338">
            <w:pPr>
              <w:pStyle w:val="ProductList-Body"/>
              <w:spacing w:before="20" w:after="20"/>
            </w:pPr>
            <w:r>
              <w:t xml:space="preserve">Категория продукта: </w:t>
            </w:r>
            <w:r>
              <w:rPr>
                <w:b/>
              </w:rPr>
              <w:t>Сервер</w:t>
            </w:r>
          </w:p>
        </w:tc>
        <w:tc>
          <w:tcPr>
            <w:tcW w:w="3597" w:type="dxa"/>
            <w:gridSpan w:val="7"/>
          </w:tcPr>
          <w:p w14:paraId="4FDCB256" w14:textId="77777777" w:rsidR="00AC1338" w:rsidRDefault="00AC1338" w:rsidP="00AC1338">
            <w:pPr>
              <w:pStyle w:val="ProductList-Body"/>
              <w:spacing w:before="20" w:after="20"/>
            </w:pPr>
          </w:p>
        </w:tc>
      </w:tr>
      <w:tr w:rsidR="00AC1338" w14:paraId="4FDCB25B" w14:textId="77777777" w:rsidTr="00EA2A9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dxa"/>
        </w:trPr>
        <w:tc>
          <w:tcPr>
            <w:tcW w:w="3780" w:type="dxa"/>
            <w:gridSpan w:val="3"/>
          </w:tcPr>
          <w:p w14:paraId="4FDCB258" w14:textId="77777777" w:rsidR="00AC1338" w:rsidRDefault="00AC1338" w:rsidP="00AC1338">
            <w:pPr>
              <w:pStyle w:val="ProductList-Body"/>
              <w:spacing w:before="20" w:after="20"/>
            </w:pPr>
          </w:p>
        </w:tc>
        <w:tc>
          <w:tcPr>
            <w:tcW w:w="3413" w:type="dxa"/>
            <w:gridSpan w:val="6"/>
          </w:tcPr>
          <w:p w14:paraId="4FDCB259" w14:textId="77777777" w:rsidR="00AC1338" w:rsidRDefault="00F704D1" w:rsidP="00AC1338">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597" w:type="dxa"/>
            <w:gridSpan w:val="7"/>
          </w:tcPr>
          <w:p w14:paraId="4FDCB25A" w14:textId="77777777" w:rsidR="00AC1338" w:rsidRDefault="00AC1338" w:rsidP="00AC1338">
            <w:pPr>
              <w:pStyle w:val="ProductList-Body"/>
              <w:spacing w:before="20" w:after="20"/>
            </w:pPr>
          </w:p>
        </w:tc>
      </w:tr>
    </w:tbl>
    <w:p w14:paraId="4FDCB25C"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B25D" w14:textId="55F768CD" w:rsidR="00FD67D5" w:rsidRPr="00AA6DF2" w:rsidRDefault="00FD67D5" w:rsidP="00FD67D5">
      <w:pPr>
        <w:pStyle w:val="ProductList-Body"/>
      </w:pPr>
      <w:r>
        <w:rPr>
          <w:b/>
          <w:color w:val="00188F"/>
        </w:rPr>
        <w:t>Lync Server 2013</w:t>
      </w:r>
      <w:r>
        <w:fldChar w:fldCharType="begin"/>
      </w:r>
      <w:r>
        <w:instrText>XE "Lync Server 2013"</w:instrText>
      </w:r>
      <w:r>
        <w:fldChar w:fldCharType="end"/>
      </w:r>
    </w:p>
    <w:p w14:paraId="4FDCB25E" w14:textId="2F5E9C4B" w:rsidR="00FD67D5" w:rsidRPr="00DF50F2" w:rsidRDefault="00FD67D5" w:rsidP="00FD67D5">
      <w:pPr>
        <w:pStyle w:val="ProductList-Body"/>
      </w:pPr>
      <w:r>
        <w:t>Клиенты с действующим покрытием Software Assurance для Lync Server 2010</w:t>
      </w:r>
      <w:r>
        <w:fldChar w:fldCharType="begin"/>
      </w:r>
      <w:r>
        <w:instrText>XE "Lync Server 2010"</w:instrText>
      </w:r>
      <w:r>
        <w:fldChar w:fldCharType="end"/>
      </w:r>
      <w:r>
        <w:t xml:space="preserve"> Standard или Enterprise на 1 октября 2012 г. могут выполнить обновление до Lync Server 2013</w:t>
      </w:r>
      <w:r>
        <w:fldChar w:fldCharType="begin"/>
      </w:r>
      <w:r>
        <w:instrText>XE "Lync Server 2013"</w:instrText>
      </w:r>
      <w:r>
        <w:fldChar w:fldCharType="end"/>
      </w:r>
      <w:r>
        <w:t xml:space="preserve"> и использовать его вместо соответствующих лицензированных копий Lync Server 2010.</w:t>
      </w:r>
    </w:p>
    <w:p w14:paraId="7DF54D5E" w14:textId="77777777" w:rsidR="0013063C" w:rsidRPr="00DF50F2" w:rsidRDefault="0013063C" w:rsidP="00FD67D5">
      <w:pPr>
        <w:pStyle w:val="ProductList-Body"/>
      </w:pPr>
    </w:p>
    <w:p w14:paraId="4FDCB260" w14:textId="0FBC059F" w:rsidR="00FD67D5" w:rsidRPr="00AA6DF2" w:rsidRDefault="00FD67D5" w:rsidP="00FD67D5">
      <w:pPr>
        <w:pStyle w:val="ProductList-Body"/>
      </w:pPr>
      <w:r>
        <w:rPr>
          <w:b/>
          <w:color w:val="00188F"/>
        </w:rPr>
        <w:t>Предоставление лицензии для клиентов Lync Server 2010</w:t>
      </w:r>
      <w:r>
        <w:fldChar w:fldCharType="begin"/>
      </w:r>
      <w:r>
        <w:instrText>XE "Lync Server 2010"</w:instrText>
      </w:r>
      <w:r>
        <w:fldChar w:fldCharType="end"/>
      </w:r>
      <w:r>
        <w:rPr>
          <w:b/>
          <w:color w:val="00188F"/>
        </w:rPr>
        <w:t xml:space="preserve"> Enterprise External Connector, Lync Server 2010 Plus External Connector и Lync Server 2010 Standard External Connector</w:t>
      </w:r>
    </w:p>
    <w:p w14:paraId="4FDCB262" w14:textId="7458B88A" w:rsidR="009708AE" w:rsidRPr="00AA6DF2" w:rsidRDefault="00FD67D5" w:rsidP="009708AE">
      <w:pPr>
        <w:pStyle w:val="ProductList-Body"/>
      </w:pPr>
      <w:r>
        <w:t>Версия 2010 лицензий Lync Server 2010 Enterprise External Connector, Lync Server 2010 Plus External Connector и Lync Server 2010 Standard External Connector является окончательной версией этих лицензий. Считается, что клиенты с лицензиями Lync Server 2010</w:t>
      </w:r>
      <w:r>
        <w:fldChar w:fldCharType="begin"/>
      </w:r>
      <w:r>
        <w:instrText>XE "Lync Server 2010"</w:instrText>
      </w:r>
      <w:r>
        <w:fldChar w:fldCharType="end"/>
      </w:r>
      <w:r>
        <w:t xml:space="preserve"> Enterprise External Connector, Lync Server 2010 Plus External Connector или Lync Server 2010 Standard External Connector при действующем покрытии Software Assurance на 1 октября 2012 г. имеют лицензию на Lync Server 2013</w:t>
      </w:r>
      <w:r>
        <w:fldChar w:fldCharType="begin"/>
      </w:r>
      <w:r>
        <w:instrText>XE "Lync Server 2013"</w:instrText>
      </w:r>
      <w:r>
        <w:fldChar w:fldCharType="end"/>
      </w:r>
      <w:r>
        <w:t xml:space="preserve"> для каждой такой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14:paraId="4FDCB263" w14:textId="12DD32DB" w:rsidR="000F1869" w:rsidRPr="00AA6DF2" w:rsidRDefault="00F704D1" w:rsidP="00585A48">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B264" w14:textId="77777777" w:rsidR="00407E60" w:rsidRPr="00AA6DF2" w:rsidRDefault="009708AE" w:rsidP="00B26BEF">
      <w:pPr>
        <w:pStyle w:val="ProductList-Offering2Heading"/>
        <w:outlineLvl w:val="2"/>
      </w:pPr>
      <w:r>
        <w:tab/>
      </w:r>
      <w:bookmarkStart w:id="410" w:name="_Toc379797187"/>
      <w:bookmarkStart w:id="411" w:name="_Toc380513212"/>
      <w:bookmarkStart w:id="412" w:name="_Toc380655254"/>
      <w:bookmarkStart w:id="413" w:name="_Toc405903072"/>
      <w:r>
        <w:t>Project Server</w:t>
      </w:r>
      <w:bookmarkEnd w:id="365"/>
      <w:bookmarkEnd w:id="366"/>
      <w:bookmarkEnd w:id="410"/>
      <w:bookmarkEnd w:id="411"/>
      <w:bookmarkEnd w:id="412"/>
      <w:bookmarkEnd w:id="4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B273" w14:textId="77777777" w:rsidTr="00E22658">
        <w:trPr>
          <w:tblHeader/>
        </w:trPr>
        <w:tc>
          <w:tcPr>
            <w:tcW w:w="3060" w:type="dxa"/>
            <w:tcBorders>
              <w:bottom w:val="nil"/>
            </w:tcBorders>
            <w:shd w:val="clear" w:color="auto" w:fill="00188F"/>
          </w:tcPr>
          <w:p w14:paraId="4FDCB265"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266" w14:textId="22A9200B"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267" w14:textId="0576974E"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268" w14:textId="0FFB9E23"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4EA2CB7D"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400B5F2D"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26B" w14:textId="52FE0476"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26C" w14:textId="2E9D5D5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26D" w14:textId="08B3052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26E" w14:textId="00C345C7"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26F" w14:textId="083DCE00"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270" w14:textId="1E7A6D05"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271" w14:textId="11F8C72C"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272" w14:textId="0DC726F3"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492084" w14:paraId="4FDCB282" w14:textId="77777777" w:rsidTr="00E22658">
        <w:tc>
          <w:tcPr>
            <w:tcW w:w="3060" w:type="dxa"/>
            <w:tcBorders>
              <w:top w:val="nil"/>
              <w:left w:val="nil"/>
              <w:bottom w:val="dashSmallGap" w:sz="4" w:space="0" w:color="BFBFBF" w:themeColor="background1" w:themeShade="BF"/>
              <w:right w:val="nil"/>
            </w:tcBorders>
          </w:tcPr>
          <w:p w14:paraId="4FDCB274" w14:textId="7AF782A9" w:rsidR="00492084" w:rsidRDefault="00492084" w:rsidP="00784263">
            <w:pPr>
              <w:pStyle w:val="ProductList-Offering2"/>
            </w:pPr>
            <w:bookmarkStart w:id="414" w:name="_Toc379797188"/>
            <w:bookmarkStart w:id="415" w:name="_Toc380513213"/>
            <w:bookmarkStart w:id="416" w:name="_Toc380655255"/>
            <w:bookmarkStart w:id="417" w:name="_Toc405903073"/>
            <w:r>
              <w:t>Project Server 2013</w:t>
            </w:r>
            <w:bookmarkEnd w:id="414"/>
            <w:bookmarkEnd w:id="415"/>
            <w:bookmarkEnd w:id="416"/>
            <w:bookmarkEnd w:id="417"/>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492084" w:rsidRDefault="00492084"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492084" w:rsidRDefault="00492084"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492084" w:rsidRDefault="00492084"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492084" w:rsidRDefault="0049208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492084" w:rsidRDefault="00492084" w:rsidP="00C05A53">
            <w:pPr>
              <w:pStyle w:val="ProductList-OfferingBody"/>
              <w:ind w:left="-113"/>
              <w:jc w:val="center"/>
            </w:pPr>
            <w:r>
              <w:t>50</w:t>
            </w:r>
          </w:p>
        </w:tc>
        <w:tc>
          <w:tcPr>
            <w:tcW w:w="596" w:type="dxa"/>
            <w:shd w:val="clear" w:color="auto" w:fill="70AD47" w:themeFill="accent6"/>
            <w:vAlign w:val="center"/>
          </w:tcPr>
          <w:p w14:paraId="4FDCB27A" w14:textId="338D5888" w:rsidR="00492084" w:rsidRDefault="0049208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B27B" w14:textId="77777777" w:rsidR="00492084" w:rsidRDefault="00492084" w:rsidP="00C05A53">
            <w:pPr>
              <w:pStyle w:val="ProductList-OfferingBody"/>
              <w:ind w:left="-113"/>
              <w:jc w:val="center"/>
            </w:pPr>
          </w:p>
        </w:tc>
        <w:tc>
          <w:tcPr>
            <w:tcW w:w="596" w:type="dxa"/>
            <w:shd w:val="clear" w:color="auto" w:fill="70AD47" w:themeFill="accent6"/>
            <w:vAlign w:val="center"/>
          </w:tcPr>
          <w:p w14:paraId="4FDCB27C" w14:textId="77777777" w:rsidR="00492084" w:rsidRDefault="00492084" w:rsidP="00C05A53">
            <w:pPr>
              <w:pStyle w:val="ProductList-OfferingBody"/>
              <w:ind w:left="-113"/>
              <w:jc w:val="center"/>
            </w:pPr>
          </w:p>
        </w:tc>
        <w:tc>
          <w:tcPr>
            <w:tcW w:w="595" w:type="dxa"/>
            <w:shd w:val="clear" w:color="auto" w:fill="70AD47" w:themeFill="accent6"/>
            <w:vAlign w:val="center"/>
          </w:tcPr>
          <w:p w14:paraId="4FDCB27D" w14:textId="77777777" w:rsidR="00492084" w:rsidRDefault="00492084" w:rsidP="00C05A53">
            <w:pPr>
              <w:pStyle w:val="ProductList-OfferingBody"/>
              <w:ind w:left="-113"/>
              <w:jc w:val="center"/>
            </w:pPr>
          </w:p>
        </w:tc>
        <w:tc>
          <w:tcPr>
            <w:tcW w:w="595" w:type="dxa"/>
            <w:shd w:val="clear" w:color="auto" w:fill="BFBFBF" w:themeFill="background1" w:themeFillShade="BF"/>
            <w:vAlign w:val="center"/>
          </w:tcPr>
          <w:p w14:paraId="4FDCB27E" w14:textId="77777777" w:rsidR="00492084" w:rsidRDefault="00492084" w:rsidP="00C05A53">
            <w:pPr>
              <w:pStyle w:val="ProductList-OfferingBody"/>
              <w:ind w:left="-113"/>
              <w:jc w:val="center"/>
            </w:pPr>
          </w:p>
        </w:tc>
        <w:tc>
          <w:tcPr>
            <w:tcW w:w="596" w:type="dxa"/>
            <w:shd w:val="clear" w:color="auto" w:fill="70AD47" w:themeFill="accent6"/>
            <w:vAlign w:val="center"/>
          </w:tcPr>
          <w:p w14:paraId="4FDCB27F" w14:textId="533EFA23" w:rsidR="00492084" w:rsidRDefault="00492084"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280" w14:textId="77777777" w:rsidR="00492084" w:rsidRDefault="00492084" w:rsidP="00C05A53">
            <w:pPr>
              <w:pStyle w:val="ProductList-OfferingBody"/>
              <w:ind w:left="-113"/>
              <w:jc w:val="center"/>
            </w:pPr>
          </w:p>
        </w:tc>
        <w:tc>
          <w:tcPr>
            <w:tcW w:w="596" w:type="dxa"/>
            <w:shd w:val="clear" w:color="auto" w:fill="70AD47" w:themeFill="accent6"/>
            <w:vAlign w:val="center"/>
          </w:tcPr>
          <w:p w14:paraId="4FDCB281" w14:textId="20FF8222" w:rsidR="00492084" w:rsidRDefault="0049208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492084" w14:paraId="4FDCB291" w14:textId="77777777" w:rsidTr="00E22658">
        <w:tc>
          <w:tcPr>
            <w:tcW w:w="3060" w:type="dxa"/>
            <w:tcBorders>
              <w:top w:val="dashSmallGap" w:sz="4" w:space="0" w:color="BFBFBF" w:themeColor="background1" w:themeShade="BF"/>
              <w:left w:val="nil"/>
              <w:bottom w:val="nil"/>
              <w:right w:val="nil"/>
            </w:tcBorders>
          </w:tcPr>
          <w:p w14:paraId="4FDCB283" w14:textId="6846554D" w:rsidR="00492084" w:rsidRDefault="00492084" w:rsidP="00784263">
            <w:pPr>
              <w:pStyle w:val="ProductList-Offering2"/>
            </w:pPr>
            <w:bookmarkStart w:id="418" w:name="_Toc379797189"/>
            <w:bookmarkStart w:id="419" w:name="_Toc380513214"/>
            <w:bookmarkStart w:id="420" w:name="_Toc380655256"/>
            <w:bookmarkStart w:id="421" w:name="_Toc405903074"/>
            <w:r>
              <w:t>Project Server 2013</w:t>
            </w:r>
            <w:r>
              <w:fldChar w:fldCharType="begin"/>
            </w:r>
            <w:r>
              <w:instrText>XE "Project Server 2013"</w:instrText>
            </w:r>
            <w:r>
              <w:fldChar w:fldCharType="end"/>
            </w:r>
            <w:r>
              <w:t xml:space="preserve"> CAL («на пользователя» и «на устройство»)</w:t>
            </w:r>
            <w:bookmarkEnd w:id="418"/>
            <w:bookmarkEnd w:id="419"/>
            <w:bookmarkEnd w:id="420"/>
            <w:bookmarkEnd w:id="421"/>
            <w:r>
              <w:fldChar w:fldCharType="begin"/>
            </w:r>
            <w:r>
              <w:instrText>XE "Project Server 2013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492084" w:rsidRDefault="00492084"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492084" w:rsidRDefault="0049208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492084" w:rsidRDefault="0049208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492084" w:rsidRDefault="004920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492084" w:rsidRDefault="00492084" w:rsidP="00C05A53">
            <w:pPr>
              <w:pStyle w:val="ProductList-OfferingBody"/>
              <w:ind w:left="-113"/>
              <w:jc w:val="center"/>
            </w:pPr>
          </w:p>
        </w:tc>
        <w:tc>
          <w:tcPr>
            <w:tcW w:w="596" w:type="dxa"/>
            <w:shd w:val="clear" w:color="auto" w:fill="70AD47" w:themeFill="accent6"/>
            <w:vAlign w:val="center"/>
          </w:tcPr>
          <w:p w14:paraId="4FDCB289" w14:textId="460E195B" w:rsidR="00492084" w:rsidRDefault="0049208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B28A" w14:textId="77777777" w:rsidR="00492084" w:rsidRDefault="00492084" w:rsidP="00C05A53">
            <w:pPr>
              <w:pStyle w:val="ProductList-OfferingBody"/>
              <w:ind w:left="-113"/>
              <w:jc w:val="center"/>
            </w:pPr>
          </w:p>
        </w:tc>
        <w:tc>
          <w:tcPr>
            <w:tcW w:w="596" w:type="dxa"/>
            <w:shd w:val="clear" w:color="auto" w:fill="70AD47" w:themeFill="accent6"/>
            <w:vAlign w:val="center"/>
          </w:tcPr>
          <w:p w14:paraId="4FDCB28B" w14:textId="77777777" w:rsidR="00492084" w:rsidRDefault="00492084" w:rsidP="00C05A53">
            <w:pPr>
              <w:pStyle w:val="ProductList-OfferingBody"/>
              <w:ind w:left="-113"/>
              <w:jc w:val="center"/>
            </w:pPr>
          </w:p>
        </w:tc>
        <w:tc>
          <w:tcPr>
            <w:tcW w:w="595" w:type="dxa"/>
            <w:shd w:val="clear" w:color="auto" w:fill="70AD47" w:themeFill="accent6"/>
            <w:vAlign w:val="center"/>
          </w:tcPr>
          <w:p w14:paraId="4FDCB28C" w14:textId="77777777" w:rsidR="00492084" w:rsidRDefault="00492084" w:rsidP="00C05A53">
            <w:pPr>
              <w:pStyle w:val="ProductList-OfferingBody"/>
              <w:ind w:left="-113"/>
              <w:jc w:val="center"/>
            </w:pPr>
          </w:p>
        </w:tc>
        <w:tc>
          <w:tcPr>
            <w:tcW w:w="595" w:type="dxa"/>
            <w:shd w:val="clear" w:color="auto" w:fill="BFBFBF" w:themeFill="background1" w:themeFillShade="BF"/>
            <w:vAlign w:val="center"/>
          </w:tcPr>
          <w:p w14:paraId="4FDCB28D" w14:textId="77777777" w:rsidR="00492084" w:rsidRDefault="00492084" w:rsidP="00C05A53">
            <w:pPr>
              <w:pStyle w:val="ProductList-OfferingBody"/>
              <w:ind w:left="-113"/>
              <w:jc w:val="center"/>
            </w:pPr>
          </w:p>
        </w:tc>
        <w:tc>
          <w:tcPr>
            <w:tcW w:w="596" w:type="dxa"/>
            <w:shd w:val="clear" w:color="auto" w:fill="70AD47" w:themeFill="accent6"/>
            <w:vAlign w:val="center"/>
          </w:tcPr>
          <w:p w14:paraId="4FDCB28E" w14:textId="57AF28D4" w:rsidR="00492084" w:rsidRDefault="00492084"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28F" w14:textId="77777777" w:rsidR="00492084" w:rsidRDefault="00492084" w:rsidP="00C05A53">
            <w:pPr>
              <w:pStyle w:val="ProductList-OfferingBody"/>
              <w:ind w:left="-113"/>
              <w:jc w:val="center"/>
            </w:pPr>
          </w:p>
        </w:tc>
        <w:tc>
          <w:tcPr>
            <w:tcW w:w="596" w:type="dxa"/>
            <w:shd w:val="clear" w:color="auto" w:fill="70AD47" w:themeFill="accent6"/>
            <w:vAlign w:val="center"/>
          </w:tcPr>
          <w:p w14:paraId="4FDCB290" w14:textId="3B64C908" w:rsidR="00492084" w:rsidRDefault="0049208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bl>
    <w:p w14:paraId="4FDCB292" w14:textId="77777777" w:rsidR="009919D2" w:rsidRPr="0013063C" w:rsidRDefault="009919D2" w:rsidP="004F3C6D">
      <w:pPr>
        <w:pStyle w:val="ProductList-Body"/>
        <w:rPr>
          <w:sz w:val="8"/>
          <w:szCs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E22658">
        <w:tc>
          <w:tcPr>
            <w:tcW w:w="3596" w:type="dxa"/>
          </w:tcPr>
          <w:p w14:paraId="4FDCB293" w14:textId="2D08CAB9" w:rsidR="00784263" w:rsidRDefault="00F050C8" w:rsidP="00784263">
            <w:pPr>
              <w:pStyle w:val="ProductList-Body"/>
              <w:tabs>
                <w:tab w:val="clear" w:pos="158"/>
                <w:tab w:val="left" w:pos="1062"/>
              </w:tabs>
              <w:spacing w:before="20" w:after="20"/>
            </w:pPr>
            <w:r>
              <w:t xml:space="preserve">Предыдущая версия: </w:t>
            </w:r>
            <w:r w:rsidR="00784263">
              <w:rPr>
                <w:b/>
              </w:rPr>
              <w:t>Project 2010</w:t>
            </w:r>
            <w:r w:rsidR="00784263">
              <w:t xml:space="preserve"> (4/10)</w:t>
            </w:r>
          </w:p>
        </w:tc>
        <w:tc>
          <w:tcPr>
            <w:tcW w:w="3597" w:type="dxa"/>
          </w:tcPr>
          <w:p w14:paraId="4FDCB294" w14:textId="77777777" w:rsidR="00784263" w:rsidRDefault="00784263" w:rsidP="00AC1338">
            <w:pPr>
              <w:pStyle w:val="ProductList-Body"/>
              <w:spacing w:before="20" w:after="20"/>
            </w:pPr>
            <w:r>
              <w:t xml:space="preserve">Категория продукта: </w:t>
            </w:r>
            <w:r>
              <w:rPr>
                <w:b/>
              </w:rPr>
              <w:t>Сервер</w:t>
            </w:r>
          </w:p>
        </w:tc>
        <w:tc>
          <w:tcPr>
            <w:tcW w:w="3597" w:type="dxa"/>
          </w:tcPr>
          <w:p w14:paraId="4FDCB295" w14:textId="77777777" w:rsidR="00784263" w:rsidRDefault="00784263" w:rsidP="00AC1338">
            <w:pPr>
              <w:pStyle w:val="ProductList-Body"/>
              <w:spacing w:before="20" w:after="20"/>
            </w:pPr>
            <w:r>
              <w:t xml:space="preserve">Право на переход: </w:t>
            </w:r>
            <w:r>
              <w:rPr>
                <w:b/>
              </w:rPr>
              <w:t>Project Server CAL</w:t>
            </w:r>
          </w:p>
        </w:tc>
      </w:tr>
      <w:tr w:rsidR="00784263" w14:paraId="4FDCB29A" w14:textId="77777777" w:rsidTr="00E22658">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F704D1" w:rsidP="00AC1338">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597" w:type="dxa"/>
          </w:tcPr>
          <w:p w14:paraId="4FDCB299" w14:textId="48A55977" w:rsidR="00784263" w:rsidRPr="00B17611" w:rsidRDefault="00B17611" w:rsidP="00AC1338">
            <w:pPr>
              <w:pStyle w:val="ProductList-Body"/>
              <w:spacing w:before="20" w:after="20"/>
              <w:rPr>
                <w:b/>
              </w:rPr>
            </w:pPr>
            <w:r>
              <w:rPr>
                <w:b/>
              </w:rPr>
              <w:t>(Project Online</w:t>
            </w:r>
            <w:r w:rsidR="0071444F">
              <w:rPr>
                <w:b/>
                <w:lang w:val="en-US"/>
              </w:rPr>
              <w:t>, Project Lite</w:t>
            </w:r>
            <w:r>
              <w:rPr>
                <w:b/>
              </w:rPr>
              <w:t>)</w:t>
            </w:r>
          </w:p>
        </w:tc>
      </w:tr>
    </w:tbl>
    <w:bookmarkStart w:id="422" w:name="_Toc378147634"/>
    <w:bookmarkStart w:id="423" w:name="_Toc378151536"/>
    <w:bookmarkStart w:id="424" w:name="_Toc378147633"/>
    <w:bookmarkStart w:id="425" w:name="_Toc378151535"/>
    <w:p w14:paraId="4FDCB29B" w14:textId="289DF5ED" w:rsidR="00585A48" w:rsidRPr="00AA6DF2" w:rsidRDefault="00963E1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29C" w14:textId="51DF5521" w:rsidR="009708AE" w:rsidRPr="00AA6DF2" w:rsidRDefault="009708AE" w:rsidP="00B26BEF">
      <w:pPr>
        <w:pStyle w:val="ProductList-Offering2Heading"/>
        <w:outlineLvl w:val="2"/>
      </w:pPr>
      <w:r>
        <w:tab/>
      </w:r>
      <w:bookmarkStart w:id="426" w:name="_Toc379797190"/>
      <w:bookmarkStart w:id="427" w:name="_Toc380513215"/>
      <w:bookmarkStart w:id="428" w:name="_Toc380655257"/>
      <w:bookmarkStart w:id="429" w:name="_Toc405903075"/>
      <w:r>
        <w:t>SharePoint</w:t>
      </w:r>
      <w:bookmarkEnd w:id="422"/>
      <w:bookmarkEnd w:id="423"/>
      <w:bookmarkEnd w:id="426"/>
      <w:bookmarkEnd w:id="427"/>
      <w:bookmarkEnd w:id="428"/>
      <w:r>
        <w:t xml:space="preserve"> Server</w:t>
      </w:r>
      <w:bookmarkEnd w:id="42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B2AB" w14:textId="77777777" w:rsidTr="00E22658">
        <w:trPr>
          <w:tblHeader/>
        </w:trPr>
        <w:tc>
          <w:tcPr>
            <w:tcW w:w="3060" w:type="dxa"/>
            <w:tcBorders>
              <w:bottom w:val="nil"/>
            </w:tcBorders>
            <w:shd w:val="clear" w:color="auto" w:fill="00188F"/>
          </w:tcPr>
          <w:p w14:paraId="4FDCB29D"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29E" w14:textId="59BDDADD"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29F" w14:textId="164BA022"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2A0" w14:textId="4BD88F17"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7DD450F3"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41C72023"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2A3" w14:textId="0DA811AD"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2A4" w14:textId="304F9BB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2A5" w14:textId="618EE4CD"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2A6" w14:textId="26B60A5F"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2A7" w14:textId="37FE37F5"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2A8" w14:textId="037289C9"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2A9" w14:textId="50992D0C"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2AA" w14:textId="10A73540"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492084" w14:paraId="4FDCB2BA" w14:textId="77777777" w:rsidTr="00E22658">
        <w:tc>
          <w:tcPr>
            <w:tcW w:w="3060" w:type="dxa"/>
            <w:tcBorders>
              <w:top w:val="nil"/>
              <w:left w:val="nil"/>
              <w:bottom w:val="dashSmallGap" w:sz="4" w:space="0" w:color="BFBFBF" w:themeColor="background1" w:themeShade="BF"/>
              <w:right w:val="nil"/>
            </w:tcBorders>
          </w:tcPr>
          <w:p w14:paraId="4FDCB2AC" w14:textId="1969B0BA" w:rsidR="00492084" w:rsidRDefault="00492084" w:rsidP="00AC7E59">
            <w:pPr>
              <w:pStyle w:val="ProductList-Offering2"/>
            </w:pPr>
            <w:bookmarkStart w:id="430" w:name="_Toc379797191"/>
            <w:bookmarkStart w:id="431" w:name="_Toc380513216"/>
            <w:bookmarkStart w:id="432" w:name="_Toc380655258"/>
            <w:bookmarkStart w:id="433" w:name="_Toc405903076"/>
            <w:r>
              <w:t>Microsoft Office Audit и Control Management Server 2013</w:t>
            </w:r>
            <w:bookmarkEnd w:id="430"/>
            <w:bookmarkEnd w:id="431"/>
            <w:bookmarkEnd w:id="432"/>
            <w:bookmarkEnd w:id="433"/>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492084" w:rsidRDefault="00492084"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492084" w:rsidRDefault="00492084"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492084" w:rsidRDefault="00492084"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492084" w:rsidRDefault="0049208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492084" w:rsidRDefault="00492084" w:rsidP="00C05A53">
            <w:pPr>
              <w:pStyle w:val="ProductList-OfferingBody"/>
              <w:ind w:left="-113"/>
              <w:jc w:val="center"/>
            </w:pPr>
            <w:r>
              <w:t>50</w:t>
            </w:r>
          </w:p>
        </w:tc>
        <w:tc>
          <w:tcPr>
            <w:tcW w:w="596" w:type="dxa"/>
            <w:shd w:val="clear" w:color="auto" w:fill="70AD47" w:themeFill="accent6"/>
            <w:vAlign w:val="center"/>
          </w:tcPr>
          <w:p w14:paraId="4FDCB2B2" w14:textId="5BAEAB2A" w:rsidR="00492084" w:rsidRDefault="0049208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B2B3" w14:textId="68166410" w:rsidR="00492084" w:rsidRPr="00492084" w:rsidRDefault="00492084" w:rsidP="00C05A53">
            <w:pPr>
              <w:pStyle w:val="ProductList-OfferingBody"/>
              <w:ind w:left="-113"/>
              <w:jc w:val="center"/>
            </w:pPr>
            <w:r w:rsidRPr="00492084">
              <w:fldChar w:fldCharType="begin"/>
            </w:r>
            <w:r w:rsidRPr="00492084">
              <w:instrText xml:space="preserve"> AutoTextList  \s NoStyle \t “только дополнительный продукт EES” </w:instrText>
            </w:r>
            <w:r w:rsidRPr="00492084">
              <w:fldChar w:fldCharType="separate"/>
            </w:r>
            <w:r w:rsidRPr="00492084">
              <w:rPr>
                <w:lang w:val="en-US"/>
              </w:rPr>
              <w:t>AE</w:t>
            </w:r>
            <w:r w:rsidRPr="00492084">
              <w:fldChar w:fldCharType="end"/>
            </w:r>
          </w:p>
        </w:tc>
        <w:tc>
          <w:tcPr>
            <w:tcW w:w="596" w:type="dxa"/>
            <w:shd w:val="clear" w:color="auto" w:fill="70AD47" w:themeFill="accent6"/>
            <w:vAlign w:val="center"/>
          </w:tcPr>
          <w:p w14:paraId="4FDCB2B4" w14:textId="77777777" w:rsidR="00492084" w:rsidRDefault="00492084" w:rsidP="00C05A53">
            <w:pPr>
              <w:pStyle w:val="ProductList-OfferingBody"/>
              <w:ind w:left="-113"/>
              <w:jc w:val="center"/>
            </w:pPr>
          </w:p>
        </w:tc>
        <w:tc>
          <w:tcPr>
            <w:tcW w:w="595" w:type="dxa"/>
            <w:shd w:val="clear" w:color="auto" w:fill="70AD47" w:themeFill="accent6"/>
            <w:vAlign w:val="center"/>
          </w:tcPr>
          <w:p w14:paraId="4FDCB2B5" w14:textId="77777777" w:rsidR="00492084" w:rsidRDefault="00492084" w:rsidP="00C05A53">
            <w:pPr>
              <w:pStyle w:val="ProductList-OfferingBody"/>
              <w:ind w:left="-113"/>
              <w:jc w:val="center"/>
            </w:pPr>
          </w:p>
        </w:tc>
        <w:tc>
          <w:tcPr>
            <w:tcW w:w="595" w:type="dxa"/>
            <w:shd w:val="clear" w:color="auto" w:fill="BFBFBF" w:themeFill="background1" w:themeFillShade="BF"/>
            <w:vAlign w:val="center"/>
          </w:tcPr>
          <w:p w14:paraId="4FDCB2B6" w14:textId="77777777" w:rsidR="00492084" w:rsidRDefault="00492084" w:rsidP="00C05A53">
            <w:pPr>
              <w:pStyle w:val="ProductList-OfferingBody"/>
              <w:ind w:left="-113"/>
              <w:jc w:val="center"/>
            </w:pPr>
          </w:p>
        </w:tc>
        <w:tc>
          <w:tcPr>
            <w:tcW w:w="596" w:type="dxa"/>
            <w:shd w:val="clear" w:color="auto" w:fill="70AD47" w:themeFill="accent6"/>
            <w:vAlign w:val="center"/>
          </w:tcPr>
          <w:p w14:paraId="4FDCB2B7" w14:textId="3E3776F8" w:rsidR="00492084" w:rsidRDefault="00492084"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2B8" w14:textId="77777777" w:rsidR="00492084" w:rsidRDefault="00492084" w:rsidP="00C05A53">
            <w:pPr>
              <w:pStyle w:val="ProductList-OfferingBody"/>
              <w:ind w:left="-113"/>
              <w:jc w:val="center"/>
            </w:pPr>
          </w:p>
        </w:tc>
        <w:tc>
          <w:tcPr>
            <w:tcW w:w="596" w:type="dxa"/>
            <w:shd w:val="clear" w:color="auto" w:fill="70AD47" w:themeFill="accent6"/>
            <w:vAlign w:val="center"/>
          </w:tcPr>
          <w:p w14:paraId="4FDCB2B9" w14:textId="7B23192E" w:rsidR="00492084" w:rsidRDefault="0049208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492084" w14:paraId="4FDCB2C9" w14:textId="77777777" w:rsidTr="00E2265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492084" w:rsidRDefault="00492084" w:rsidP="00AC7E59">
            <w:pPr>
              <w:pStyle w:val="ProductList-Offering2"/>
            </w:pPr>
            <w:bookmarkStart w:id="434" w:name="_Toc379797192"/>
            <w:bookmarkStart w:id="435" w:name="_Toc380513217"/>
            <w:bookmarkStart w:id="436" w:name="_Toc380655259"/>
            <w:bookmarkStart w:id="437" w:name="_Toc405903077"/>
            <w:r>
              <w:t>SharePoint Server 2013</w:t>
            </w:r>
            <w:bookmarkEnd w:id="434"/>
            <w:bookmarkEnd w:id="435"/>
            <w:bookmarkEnd w:id="436"/>
            <w:bookmarkEnd w:id="437"/>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492084" w:rsidRDefault="0049208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492084" w:rsidRDefault="00492084"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492084" w:rsidRDefault="00492084"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492084" w:rsidRDefault="0049208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492084" w:rsidRDefault="00492084" w:rsidP="00C05A53">
            <w:pPr>
              <w:pStyle w:val="ProductList-OfferingBody"/>
              <w:ind w:left="-113"/>
              <w:jc w:val="center"/>
            </w:pPr>
            <w:r>
              <w:t>50</w:t>
            </w:r>
          </w:p>
        </w:tc>
        <w:tc>
          <w:tcPr>
            <w:tcW w:w="596" w:type="dxa"/>
            <w:shd w:val="clear" w:color="auto" w:fill="70AD47" w:themeFill="accent6"/>
            <w:vAlign w:val="center"/>
          </w:tcPr>
          <w:p w14:paraId="4FDCB2C1" w14:textId="70F88F2D" w:rsidR="00492084" w:rsidRPr="00492084" w:rsidRDefault="00492084" w:rsidP="00784263">
            <w:pPr>
              <w:pStyle w:val="ProductList-OfferingBody"/>
              <w:ind w:left="-113"/>
              <w:jc w:val="center"/>
            </w:pPr>
            <w:r w:rsidRPr="00492084">
              <w:fldChar w:fldCharType="begin"/>
            </w:r>
            <w:r w:rsidRPr="00492084">
              <w:instrText xml:space="preserve"> AutoTextList  \s NoStyle \t “дополнительный продукт” </w:instrText>
            </w:r>
            <w:r w:rsidRPr="00492084">
              <w:fldChar w:fldCharType="separate"/>
            </w:r>
            <w:r w:rsidRPr="00492084">
              <w:t xml:space="preserve"> </w:t>
            </w:r>
            <w:r w:rsidRPr="00492084">
              <w:rPr>
                <w:lang w:val="en-US"/>
              </w:rPr>
              <w:t>A,</w:t>
            </w:r>
            <w:r w:rsidRPr="00492084">
              <w:fldChar w:fldCharType="begin"/>
            </w:r>
            <w:r w:rsidRPr="00492084">
              <w:instrText xml:space="preserve"> AutoTextList  \s NoStyle \t “платформа приложений” </w:instrText>
            </w:r>
            <w:r w:rsidRPr="00492084">
              <w:fldChar w:fldCharType="separate"/>
            </w:r>
            <w:r w:rsidRPr="00492084">
              <w:rPr>
                <w:lang w:val="en-US"/>
              </w:rPr>
              <w:t>AP</w:t>
            </w:r>
            <w:r w:rsidRPr="00492084">
              <w:fldChar w:fldCharType="end"/>
            </w:r>
            <w:r w:rsidRPr="00492084">
              <w:t xml:space="preserve"> </w:t>
            </w:r>
            <w:r w:rsidRPr="00492084">
              <w:fldChar w:fldCharType="end"/>
            </w:r>
          </w:p>
        </w:tc>
        <w:tc>
          <w:tcPr>
            <w:tcW w:w="595" w:type="dxa"/>
            <w:shd w:val="clear" w:color="auto" w:fill="70AD47" w:themeFill="accent6"/>
            <w:vAlign w:val="center"/>
          </w:tcPr>
          <w:p w14:paraId="4FDCB2C2" w14:textId="3C780D62" w:rsidR="00492084" w:rsidRDefault="0049208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4FDCB2C3" w14:textId="77777777" w:rsidR="00492084" w:rsidRDefault="00492084" w:rsidP="00C05A53">
            <w:pPr>
              <w:pStyle w:val="ProductList-OfferingBody"/>
              <w:ind w:left="-113"/>
              <w:jc w:val="center"/>
            </w:pPr>
          </w:p>
        </w:tc>
        <w:tc>
          <w:tcPr>
            <w:tcW w:w="595" w:type="dxa"/>
            <w:shd w:val="clear" w:color="auto" w:fill="70AD47" w:themeFill="accent6"/>
            <w:vAlign w:val="center"/>
          </w:tcPr>
          <w:p w14:paraId="4FDCB2C4" w14:textId="77777777" w:rsidR="00492084" w:rsidRDefault="00492084" w:rsidP="00C05A53">
            <w:pPr>
              <w:pStyle w:val="ProductList-OfferingBody"/>
              <w:ind w:left="-113"/>
              <w:jc w:val="center"/>
            </w:pPr>
          </w:p>
        </w:tc>
        <w:tc>
          <w:tcPr>
            <w:tcW w:w="595" w:type="dxa"/>
            <w:shd w:val="clear" w:color="auto" w:fill="BFBFBF" w:themeFill="background1" w:themeFillShade="BF"/>
            <w:vAlign w:val="center"/>
          </w:tcPr>
          <w:p w14:paraId="4FDCB2C5" w14:textId="77777777" w:rsidR="00492084" w:rsidRDefault="00492084" w:rsidP="00C05A53">
            <w:pPr>
              <w:pStyle w:val="ProductList-OfferingBody"/>
              <w:ind w:left="-113"/>
              <w:jc w:val="center"/>
            </w:pPr>
          </w:p>
        </w:tc>
        <w:tc>
          <w:tcPr>
            <w:tcW w:w="596" w:type="dxa"/>
            <w:shd w:val="clear" w:color="auto" w:fill="70AD47" w:themeFill="accent6"/>
            <w:vAlign w:val="center"/>
          </w:tcPr>
          <w:p w14:paraId="4FDCB2C6" w14:textId="6964289C" w:rsidR="00492084" w:rsidRDefault="00492084"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2C7" w14:textId="77777777" w:rsidR="00492084" w:rsidRDefault="00492084" w:rsidP="00C05A53">
            <w:pPr>
              <w:pStyle w:val="ProductList-OfferingBody"/>
              <w:ind w:left="-113"/>
              <w:jc w:val="center"/>
            </w:pPr>
          </w:p>
        </w:tc>
        <w:tc>
          <w:tcPr>
            <w:tcW w:w="596" w:type="dxa"/>
            <w:shd w:val="clear" w:color="auto" w:fill="70AD47" w:themeFill="accent6"/>
            <w:vAlign w:val="center"/>
          </w:tcPr>
          <w:p w14:paraId="4FDCB2C8" w14:textId="5AE026EF" w:rsidR="00492084" w:rsidRPr="006813AF" w:rsidRDefault="006813AF" w:rsidP="00C05A53">
            <w:pPr>
              <w:pStyle w:val="ProductList-OfferingBody"/>
              <w:ind w:left="-113"/>
              <w:jc w:val="center"/>
            </w:pPr>
            <w:r w:rsidRPr="006813AF">
              <w:fldChar w:fldCharType="begin"/>
            </w:r>
            <w:r w:rsidRPr="006813AF">
              <w:instrText xml:space="preserve"> AutoTextList  \s NoStyle \t “серверные продукты и продукты-средства” </w:instrText>
            </w:r>
            <w:r w:rsidRPr="006813AF">
              <w:fldChar w:fldCharType="separate"/>
            </w:r>
            <w:r w:rsidRPr="006813AF">
              <w:rPr>
                <w:lang w:val="en-US"/>
              </w:rPr>
              <w:t>SP</w:t>
            </w:r>
            <w:r w:rsidRPr="006813AF">
              <w:fldChar w:fldCharType="end"/>
            </w:r>
          </w:p>
        </w:tc>
      </w:tr>
      <w:tr w:rsidR="00492084" w14:paraId="4FDCB2D8" w14:textId="77777777" w:rsidTr="00E2265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492084" w:rsidRDefault="00492084" w:rsidP="00F8261A">
            <w:pPr>
              <w:pStyle w:val="ProductList-Offering2"/>
            </w:pPr>
            <w:bookmarkStart w:id="438" w:name="_Toc379797193"/>
            <w:bookmarkStart w:id="439" w:name="_Toc380513218"/>
            <w:bookmarkStart w:id="440" w:name="_Toc380655260"/>
            <w:bookmarkStart w:id="441" w:name="_Toc405903078"/>
            <w:r>
              <w:t>SharePoint Server 2013</w:t>
            </w:r>
            <w:r>
              <w:fldChar w:fldCharType="begin"/>
            </w:r>
            <w:r>
              <w:instrText>XE "SharePoint Server 2013"</w:instrText>
            </w:r>
            <w:r>
              <w:fldChar w:fldCharType="end"/>
            </w:r>
            <w:r>
              <w:t xml:space="preserve"> Enterprise CAL («на пользователя» и «на устройство»)</w:t>
            </w:r>
            <w:bookmarkEnd w:id="438"/>
            <w:bookmarkEnd w:id="439"/>
            <w:bookmarkEnd w:id="440"/>
            <w:bookmarkEnd w:id="441"/>
            <w:r>
              <w:fldChar w:fldCharType="begin"/>
            </w:r>
            <w:r>
              <w:instrText>XE "SharePoint Server 2013, клиентская лицензия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492084" w:rsidRDefault="0049208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492084" w:rsidRDefault="004920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492084" w:rsidRDefault="004920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492084" w:rsidRDefault="0049208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492084" w:rsidRDefault="00492084" w:rsidP="00C05A53">
            <w:pPr>
              <w:pStyle w:val="ProductList-OfferingBody"/>
              <w:ind w:left="-113"/>
              <w:jc w:val="center"/>
            </w:pPr>
            <w:r>
              <w:t>1</w:t>
            </w:r>
          </w:p>
        </w:tc>
        <w:tc>
          <w:tcPr>
            <w:tcW w:w="596" w:type="dxa"/>
            <w:shd w:val="clear" w:color="auto" w:fill="70AD47" w:themeFill="accent6"/>
            <w:vAlign w:val="center"/>
          </w:tcPr>
          <w:p w14:paraId="4FDCB2D0" w14:textId="0B285527" w:rsidR="00492084" w:rsidRPr="00492084" w:rsidRDefault="00492084" w:rsidP="00492084">
            <w:pPr>
              <w:pStyle w:val="ProductList-OfferingBody"/>
              <w:ind w:left="-113"/>
              <w:jc w:val="center"/>
            </w:pPr>
            <w:r w:rsidRPr="00492084">
              <w:fldChar w:fldCharType="begin"/>
            </w:r>
            <w:r w:rsidRPr="00492084">
              <w:instrText xml:space="preserve"> AutoTextList  \s NoStyle \t “дополнительный продукт” </w:instrText>
            </w:r>
            <w:r w:rsidRPr="00492084">
              <w:fldChar w:fldCharType="separate"/>
            </w:r>
            <w:r w:rsidRPr="00492084">
              <w:t xml:space="preserve"> </w:t>
            </w:r>
            <w:r w:rsidRPr="00492084">
              <w:rPr>
                <w:lang w:val="en-US"/>
              </w:rPr>
              <w:t>A,</w:t>
            </w:r>
            <w:r w:rsidRPr="00492084">
              <w:fldChar w:fldCharType="begin"/>
            </w:r>
            <w:r w:rsidRPr="00492084">
              <w:instrText xml:space="preserve"> AutoTextList  \s NoStyle \t “Industry Device” </w:instrText>
            </w:r>
            <w:r w:rsidRPr="00492084">
              <w:fldChar w:fldCharType="separate"/>
            </w:r>
            <w:r w:rsidRPr="00492084">
              <w:rPr>
                <w:lang w:val="en-US"/>
              </w:rPr>
              <w:t>ID</w:t>
            </w:r>
            <w:r w:rsidRPr="00492084">
              <w:fldChar w:fldCharType="end"/>
            </w:r>
            <w:r w:rsidRPr="00492084">
              <w:fldChar w:fldCharType="end"/>
            </w:r>
          </w:p>
        </w:tc>
        <w:tc>
          <w:tcPr>
            <w:tcW w:w="595" w:type="dxa"/>
            <w:shd w:val="clear" w:color="auto" w:fill="70AD47" w:themeFill="accent6"/>
            <w:vAlign w:val="center"/>
          </w:tcPr>
          <w:p w14:paraId="4FDCB2D1" w14:textId="1E647A4B" w:rsidR="00492084" w:rsidRPr="00492084" w:rsidRDefault="00492084" w:rsidP="00C05A53">
            <w:pPr>
              <w:pStyle w:val="ProductList-OfferingBody"/>
              <w:ind w:left="-113"/>
              <w:jc w:val="center"/>
              <w:rPr>
                <w:lang w:val="en-US"/>
              </w:rPr>
            </w:pPr>
            <w:r w:rsidRPr="00492084">
              <w:fldChar w:fldCharType="begin"/>
            </w:r>
            <w:r w:rsidRPr="00492084">
              <w:instrText xml:space="preserve"> AutoTextList  \s NoStyle \t “дополнительный продукт для всей организации” </w:instrText>
            </w:r>
            <w:r w:rsidRPr="00492084">
              <w:fldChar w:fldCharType="separate"/>
            </w:r>
            <w:r w:rsidRPr="00492084">
              <w:rPr>
                <w:lang w:val="en-US"/>
              </w:rPr>
              <w:t>AO</w:t>
            </w:r>
            <w:r w:rsidRPr="00492084">
              <w:fldChar w:fldCharType="end"/>
            </w:r>
            <w:r w:rsidRPr="00492084">
              <w:rPr>
                <w:lang w:val="en-US"/>
              </w:rPr>
              <w:t>,</w:t>
            </w:r>
            <w:r w:rsidRPr="00492084">
              <w:fldChar w:fldCharType="begin"/>
            </w:r>
            <w:r w:rsidRPr="00492084">
              <w:instrText xml:space="preserve"> AutoTextList  \s NoStyle \t “предложение Student” </w:instrText>
            </w:r>
            <w:r w:rsidRPr="00492084">
              <w:fldChar w:fldCharType="separate"/>
            </w:r>
            <w:r w:rsidRPr="00492084">
              <w:rPr>
                <w:lang w:val="en-US"/>
              </w:rPr>
              <w:t>ST</w:t>
            </w:r>
            <w:r w:rsidRPr="00492084">
              <w:fldChar w:fldCharType="end"/>
            </w:r>
          </w:p>
        </w:tc>
        <w:tc>
          <w:tcPr>
            <w:tcW w:w="596" w:type="dxa"/>
            <w:shd w:val="clear" w:color="auto" w:fill="70AD47" w:themeFill="accent6"/>
            <w:vAlign w:val="center"/>
          </w:tcPr>
          <w:p w14:paraId="4FDCB2D2" w14:textId="77777777" w:rsidR="00492084" w:rsidRPr="00AC2980" w:rsidRDefault="00492084"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492084" w:rsidRDefault="00492084" w:rsidP="00C05A53">
            <w:pPr>
              <w:pStyle w:val="ProductList-OfferingBody"/>
              <w:ind w:left="-113"/>
              <w:jc w:val="center"/>
            </w:pPr>
          </w:p>
        </w:tc>
        <w:tc>
          <w:tcPr>
            <w:tcW w:w="595" w:type="dxa"/>
            <w:shd w:val="clear" w:color="auto" w:fill="BFBFBF" w:themeFill="background1" w:themeFillShade="BF"/>
            <w:vAlign w:val="center"/>
          </w:tcPr>
          <w:p w14:paraId="4FDCB2D4" w14:textId="77777777" w:rsidR="00492084" w:rsidRDefault="00492084" w:rsidP="00C05A53">
            <w:pPr>
              <w:pStyle w:val="ProductList-OfferingBody"/>
              <w:ind w:left="-113"/>
              <w:jc w:val="center"/>
            </w:pPr>
          </w:p>
        </w:tc>
        <w:tc>
          <w:tcPr>
            <w:tcW w:w="596" w:type="dxa"/>
            <w:shd w:val="clear" w:color="auto" w:fill="70AD47" w:themeFill="accent6"/>
            <w:vAlign w:val="center"/>
          </w:tcPr>
          <w:p w14:paraId="4FDCB2D5" w14:textId="4725525E" w:rsidR="00492084" w:rsidRDefault="00492084"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2D6" w14:textId="77777777" w:rsidR="00492084" w:rsidRDefault="00492084" w:rsidP="00C05A53">
            <w:pPr>
              <w:pStyle w:val="ProductList-OfferingBody"/>
              <w:ind w:left="-113"/>
              <w:jc w:val="center"/>
            </w:pPr>
          </w:p>
        </w:tc>
        <w:tc>
          <w:tcPr>
            <w:tcW w:w="596" w:type="dxa"/>
            <w:shd w:val="clear" w:color="auto" w:fill="70AD47" w:themeFill="accent6"/>
            <w:vAlign w:val="center"/>
          </w:tcPr>
          <w:p w14:paraId="4FDCB2D7" w14:textId="799C36E7" w:rsidR="00492084" w:rsidRDefault="0049208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492084" w14:paraId="4FDCB2E7" w14:textId="77777777" w:rsidTr="00E22658">
        <w:tc>
          <w:tcPr>
            <w:tcW w:w="3060" w:type="dxa"/>
            <w:tcBorders>
              <w:top w:val="dashSmallGap" w:sz="4" w:space="0" w:color="BFBFBF" w:themeColor="background1" w:themeShade="BF"/>
              <w:left w:val="nil"/>
              <w:bottom w:val="nil"/>
              <w:right w:val="nil"/>
            </w:tcBorders>
          </w:tcPr>
          <w:p w14:paraId="4FDCB2D9" w14:textId="69D9338E" w:rsidR="00492084" w:rsidRDefault="00492084" w:rsidP="00F8261A">
            <w:pPr>
              <w:pStyle w:val="ProductList-Offering2"/>
            </w:pPr>
            <w:bookmarkStart w:id="442" w:name="_Toc379797194"/>
            <w:bookmarkStart w:id="443" w:name="_Toc380513219"/>
            <w:bookmarkStart w:id="444" w:name="_Toc380655261"/>
            <w:bookmarkStart w:id="445" w:name="_Toc405903079"/>
            <w:r>
              <w:t>SharePoint Server 2013</w:t>
            </w:r>
            <w:r>
              <w:fldChar w:fldCharType="begin"/>
            </w:r>
            <w:r>
              <w:instrText>XE "SharePoint Server 2013"</w:instrText>
            </w:r>
            <w:r>
              <w:fldChar w:fldCharType="end"/>
            </w:r>
            <w:r>
              <w:t xml:space="preserve"> Standard CAL («на пользователя» и «на устройство»)</w:t>
            </w:r>
            <w:bookmarkEnd w:id="442"/>
            <w:bookmarkEnd w:id="443"/>
            <w:bookmarkEnd w:id="444"/>
            <w:bookmarkEnd w:id="445"/>
            <w:r>
              <w:fldChar w:fldCharType="begin"/>
            </w:r>
            <w:r>
              <w:instrText>XE "SharePoint Server 2013, клиентская лицензия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492084" w:rsidRDefault="00492084"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492084" w:rsidRDefault="0049208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492084" w:rsidRDefault="0049208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492084" w:rsidRDefault="004920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492084" w:rsidRDefault="00492084" w:rsidP="00C05A53">
            <w:pPr>
              <w:pStyle w:val="ProductList-OfferingBody"/>
              <w:ind w:left="-113"/>
              <w:jc w:val="center"/>
            </w:pPr>
          </w:p>
        </w:tc>
        <w:tc>
          <w:tcPr>
            <w:tcW w:w="596" w:type="dxa"/>
            <w:shd w:val="clear" w:color="auto" w:fill="BFBFBF" w:themeFill="background1" w:themeFillShade="BF"/>
            <w:vAlign w:val="center"/>
          </w:tcPr>
          <w:p w14:paraId="4FDCB2DF" w14:textId="77777777" w:rsidR="00492084" w:rsidRDefault="00492084" w:rsidP="00C05A53">
            <w:pPr>
              <w:pStyle w:val="ProductList-OfferingBody"/>
              <w:ind w:left="-113"/>
              <w:jc w:val="center"/>
            </w:pPr>
          </w:p>
        </w:tc>
        <w:tc>
          <w:tcPr>
            <w:tcW w:w="595" w:type="dxa"/>
            <w:shd w:val="clear" w:color="auto" w:fill="70AD47" w:themeFill="accent6"/>
            <w:vAlign w:val="center"/>
          </w:tcPr>
          <w:p w14:paraId="4FDCB2E0" w14:textId="0D4577C9" w:rsidR="00492084" w:rsidRDefault="00492084" w:rsidP="00784263">
            <w:pPr>
              <w:pStyle w:val="ProductList-OfferingBody"/>
              <w:ind w:left="-113"/>
              <w:jc w:val="center"/>
            </w:pPr>
            <w:r w:rsidRPr="00492084">
              <w:fldChar w:fldCharType="begin"/>
            </w:r>
            <w:r w:rsidRPr="00492084">
              <w:instrText xml:space="preserve"> AutoTextList  \s NoStyle \t “дополнительный продукт для всей организации” </w:instrText>
            </w:r>
            <w:r w:rsidRPr="00492084">
              <w:fldChar w:fldCharType="separate"/>
            </w:r>
            <w:r w:rsidRPr="00492084">
              <w:rPr>
                <w:lang w:val="en-US"/>
              </w:rPr>
              <w:t>AO</w:t>
            </w:r>
            <w:r w:rsidRPr="00492084">
              <w:fldChar w:fldCharType="end"/>
            </w:r>
            <w:r w:rsidRPr="00492084">
              <w:rPr>
                <w:lang w:val="en-US"/>
              </w:rPr>
              <w:t>,</w:t>
            </w:r>
            <w:r w:rsidRPr="00492084">
              <w:fldChar w:fldCharType="begin"/>
            </w:r>
            <w:r w:rsidRPr="00492084">
              <w:instrText xml:space="preserve"> AutoTextList  \s NoStyle \t “предложение Student” </w:instrText>
            </w:r>
            <w:r w:rsidRPr="00492084">
              <w:fldChar w:fldCharType="separate"/>
            </w:r>
            <w:r w:rsidRPr="00492084">
              <w:rPr>
                <w:lang w:val="en-US"/>
              </w:rPr>
              <w:t>ST</w:t>
            </w:r>
            <w:r w:rsidRPr="00492084">
              <w:fldChar w:fldCharType="end"/>
            </w:r>
          </w:p>
        </w:tc>
        <w:tc>
          <w:tcPr>
            <w:tcW w:w="596" w:type="dxa"/>
            <w:shd w:val="clear" w:color="auto" w:fill="70AD47" w:themeFill="accent6"/>
            <w:vAlign w:val="center"/>
          </w:tcPr>
          <w:p w14:paraId="4FDCB2E1" w14:textId="77777777" w:rsidR="00492084" w:rsidRDefault="00492084" w:rsidP="00C05A53">
            <w:pPr>
              <w:pStyle w:val="ProductList-OfferingBody"/>
              <w:ind w:left="-113"/>
              <w:jc w:val="center"/>
            </w:pPr>
          </w:p>
        </w:tc>
        <w:tc>
          <w:tcPr>
            <w:tcW w:w="595" w:type="dxa"/>
            <w:shd w:val="clear" w:color="auto" w:fill="70AD47" w:themeFill="accent6"/>
            <w:vAlign w:val="center"/>
          </w:tcPr>
          <w:p w14:paraId="4FDCB2E2" w14:textId="77777777" w:rsidR="00492084" w:rsidRDefault="00492084" w:rsidP="00C05A53">
            <w:pPr>
              <w:pStyle w:val="ProductList-OfferingBody"/>
              <w:ind w:left="-113"/>
              <w:jc w:val="center"/>
            </w:pPr>
          </w:p>
        </w:tc>
        <w:tc>
          <w:tcPr>
            <w:tcW w:w="595" w:type="dxa"/>
            <w:shd w:val="clear" w:color="auto" w:fill="BFBFBF" w:themeFill="background1" w:themeFillShade="BF"/>
            <w:vAlign w:val="center"/>
          </w:tcPr>
          <w:p w14:paraId="4FDCB2E3" w14:textId="77777777" w:rsidR="00492084" w:rsidRDefault="00492084" w:rsidP="00C05A53">
            <w:pPr>
              <w:pStyle w:val="ProductList-OfferingBody"/>
              <w:ind w:left="-113"/>
              <w:jc w:val="center"/>
            </w:pPr>
          </w:p>
        </w:tc>
        <w:tc>
          <w:tcPr>
            <w:tcW w:w="596" w:type="dxa"/>
            <w:shd w:val="clear" w:color="auto" w:fill="70AD47" w:themeFill="accent6"/>
            <w:vAlign w:val="center"/>
          </w:tcPr>
          <w:p w14:paraId="4FDCB2E4" w14:textId="73C0C76B" w:rsidR="00492084" w:rsidRDefault="00492084"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2E5" w14:textId="77777777" w:rsidR="00492084" w:rsidRDefault="00492084" w:rsidP="00C05A53">
            <w:pPr>
              <w:pStyle w:val="ProductList-OfferingBody"/>
              <w:ind w:left="-113"/>
              <w:jc w:val="center"/>
            </w:pPr>
          </w:p>
        </w:tc>
        <w:tc>
          <w:tcPr>
            <w:tcW w:w="596" w:type="dxa"/>
            <w:shd w:val="clear" w:color="auto" w:fill="70AD47" w:themeFill="accent6"/>
            <w:vAlign w:val="center"/>
          </w:tcPr>
          <w:p w14:paraId="4FDCB2E6" w14:textId="51B8AF4A" w:rsidR="00492084" w:rsidRDefault="0049208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bl>
    <w:p w14:paraId="73D1E3F5" w14:textId="4555D760" w:rsidR="00E22658" w:rsidRPr="00E22658" w:rsidRDefault="00DA5EB4" w:rsidP="00E22658">
      <w:pPr>
        <w:pStyle w:val="ProductList-Body"/>
        <w:rPr>
          <w:lang w:val="en-US"/>
        </w:rPr>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2790"/>
        <w:gridCol w:w="3860"/>
      </w:tblGrid>
      <w:tr w:rsidR="00DA5EB4" w14:paraId="4FDCB2EC" w14:textId="77777777" w:rsidTr="00EA2A98">
        <w:tc>
          <w:tcPr>
            <w:tcW w:w="4140" w:type="dxa"/>
          </w:tcPr>
          <w:p w14:paraId="4FDCB2E9" w14:textId="05CE2945" w:rsidR="00DA5EB4" w:rsidRDefault="00DA5EB4" w:rsidP="00DA5EB4">
            <w:pPr>
              <w:pStyle w:val="ProductList-Body"/>
              <w:spacing w:before="20" w:after="20"/>
            </w:pPr>
            <w:r>
              <w:t xml:space="preserve">Предыдущая версия: </w:t>
            </w:r>
            <w:r>
              <w:rPr>
                <w:b/>
              </w:rPr>
              <w:t>SharePoint Server 2010</w:t>
            </w:r>
            <w:r>
              <w:fldChar w:fldCharType="begin"/>
            </w:r>
            <w:r>
              <w:instrText>XE "SharePoint Server 2010"</w:instrText>
            </w:r>
            <w:r>
              <w:fldChar w:fldCharType="end"/>
            </w:r>
            <w:r>
              <w:rPr>
                <w:b/>
              </w:rPr>
              <w:t xml:space="preserve"> </w:t>
            </w:r>
            <w:r>
              <w:t>(4/10)</w:t>
            </w:r>
          </w:p>
        </w:tc>
        <w:tc>
          <w:tcPr>
            <w:tcW w:w="2790" w:type="dxa"/>
          </w:tcPr>
          <w:p w14:paraId="4FDCB2EA" w14:textId="77777777" w:rsidR="00DA5EB4" w:rsidRDefault="00DA5EB4" w:rsidP="00DA5EB4">
            <w:pPr>
              <w:pStyle w:val="ProductList-Body"/>
              <w:spacing w:before="20" w:after="20"/>
            </w:pPr>
            <w:r>
              <w:t xml:space="preserve">Категория продукта: </w:t>
            </w:r>
            <w:r>
              <w:rPr>
                <w:b/>
              </w:rPr>
              <w:t>Сервер</w:t>
            </w:r>
          </w:p>
        </w:tc>
        <w:tc>
          <w:tcPr>
            <w:tcW w:w="3860" w:type="dxa"/>
          </w:tcPr>
          <w:p w14:paraId="4FDCB2EB" w14:textId="77777777" w:rsidR="00DA5EB4" w:rsidRDefault="00DA5EB4" w:rsidP="00DA5EB4">
            <w:pPr>
              <w:pStyle w:val="ProductList-Body"/>
              <w:spacing w:before="20" w:after="20"/>
            </w:pPr>
            <w:r>
              <w:t xml:space="preserve">Право на сокращение (SCE): </w:t>
            </w:r>
            <w:r>
              <w:rPr>
                <w:b/>
              </w:rPr>
              <w:t>SharePoint Server</w:t>
            </w:r>
          </w:p>
        </w:tc>
      </w:tr>
      <w:tr w:rsidR="00DA5EB4" w14:paraId="4FDCB2F0" w14:textId="77777777" w:rsidTr="00EA2A98">
        <w:tc>
          <w:tcPr>
            <w:tcW w:w="4140" w:type="dxa"/>
          </w:tcPr>
          <w:p w14:paraId="683DBB91" w14:textId="77777777" w:rsidR="00DA5EB4" w:rsidRPr="00AA6DF2"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Предыдущей версии Microsoft Office Audit и Control Management Server нет</w:t>
            </w:r>
          </w:p>
        </w:tc>
        <w:tc>
          <w:tcPr>
            <w:tcW w:w="2790" w:type="dxa"/>
          </w:tcPr>
          <w:p w14:paraId="4FDCB2EE" w14:textId="77777777" w:rsidR="00DA5EB4" w:rsidRDefault="00F704D1" w:rsidP="00DA5EB4">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860" w:type="dxa"/>
          </w:tcPr>
          <w:p w14:paraId="4FDCB2EF" w14:textId="77777777" w:rsidR="00DA5EB4" w:rsidRDefault="00DA5EB4" w:rsidP="00DA5EB4">
            <w:pPr>
              <w:pStyle w:val="ProductList-Body"/>
              <w:spacing w:before="20" w:after="20"/>
            </w:pPr>
          </w:p>
        </w:tc>
      </w:tr>
    </w:tbl>
    <w:p w14:paraId="4FDCB2F1"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B2F2" w14:textId="77777777" w:rsidR="00DA5EB4" w:rsidRPr="00AA6DF2" w:rsidRDefault="00DA5EB4" w:rsidP="00DA5EB4">
      <w:pPr>
        <w:pStyle w:val="ProductList-Body"/>
      </w:pPr>
      <w:r>
        <w:rPr>
          <w:b/>
          <w:color w:val="00188F"/>
        </w:rPr>
        <w:t>Право на обновление Software Assurance для предыдущих версий SharePoint Server</w:t>
      </w:r>
    </w:p>
    <w:p w14:paraId="4FDCB2F3" w14:textId="6BA75A3B" w:rsidR="00782C7B" w:rsidRPr="00AA6DF2" w:rsidRDefault="00DA5EB4" w:rsidP="006E6A2F">
      <w:pPr>
        <w:pStyle w:val="ProductList-Body"/>
      </w:pPr>
      <w:r>
        <w:t>Версия 2010 года продуктов SharePoint Server Enterprise для интернет-сайтов</w:t>
      </w:r>
      <w:r>
        <w:fldChar w:fldCharType="begin"/>
      </w:r>
      <w:r>
        <w:instrText>XE "SharePoint Server for Internet Sites"</w:instrText>
      </w:r>
      <w:r>
        <w:fldChar w:fldCharType="end"/>
      </w:r>
      <w:r>
        <w:t>, SharePoint Server Standard для интернет-сайтов, FAST Search Server</w:t>
      </w:r>
      <w:r>
        <w:fldChar w:fldCharType="begin"/>
      </w:r>
      <w:r>
        <w:instrText>XE "FAST Search Server"</w:instrText>
      </w:r>
      <w:r>
        <w:fldChar w:fldCharType="end"/>
      </w:r>
      <w:r>
        <w:t xml:space="preserve"> для SharePoint Server и Search Server</w:t>
      </w:r>
      <w:r>
        <w:fldChar w:fldCharType="begin"/>
      </w:r>
      <w:r>
        <w:instrText>XE "Search Server"</w:instrText>
      </w:r>
      <w:r>
        <w:fldChar w:fldCharType="end"/>
      </w:r>
      <w:r>
        <w:t xml:space="preserve"> является окончательной версией этих продуктов. Считается, что клиенты с лицензиями на SharePoint Server Enterprise 2010</w:t>
      </w:r>
      <w:r>
        <w:fldChar w:fldCharType="begin"/>
      </w:r>
      <w:r>
        <w:instrText>XE "SharePoint Server 2010"</w:instrText>
      </w:r>
      <w:r>
        <w:fldChar w:fldCharType="end"/>
      </w:r>
      <w:r>
        <w:t xml:space="preserve"> для интернет-сайтов, SharePoint Server Standard 2010 для интернет-сайтов, FAST Search Server 2010 для SharePoint, Search Server 2010 при действующем покрытии Software Assurance на 1 октября 2012 г. имеют следующие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14:paraId="4FDCB2F4" w14:textId="77777777" w:rsidR="009708AE" w:rsidRPr="00F050C8" w:rsidRDefault="009708AE" w:rsidP="009708AE">
      <w:pPr>
        <w:pStyle w:val="ProductList-Body"/>
        <w:rPr>
          <w:sz w:val="14"/>
        </w:rPr>
      </w:pPr>
    </w:p>
    <w:tbl>
      <w:tblPr>
        <w:tblStyle w:val="TableGrid"/>
        <w:tblW w:w="10800" w:type="dxa"/>
        <w:tblInd w:w="108" w:type="dxa"/>
        <w:tblLook w:val="04A0" w:firstRow="1" w:lastRow="0" w:firstColumn="1" w:lastColumn="0" w:noHBand="0" w:noVBand="1"/>
      </w:tblPr>
      <w:tblGrid>
        <w:gridCol w:w="5400"/>
        <w:gridCol w:w="5400"/>
      </w:tblGrid>
      <w:tr w:rsidR="00DA5EB4" w14:paraId="4FDCB2F7" w14:textId="77777777" w:rsidTr="00E22658">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Переход к</w:t>
            </w:r>
          </w:p>
        </w:tc>
      </w:tr>
      <w:tr w:rsidR="00DA5EB4" w14:paraId="4FDCB2FA" w14:textId="77777777" w:rsidTr="00E22658">
        <w:tc>
          <w:tcPr>
            <w:tcW w:w="5400" w:type="dxa"/>
          </w:tcPr>
          <w:p w14:paraId="4FDCB2F8" w14:textId="705AE117" w:rsidR="00DA5EB4"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400" w:type="dxa"/>
          </w:tcPr>
          <w:p w14:paraId="4FDCB2F9" w14:textId="0349453C" w:rsidR="00DA5EB4"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4FDCB2FD" w14:textId="77777777" w:rsidTr="00E22658">
        <w:tc>
          <w:tcPr>
            <w:tcW w:w="5400" w:type="dxa"/>
          </w:tcPr>
          <w:p w14:paraId="4FDCB2FB" w14:textId="4C77884D" w:rsidR="001B25E0"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400" w:type="dxa"/>
          </w:tcPr>
          <w:p w14:paraId="4FDCB2FC" w14:textId="57138DB9"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4FDCB300" w14:textId="77777777" w:rsidTr="00E22658">
        <w:tc>
          <w:tcPr>
            <w:tcW w:w="5400" w:type="dxa"/>
          </w:tcPr>
          <w:p w14:paraId="4FDCB2FE" w14:textId="2434B35F" w:rsidR="001B25E0" w:rsidRPr="000D6060" w:rsidRDefault="001B25E0" w:rsidP="001B25E0">
            <w:pPr>
              <w:pStyle w:val="ProductList-Body"/>
            </w:pPr>
            <w:r>
              <w:t>Лицензия FAST Search Server</w:t>
            </w:r>
            <w:r>
              <w:fldChar w:fldCharType="begin"/>
            </w:r>
            <w:r>
              <w:instrText>XE "FAST Search Server"</w:instrText>
            </w:r>
            <w:r>
              <w:fldChar w:fldCharType="end"/>
            </w:r>
            <w:r>
              <w:t xml:space="preserve"> 2010 для SharePoint Server</w:t>
            </w:r>
          </w:p>
        </w:tc>
        <w:tc>
          <w:tcPr>
            <w:tcW w:w="5400" w:type="dxa"/>
          </w:tcPr>
          <w:p w14:paraId="4FDCB2FF" w14:textId="5C945207"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4FDCB303" w14:textId="77777777" w:rsidTr="00E22658">
        <w:tc>
          <w:tcPr>
            <w:tcW w:w="5400" w:type="dxa"/>
          </w:tcPr>
          <w:p w14:paraId="4FDCB301" w14:textId="6BA86A4D" w:rsidR="001B25E0" w:rsidRPr="000D6060" w:rsidRDefault="001B25E0" w:rsidP="001B25E0">
            <w:pPr>
              <w:pStyle w:val="ProductList-Body"/>
            </w:pPr>
            <w:r>
              <w:t>Лицензия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Лицензия One SharePoint Server 2013</w:t>
            </w:r>
            <w:r>
              <w:fldChar w:fldCharType="begin"/>
            </w:r>
            <w:r>
              <w:instrText>XE "SharePoint Server 2013"</w:instrText>
            </w:r>
            <w:r>
              <w:fldChar w:fldCharType="end"/>
            </w:r>
            <w:r>
              <w:t xml:space="preserve"> и</w:t>
            </w:r>
            <w:r>
              <w:br/>
              <w:t>100 лицензий SharePoint Server 2013 Standard CAL</w:t>
            </w:r>
          </w:p>
        </w:tc>
      </w:tr>
    </w:tbl>
    <w:p w14:paraId="4FDCB304" w14:textId="77777777" w:rsidR="00DA5EB4" w:rsidRDefault="00DA5EB4" w:rsidP="009708AE">
      <w:pPr>
        <w:pStyle w:val="ProductList-Body"/>
        <w:rPr>
          <w:sz w:val="14"/>
          <w:lang w:val="en-US"/>
        </w:rPr>
      </w:pPr>
    </w:p>
    <w:p w14:paraId="4FDCB307" w14:textId="6D0AB319" w:rsidR="00DA5EB4" w:rsidRPr="00AA6DF2" w:rsidRDefault="00DA5EB4" w:rsidP="00DA5EB4">
      <w:pPr>
        <w:pStyle w:val="ProductList-Body"/>
      </w:pPr>
      <w:r>
        <w:rPr>
          <w:b/>
          <w:color w:val="00188F"/>
        </w:rPr>
        <w:t>Исключительные права на переход к использованию более ранней версии для SharePoint Server 2013</w:t>
      </w:r>
      <w:r>
        <w:fldChar w:fldCharType="begin"/>
      </w:r>
      <w:r>
        <w:instrText>XE "SharePoint Server 2013"</w:instrText>
      </w:r>
      <w:r>
        <w:fldChar w:fldCharType="end"/>
      </w:r>
    </w:p>
    <w:p w14:paraId="4FDCB308" w14:textId="1CCE95E7" w:rsidR="00DA5EB4" w:rsidRPr="00DF50F2" w:rsidRDefault="00DA5EB4" w:rsidP="00DA5EB4">
      <w:pPr>
        <w:pStyle w:val="ProductList-Body"/>
      </w:pPr>
      <w:r>
        <w:t>Клиенты с лицензией на SharePoint Server 2013</w:t>
      </w:r>
      <w:r>
        <w:fldChar w:fldCharType="begin"/>
      </w:r>
      <w:r>
        <w:instrText>XE "SharePoint Server 2013"</w:instrText>
      </w:r>
      <w:r>
        <w:fldChar w:fldCharType="end"/>
      </w:r>
      <w:r>
        <w:t xml:space="preserve"> могут получить доступ к любому из приведенных ниже продуктов и использовать его вместо SharePoint Server 2013.</w:t>
      </w:r>
    </w:p>
    <w:p w14:paraId="7508B1F8" w14:textId="77777777" w:rsidR="0013063C" w:rsidRPr="00DF50F2" w:rsidRDefault="0013063C" w:rsidP="00DA5EB4">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14:paraId="4FDCB30C" w14:textId="77777777" w:rsidTr="00E22658">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Право на использование следующих более ранних версий</w:t>
            </w:r>
          </w:p>
        </w:tc>
      </w:tr>
      <w:tr w:rsidR="001B25E0" w14:paraId="4FDCB310" w14:textId="77777777" w:rsidTr="00E22658">
        <w:tc>
          <w:tcPr>
            <w:tcW w:w="5400" w:type="dxa"/>
          </w:tcPr>
          <w:p w14:paraId="4FDCB30D" w14:textId="02A3D913" w:rsidR="001B25E0" w:rsidRPr="000D6060" w:rsidRDefault="001B25E0" w:rsidP="001B25E0">
            <w:pPr>
              <w:pStyle w:val="ProductList-Body"/>
            </w:pPr>
            <w:r>
              <w:t>Лицензия на SharePoint Server 2013</w:t>
            </w:r>
            <w:r>
              <w:fldChar w:fldCharType="begin"/>
            </w:r>
            <w:r>
              <w:instrText>XE "SharePoint Server 2013"</w:instrText>
            </w:r>
            <w:r>
              <w:fldChar w:fldCharType="end"/>
            </w:r>
          </w:p>
        </w:tc>
        <w:tc>
          <w:tcPr>
            <w:tcW w:w="5400" w:type="dxa"/>
          </w:tcPr>
          <w:p w14:paraId="4FDCB30E" w14:textId="26E3C1DF" w:rsidR="001B25E0" w:rsidRPr="00AA6DF2" w:rsidRDefault="001B25E0" w:rsidP="001B25E0">
            <w:pPr>
              <w:pStyle w:val="ProductList-Body"/>
            </w:pPr>
            <w:r>
              <w:t>SharePoint Server 2010</w:t>
            </w:r>
            <w:r>
              <w:fldChar w:fldCharType="begin"/>
            </w:r>
            <w:r>
              <w:instrText>XE "SharePoint Server 2010"</w:instrText>
            </w:r>
            <w:r>
              <w:fldChar w:fldCharType="end"/>
            </w:r>
            <w:r>
              <w:t xml:space="preserve"> или</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для SharePoint Server</w:t>
            </w:r>
          </w:p>
        </w:tc>
      </w:tr>
    </w:tbl>
    <w:p w14:paraId="4FDCB311" w14:textId="77777777" w:rsidR="00DA5EB4" w:rsidRPr="00F050C8" w:rsidRDefault="00DA5EB4" w:rsidP="009708AE">
      <w:pPr>
        <w:pStyle w:val="ProductList-Body"/>
        <w:rPr>
          <w:sz w:val="14"/>
        </w:rPr>
      </w:pPr>
    </w:p>
    <w:p w14:paraId="4FDCB312" w14:textId="480A3B89" w:rsidR="00DA5EB4" w:rsidRPr="00AA6DF2" w:rsidRDefault="00DA5EB4" w:rsidP="00DA5EB4">
      <w:pPr>
        <w:pStyle w:val="ProductList-Body"/>
      </w:pPr>
      <w:r>
        <w:t>Право клиента на доступ к копиям SharePoint Server 2010</w:t>
      </w:r>
      <w:r>
        <w:fldChar w:fldCharType="begin"/>
      </w:r>
      <w:r>
        <w:instrText>XE "SharePoint Server 2010"</w:instrText>
      </w:r>
      <w:r>
        <w:fldChar w:fldCharType="end"/>
      </w:r>
      <w:r>
        <w:t xml:space="preserve"> или FAST Search Server 2010 для SharePoint Server</w:t>
      </w:r>
      <w:r>
        <w:fldChar w:fldCharType="begin"/>
      </w:r>
      <w:r>
        <w:instrText>XE "FAST Search Server"</w:instrText>
      </w:r>
      <w:r>
        <w:fldChar w:fldCharType="end"/>
      </w:r>
      <w:r>
        <w:t xml:space="preserve"> и их использование вместо лицензированных копий SharePoint Server 2013</w:t>
      </w:r>
      <w:r>
        <w:fldChar w:fldCharType="begin"/>
      </w:r>
      <w:r>
        <w:instrText>XE "SharePoint Server 2013"</w:instrText>
      </w:r>
      <w:r>
        <w:fldChar w:fldCharType="end"/>
      </w:r>
      <w:r>
        <w:t xml:space="preserve">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 право заканчивается после окончания или прекращения срока действия лицензий на SharePoint Server.</w:t>
      </w:r>
    </w:p>
    <w:p w14:paraId="748260A2" w14:textId="77777777" w:rsidR="000F1869" w:rsidRPr="00F050C8" w:rsidRDefault="000F1869" w:rsidP="00DA5EB4">
      <w:pPr>
        <w:pStyle w:val="ProductList-Body"/>
        <w:rPr>
          <w:sz w:val="14"/>
        </w:rPr>
      </w:pPr>
    </w:p>
    <w:p w14:paraId="4FDCB314" w14:textId="2DB9FB96" w:rsidR="00DA5EB4" w:rsidRPr="00AA6DF2" w:rsidRDefault="00DA5EB4" w:rsidP="00DA5EB4">
      <w:pPr>
        <w:pStyle w:val="ProductList-Body"/>
      </w:pPr>
      <w:r>
        <w:rPr>
          <w:b/>
          <w:color w:val="00188F"/>
        </w:rPr>
        <w:t>Продление прав на использование приложений с резидентным размещением в рамках программы Software Assurance для клиентов</w:t>
      </w:r>
      <w:r>
        <w:fldChar w:fldCharType="begin"/>
      </w:r>
      <w:r>
        <w:instrText>XE "SharePoint Server for Internet Sites"</w:instrText>
      </w:r>
      <w:r>
        <w:fldChar w:fldCharType="end"/>
      </w:r>
      <w:r>
        <w:rPr>
          <w:b/>
          <w:color w:val="00188F"/>
        </w:rPr>
        <w:t xml:space="preserve"> SharePoint Server Enterprise для интернет-сайтов</w:t>
      </w:r>
    </w:p>
    <w:p w14:paraId="4FDCB315" w14:textId="4F5834EC" w:rsidR="00DA5EB4" w:rsidRPr="00AA6DF2" w:rsidRDefault="00DA5EB4" w:rsidP="00DA5EB4">
      <w:pPr>
        <w:pStyle w:val="ProductList-Body"/>
      </w:pPr>
      <w:r>
        <w:t>Клиенты SharePoint Server 2010</w:t>
      </w:r>
      <w:r>
        <w:fldChar w:fldCharType="begin"/>
      </w:r>
      <w:r>
        <w:instrText>XE "SharePoint Server 2010"</w:instrText>
      </w:r>
      <w:r>
        <w:fldChar w:fldCharType="end"/>
      </w:r>
      <w:r>
        <w:t xml:space="preserve"> Enterprise для интернет-сайтов, которые получают лицензии на SharePoint Server 2013</w:t>
      </w:r>
      <w:r>
        <w:fldChar w:fldCharType="begin"/>
      </w:r>
      <w:r>
        <w:instrText>XE "SharePoint Server 2013"</w:instrText>
      </w:r>
      <w:r>
        <w:fldChar w:fldCharType="end"/>
      </w:r>
      <w:r>
        <w:t xml:space="preserve"> через указанное выше предоставление лицензий, могут выполнить обновление до SharePoint Server 2013 (как указано в вышеизложенном предоставлении) и использовать SharePoint Server 2013 в соответствии с правами на использование SharePoint Server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Software Assurance для своих бесплатных лицензий на SharePoint Server 2013, право на такое использование SharePoint Server 2013 действует до того момента, как станет доступной последующая версия SharePoint Server 2013.</w:t>
      </w:r>
    </w:p>
    <w:p w14:paraId="4FDCB316" w14:textId="13989B45" w:rsidR="00585A48" w:rsidRPr="00AA6DF2" w:rsidRDefault="00F704D1" w:rsidP="00585A48">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B317" w14:textId="77777777" w:rsidR="009919D2" w:rsidRPr="00AA6DF2" w:rsidRDefault="009919D2" w:rsidP="00680B4D">
      <w:pPr>
        <w:pStyle w:val="ProductList-Offering1Heading"/>
        <w:outlineLvl w:val="1"/>
      </w:pPr>
      <w:bookmarkStart w:id="446" w:name="_Toc379797195"/>
      <w:bookmarkStart w:id="447" w:name="_Toc380513220"/>
      <w:bookmarkStart w:id="448" w:name="_Toc380655262"/>
      <w:bookmarkStart w:id="449" w:name="_Toc405903080"/>
      <w:r>
        <w:t>Права на сдачу в аренду</w:t>
      </w:r>
      <w:bookmarkEnd w:id="424"/>
      <w:bookmarkEnd w:id="425"/>
      <w:bookmarkEnd w:id="446"/>
      <w:bookmarkEnd w:id="447"/>
      <w:bookmarkEnd w:id="448"/>
      <w:bookmarkEnd w:id="4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B326" w14:textId="77777777" w:rsidTr="00E22658">
        <w:trPr>
          <w:tblHeader/>
        </w:trPr>
        <w:tc>
          <w:tcPr>
            <w:tcW w:w="3060" w:type="dxa"/>
            <w:tcBorders>
              <w:bottom w:val="nil"/>
            </w:tcBorders>
            <w:shd w:val="clear" w:color="auto" w:fill="00188F"/>
          </w:tcPr>
          <w:p w14:paraId="4FDCB318"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319" w14:textId="78D9429D"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31A" w14:textId="6A6BCAA1"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31B" w14:textId="4F19E0A9"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76FCF7DB"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589BB326"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31E" w14:textId="583E7F77"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31F" w14:textId="33487417"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320" w14:textId="24B8AEEA"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321" w14:textId="12923284"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322" w14:textId="18E809C2"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323" w14:textId="41BD7550"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324" w14:textId="686369E2"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325" w14:textId="218E9A0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C05A53" w14:paraId="4FDCB335" w14:textId="77777777" w:rsidTr="00E22658">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50" w:name="_Toc379797196"/>
            <w:bookmarkStart w:id="451" w:name="_Toc380513221"/>
            <w:bookmarkStart w:id="452" w:name="_Toc380655263"/>
            <w:bookmarkStart w:id="453" w:name="_Toc405903081"/>
            <w:r>
              <w:t>Права на сдачу в аренду для Office профессиональный</w:t>
            </w:r>
            <w:bookmarkEnd w:id="450"/>
            <w:bookmarkEnd w:id="451"/>
            <w:bookmarkEnd w:id="452"/>
            <w:r>
              <w:t xml:space="preserve"> плюс</w:t>
            </w:r>
            <w:bookmarkEnd w:id="453"/>
            <w:r>
              <w:fldChar w:fldCharType="begin"/>
            </w:r>
            <w:r>
              <w:instrText>XE "Права на сдачу в аренду для Office профессиональный"</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E2265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4" w:name="_Toc379797197"/>
            <w:bookmarkStart w:id="455" w:name="_Toc380513222"/>
            <w:bookmarkStart w:id="456" w:name="_Toc380655264"/>
            <w:bookmarkStart w:id="457" w:name="_Toc405903082"/>
            <w:r>
              <w:t>Права на сдачу в аренду для Office стандартный</w:t>
            </w:r>
            <w:bookmarkEnd w:id="454"/>
            <w:bookmarkEnd w:id="455"/>
            <w:bookmarkEnd w:id="456"/>
            <w:bookmarkEnd w:id="457"/>
            <w:r>
              <w:fldChar w:fldCharType="begin"/>
            </w:r>
            <w:r>
              <w:instrText>XE "Права на сдачу в аренду для Office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E2265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58" w:name="_Toc379797198"/>
            <w:bookmarkStart w:id="459" w:name="_Toc380513223"/>
            <w:bookmarkStart w:id="460" w:name="_Toc380655265"/>
            <w:bookmarkStart w:id="461" w:name="_Toc405903083"/>
            <w:r>
              <w:t>Права на сдачу в аренду для Windows</w:t>
            </w:r>
            <w:bookmarkEnd w:id="458"/>
            <w:bookmarkEnd w:id="459"/>
            <w:bookmarkEnd w:id="460"/>
            <w:bookmarkEnd w:id="461"/>
            <w:r>
              <w:fldChar w:fldCharType="begin"/>
            </w:r>
            <w:r>
              <w:instrText>XE "Права на сдачу в аренду для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67C577FF" w14:textId="77777777" w:rsidR="00E22658" w:rsidRPr="00F050C8" w:rsidRDefault="00E22658" w:rsidP="00D0289E">
      <w:pPr>
        <w:pStyle w:val="ProductList-Body"/>
        <w:ind w:firstLine="720"/>
        <w:rPr>
          <w:sz w:val="14"/>
          <w:lang w:val="en-US"/>
        </w:rPr>
      </w:pPr>
    </w:p>
    <w:p w14:paraId="4FDCB355"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B356" w14:textId="77777777" w:rsidR="001B25E0" w:rsidRPr="00AA6DF2" w:rsidRDefault="001B25E0" w:rsidP="001B25E0">
      <w:pPr>
        <w:pStyle w:val="ProductList-Body"/>
      </w:pPr>
      <w:r>
        <w:t>Лицензии на аренду, предоставляемые в рамках данных программ, являются исключительно дополнительными лицензиями, предусматривающие использование соответствующего приложения или операционной системы третьим лицом. Такая лицензия не является полной лицензией на продукт или переходом вверх для использования более полного выпуска продукта.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или операционных систем, указанных ниже.</w:t>
      </w:r>
    </w:p>
    <w:p w14:paraId="4FDCB357" w14:textId="77777777" w:rsidR="001B25E0" w:rsidRPr="000E30D5" w:rsidRDefault="001B25E0" w:rsidP="001B25E0">
      <w:pPr>
        <w:pStyle w:val="ProductList-Body"/>
        <w:rPr>
          <w:sz w:val="14"/>
        </w:rPr>
      </w:pPr>
    </w:p>
    <w:p w14:paraId="4FDCB358" w14:textId="77777777" w:rsidR="001B25E0" w:rsidRPr="00AA6DF2" w:rsidRDefault="001B25E0" w:rsidP="001B25E0">
      <w:pPr>
        <w:pStyle w:val="ProductList-Body"/>
      </w:pPr>
      <w:r>
        <w:rPr>
          <w:b/>
          <w:color w:val="00188F"/>
        </w:rPr>
        <w:t>Соответствующее приложение для Office</w:t>
      </w:r>
    </w:p>
    <w:p w14:paraId="19EE3C5C" w14:textId="0A07B788" w:rsidR="00BF5017" w:rsidRPr="00A030B7" w:rsidRDefault="001B25E0" w:rsidP="00A030B7">
      <w:pPr>
        <w:pStyle w:val="ProductList-Body"/>
      </w:pPr>
      <w:r>
        <w:t>Лицензия на соответствующее приложение должна быть назначена тому же устройству, которому будет назначена Лицензия на аренду в</w:t>
      </w:r>
      <w:r w:rsidR="00A030B7" w:rsidRPr="00A030B7">
        <w:t xml:space="preserve"> </w:t>
      </w:r>
      <w:r>
        <w:t>рамках программы корпоративного лицензирования. Ниже приводится список соответствующих приложений по типам программ.</w:t>
      </w:r>
    </w:p>
    <w:p w14:paraId="4FDCB35B" w14:textId="638E5E66" w:rsidR="00782C7B" w:rsidRPr="00AA6DF2" w:rsidRDefault="001B25E0" w:rsidP="001B25E0">
      <w:pPr>
        <w:pStyle w:val="ProductList-Body"/>
      </w:pPr>
      <w:r>
        <w:tab/>
      </w:r>
    </w:p>
    <w:tbl>
      <w:tblPr>
        <w:tblStyle w:val="TableGrid"/>
        <w:tblW w:w="10800" w:type="dxa"/>
        <w:tblInd w:w="108" w:type="dxa"/>
        <w:tblLayout w:type="fixed"/>
        <w:tblLook w:val="04A0" w:firstRow="1" w:lastRow="0" w:firstColumn="1" w:lastColumn="0" w:noHBand="0" w:noVBand="1"/>
      </w:tblPr>
      <w:tblGrid>
        <w:gridCol w:w="5490"/>
        <w:gridCol w:w="1350"/>
        <w:gridCol w:w="1350"/>
        <w:gridCol w:w="810"/>
        <w:gridCol w:w="900"/>
        <w:gridCol w:w="900"/>
      </w:tblGrid>
      <w:tr w:rsidR="00D270F7" w14:paraId="4FDCB362" w14:textId="56D84D29" w:rsidTr="000E30D5">
        <w:trPr>
          <w:tblHeader/>
        </w:trPr>
        <w:tc>
          <w:tcPr>
            <w:tcW w:w="5490" w:type="dxa"/>
            <w:shd w:val="clear" w:color="auto" w:fill="0072C6"/>
            <w:vAlign w:val="center"/>
          </w:tcPr>
          <w:p w14:paraId="4FDCB35D" w14:textId="63563278" w:rsidR="00D270F7" w:rsidRPr="001F2DDF" w:rsidRDefault="00D270F7" w:rsidP="00980207">
            <w:pPr>
              <w:pStyle w:val="ProductList-Body"/>
              <w:spacing w:before="20" w:after="20"/>
              <w:rPr>
                <w:color w:val="FFFFFF" w:themeColor="background1"/>
              </w:rPr>
            </w:pPr>
            <w:r>
              <w:rPr>
                <w:color w:val="FFFFFF" w:themeColor="background1"/>
              </w:rPr>
              <w:t>Соответствующие приложения для приобретения прав на аренду для пакета Office</w:t>
            </w:r>
            <w:r>
              <w:fldChar w:fldCharType="begin"/>
            </w:r>
            <w:r>
              <w:instrText>XE "Права на сдачу в аренду для Office"</w:instrText>
            </w:r>
            <w:r>
              <w:fldChar w:fldCharType="end"/>
            </w:r>
          </w:p>
        </w:tc>
        <w:tc>
          <w:tcPr>
            <w:tcW w:w="1350" w:type="dxa"/>
            <w:shd w:val="clear" w:color="auto" w:fill="0072C6"/>
            <w:vAlign w:val="center"/>
          </w:tcPr>
          <w:p w14:paraId="4FDCB35E" w14:textId="77777777" w:rsidR="00D270F7" w:rsidRPr="001F2DDF" w:rsidRDefault="00D270F7" w:rsidP="008E15EC">
            <w:pPr>
              <w:pStyle w:val="ProductList-Body"/>
              <w:spacing w:before="20" w:after="20"/>
              <w:jc w:val="center"/>
              <w:rPr>
                <w:color w:val="FFFFFF" w:themeColor="background1"/>
              </w:rPr>
            </w:pPr>
            <w:r>
              <w:rPr>
                <w:color w:val="FFFFFF" w:themeColor="background1"/>
              </w:rPr>
              <w:t>Изготовитель оборудования</w:t>
            </w:r>
          </w:p>
        </w:tc>
        <w:tc>
          <w:tcPr>
            <w:tcW w:w="1350" w:type="dxa"/>
            <w:shd w:val="clear" w:color="auto" w:fill="0072C6"/>
            <w:vAlign w:val="center"/>
          </w:tcPr>
          <w:p w14:paraId="4FDCB35F" w14:textId="77777777" w:rsidR="00D270F7" w:rsidRDefault="00D270F7"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(только в Японии)</w:t>
            </w:r>
          </w:p>
        </w:tc>
        <w:tc>
          <w:tcPr>
            <w:tcW w:w="810" w:type="dxa"/>
            <w:shd w:val="clear" w:color="auto" w:fill="0072C6"/>
            <w:vAlign w:val="center"/>
          </w:tcPr>
          <w:p w14:paraId="4FDCB360" w14:textId="423C18C4" w:rsidR="00D270F7" w:rsidRDefault="00D270F7" w:rsidP="008E15EC">
            <w:pPr>
              <w:pStyle w:val="ProductList-Body"/>
              <w:spacing w:before="20" w:after="20"/>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900" w:type="dxa"/>
            <w:shd w:val="clear" w:color="auto" w:fill="0072C6"/>
            <w:vAlign w:val="center"/>
          </w:tcPr>
          <w:p w14:paraId="4FDCB361" w14:textId="134406C7" w:rsidR="00D270F7" w:rsidRDefault="00D270F7" w:rsidP="008E15EC">
            <w:pPr>
              <w:pStyle w:val="ProductList-Body"/>
              <w:spacing w:before="20" w:after="20"/>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900" w:type="dxa"/>
            <w:shd w:val="clear" w:color="auto" w:fill="0072C6"/>
            <w:vAlign w:val="center"/>
          </w:tcPr>
          <w:p w14:paraId="4314FF00" w14:textId="3419A953" w:rsidR="00D270F7" w:rsidRDefault="00D270F7" w:rsidP="0064110C">
            <w:pPr>
              <w:pStyle w:val="ProductList-Body"/>
              <w:spacing w:before="20" w:after="20"/>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r>
      <w:tr w:rsidR="00C70991" w14:paraId="0F5713CF" w14:textId="77777777" w:rsidTr="00E22658">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стандартный</w:t>
            </w:r>
          </w:p>
        </w:tc>
      </w:tr>
      <w:tr w:rsidR="0064110C" w14:paraId="4FDCB368" w14:textId="3E0C095F" w:rsidTr="000E30D5">
        <w:tc>
          <w:tcPr>
            <w:tcW w:w="5490" w:type="dxa"/>
          </w:tcPr>
          <w:p w14:paraId="4FDCB363" w14:textId="7EC2C652" w:rsidR="0064110C" w:rsidRPr="000D6060" w:rsidRDefault="0064110C" w:rsidP="0064110C">
            <w:pPr>
              <w:pStyle w:val="ProductList-Body"/>
              <w:ind w:left="162"/>
            </w:pPr>
            <w:r>
              <w:t>Office стандартный 2013</w:t>
            </w:r>
            <w:r>
              <w:fldChar w:fldCharType="begin"/>
            </w:r>
            <w:r>
              <w:instrText>XE "Office стандартный 2013"</w:instrText>
            </w:r>
            <w:r>
              <w:fldChar w:fldCharType="end"/>
            </w:r>
          </w:p>
        </w:tc>
        <w:tc>
          <w:tcPr>
            <w:tcW w:w="1350" w:type="dxa"/>
            <w:vAlign w:val="center"/>
          </w:tcPr>
          <w:p w14:paraId="4FDCB364" w14:textId="77777777" w:rsidR="0064110C" w:rsidRPr="00CA02E2" w:rsidRDefault="0064110C" w:rsidP="0064110C">
            <w:pPr>
              <w:pStyle w:val="ProductList-Body"/>
              <w:jc w:val="center"/>
            </w:pPr>
          </w:p>
        </w:tc>
        <w:tc>
          <w:tcPr>
            <w:tcW w:w="1350" w:type="dxa"/>
            <w:vAlign w:val="center"/>
          </w:tcPr>
          <w:p w14:paraId="4FDCB365" w14:textId="77777777" w:rsidR="0064110C" w:rsidRPr="00CA02E2" w:rsidRDefault="0064110C" w:rsidP="0064110C">
            <w:pPr>
              <w:pStyle w:val="ProductList-Body"/>
              <w:jc w:val="center"/>
            </w:pPr>
          </w:p>
        </w:tc>
        <w:tc>
          <w:tcPr>
            <w:tcW w:w="81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0E30D5">
        <w:tc>
          <w:tcPr>
            <w:tcW w:w="5490" w:type="dxa"/>
          </w:tcPr>
          <w:p w14:paraId="4FDCB369" w14:textId="4081ABA8" w:rsidR="0064110C" w:rsidRPr="000D6060" w:rsidRDefault="0064110C" w:rsidP="00980207">
            <w:pPr>
              <w:pStyle w:val="ProductList-Body"/>
              <w:ind w:left="162"/>
            </w:pPr>
            <w:r>
              <w:t>Office стандартный 2010</w:t>
            </w:r>
            <w:r>
              <w:fldChar w:fldCharType="begin"/>
            </w:r>
            <w:r>
              <w:instrText>XE "Office стандартный 2010;"</w:instrText>
            </w:r>
            <w:r>
              <w:fldChar w:fldCharType="end"/>
            </w:r>
          </w:p>
        </w:tc>
        <w:tc>
          <w:tcPr>
            <w:tcW w:w="1350" w:type="dxa"/>
            <w:vAlign w:val="center"/>
          </w:tcPr>
          <w:p w14:paraId="4FDCB36A" w14:textId="77777777" w:rsidR="0064110C" w:rsidRPr="00CA02E2" w:rsidRDefault="0064110C" w:rsidP="0064110C">
            <w:pPr>
              <w:pStyle w:val="ProductList-Body"/>
              <w:jc w:val="center"/>
            </w:pPr>
          </w:p>
        </w:tc>
        <w:tc>
          <w:tcPr>
            <w:tcW w:w="1350" w:type="dxa"/>
            <w:vAlign w:val="center"/>
          </w:tcPr>
          <w:p w14:paraId="4FDCB36B" w14:textId="77777777" w:rsidR="0064110C" w:rsidRPr="00CA02E2" w:rsidRDefault="0064110C" w:rsidP="0064110C">
            <w:pPr>
              <w:pStyle w:val="ProductList-Body"/>
              <w:jc w:val="center"/>
            </w:pPr>
          </w:p>
        </w:tc>
        <w:tc>
          <w:tcPr>
            <w:tcW w:w="81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E22658">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профессиональный плюс</w:t>
            </w:r>
          </w:p>
        </w:tc>
      </w:tr>
      <w:tr w:rsidR="0064110C" w14:paraId="4FDCB37B" w14:textId="2024C980" w:rsidTr="000E30D5">
        <w:tc>
          <w:tcPr>
            <w:tcW w:w="5490" w:type="dxa"/>
          </w:tcPr>
          <w:p w14:paraId="4FDCB376" w14:textId="4B01FB62" w:rsidR="0064110C" w:rsidRPr="000D6060" w:rsidRDefault="0064110C" w:rsidP="0064110C">
            <w:pPr>
              <w:pStyle w:val="ProductList-Body"/>
              <w:ind w:left="162"/>
            </w:pPr>
            <w:r>
              <w:t>Office профессиональный плюс 2013</w:t>
            </w:r>
            <w:r>
              <w:fldChar w:fldCharType="begin"/>
            </w:r>
            <w:r>
              <w:instrText>XE "Office профессиональный плюс 2013"</w:instrText>
            </w:r>
            <w:r>
              <w:fldChar w:fldCharType="end"/>
            </w:r>
          </w:p>
        </w:tc>
        <w:tc>
          <w:tcPr>
            <w:tcW w:w="1350" w:type="dxa"/>
            <w:vAlign w:val="center"/>
          </w:tcPr>
          <w:p w14:paraId="4FDCB377" w14:textId="77777777" w:rsidR="0064110C" w:rsidRPr="00CA02E2" w:rsidRDefault="0064110C" w:rsidP="0064110C">
            <w:pPr>
              <w:pStyle w:val="ProductList-Body"/>
              <w:jc w:val="center"/>
            </w:pPr>
          </w:p>
        </w:tc>
        <w:tc>
          <w:tcPr>
            <w:tcW w:w="1350" w:type="dxa"/>
            <w:vAlign w:val="center"/>
          </w:tcPr>
          <w:p w14:paraId="4FDCB378" w14:textId="77777777" w:rsidR="0064110C" w:rsidRPr="00CA02E2" w:rsidRDefault="0064110C" w:rsidP="0064110C">
            <w:pPr>
              <w:pStyle w:val="ProductList-Body"/>
              <w:jc w:val="center"/>
            </w:pPr>
          </w:p>
        </w:tc>
        <w:tc>
          <w:tcPr>
            <w:tcW w:w="81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0E30D5">
        <w:tc>
          <w:tcPr>
            <w:tcW w:w="5490" w:type="dxa"/>
          </w:tcPr>
          <w:p w14:paraId="4FDCB37C" w14:textId="2D1C3358" w:rsidR="0064110C" w:rsidRPr="000D6060" w:rsidRDefault="0064110C" w:rsidP="0064110C">
            <w:pPr>
              <w:pStyle w:val="ProductList-Body"/>
              <w:ind w:left="162"/>
            </w:pPr>
            <w:r>
              <w:t>Office профессиональный плюс 2010</w:t>
            </w:r>
            <w:r>
              <w:fldChar w:fldCharType="begin"/>
            </w:r>
            <w:r>
              <w:instrText>XE "Office профессиональный плюс 2010"</w:instrText>
            </w:r>
            <w:r>
              <w:fldChar w:fldCharType="end"/>
            </w:r>
          </w:p>
        </w:tc>
        <w:tc>
          <w:tcPr>
            <w:tcW w:w="1350" w:type="dxa"/>
            <w:vAlign w:val="center"/>
          </w:tcPr>
          <w:p w14:paraId="4FDCB37D" w14:textId="77777777" w:rsidR="0064110C" w:rsidRPr="00CA02E2" w:rsidRDefault="0064110C" w:rsidP="0064110C">
            <w:pPr>
              <w:pStyle w:val="ProductList-Body"/>
              <w:jc w:val="center"/>
            </w:pPr>
          </w:p>
        </w:tc>
        <w:tc>
          <w:tcPr>
            <w:tcW w:w="1350" w:type="dxa"/>
            <w:vAlign w:val="center"/>
          </w:tcPr>
          <w:p w14:paraId="4FDCB37E" w14:textId="77777777" w:rsidR="0064110C" w:rsidRPr="00CA02E2" w:rsidRDefault="0064110C" w:rsidP="0064110C">
            <w:pPr>
              <w:pStyle w:val="ProductList-Body"/>
              <w:jc w:val="center"/>
            </w:pPr>
          </w:p>
        </w:tc>
        <w:tc>
          <w:tcPr>
            <w:tcW w:w="81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0E30D5">
        <w:tc>
          <w:tcPr>
            <w:tcW w:w="5490" w:type="dxa"/>
          </w:tcPr>
          <w:p w14:paraId="4FDCB382" w14:textId="77777777" w:rsidR="0064110C" w:rsidRPr="000D6060" w:rsidRDefault="0064110C" w:rsidP="008E76EF">
            <w:pPr>
              <w:pStyle w:val="ProductList-Body"/>
              <w:ind w:left="162"/>
            </w:pPr>
            <w:r>
              <w:t>Office Personal 2013</w:t>
            </w:r>
          </w:p>
        </w:tc>
        <w:tc>
          <w:tcPr>
            <w:tcW w:w="1350" w:type="dxa"/>
            <w:vAlign w:val="center"/>
          </w:tcPr>
          <w:p w14:paraId="4FDCB383" w14:textId="77777777" w:rsidR="0064110C" w:rsidRPr="00CA02E2" w:rsidRDefault="0064110C" w:rsidP="008E76EF">
            <w:pPr>
              <w:pStyle w:val="ProductList-Body"/>
              <w:jc w:val="center"/>
            </w:pPr>
          </w:p>
        </w:tc>
        <w:tc>
          <w:tcPr>
            <w:tcW w:w="135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10" w:type="dxa"/>
            <w:vAlign w:val="center"/>
          </w:tcPr>
          <w:p w14:paraId="4FDCB385" w14:textId="77777777" w:rsidR="0064110C" w:rsidRPr="00CA02E2" w:rsidRDefault="0064110C" w:rsidP="008E76EF">
            <w:pPr>
              <w:pStyle w:val="ProductList-Body"/>
              <w:jc w:val="center"/>
            </w:pPr>
          </w:p>
        </w:tc>
        <w:tc>
          <w:tcPr>
            <w:tcW w:w="900" w:type="dxa"/>
            <w:vAlign w:val="center"/>
          </w:tcPr>
          <w:p w14:paraId="4FDCB386" w14:textId="77777777" w:rsidR="0064110C" w:rsidRPr="00CA02E2" w:rsidRDefault="0064110C" w:rsidP="008E76EF">
            <w:pPr>
              <w:pStyle w:val="ProductList-Body"/>
              <w:jc w:val="center"/>
            </w:pPr>
          </w:p>
        </w:tc>
        <w:tc>
          <w:tcPr>
            <w:tcW w:w="900" w:type="dxa"/>
          </w:tcPr>
          <w:p w14:paraId="2B0707ED" w14:textId="77777777" w:rsidR="0064110C" w:rsidRPr="00CA02E2" w:rsidRDefault="0064110C" w:rsidP="008E76EF">
            <w:pPr>
              <w:pStyle w:val="ProductList-Body"/>
              <w:jc w:val="center"/>
            </w:pPr>
          </w:p>
        </w:tc>
      </w:tr>
      <w:tr w:rsidR="0064110C" w14:paraId="4FDCB38D" w14:textId="3A320FE3" w:rsidTr="000E30D5">
        <w:tc>
          <w:tcPr>
            <w:tcW w:w="5490" w:type="dxa"/>
          </w:tcPr>
          <w:p w14:paraId="4FDCB388" w14:textId="77777777" w:rsidR="0064110C" w:rsidRPr="000D6060" w:rsidRDefault="0064110C" w:rsidP="008E76EF">
            <w:pPr>
              <w:pStyle w:val="ProductList-Body"/>
              <w:ind w:left="162"/>
            </w:pPr>
            <w:r>
              <w:t>Office для дома и бизнеса 2013</w:t>
            </w:r>
          </w:p>
        </w:tc>
        <w:tc>
          <w:tcPr>
            <w:tcW w:w="1350" w:type="dxa"/>
            <w:vAlign w:val="center"/>
          </w:tcPr>
          <w:p w14:paraId="4FDCB389" w14:textId="77777777" w:rsidR="0064110C" w:rsidRDefault="0064110C" w:rsidP="008E76EF">
            <w:pPr>
              <w:pStyle w:val="ProductList-Body"/>
              <w:jc w:val="center"/>
            </w:pPr>
          </w:p>
        </w:tc>
        <w:tc>
          <w:tcPr>
            <w:tcW w:w="135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10" w:type="dxa"/>
            <w:vAlign w:val="center"/>
          </w:tcPr>
          <w:p w14:paraId="4FDCB38B" w14:textId="77777777" w:rsidR="0064110C" w:rsidRDefault="0064110C" w:rsidP="008E76EF">
            <w:pPr>
              <w:pStyle w:val="ProductList-Body"/>
              <w:jc w:val="center"/>
            </w:pPr>
          </w:p>
        </w:tc>
        <w:tc>
          <w:tcPr>
            <w:tcW w:w="900" w:type="dxa"/>
            <w:vAlign w:val="center"/>
          </w:tcPr>
          <w:p w14:paraId="4FDCB38C" w14:textId="77777777" w:rsidR="0064110C" w:rsidRDefault="0064110C" w:rsidP="008E76EF">
            <w:pPr>
              <w:pStyle w:val="ProductList-Body"/>
              <w:jc w:val="center"/>
            </w:pPr>
          </w:p>
        </w:tc>
        <w:tc>
          <w:tcPr>
            <w:tcW w:w="900" w:type="dxa"/>
          </w:tcPr>
          <w:p w14:paraId="2D9840F9" w14:textId="77777777" w:rsidR="0064110C" w:rsidRDefault="0064110C" w:rsidP="008E76EF">
            <w:pPr>
              <w:pStyle w:val="ProductList-Body"/>
              <w:jc w:val="center"/>
            </w:pPr>
          </w:p>
        </w:tc>
      </w:tr>
      <w:tr w:rsidR="0064110C" w14:paraId="4FDCB393" w14:textId="15F975EC" w:rsidTr="000E30D5">
        <w:tc>
          <w:tcPr>
            <w:tcW w:w="5490" w:type="dxa"/>
          </w:tcPr>
          <w:p w14:paraId="4FDCB38E" w14:textId="77777777" w:rsidR="0064110C" w:rsidRDefault="0064110C" w:rsidP="008E76EF">
            <w:pPr>
              <w:pStyle w:val="ProductList-Body"/>
              <w:ind w:left="162"/>
            </w:pPr>
            <w:r>
              <w:t>Office профессиональный 2013</w:t>
            </w:r>
          </w:p>
        </w:tc>
        <w:tc>
          <w:tcPr>
            <w:tcW w:w="1350" w:type="dxa"/>
            <w:vAlign w:val="center"/>
          </w:tcPr>
          <w:p w14:paraId="4FDCB38F" w14:textId="77777777" w:rsidR="0064110C" w:rsidRDefault="0064110C" w:rsidP="008E76EF">
            <w:pPr>
              <w:pStyle w:val="ProductList-Body"/>
              <w:jc w:val="center"/>
            </w:pPr>
          </w:p>
        </w:tc>
        <w:tc>
          <w:tcPr>
            <w:tcW w:w="135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10" w:type="dxa"/>
            <w:vAlign w:val="center"/>
          </w:tcPr>
          <w:p w14:paraId="4FDCB391" w14:textId="77777777" w:rsidR="0064110C" w:rsidRDefault="0064110C" w:rsidP="008E76EF">
            <w:pPr>
              <w:pStyle w:val="ProductList-Body"/>
              <w:jc w:val="center"/>
            </w:pPr>
          </w:p>
        </w:tc>
        <w:tc>
          <w:tcPr>
            <w:tcW w:w="900" w:type="dxa"/>
            <w:vAlign w:val="center"/>
          </w:tcPr>
          <w:p w14:paraId="4FDCB392" w14:textId="77777777" w:rsidR="0064110C" w:rsidRDefault="0064110C" w:rsidP="008E76EF">
            <w:pPr>
              <w:pStyle w:val="ProductList-Body"/>
              <w:jc w:val="center"/>
            </w:pPr>
          </w:p>
        </w:tc>
        <w:tc>
          <w:tcPr>
            <w:tcW w:w="900" w:type="dxa"/>
          </w:tcPr>
          <w:p w14:paraId="1E2DAAF0" w14:textId="77777777" w:rsidR="0064110C" w:rsidRDefault="0064110C" w:rsidP="008E76EF">
            <w:pPr>
              <w:pStyle w:val="ProductList-Body"/>
              <w:jc w:val="center"/>
            </w:pPr>
          </w:p>
        </w:tc>
      </w:tr>
    </w:tbl>
    <w:p w14:paraId="4FDCB394" w14:textId="77777777" w:rsidR="001B25E0" w:rsidRPr="00BF5017" w:rsidRDefault="001B25E0" w:rsidP="004F3C6D">
      <w:pPr>
        <w:pStyle w:val="ProductList-Body"/>
        <w:rPr>
          <w:sz w:val="10"/>
        </w:rPr>
      </w:pPr>
    </w:p>
    <w:p w14:paraId="4FDCB395" w14:textId="5EA0553E" w:rsidR="008E15EC" w:rsidRPr="00AA6DF2" w:rsidRDefault="008E15EC" w:rsidP="008E15EC">
      <w:pPr>
        <w:pStyle w:val="ProductList-Body"/>
      </w:pPr>
      <w:r>
        <w:rPr>
          <w:b/>
          <w:color w:val="00188F"/>
        </w:rPr>
        <w:t>Соответствующие операционные системы для Прав на предоставление в прокат для Windows</w:t>
      </w:r>
    </w:p>
    <w:p w14:paraId="4FDCB398" w14:textId="231FA79C" w:rsidR="001B25E0" w:rsidRPr="00AA6DF2" w:rsidRDefault="008E15EC" w:rsidP="008E15EC">
      <w:pPr>
        <w:pStyle w:val="ProductList-Body"/>
      </w:pPr>
      <w:r>
        <w:t>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Get Genuine Windows в рамках данных программ. 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r w:rsidR="00B22396">
        <w:t xml:space="preserve"> </w:t>
      </w:r>
      <w:r>
        <w:t>Ниже приводится список соответствующих операционных систем по типам программ.</w:t>
      </w:r>
    </w:p>
    <w:p w14:paraId="4FDCB399" w14:textId="77777777" w:rsidR="001B25E0" w:rsidRPr="00BF5017" w:rsidRDefault="001B25E0" w:rsidP="004F3C6D">
      <w:pPr>
        <w:pStyle w:val="ProductList-Body"/>
        <w:rPr>
          <w:sz w:val="8"/>
        </w:rPr>
      </w:pPr>
    </w:p>
    <w:tbl>
      <w:tblPr>
        <w:tblStyle w:val="TableGrid"/>
        <w:tblW w:w="10800" w:type="dxa"/>
        <w:tblInd w:w="108" w:type="dxa"/>
        <w:tblLayout w:type="fixed"/>
        <w:tblLook w:val="04A0" w:firstRow="1" w:lastRow="0" w:firstColumn="1" w:lastColumn="0" w:noHBand="0" w:noVBand="1"/>
      </w:tblPr>
      <w:tblGrid>
        <w:gridCol w:w="5760"/>
        <w:gridCol w:w="1350"/>
        <w:gridCol w:w="1350"/>
        <w:gridCol w:w="720"/>
        <w:gridCol w:w="810"/>
        <w:gridCol w:w="810"/>
      </w:tblGrid>
      <w:tr w:rsidR="00D270F7" w14:paraId="4FDCB39F" w14:textId="7DC104AF" w:rsidTr="00EA2A98">
        <w:trPr>
          <w:tblHeader/>
        </w:trPr>
        <w:tc>
          <w:tcPr>
            <w:tcW w:w="5760" w:type="dxa"/>
            <w:shd w:val="clear" w:color="auto" w:fill="0072C6"/>
            <w:vAlign w:val="center"/>
          </w:tcPr>
          <w:p w14:paraId="4FDCB39A" w14:textId="088AAE38" w:rsidR="00D270F7" w:rsidRPr="001F2DDF" w:rsidRDefault="00D270F7" w:rsidP="0064110C">
            <w:pPr>
              <w:pStyle w:val="ProductList-Body"/>
              <w:spacing w:before="20" w:after="20"/>
              <w:rPr>
                <w:color w:val="FFFFFF" w:themeColor="background1"/>
              </w:rPr>
            </w:pPr>
            <w:r>
              <w:rPr>
                <w:color w:val="FFFFFF" w:themeColor="background1"/>
              </w:rPr>
              <w:t>Соответствующая операционная система для приобретения прав на сдачу в аренду для Windows</w:t>
            </w:r>
            <w:r>
              <w:fldChar w:fldCharType="begin"/>
            </w:r>
            <w:r>
              <w:instrText>XE "Права на сдачу в аренду для Windows"</w:instrText>
            </w:r>
            <w:r>
              <w:fldChar w:fldCharType="end"/>
            </w:r>
          </w:p>
        </w:tc>
        <w:tc>
          <w:tcPr>
            <w:tcW w:w="1350" w:type="dxa"/>
            <w:shd w:val="clear" w:color="auto" w:fill="0072C6"/>
            <w:vAlign w:val="center"/>
          </w:tcPr>
          <w:p w14:paraId="4FDCB39B" w14:textId="77777777" w:rsidR="00D270F7" w:rsidRPr="001F2DDF" w:rsidRDefault="00D270F7" w:rsidP="0064110C">
            <w:pPr>
              <w:pStyle w:val="ProductList-Body"/>
              <w:spacing w:before="20" w:after="20"/>
              <w:jc w:val="center"/>
              <w:rPr>
                <w:color w:val="FFFFFF" w:themeColor="background1"/>
              </w:rPr>
            </w:pPr>
            <w:r>
              <w:rPr>
                <w:color w:val="FFFFFF" w:themeColor="background1"/>
              </w:rPr>
              <w:t>Изготовитель оборудования</w:t>
            </w:r>
          </w:p>
        </w:tc>
        <w:tc>
          <w:tcPr>
            <w:tcW w:w="1350" w:type="dxa"/>
            <w:shd w:val="clear" w:color="auto" w:fill="0072C6"/>
            <w:vAlign w:val="center"/>
          </w:tcPr>
          <w:p w14:paraId="4FDCB39C" w14:textId="1D5B427B" w:rsidR="00D270F7" w:rsidRDefault="00D270F7" w:rsidP="0064110C">
            <w:pPr>
              <w:pStyle w:val="ProductList-Body"/>
              <w:spacing w:before="20" w:after="20"/>
              <w:jc w:val="center"/>
              <w:rPr>
                <w:color w:val="FFFFFF" w:themeColor="background1"/>
              </w:rPr>
            </w:pPr>
            <w:r>
              <w:rPr>
                <w:color w:val="FFFFFF" w:themeColor="background1"/>
              </w:rPr>
              <w:t>Коробочный продукт</w:t>
            </w:r>
          </w:p>
        </w:tc>
        <w:tc>
          <w:tcPr>
            <w:tcW w:w="720" w:type="dxa"/>
            <w:shd w:val="clear" w:color="auto" w:fill="0072C6"/>
            <w:vAlign w:val="center"/>
          </w:tcPr>
          <w:p w14:paraId="4FDCB39D" w14:textId="41FE7BDF" w:rsidR="00D270F7" w:rsidRDefault="00D270F7" w:rsidP="0064110C">
            <w:pPr>
              <w:pStyle w:val="ProductList-Body"/>
              <w:spacing w:before="20" w:after="20"/>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810" w:type="dxa"/>
            <w:shd w:val="clear" w:color="auto" w:fill="0072C6"/>
            <w:vAlign w:val="center"/>
          </w:tcPr>
          <w:p w14:paraId="4FDCB39E" w14:textId="24DE5F4D" w:rsidR="00D270F7" w:rsidRDefault="00D270F7" w:rsidP="0064110C">
            <w:pPr>
              <w:pStyle w:val="ProductList-Body"/>
              <w:spacing w:before="20" w:after="20"/>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810" w:type="dxa"/>
            <w:shd w:val="clear" w:color="auto" w:fill="0072C6"/>
            <w:vAlign w:val="center"/>
          </w:tcPr>
          <w:p w14:paraId="70DD9D37" w14:textId="7E0D3E8F" w:rsidR="00D270F7" w:rsidRDefault="00D270F7" w:rsidP="0064110C">
            <w:pPr>
              <w:pStyle w:val="ProductList-Body"/>
              <w:spacing w:before="20" w:after="20"/>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r>
      <w:tr w:rsidR="00C70991" w14:paraId="4FDCB3A5" w14:textId="4CF88F54" w:rsidTr="000E30D5">
        <w:tc>
          <w:tcPr>
            <w:tcW w:w="10800" w:type="dxa"/>
            <w:gridSpan w:val="6"/>
          </w:tcPr>
          <w:p w14:paraId="769F6872" w14:textId="64C7CED0" w:rsidR="00C70991" w:rsidRPr="00241D62" w:rsidRDefault="00C70991" w:rsidP="0064110C">
            <w:pPr>
              <w:pStyle w:val="ProductList-Body"/>
              <w:rPr>
                <w:b/>
              </w:rPr>
            </w:pPr>
            <w:r>
              <w:rPr>
                <w:b/>
              </w:rPr>
              <w:t>Обновление</w:t>
            </w:r>
          </w:p>
        </w:tc>
      </w:tr>
      <w:tr w:rsidR="00C70991" w14:paraId="4FDCB3AB" w14:textId="353551E8" w:rsidTr="00EA2A98">
        <w:tc>
          <w:tcPr>
            <w:tcW w:w="5760" w:type="dxa"/>
          </w:tcPr>
          <w:p w14:paraId="4FDCB3A6" w14:textId="63610E61" w:rsidR="00C70991" w:rsidRPr="000D6060" w:rsidRDefault="00C70991" w:rsidP="00C70991">
            <w:pPr>
              <w:pStyle w:val="ProductList-Body"/>
              <w:ind w:left="162"/>
            </w:pPr>
            <w:r>
              <w:t>Windows 8 и Windows 8.1 (32- или 64-разрядная)</w:t>
            </w:r>
          </w:p>
        </w:tc>
        <w:tc>
          <w:tcPr>
            <w:tcW w:w="135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35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720" w:type="dxa"/>
          </w:tcPr>
          <w:p w14:paraId="4FDCB3A9" w14:textId="6BA65AD1" w:rsidR="00C70991" w:rsidRPr="00CA02E2" w:rsidRDefault="00C70991" w:rsidP="00C70991">
            <w:pPr>
              <w:pStyle w:val="ProductList-Body"/>
              <w:jc w:val="center"/>
            </w:pPr>
          </w:p>
        </w:tc>
        <w:tc>
          <w:tcPr>
            <w:tcW w:w="810" w:type="dxa"/>
          </w:tcPr>
          <w:p w14:paraId="4FDCB3AA" w14:textId="67F6F43E" w:rsidR="00C70991" w:rsidRPr="00CA02E2" w:rsidRDefault="00C70991" w:rsidP="00C70991">
            <w:pPr>
              <w:pStyle w:val="ProductList-Body"/>
              <w:jc w:val="center"/>
            </w:pPr>
          </w:p>
        </w:tc>
        <w:tc>
          <w:tcPr>
            <w:tcW w:w="810" w:type="dxa"/>
          </w:tcPr>
          <w:p w14:paraId="599411DD" w14:textId="7BB67244" w:rsidR="00C70991" w:rsidRPr="00CA02E2" w:rsidRDefault="00C70991" w:rsidP="00C70991">
            <w:pPr>
              <w:pStyle w:val="ProductList-Body"/>
              <w:jc w:val="center"/>
            </w:pPr>
          </w:p>
        </w:tc>
      </w:tr>
      <w:tr w:rsidR="00C70991" w14:paraId="550E66DE" w14:textId="0622DD75" w:rsidTr="00EA2A98">
        <w:tc>
          <w:tcPr>
            <w:tcW w:w="5760" w:type="dxa"/>
          </w:tcPr>
          <w:p w14:paraId="5188829D" w14:textId="5DC453CE" w:rsidR="00C70991" w:rsidRDefault="00C70991" w:rsidP="00C70991">
            <w:pPr>
              <w:pStyle w:val="ProductList-Body"/>
              <w:ind w:left="162"/>
            </w:pPr>
            <w:r>
              <w:t xml:space="preserve">Windows 7 Домашняя расширенная (32-разрядная или 64-разрядная) </w:t>
            </w:r>
          </w:p>
        </w:tc>
        <w:tc>
          <w:tcPr>
            <w:tcW w:w="135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35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72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81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81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0E30D5">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EA2A98">
        <w:tc>
          <w:tcPr>
            <w:tcW w:w="5760" w:type="dxa"/>
          </w:tcPr>
          <w:p w14:paraId="4FDCB3B2" w14:textId="09CA2EB2" w:rsidR="0064110C" w:rsidRPr="000D6060" w:rsidRDefault="0064110C" w:rsidP="0064110C">
            <w:pPr>
              <w:pStyle w:val="ProductList-Body"/>
              <w:ind w:left="162"/>
            </w:pPr>
            <w:r>
              <w:t>Windows 8 и Windows 8.1 (32- или 64-разрядная) — Pro (K, KN)*</w:t>
            </w:r>
          </w:p>
        </w:tc>
        <w:tc>
          <w:tcPr>
            <w:tcW w:w="135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35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72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81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81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EA2A98">
        <w:tc>
          <w:tcPr>
            <w:tcW w:w="5760" w:type="dxa"/>
          </w:tcPr>
          <w:p w14:paraId="2E85FD6E" w14:textId="23D808F8" w:rsidR="0064110C" w:rsidRDefault="0064110C" w:rsidP="0064110C">
            <w:pPr>
              <w:pStyle w:val="ProductList-Body"/>
              <w:ind w:left="162"/>
            </w:pPr>
            <w:r>
              <w:t>Windows 7 (32- или 64-разрядная) — Профессиональная (K, KN)</w:t>
            </w:r>
          </w:p>
        </w:tc>
        <w:tc>
          <w:tcPr>
            <w:tcW w:w="135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35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72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81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81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EA2A98">
        <w:tc>
          <w:tcPr>
            <w:tcW w:w="5760" w:type="dxa"/>
          </w:tcPr>
          <w:p w14:paraId="4FDCB3BE" w14:textId="2205BE9C" w:rsidR="0064110C" w:rsidRDefault="0064110C" w:rsidP="0064110C">
            <w:pPr>
              <w:pStyle w:val="ProductList-Body"/>
              <w:ind w:left="162"/>
            </w:pPr>
            <w:r>
              <w:t>Windows Vista (32- или 64-разрядная) — Business (K, KN)</w:t>
            </w:r>
          </w:p>
        </w:tc>
        <w:tc>
          <w:tcPr>
            <w:tcW w:w="135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35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72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81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81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AA6DF2" w:rsidRDefault="00965777" w:rsidP="004F3C6D">
      <w:pPr>
        <w:pStyle w:val="ProductList-Body"/>
      </w:pPr>
      <w:r>
        <w:t>*Клиенты, желающие арендовать устройства с лицензией Windows Enterprise, сначала должны вернуться к одной из соответствующих операционных систем, перечисленных выше.</w:t>
      </w:r>
    </w:p>
    <w:p w14:paraId="6390C1B3" w14:textId="77777777" w:rsidR="00965777" w:rsidRPr="00BF5017" w:rsidRDefault="00965777" w:rsidP="004F3C6D">
      <w:pPr>
        <w:pStyle w:val="ProductList-Body"/>
        <w:rPr>
          <w:sz w:val="8"/>
        </w:rPr>
      </w:pPr>
    </w:p>
    <w:p w14:paraId="60C9CC36" w14:textId="77777777" w:rsidR="000D1B93" w:rsidRPr="00AA6DF2" w:rsidRDefault="000D1B93" w:rsidP="000D1B93">
      <w:pPr>
        <w:pStyle w:val="ProductList-Body"/>
      </w:pPr>
      <w:r>
        <w:rPr>
          <w:b/>
          <w:color w:val="00188F"/>
        </w:rPr>
        <w:t>Ограничения для версий Windows, отличных от Pro</w:t>
      </w:r>
    </w:p>
    <w:p w14:paraId="35FEEAF6" w14:textId="77777777" w:rsidR="000D1B93" w:rsidRPr="00AA6DF2" w:rsidRDefault="000D1B93" w:rsidP="000D1B93">
      <w:pPr>
        <w:pStyle w:val="ProductList-Body"/>
      </w:pPr>
      <w:r>
        <w:t>Устройства, которым назначаются Права на предоставление в прокат для Windows, могут предоставляться в прокат только физическим лицам для некоммерческого использования.</w:t>
      </w:r>
    </w:p>
    <w:p w14:paraId="08983610" w14:textId="77777777" w:rsidR="000D1B93" w:rsidRPr="00BF5017" w:rsidRDefault="000D1B93" w:rsidP="000D1B93">
      <w:pPr>
        <w:pStyle w:val="ProductList-Body"/>
        <w:rPr>
          <w:sz w:val="8"/>
        </w:rPr>
      </w:pPr>
    </w:p>
    <w:p w14:paraId="4FDCB3C5" w14:textId="0F88A7C0" w:rsidR="00C347FF" w:rsidRPr="00AA6DF2" w:rsidRDefault="00C347FF" w:rsidP="000D1B93">
      <w:pPr>
        <w:pStyle w:val="ProductList-Body"/>
      </w:pPr>
      <w:r>
        <w:rPr>
          <w:b/>
          <w:color w:val="00188F"/>
        </w:rPr>
        <w:t>Software Assurance</w:t>
      </w:r>
    </w:p>
    <w:p w14:paraId="4FDCB3C6" w14:textId="4D7134ED" w:rsidR="001B25E0" w:rsidRPr="00322927" w:rsidRDefault="00C347FF" w:rsidP="00C347FF">
      <w:pPr>
        <w:pStyle w:val="ProductList-Body"/>
        <w:rPr>
          <w:spacing w:val="-2"/>
        </w:rPr>
      </w:pPr>
      <w:r w:rsidRPr="00322927">
        <w:rPr>
          <w:spacing w:val="-2"/>
        </w:rPr>
        <w:t>Клиенты, приобретающие лицензии на аренду, не имеют права на приобретение SA по лицензиям на аренду или основным соответствующим лицензиям на программное обеспечение. Однако пользователи, получающие в аренду или прокат и использующие устройства, которым назначены лицензии на аренду для Windows, могут получить Обновления или Обновление и Software Assurance для основных лицензий на программное обеспечение по своим собственным Соглашениям о корпоративном лицензировании. Даже если Соглашением о корпоративном лицензировании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w:t>
      </w:r>
    </w:p>
    <w:bookmarkStart w:id="462" w:name="_Toc379797199"/>
    <w:bookmarkStart w:id="463" w:name="_Toc380513224"/>
    <w:bookmarkStart w:id="464" w:name="_Toc380655266"/>
    <w:bookmarkStart w:id="465" w:name="_Toc378147635"/>
    <w:bookmarkStart w:id="466" w:name="_Toc378151537"/>
    <w:p w14:paraId="15CEFF61" w14:textId="128480EB" w:rsidR="00D270F7" w:rsidRPr="00102F7D" w:rsidRDefault="00963E12" w:rsidP="00BF5017">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3C8" w14:textId="77777777" w:rsidR="009708AE" w:rsidRPr="00AA6DF2" w:rsidRDefault="009708AE" w:rsidP="009708AE">
      <w:pPr>
        <w:pStyle w:val="ProductList-OfferingGroupHeading"/>
        <w:outlineLvl w:val="1"/>
      </w:pPr>
      <w:bookmarkStart w:id="467" w:name="_Toc405903084"/>
      <w:r>
        <w:t>SQL</w:t>
      </w:r>
      <w:bookmarkEnd w:id="462"/>
      <w:bookmarkEnd w:id="463"/>
      <w:bookmarkEnd w:id="464"/>
      <w:bookmarkEnd w:id="467"/>
    </w:p>
    <w:p w14:paraId="4FDCB3C9" w14:textId="77777777" w:rsidR="009708AE" w:rsidRPr="00AA6DF2" w:rsidRDefault="009708AE" w:rsidP="00B26BEF">
      <w:pPr>
        <w:pStyle w:val="ProductList-Offering2Heading"/>
        <w:outlineLvl w:val="2"/>
      </w:pPr>
      <w:bookmarkStart w:id="468" w:name="_Toc378147620"/>
      <w:bookmarkStart w:id="469" w:name="_Toc378151522"/>
      <w:r>
        <w:tab/>
      </w:r>
      <w:bookmarkStart w:id="470" w:name="_Toc379797200"/>
      <w:bookmarkStart w:id="471" w:name="_Toc380513225"/>
      <w:bookmarkStart w:id="472" w:name="_Toc380655267"/>
      <w:bookmarkStart w:id="473" w:name="_Toc405903085"/>
      <w:r>
        <w:t>Business Intelligence Appliance</w:t>
      </w:r>
      <w:bookmarkEnd w:id="468"/>
      <w:bookmarkEnd w:id="469"/>
      <w:bookmarkEnd w:id="470"/>
      <w:bookmarkEnd w:id="471"/>
      <w:bookmarkEnd w:id="472"/>
      <w:bookmarkEnd w:id="4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B3D8" w14:textId="77777777" w:rsidTr="000E30D5">
        <w:trPr>
          <w:tblHeader/>
        </w:trPr>
        <w:tc>
          <w:tcPr>
            <w:tcW w:w="3060" w:type="dxa"/>
            <w:tcBorders>
              <w:bottom w:val="nil"/>
            </w:tcBorders>
            <w:shd w:val="clear" w:color="auto" w:fill="00188F"/>
          </w:tcPr>
          <w:p w14:paraId="4FDCB3CA"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3CB" w14:textId="60021D6B"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3CC" w14:textId="546BDDF5"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3CD" w14:textId="277EAD16"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70C28288"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01AEE0EA"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3D0" w14:textId="4BAEA195"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3D1" w14:textId="293EAB25"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3D2" w14:textId="64746FA4"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3D3" w14:textId="2EA2FF21"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3D4" w14:textId="457F00AD"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3D5" w14:textId="0E55143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3D6" w14:textId="24232EE2"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3D7" w14:textId="125925B6"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D270F7" w14:paraId="4FDCB3E7" w14:textId="77777777" w:rsidTr="000E30D5">
        <w:tc>
          <w:tcPr>
            <w:tcW w:w="3060" w:type="dxa"/>
            <w:tcBorders>
              <w:top w:val="nil"/>
              <w:left w:val="nil"/>
              <w:bottom w:val="nil"/>
              <w:right w:val="nil"/>
            </w:tcBorders>
          </w:tcPr>
          <w:p w14:paraId="4FDCB3D9" w14:textId="38F9A5C4" w:rsidR="00D270F7" w:rsidRDefault="00D270F7" w:rsidP="007F3FE6">
            <w:pPr>
              <w:pStyle w:val="ProductList-Offering2"/>
            </w:pPr>
            <w:bookmarkStart w:id="474" w:name="_Toc379797201"/>
            <w:bookmarkStart w:id="475" w:name="_Toc380513226"/>
            <w:bookmarkStart w:id="476" w:name="_Toc380655268"/>
            <w:bookmarkStart w:id="477" w:name="_Toc405903086"/>
            <w:r>
              <w:t>Business Intelligence Appliance 2012</w:t>
            </w:r>
            <w:bookmarkEnd w:id="474"/>
            <w:bookmarkEnd w:id="475"/>
            <w:bookmarkEnd w:id="476"/>
            <w:bookmarkEnd w:id="477"/>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D270F7" w:rsidRDefault="00D270F7"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D270F7" w:rsidRDefault="00D270F7"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D270F7" w:rsidRDefault="00D270F7"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D270F7" w:rsidRDefault="00D270F7"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D270F7" w:rsidRDefault="00D270F7" w:rsidP="00C05A53">
            <w:pPr>
              <w:pStyle w:val="ProductList-OfferingBody"/>
              <w:ind w:left="-113"/>
              <w:jc w:val="center"/>
            </w:pPr>
          </w:p>
        </w:tc>
        <w:tc>
          <w:tcPr>
            <w:tcW w:w="596" w:type="dxa"/>
            <w:shd w:val="clear" w:color="auto" w:fill="70AD47" w:themeFill="accent6"/>
            <w:vAlign w:val="center"/>
          </w:tcPr>
          <w:p w14:paraId="4FDCB3DF" w14:textId="06596094" w:rsidR="00D270F7" w:rsidRDefault="00D270F7"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BFBFBF" w:themeFill="background1" w:themeFillShade="BF"/>
            <w:vAlign w:val="center"/>
          </w:tcPr>
          <w:p w14:paraId="4FDCB3E0" w14:textId="77777777" w:rsidR="00D270F7" w:rsidRDefault="00D270F7" w:rsidP="00C05A53">
            <w:pPr>
              <w:pStyle w:val="ProductList-OfferingBody"/>
              <w:ind w:left="-113"/>
              <w:jc w:val="center"/>
            </w:pPr>
          </w:p>
        </w:tc>
        <w:tc>
          <w:tcPr>
            <w:tcW w:w="596" w:type="dxa"/>
            <w:shd w:val="clear" w:color="auto" w:fill="70AD47" w:themeFill="accent6"/>
            <w:vAlign w:val="center"/>
          </w:tcPr>
          <w:p w14:paraId="4FDCB3E1" w14:textId="77777777" w:rsidR="00D270F7" w:rsidRDefault="00D270F7" w:rsidP="00C05A53">
            <w:pPr>
              <w:pStyle w:val="ProductList-OfferingBody"/>
              <w:ind w:left="-113"/>
              <w:jc w:val="center"/>
            </w:pPr>
          </w:p>
        </w:tc>
        <w:tc>
          <w:tcPr>
            <w:tcW w:w="595" w:type="dxa"/>
            <w:shd w:val="clear" w:color="auto" w:fill="BFBFBF" w:themeFill="background1" w:themeFillShade="BF"/>
            <w:vAlign w:val="center"/>
          </w:tcPr>
          <w:p w14:paraId="4FDCB3E2" w14:textId="77777777" w:rsidR="00D270F7" w:rsidRDefault="00D270F7" w:rsidP="00C05A53">
            <w:pPr>
              <w:pStyle w:val="ProductList-OfferingBody"/>
              <w:ind w:left="-113"/>
              <w:jc w:val="center"/>
            </w:pPr>
          </w:p>
        </w:tc>
        <w:tc>
          <w:tcPr>
            <w:tcW w:w="595" w:type="dxa"/>
            <w:shd w:val="clear" w:color="auto" w:fill="BFBFBF" w:themeFill="background1" w:themeFillShade="BF"/>
            <w:vAlign w:val="center"/>
          </w:tcPr>
          <w:p w14:paraId="4FDCB3E3" w14:textId="77777777" w:rsidR="00D270F7" w:rsidRDefault="00D270F7" w:rsidP="00C05A53">
            <w:pPr>
              <w:pStyle w:val="ProductList-OfferingBody"/>
              <w:ind w:left="-113"/>
              <w:jc w:val="center"/>
            </w:pPr>
          </w:p>
        </w:tc>
        <w:tc>
          <w:tcPr>
            <w:tcW w:w="596" w:type="dxa"/>
            <w:shd w:val="clear" w:color="auto" w:fill="BFBFBF" w:themeFill="background1" w:themeFillShade="BF"/>
            <w:vAlign w:val="center"/>
          </w:tcPr>
          <w:p w14:paraId="4FDCB3E4" w14:textId="77777777" w:rsidR="00D270F7" w:rsidRDefault="00D270F7" w:rsidP="00C05A53">
            <w:pPr>
              <w:pStyle w:val="ProductList-OfferingBody"/>
              <w:ind w:left="-113"/>
              <w:jc w:val="center"/>
            </w:pPr>
          </w:p>
        </w:tc>
        <w:tc>
          <w:tcPr>
            <w:tcW w:w="595" w:type="dxa"/>
            <w:shd w:val="clear" w:color="auto" w:fill="70AD47" w:themeFill="accent6"/>
            <w:vAlign w:val="center"/>
          </w:tcPr>
          <w:p w14:paraId="4FDCB3E5" w14:textId="036E4CB2" w:rsidR="00D270F7" w:rsidRDefault="00D270F7"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4FDCB3E6" w14:textId="77777777" w:rsidR="00D270F7" w:rsidRDefault="00D270F7" w:rsidP="00C05A53">
            <w:pPr>
              <w:pStyle w:val="ProductList-OfferingBody"/>
              <w:ind w:left="-113"/>
              <w:jc w:val="center"/>
            </w:pPr>
          </w:p>
        </w:tc>
      </w:tr>
    </w:tbl>
    <w:p w14:paraId="4FDCB3E8" w14:textId="77777777" w:rsidR="009708AE" w:rsidRPr="00F050C8" w:rsidRDefault="009708AE" w:rsidP="009708AE">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0E30D5">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Категория продукта: </w:t>
            </w:r>
            <w:r>
              <w:rPr>
                <w:b/>
              </w:rPr>
              <w:t>Сервер</w:t>
            </w:r>
          </w:p>
        </w:tc>
        <w:tc>
          <w:tcPr>
            <w:tcW w:w="3597" w:type="dxa"/>
          </w:tcPr>
          <w:p w14:paraId="4FDCB3EB" w14:textId="77777777" w:rsidR="000C0ACA" w:rsidRDefault="000C0ACA" w:rsidP="005F17AF">
            <w:pPr>
              <w:pStyle w:val="ProductList-Body"/>
            </w:pPr>
          </w:p>
        </w:tc>
      </w:tr>
      <w:tr w:rsidR="000C0ACA" w14:paraId="4FDCB3F2" w14:textId="77777777" w:rsidTr="000E30D5">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F704D1" w:rsidP="005F17AF">
            <w:pPr>
              <w:pStyle w:val="ProductList-Body"/>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597" w:type="dxa"/>
          </w:tcPr>
          <w:p w14:paraId="4FDCB3F0" w14:textId="77777777" w:rsidR="000C0ACA" w:rsidRDefault="000C0ACA" w:rsidP="005F17AF">
            <w:pPr>
              <w:pStyle w:val="ProductList-Body"/>
            </w:pPr>
          </w:p>
        </w:tc>
      </w:tr>
    </w:tbl>
    <w:p w14:paraId="4FDCB3F3"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B3F4" w14:textId="05A9A359" w:rsidR="00782C7B" w:rsidRPr="00AA6DF2" w:rsidRDefault="005F17AF" w:rsidP="00782C7B">
      <w:pPr>
        <w:pStyle w:val="ProductList-Body"/>
      </w:pPr>
      <w:r>
        <w:t>Программное обеспечение Business Intelligence Appliance 2012</w:t>
      </w:r>
      <w:r>
        <w:fldChar w:fldCharType="begin"/>
      </w:r>
      <w:r>
        <w:instrText>XE "Business Intelligence Appliance 2012"</w:instrText>
      </w:r>
      <w:r>
        <w:fldChar w:fldCharType="end"/>
      </w:r>
      <w:r>
        <w:t>, включающее SQL Server 2008 R2</w:t>
      </w:r>
      <w:r>
        <w:fldChar w:fldCharType="begin"/>
      </w:r>
      <w:r>
        <w:instrText>XE "SQL Server 2008 R2"</w:instrText>
      </w:r>
      <w:r>
        <w:fldChar w:fldCharType="end"/>
      </w:r>
      <w:r>
        <w:t xml:space="preserve"> и SharePoint Server 2010</w:t>
      </w:r>
      <w:r>
        <w:fldChar w:fldCharType="begin"/>
      </w:r>
      <w:r>
        <w:instrText>XE "SharePoint Server 2010"</w:instrText>
      </w:r>
      <w:r>
        <w:fldChar w:fldCharType="end"/>
      </w:r>
      <w:r>
        <w:t>, доступно только в утвержденных Microsoft конфигурациях оборудования и программного обеспечения.</w:t>
      </w:r>
      <w:r w:rsidR="00B22396">
        <w:t xml:space="preserve"> </w:t>
      </w:r>
      <w:r>
        <w:t>Использование программного обеспечения в других конфигурациях не поддерживается и может вести к снижению производительности.</w:t>
      </w:r>
      <w:r w:rsidR="00B22396">
        <w:t xml:space="preserve"> </w:t>
      </w:r>
      <w:r>
        <w:t xml:space="preserve">Дополнительные сведения см. на веб-странице </w:t>
      </w:r>
      <w:hyperlink r:id="rId34" w:history="1">
        <w:r>
          <w:rPr>
            <w:rStyle w:val="Hyperlink"/>
          </w:rPr>
          <w:t>http://www.microsoft.com/sqlserver/en/us/get-sql-server/how-to-buy.aspx</w:t>
        </w:r>
      </w:hyperlink>
      <w:r>
        <w:t>.</w:t>
      </w:r>
    </w:p>
    <w:p w14:paraId="4FDCB3F5" w14:textId="75E52C79" w:rsidR="00585A48" w:rsidRPr="00AA6DF2" w:rsidRDefault="00F704D1" w:rsidP="00585A48">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B3F6" w14:textId="77777777" w:rsidR="009919D2" w:rsidRPr="00AA6DF2" w:rsidRDefault="009708AE" w:rsidP="00B26BEF">
      <w:pPr>
        <w:pStyle w:val="ProductList-Offering2Heading"/>
        <w:outlineLvl w:val="2"/>
      </w:pPr>
      <w:r>
        <w:tab/>
      </w:r>
      <w:bookmarkStart w:id="478" w:name="_Toc379797202"/>
      <w:bookmarkStart w:id="479" w:name="_Toc380513227"/>
      <w:bookmarkStart w:id="480" w:name="_Toc380655269"/>
      <w:bookmarkStart w:id="481" w:name="_Toc405903087"/>
      <w:r>
        <w:t>SQL Server</w:t>
      </w:r>
      <w:bookmarkEnd w:id="465"/>
      <w:bookmarkEnd w:id="466"/>
      <w:bookmarkEnd w:id="478"/>
      <w:bookmarkEnd w:id="479"/>
      <w:bookmarkEnd w:id="480"/>
      <w:bookmarkEnd w:id="4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E7224" w14:paraId="4FDCB405" w14:textId="77777777" w:rsidTr="000E30D5">
        <w:trPr>
          <w:tblHeader/>
        </w:trPr>
        <w:tc>
          <w:tcPr>
            <w:tcW w:w="3060" w:type="dxa"/>
            <w:tcBorders>
              <w:bottom w:val="nil"/>
            </w:tcBorders>
            <w:shd w:val="clear" w:color="auto" w:fill="00188F"/>
          </w:tcPr>
          <w:p w14:paraId="4FDCB3F7" w14:textId="77777777" w:rsidR="00DE7224" w:rsidRPr="00EE0836" w:rsidRDefault="00DE722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3F8" w14:textId="16E45DCC" w:rsidR="00DE7224" w:rsidRPr="00EE0836" w:rsidRDefault="00DE7224"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3F9" w14:textId="59D61042" w:rsidR="00DE7224" w:rsidRPr="00EE0836" w:rsidRDefault="00DE7224"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3FA" w14:textId="59618E6D" w:rsidR="00DE7224" w:rsidRPr="00EE0836" w:rsidRDefault="00DE7224"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72CC2111" w:rsidR="00DE7224" w:rsidRPr="00EE0836" w:rsidRDefault="00DE7224"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33600918" w:rsidR="00DE7224" w:rsidRPr="00EE0836" w:rsidRDefault="00DE7224"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 соглашения Campus и School ” </w:instrText>
            </w:r>
            <w:r w:rsidRPr="00D73436">
              <w:rPr>
                <w:color w:val="FFFFFF" w:themeColor="background1"/>
              </w:rPr>
              <w:fldChar w:fldCharType="separate"/>
            </w:r>
            <w:r w:rsidRPr="00D73436">
              <w:rPr>
                <w:color w:val="FFFFFF" w:themeColor="background1"/>
                <w:lang w:val="en-US"/>
              </w:rPr>
              <w:t>CA</w:t>
            </w:r>
            <w:r w:rsidRPr="00D73436">
              <w:rPr>
                <w:color w:val="FFFFFF" w:themeColor="background1"/>
              </w:rPr>
              <w:t>/</w:t>
            </w:r>
            <w:r w:rsidRPr="00D73436">
              <w:rPr>
                <w:color w:val="FFFFFF" w:themeColor="background1"/>
                <w:lang w:val="en-US"/>
              </w:rPr>
              <w:t>SA</w:t>
            </w:r>
            <w:r w:rsidRPr="00D73436">
              <w:rPr>
                <w:color w:val="FFFFFF" w:themeColor="background1"/>
              </w:rPr>
              <w:fldChar w:fldCharType="end"/>
            </w:r>
          </w:p>
        </w:tc>
        <w:tc>
          <w:tcPr>
            <w:tcW w:w="596" w:type="dxa"/>
            <w:shd w:val="clear" w:color="auto" w:fill="00188F"/>
            <w:vAlign w:val="center"/>
          </w:tcPr>
          <w:p w14:paraId="4FDCB3FD" w14:textId="52DD7419" w:rsidR="00DE7224" w:rsidRPr="00EE0836" w:rsidRDefault="00DE7224"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3FE" w14:textId="0228D174" w:rsidR="00DE7224" w:rsidRPr="00EE0836" w:rsidRDefault="00DE7224"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3FF" w14:textId="2DE86BD4" w:rsidR="00DE7224" w:rsidRPr="00EE0836" w:rsidRDefault="00DE7224"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400" w14:textId="0C83C396" w:rsidR="00DE7224" w:rsidRPr="00EE0836" w:rsidRDefault="00DE7224"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401" w14:textId="46DEB218" w:rsidR="00DE7224" w:rsidRPr="00EE0836" w:rsidRDefault="00DE7224"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402" w14:textId="3CD870CB" w:rsidR="00DE7224" w:rsidRPr="00EE0836" w:rsidRDefault="00DE7224"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403" w14:textId="085CFA49" w:rsidR="00DE7224" w:rsidRPr="00EE0836" w:rsidRDefault="00DE7224"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404" w14:textId="324DF523" w:rsidR="00DE7224" w:rsidRPr="00EE0836" w:rsidRDefault="00DE7224"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D270F7" w14:paraId="4FDCB414" w14:textId="77777777" w:rsidTr="000E30D5">
        <w:tc>
          <w:tcPr>
            <w:tcW w:w="3060" w:type="dxa"/>
            <w:tcBorders>
              <w:top w:val="nil"/>
              <w:left w:val="nil"/>
              <w:bottom w:val="dashSmallGap" w:sz="4" w:space="0" w:color="BFBFBF" w:themeColor="background1" w:themeShade="BF"/>
              <w:right w:val="nil"/>
            </w:tcBorders>
          </w:tcPr>
          <w:p w14:paraId="4FDCB406" w14:textId="28680812" w:rsidR="00D270F7" w:rsidRDefault="00D270F7" w:rsidP="0085720F">
            <w:pPr>
              <w:pStyle w:val="ProductList-Offering2"/>
            </w:pPr>
            <w:bookmarkStart w:id="482" w:name="_Toc379797203"/>
            <w:bookmarkStart w:id="483" w:name="_Toc380513228"/>
            <w:bookmarkStart w:id="484" w:name="_Toc380655270"/>
            <w:bookmarkStart w:id="485" w:name="_Toc405903088"/>
            <w:r>
              <w:t>SQL Server 2014 Business Intelligence</w:t>
            </w:r>
            <w:bookmarkEnd w:id="482"/>
            <w:bookmarkEnd w:id="483"/>
            <w:bookmarkEnd w:id="484"/>
            <w:bookmarkEnd w:id="485"/>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D270F7" w:rsidRDefault="00D270F7"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D270F7" w:rsidRDefault="00D270F7"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D270F7" w:rsidRDefault="00D270F7"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D270F7" w:rsidRDefault="00D270F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D270F7" w:rsidRDefault="00D270F7" w:rsidP="00C05A53">
            <w:pPr>
              <w:pStyle w:val="ProductList-OfferingBody"/>
              <w:ind w:left="-113"/>
              <w:jc w:val="center"/>
            </w:pPr>
            <w:r>
              <w:t>75</w:t>
            </w:r>
          </w:p>
        </w:tc>
        <w:tc>
          <w:tcPr>
            <w:tcW w:w="596" w:type="dxa"/>
            <w:shd w:val="clear" w:color="auto" w:fill="70AD47" w:themeFill="accent6"/>
            <w:vAlign w:val="center"/>
          </w:tcPr>
          <w:p w14:paraId="4FDCB40C" w14:textId="0BA817D7" w:rsidR="00D270F7" w:rsidRDefault="00D270F7"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B40D" w14:textId="2DD7F88A" w:rsidR="00D270F7" w:rsidRDefault="00D270F7"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4FDCB40E" w14:textId="77777777" w:rsidR="00D270F7" w:rsidRDefault="00D270F7" w:rsidP="00C05A53">
            <w:pPr>
              <w:pStyle w:val="ProductList-OfferingBody"/>
              <w:ind w:left="-113"/>
              <w:jc w:val="center"/>
            </w:pPr>
          </w:p>
        </w:tc>
        <w:tc>
          <w:tcPr>
            <w:tcW w:w="595" w:type="dxa"/>
            <w:shd w:val="clear" w:color="auto" w:fill="70AD47" w:themeFill="accent6"/>
            <w:vAlign w:val="center"/>
          </w:tcPr>
          <w:p w14:paraId="4FDCB40F" w14:textId="77777777" w:rsidR="00D270F7" w:rsidRDefault="00D270F7" w:rsidP="00C05A53">
            <w:pPr>
              <w:pStyle w:val="ProductList-OfferingBody"/>
              <w:ind w:left="-113"/>
              <w:jc w:val="center"/>
            </w:pPr>
          </w:p>
        </w:tc>
        <w:tc>
          <w:tcPr>
            <w:tcW w:w="595" w:type="dxa"/>
            <w:shd w:val="clear" w:color="auto" w:fill="BFBFBF" w:themeFill="background1" w:themeFillShade="BF"/>
            <w:vAlign w:val="center"/>
          </w:tcPr>
          <w:p w14:paraId="4FDCB410" w14:textId="77777777" w:rsidR="00D270F7" w:rsidRDefault="00D270F7" w:rsidP="00C05A53">
            <w:pPr>
              <w:pStyle w:val="ProductList-OfferingBody"/>
              <w:ind w:left="-113"/>
              <w:jc w:val="center"/>
            </w:pPr>
          </w:p>
        </w:tc>
        <w:tc>
          <w:tcPr>
            <w:tcW w:w="596" w:type="dxa"/>
            <w:shd w:val="clear" w:color="auto" w:fill="70AD47" w:themeFill="accent6"/>
            <w:vAlign w:val="center"/>
          </w:tcPr>
          <w:p w14:paraId="4FDCB411" w14:textId="341F44EE" w:rsidR="00D270F7" w:rsidRDefault="00D270F7"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412" w14:textId="77777777" w:rsidR="00D270F7" w:rsidRDefault="00D270F7" w:rsidP="00C05A53">
            <w:pPr>
              <w:pStyle w:val="ProductList-OfferingBody"/>
              <w:ind w:left="-113"/>
              <w:jc w:val="center"/>
            </w:pPr>
          </w:p>
        </w:tc>
        <w:tc>
          <w:tcPr>
            <w:tcW w:w="596" w:type="dxa"/>
            <w:shd w:val="clear" w:color="auto" w:fill="70AD47" w:themeFill="accent6"/>
            <w:vAlign w:val="center"/>
          </w:tcPr>
          <w:p w14:paraId="4FDCB413" w14:textId="2906CE2D" w:rsidR="00D270F7" w:rsidRPr="004B46A1" w:rsidRDefault="004B46A1" w:rsidP="00C05A53">
            <w:pPr>
              <w:pStyle w:val="ProductList-OfferingBody"/>
              <w:ind w:left="-113"/>
              <w:jc w:val="center"/>
            </w:pPr>
            <w:r w:rsidRPr="004B46A1">
              <w:fldChar w:fldCharType="begin"/>
            </w:r>
            <w:r w:rsidRPr="004B46A1">
              <w:instrText xml:space="preserve"> AutoTextList  \s NoStyle \t “серверные продукты и продукты-средства” </w:instrText>
            </w:r>
            <w:r w:rsidRPr="004B46A1">
              <w:fldChar w:fldCharType="separate"/>
            </w:r>
            <w:r w:rsidRPr="004B46A1">
              <w:rPr>
                <w:lang w:val="en-US"/>
              </w:rPr>
              <w:t>SP</w:t>
            </w:r>
            <w:r w:rsidRPr="004B46A1">
              <w:fldChar w:fldCharType="end"/>
            </w:r>
          </w:p>
        </w:tc>
      </w:tr>
      <w:tr w:rsidR="00DE7224" w14:paraId="4FDCB423" w14:textId="77777777" w:rsidTr="000E30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DE7224" w:rsidRDefault="00DE7224" w:rsidP="0085720F">
            <w:pPr>
              <w:pStyle w:val="ProductList-Offering2"/>
            </w:pPr>
            <w:bookmarkStart w:id="486" w:name="_Toc379797204"/>
            <w:bookmarkStart w:id="487" w:name="_Toc380513229"/>
            <w:bookmarkStart w:id="488" w:name="_Toc380655271"/>
            <w:bookmarkStart w:id="489" w:name="_Toc405903089"/>
            <w:r>
              <w:t>SQL Server 2014 CAL</w:t>
            </w:r>
            <w:r>
              <w:fldChar w:fldCharType="begin"/>
            </w:r>
            <w:r>
              <w:instrText>XE "SQL Server 2014 CAL"</w:instrText>
            </w:r>
            <w:r>
              <w:fldChar w:fldCharType="end"/>
            </w:r>
            <w:r>
              <w:t xml:space="preserve"> («на пользователя» и «на устройство»)</w:t>
            </w:r>
            <w:bookmarkEnd w:id="486"/>
            <w:bookmarkEnd w:id="487"/>
            <w:bookmarkEnd w:id="488"/>
            <w:bookmarkEnd w:id="48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DE7224" w:rsidRDefault="00DE7224"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DE7224" w:rsidRDefault="00DE722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DE7224" w:rsidRDefault="00DE722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DE7224" w:rsidRDefault="00DE722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DE7224" w:rsidRDefault="00DE7224" w:rsidP="00C05A53">
            <w:pPr>
              <w:pStyle w:val="ProductList-OfferingBody"/>
              <w:ind w:left="-113"/>
              <w:jc w:val="center"/>
            </w:pPr>
            <w:r>
              <w:t>1</w:t>
            </w:r>
          </w:p>
        </w:tc>
        <w:tc>
          <w:tcPr>
            <w:tcW w:w="596" w:type="dxa"/>
            <w:shd w:val="clear" w:color="auto" w:fill="70AD47" w:themeFill="accent6"/>
            <w:vAlign w:val="center"/>
          </w:tcPr>
          <w:p w14:paraId="4FDCB41B" w14:textId="6757F274" w:rsidR="00DE7224" w:rsidRPr="00D270F7" w:rsidRDefault="00DE7224" w:rsidP="00C05A53">
            <w:pPr>
              <w:pStyle w:val="ProductList-OfferingBody"/>
              <w:ind w:left="-113"/>
              <w:jc w:val="center"/>
              <w:rPr>
                <w:lang w:val="en-US"/>
              </w:rPr>
            </w:pPr>
            <w:r w:rsidRPr="00233164">
              <w:fldChar w:fldCharType="begin"/>
            </w:r>
            <w:r w:rsidRPr="00233164">
              <w:instrText xml:space="preserve"> AutoTextList  \s NoStyle \t “дополнительный продукт” </w:instrText>
            </w:r>
            <w:r w:rsidRPr="00233164">
              <w:fldChar w:fldCharType="separate"/>
            </w:r>
            <w:r w:rsidRPr="00233164">
              <w:rPr>
                <w:lang w:val="en-US"/>
              </w:rPr>
              <w:t xml:space="preserve"> A,</w:t>
            </w:r>
            <w:r w:rsidRPr="00233164">
              <w:fldChar w:fldCharType="begin"/>
            </w:r>
            <w:r w:rsidRPr="00233164">
              <w:instrText xml:space="preserve"> AutoTextList  \s NoStyle \t “платформа приложений” </w:instrText>
            </w:r>
            <w:r w:rsidRPr="00233164">
              <w:fldChar w:fldCharType="separate"/>
            </w:r>
            <w:r w:rsidRPr="00233164">
              <w:rPr>
                <w:lang w:val="en-US"/>
              </w:rPr>
              <w:t>AP</w:t>
            </w:r>
            <w:r w:rsidRPr="00233164">
              <w:fldChar w:fldCharType="end"/>
            </w:r>
            <w:r w:rsidRPr="00233164">
              <w:rPr>
                <w:lang w:val="en-US"/>
              </w:rPr>
              <w:t>,</w:t>
            </w:r>
            <w:r w:rsidRPr="00233164">
              <w:fldChar w:fldCharType="begin"/>
            </w:r>
            <w:r w:rsidRPr="00233164">
              <w:instrText xml:space="preserve"> AutoTextList  \s NoStyle \t “Industry Device” </w:instrText>
            </w:r>
            <w:r w:rsidRPr="00233164">
              <w:fldChar w:fldCharType="separate"/>
            </w:r>
            <w:r w:rsidRPr="00233164">
              <w:rPr>
                <w:lang w:val="en-US"/>
              </w:rPr>
              <w:t>ID</w:t>
            </w:r>
            <w:r w:rsidRPr="00233164">
              <w:fldChar w:fldCharType="end"/>
            </w:r>
            <w:r w:rsidRPr="00233164">
              <w:fldChar w:fldCharType="end"/>
            </w:r>
          </w:p>
        </w:tc>
        <w:tc>
          <w:tcPr>
            <w:tcW w:w="595" w:type="dxa"/>
            <w:shd w:val="clear" w:color="auto" w:fill="70AD47" w:themeFill="accent6"/>
            <w:vAlign w:val="center"/>
          </w:tcPr>
          <w:p w14:paraId="4FDCB41C" w14:textId="54AC5CB2" w:rsidR="00DE7224" w:rsidRPr="00D270F7" w:rsidRDefault="00DE7224" w:rsidP="00D270F7">
            <w:pPr>
              <w:pStyle w:val="ProductList-OfferingBody"/>
              <w:ind w:left="-113"/>
              <w:jc w:val="center"/>
            </w:pPr>
            <w:r w:rsidRPr="00D270F7">
              <w:fldChar w:fldCharType="begin"/>
            </w:r>
            <w:r w:rsidRPr="00D270F7">
              <w:instrText xml:space="preserve"> AutoTextList  \s NoStyle \t “дополнительный продукт” </w:instrText>
            </w:r>
            <w:r w:rsidRPr="00D270F7">
              <w:fldChar w:fldCharType="separate"/>
            </w:r>
            <w:r w:rsidRPr="00D270F7">
              <w:t xml:space="preserve"> </w:t>
            </w:r>
            <w:r w:rsidRPr="00D270F7">
              <w:rPr>
                <w:lang w:val="en-US"/>
              </w:rPr>
              <w:t>A,</w:t>
            </w:r>
            <w:r w:rsidRPr="00D270F7">
              <w:fldChar w:fldCharType="begin"/>
            </w:r>
            <w:r w:rsidRPr="00D270F7">
              <w:instrText xml:space="preserve"> AutoTextList  \s NoStyle \t “дополнительный продукт для всей организации” </w:instrText>
            </w:r>
            <w:r w:rsidRPr="00D270F7">
              <w:fldChar w:fldCharType="separate"/>
            </w:r>
            <w:r w:rsidRPr="00D270F7">
              <w:rPr>
                <w:lang w:val="en-US"/>
              </w:rPr>
              <w:t>AO</w:t>
            </w:r>
            <w:r w:rsidRPr="00D270F7">
              <w:fldChar w:fldCharType="end"/>
            </w:r>
            <w:r w:rsidRPr="00D270F7">
              <w:rPr>
                <w:lang w:val="en-US"/>
              </w:rPr>
              <w:t>,</w:t>
            </w:r>
            <w:r w:rsidRPr="00D270F7">
              <w:fldChar w:fldCharType="begin"/>
            </w:r>
            <w:r w:rsidRPr="00D270F7">
              <w:instrText xml:space="preserve"> AutoTextList  \s NoStyle \t “предложение Student” </w:instrText>
            </w:r>
            <w:r w:rsidRPr="00D270F7">
              <w:fldChar w:fldCharType="separate"/>
            </w:r>
            <w:r w:rsidRPr="00D270F7">
              <w:rPr>
                <w:lang w:val="en-US"/>
              </w:rPr>
              <w:t>ST</w:t>
            </w:r>
            <w:r w:rsidRPr="00D270F7">
              <w:fldChar w:fldCharType="end"/>
            </w:r>
            <w:r w:rsidRPr="00D270F7">
              <w:fldChar w:fldCharType="end"/>
            </w:r>
          </w:p>
        </w:tc>
        <w:tc>
          <w:tcPr>
            <w:tcW w:w="596" w:type="dxa"/>
            <w:shd w:val="clear" w:color="auto" w:fill="70AD47" w:themeFill="accent6"/>
            <w:vAlign w:val="center"/>
          </w:tcPr>
          <w:p w14:paraId="4FDCB41D" w14:textId="77777777" w:rsidR="00DE7224" w:rsidRDefault="00DE7224" w:rsidP="00C05A53">
            <w:pPr>
              <w:pStyle w:val="ProductList-OfferingBody"/>
              <w:ind w:left="-113"/>
              <w:jc w:val="center"/>
            </w:pPr>
          </w:p>
        </w:tc>
        <w:tc>
          <w:tcPr>
            <w:tcW w:w="595" w:type="dxa"/>
            <w:shd w:val="clear" w:color="auto" w:fill="70AD47" w:themeFill="accent6"/>
            <w:vAlign w:val="center"/>
          </w:tcPr>
          <w:p w14:paraId="4FDCB41E"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B41F"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B420" w14:textId="1FD0D01D" w:rsidR="00DE7224" w:rsidRDefault="00DE7224"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421"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B422" w14:textId="2FF1DAB3" w:rsidR="00DE7224" w:rsidRDefault="00DE7224" w:rsidP="00C05A53">
            <w:pPr>
              <w:pStyle w:val="ProductList-OfferingBody"/>
              <w:ind w:left="-113"/>
              <w:jc w:val="center"/>
            </w:pPr>
            <w:r w:rsidRPr="004B46A1">
              <w:fldChar w:fldCharType="begin"/>
            </w:r>
            <w:r w:rsidRPr="004B46A1">
              <w:instrText xml:space="preserve"> AutoTextList  \s NoStyle \t “серверные продукты и продукты-средства” </w:instrText>
            </w:r>
            <w:r w:rsidRPr="004B46A1">
              <w:fldChar w:fldCharType="separate"/>
            </w:r>
            <w:r w:rsidRPr="004B46A1">
              <w:rPr>
                <w:lang w:val="en-US"/>
              </w:rPr>
              <w:t>SP</w:t>
            </w:r>
            <w:r w:rsidRPr="004B46A1">
              <w:fldChar w:fldCharType="end"/>
            </w:r>
          </w:p>
        </w:tc>
      </w:tr>
      <w:tr w:rsidR="00D270F7" w14:paraId="4FDCB432" w14:textId="77777777" w:rsidTr="000E30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D270F7" w:rsidRDefault="00D270F7" w:rsidP="0085720F">
            <w:pPr>
              <w:pStyle w:val="ProductList-Offering2"/>
            </w:pPr>
            <w:bookmarkStart w:id="490" w:name="_Toc379797205"/>
            <w:bookmarkStart w:id="491" w:name="_Toc380513230"/>
            <w:bookmarkStart w:id="492" w:name="_Toc380655272"/>
            <w:bookmarkStart w:id="493" w:name="_Toc405903090"/>
            <w:r>
              <w:t>SQL Server 2014 Developer</w:t>
            </w:r>
            <w:bookmarkEnd w:id="490"/>
            <w:bookmarkEnd w:id="491"/>
            <w:bookmarkEnd w:id="492"/>
            <w:bookmarkEnd w:id="493"/>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3A42D1C6" w:rsidR="00D270F7" w:rsidRDefault="00D270F7" w:rsidP="00E4075B">
            <w:pPr>
              <w:pStyle w:val="ProductList-OfferingBody"/>
              <w:ind w:left="-113"/>
              <w:jc w:val="center"/>
            </w:pPr>
            <w:r>
              <w:t>4</w:t>
            </w:r>
            <w:r>
              <w:rPr>
                <w:lang w:val="en-US"/>
              </w:rPr>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D270F7" w:rsidRDefault="00D270F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D270F7" w:rsidRDefault="00D270F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D270F7" w:rsidRDefault="00D270F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D270F7" w:rsidRDefault="00D270F7"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D270F7" w:rsidRDefault="00D270F7" w:rsidP="00C05A53">
            <w:pPr>
              <w:pStyle w:val="ProductList-OfferingBody"/>
              <w:ind w:left="-113"/>
              <w:jc w:val="center"/>
            </w:pPr>
          </w:p>
        </w:tc>
        <w:tc>
          <w:tcPr>
            <w:tcW w:w="595" w:type="dxa"/>
            <w:shd w:val="clear" w:color="auto" w:fill="BFBFBF" w:themeFill="background1" w:themeFillShade="BF"/>
            <w:vAlign w:val="center"/>
          </w:tcPr>
          <w:p w14:paraId="4FDCB42B" w14:textId="77777777" w:rsidR="00D270F7" w:rsidRDefault="00D270F7" w:rsidP="00C05A53">
            <w:pPr>
              <w:pStyle w:val="ProductList-OfferingBody"/>
              <w:ind w:left="-113"/>
              <w:jc w:val="center"/>
            </w:pPr>
          </w:p>
        </w:tc>
        <w:tc>
          <w:tcPr>
            <w:tcW w:w="596" w:type="dxa"/>
            <w:shd w:val="clear" w:color="auto" w:fill="70AD47" w:themeFill="accent6"/>
            <w:vAlign w:val="center"/>
          </w:tcPr>
          <w:p w14:paraId="4FDCB42C" w14:textId="77777777" w:rsidR="00D270F7" w:rsidRDefault="00D270F7" w:rsidP="00C05A53">
            <w:pPr>
              <w:pStyle w:val="ProductList-OfferingBody"/>
              <w:ind w:left="-113"/>
              <w:jc w:val="center"/>
            </w:pPr>
          </w:p>
        </w:tc>
        <w:tc>
          <w:tcPr>
            <w:tcW w:w="595" w:type="dxa"/>
            <w:shd w:val="clear" w:color="auto" w:fill="70AD47" w:themeFill="accent6"/>
            <w:vAlign w:val="center"/>
          </w:tcPr>
          <w:p w14:paraId="4FDCB42D" w14:textId="77777777" w:rsidR="00D270F7" w:rsidRDefault="00D270F7" w:rsidP="00C05A53">
            <w:pPr>
              <w:pStyle w:val="ProductList-OfferingBody"/>
              <w:ind w:left="-113"/>
              <w:jc w:val="center"/>
            </w:pPr>
          </w:p>
        </w:tc>
        <w:tc>
          <w:tcPr>
            <w:tcW w:w="595" w:type="dxa"/>
            <w:shd w:val="clear" w:color="auto" w:fill="BFBFBF" w:themeFill="background1" w:themeFillShade="BF"/>
            <w:vAlign w:val="center"/>
          </w:tcPr>
          <w:p w14:paraId="4FDCB42E" w14:textId="77777777" w:rsidR="00D270F7" w:rsidRDefault="00D270F7" w:rsidP="00C05A53">
            <w:pPr>
              <w:pStyle w:val="ProductList-OfferingBody"/>
              <w:ind w:left="-113"/>
              <w:jc w:val="center"/>
            </w:pPr>
          </w:p>
        </w:tc>
        <w:tc>
          <w:tcPr>
            <w:tcW w:w="596" w:type="dxa"/>
            <w:shd w:val="clear" w:color="auto" w:fill="BFBFBF" w:themeFill="background1" w:themeFillShade="BF"/>
            <w:vAlign w:val="center"/>
          </w:tcPr>
          <w:p w14:paraId="4FDCB42F" w14:textId="77777777" w:rsidR="00D270F7" w:rsidRDefault="00D270F7" w:rsidP="00C05A53">
            <w:pPr>
              <w:pStyle w:val="ProductList-OfferingBody"/>
              <w:ind w:left="-113"/>
              <w:jc w:val="center"/>
            </w:pPr>
          </w:p>
        </w:tc>
        <w:tc>
          <w:tcPr>
            <w:tcW w:w="595" w:type="dxa"/>
            <w:shd w:val="clear" w:color="auto" w:fill="70AD47" w:themeFill="accent6"/>
            <w:vAlign w:val="center"/>
          </w:tcPr>
          <w:p w14:paraId="4FDCB430" w14:textId="77777777" w:rsidR="00D270F7" w:rsidRDefault="00D270F7" w:rsidP="00C05A53">
            <w:pPr>
              <w:pStyle w:val="ProductList-OfferingBody"/>
              <w:ind w:left="-113"/>
              <w:jc w:val="center"/>
            </w:pPr>
          </w:p>
        </w:tc>
        <w:tc>
          <w:tcPr>
            <w:tcW w:w="596" w:type="dxa"/>
            <w:shd w:val="clear" w:color="auto" w:fill="BFBFBF" w:themeFill="background1" w:themeFillShade="BF"/>
            <w:vAlign w:val="center"/>
          </w:tcPr>
          <w:p w14:paraId="4FDCB431" w14:textId="77777777" w:rsidR="00D270F7" w:rsidRDefault="00D270F7" w:rsidP="00C05A53">
            <w:pPr>
              <w:pStyle w:val="ProductList-OfferingBody"/>
              <w:ind w:left="-113"/>
              <w:jc w:val="center"/>
            </w:pPr>
          </w:p>
        </w:tc>
      </w:tr>
      <w:tr w:rsidR="00DE7224" w14:paraId="4FDCB441" w14:textId="77777777" w:rsidTr="000E30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DE7224" w:rsidRDefault="00DE7224" w:rsidP="0085720F">
            <w:pPr>
              <w:pStyle w:val="ProductList-Offering2"/>
            </w:pPr>
            <w:bookmarkStart w:id="494" w:name="_Toc379797206"/>
            <w:bookmarkStart w:id="495" w:name="_Toc380513231"/>
            <w:bookmarkStart w:id="496" w:name="_Toc380655273"/>
            <w:bookmarkStart w:id="497" w:name="_Toc405903091"/>
            <w:r>
              <w:t>SQL Server 2014 Enterprise</w:t>
            </w:r>
            <w:bookmarkEnd w:id="494"/>
            <w:bookmarkEnd w:id="495"/>
            <w:bookmarkEnd w:id="496"/>
            <w:bookmarkEnd w:id="497"/>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DE7224" w:rsidRDefault="00DE7224"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DE7224" w:rsidRDefault="00DE7224"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DE7224" w:rsidRDefault="00DE7224"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DE7224" w:rsidRDefault="00DE7224"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DE7224" w:rsidRDefault="00DE7224" w:rsidP="00C05A53">
            <w:pPr>
              <w:pStyle w:val="ProductList-OfferingBody"/>
              <w:ind w:left="-113"/>
              <w:jc w:val="center"/>
            </w:pPr>
            <w:r>
              <w:t>75</w:t>
            </w:r>
          </w:p>
        </w:tc>
        <w:tc>
          <w:tcPr>
            <w:tcW w:w="596" w:type="dxa"/>
            <w:shd w:val="clear" w:color="auto" w:fill="70AD47" w:themeFill="accent6"/>
            <w:vAlign w:val="center"/>
          </w:tcPr>
          <w:p w14:paraId="4FDCB439" w14:textId="736ED61B" w:rsidR="00DE7224" w:rsidRDefault="00DE722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B43A" w14:textId="15CBC0B4" w:rsidR="00DE7224" w:rsidRDefault="00DE722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4FDCB43B" w14:textId="77777777" w:rsidR="00DE7224" w:rsidRDefault="00DE7224" w:rsidP="00C05A53">
            <w:pPr>
              <w:pStyle w:val="ProductList-OfferingBody"/>
              <w:ind w:left="-113"/>
              <w:jc w:val="center"/>
            </w:pPr>
          </w:p>
        </w:tc>
        <w:tc>
          <w:tcPr>
            <w:tcW w:w="595" w:type="dxa"/>
            <w:shd w:val="clear" w:color="auto" w:fill="70AD47" w:themeFill="accent6"/>
            <w:vAlign w:val="center"/>
          </w:tcPr>
          <w:p w14:paraId="4FDCB43C"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B43D"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B43E" w14:textId="55756894" w:rsidR="00DE7224" w:rsidRDefault="00DE7224"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43F"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B440" w14:textId="78D234A0" w:rsidR="00DE7224" w:rsidRDefault="00DE722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DE7224" w14:paraId="4FDCB450" w14:textId="77777777" w:rsidTr="000E30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DE7224" w:rsidRDefault="00DE7224" w:rsidP="0085720F">
            <w:pPr>
              <w:pStyle w:val="ProductList-Offering2"/>
            </w:pPr>
            <w:bookmarkStart w:id="498" w:name="_Toc379797207"/>
            <w:bookmarkStart w:id="499" w:name="_Toc380513232"/>
            <w:bookmarkStart w:id="500" w:name="_Toc380655274"/>
            <w:bookmarkStart w:id="501" w:name="_Toc405903092"/>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(пакет — 2 лицензии «на ядро»)</w:t>
            </w:r>
            <w:bookmarkEnd w:id="498"/>
            <w:bookmarkEnd w:id="499"/>
            <w:bookmarkEnd w:id="500"/>
            <w:bookmarkEnd w:id="5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DE7224" w:rsidRDefault="00DE7224"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DE7224" w:rsidRDefault="00DE7224"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DE7224" w:rsidRDefault="00DE7224"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DE7224" w:rsidRDefault="00DE7224"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DE7224" w:rsidRDefault="00DE7224" w:rsidP="00C05A53">
            <w:pPr>
              <w:pStyle w:val="ProductList-OfferingBody"/>
              <w:ind w:left="-113"/>
              <w:jc w:val="center"/>
            </w:pPr>
            <w:r>
              <w:t>125</w:t>
            </w:r>
          </w:p>
        </w:tc>
        <w:tc>
          <w:tcPr>
            <w:tcW w:w="596" w:type="dxa"/>
            <w:shd w:val="clear" w:color="auto" w:fill="70AD47" w:themeFill="accent6"/>
            <w:vAlign w:val="center"/>
          </w:tcPr>
          <w:p w14:paraId="4FDCB448" w14:textId="299F26DE" w:rsidR="00DE7224" w:rsidRDefault="00DE722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B449" w14:textId="59BC1010" w:rsidR="00DE7224" w:rsidRDefault="00DE722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4FDCB44A" w14:textId="77777777" w:rsidR="00DE7224" w:rsidRDefault="00DE7224" w:rsidP="00C05A53">
            <w:pPr>
              <w:pStyle w:val="ProductList-OfferingBody"/>
              <w:ind w:left="-113"/>
              <w:jc w:val="center"/>
            </w:pPr>
          </w:p>
        </w:tc>
        <w:tc>
          <w:tcPr>
            <w:tcW w:w="595" w:type="dxa"/>
            <w:shd w:val="clear" w:color="auto" w:fill="70AD47" w:themeFill="accent6"/>
            <w:vAlign w:val="center"/>
          </w:tcPr>
          <w:p w14:paraId="4FDCB44B" w14:textId="77777777" w:rsidR="00DE7224" w:rsidRDefault="00DE7224" w:rsidP="00C05A53">
            <w:pPr>
              <w:pStyle w:val="ProductList-OfferingBody"/>
              <w:ind w:left="-113"/>
              <w:jc w:val="center"/>
            </w:pPr>
          </w:p>
        </w:tc>
        <w:tc>
          <w:tcPr>
            <w:tcW w:w="595" w:type="dxa"/>
            <w:shd w:val="clear" w:color="auto" w:fill="70AD47" w:themeFill="accent6"/>
            <w:vAlign w:val="center"/>
          </w:tcPr>
          <w:p w14:paraId="4FDCB44C" w14:textId="0AE915EB" w:rsidR="00DE7224" w:rsidRDefault="00DE7224" w:rsidP="00C05A53">
            <w:pPr>
              <w:pStyle w:val="ProductList-OfferingBody"/>
              <w:ind w:left="-113"/>
              <w:jc w:val="center"/>
            </w:pPr>
            <w:r w:rsidRPr="00233164">
              <w:fldChar w:fldCharType="begin"/>
            </w:r>
            <w:r w:rsidRPr="00233164">
              <w:instrText xml:space="preserve"> AutoTextList  \s NoStyle \t “Open License и Open Value” </w:instrText>
            </w:r>
            <w:r w:rsidRPr="00233164">
              <w:fldChar w:fldCharType="separate"/>
            </w:r>
            <w:r w:rsidRPr="00233164">
              <w:rPr>
                <w:lang w:val="en-US"/>
              </w:rPr>
              <w:t>OF</w:t>
            </w:r>
            <w:r w:rsidRPr="00233164">
              <w:fldChar w:fldCharType="end"/>
            </w:r>
          </w:p>
        </w:tc>
        <w:tc>
          <w:tcPr>
            <w:tcW w:w="596" w:type="dxa"/>
            <w:shd w:val="clear" w:color="auto" w:fill="70AD47" w:themeFill="accent6"/>
            <w:vAlign w:val="center"/>
          </w:tcPr>
          <w:p w14:paraId="4FDCB44D" w14:textId="0A932B54" w:rsidR="00DE7224" w:rsidRDefault="00DE7224"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44E"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B44F" w14:textId="55BBF5E4" w:rsidR="00DE7224" w:rsidRDefault="00DE7224" w:rsidP="00C05A53">
            <w:pPr>
              <w:pStyle w:val="ProductList-OfferingBody"/>
              <w:ind w:left="-113"/>
              <w:jc w:val="center"/>
            </w:pPr>
            <w:r w:rsidRPr="004B46A1">
              <w:fldChar w:fldCharType="begin"/>
            </w:r>
            <w:r w:rsidRPr="004B46A1">
              <w:instrText xml:space="preserve"> AutoTextList  \s NoStyle \t “серверные продукты и продукты-средства” </w:instrText>
            </w:r>
            <w:r w:rsidRPr="004B46A1">
              <w:fldChar w:fldCharType="separate"/>
            </w:r>
            <w:r w:rsidRPr="004B46A1">
              <w:rPr>
                <w:lang w:val="en-US"/>
              </w:rPr>
              <w:t>SP</w:t>
            </w:r>
            <w:r w:rsidRPr="004B46A1">
              <w:fldChar w:fldCharType="end"/>
            </w:r>
          </w:p>
        </w:tc>
      </w:tr>
      <w:tr w:rsidR="00DE7224" w14:paraId="4FDCB45F" w14:textId="77777777" w:rsidTr="000E30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DE7224" w:rsidRDefault="00DE7224" w:rsidP="0085720F">
            <w:pPr>
              <w:pStyle w:val="ProductList-Offering2"/>
            </w:pPr>
            <w:bookmarkStart w:id="502" w:name="_Toc379797208"/>
            <w:bookmarkStart w:id="503" w:name="_Toc380513233"/>
            <w:bookmarkStart w:id="504" w:name="_Toc380655275"/>
            <w:bookmarkStart w:id="505" w:name="_Toc405903093"/>
            <w:r>
              <w:t>SQL Server 2012 Parallel Data Warehouse</w:t>
            </w:r>
            <w:bookmarkEnd w:id="502"/>
            <w:bookmarkEnd w:id="503"/>
            <w:bookmarkEnd w:id="504"/>
            <w:bookmarkEnd w:id="505"/>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DE7224" w:rsidRDefault="00DE7224"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DE7224" w:rsidRDefault="00DE722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DE7224" w:rsidRDefault="00DE7224"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DE7224" w:rsidRDefault="00DE7224"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1BD889E2" w:rsidR="00DE7224" w:rsidRDefault="00DE7224" w:rsidP="00C05A53">
            <w:pPr>
              <w:pStyle w:val="ProductList-OfferingBody"/>
              <w:ind w:left="-113"/>
              <w:jc w:val="center"/>
            </w:pPr>
            <w:r>
              <w:t xml:space="preserve">200 </w:t>
            </w:r>
          </w:p>
        </w:tc>
        <w:tc>
          <w:tcPr>
            <w:tcW w:w="596" w:type="dxa"/>
            <w:shd w:val="clear" w:color="auto" w:fill="70AD47" w:themeFill="accent6"/>
            <w:vAlign w:val="center"/>
          </w:tcPr>
          <w:p w14:paraId="4FDCB457" w14:textId="11D9332D" w:rsidR="00DE7224" w:rsidRDefault="00DE722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fldChar w:fldCharType="begin"/>
            </w:r>
            <w:r w:rsidRPr="00233164">
              <w:instrText xml:space="preserve"> AutoTextList  \s NoStyle \t “платформа приложений” </w:instrText>
            </w:r>
            <w:r w:rsidRPr="00233164">
              <w:fldChar w:fldCharType="separate"/>
            </w:r>
            <w:r w:rsidRPr="00233164">
              <w:rPr>
                <w:lang w:val="en-US"/>
              </w:rPr>
              <w:t>AP</w:t>
            </w:r>
            <w:r w:rsidRPr="00233164">
              <w:fldChar w:fldCharType="end"/>
            </w:r>
            <w:r w:rsidRPr="00233164">
              <w:fldChar w:fldCharType="end"/>
            </w:r>
          </w:p>
        </w:tc>
        <w:tc>
          <w:tcPr>
            <w:tcW w:w="595" w:type="dxa"/>
            <w:shd w:val="clear" w:color="auto" w:fill="70AD47" w:themeFill="accent6"/>
            <w:vAlign w:val="center"/>
          </w:tcPr>
          <w:p w14:paraId="4FDCB458" w14:textId="1CC268ED" w:rsidR="00DE7224" w:rsidRDefault="00DE722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4FDCB459"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B45A"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B45B" w14:textId="77777777" w:rsidR="00DE7224" w:rsidRDefault="00DE7224" w:rsidP="00C05A53">
            <w:pPr>
              <w:pStyle w:val="ProductList-OfferingBody"/>
              <w:ind w:left="-113"/>
              <w:jc w:val="center"/>
            </w:pPr>
          </w:p>
        </w:tc>
        <w:tc>
          <w:tcPr>
            <w:tcW w:w="596" w:type="dxa"/>
            <w:shd w:val="clear" w:color="auto" w:fill="BFBFBF" w:themeFill="background1" w:themeFillShade="BF"/>
            <w:vAlign w:val="center"/>
          </w:tcPr>
          <w:p w14:paraId="4FDCB45C" w14:textId="77777777" w:rsidR="00DE7224" w:rsidRDefault="00DE7224" w:rsidP="00C05A53">
            <w:pPr>
              <w:pStyle w:val="ProductList-OfferingBody"/>
              <w:ind w:left="-113"/>
              <w:jc w:val="center"/>
            </w:pPr>
          </w:p>
        </w:tc>
        <w:tc>
          <w:tcPr>
            <w:tcW w:w="595" w:type="dxa"/>
            <w:shd w:val="clear" w:color="auto" w:fill="70AD47" w:themeFill="accent6"/>
            <w:vAlign w:val="center"/>
          </w:tcPr>
          <w:p w14:paraId="4FDCB45D"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B45E" w14:textId="26A6936B" w:rsidR="00DE7224" w:rsidRDefault="00DE7224" w:rsidP="00C05A53">
            <w:pPr>
              <w:pStyle w:val="ProductList-OfferingBody"/>
              <w:ind w:left="-113"/>
              <w:jc w:val="center"/>
            </w:pPr>
            <w:r w:rsidRPr="004B46A1">
              <w:fldChar w:fldCharType="begin"/>
            </w:r>
            <w:r w:rsidRPr="004B46A1">
              <w:instrText xml:space="preserve"> AutoTextList  \s NoStyle \t “серверные продукты и продукты-средства” </w:instrText>
            </w:r>
            <w:r w:rsidRPr="004B46A1">
              <w:fldChar w:fldCharType="separate"/>
            </w:r>
            <w:r w:rsidRPr="004B46A1">
              <w:rPr>
                <w:lang w:val="en-US"/>
              </w:rPr>
              <w:t>SP</w:t>
            </w:r>
            <w:r w:rsidRPr="004B46A1">
              <w:fldChar w:fldCharType="end"/>
            </w:r>
          </w:p>
        </w:tc>
      </w:tr>
      <w:tr w:rsidR="00D270F7" w14:paraId="4FDCB46E" w14:textId="77777777" w:rsidTr="000E30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D270F7" w:rsidRDefault="00D270F7" w:rsidP="0085720F">
            <w:pPr>
              <w:pStyle w:val="ProductList-Offering2"/>
            </w:pPr>
            <w:bookmarkStart w:id="506" w:name="_Toc379797209"/>
            <w:bookmarkStart w:id="507" w:name="_Toc380513234"/>
            <w:bookmarkStart w:id="508" w:name="_Toc380655276"/>
            <w:bookmarkStart w:id="509" w:name="_Toc405903094"/>
            <w:r>
              <w:t>SQL Server 2012 Parallel Data Warehouse</w:t>
            </w:r>
            <w:r>
              <w:fldChar w:fldCharType="begin"/>
            </w:r>
            <w:r>
              <w:instrText>XE "SQL Server 2012 Parallel Data Warehouse"</w:instrText>
            </w:r>
            <w:r>
              <w:fldChar w:fldCharType="end"/>
            </w:r>
            <w:r>
              <w:t xml:space="preserve"> Developer</w:t>
            </w:r>
            <w:bookmarkEnd w:id="506"/>
            <w:bookmarkEnd w:id="507"/>
            <w:bookmarkEnd w:id="508"/>
            <w:bookmarkEnd w:id="509"/>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D270F7" w:rsidRDefault="00D270F7"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D270F7" w:rsidRDefault="00D270F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D270F7" w:rsidRDefault="00D270F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D270F7" w:rsidRDefault="00D270F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D270F7" w:rsidRDefault="00D270F7"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D270F7" w:rsidRDefault="00D270F7" w:rsidP="00C05A53">
            <w:pPr>
              <w:pStyle w:val="ProductList-OfferingBody"/>
              <w:ind w:left="-113"/>
              <w:jc w:val="center"/>
            </w:pPr>
          </w:p>
        </w:tc>
        <w:tc>
          <w:tcPr>
            <w:tcW w:w="595" w:type="dxa"/>
            <w:shd w:val="clear" w:color="auto" w:fill="BFBFBF" w:themeFill="background1" w:themeFillShade="BF"/>
            <w:vAlign w:val="center"/>
          </w:tcPr>
          <w:p w14:paraId="4FDCB467" w14:textId="77777777" w:rsidR="00D270F7" w:rsidRDefault="00D270F7" w:rsidP="00C05A53">
            <w:pPr>
              <w:pStyle w:val="ProductList-OfferingBody"/>
              <w:ind w:left="-113"/>
              <w:jc w:val="center"/>
            </w:pPr>
          </w:p>
        </w:tc>
        <w:tc>
          <w:tcPr>
            <w:tcW w:w="596" w:type="dxa"/>
            <w:shd w:val="clear" w:color="auto" w:fill="70AD47" w:themeFill="accent6"/>
            <w:vAlign w:val="center"/>
          </w:tcPr>
          <w:p w14:paraId="4FDCB468" w14:textId="77777777" w:rsidR="00D270F7" w:rsidRDefault="00D270F7" w:rsidP="00C05A53">
            <w:pPr>
              <w:pStyle w:val="ProductList-OfferingBody"/>
              <w:ind w:left="-113"/>
              <w:jc w:val="center"/>
            </w:pPr>
          </w:p>
        </w:tc>
        <w:tc>
          <w:tcPr>
            <w:tcW w:w="595" w:type="dxa"/>
            <w:shd w:val="clear" w:color="auto" w:fill="BFBFBF" w:themeFill="background1" w:themeFillShade="BF"/>
            <w:vAlign w:val="center"/>
          </w:tcPr>
          <w:p w14:paraId="4FDCB469" w14:textId="77777777" w:rsidR="00D270F7" w:rsidRDefault="00D270F7" w:rsidP="00C05A53">
            <w:pPr>
              <w:pStyle w:val="ProductList-OfferingBody"/>
              <w:ind w:left="-113"/>
              <w:jc w:val="center"/>
            </w:pPr>
          </w:p>
        </w:tc>
        <w:tc>
          <w:tcPr>
            <w:tcW w:w="595" w:type="dxa"/>
            <w:shd w:val="clear" w:color="auto" w:fill="BFBFBF" w:themeFill="background1" w:themeFillShade="BF"/>
            <w:vAlign w:val="center"/>
          </w:tcPr>
          <w:p w14:paraId="4FDCB46A" w14:textId="77777777" w:rsidR="00D270F7" w:rsidRDefault="00D270F7" w:rsidP="00C05A53">
            <w:pPr>
              <w:pStyle w:val="ProductList-OfferingBody"/>
              <w:ind w:left="-113"/>
              <w:jc w:val="center"/>
            </w:pPr>
          </w:p>
        </w:tc>
        <w:tc>
          <w:tcPr>
            <w:tcW w:w="596" w:type="dxa"/>
            <w:shd w:val="clear" w:color="auto" w:fill="BFBFBF" w:themeFill="background1" w:themeFillShade="BF"/>
            <w:vAlign w:val="center"/>
          </w:tcPr>
          <w:p w14:paraId="4FDCB46B" w14:textId="77777777" w:rsidR="00D270F7" w:rsidRDefault="00D270F7" w:rsidP="00C05A53">
            <w:pPr>
              <w:pStyle w:val="ProductList-OfferingBody"/>
              <w:ind w:left="-113"/>
              <w:jc w:val="center"/>
            </w:pPr>
          </w:p>
        </w:tc>
        <w:tc>
          <w:tcPr>
            <w:tcW w:w="595" w:type="dxa"/>
            <w:shd w:val="clear" w:color="auto" w:fill="70AD47" w:themeFill="accent6"/>
            <w:vAlign w:val="center"/>
          </w:tcPr>
          <w:p w14:paraId="4FDCB46C" w14:textId="77777777" w:rsidR="00D270F7" w:rsidRDefault="00D270F7" w:rsidP="00C05A53">
            <w:pPr>
              <w:pStyle w:val="ProductList-OfferingBody"/>
              <w:ind w:left="-113"/>
              <w:jc w:val="center"/>
            </w:pPr>
          </w:p>
        </w:tc>
        <w:tc>
          <w:tcPr>
            <w:tcW w:w="596" w:type="dxa"/>
            <w:shd w:val="clear" w:color="auto" w:fill="BFBFBF" w:themeFill="background1" w:themeFillShade="BF"/>
            <w:vAlign w:val="center"/>
          </w:tcPr>
          <w:p w14:paraId="4FDCB46D" w14:textId="77777777" w:rsidR="00D270F7" w:rsidRDefault="00D270F7" w:rsidP="00C05A53">
            <w:pPr>
              <w:pStyle w:val="ProductList-OfferingBody"/>
              <w:ind w:left="-113"/>
              <w:jc w:val="center"/>
            </w:pPr>
          </w:p>
        </w:tc>
      </w:tr>
      <w:tr w:rsidR="00DE7224" w14:paraId="4FDCB47D" w14:textId="77777777" w:rsidTr="000E30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DE7224" w:rsidRDefault="00DE7224" w:rsidP="0085720F">
            <w:pPr>
              <w:pStyle w:val="ProductList-Offering2"/>
            </w:pPr>
            <w:bookmarkStart w:id="510" w:name="_Toc379797210"/>
            <w:bookmarkStart w:id="511" w:name="_Toc380513235"/>
            <w:bookmarkStart w:id="512" w:name="_Toc380655277"/>
            <w:bookmarkStart w:id="513" w:name="_Toc405903095"/>
            <w:r>
              <w:t>SQL Server 2014 Standard</w:t>
            </w:r>
            <w:bookmarkEnd w:id="510"/>
            <w:bookmarkEnd w:id="511"/>
            <w:bookmarkEnd w:id="512"/>
            <w:bookmarkEnd w:id="513"/>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DE7224" w:rsidRDefault="00DE7224"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DE7224" w:rsidRDefault="00DE7224"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DE7224" w:rsidRDefault="00DE7224"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DE7224" w:rsidRDefault="00DE722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DE7224" w:rsidRDefault="00DE7224" w:rsidP="00C05A53">
            <w:pPr>
              <w:pStyle w:val="ProductList-OfferingBody"/>
              <w:ind w:left="-113"/>
              <w:jc w:val="center"/>
            </w:pPr>
            <w:r>
              <w:t>15</w:t>
            </w:r>
          </w:p>
        </w:tc>
        <w:tc>
          <w:tcPr>
            <w:tcW w:w="596" w:type="dxa"/>
            <w:shd w:val="clear" w:color="auto" w:fill="70AD47" w:themeFill="accent6"/>
            <w:vAlign w:val="center"/>
          </w:tcPr>
          <w:p w14:paraId="4FDCB475" w14:textId="57C2F693" w:rsidR="00DE7224" w:rsidRDefault="00DE722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B476" w14:textId="04C50B9D" w:rsidR="00DE7224" w:rsidRDefault="00DE722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4FDCB477" w14:textId="77777777" w:rsidR="00DE7224" w:rsidRDefault="00DE7224" w:rsidP="00C05A53">
            <w:pPr>
              <w:pStyle w:val="ProductList-OfferingBody"/>
              <w:ind w:left="-113"/>
              <w:jc w:val="center"/>
            </w:pPr>
          </w:p>
        </w:tc>
        <w:tc>
          <w:tcPr>
            <w:tcW w:w="595" w:type="dxa"/>
            <w:shd w:val="clear" w:color="auto" w:fill="70AD47" w:themeFill="accent6"/>
            <w:vAlign w:val="center"/>
          </w:tcPr>
          <w:p w14:paraId="4FDCB478" w14:textId="77777777" w:rsidR="00DE7224" w:rsidRDefault="00DE7224" w:rsidP="00C05A53">
            <w:pPr>
              <w:pStyle w:val="ProductList-OfferingBody"/>
              <w:ind w:left="-113"/>
              <w:jc w:val="center"/>
            </w:pPr>
          </w:p>
        </w:tc>
        <w:tc>
          <w:tcPr>
            <w:tcW w:w="595" w:type="dxa"/>
            <w:shd w:val="clear" w:color="auto" w:fill="BFBFBF" w:themeFill="background1" w:themeFillShade="BF"/>
            <w:vAlign w:val="center"/>
          </w:tcPr>
          <w:p w14:paraId="4FDCB479"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B47A" w14:textId="0B8DB683" w:rsidR="00DE7224" w:rsidRDefault="00DE7224"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47B"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B47C" w14:textId="7510503A" w:rsidR="00DE7224" w:rsidRDefault="00DE7224" w:rsidP="00C05A53">
            <w:pPr>
              <w:pStyle w:val="ProductList-OfferingBody"/>
              <w:ind w:left="-113"/>
              <w:jc w:val="center"/>
            </w:pPr>
            <w:r w:rsidRPr="004B46A1">
              <w:fldChar w:fldCharType="begin"/>
            </w:r>
            <w:r w:rsidRPr="004B46A1">
              <w:instrText xml:space="preserve"> AutoTextList  \s NoStyle \t “серверные продукты и продукты-средства” </w:instrText>
            </w:r>
            <w:r w:rsidRPr="004B46A1">
              <w:fldChar w:fldCharType="separate"/>
            </w:r>
            <w:r w:rsidRPr="004B46A1">
              <w:rPr>
                <w:lang w:val="en-US"/>
              </w:rPr>
              <w:t>SP</w:t>
            </w:r>
            <w:r w:rsidRPr="004B46A1">
              <w:fldChar w:fldCharType="end"/>
            </w:r>
          </w:p>
        </w:tc>
      </w:tr>
      <w:tr w:rsidR="00DE7224" w14:paraId="4FDCB48C" w14:textId="77777777" w:rsidTr="000E30D5">
        <w:tc>
          <w:tcPr>
            <w:tcW w:w="3060" w:type="dxa"/>
            <w:tcBorders>
              <w:top w:val="dashSmallGap" w:sz="4" w:space="0" w:color="BFBFBF" w:themeColor="background1" w:themeShade="BF"/>
              <w:left w:val="nil"/>
              <w:bottom w:val="nil"/>
              <w:right w:val="nil"/>
            </w:tcBorders>
          </w:tcPr>
          <w:p w14:paraId="4FDCB47E" w14:textId="2075F927" w:rsidR="00DE7224" w:rsidRDefault="00DE7224" w:rsidP="0085720F">
            <w:pPr>
              <w:pStyle w:val="ProductList-Offering2"/>
            </w:pPr>
            <w:bookmarkStart w:id="514" w:name="_Toc379797211"/>
            <w:bookmarkStart w:id="515" w:name="_Toc380513236"/>
            <w:bookmarkStart w:id="516" w:name="_Toc380655278"/>
            <w:bookmarkStart w:id="517" w:name="_Toc405903096"/>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(пакет — 2 лицензии «на ядро»)</w:t>
            </w:r>
            <w:bookmarkEnd w:id="514"/>
            <w:bookmarkEnd w:id="515"/>
            <w:bookmarkEnd w:id="516"/>
            <w:bookmarkEnd w:id="517"/>
          </w:p>
        </w:tc>
        <w:tc>
          <w:tcPr>
            <w:tcW w:w="595" w:type="dxa"/>
            <w:tcBorders>
              <w:top w:val="dashSmallGap" w:sz="4" w:space="0" w:color="BFBFBF" w:themeColor="background1" w:themeShade="BF"/>
              <w:left w:val="nil"/>
              <w:bottom w:val="nil"/>
              <w:right w:val="nil"/>
            </w:tcBorders>
            <w:vAlign w:val="center"/>
          </w:tcPr>
          <w:p w14:paraId="4FDCB47F" w14:textId="01AB9A57" w:rsidR="00DE7224" w:rsidRDefault="00DE7224"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DE7224" w:rsidRDefault="00DE7224"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DE7224" w:rsidRDefault="00DE7224"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DE7224" w:rsidRDefault="00DE722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DE7224" w:rsidRDefault="00DE7224" w:rsidP="00C05A53">
            <w:pPr>
              <w:pStyle w:val="ProductList-OfferingBody"/>
              <w:ind w:left="-113"/>
              <w:jc w:val="center"/>
            </w:pPr>
            <w:r>
              <w:t>50</w:t>
            </w:r>
          </w:p>
        </w:tc>
        <w:tc>
          <w:tcPr>
            <w:tcW w:w="596" w:type="dxa"/>
            <w:shd w:val="clear" w:color="auto" w:fill="70AD47" w:themeFill="accent6"/>
            <w:vAlign w:val="center"/>
          </w:tcPr>
          <w:p w14:paraId="4FDCB484" w14:textId="467A9416" w:rsidR="00DE7224" w:rsidRDefault="00DE722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B485" w14:textId="185D92CB" w:rsidR="00DE7224" w:rsidRDefault="00DE7224"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4FDCB486" w14:textId="77777777" w:rsidR="00DE7224" w:rsidRDefault="00DE7224" w:rsidP="00C05A53">
            <w:pPr>
              <w:pStyle w:val="ProductList-OfferingBody"/>
              <w:ind w:left="-113"/>
              <w:jc w:val="center"/>
            </w:pPr>
          </w:p>
        </w:tc>
        <w:tc>
          <w:tcPr>
            <w:tcW w:w="595" w:type="dxa"/>
            <w:shd w:val="clear" w:color="auto" w:fill="70AD47" w:themeFill="accent6"/>
            <w:vAlign w:val="center"/>
          </w:tcPr>
          <w:p w14:paraId="4FDCB487" w14:textId="77777777" w:rsidR="00DE7224" w:rsidRDefault="00DE7224" w:rsidP="00C05A53">
            <w:pPr>
              <w:pStyle w:val="ProductList-OfferingBody"/>
              <w:ind w:left="-113"/>
              <w:jc w:val="center"/>
            </w:pPr>
          </w:p>
        </w:tc>
        <w:tc>
          <w:tcPr>
            <w:tcW w:w="595" w:type="dxa"/>
            <w:shd w:val="clear" w:color="auto" w:fill="70AD47" w:themeFill="accent6"/>
            <w:vAlign w:val="center"/>
          </w:tcPr>
          <w:p w14:paraId="4FDCB488" w14:textId="75AE05E0" w:rsidR="00DE7224" w:rsidRDefault="00DE7224" w:rsidP="00C05A53">
            <w:pPr>
              <w:pStyle w:val="ProductList-OfferingBody"/>
              <w:ind w:left="-113"/>
              <w:jc w:val="center"/>
            </w:pPr>
            <w:r w:rsidRPr="00233164">
              <w:fldChar w:fldCharType="begin"/>
            </w:r>
            <w:r w:rsidRPr="00233164">
              <w:instrText xml:space="preserve"> AutoTextList  \s NoStyle \t “Open License и Open Value” </w:instrText>
            </w:r>
            <w:r w:rsidRPr="00233164">
              <w:fldChar w:fldCharType="separate"/>
            </w:r>
            <w:r w:rsidRPr="00233164">
              <w:rPr>
                <w:lang w:val="en-US"/>
              </w:rPr>
              <w:t>OF</w:t>
            </w:r>
            <w:r w:rsidRPr="00233164">
              <w:fldChar w:fldCharType="end"/>
            </w:r>
          </w:p>
        </w:tc>
        <w:tc>
          <w:tcPr>
            <w:tcW w:w="596" w:type="dxa"/>
            <w:shd w:val="clear" w:color="auto" w:fill="70AD47" w:themeFill="accent6"/>
            <w:vAlign w:val="center"/>
          </w:tcPr>
          <w:p w14:paraId="4FDCB489" w14:textId="3D4D8D83" w:rsidR="00DE7224" w:rsidRDefault="00DE7224"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48A" w14:textId="77777777" w:rsidR="00DE7224" w:rsidRDefault="00DE7224" w:rsidP="00C05A53">
            <w:pPr>
              <w:pStyle w:val="ProductList-OfferingBody"/>
              <w:ind w:left="-113"/>
              <w:jc w:val="center"/>
            </w:pPr>
          </w:p>
        </w:tc>
        <w:tc>
          <w:tcPr>
            <w:tcW w:w="596" w:type="dxa"/>
            <w:shd w:val="clear" w:color="auto" w:fill="70AD47" w:themeFill="accent6"/>
            <w:vAlign w:val="center"/>
          </w:tcPr>
          <w:p w14:paraId="4FDCB48B" w14:textId="5B2059FB" w:rsidR="00DE7224" w:rsidRDefault="00DE7224" w:rsidP="00C05A53">
            <w:pPr>
              <w:pStyle w:val="ProductList-OfferingBody"/>
              <w:ind w:left="-113"/>
              <w:jc w:val="center"/>
            </w:pPr>
            <w:r w:rsidRPr="004B46A1">
              <w:fldChar w:fldCharType="begin"/>
            </w:r>
            <w:r w:rsidRPr="004B46A1">
              <w:instrText xml:space="preserve"> AutoTextList  \s NoStyle \t “серверные продукты и продукты-средства” </w:instrText>
            </w:r>
            <w:r w:rsidRPr="004B46A1">
              <w:fldChar w:fldCharType="separate"/>
            </w:r>
            <w:r w:rsidRPr="004B46A1">
              <w:rPr>
                <w:lang w:val="en-US"/>
              </w:rPr>
              <w:t>SP</w:t>
            </w:r>
            <w:r w:rsidRPr="004B46A1">
              <w:fldChar w:fldCharType="end"/>
            </w:r>
          </w:p>
        </w:tc>
      </w:tr>
    </w:tbl>
    <w:p w14:paraId="4FDCB48D" w14:textId="77777777" w:rsidR="009919D2" w:rsidRPr="00184114" w:rsidRDefault="009919D2" w:rsidP="0085720F">
      <w:pPr>
        <w:pStyle w:val="ProductList-Body"/>
        <w:tabs>
          <w:tab w:val="clear" w:pos="158"/>
          <w:tab w:val="left" w:pos="1170"/>
        </w:tabs>
        <w:rPr>
          <w:sz w:val="8"/>
          <w:szCs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780"/>
        <w:gridCol w:w="3140"/>
      </w:tblGrid>
      <w:tr w:rsidR="0085720F" w14:paraId="4FDCB491" w14:textId="77777777" w:rsidTr="00EA2A98">
        <w:tc>
          <w:tcPr>
            <w:tcW w:w="3870" w:type="dxa"/>
          </w:tcPr>
          <w:p w14:paraId="4FDCB48E" w14:textId="060CD46E" w:rsidR="0085720F" w:rsidRDefault="000E30D5" w:rsidP="000C4BD0">
            <w:pPr>
              <w:pStyle w:val="ProductList-Body"/>
              <w:tabs>
                <w:tab w:val="clear" w:pos="158"/>
                <w:tab w:val="left" w:pos="1062"/>
              </w:tabs>
              <w:spacing w:before="20" w:after="20"/>
            </w:pPr>
            <w:r>
              <w:t xml:space="preserve">Предыдущая версия: </w:t>
            </w:r>
            <w:r w:rsidR="0085720F">
              <w:rPr>
                <w:b/>
              </w:rPr>
              <w:t>SQL Server 2008 R2</w:t>
            </w:r>
            <w:r w:rsidR="0085720F">
              <w:fldChar w:fldCharType="begin"/>
            </w:r>
            <w:r w:rsidR="0085720F">
              <w:instrText>XE "SQL Server 2008 R2"</w:instrText>
            </w:r>
            <w:r w:rsidR="0085720F">
              <w:fldChar w:fldCharType="end"/>
            </w:r>
            <w:r w:rsidR="0085720F">
              <w:rPr>
                <w:b/>
              </w:rPr>
              <w:t xml:space="preserve"> </w:t>
            </w:r>
            <w:r w:rsidR="0085720F" w:rsidRPr="005C02F8">
              <w:t>(6/08)</w:t>
            </w:r>
          </w:p>
        </w:tc>
        <w:tc>
          <w:tcPr>
            <w:tcW w:w="3780" w:type="dxa"/>
          </w:tcPr>
          <w:p w14:paraId="4FDCB48F" w14:textId="0B85F80A" w:rsidR="0085720F" w:rsidRDefault="0085720F" w:rsidP="00BA49EA">
            <w:pPr>
              <w:pStyle w:val="ProductList-Body"/>
              <w:spacing w:before="20" w:after="20"/>
            </w:pPr>
            <w:r>
              <w:t xml:space="preserve">Категория продукта: </w:t>
            </w:r>
            <w:r>
              <w:rPr>
                <w:b/>
              </w:rPr>
              <w:t>Сервер, приложение (Developer)</w:t>
            </w:r>
          </w:p>
        </w:tc>
        <w:tc>
          <w:tcPr>
            <w:tcW w:w="3140" w:type="dxa"/>
          </w:tcPr>
          <w:p w14:paraId="4FDCB490" w14:textId="054477AB" w:rsidR="0085720F" w:rsidRDefault="0053069E" w:rsidP="0085720F">
            <w:pPr>
              <w:pStyle w:val="ProductList-Body"/>
              <w:spacing w:before="20" w:after="20"/>
            </w:pPr>
            <w:r>
              <w:t xml:space="preserve">Исключение из соответствующих пользователей: </w:t>
            </w:r>
            <w:r>
              <w:rPr>
                <w:b/>
              </w:rPr>
              <w:t>Продукты «на ядро»</w:t>
            </w:r>
          </w:p>
        </w:tc>
      </w:tr>
      <w:tr w:rsidR="0085720F" w14:paraId="4FDCB495" w14:textId="77777777" w:rsidTr="00EA2A98">
        <w:tc>
          <w:tcPr>
            <w:tcW w:w="3870" w:type="dxa"/>
          </w:tcPr>
          <w:p w14:paraId="4FDCB492" w14:textId="4E845F02" w:rsidR="0085720F" w:rsidRDefault="004C178B" w:rsidP="004C178B">
            <w:pPr>
              <w:pStyle w:val="ProductList-Body"/>
              <w:tabs>
                <w:tab w:val="clear" w:pos="158"/>
                <w:tab w:val="left" w:pos="1683"/>
              </w:tabs>
              <w:spacing w:before="20" w:after="20"/>
              <w:ind w:left="162"/>
            </w:pPr>
            <w:r w:rsidRPr="009D60B2">
              <w:rPr>
                <w:b/>
              </w:rPr>
              <w:tab/>
            </w:r>
            <w:r w:rsidR="000C4BD0">
              <w:rPr>
                <w:b/>
              </w:rPr>
              <w:t>SQL Server 2012</w:t>
            </w:r>
            <w:r w:rsidR="000C4BD0">
              <w:t xml:space="preserve"> (4/12)</w:t>
            </w:r>
          </w:p>
        </w:tc>
        <w:tc>
          <w:tcPr>
            <w:tcW w:w="3780" w:type="dxa"/>
          </w:tcPr>
          <w:p w14:paraId="4FDCB493" w14:textId="4B00089F" w:rsidR="0085720F" w:rsidRDefault="00F704D1" w:rsidP="0085720F">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 (все, кроме Developer)</w:t>
            </w:r>
          </w:p>
        </w:tc>
        <w:tc>
          <w:tcPr>
            <w:tcW w:w="3140" w:type="dxa"/>
          </w:tcPr>
          <w:p w14:paraId="4FDCB494" w14:textId="77777777" w:rsidR="0085720F" w:rsidRDefault="0085720F" w:rsidP="0085720F">
            <w:pPr>
              <w:pStyle w:val="ProductList-Body"/>
              <w:spacing w:before="20" w:after="20"/>
            </w:pPr>
            <w:r>
              <w:t xml:space="preserve">Право на сокращение (SCE): </w:t>
            </w:r>
            <w:r>
              <w:rPr>
                <w:b/>
              </w:rPr>
              <w:t>Все, кроме Developer и PDW</w:t>
            </w:r>
          </w:p>
        </w:tc>
      </w:tr>
    </w:tbl>
    <w:p w14:paraId="09237735" w14:textId="77777777" w:rsidR="00CB51B6" w:rsidRPr="00DF50F2" w:rsidRDefault="00CB51B6" w:rsidP="00CB51B6">
      <w:pPr>
        <w:pStyle w:val="ProductList-Body"/>
        <w:spacing w:before="120" w:after="120"/>
        <w:rPr>
          <w:b/>
        </w:rPr>
      </w:pPr>
    </w:p>
    <w:p w14:paraId="30A0CF19" w14:textId="77777777" w:rsidR="00CB51B6" w:rsidRPr="00DF50F2" w:rsidRDefault="00CB51B6" w:rsidP="00CB51B6">
      <w:pPr>
        <w:pStyle w:val="ProductList-Body"/>
        <w:spacing w:before="120" w:after="120"/>
        <w:rPr>
          <w:b/>
        </w:rPr>
      </w:pPr>
    </w:p>
    <w:p w14:paraId="4FDCB496"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B497" w14:textId="35DCB2A4" w:rsidR="0085720F" w:rsidRPr="00AA6DF2" w:rsidRDefault="0085720F" w:rsidP="0085720F">
      <w:pPr>
        <w:pStyle w:val="ProductList-Body"/>
      </w:pPr>
      <w:r>
        <w:rPr>
          <w:b/>
          <w:color w:val="00188F"/>
        </w:rPr>
        <w:t>Варианты получения носителей SQL Server</w:t>
      </w:r>
    </w:p>
    <w:p w14:paraId="4FDCB498" w14:textId="5A3729D6" w:rsidR="0085720F" w:rsidRPr="00AA6DF2" w:rsidRDefault="0085720F" w:rsidP="0085720F">
      <w:pPr>
        <w:pStyle w:val="ProductList-Body"/>
      </w:pPr>
      <w:r>
        <w:t>Клиенты могут использовать только программное обеспечение, соответствующее модели лицензирования, по которой были приобретены их лицензии SQL Server.</w:t>
      </w:r>
      <w:r w:rsidR="00B22396">
        <w:t xml:space="preserve"> </w:t>
      </w:r>
    </w:p>
    <w:p w14:paraId="4FDCB499" w14:textId="77777777" w:rsidR="0085720F" w:rsidRPr="00CB51B6" w:rsidRDefault="0085720F" w:rsidP="0085720F">
      <w:pPr>
        <w:pStyle w:val="ProductList-Body"/>
        <w:rPr>
          <w:szCs w:val="36"/>
        </w:rPr>
      </w:pPr>
    </w:p>
    <w:p w14:paraId="4FDCB49A" w14:textId="0BE12A6E" w:rsidR="0085720F" w:rsidRPr="00F0447C" w:rsidRDefault="0085720F" w:rsidP="0085720F">
      <w:pPr>
        <w:pStyle w:val="ProductList-Body"/>
      </w:pPr>
      <w:r>
        <w:rPr>
          <w:b/>
          <w:color w:val="00188F"/>
        </w:rPr>
        <w:t xml:space="preserve">Право выкупа SQL Server по соглашению о </w:t>
      </w:r>
      <w:r w:rsidR="00D0289E">
        <w:rPr>
          <w:b/>
          <w:color w:val="00188F"/>
        </w:rPr>
        <w:t>регистрации EAP</w:t>
      </w:r>
    </w:p>
    <w:p w14:paraId="4FDCB49B" w14:textId="581E171D" w:rsidR="0085720F" w:rsidRPr="00AA6DF2" w:rsidRDefault="0085720F" w:rsidP="0085720F">
      <w:pPr>
        <w:pStyle w:val="ProductList-Body"/>
      </w:pPr>
      <w:r>
        <w:t>Клиенты имеют право продлить Software Assurance для серверных или клиентских лицензий SQL Server Enterprise после 30 июня 2012 г., однако по окончании срока действия их соглашения о регистрации они смогут выкупить только лицензии «на ядро».</w:t>
      </w:r>
    </w:p>
    <w:p w14:paraId="2B146F73" w14:textId="77777777" w:rsidR="00CB51B6" w:rsidRPr="00CB51B6" w:rsidRDefault="00CB51B6" w:rsidP="00CB51B6">
      <w:pPr>
        <w:pStyle w:val="ProductList-Body"/>
        <w:rPr>
          <w:szCs w:val="36"/>
        </w:rPr>
      </w:pPr>
    </w:p>
    <w:p w14:paraId="4FDCB4A7" w14:textId="77777777" w:rsidR="0085720F" w:rsidRPr="00AA6DF2" w:rsidRDefault="0085720F" w:rsidP="0085720F">
      <w:pPr>
        <w:pStyle w:val="ProductList-Body"/>
      </w:pPr>
      <w:r>
        <w:rPr>
          <w:b/>
          <w:color w:val="00188F"/>
        </w:rPr>
        <w:t>Право на обновление Software Assurance для предыдущих версий SQL Server</w:t>
      </w:r>
    </w:p>
    <w:p w14:paraId="4FDCB4A8" w14:textId="6CD113B0" w:rsidR="0085720F" w:rsidRPr="00AA6DF2" w:rsidRDefault="0085720F" w:rsidP="0085720F">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B22396">
        <w:t xml:space="preserve"> </w:t>
      </w:r>
      <w:r>
        <w:t>Клиенты SQL Server 2008 R2</w:t>
      </w:r>
      <w:r>
        <w:fldChar w:fldCharType="begin"/>
      </w:r>
      <w:r>
        <w:instrText>XE "SQL Server 2008 R2"</w:instrText>
      </w:r>
      <w:r>
        <w:fldChar w:fldCharType="end"/>
      </w:r>
      <w:r>
        <w:t xml:space="preserve"> Enterprise, у которых остается покрытие Software Assurance, могут иметь право на продление прав на использование неограниченной виртуализации.</w:t>
      </w:r>
      <w:r w:rsidR="00B22396">
        <w:t xml:space="preserve"> </w:t>
      </w:r>
      <w:r>
        <w:t xml:space="preserve">Более подробные сведения см. в списке продуктов за март 2014 г.: </w:t>
      </w:r>
      <w:hyperlink r:id="rId35" w:history="1">
        <w:r>
          <w:rPr>
            <w:rStyle w:val="Hyperlink"/>
          </w:rPr>
          <w:t>http://go.microsoft.com/?linkid=9839207</w:t>
        </w:r>
      </w:hyperlink>
      <w:r>
        <w:t xml:space="preserve">. </w:t>
      </w:r>
    </w:p>
    <w:p w14:paraId="4FDCB4A9" w14:textId="3CCAF006" w:rsidR="0085720F" w:rsidRPr="00AA6DF2" w:rsidRDefault="0085720F" w:rsidP="00913546">
      <w:pPr>
        <w:pStyle w:val="ProductList-Body"/>
        <w:numPr>
          <w:ilvl w:val="0"/>
          <w:numId w:val="7"/>
        </w:numPr>
        <w:ind w:left="450" w:hanging="270"/>
      </w:pPr>
      <w:r>
        <w:t>Лицензии SQL Server 2008 R2</w:t>
      </w:r>
      <w:r>
        <w:fldChar w:fldCharType="begin"/>
      </w:r>
      <w:r>
        <w:instrText>XE "SQL Server 2008 R2"</w:instrText>
      </w:r>
      <w:r>
        <w:fldChar w:fldCharType="end"/>
      </w:r>
      <w:r>
        <w:t xml:space="preserve"> Enterprise «на процессор» и Server/CAL</w:t>
      </w:r>
    </w:p>
    <w:p w14:paraId="4FDCB4AA" w14:textId="2B1CC61C" w:rsidR="0085720F" w:rsidRPr="00AA6DF2" w:rsidRDefault="0085720F" w:rsidP="00913546">
      <w:pPr>
        <w:pStyle w:val="ProductList-Body"/>
        <w:numPr>
          <w:ilvl w:val="0"/>
          <w:numId w:val="7"/>
        </w:numPr>
        <w:ind w:left="450" w:hanging="270"/>
      </w:pPr>
      <w:r>
        <w:t>Лицензии SQL Server 2008 R2</w:t>
      </w:r>
      <w:r>
        <w:fldChar w:fldCharType="begin"/>
      </w:r>
      <w:r>
        <w:instrText>XE "SQL Server 2008 R2"</w:instrText>
      </w:r>
      <w:r>
        <w:fldChar w:fldCharType="end"/>
      </w:r>
      <w:r>
        <w:t xml:space="preserve"> Standard «на процессор»</w:t>
      </w:r>
    </w:p>
    <w:p w14:paraId="4FDCB4AB" w14:textId="0453C7FA" w:rsidR="0085720F" w:rsidRPr="00AA6DF2" w:rsidRDefault="0085720F" w:rsidP="00913546">
      <w:pPr>
        <w:pStyle w:val="ProductList-Body"/>
        <w:numPr>
          <w:ilvl w:val="0"/>
          <w:numId w:val="7"/>
        </w:numPr>
        <w:ind w:left="450" w:hanging="270"/>
      </w:pPr>
      <w:r>
        <w:t>Лицензии SQL Server 2008 R2</w:t>
      </w:r>
      <w:r>
        <w:fldChar w:fldCharType="begin"/>
      </w:r>
      <w:r>
        <w:instrText>XE "SQL Server 2008 R2"</w:instrText>
      </w:r>
      <w:r>
        <w:fldChar w:fldCharType="end"/>
      </w:r>
      <w:r>
        <w:t xml:space="preserve"> Web «на процессор»</w:t>
      </w:r>
    </w:p>
    <w:p w14:paraId="4FDCB4AC" w14:textId="3BD4ED60" w:rsidR="0085720F" w:rsidRPr="00AA6DF2" w:rsidRDefault="0085720F" w:rsidP="00913546">
      <w:pPr>
        <w:pStyle w:val="ProductList-Body"/>
        <w:numPr>
          <w:ilvl w:val="0"/>
          <w:numId w:val="7"/>
        </w:numPr>
        <w:ind w:left="450" w:hanging="270"/>
      </w:pPr>
      <w:r>
        <w:t>SQL Server 2008 R2</w:t>
      </w:r>
      <w:r>
        <w:fldChar w:fldCharType="begin"/>
      </w:r>
      <w:r>
        <w:instrText>XE "SQL Server 2008 R2"</w:instrText>
      </w:r>
      <w:r>
        <w:fldChar w:fldCharType="end"/>
      </w:r>
      <w:r>
        <w:t xml:space="preserve"> Workgroup</w:t>
      </w:r>
    </w:p>
    <w:p w14:paraId="4A0463E5" w14:textId="77777777" w:rsidR="00CB51B6" w:rsidRPr="00CB51B6" w:rsidRDefault="00CB51B6" w:rsidP="00CB51B6">
      <w:pPr>
        <w:pStyle w:val="ProductList-Body"/>
        <w:numPr>
          <w:ilvl w:val="0"/>
          <w:numId w:val="7"/>
        </w:numPr>
        <w:rPr>
          <w:szCs w:val="36"/>
        </w:rPr>
      </w:pPr>
    </w:p>
    <w:p w14:paraId="1D0CD1BE" w14:textId="12A8707A" w:rsidR="004949B3" w:rsidRPr="00BB4B48" w:rsidRDefault="004949B3" w:rsidP="004949B3">
      <w:pPr>
        <w:pStyle w:val="ProductList-Body"/>
        <w:rPr>
          <w:rStyle w:val="Hyperlink"/>
          <w:u w:val="none"/>
        </w:rPr>
      </w:pPr>
      <w:r>
        <w:t xml:space="preserve">Клиенты с покрытием Software Assurance для приведенных выше Продуктов, которое действует на 1 апреля 2014 г. или вступает в силу после этой даты, имеют право на обновление до SQL Server 2014 на аналогичных особых условиях, если это покрытие действовало в течение такого же непрерывного срока с 1 апреля 2012 г. либо более ранней даты. Клиенты, продлившие покрытие для приведенных выше Продуктов 1 апреля 2012 г. или позже, могут обновить свои Продукты только в зависимости от текущих основных лицензий с действующим покрытием Software Assurance. Несмотря на любые противоречащие положения в списке продуктов за март 2014 г., права перехода в случае отказа сервера для клиентов, выполнивших обновление до версии SQL Server 2014, определяются состоянием покрытия Software Assurance в соответствии с Правами на использование продукта за апрель 2014 г. на веб-странице по адресу </w:t>
      </w:r>
      <w:hyperlink r:id="rId36" w:history="1">
        <w:r>
          <w:rPr>
            <w:rStyle w:val="Hyperlink"/>
          </w:rPr>
          <w:t>http://go.microsoft.com/?linkid=9839207</w:t>
        </w:r>
      </w:hyperlink>
      <w:r w:rsidRPr="00930EDC">
        <w:rPr>
          <w:rStyle w:val="Hyperlink"/>
          <w:color w:val="auto"/>
          <w:u w:val="none"/>
        </w:rPr>
        <w:t>.</w:t>
      </w:r>
    </w:p>
    <w:p w14:paraId="25792F38" w14:textId="77777777" w:rsidR="00CB51B6" w:rsidRPr="00CB51B6" w:rsidRDefault="00CB51B6" w:rsidP="00CB51B6">
      <w:pPr>
        <w:pStyle w:val="ProductList-Body"/>
        <w:rPr>
          <w:szCs w:val="36"/>
        </w:rPr>
      </w:pPr>
    </w:p>
    <w:p w14:paraId="4FDCB4AD" w14:textId="1758858C" w:rsidR="0085720F" w:rsidRPr="00AA6DF2" w:rsidRDefault="00FF2556" w:rsidP="0085720F">
      <w:pPr>
        <w:pStyle w:val="ProductList-Body"/>
      </w:pPr>
      <w:r>
        <w:t>Клиенты, которые еще не выполнили переход на лицензирование «на ядро» в соответствии с вариантами, описанными в списке продуктов за март 2014 г., аналогично будут иметь право на развертывание лицензий SQL Server «на процессор» на общих сторонних серверах, даже если в условиях перемещения лицензий через Software Assurance, опубликованных в Правах на использование продукта по состоянию на апрель 2014 г., оговорено иное. Срок действия права на развертывание лицензий «на процессор» по правилам перемещения лицензий через программу Software Assurance завершается вместе с такими действующими условиями покрытия Software Assurance клиента.</w:t>
      </w:r>
    </w:p>
    <w:p w14:paraId="733C55F1" w14:textId="77777777" w:rsidR="00CB51B6" w:rsidRPr="00CB51B6" w:rsidRDefault="00CB51B6" w:rsidP="00CB51B6">
      <w:pPr>
        <w:pStyle w:val="ProductList-Body"/>
        <w:rPr>
          <w:szCs w:val="36"/>
        </w:rPr>
      </w:pPr>
    </w:p>
    <w:p w14:paraId="220FCF23" w14:textId="010D7B7D" w:rsidR="005535A4" w:rsidRPr="00AA6DF2" w:rsidRDefault="005535A4" w:rsidP="005535A4">
      <w:pPr>
        <w:pStyle w:val="ProductList-Body"/>
      </w:pPr>
      <w:r>
        <w:rPr>
          <w:b/>
          <w:color w:val="00188F"/>
        </w:rPr>
        <w:t>Дополнительная сборка SQL Server 2012 Parallel Data Warehouse без Oracle Java</w:t>
      </w:r>
      <w:r>
        <w:rPr>
          <w:b/>
        </w:rPr>
        <w:t xml:space="preserve"> </w:t>
      </w:r>
    </w:p>
    <w:p w14:paraId="6A5E9E52" w14:textId="30162CA2" w:rsidR="005535A4" w:rsidRPr="00DF50F2" w:rsidRDefault="005535A4" w:rsidP="0085720F">
      <w:pPr>
        <w:pStyle w:val="ProductList-Body"/>
      </w:pPr>
      <w:r>
        <w:t>Клиенты, приобретающие новые лицензии для SQL Server 2012 Parallel Data Warehouse (PDW) после того, как Обновление для аппаратного комплекса 1 (AU 1) стало доступным, могут приобрести сборку продукта с Oracle Java или, по запросу, без Oracle Java.</w:t>
      </w:r>
      <w:r w:rsidR="00B22396">
        <w:t xml:space="preserve"> </w:t>
      </w:r>
      <w:r>
        <w:t>Эти же варианты доступны существующим клиентам с действующим покрытием Software Assurance по лицензиям для SQL Server 2012 PDW на момент, когда AU 1 становится доступным.</w:t>
      </w:r>
      <w:r w:rsidR="00B22396">
        <w:t xml:space="preserve"> </w:t>
      </w:r>
      <w:r>
        <w:t xml:space="preserve">Дополнительные сведения см. по адресу </w:t>
      </w:r>
      <w:hyperlink r:id="rId37" w:history="1">
        <w:r>
          <w:rPr>
            <w:rStyle w:val="Hyperlink"/>
          </w:rPr>
          <w:t>http://www.microsoft.com/en-us/sqlserver/solutions-technologies/data-warehousing/pdw.aspx</w:t>
        </w:r>
      </w:hyperlink>
      <w:r>
        <w:t>.</w:t>
      </w:r>
    </w:p>
    <w:p w14:paraId="6CB9F635" w14:textId="77777777" w:rsidR="00CB51B6" w:rsidRPr="00DF50F2" w:rsidRDefault="00CB51B6" w:rsidP="0085720F">
      <w:pPr>
        <w:pStyle w:val="ProductList-Body"/>
      </w:pPr>
    </w:p>
    <w:p w14:paraId="21E3EBB5" w14:textId="084A1631" w:rsidR="00A72B12" w:rsidRPr="00AA6DF2" w:rsidRDefault="00A72B12" w:rsidP="00A72B12">
      <w:pPr>
        <w:pStyle w:val="ProductList-Body"/>
      </w:pPr>
      <w:r>
        <w:rPr>
          <w:b/>
          <w:color w:val="00188F"/>
        </w:rPr>
        <w:t>Отказ от клиентской лицензии SQL Server Business Intelligence</w:t>
      </w:r>
    </w:p>
    <w:p w14:paraId="4F185FFF" w14:textId="7812DCC4" w:rsidR="00A72B12" w:rsidRPr="00AA6DF2" w:rsidRDefault="00A72B12" w:rsidP="00A030B7">
      <w:pPr>
        <w:pStyle w:val="ProductList-Body"/>
      </w:pPr>
      <w:r>
        <w:t>Отказ от клиентской лицензии (CAL, или Client Access License) для SQL Server 2014 Business Intelligence для пакетных заданий, описанный в</w:t>
      </w:r>
      <w:r w:rsidR="00A030B7" w:rsidRPr="00A030B7">
        <w:t xml:space="preserve"> </w:t>
      </w:r>
      <w:r>
        <w:t>Правах на использование продукта за апрель 2014 г., также применяется к версиям 2012 такого Продукта.</w:t>
      </w:r>
    </w:p>
    <w:p w14:paraId="75279186" w14:textId="77777777" w:rsidR="00A72B12" w:rsidRPr="0082718F" w:rsidRDefault="00A72B12" w:rsidP="0085720F">
      <w:pPr>
        <w:pStyle w:val="ProductList-Body"/>
        <w:rPr>
          <w:sz w:val="14"/>
        </w:rPr>
      </w:pPr>
    </w:p>
    <w:p w14:paraId="4FDCB4AE" w14:textId="098EE0C9" w:rsidR="0085720F" w:rsidRPr="00AA6DF2" w:rsidRDefault="005535A4" w:rsidP="0085720F">
      <w:pPr>
        <w:pStyle w:val="ProductList-Body"/>
      </w:pPr>
      <w:r>
        <w:rPr>
          <w:b/>
          <w:color w:val="00188F"/>
        </w:rPr>
        <w:t>Особое развертывание и использование параметров SQL Server 2012 Parallel Data Warehouse, доступные клиентам с покрытием Software Assurance</w:t>
      </w:r>
      <w:r>
        <w:rPr>
          <w:b/>
        </w:rPr>
        <w:t xml:space="preserve"> </w:t>
      </w:r>
      <w:r>
        <w:fldChar w:fldCharType="begin"/>
      </w:r>
      <w:r>
        <w:instrText>XE "SQL Server 2012 Parallel Data Warehouse"</w:instrText>
      </w:r>
      <w:r>
        <w:fldChar w:fldCharType="end"/>
      </w:r>
    </w:p>
    <w:p w14:paraId="4FDCB4AF" w14:textId="6A6E9054" w:rsidR="0085720F" w:rsidRPr="00AA6DF2" w:rsidRDefault="0085720F" w:rsidP="0085720F">
      <w:pPr>
        <w:pStyle w:val="ProductList-Body"/>
      </w:pPr>
      <w:r>
        <w:t>SQL Server 2008 R2</w:t>
      </w:r>
      <w:r>
        <w:fldChar w:fldCharType="begin"/>
      </w:r>
      <w:r>
        <w:instrText>XE "SQL Server 2008 R2"</w:instrText>
      </w:r>
      <w:r>
        <w:fldChar w:fldCharType="end"/>
      </w:r>
      <w:r>
        <w:t xml:space="preserve"> будет последней версией SQL Server Parallel Data Warehouse, лицензированной по модели лицензирования «на процессор».</w:t>
      </w:r>
      <w:r w:rsidR="00B22396">
        <w:t xml:space="preserve"> </w:t>
      </w:r>
      <w:r>
        <w:t>В качестве исключения клиенты, участвующие в программах корпоративного лицензирования, с действующим на 1 марта 2013 г. покрытием Software Assurance для лицензий SQL Server 2008 R2 Parallel Data Warehouse («соответствующие лицензии») получают следующие возможности. Лицензии SQL Server 2008 R2 Parallel Data Warehouse, в последствие приобретенные в течение срока действия того же Соглашения о регистрации в рамках запланированного процесса сверки Enterprise или Enterprise Subscription также считаются «соответствующими лицензиями».</w:t>
      </w:r>
    </w:p>
    <w:p w14:paraId="4FDCB4B0" w14:textId="77777777" w:rsidR="0085720F" w:rsidRPr="0082718F" w:rsidRDefault="0085720F" w:rsidP="0085720F">
      <w:pPr>
        <w:pStyle w:val="ProductList-Body"/>
        <w:rPr>
          <w:sz w:val="14"/>
        </w:rPr>
      </w:pPr>
    </w:p>
    <w:p w14:paraId="4FDCB4B1" w14:textId="7EB9D1B8" w:rsidR="0085720F" w:rsidRPr="00DF50F2" w:rsidRDefault="0085720F" w:rsidP="0085720F">
      <w:pPr>
        <w:pStyle w:val="ProductList-Body"/>
      </w:pPr>
      <w:r>
        <w:t>Для каждой соответствующей лицензии, принадлежащей клиенту, он может обновить до 8 лицензий «на ядро» для SQL Server 2012 Parallel Data Warehouse</w:t>
      </w:r>
      <w:r>
        <w:fldChar w:fldCharType="begin"/>
      </w:r>
      <w:r>
        <w:instrText>XE "SQL Server 2012 Parallel Data Warehouse"</w:instrText>
      </w:r>
      <w:r>
        <w:fldChar w:fldCharType="end"/>
      </w:r>
      <w:r>
        <w:t>. При обновлении до SQL Server 2012 основные лицензии клиентов на SQL Server 2008 R2</w:t>
      </w:r>
      <w:r>
        <w:fldChar w:fldCharType="begin"/>
      </w:r>
      <w:r>
        <w:instrText>XE "SQL Server 2008 R2"</w:instrText>
      </w:r>
      <w:r>
        <w:fldChar w:fldCharType="end"/>
      </w:r>
      <w:r>
        <w:t xml:space="preserve"> становятся недействительными.</w:t>
      </w:r>
    </w:p>
    <w:p w14:paraId="3527529B" w14:textId="77777777" w:rsidR="00CB51B6" w:rsidRPr="00DF50F2" w:rsidRDefault="00CB51B6" w:rsidP="0085720F">
      <w:pPr>
        <w:pStyle w:val="ProductList-Body"/>
      </w:pPr>
    </w:p>
    <w:p w14:paraId="4098C7D2" w14:textId="77777777" w:rsidR="00CB51B6" w:rsidRPr="00DF50F2" w:rsidRDefault="00CB51B6" w:rsidP="0085720F">
      <w:pPr>
        <w:pStyle w:val="ProductList-Body"/>
      </w:pPr>
    </w:p>
    <w:p w14:paraId="4FDCB4B3" w14:textId="77777777" w:rsidR="0085720F" w:rsidRPr="00AA6DF2" w:rsidRDefault="0085720F" w:rsidP="0085720F">
      <w:pPr>
        <w:pStyle w:val="ProductList-Body"/>
      </w:pPr>
      <w:r>
        <w:rPr>
          <w:b/>
          <w:color w:val="00188F"/>
        </w:rPr>
        <w:t>Предоставление стандартной лицензии System Center</w:t>
      </w:r>
    </w:p>
    <w:p w14:paraId="4FDCB4B4" w14:textId="35696681" w:rsidR="0085720F" w:rsidRPr="00AA6DF2" w:rsidRDefault="0085720F" w:rsidP="0085720F">
      <w:pPr>
        <w:pStyle w:val="ProductList-Body"/>
      </w:pPr>
      <w:r>
        <w:t>Кроме того, клиенты с обновлениями до SQL Server 2012 Parallel Data Warehouse</w:t>
      </w:r>
      <w:r>
        <w:fldChar w:fldCharType="begin"/>
      </w:r>
      <w:r>
        <w:instrText>XE "SQL Server 2012 Parallel Data Warehouse"</w:instrText>
      </w:r>
      <w:r>
        <w:fldChar w:fldCharType="end"/>
      </w:r>
      <w:r>
        <w:t xml:space="preserve"> в рамках соответствующих лицензий имеют право на предоставление следующих лицензий System Center, доступных после обновления:</w:t>
      </w:r>
    </w:p>
    <w:p w14:paraId="4FDCB4B5" w14:textId="5481B273" w:rsidR="0085720F" w:rsidRPr="00AA6DF2" w:rsidRDefault="0085720F" w:rsidP="00913546">
      <w:pPr>
        <w:pStyle w:val="ProductList-Body"/>
        <w:numPr>
          <w:ilvl w:val="0"/>
          <w:numId w:val="45"/>
        </w:numPr>
        <w:ind w:left="450" w:hanging="270"/>
      </w:pPr>
      <w:r>
        <w:t>Одна лицензия System Center 2012 Standard</w:t>
      </w:r>
      <w:r>
        <w:fldChar w:fldCharType="begin"/>
      </w:r>
      <w:r>
        <w:instrText>XE "System Center 2012 Standard"</w:instrText>
      </w:r>
      <w:r>
        <w:fldChar w:fldCharType="end"/>
      </w:r>
      <w:r>
        <w:t xml:space="preserve"> «на сервер» для каждого сервера, на котором используется программное обеспечение SQL Server 2012 Parallel Data Warehouse</w:t>
      </w:r>
      <w:r w:rsidR="005E4C67" w:rsidRPr="00BB4B48">
        <w:t>.</w:t>
      </w:r>
      <w:r>
        <w:fldChar w:fldCharType="begin"/>
      </w:r>
      <w:r>
        <w:instrText>XE "SQL Server 2012 Parallel Data Warehouse"</w:instrText>
      </w:r>
      <w:r>
        <w:fldChar w:fldCharType="end"/>
      </w:r>
    </w:p>
    <w:p w14:paraId="4FDCB4B6" w14:textId="1A2482EB" w:rsidR="0085720F" w:rsidRPr="00AA6DF2" w:rsidRDefault="0085720F" w:rsidP="00913546">
      <w:pPr>
        <w:pStyle w:val="ProductList-Body"/>
        <w:numPr>
          <w:ilvl w:val="0"/>
          <w:numId w:val="45"/>
        </w:numPr>
        <w:ind w:left="450" w:hanging="270"/>
      </w:pPr>
      <w:r>
        <w:t>Две лицензии System Center 2012 Standard</w:t>
      </w:r>
      <w:r>
        <w:fldChar w:fldCharType="begin"/>
      </w:r>
      <w:r>
        <w:instrText>XE "System Center 2012 Standard"</w:instrText>
      </w:r>
      <w:r>
        <w:fldChar w:fldCharType="end"/>
      </w:r>
      <w:r>
        <w:t xml:space="preserve"> «на сервер» для всех оставшихся серверов в SQL Server 2012 Parallel Data Warehouse</w:t>
      </w:r>
      <w:r>
        <w:fldChar w:fldCharType="begin"/>
      </w:r>
      <w:r>
        <w:instrText>XE "SQL Server 2012 Parallel Data Warehouse"</w:instrText>
      </w:r>
      <w:r>
        <w:fldChar w:fldCharType="end"/>
      </w:r>
      <w:r>
        <w:t xml:space="preserve"> Appliance.</w:t>
      </w:r>
    </w:p>
    <w:p w14:paraId="380EA461" w14:textId="77777777" w:rsidR="002F3FF6" w:rsidRPr="0082718F" w:rsidRDefault="002F3FF6" w:rsidP="0085720F">
      <w:pPr>
        <w:pStyle w:val="ProductList-Body"/>
        <w:rPr>
          <w:sz w:val="14"/>
        </w:rPr>
      </w:pPr>
    </w:p>
    <w:p w14:paraId="4FDCB4B7" w14:textId="00836976" w:rsidR="0085720F" w:rsidRPr="00AA6DF2" w:rsidRDefault="0085720F" w:rsidP="0085720F">
      <w:pPr>
        <w:pStyle w:val="ProductList-Body"/>
      </w:pPr>
      <w:r>
        <w:t>Программное обеспечение может использоваться исключительно для поддержки SQL Server 2012 Parallel Data Warehouse</w:t>
      </w:r>
      <w:r>
        <w:fldChar w:fldCharType="begin"/>
      </w:r>
      <w:r>
        <w:instrText>XE "SQL Server 2012 Parallel Data Warehouse"</w:instrText>
      </w:r>
      <w:r>
        <w:fldChar w:fldCharType="end"/>
      </w:r>
      <w:r>
        <w:t xml:space="preserve"> Appliance.</w:t>
      </w:r>
    </w:p>
    <w:p w14:paraId="6AAE73A1" w14:textId="77777777" w:rsidR="00764A45" w:rsidRPr="0082718F" w:rsidRDefault="00764A45" w:rsidP="0085720F">
      <w:pPr>
        <w:pStyle w:val="ProductList-Body"/>
        <w:rPr>
          <w:sz w:val="14"/>
        </w:rPr>
      </w:pPr>
    </w:p>
    <w:p w14:paraId="4FDCB4B9" w14:textId="77777777" w:rsidR="0085720F" w:rsidRPr="00AA6DF2" w:rsidRDefault="0085720F" w:rsidP="0085720F">
      <w:pPr>
        <w:pStyle w:val="ProductList-Body"/>
      </w:pPr>
      <w:r>
        <w:rPr>
          <w:b/>
          <w:color w:val="00188F"/>
        </w:rPr>
        <w:t>Для клиентов с покрытием Software Assurance, отказавшихся от обновления</w:t>
      </w:r>
    </w:p>
    <w:p w14:paraId="4FDCB4BA" w14:textId="5DC24D56" w:rsidR="0085720F" w:rsidRPr="00AA6DF2" w:rsidRDefault="0085720F" w:rsidP="0085720F">
      <w:pPr>
        <w:pStyle w:val="ProductList-Body"/>
      </w:pPr>
      <w:r>
        <w:t>Клиенты Enterprise Subscription с покрытием на 1 марта 2013 г., которые желают выкупить лицензии «на процессор», и другие клиенты, которые приобретают соответствующие бессрочные лицензии по своим соглашениям и отказываются от продления Software Assurance, могут запускать SQL Server 2008 R2</w:t>
      </w:r>
      <w:r>
        <w:fldChar w:fldCharType="begin"/>
      </w:r>
      <w:r>
        <w:instrText>XE "SQL Server 2008 R2"</w:instrText>
      </w:r>
      <w:r>
        <w:fldChar w:fldCharType="end"/>
      </w:r>
      <w:r>
        <w:t xml:space="preserve"> или SQL Server 2012 по таким лицензиям с учетом указанного ниже.</w:t>
      </w:r>
    </w:p>
    <w:p w14:paraId="4FDCB4BC" w14:textId="05C98DB3" w:rsidR="0085720F" w:rsidRPr="00AA6DF2" w:rsidRDefault="0085720F" w:rsidP="00913546">
      <w:pPr>
        <w:pStyle w:val="ProductList-Body"/>
        <w:numPr>
          <w:ilvl w:val="0"/>
          <w:numId w:val="34"/>
        </w:numPr>
        <w:ind w:left="450" w:hanging="270"/>
      </w:pPr>
      <w:r>
        <w:t>SQL Server 2008 R2</w:t>
      </w:r>
      <w:r>
        <w:fldChar w:fldCharType="begin"/>
      </w:r>
      <w:r>
        <w:instrText>XE "SQL Server 2008 R2"</w:instrText>
      </w:r>
      <w:r>
        <w:fldChar w:fldCharType="end"/>
      </w:r>
      <w:r>
        <w:t xml:space="preserve"> Parallel Data Warehouse: дальнейшее использование этой версии программного обеспечения регулируется правами на использование продуктов для SQL Server 2008 R2. </w:t>
      </w:r>
    </w:p>
    <w:p w14:paraId="4FDCB4BD" w14:textId="0442E88C" w:rsidR="0085720F" w:rsidRPr="00AA6DF2" w:rsidRDefault="0085720F" w:rsidP="00913546">
      <w:pPr>
        <w:pStyle w:val="ProductList-Body"/>
        <w:numPr>
          <w:ilvl w:val="0"/>
          <w:numId w:val="34"/>
        </w:numPr>
        <w:ind w:left="450" w:hanging="270"/>
      </w:pPr>
      <w:r>
        <w:t>SQL Server 2012 Parallel Data Warehouse</w:t>
      </w:r>
      <w:r>
        <w:fldChar w:fldCharType="begin"/>
      </w:r>
      <w:r>
        <w:instrText>XE "SQL Server 2012 Parallel Data Warehouse"</w:instrText>
      </w:r>
      <w:r>
        <w:fldChar w:fldCharType="end"/>
      </w:r>
      <w:r>
        <w:t xml:space="preserve">: Использование этой версии программного обеспечения регулируется правами на использование продуктов для SQL Server 2008 R2 Parallel Data Warehouse. </w:t>
      </w:r>
    </w:p>
    <w:p w14:paraId="4FDCB4BE" w14:textId="77777777" w:rsidR="0085720F" w:rsidRPr="0082718F" w:rsidRDefault="0085720F" w:rsidP="0085720F">
      <w:pPr>
        <w:pStyle w:val="ProductList-Body"/>
        <w:rPr>
          <w:sz w:val="14"/>
        </w:rPr>
      </w:pPr>
    </w:p>
    <w:p w14:paraId="4FDCB4BF" w14:textId="318C339E" w:rsidR="0085720F" w:rsidRPr="00AA6DF2" w:rsidRDefault="0085720F" w:rsidP="0085720F">
      <w:pPr>
        <w:pStyle w:val="ProductList-Body"/>
      </w:pPr>
      <w:r>
        <w:t xml:space="preserve">Все лицензии на SQL Server Parallel Data Warehouse и System Center, предоставленные в рамках данного предложения, включают покрытие Software Assurance. Срок действия такого покрытия истечет в момент истечения срока действия соответствующего покрытия Software Assurance. После окончания срока действия такого покрытия клиенты могут возобновить действие Software Assurance для предоставленных лицензий. </w:t>
      </w:r>
    </w:p>
    <w:p w14:paraId="4FDCB4C0" w14:textId="77777777" w:rsidR="0085720F" w:rsidRPr="0082718F" w:rsidRDefault="0085720F" w:rsidP="0085720F">
      <w:pPr>
        <w:pStyle w:val="ProductList-Body"/>
        <w:rPr>
          <w:sz w:val="14"/>
        </w:rPr>
      </w:pPr>
    </w:p>
    <w:p w14:paraId="4FDCB4C1" w14:textId="30489F52" w:rsidR="00782C7B" w:rsidRPr="00AA6DF2" w:rsidRDefault="0085720F" w:rsidP="0085720F">
      <w:pPr>
        <w:pStyle w:val="ProductList-Body"/>
      </w:pPr>
      <w: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SQL Server 2012 Parallel Data Warehouse</w:t>
      </w:r>
      <w:r>
        <w:fldChar w:fldCharType="begin"/>
      </w:r>
      <w:r>
        <w:instrText>XE "SQL Server 2012 Parallel Data Warehouse"</w:instrText>
      </w:r>
      <w:r>
        <w:fldChar w:fldCharType="end"/>
      </w:r>
      <w:r>
        <w:t xml:space="preserve"> и System Center 2012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bookmarkStart w:id="518" w:name="_Toc378147636"/>
    <w:bookmarkStart w:id="519" w:name="_Toc378151538"/>
    <w:p w14:paraId="4FDCB4C2" w14:textId="2AD70B15" w:rsidR="00585A48" w:rsidRPr="00AA6DF2" w:rsidRDefault="00963E1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4EC" w14:textId="77777777" w:rsidR="009919D2" w:rsidRPr="00322927" w:rsidRDefault="009919D2" w:rsidP="00680B4D">
      <w:pPr>
        <w:pStyle w:val="ProductList-OfferingGroupHeading"/>
        <w:outlineLvl w:val="1"/>
        <w:rPr>
          <w:color w:val="000000" w:themeColor="text1"/>
        </w:rPr>
      </w:pPr>
      <w:bookmarkStart w:id="520" w:name="_Toc378147637"/>
      <w:bookmarkStart w:id="521" w:name="_Toc378151539"/>
      <w:bookmarkStart w:id="522" w:name="_Toc379797214"/>
      <w:bookmarkStart w:id="523" w:name="_Toc380513239"/>
      <w:bookmarkStart w:id="524" w:name="_Toc380655281"/>
      <w:bookmarkStart w:id="525" w:name="_Toc405903097"/>
      <w:bookmarkEnd w:id="518"/>
      <w:bookmarkEnd w:id="519"/>
      <w:r w:rsidRPr="00322927">
        <w:rPr>
          <w:color w:val="000000" w:themeColor="text1"/>
        </w:rPr>
        <w:t>System Center</w:t>
      </w:r>
      <w:bookmarkEnd w:id="520"/>
      <w:bookmarkEnd w:id="521"/>
      <w:bookmarkEnd w:id="522"/>
      <w:bookmarkEnd w:id="523"/>
      <w:bookmarkEnd w:id="524"/>
      <w:bookmarkEnd w:id="525"/>
    </w:p>
    <w:p w14:paraId="4FDCB4ED" w14:textId="77777777" w:rsidR="009919D2" w:rsidRPr="00AA6DF2" w:rsidRDefault="00C13DF8" w:rsidP="00680B4D">
      <w:pPr>
        <w:pStyle w:val="ProductList-Offering2Heading"/>
        <w:outlineLvl w:val="2"/>
      </w:pPr>
      <w:r>
        <w:tab/>
      </w:r>
      <w:bookmarkStart w:id="526" w:name="_Toc378147638"/>
      <w:bookmarkStart w:id="527" w:name="_Toc378151540"/>
      <w:bookmarkStart w:id="528" w:name="_Toc379797215"/>
      <w:bookmarkStart w:id="529" w:name="_Toc380513240"/>
      <w:bookmarkStart w:id="530" w:name="_Toc380655282"/>
      <w:bookmarkStart w:id="531" w:name="_Toc405903098"/>
      <w:r>
        <w:t>System Center Client Management Suite</w:t>
      </w:r>
      <w:bookmarkEnd w:id="526"/>
      <w:bookmarkEnd w:id="527"/>
      <w:bookmarkEnd w:id="528"/>
      <w:bookmarkEnd w:id="529"/>
      <w:bookmarkEnd w:id="530"/>
      <w:bookmarkEnd w:id="5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B4FC" w14:textId="77777777" w:rsidTr="00546D6E">
        <w:trPr>
          <w:tblHeader/>
        </w:trPr>
        <w:tc>
          <w:tcPr>
            <w:tcW w:w="3060" w:type="dxa"/>
            <w:tcBorders>
              <w:bottom w:val="nil"/>
            </w:tcBorders>
            <w:shd w:val="clear" w:color="auto" w:fill="00188F"/>
          </w:tcPr>
          <w:p w14:paraId="4FDCB4EE"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4EF" w14:textId="6727595C"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4F0" w14:textId="5DAEE48C"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4F1" w14:textId="47D04732"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158239E7"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7E221426"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4F4" w14:textId="4FF924CA"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4F5" w14:textId="77039DF2"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4F6" w14:textId="08CBEC4F"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4F7" w14:textId="2095A0BD"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4F8" w14:textId="7DDF2E38"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4F9" w14:textId="07697BC8"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4FA" w14:textId="48BD565D"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4FB" w14:textId="7E074958"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C4545A" w14:paraId="4FDCB50B" w14:textId="77777777" w:rsidTr="00546D6E">
        <w:tc>
          <w:tcPr>
            <w:tcW w:w="3060" w:type="dxa"/>
            <w:tcBorders>
              <w:top w:val="nil"/>
              <w:left w:val="nil"/>
              <w:bottom w:val="dashSmallGap" w:sz="4" w:space="0" w:color="BFBFBF" w:themeColor="background1" w:themeShade="BF"/>
              <w:right w:val="nil"/>
            </w:tcBorders>
          </w:tcPr>
          <w:p w14:paraId="4FDCB4FD" w14:textId="4A42AC27" w:rsidR="00C4545A" w:rsidRDefault="00C4545A" w:rsidP="00D73C40">
            <w:pPr>
              <w:pStyle w:val="ProductList-Offering2"/>
            </w:pPr>
            <w:bookmarkStart w:id="532" w:name="_Toc379797216"/>
            <w:bookmarkStart w:id="533" w:name="_Toc380513241"/>
            <w:bookmarkStart w:id="534" w:name="_Toc380655283"/>
            <w:bookmarkStart w:id="535" w:name="_Toc405903099"/>
            <w:r>
              <w:t>System Center 2012 R2 Client Management Suite (Client ML) «на операционную среду»</w:t>
            </w:r>
            <w:bookmarkEnd w:id="532"/>
            <w:bookmarkEnd w:id="533"/>
            <w:bookmarkEnd w:id="534"/>
            <w:bookmarkEnd w:id="535"/>
            <w:r>
              <w:fldChar w:fldCharType="begin"/>
            </w:r>
            <w:r>
              <w:instrText>XE "System Center 2012 R2 Client Man Suite (Client ML) «на операционную среду»"</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4545A" w:rsidRDefault="00C4545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4545A" w:rsidRDefault="00C4545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4545A" w:rsidRDefault="00C4545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4545A" w:rsidRDefault="00C4545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4545A" w:rsidRDefault="00C4545A" w:rsidP="00C05A53">
            <w:pPr>
              <w:pStyle w:val="ProductList-OfferingBody"/>
              <w:ind w:left="-113"/>
              <w:jc w:val="center"/>
            </w:pPr>
            <w:r>
              <w:t>1</w:t>
            </w:r>
          </w:p>
        </w:tc>
        <w:tc>
          <w:tcPr>
            <w:tcW w:w="596" w:type="dxa"/>
            <w:shd w:val="clear" w:color="auto" w:fill="70AD47" w:themeFill="accent6"/>
            <w:vAlign w:val="center"/>
          </w:tcPr>
          <w:p w14:paraId="4FDCB503" w14:textId="7123CCB5" w:rsidR="00C4545A" w:rsidRPr="00C4545A" w:rsidRDefault="00C4545A" w:rsidP="00C4545A">
            <w:pPr>
              <w:pStyle w:val="ProductList-OfferingBody"/>
              <w:ind w:left="-113"/>
              <w:jc w:val="center"/>
            </w:pPr>
            <w:r w:rsidRPr="00C4545A">
              <w:fldChar w:fldCharType="begin"/>
            </w:r>
            <w:r w:rsidRPr="00C4545A">
              <w:instrText xml:space="preserve"> AutoTextList  \s NoStyle \t “дополнительный продукт” </w:instrText>
            </w:r>
            <w:r w:rsidRPr="00C4545A">
              <w:fldChar w:fldCharType="separate"/>
            </w:r>
            <w:r w:rsidRPr="00C4545A">
              <w:t xml:space="preserve"> </w:t>
            </w:r>
            <w:r w:rsidRPr="00C4545A">
              <w:rPr>
                <w:lang w:val="en-US"/>
              </w:rPr>
              <w:t>A,</w:t>
            </w:r>
            <w:r w:rsidRPr="00C4545A">
              <w:fldChar w:fldCharType="begin"/>
            </w:r>
            <w:r w:rsidRPr="00C4545A">
              <w:instrText xml:space="preserve"> AutoTextList  \s NoStyle \t “базовый продукт” </w:instrText>
            </w:r>
            <w:r w:rsidRPr="00C4545A">
              <w:fldChar w:fldCharType="separate"/>
            </w:r>
            <w:r w:rsidRPr="00C4545A">
              <w:rPr>
                <w:lang w:val="en-US"/>
              </w:rPr>
              <w:t>E</w:t>
            </w:r>
            <w:r w:rsidRPr="00C4545A">
              <w:t xml:space="preserve"> </w:t>
            </w:r>
            <w:r w:rsidRPr="00C4545A">
              <w:fldChar w:fldCharType="end"/>
            </w:r>
            <w:r w:rsidRPr="00C4545A">
              <w:t xml:space="preserve"> </w:t>
            </w:r>
            <w:r w:rsidRPr="00C4545A">
              <w:fldChar w:fldCharType="end"/>
            </w:r>
          </w:p>
        </w:tc>
        <w:tc>
          <w:tcPr>
            <w:tcW w:w="595" w:type="dxa"/>
            <w:shd w:val="clear" w:color="auto" w:fill="70AD47" w:themeFill="accent6"/>
            <w:vAlign w:val="center"/>
          </w:tcPr>
          <w:p w14:paraId="4FDCB504" w14:textId="14ED5B76" w:rsidR="00C4545A" w:rsidRDefault="00C4545A" w:rsidP="00C05A53">
            <w:pPr>
              <w:pStyle w:val="ProductList-OfferingBody"/>
              <w:ind w:left="-113"/>
              <w:jc w:val="center"/>
            </w:pPr>
            <w:r w:rsidRPr="00492084">
              <w:fldChar w:fldCharType="begin"/>
            </w:r>
            <w:r w:rsidRPr="00492084">
              <w:instrText xml:space="preserve"> AutoTextList  \s NoStyle \t “дополнительный продукт для всей организации” </w:instrText>
            </w:r>
            <w:r w:rsidRPr="00492084">
              <w:fldChar w:fldCharType="separate"/>
            </w:r>
            <w:r w:rsidRPr="00492084">
              <w:rPr>
                <w:lang w:val="en-US"/>
              </w:rPr>
              <w:t>AO</w:t>
            </w:r>
            <w:r w:rsidRPr="00492084">
              <w:fldChar w:fldCharType="end"/>
            </w:r>
            <w:r w:rsidRPr="00492084">
              <w:rPr>
                <w:lang w:val="en-US"/>
              </w:rPr>
              <w:t>,</w:t>
            </w:r>
            <w:r w:rsidRPr="00492084">
              <w:fldChar w:fldCharType="begin"/>
            </w:r>
            <w:r w:rsidRPr="00492084">
              <w:instrText xml:space="preserve"> AutoTextList  \s NoStyle \t “предложение Student” </w:instrText>
            </w:r>
            <w:r w:rsidRPr="00492084">
              <w:fldChar w:fldCharType="separate"/>
            </w:r>
            <w:r w:rsidRPr="00492084">
              <w:rPr>
                <w:lang w:val="en-US"/>
              </w:rPr>
              <w:t>ST</w:t>
            </w:r>
            <w:r w:rsidRPr="00492084">
              <w:fldChar w:fldCharType="end"/>
            </w:r>
          </w:p>
        </w:tc>
        <w:tc>
          <w:tcPr>
            <w:tcW w:w="596" w:type="dxa"/>
            <w:shd w:val="clear" w:color="auto" w:fill="70AD47" w:themeFill="accent6"/>
            <w:vAlign w:val="center"/>
          </w:tcPr>
          <w:p w14:paraId="4FDCB505" w14:textId="77777777" w:rsidR="00C4545A" w:rsidRDefault="00C4545A" w:rsidP="00C05A53">
            <w:pPr>
              <w:pStyle w:val="ProductList-OfferingBody"/>
              <w:ind w:left="-113"/>
              <w:jc w:val="center"/>
            </w:pPr>
          </w:p>
        </w:tc>
        <w:tc>
          <w:tcPr>
            <w:tcW w:w="595" w:type="dxa"/>
            <w:shd w:val="clear" w:color="auto" w:fill="70AD47" w:themeFill="accent6"/>
            <w:vAlign w:val="center"/>
          </w:tcPr>
          <w:p w14:paraId="4FDCB506" w14:textId="77777777" w:rsidR="00C4545A" w:rsidRDefault="00C4545A" w:rsidP="00C05A53">
            <w:pPr>
              <w:pStyle w:val="ProductList-OfferingBody"/>
              <w:ind w:left="-113"/>
              <w:jc w:val="center"/>
            </w:pPr>
          </w:p>
        </w:tc>
        <w:tc>
          <w:tcPr>
            <w:tcW w:w="595" w:type="dxa"/>
            <w:shd w:val="clear" w:color="auto" w:fill="BFBFBF" w:themeFill="background1" w:themeFillShade="BF"/>
            <w:vAlign w:val="center"/>
          </w:tcPr>
          <w:p w14:paraId="4FDCB507" w14:textId="77777777" w:rsidR="00C4545A" w:rsidRDefault="00C4545A" w:rsidP="00C05A53">
            <w:pPr>
              <w:pStyle w:val="ProductList-OfferingBody"/>
              <w:ind w:left="-113"/>
              <w:jc w:val="center"/>
            </w:pPr>
          </w:p>
        </w:tc>
        <w:tc>
          <w:tcPr>
            <w:tcW w:w="596" w:type="dxa"/>
            <w:shd w:val="clear" w:color="auto" w:fill="70AD47" w:themeFill="accent6"/>
            <w:vAlign w:val="center"/>
          </w:tcPr>
          <w:p w14:paraId="4FDCB508" w14:textId="4360C7F2" w:rsidR="00C4545A" w:rsidRDefault="00C4545A"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509" w14:textId="77777777" w:rsidR="00C4545A" w:rsidRDefault="00C4545A" w:rsidP="00C05A53">
            <w:pPr>
              <w:pStyle w:val="ProductList-OfferingBody"/>
              <w:ind w:left="-113"/>
              <w:jc w:val="center"/>
            </w:pPr>
          </w:p>
        </w:tc>
        <w:tc>
          <w:tcPr>
            <w:tcW w:w="596" w:type="dxa"/>
            <w:shd w:val="clear" w:color="auto" w:fill="70AD47" w:themeFill="accent6"/>
            <w:vAlign w:val="center"/>
          </w:tcPr>
          <w:p w14:paraId="4FDCB50A" w14:textId="6B9C15F5" w:rsidR="00C4545A" w:rsidRDefault="00C4545A"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C4545A" w14:paraId="4FDCB51A" w14:textId="77777777" w:rsidTr="00546D6E">
        <w:tc>
          <w:tcPr>
            <w:tcW w:w="3060" w:type="dxa"/>
            <w:tcBorders>
              <w:top w:val="dashSmallGap" w:sz="4" w:space="0" w:color="BFBFBF" w:themeColor="background1" w:themeShade="BF"/>
              <w:left w:val="nil"/>
              <w:bottom w:val="nil"/>
              <w:right w:val="nil"/>
            </w:tcBorders>
          </w:tcPr>
          <w:p w14:paraId="4FDCB50C" w14:textId="2F7B4EB2" w:rsidR="00C4545A" w:rsidRDefault="00C4545A" w:rsidP="00D73C40">
            <w:pPr>
              <w:pStyle w:val="ProductList-Offering2"/>
            </w:pPr>
            <w:bookmarkStart w:id="536" w:name="_Toc379797217"/>
            <w:bookmarkStart w:id="537" w:name="_Toc380513242"/>
            <w:bookmarkStart w:id="538" w:name="_Toc380655284"/>
            <w:bookmarkStart w:id="539" w:name="_Toc405903100"/>
            <w:r>
              <w:t>System Center 2012 R2 Client Management Suite, клиентская лицензия на управление «на пользователя»</w:t>
            </w:r>
            <w:bookmarkEnd w:id="536"/>
            <w:bookmarkEnd w:id="537"/>
            <w:bookmarkEnd w:id="538"/>
            <w:bookmarkEnd w:id="539"/>
            <w:r>
              <w:fldChar w:fldCharType="begin"/>
            </w:r>
            <w:r>
              <w:instrText>XE "System Center 2012 R2 Client Man Suite (Client ML)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C4545A" w:rsidRDefault="00C4545A"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C4545A" w:rsidRDefault="00C4545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C4545A" w:rsidRDefault="00C4545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C4545A" w:rsidRDefault="00C4545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C4545A" w:rsidRDefault="00C4545A"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C4545A" w:rsidRDefault="00C4545A" w:rsidP="00C05A53">
            <w:pPr>
              <w:pStyle w:val="ProductList-OfferingBody"/>
              <w:ind w:left="-113"/>
              <w:jc w:val="center"/>
            </w:pPr>
          </w:p>
        </w:tc>
        <w:tc>
          <w:tcPr>
            <w:tcW w:w="595" w:type="dxa"/>
            <w:shd w:val="clear" w:color="auto" w:fill="BFBFBF" w:themeFill="background1" w:themeFillShade="BF"/>
            <w:vAlign w:val="center"/>
          </w:tcPr>
          <w:p w14:paraId="4FDCB513" w14:textId="77777777" w:rsidR="00C4545A" w:rsidRDefault="00C4545A" w:rsidP="00C05A53">
            <w:pPr>
              <w:pStyle w:val="ProductList-OfferingBody"/>
              <w:ind w:left="-113"/>
              <w:jc w:val="center"/>
            </w:pPr>
          </w:p>
        </w:tc>
        <w:tc>
          <w:tcPr>
            <w:tcW w:w="596" w:type="dxa"/>
            <w:shd w:val="clear" w:color="auto" w:fill="70AD47" w:themeFill="accent6"/>
            <w:vAlign w:val="center"/>
          </w:tcPr>
          <w:p w14:paraId="4FDCB514" w14:textId="77777777" w:rsidR="00C4545A" w:rsidRDefault="00C4545A" w:rsidP="00C05A53">
            <w:pPr>
              <w:pStyle w:val="ProductList-OfferingBody"/>
              <w:ind w:left="-113"/>
              <w:jc w:val="center"/>
            </w:pPr>
          </w:p>
        </w:tc>
        <w:tc>
          <w:tcPr>
            <w:tcW w:w="595" w:type="dxa"/>
            <w:shd w:val="clear" w:color="auto" w:fill="70AD47" w:themeFill="accent6"/>
            <w:vAlign w:val="center"/>
          </w:tcPr>
          <w:p w14:paraId="4FDCB515" w14:textId="77777777" w:rsidR="00C4545A" w:rsidRDefault="00C4545A" w:rsidP="00C05A53">
            <w:pPr>
              <w:pStyle w:val="ProductList-OfferingBody"/>
              <w:ind w:left="-113"/>
              <w:jc w:val="center"/>
            </w:pPr>
          </w:p>
        </w:tc>
        <w:tc>
          <w:tcPr>
            <w:tcW w:w="595" w:type="dxa"/>
            <w:shd w:val="clear" w:color="auto" w:fill="BFBFBF" w:themeFill="background1" w:themeFillShade="BF"/>
            <w:vAlign w:val="center"/>
          </w:tcPr>
          <w:p w14:paraId="4FDCB516" w14:textId="77777777" w:rsidR="00C4545A" w:rsidRDefault="00C4545A" w:rsidP="00C05A53">
            <w:pPr>
              <w:pStyle w:val="ProductList-OfferingBody"/>
              <w:ind w:left="-113"/>
              <w:jc w:val="center"/>
            </w:pPr>
          </w:p>
        </w:tc>
        <w:tc>
          <w:tcPr>
            <w:tcW w:w="596" w:type="dxa"/>
            <w:shd w:val="clear" w:color="auto" w:fill="70AD47" w:themeFill="accent6"/>
            <w:vAlign w:val="center"/>
          </w:tcPr>
          <w:p w14:paraId="4FDCB517" w14:textId="3895F183" w:rsidR="00C4545A" w:rsidRDefault="00C4545A"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518" w14:textId="77777777" w:rsidR="00C4545A" w:rsidRDefault="00C4545A" w:rsidP="00C05A53">
            <w:pPr>
              <w:pStyle w:val="ProductList-OfferingBody"/>
              <w:ind w:left="-113"/>
              <w:jc w:val="center"/>
            </w:pPr>
          </w:p>
        </w:tc>
        <w:tc>
          <w:tcPr>
            <w:tcW w:w="596" w:type="dxa"/>
            <w:shd w:val="clear" w:color="auto" w:fill="BFBFBF" w:themeFill="background1" w:themeFillShade="BF"/>
            <w:vAlign w:val="center"/>
          </w:tcPr>
          <w:p w14:paraId="4FDCB519" w14:textId="77777777" w:rsidR="00C4545A" w:rsidRDefault="00C4545A" w:rsidP="00C05A53">
            <w:pPr>
              <w:pStyle w:val="ProductList-OfferingBody"/>
              <w:ind w:left="-113"/>
              <w:jc w:val="center"/>
            </w:pPr>
          </w:p>
        </w:tc>
      </w:tr>
    </w:tbl>
    <w:p w14:paraId="4FDCB51B" w14:textId="77777777" w:rsidR="009919D2" w:rsidRPr="00322927" w:rsidRDefault="009919D2" w:rsidP="004F3C6D">
      <w:pPr>
        <w:pStyle w:val="ProductList-Body"/>
        <w:rPr>
          <w:sz w:val="4"/>
          <w:szCs w:val="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D70B5E" w14:paraId="4FDCB51F" w14:textId="77777777" w:rsidTr="00546D6E">
        <w:tc>
          <w:tcPr>
            <w:tcW w:w="3870" w:type="dxa"/>
          </w:tcPr>
          <w:p w14:paraId="4FDCB51C" w14:textId="77777777" w:rsidR="00D70B5E" w:rsidRPr="00D70B5E" w:rsidRDefault="00D70B5E" w:rsidP="00D70B5E">
            <w:pPr>
              <w:pStyle w:val="ProductList-Body"/>
              <w:spacing w:before="20" w:after="20"/>
            </w:pPr>
            <w:r>
              <w:t xml:space="preserve">Предыдущая версия: </w:t>
            </w:r>
            <w:r>
              <w:rPr>
                <w:b/>
              </w:rPr>
              <w:t xml:space="preserve">System Center 2012 Client </w:t>
            </w:r>
          </w:p>
        </w:tc>
        <w:tc>
          <w:tcPr>
            <w:tcW w:w="3323" w:type="dxa"/>
          </w:tcPr>
          <w:p w14:paraId="4FDCB51D" w14:textId="77777777" w:rsidR="00D70B5E" w:rsidRDefault="00D70B5E" w:rsidP="00D70B5E">
            <w:pPr>
              <w:pStyle w:val="ProductList-Body"/>
              <w:spacing w:before="20" w:after="20"/>
            </w:pPr>
            <w:r>
              <w:t xml:space="preserve">Категория продукта: </w:t>
            </w:r>
            <w:r>
              <w:rPr>
                <w:b/>
              </w:rPr>
              <w:t>Сервер</w:t>
            </w:r>
          </w:p>
        </w:tc>
        <w:tc>
          <w:tcPr>
            <w:tcW w:w="3597" w:type="dxa"/>
          </w:tcPr>
          <w:p w14:paraId="4FDCB51E" w14:textId="77777777" w:rsidR="00D70B5E" w:rsidRDefault="00D70B5E" w:rsidP="00D70B5E">
            <w:pPr>
              <w:pStyle w:val="ProductList-Body"/>
              <w:spacing w:before="20" w:after="20"/>
            </w:pPr>
            <w:r>
              <w:t xml:space="preserve">Набор: </w:t>
            </w:r>
            <w:r>
              <w:rPr>
                <w:b/>
              </w:rPr>
              <w:t>Да</w:t>
            </w:r>
          </w:p>
        </w:tc>
      </w:tr>
      <w:tr w:rsidR="00D70B5E" w14:paraId="4FDCB523" w14:textId="77777777" w:rsidTr="00546D6E">
        <w:tc>
          <w:tcPr>
            <w:tcW w:w="3870" w:type="dxa"/>
          </w:tcPr>
          <w:p w14:paraId="4FDCB520" w14:textId="77777777" w:rsidR="00D70B5E" w:rsidRDefault="00D70B5E" w:rsidP="00AF7236">
            <w:pPr>
              <w:pStyle w:val="ProductList-Body"/>
              <w:tabs>
                <w:tab w:val="clear" w:pos="158"/>
              </w:tabs>
              <w:spacing w:before="20" w:after="20"/>
              <w:ind w:left="1674"/>
            </w:pPr>
            <w:r>
              <w:rPr>
                <w:b/>
              </w:rPr>
              <w:t>Management Suite</w:t>
            </w:r>
            <w:r>
              <w:t xml:space="preserve"> (3/12)</w:t>
            </w:r>
          </w:p>
        </w:tc>
        <w:tc>
          <w:tcPr>
            <w:tcW w:w="3323" w:type="dxa"/>
          </w:tcPr>
          <w:p w14:paraId="4FDCB521" w14:textId="77777777" w:rsidR="00D70B5E" w:rsidRDefault="00F704D1" w:rsidP="00D70B5E">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B525" w14:textId="57E46FBC" w:rsidR="00782C7B" w:rsidRPr="00AA6DF2" w:rsidRDefault="00D70B5E" w:rsidP="00A030B7">
      <w:pPr>
        <w:pStyle w:val="ProductList-Body"/>
      </w:pPr>
      <w:r>
        <w:t>Клиенты System Center Client Management Suite, у которых было покрытие Software Assurance для System Center Client Management Suite по</w:t>
      </w:r>
      <w:r w:rsidR="00A030B7" w:rsidRPr="00A030B7">
        <w:t xml:space="preserve"> </w:t>
      </w:r>
      <w:r>
        <w:t>состоянию на 1 апреля 2012 г., могут иметь право на обновление до версии 2012 на особых условиях.</w:t>
      </w:r>
      <w:r w:rsidR="00B22396">
        <w:t xml:space="preserve"> </w:t>
      </w:r>
      <w:r>
        <w:t>Более подробные сведения см.</w:t>
      </w:r>
      <w:r w:rsidR="00A030B7" w:rsidRPr="00A030B7">
        <w:t xml:space="preserve"> </w:t>
      </w:r>
      <w:r w:rsidR="004F0E18">
        <w:t>В</w:t>
      </w:r>
      <w:r w:rsidR="00A030B7" w:rsidRPr="00A030B7">
        <w:t xml:space="preserve"> </w:t>
      </w:r>
      <w:r>
        <w:t xml:space="preserve">списке продуктов за октябрь 2013 г.: </w:t>
      </w:r>
      <w:hyperlink r:id="rId38" w:history="1">
        <w:r>
          <w:rPr>
            <w:rStyle w:val="Hyperlink"/>
          </w:rPr>
          <w:t>http://go.microsoft.com/?linkid=9839207</w:t>
        </w:r>
      </w:hyperlink>
      <w:r>
        <w:t>.</w:t>
      </w:r>
    </w:p>
    <w:p w14:paraId="4FDCB526" w14:textId="6A96D513" w:rsidR="00585A48" w:rsidRPr="00AA6DF2" w:rsidRDefault="00F704D1" w:rsidP="00585A48">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3326AEE1" w14:textId="77777777" w:rsidR="00184114" w:rsidRPr="00DF50F2" w:rsidRDefault="00184114" w:rsidP="00184114">
      <w:pPr>
        <w:pStyle w:val="ProductList-Offering2Heading"/>
        <w:pBdr>
          <w:bottom w:val="none" w:sz="0" w:space="0" w:color="auto"/>
        </w:pBdr>
        <w:outlineLvl w:val="2"/>
      </w:pPr>
    </w:p>
    <w:p w14:paraId="6E0FC780" w14:textId="77777777" w:rsidR="00184114" w:rsidRPr="00DF50F2" w:rsidRDefault="00184114" w:rsidP="00184114">
      <w:pPr>
        <w:pStyle w:val="ProductList-Offering2Heading"/>
        <w:pBdr>
          <w:bottom w:val="none" w:sz="0" w:space="0" w:color="auto"/>
        </w:pBdr>
        <w:outlineLvl w:val="2"/>
      </w:pPr>
    </w:p>
    <w:p w14:paraId="4FDCB527" w14:textId="4D1BFB1F" w:rsidR="009919D2" w:rsidRPr="00BB4B48" w:rsidRDefault="00C13DF8" w:rsidP="00680B4D">
      <w:pPr>
        <w:pStyle w:val="ProductList-Offering2Heading"/>
        <w:outlineLvl w:val="2"/>
      </w:pPr>
      <w:r>
        <w:tab/>
      </w:r>
      <w:bookmarkStart w:id="540" w:name="_Toc378147639"/>
      <w:bookmarkStart w:id="541" w:name="_Toc378151541"/>
      <w:bookmarkStart w:id="542" w:name="_Toc379797218"/>
      <w:bookmarkStart w:id="543" w:name="_Toc380513243"/>
      <w:bookmarkStart w:id="544" w:name="_Toc380655285"/>
      <w:bookmarkStart w:id="545" w:name="_Toc405903101"/>
      <w:r>
        <w:t>System Center Configuration Manager</w:t>
      </w:r>
      <w:bookmarkEnd w:id="540"/>
      <w:bookmarkEnd w:id="541"/>
      <w:bookmarkEnd w:id="542"/>
      <w:bookmarkEnd w:id="543"/>
      <w:bookmarkEnd w:id="544"/>
      <w:bookmarkEnd w:id="5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B536" w14:textId="77777777" w:rsidTr="00546D6E">
        <w:trPr>
          <w:tblHeader/>
        </w:trPr>
        <w:tc>
          <w:tcPr>
            <w:tcW w:w="3060" w:type="dxa"/>
            <w:tcBorders>
              <w:bottom w:val="nil"/>
            </w:tcBorders>
            <w:shd w:val="clear" w:color="auto" w:fill="00188F"/>
          </w:tcPr>
          <w:p w14:paraId="4FDCB528"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529" w14:textId="3549951B"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52A" w14:textId="46DA224E"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52B" w14:textId="21656932"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6089505E"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743083A1"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52E" w14:textId="2483C32D"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52F" w14:textId="453983A2"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530" w14:textId="06235FE9"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531" w14:textId="5B2DC5C7"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532" w14:textId="3026DD3A"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533" w14:textId="0326519E"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534" w14:textId="12173E91"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535" w14:textId="327E0760"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C4545A" w14:paraId="4FDCB545" w14:textId="77777777" w:rsidTr="00546D6E">
        <w:tc>
          <w:tcPr>
            <w:tcW w:w="3060" w:type="dxa"/>
            <w:tcBorders>
              <w:top w:val="nil"/>
              <w:left w:val="nil"/>
              <w:bottom w:val="dashSmallGap" w:sz="4" w:space="0" w:color="BFBFBF" w:themeColor="background1" w:themeShade="BF"/>
              <w:right w:val="nil"/>
            </w:tcBorders>
          </w:tcPr>
          <w:p w14:paraId="4FDCB537" w14:textId="3CA0EE50" w:rsidR="00C4545A" w:rsidRDefault="00C4545A" w:rsidP="00F944EC">
            <w:pPr>
              <w:pStyle w:val="ProductList-Offering2"/>
            </w:pPr>
            <w:bookmarkStart w:id="546" w:name="_Toc379797219"/>
            <w:bookmarkStart w:id="547" w:name="_Toc380513244"/>
            <w:bookmarkStart w:id="548" w:name="_Toc380655286"/>
            <w:bookmarkStart w:id="549" w:name="_Toc405903102"/>
            <w:r>
              <w:t>System Center Configuration Manager 2007 R3</w:t>
            </w:r>
            <w:r>
              <w:fldChar w:fldCharType="begin"/>
            </w:r>
            <w:r>
              <w:instrText>XE "System Center Configuration Manager 2007 R3"</w:instrText>
            </w:r>
            <w:r>
              <w:fldChar w:fldCharType="end"/>
            </w:r>
            <w:r>
              <w:t xml:space="preserve"> Enterprise Server Management License</w:t>
            </w:r>
            <w:bookmarkEnd w:id="546"/>
            <w:bookmarkEnd w:id="547"/>
            <w:bookmarkEnd w:id="548"/>
            <w:bookmarkEnd w:id="549"/>
            <w:r>
              <w:fldChar w:fldCharType="begin"/>
            </w:r>
            <w:r>
              <w:instrText>XE "System Center Configuration Manager 2007 R3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C4545A" w:rsidRDefault="00C4545A"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C4545A" w:rsidRDefault="00C4545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C4545A" w:rsidRDefault="00C4545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C4545A" w:rsidRDefault="00C4545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C4545A" w:rsidRDefault="00C4545A"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C4545A" w:rsidRDefault="00C4545A" w:rsidP="00C05A53">
            <w:pPr>
              <w:pStyle w:val="ProductList-OfferingBody"/>
              <w:ind w:left="-113"/>
              <w:jc w:val="center"/>
            </w:pPr>
          </w:p>
        </w:tc>
        <w:tc>
          <w:tcPr>
            <w:tcW w:w="595" w:type="dxa"/>
            <w:shd w:val="clear" w:color="auto" w:fill="70AD47" w:themeFill="accent6"/>
            <w:vAlign w:val="center"/>
          </w:tcPr>
          <w:p w14:paraId="4FDCB53E" w14:textId="328AE5E0" w:rsidR="00C4545A" w:rsidRDefault="00C4545A"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4FDCB53F" w14:textId="77777777" w:rsidR="00C4545A" w:rsidRDefault="00C4545A" w:rsidP="00C05A53">
            <w:pPr>
              <w:pStyle w:val="ProductList-OfferingBody"/>
              <w:ind w:left="-113"/>
              <w:jc w:val="center"/>
            </w:pPr>
          </w:p>
        </w:tc>
        <w:tc>
          <w:tcPr>
            <w:tcW w:w="595" w:type="dxa"/>
            <w:shd w:val="clear" w:color="auto" w:fill="BFBFBF" w:themeFill="background1" w:themeFillShade="BF"/>
            <w:vAlign w:val="center"/>
          </w:tcPr>
          <w:p w14:paraId="4FDCB540" w14:textId="77777777" w:rsidR="00C4545A" w:rsidRDefault="00C4545A" w:rsidP="00C05A53">
            <w:pPr>
              <w:pStyle w:val="ProductList-OfferingBody"/>
              <w:ind w:left="-113"/>
              <w:jc w:val="center"/>
            </w:pPr>
          </w:p>
        </w:tc>
        <w:tc>
          <w:tcPr>
            <w:tcW w:w="595" w:type="dxa"/>
            <w:shd w:val="clear" w:color="auto" w:fill="BFBFBF" w:themeFill="background1" w:themeFillShade="BF"/>
            <w:vAlign w:val="center"/>
          </w:tcPr>
          <w:p w14:paraId="4FDCB541" w14:textId="77777777" w:rsidR="00C4545A" w:rsidRDefault="00C4545A" w:rsidP="00C05A53">
            <w:pPr>
              <w:pStyle w:val="ProductList-OfferingBody"/>
              <w:ind w:left="-113"/>
              <w:jc w:val="center"/>
            </w:pPr>
          </w:p>
        </w:tc>
        <w:tc>
          <w:tcPr>
            <w:tcW w:w="596" w:type="dxa"/>
            <w:shd w:val="clear" w:color="auto" w:fill="BFBFBF" w:themeFill="background1" w:themeFillShade="BF"/>
            <w:vAlign w:val="center"/>
          </w:tcPr>
          <w:p w14:paraId="4FDCB542" w14:textId="77777777" w:rsidR="00C4545A" w:rsidRDefault="00C4545A" w:rsidP="00C05A53">
            <w:pPr>
              <w:pStyle w:val="ProductList-OfferingBody"/>
              <w:ind w:left="-113"/>
              <w:jc w:val="center"/>
            </w:pPr>
          </w:p>
        </w:tc>
        <w:tc>
          <w:tcPr>
            <w:tcW w:w="595" w:type="dxa"/>
            <w:shd w:val="clear" w:color="auto" w:fill="BFBFBF" w:themeFill="background1" w:themeFillShade="BF"/>
            <w:vAlign w:val="center"/>
          </w:tcPr>
          <w:p w14:paraId="4FDCB543" w14:textId="77777777" w:rsidR="00C4545A" w:rsidRDefault="00C4545A" w:rsidP="00C05A53">
            <w:pPr>
              <w:pStyle w:val="ProductList-OfferingBody"/>
              <w:ind w:left="-113"/>
              <w:jc w:val="center"/>
            </w:pPr>
          </w:p>
        </w:tc>
        <w:tc>
          <w:tcPr>
            <w:tcW w:w="596" w:type="dxa"/>
            <w:shd w:val="clear" w:color="auto" w:fill="BFBFBF" w:themeFill="background1" w:themeFillShade="BF"/>
            <w:vAlign w:val="center"/>
          </w:tcPr>
          <w:p w14:paraId="4FDCB544" w14:textId="77777777" w:rsidR="00C4545A" w:rsidRDefault="00C4545A" w:rsidP="00C05A53">
            <w:pPr>
              <w:pStyle w:val="ProductList-OfferingBody"/>
              <w:ind w:left="-113"/>
              <w:jc w:val="center"/>
            </w:pPr>
          </w:p>
        </w:tc>
      </w:tr>
      <w:tr w:rsidR="00C4545A" w14:paraId="4FDCB554" w14:textId="77777777" w:rsidTr="00546D6E">
        <w:tc>
          <w:tcPr>
            <w:tcW w:w="3060" w:type="dxa"/>
            <w:tcBorders>
              <w:top w:val="nil"/>
              <w:left w:val="nil"/>
              <w:bottom w:val="dashSmallGap" w:sz="4" w:space="0" w:color="BFBFBF" w:themeColor="background1" w:themeShade="BF"/>
              <w:right w:val="nil"/>
            </w:tcBorders>
          </w:tcPr>
          <w:p w14:paraId="4FDCB546" w14:textId="2C210C3A" w:rsidR="00C4545A" w:rsidRDefault="00C4545A" w:rsidP="00514A8B">
            <w:pPr>
              <w:pStyle w:val="ProductList-Offering2"/>
            </w:pPr>
            <w:bookmarkStart w:id="550" w:name="_Toc379797220"/>
            <w:bookmarkStart w:id="551" w:name="_Toc380513245"/>
            <w:bookmarkStart w:id="552" w:name="_Toc380655287"/>
            <w:bookmarkStart w:id="553" w:name="_Toc405903103"/>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ML"</w:instrText>
            </w:r>
            <w:r>
              <w:fldChar w:fldCharType="end"/>
            </w:r>
            <w:r>
              <w:t xml:space="preserve"> (Standard Server ML)</w:t>
            </w:r>
            <w:bookmarkEnd w:id="550"/>
            <w:bookmarkEnd w:id="551"/>
            <w:bookmarkEnd w:id="552"/>
            <w:bookmarkEnd w:id="553"/>
          </w:p>
        </w:tc>
        <w:tc>
          <w:tcPr>
            <w:tcW w:w="595" w:type="dxa"/>
            <w:tcBorders>
              <w:top w:val="nil"/>
              <w:left w:val="nil"/>
              <w:bottom w:val="dashSmallGap" w:sz="4" w:space="0" w:color="BFBFBF" w:themeColor="background1" w:themeShade="BF"/>
              <w:right w:val="nil"/>
            </w:tcBorders>
            <w:vAlign w:val="center"/>
          </w:tcPr>
          <w:p w14:paraId="4FDCB547" w14:textId="77777777" w:rsidR="00C4545A" w:rsidRDefault="00C4545A"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C4545A" w:rsidRDefault="00C4545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C4545A" w:rsidRDefault="00C4545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C4545A" w:rsidRDefault="00C4545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C4545A" w:rsidRDefault="00C4545A"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C4545A" w:rsidRDefault="00C4545A" w:rsidP="00C05A53">
            <w:pPr>
              <w:pStyle w:val="ProductList-OfferingBody"/>
              <w:ind w:left="-113"/>
              <w:jc w:val="center"/>
            </w:pPr>
          </w:p>
        </w:tc>
        <w:tc>
          <w:tcPr>
            <w:tcW w:w="595" w:type="dxa"/>
            <w:shd w:val="clear" w:color="auto" w:fill="70AD47" w:themeFill="accent6"/>
            <w:vAlign w:val="center"/>
          </w:tcPr>
          <w:p w14:paraId="4FDCB54D" w14:textId="23734C28" w:rsidR="00C4545A" w:rsidRDefault="00C4545A"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4FDCB54E" w14:textId="77777777" w:rsidR="00C4545A" w:rsidRDefault="00C4545A" w:rsidP="00C05A53">
            <w:pPr>
              <w:pStyle w:val="ProductList-OfferingBody"/>
              <w:ind w:left="-113"/>
              <w:jc w:val="center"/>
            </w:pPr>
          </w:p>
        </w:tc>
        <w:tc>
          <w:tcPr>
            <w:tcW w:w="595" w:type="dxa"/>
            <w:shd w:val="clear" w:color="auto" w:fill="BFBFBF" w:themeFill="background1" w:themeFillShade="BF"/>
            <w:vAlign w:val="center"/>
          </w:tcPr>
          <w:p w14:paraId="4FDCB54F" w14:textId="77777777" w:rsidR="00C4545A" w:rsidRDefault="00C4545A" w:rsidP="00C05A53">
            <w:pPr>
              <w:pStyle w:val="ProductList-OfferingBody"/>
              <w:ind w:left="-113"/>
              <w:jc w:val="center"/>
            </w:pPr>
          </w:p>
        </w:tc>
        <w:tc>
          <w:tcPr>
            <w:tcW w:w="595" w:type="dxa"/>
            <w:shd w:val="clear" w:color="auto" w:fill="BFBFBF" w:themeFill="background1" w:themeFillShade="BF"/>
            <w:vAlign w:val="center"/>
          </w:tcPr>
          <w:p w14:paraId="4FDCB550" w14:textId="77777777" w:rsidR="00C4545A" w:rsidRDefault="00C4545A" w:rsidP="00C05A53">
            <w:pPr>
              <w:pStyle w:val="ProductList-OfferingBody"/>
              <w:ind w:left="-113"/>
              <w:jc w:val="center"/>
            </w:pPr>
          </w:p>
        </w:tc>
        <w:tc>
          <w:tcPr>
            <w:tcW w:w="596" w:type="dxa"/>
            <w:shd w:val="clear" w:color="auto" w:fill="BFBFBF" w:themeFill="background1" w:themeFillShade="BF"/>
            <w:vAlign w:val="center"/>
          </w:tcPr>
          <w:p w14:paraId="4FDCB551" w14:textId="77777777" w:rsidR="00C4545A" w:rsidRDefault="00C4545A" w:rsidP="00C05A53">
            <w:pPr>
              <w:pStyle w:val="ProductList-OfferingBody"/>
              <w:ind w:left="-113"/>
              <w:jc w:val="center"/>
            </w:pPr>
          </w:p>
        </w:tc>
        <w:tc>
          <w:tcPr>
            <w:tcW w:w="595" w:type="dxa"/>
            <w:shd w:val="clear" w:color="auto" w:fill="BFBFBF" w:themeFill="background1" w:themeFillShade="BF"/>
            <w:vAlign w:val="center"/>
          </w:tcPr>
          <w:p w14:paraId="4FDCB552" w14:textId="77777777" w:rsidR="00C4545A" w:rsidRDefault="00C4545A" w:rsidP="00C05A53">
            <w:pPr>
              <w:pStyle w:val="ProductList-OfferingBody"/>
              <w:ind w:left="-113"/>
              <w:jc w:val="center"/>
            </w:pPr>
          </w:p>
        </w:tc>
        <w:tc>
          <w:tcPr>
            <w:tcW w:w="596" w:type="dxa"/>
            <w:shd w:val="clear" w:color="auto" w:fill="BFBFBF" w:themeFill="background1" w:themeFillShade="BF"/>
            <w:vAlign w:val="center"/>
          </w:tcPr>
          <w:p w14:paraId="4FDCB553" w14:textId="77777777" w:rsidR="00C4545A" w:rsidRDefault="00C4545A" w:rsidP="00C05A53">
            <w:pPr>
              <w:pStyle w:val="ProductList-OfferingBody"/>
              <w:ind w:left="-113"/>
              <w:jc w:val="center"/>
            </w:pPr>
          </w:p>
        </w:tc>
      </w:tr>
      <w:tr w:rsidR="00C05A53" w14:paraId="4FDCB563" w14:textId="77777777" w:rsidTr="00546D6E">
        <w:tc>
          <w:tcPr>
            <w:tcW w:w="3060" w:type="dxa"/>
            <w:tcBorders>
              <w:top w:val="nil"/>
              <w:left w:val="nil"/>
              <w:bottom w:val="dashSmallGap" w:sz="4" w:space="0" w:color="BFBFBF" w:themeColor="background1" w:themeShade="BF"/>
              <w:right w:val="nil"/>
            </w:tcBorders>
          </w:tcPr>
          <w:p w14:paraId="4FDCB555" w14:textId="65D9C4CE" w:rsidR="00C05A53" w:rsidRDefault="009B3FD1" w:rsidP="00A030B7">
            <w:pPr>
              <w:pStyle w:val="ProductList-Offering2"/>
            </w:pPr>
            <w:bookmarkStart w:id="554" w:name="_Toc379797221"/>
            <w:bookmarkStart w:id="555" w:name="_Toc380513246"/>
            <w:bookmarkStart w:id="556" w:name="_Toc380655288"/>
            <w:bookmarkStart w:id="557" w:name="_Toc405903104"/>
            <w:r>
              <w:t>System Center 2012 R2 Configuration Manager Client Management License</w:t>
            </w:r>
            <w:r>
              <w:fldChar w:fldCharType="begin"/>
            </w:r>
            <w:r>
              <w:instrText>XE "System Center 2012 R2 Configuration Manager Client Management License"</w:instrText>
            </w:r>
            <w:r>
              <w:fldChar w:fldCharType="end"/>
            </w:r>
            <w:r>
              <w:t xml:space="preserve"> (Client</w:t>
            </w:r>
            <w:r w:rsidR="00A030B7">
              <w:rPr>
                <w:lang w:val="en-US"/>
              </w:rPr>
              <w:t xml:space="preserve"> </w:t>
            </w:r>
            <w:r>
              <w:t>ML) (только для учащихся)</w:t>
            </w:r>
            <w:bookmarkEnd w:id="554"/>
            <w:bookmarkEnd w:id="555"/>
            <w:bookmarkEnd w:id="556"/>
            <w:bookmarkEnd w:id="557"/>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C4545A" w14:paraId="4FDCB572" w14:textId="77777777" w:rsidTr="00546D6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3D725C7F" w:rsidR="00C4545A" w:rsidRDefault="00C4545A" w:rsidP="00A030B7">
            <w:pPr>
              <w:pStyle w:val="ProductList-Offering2"/>
            </w:pPr>
            <w:bookmarkStart w:id="558" w:name="_Toc379797222"/>
            <w:bookmarkStart w:id="559" w:name="_Toc380513247"/>
            <w:bookmarkStart w:id="560" w:name="_Toc380655289"/>
            <w:bookmarkStart w:id="561" w:name="_Toc405903105"/>
            <w:r>
              <w:t>System Center 2012 R2 Configuration Manager Client Management License</w:t>
            </w:r>
            <w:r>
              <w:fldChar w:fldCharType="begin"/>
            </w:r>
            <w:r>
              <w:instrText>XE "System Center 2012 R2 Configuration Manager Client Management License"</w:instrText>
            </w:r>
            <w:r>
              <w:fldChar w:fldCharType="end"/>
            </w:r>
            <w:r>
              <w:t xml:space="preserve"> «на</w:t>
            </w:r>
            <w:r w:rsidR="00A030B7">
              <w:rPr>
                <w:lang w:val="en-US"/>
              </w:rPr>
              <w:t xml:space="preserve"> </w:t>
            </w:r>
            <w:r>
              <w:t>операционную среду»</w:t>
            </w:r>
            <w:bookmarkEnd w:id="558"/>
            <w:bookmarkEnd w:id="559"/>
            <w:bookmarkEnd w:id="560"/>
            <w:bookmarkEnd w:id="561"/>
            <w:r>
              <w:fldChar w:fldCharType="begin"/>
            </w:r>
            <w:r>
              <w:instrText>XE "System Center 2012 R2 Configuration Manager Client Management License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C4545A" w:rsidRDefault="00C4545A"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C4545A" w:rsidRDefault="00C4545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C4545A" w:rsidRDefault="00C4545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C4545A" w:rsidRDefault="00C4545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C4545A" w:rsidRDefault="00C4545A"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C4545A" w:rsidRDefault="00C4545A" w:rsidP="00C05A53">
            <w:pPr>
              <w:pStyle w:val="ProductList-OfferingBody"/>
              <w:ind w:left="-113"/>
              <w:jc w:val="center"/>
            </w:pPr>
          </w:p>
        </w:tc>
        <w:tc>
          <w:tcPr>
            <w:tcW w:w="595" w:type="dxa"/>
            <w:shd w:val="clear" w:color="auto" w:fill="BFBFBF" w:themeFill="background1" w:themeFillShade="BF"/>
            <w:vAlign w:val="center"/>
          </w:tcPr>
          <w:p w14:paraId="4FDCB56B" w14:textId="77777777" w:rsidR="00C4545A" w:rsidRDefault="00C4545A" w:rsidP="00C05A53">
            <w:pPr>
              <w:pStyle w:val="ProductList-OfferingBody"/>
              <w:ind w:left="-113"/>
              <w:jc w:val="center"/>
            </w:pPr>
          </w:p>
        </w:tc>
        <w:tc>
          <w:tcPr>
            <w:tcW w:w="596" w:type="dxa"/>
            <w:shd w:val="clear" w:color="auto" w:fill="70AD47" w:themeFill="accent6"/>
            <w:vAlign w:val="center"/>
          </w:tcPr>
          <w:p w14:paraId="4FDCB56C" w14:textId="77777777" w:rsidR="00C4545A" w:rsidRDefault="00C4545A" w:rsidP="00C05A53">
            <w:pPr>
              <w:pStyle w:val="ProductList-OfferingBody"/>
              <w:ind w:left="-113"/>
              <w:jc w:val="center"/>
            </w:pPr>
          </w:p>
        </w:tc>
        <w:tc>
          <w:tcPr>
            <w:tcW w:w="595" w:type="dxa"/>
            <w:shd w:val="clear" w:color="auto" w:fill="70AD47" w:themeFill="accent6"/>
            <w:vAlign w:val="center"/>
          </w:tcPr>
          <w:p w14:paraId="4FDCB56D" w14:textId="77777777" w:rsidR="00C4545A" w:rsidRDefault="00C4545A" w:rsidP="00C05A53">
            <w:pPr>
              <w:pStyle w:val="ProductList-OfferingBody"/>
              <w:ind w:left="-113"/>
              <w:jc w:val="center"/>
            </w:pPr>
          </w:p>
        </w:tc>
        <w:tc>
          <w:tcPr>
            <w:tcW w:w="595" w:type="dxa"/>
            <w:shd w:val="clear" w:color="auto" w:fill="BFBFBF" w:themeFill="background1" w:themeFillShade="BF"/>
            <w:vAlign w:val="center"/>
          </w:tcPr>
          <w:p w14:paraId="4FDCB56E" w14:textId="77777777" w:rsidR="00C4545A" w:rsidRDefault="00C4545A" w:rsidP="00C05A53">
            <w:pPr>
              <w:pStyle w:val="ProductList-OfferingBody"/>
              <w:ind w:left="-113"/>
              <w:jc w:val="center"/>
            </w:pPr>
          </w:p>
        </w:tc>
        <w:tc>
          <w:tcPr>
            <w:tcW w:w="596" w:type="dxa"/>
            <w:shd w:val="clear" w:color="auto" w:fill="70AD47" w:themeFill="accent6"/>
            <w:vAlign w:val="center"/>
          </w:tcPr>
          <w:p w14:paraId="4FDCB56F" w14:textId="279A74C0" w:rsidR="00C4545A" w:rsidRDefault="00C4545A"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570" w14:textId="77777777" w:rsidR="00C4545A" w:rsidRDefault="00C4545A" w:rsidP="00C05A53">
            <w:pPr>
              <w:pStyle w:val="ProductList-OfferingBody"/>
              <w:ind w:left="-113"/>
              <w:jc w:val="center"/>
            </w:pPr>
          </w:p>
        </w:tc>
        <w:tc>
          <w:tcPr>
            <w:tcW w:w="596" w:type="dxa"/>
            <w:shd w:val="clear" w:color="auto" w:fill="BFBFBF" w:themeFill="background1" w:themeFillShade="BF"/>
            <w:vAlign w:val="center"/>
          </w:tcPr>
          <w:p w14:paraId="4FDCB571" w14:textId="77777777" w:rsidR="00C4545A" w:rsidRDefault="00C4545A" w:rsidP="00C05A53">
            <w:pPr>
              <w:pStyle w:val="ProductList-OfferingBody"/>
              <w:ind w:left="-113"/>
              <w:jc w:val="center"/>
            </w:pPr>
          </w:p>
        </w:tc>
      </w:tr>
      <w:tr w:rsidR="00C4545A" w14:paraId="4FDCB581" w14:textId="77777777" w:rsidTr="00546D6E">
        <w:tc>
          <w:tcPr>
            <w:tcW w:w="3060" w:type="dxa"/>
            <w:tcBorders>
              <w:top w:val="dashSmallGap" w:sz="4" w:space="0" w:color="BFBFBF" w:themeColor="background1" w:themeShade="BF"/>
              <w:left w:val="nil"/>
              <w:bottom w:val="nil"/>
              <w:right w:val="nil"/>
            </w:tcBorders>
          </w:tcPr>
          <w:p w14:paraId="4FDCB573" w14:textId="51FB4C47" w:rsidR="00C4545A" w:rsidRDefault="00C4545A" w:rsidP="00A030B7">
            <w:pPr>
              <w:pStyle w:val="ProductList-Offering2"/>
            </w:pPr>
            <w:bookmarkStart w:id="562" w:name="_Toc379797223"/>
            <w:bookmarkStart w:id="563" w:name="_Toc380513248"/>
            <w:bookmarkStart w:id="564" w:name="_Toc380655290"/>
            <w:bookmarkStart w:id="565" w:name="_Toc405903106"/>
            <w:r>
              <w:t>System Center 2012 R2 Configuration Manager Client Management License</w:t>
            </w:r>
            <w:r>
              <w:fldChar w:fldCharType="begin"/>
            </w:r>
            <w:r>
              <w:instrText>XE "System Center 2012 R2 Configuration Manager Client Management License"</w:instrText>
            </w:r>
            <w:r>
              <w:fldChar w:fldCharType="end"/>
            </w:r>
            <w:r>
              <w:t xml:space="preserve"> «на</w:t>
            </w:r>
            <w:r w:rsidR="00A030B7">
              <w:rPr>
                <w:lang w:val="en-US"/>
              </w:rPr>
              <w:t xml:space="preserve"> </w:t>
            </w:r>
            <w:r>
              <w:t>пользователя»</w:t>
            </w:r>
            <w:bookmarkEnd w:id="562"/>
            <w:bookmarkEnd w:id="563"/>
            <w:bookmarkEnd w:id="564"/>
            <w:bookmarkEnd w:id="565"/>
            <w:r>
              <w:fldChar w:fldCharType="begin"/>
            </w:r>
            <w:r>
              <w:instrText>XE "System Center 2012 R2 Configuration Manager Client Management License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C4545A" w:rsidRDefault="00C4545A"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C4545A" w:rsidRDefault="00C4545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C4545A" w:rsidRDefault="00C4545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C4545A" w:rsidRDefault="00C4545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C4545A" w:rsidRDefault="00C4545A" w:rsidP="00C05A53">
            <w:pPr>
              <w:pStyle w:val="ProductList-OfferingBody"/>
              <w:ind w:left="-113"/>
              <w:jc w:val="center"/>
            </w:pPr>
            <w:r>
              <w:t>1</w:t>
            </w:r>
          </w:p>
        </w:tc>
        <w:tc>
          <w:tcPr>
            <w:tcW w:w="596" w:type="dxa"/>
            <w:shd w:val="clear" w:color="auto" w:fill="70AD47" w:themeFill="accent6"/>
            <w:vAlign w:val="center"/>
          </w:tcPr>
          <w:p w14:paraId="4FDCB579" w14:textId="0FADCC52" w:rsidR="00C4545A" w:rsidRDefault="00C4545A" w:rsidP="00C05A53">
            <w:pPr>
              <w:pStyle w:val="ProductList-OfferingBody"/>
              <w:ind w:left="-113"/>
              <w:jc w:val="center"/>
            </w:pPr>
            <w:r w:rsidRPr="00C4545A">
              <w:fldChar w:fldCharType="begin"/>
            </w:r>
            <w:r w:rsidRPr="00C4545A">
              <w:instrText xml:space="preserve"> AutoTextList  \s NoStyle \t “дополнительный продукт” </w:instrText>
            </w:r>
            <w:r w:rsidRPr="00C4545A">
              <w:fldChar w:fldCharType="separate"/>
            </w:r>
            <w:r w:rsidRPr="00C4545A">
              <w:t xml:space="preserve"> </w:t>
            </w:r>
            <w:r w:rsidRPr="00C4545A">
              <w:rPr>
                <w:lang w:val="en-US"/>
              </w:rPr>
              <w:t>A,</w:t>
            </w:r>
            <w:r w:rsidRPr="00C4545A">
              <w:fldChar w:fldCharType="begin"/>
            </w:r>
            <w:r w:rsidRPr="00C4545A">
              <w:instrText xml:space="preserve"> AutoTextList  \s NoStyle \t “базовый продукт” </w:instrText>
            </w:r>
            <w:r w:rsidRPr="00C4545A">
              <w:fldChar w:fldCharType="separate"/>
            </w:r>
            <w:r w:rsidRPr="00C4545A">
              <w:rPr>
                <w:lang w:val="en-US"/>
              </w:rPr>
              <w:t>E</w:t>
            </w:r>
            <w:r w:rsidRPr="00C4545A">
              <w:t xml:space="preserve"> </w:t>
            </w:r>
            <w:r w:rsidRPr="00C4545A">
              <w:fldChar w:fldCharType="end"/>
            </w:r>
            <w:r w:rsidRPr="00C4545A">
              <w:t xml:space="preserve"> </w:t>
            </w:r>
            <w:r w:rsidRPr="00C4545A">
              <w:fldChar w:fldCharType="end"/>
            </w:r>
          </w:p>
        </w:tc>
        <w:tc>
          <w:tcPr>
            <w:tcW w:w="595" w:type="dxa"/>
            <w:shd w:val="clear" w:color="auto" w:fill="70AD47" w:themeFill="accent6"/>
            <w:vAlign w:val="center"/>
          </w:tcPr>
          <w:p w14:paraId="4FDCB57A" w14:textId="42C8AF12" w:rsidR="00C4545A" w:rsidRDefault="00C4545A" w:rsidP="00C05A53">
            <w:pPr>
              <w:pStyle w:val="ProductList-OfferingBody"/>
              <w:ind w:left="-113"/>
              <w:jc w:val="center"/>
            </w:pPr>
            <w:r w:rsidRPr="00492084">
              <w:fldChar w:fldCharType="begin"/>
            </w:r>
            <w:r w:rsidRPr="00492084">
              <w:instrText xml:space="preserve"> AutoTextList  \s NoStyle \t “дополнительный продукт для всей организации” </w:instrText>
            </w:r>
            <w:r w:rsidRPr="00492084">
              <w:fldChar w:fldCharType="separate"/>
            </w:r>
            <w:r w:rsidRPr="00492084">
              <w:rPr>
                <w:lang w:val="en-US"/>
              </w:rPr>
              <w:t>AO</w:t>
            </w:r>
            <w:r w:rsidRPr="00492084">
              <w:fldChar w:fldCharType="end"/>
            </w:r>
            <w:r w:rsidRPr="00492084">
              <w:rPr>
                <w:lang w:val="en-US"/>
              </w:rPr>
              <w:t>,</w:t>
            </w:r>
            <w:r w:rsidRPr="00492084">
              <w:fldChar w:fldCharType="begin"/>
            </w:r>
            <w:r w:rsidRPr="00492084">
              <w:instrText xml:space="preserve"> AutoTextList  \s NoStyle \t “предложение Student” </w:instrText>
            </w:r>
            <w:r w:rsidRPr="00492084">
              <w:fldChar w:fldCharType="separate"/>
            </w:r>
            <w:r w:rsidRPr="00492084">
              <w:rPr>
                <w:lang w:val="en-US"/>
              </w:rPr>
              <w:t>ST</w:t>
            </w:r>
            <w:r w:rsidRPr="00492084">
              <w:fldChar w:fldCharType="end"/>
            </w:r>
          </w:p>
        </w:tc>
        <w:tc>
          <w:tcPr>
            <w:tcW w:w="596" w:type="dxa"/>
            <w:shd w:val="clear" w:color="auto" w:fill="70AD47" w:themeFill="accent6"/>
            <w:vAlign w:val="center"/>
          </w:tcPr>
          <w:p w14:paraId="4FDCB57B" w14:textId="77777777" w:rsidR="00C4545A" w:rsidRDefault="00C4545A" w:rsidP="00C05A53">
            <w:pPr>
              <w:pStyle w:val="ProductList-OfferingBody"/>
              <w:ind w:left="-113"/>
              <w:jc w:val="center"/>
            </w:pPr>
          </w:p>
        </w:tc>
        <w:tc>
          <w:tcPr>
            <w:tcW w:w="595" w:type="dxa"/>
            <w:shd w:val="clear" w:color="auto" w:fill="70AD47" w:themeFill="accent6"/>
            <w:vAlign w:val="center"/>
          </w:tcPr>
          <w:p w14:paraId="4FDCB57C" w14:textId="2969ED59" w:rsidR="00C4545A" w:rsidRDefault="00C4545A"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C4545A" w:rsidRDefault="00C4545A" w:rsidP="00C05A53">
            <w:pPr>
              <w:pStyle w:val="ProductList-OfferingBody"/>
              <w:ind w:left="-113"/>
              <w:jc w:val="center"/>
            </w:pPr>
          </w:p>
        </w:tc>
        <w:tc>
          <w:tcPr>
            <w:tcW w:w="596" w:type="dxa"/>
            <w:shd w:val="clear" w:color="auto" w:fill="70AD47" w:themeFill="accent6"/>
            <w:vAlign w:val="center"/>
          </w:tcPr>
          <w:p w14:paraId="4FDCB57E" w14:textId="2778788D" w:rsidR="00C4545A" w:rsidRDefault="00C4545A"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57F" w14:textId="77777777" w:rsidR="00C4545A" w:rsidRDefault="00C4545A" w:rsidP="00C05A53">
            <w:pPr>
              <w:pStyle w:val="ProductList-OfferingBody"/>
              <w:ind w:left="-113"/>
              <w:jc w:val="center"/>
            </w:pPr>
          </w:p>
        </w:tc>
        <w:tc>
          <w:tcPr>
            <w:tcW w:w="596" w:type="dxa"/>
            <w:shd w:val="clear" w:color="auto" w:fill="70AD47" w:themeFill="accent6"/>
            <w:vAlign w:val="center"/>
          </w:tcPr>
          <w:p w14:paraId="4FDCB580" w14:textId="663B55AE" w:rsidR="00C4545A" w:rsidRDefault="00C4545A"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bl>
    <w:p w14:paraId="4FDCB582" w14:textId="77777777" w:rsidR="009919D2" w:rsidRPr="00AA6DF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546D6E">
        <w:tc>
          <w:tcPr>
            <w:tcW w:w="7193" w:type="dxa"/>
          </w:tcPr>
          <w:p w14:paraId="4FDCB584" w14:textId="7D1E35D4" w:rsidR="000F1869" w:rsidRDefault="00764A45" w:rsidP="000F1869">
            <w:pPr>
              <w:pStyle w:val="ProductList-Body"/>
              <w:tabs>
                <w:tab w:val="clear" w:pos="158"/>
                <w:tab w:val="left" w:pos="1242"/>
              </w:tabs>
              <w:spacing w:before="20" w:after="20"/>
              <w:ind w:left="162"/>
            </w:pPr>
            <w:r>
              <w:t xml:space="preserve">Предыдущая версия: </w:t>
            </w:r>
            <w:r w:rsidR="000F1869">
              <w:rPr>
                <w:b/>
              </w:rPr>
              <w:t>System Center 2012 Configuration Manager</w:t>
            </w:r>
            <w:r w:rsidR="000F1869">
              <w:t xml:space="preserve"> (3/12)</w:t>
            </w:r>
          </w:p>
        </w:tc>
        <w:tc>
          <w:tcPr>
            <w:tcW w:w="3597" w:type="dxa"/>
          </w:tcPr>
          <w:p w14:paraId="4FDCB585" w14:textId="00D3011F" w:rsidR="000F1869" w:rsidRDefault="000F1869" w:rsidP="009B3FD1">
            <w:pPr>
              <w:pStyle w:val="ProductList-Body"/>
              <w:spacing w:before="20" w:after="20"/>
            </w:pPr>
            <w:r>
              <w:t xml:space="preserve">Категория продукта: </w:t>
            </w:r>
            <w:r>
              <w:rPr>
                <w:b/>
              </w:rPr>
              <w:t>Сервер</w:t>
            </w:r>
          </w:p>
        </w:tc>
      </w:tr>
      <w:tr w:rsidR="000F1869" w14:paraId="4FDCB58B" w14:textId="77777777" w:rsidTr="00546D6E">
        <w:tc>
          <w:tcPr>
            <w:tcW w:w="7193" w:type="dxa"/>
          </w:tcPr>
          <w:p w14:paraId="4FDCB589" w14:textId="0043089E" w:rsidR="000F1869" w:rsidRDefault="00F050C8" w:rsidP="00F050C8">
            <w:pPr>
              <w:pStyle w:val="ProductList-Body"/>
              <w:tabs>
                <w:tab w:val="clear" w:pos="158"/>
                <w:tab w:val="left" w:pos="1836"/>
              </w:tabs>
              <w:spacing w:before="20" w:after="20"/>
              <w:ind w:left="1242"/>
            </w:pPr>
            <w:r>
              <w:rPr>
                <w:b/>
                <w:lang w:val="en-US"/>
              </w:rPr>
              <w:tab/>
            </w:r>
            <w:r w:rsidR="000F1869">
              <w:rPr>
                <w:b/>
              </w:rPr>
              <w:t>System Center Configuration Manager Server 2007 R2</w:t>
            </w:r>
            <w:r w:rsidR="000F1869">
              <w:t xml:space="preserve"> (9/08)</w:t>
            </w:r>
          </w:p>
        </w:tc>
        <w:tc>
          <w:tcPr>
            <w:tcW w:w="3597" w:type="dxa"/>
          </w:tcPr>
          <w:p w14:paraId="4FDCB58A" w14:textId="18B64E61" w:rsidR="000F1869" w:rsidRDefault="00F704D1" w:rsidP="009B3FD1">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r>
    </w:tbl>
    <w:p w14:paraId="4FDCB58C"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B58D" w14:textId="5B87233F" w:rsidR="009919D2" w:rsidRPr="00AA6DF2" w:rsidRDefault="009B3FD1" w:rsidP="00A030B7">
      <w:pPr>
        <w:pStyle w:val="ProductList-Body"/>
      </w:pPr>
      <w:r>
        <w:t>Клиенты System Center Configuration Manager, у которых было покрытие Software Assurance для System Center Configuration Manager по состоянию на 1 апреля 2012 г., могут иметь право на обновление до версии 2012 на особых условиях.</w:t>
      </w:r>
      <w:r w:rsidR="00B22396">
        <w:t xml:space="preserve"> </w:t>
      </w:r>
      <w:r>
        <w:t xml:space="preserve">Более подробные сведения см. </w:t>
      </w:r>
      <w:r w:rsidR="00A030B7">
        <w:t>В</w:t>
      </w:r>
      <w:r w:rsidR="00A030B7" w:rsidRPr="00A030B7">
        <w:t xml:space="preserve"> </w:t>
      </w:r>
      <w:r>
        <w:t xml:space="preserve">списке продуктов за октябрь 2013 г.: </w:t>
      </w:r>
      <w:hyperlink r:id="rId39" w:history="1">
        <w:r>
          <w:rPr>
            <w:rStyle w:val="Hyperlink"/>
          </w:rPr>
          <w:t>http://go.microsoft.com/?linkid=9839207</w:t>
        </w:r>
      </w:hyperlink>
      <w:r>
        <w:t>.</w:t>
      </w:r>
    </w:p>
    <w:p w14:paraId="6C057F31" w14:textId="77777777" w:rsidR="0049363D" w:rsidRPr="00AA6DF2" w:rsidRDefault="0049363D" w:rsidP="0049363D">
      <w:pPr>
        <w:pStyle w:val="ProductList-Body"/>
      </w:pPr>
    </w:p>
    <w:p w14:paraId="035D7B5E" w14:textId="77C48C2C" w:rsidR="0049363D" w:rsidRPr="00AA6DF2" w:rsidRDefault="0049363D" w:rsidP="004F3C6D">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DCB58E" w14:textId="3DCB911B" w:rsidR="00585A48" w:rsidRPr="00AA6DF2" w:rsidRDefault="00F704D1" w:rsidP="00585A48">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B58F" w14:textId="34E60281" w:rsidR="009919D2" w:rsidRPr="00BB4B48" w:rsidRDefault="00C13DF8" w:rsidP="002502BF">
      <w:pPr>
        <w:pStyle w:val="ProductList-Offering2Heading"/>
        <w:outlineLvl w:val="2"/>
      </w:pPr>
      <w:r>
        <w:tab/>
      </w:r>
      <w:bookmarkStart w:id="566" w:name="_Toc378147640"/>
      <w:bookmarkStart w:id="567" w:name="_Toc378151542"/>
      <w:bookmarkStart w:id="568" w:name="_Toc379797224"/>
      <w:bookmarkStart w:id="569" w:name="_Toc380513249"/>
      <w:bookmarkStart w:id="570" w:name="_Toc380655291"/>
      <w:bookmarkStart w:id="571" w:name="_Toc405903107"/>
      <w:r>
        <w:t>System Center Data Protection Manager</w:t>
      </w:r>
      <w:bookmarkEnd w:id="566"/>
      <w:bookmarkEnd w:id="567"/>
      <w:bookmarkEnd w:id="568"/>
      <w:bookmarkEnd w:id="569"/>
      <w:bookmarkEnd w:id="570"/>
      <w:bookmarkEnd w:id="5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B59E" w14:textId="77777777" w:rsidTr="00546D6E">
        <w:trPr>
          <w:tblHeader/>
        </w:trPr>
        <w:tc>
          <w:tcPr>
            <w:tcW w:w="3060" w:type="dxa"/>
            <w:tcBorders>
              <w:bottom w:val="nil"/>
            </w:tcBorders>
            <w:shd w:val="clear" w:color="auto" w:fill="00188F"/>
          </w:tcPr>
          <w:p w14:paraId="4FDCB590"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591" w14:textId="5277AF55"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592" w14:textId="6E339A62"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593" w14:textId="12147412"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11F51C30"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73669DCE"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596" w14:textId="46D3FE74"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597" w14:textId="14E23519"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598" w14:textId="533D0130"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599" w14:textId="11619DEA"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59A" w14:textId="6AD72E76"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59B" w14:textId="10B167FC"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59C" w14:textId="68FCDF5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59D" w14:textId="65FF2E2D"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FA56C5" w14:paraId="4FDCB5AD" w14:textId="77777777" w:rsidTr="00546D6E">
        <w:tc>
          <w:tcPr>
            <w:tcW w:w="3060" w:type="dxa"/>
            <w:tcBorders>
              <w:top w:val="nil"/>
              <w:left w:val="nil"/>
              <w:bottom w:val="dashSmallGap" w:sz="4" w:space="0" w:color="BFBFBF" w:themeColor="background1" w:themeShade="BF"/>
              <w:right w:val="nil"/>
            </w:tcBorders>
          </w:tcPr>
          <w:p w14:paraId="4FDCB59F" w14:textId="75C75691" w:rsidR="00FA56C5" w:rsidRDefault="00FA56C5" w:rsidP="00F944EC">
            <w:pPr>
              <w:pStyle w:val="ProductList-Offering2"/>
            </w:pPr>
            <w:bookmarkStart w:id="572" w:name="_Toc379797225"/>
            <w:bookmarkStart w:id="573" w:name="_Toc380513250"/>
            <w:bookmarkStart w:id="574" w:name="_Toc380655292"/>
            <w:bookmarkStart w:id="575" w:name="_Toc405903108"/>
            <w:r>
              <w:t>System Center Data Protection Manager 2010</w:t>
            </w:r>
            <w:r>
              <w:fldChar w:fldCharType="begin"/>
            </w:r>
            <w:r>
              <w:instrText>XE "Data Protection Manager 2010"</w:instrText>
            </w:r>
            <w:r>
              <w:fldChar w:fldCharType="end"/>
            </w:r>
            <w:r>
              <w:t xml:space="preserve"> Enterprise Server Management License</w:t>
            </w:r>
            <w:bookmarkEnd w:id="572"/>
            <w:bookmarkEnd w:id="573"/>
            <w:bookmarkEnd w:id="574"/>
            <w:bookmarkEnd w:id="575"/>
            <w:r>
              <w:fldChar w:fldCharType="begin"/>
            </w:r>
            <w:r>
              <w:instrText>XE "System Center Data Protection Manager 2010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FA56C5" w:rsidRDefault="00FA56C5"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FA56C5" w:rsidRDefault="00FA56C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FA56C5" w:rsidRDefault="00FA56C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FA56C5" w:rsidRDefault="00FA56C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FA56C5" w:rsidRDefault="00FA56C5"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FA56C5" w:rsidRDefault="00FA56C5" w:rsidP="00C05A53">
            <w:pPr>
              <w:pStyle w:val="ProductList-OfferingBody"/>
              <w:ind w:left="-113"/>
              <w:jc w:val="center"/>
            </w:pPr>
          </w:p>
        </w:tc>
        <w:tc>
          <w:tcPr>
            <w:tcW w:w="595" w:type="dxa"/>
            <w:shd w:val="clear" w:color="auto" w:fill="70AD47" w:themeFill="accent6"/>
            <w:vAlign w:val="center"/>
          </w:tcPr>
          <w:p w14:paraId="4FDCB5A6" w14:textId="4D93FB13" w:rsidR="00FA56C5" w:rsidRDefault="00FA56C5" w:rsidP="00C05A53">
            <w:pPr>
              <w:pStyle w:val="ProductList-OfferingBody"/>
              <w:ind w:left="-113"/>
              <w:jc w:val="center"/>
            </w:pPr>
            <w:r w:rsidRPr="00492084">
              <w:fldChar w:fldCharType="begin"/>
            </w:r>
            <w:r w:rsidRPr="00492084">
              <w:instrText xml:space="preserve"> AutoTextList  \s NoStyle \t “дополнительный продукт для всей организации” </w:instrText>
            </w:r>
            <w:r w:rsidRPr="00492084">
              <w:fldChar w:fldCharType="separate"/>
            </w:r>
            <w:r w:rsidRPr="00492084">
              <w:rPr>
                <w:lang w:val="en-US"/>
              </w:rPr>
              <w:t>AO</w:t>
            </w:r>
            <w:r w:rsidRPr="00492084">
              <w:fldChar w:fldCharType="end"/>
            </w:r>
            <w:r w:rsidRPr="00492084">
              <w:rPr>
                <w:lang w:val="en-US"/>
              </w:rPr>
              <w:t>,</w:t>
            </w:r>
            <w:r w:rsidRPr="00492084">
              <w:fldChar w:fldCharType="begin"/>
            </w:r>
            <w:r w:rsidRPr="00492084">
              <w:instrText xml:space="preserve"> AutoTextList  \s NoStyle \t “предложение Student” </w:instrText>
            </w:r>
            <w:r w:rsidRPr="00492084">
              <w:fldChar w:fldCharType="separate"/>
            </w:r>
            <w:r w:rsidRPr="00492084">
              <w:rPr>
                <w:lang w:val="en-US"/>
              </w:rPr>
              <w:t>ST</w:t>
            </w:r>
            <w:r w:rsidRPr="00492084">
              <w:fldChar w:fldCharType="end"/>
            </w:r>
          </w:p>
        </w:tc>
        <w:tc>
          <w:tcPr>
            <w:tcW w:w="596" w:type="dxa"/>
            <w:shd w:val="clear" w:color="auto" w:fill="BFBFBF" w:themeFill="background1" w:themeFillShade="BF"/>
            <w:vAlign w:val="center"/>
          </w:tcPr>
          <w:p w14:paraId="4FDCB5A7" w14:textId="77777777" w:rsidR="00FA56C5" w:rsidRDefault="00FA56C5" w:rsidP="00C05A53">
            <w:pPr>
              <w:pStyle w:val="ProductList-OfferingBody"/>
              <w:ind w:left="-113"/>
              <w:jc w:val="center"/>
            </w:pPr>
          </w:p>
        </w:tc>
        <w:tc>
          <w:tcPr>
            <w:tcW w:w="595" w:type="dxa"/>
            <w:shd w:val="clear" w:color="auto" w:fill="BFBFBF" w:themeFill="background1" w:themeFillShade="BF"/>
            <w:vAlign w:val="center"/>
          </w:tcPr>
          <w:p w14:paraId="4FDCB5A8" w14:textId="77777777" w:rsidR="00FA56C5" w:rsidRDefault="00FA56C5" w:rsidP="00C05A53">
            <w:pPr>
              <w:pStyle w:val="ProductList-OfferingBody"/>
              <w:ind w:left="-113"/>
              <w:jc w:val="center"/>
            </w:pPr>
          </w:p>
        </w:tc>
        <w:tc>
          <w:tcPr>
            <w:tcW w:w="595" w:type="dxa"/>
            <w:shd w:val="clear" w:color="auto" w:fill="BFBFBF" w:themeFill="background1" w:themeFillShade="BF"/>
            <w:vAlign w:val="center"/>
          </w:tcPr>
          <w:p w14:paraId="4FDCB5A9" w14:textId="77777777" w:rsidR="00FA56C5" w:rsidRDefault="00FA56C5" w:rsidP="00C05A53">
            <w:pPr>
              <w:pStyle w:val="ProductList-OfferingBody"/>
              <w:ind w:left="-113"/>
              <w:jc w:val="center"/>
            </w:pPr>
          </w:p>
        </w:tc>
        <w:tc>
          <w:tcPr>
            <w:tcW w:w="596" w:type="dxa"/>
            <w:shd w:val="clear" w:color="auto" w:fill="BFBFBF" w:themeFill="background1" w:themeFillShade="BF"/>
            <w:vAlign w:val="center"/>
          </w:tcPr>
          <w:p w14:paraId="4FDCB5AA" w14:textId="77777777" w:rsidR="00FA56C5" w:rsidRDefault="00FA56C5" w:rsidP="00C05A53">
            <w:pPr>
              <w:pStyle w:val="ProductList-OfferingBody"/>
              <w:ind w:left="-113"/>
              <w:jc w:val="center"/>
            </w:pPr>
          </w:p>
        </w:tc>
        <w:tc>
          <w:tcPr>
            <w:tcW w:w="595" w:type="dxa"/>
            <w:shd w:val="clear" w:color="auto" w:fill="BFBFBF" w:themeFill="background1" w:themeFillShade="BF"/>
            <w:vAlign w:val="center"/>
          </w:tcPr>
          <w:p w14:paraId="4FDCB5AB" w14:textId="77777777" w:rsidR="00FA56C5" w:rsidRDefault="00FA56C5" w:rsidP="00C05A53">
            <w:pPr>
              <w:pStyle w:val="ProductList-OfferingBody"/>
              <w:ind w:left="-113"/>
              <w:jc w:val="center"/>
            </w:pPr>
          </w:p>
        </w:tc>
        <w:tc>
          <w:tcPr>
            <w:tcW w:w="596" w:type="dxa"/>
            <w:shd w:val="clear" w:color="auto" w:fill="BFBFBF" w:themeFill="background1" w:themeFillShade="BF"/>
            <w:vAlign w:val="center"/>
          </w:tcPr>
          <w:p w14:paraId="4FDCB5AC" w14:textId="77777777" w:rsidR="00FA56C5" w:rsidRDefault="00FA56C5" w:rsidP="00C05A53">
            <w:pPr>
              <w:pStyle w:val="ProductList-OfferingBody"/>
              <w:ind w:left="-113"/>
              <w:jc w:val="center"/>
            </w:pPr>
          </w:p>
        </w:tc>
      </w:tr>
      <w:tr w:rsidR="00FA56C5" w14:paraId="4FDCB5BC" w14:textId="77777777" w:rsidTr="00546D6E">
        <w:tc>
          <w:tcPr>
            <w:tcW w:w="3060" w:type="dxa"/>
            <w:tcBorders>
              <w:top w:val="dashSmallGap" w:sz="4" w:space="0" w:color="BFBFBF" w:themeColor="background1" w:themeShade="BF"/>
              <w:left w:val="nil"/>
              <w:bottom w:val="nil"/>
              <w:right w:val="nil"/>
            </w:tcBorders>
          </w:tcPr>
          <w:p w14:paraId="4FDCB5AE" w14:textId="090F0E66" w:rsidR="00FA56C5" w:rsidRDefault="00FA56C5" w:rsidP="00F944EC">
            <w:pPr>
              <w:pStyle w:val="ProductList-Offering2"/>
            </w:pPr>
            <w:bookmarkStart w:id="576" w:name="_Toc379797226"/>
            <w:bookmarkStart w:id="577" w:name="_Toc380513251"/>
            <w:bookmarkStart w:id="578" w:name="_Toc380655293"/>
            <w:bookmarkStart w:id="579" w:name="_Toc405903109"/>
            <w:r>
              <w:t>System Center Data Protection Manager 2010, лицензия Standard на управление сервером</w:t>
            </w:r>
            <w:bookmarkEnd w:id="576"/>
            <w:bookmarkEnd w:id="577"/>
            <w:bookmarkEnd w:id="578"/>
            <w:bookmarkEnd w:id="579"/>
            <w:r>
              <w:fldChar w:fldCharType="begin"/>
            </w:r>
            <w:r>
              <w:instrText>XE "System Center Data Protection Manager 2010, лицензия Standard на управление сервером"</w:instrText>
            </w:r>
            <w: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FA56C5" w:rsidRDefault="00FA56C5"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FA56C5" w:rsidRDefault="00FA56C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FA56C5" w:rsidRDefault="00FA56C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FA56C5" w:rsidRDefault="00FA56C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FA56C5" w:rsidRDefault="00FA56C5"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FA56C5" w:rsidRDefault="00FA56C5" w:rsidP="00C05A53">
            <w:pPr>
              <w:pStyle w:val="ProductList-OfferingBody"/>
              <w:ind w:left="-113"/>
              <w:jc w:val="center"/>
            </w:pPr>
          </w:p>
        </w:tc>
        <w:tc>
          <w:tcPr>
            <w:tcW w:w="595" w:type="dxa"/>
            <w:shd w:val="clear" w:color="auto" w:fill="70AD47" w:themeFill="accent6"/>
            <w:vAlign w:val="center"/>
          </w:tcPr>
          <w:p w14:paraId="4FDCB5B5" w14:textId="2CD19F66" w:rsidR="00FA56C5" w:rsidRDefault="00FA56C5" w:rsidP="00C05A53">
            <w:pPr>
              <w:pStyle w:val="ProductList-OfferingBody"/>
              <w:ind w:left="-113"/>
              <w:jc w:val="center"/>
            </w:pPr>
            <w:r w:rsidRPr="00492084">
              <w:fldChar w:fldCharType="begin"/>
            </w:r>
            <w:r w:rsidRPr="00492084">
              <w:instrText xml:space="preserve"> AutoTextList  \s NoStyle \t “дополнительный продукт для всей организации” </w:instrText>
            </w:r>
            <w:r w:rsidRPr="00492084">
              <w:fldChar w:fldCharType="separate"/>
            </w:r>
            <w:r w:rsidRPr="00492084">
              <w:rPr>
                <w:lang w:val="en-US"/>
              </w:rPr>
              <w:t>AO</w:t>
            </w:r>
            <w:r w:rsidRPr="00492084">
              <w:fldChar w:fldCharType="end"/>
            </w:r>
            <w:r w:rsidRPr="00492084">
              <w:rPr>
                <w:lang w:val="en-US"/>
              </w:rPr>
              <w:t>,</w:t>
            </w:r>
            <w:r w:rsidRPr="00492084">
              <w:fldChar w:fldCharType="begin"/>
            </w:r>
            <w:r w:rsidRPr="00492084">
              <w:instrText xml:space="preserve"> AutoTextList  \s NoStyle \t “предложение Student” </w:instrText>
            </w:r>
            <w:r w:rsidRPr="00492084">
              <w:fldChar w:fldCharType="separate"/>
            </w:r>
            <w:r w:rsidRPr="00492084">
              <w:rPr>
                <w:lang w:val="en-US"/>
              </w:rPr>
              <w:t>ST</w:t>
            </w:r>
            <w:r w:rsidRPr="00492084">
              <w:fldChar w:fldCharType="end"/>
            </w:r>
          </w:p>
        </w:tc>
        <w:tc>
          <w:tcPr>
            <w:tcW w:w="596" w:type="dxa"/>
            <w:shd w:val="clear" w:color="auto" w:fill="BFBFBF" w:themeFill="background1" w:themeFillShade="BF"/>
            <w:vAlign w:val="center"/>
          </w:tcPr>
          <w:p w14:paraId="4FDCB5B6" w14:textId="77777777" w:rsidR="00FA56C5" w:rsidRDefault="00FA56C5" w:rsidP="00C05A53">
            <w:pPr>
              <w:pStyle w:val="ProductList-OfferingBody"/>
              <w:ind w:left="-113"/>
              <w:jc w:val="center"/>
            </w:pPr>
          </w:p>
        </w:tc>
        <w:tc>
          <w:tcPr>
            <w:tcW w:w="595" w:type="dxa"/>
            <w:shd w:val="clear" w:color="auto" w:fill="BFBFBF" w:themeFill="background1" w:themeFillShade="BF"/>
            <w:vAlign w:val="center"/>
          </w:tcPr>
          <w:p w14:paraId="4FDCB5B7" w14:textId="77777777" w:rsidR="00FA56C5" w:rsidRDefault="00FA56C5" w:rsidP="00C05A53">
            <w:pPr>
              <w:pStyle w:val="ProductList-OfferingBody"/>
              <w:ind w:left="-113"/>
              <w:jc w:val="center"/>
            </w:pPr>
          </w:p>
        </w:tc>
        <w:tc>
          <w:tcPr>
            <w:tcW w:w="595" w:type="dxa"/>
            <w:shd w:val="clear" w:color="auto" w:fill="BFBFBF" w:themeFill="background1" w:themeFillShade="BF"/>
            <w:vAlign w:val="center"/>
          </w:tcPr>
          <w:p w14:paraId="4FDCB5B8" w14:textId="77777777" w:rsidR="00FA56C5" w:rsidRDefault="00FA56C5" w:rsidP="00C05A53">
            <w:pPr>
              <w:pStyle w:val="ProductList-OfferingBody"/>
              <w:ind w:left="-113"/>
              <w:jc w:val="center"/>
            </w:pPr>
          </w:p>
        </w:tc>
        <w:tc>
          <w:tcPr>
            <w:tcW w:w="596" w:type="dxa"/>
            <w:shd w:val="clear" w:color="auto" w:fill="BFBFBF" w:themeFill="background1" w:themeFillShade="BF"/>
            <w:vAlign w:val="center"/>
          </w:tcPr>
          <w:p w14:paraId="4FDCB5B9" w14:textId="77777777" w:rsidR="00FA56C5" w:rsidRDefault="00FA56C5" w:rsidP="00C05A53">
            <w:pPr>
              <w:pStyle w:val="ProductList-OfferingBody"/>
              <w:ind w:left="-113"/>
              <w:jc w:val="center"/>
            </w:pPr>
          </w:p>
        </w:tc>
        <w:tc>
          <w:tcPr>
            <w:tcW w:w="595" w:type="dxa"/>
            <w:shd w:val="clear" w:color="auto" w:fill="BFBFBF" w:themeFill="background1" w:themeFillShade="BF"/>
            <w:vAlign w:val="center"/>
          </w:tcPr>
          <w:p w14:paraId="4FDCB5BA" w14:textId="77777777" w:rsidR="00FA56C5" w:rsidRDefault="00FA56C5" w:rsidP="00C05A53">
            <w:pPr>
              <w:pStyle w:val="ProductList-OfferingBody"/>
              <w:ind w:left="-113"/>
              <w:jc w:val="center"/>
            </w:pPr>
          </w:p>
        </w:tc>
        <w:tc>
          <w:tcPr>
            <w:tcW w:w="596" w:type="dxa"/>
            <w:shd w:val="clear" w:color="auto" w:fill="BFBFBF" w:themeFill="background1" w:themeFillShade="BF"/>
            <w:vAlign w:val="center"/>
          </w:tcPr>
          <w:p w14:paraId="4FDCB5BB" w14:textId="77777777" w:rsidR="00FA56C5" w:rsidRDefault="00FA56C5" w:rsidP="00C05A53">
            <w:pPr>
              <w:pStyle w:val="ProductList-OfferingBody"/>
              <w:ind w:left="-113"/>
              <w:jc w:val="center"/>
            </w:pPr>
          </w:p>
        </w:tc>
      </w:tr>
    </w:tbl>
    <w:p w14:paraId="4076BB07" w14:textId="77777777" w:rsidR="0010587C" w:rsidRPr="006E1A6D" w:rsidRDefault="0010587C" w:rsidP="0010587C">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546D6E">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Категория продукта: </w:t>
            </w:r>
            <w:r>
              <w:rPr>
                <w:b/>
              </w:rPr>
              <w:t>Сервер</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546D6E">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F704D1" w:rsidP="0010587C">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AA6DF2" w:rsidRDefault="0010587C" w:rsidP="00071A79">
      <w:pPr>
        <w:pStyle w:val="ProductList-Body"/>
        <w:shd w:val="clear" w:color="auto" w:fill="D9D9D9" w:themeFill="background1" w:themeFillShade="D9"/>
        <w:spacing w:before="120" w:after="120"/>
      </w:pPr>
      <w:r>
        <w:rPr>
          <w:b/>
        </w:rPr>
        <w:t>Дополнительная информация</w:t>
      </w:r>
    </w:p>
    <w:p w14:paraId="00CDF9D3" w14:textId="2784F8FA" w:rsidR="0010587C" w:rsidRPr="00AA6DF2" w:rsidRDefault="0010587C" w:rsidP="0010587C">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DCB5C6" w14:textId="6FB00168" w:rsidR="00585A48" w:rsidRPr="00AA6DF2" w:rsidRDefault="00F704D1" w:rsidP="00585A48">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6E656A90" w14:textId="77777777" w:rsidR="00184114" w:rsidRPr="00DF50F2" w:rsidRDefault="00184114" w:rsidP="00184114">
      <w:pPr>
        <w:pStyle w:val="ProductList-Offering2Heading"/>
        <w:pBdr>
          <w:bottom w:val="none" w:sz="0" w:space="0" w:color="auto"/>
        </w:pBdr>
        <w:outlineLvl w:val="2"/>
      </w:pPr>
    </w:p>
    <w:p w14:paraId="4FDCB5C7" w14:textId="1794ED17" w:rsidR="009919D2" w:rsidRPr="00BB4B48" w:rsidRDefault="00C13DF8" w:rsidP="00680B4D">
      <w:pPr>
        <w:pStyle w:val="ProductList-Offering2Heading"/>
        <w:outlineLvl w:val="2"/>
      </w:pPr>
      <w:r>
        <w:tab/>
      </w:r>
      <w:bookmarkStart w:id="580" w:name="_Toc378147641"/>
      <w:bookmarkStart w:id="581" w:name="_Toc378151543"/>
      <w:bookmarkStart w:id="582" w:name="_Toc379797227"/>
      <w:bookmarkStart w:id="583" w:name="_Toc380513252"/>
      <w:bookmarkStart w:id="584" w:name="_Toc380655294"/>
      <w:bookmarkStart w:id="585" w:name="_Toc405903110"/>
      <w:r>
        <w:t>System Center Operations Manager</w:t>
      </w:r>
      <w:bookmarkEnd w:id="580"/>
      <w:bookmarkEnd w:id="581"/>
      <w:bookmarkEnd w:id="582"/>
      <w:bookmarkEnd w:id="583"/>
      <w:bookmarkEnd w:id="584"/>
      <w:bookmarkEnd w:id="5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30"/>
        <w:gridCol w:w="540"/>
        <w:gridCol w:w="540"/>
        <w:gridCol w:w="491"/>
        <w:gridCol w:w="595"/>
        <w:gridCol w:w="596"/>
        <w:gridCol w:w="595"/>
        <w:gridCol w:w="596"/>
        <w:gridCol w:w="595"/>
        <w:gridCol w:w="595"/>
        <w:gridCol w:w="596"/>
        <w:gridCol w:w="595"/>
        <w:gridCol w:w="596"/>
      </w:tblGrid>
      <w:tr w:rsidR="006F4B12" w14:paraId="4FDCB5D6" w14:textId="77777777" w:rsidTr="004F0E18">
        <w:trPr>
          <w:tblHeader/>
        </w:trPr>
        <w:tc>
          <w:tcPr>
            <w:tcW w:w="3240" w:type="dxa"/>
            <w:tcBorders>
              <w:bottom w:val="nil"/>
            </w:tcBorders>
            <w:shd w:val="clear" w:color="auto" w:fill="00188F"/>
          </w:tcPr>
          <w:p w14:paraId="4FDCB5C8"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630" w:type="dxa"/>
            <w:tcBorders>
              <w:bottom w:val="nil"/>
            </w:tcBorders>
            <w:shd w:val="clear" w:color="auto" w:fill="00188F"/>
            <w:vAlign w:val="center"/>
          </w:tcPr>
          <w:p w14:paraId="4FDCB5C9" w14:textId="20E6513A"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40" w:type="dxa"/>
            <w:tcBorders>
              <w:bottom w:val="nil"/>
            </w:tcBorders>
            <w:shd w:val="clear" w:color="auto" w:fill="00188F"/>
            <w:vAlign w:val="center"/>
          </w:tcPr>
          <w:p w14:paraId="4FDCB5CA" w14:textId="6D8F8BF3"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40" w:type="dxa"/>
            <w:tcBorders>
              <w:bottom w:val="nil"/>
            </w:tcBorders>
            <w:shd w:val="clear" w:color="auto" w:fill="00188F"/>
            <w:vAlign w:val="center"/>
          </w:tcPr>
          <w:p w14:paraId="4FDCB5CB" w14:textId="047598C7"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491" w:type="dxa"/>
            <w:tcBorders>
              <w:bottom w:val="nil"/>
              <w:right w:val="single" w:sz="12" w:space="0" w:color="FFFFFF" w:themeColor="background1"/>
            </w:tcBorders>
            <w:shd w:val="clear" w:color="auto" w:fill="00188F"/>
            <w:vAlign w:val="center"/>
          </w:tcPr>
          <w:p w14:paraId="4FDCB5CC" w14:textId="04F50893"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200295D6"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5CE" w14:textId="62F22443"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5CF" w14:textId="299E267F"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5D0" w14:textId="772B00BC"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5D1" w14:textId="64F2C129"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5D2" w14:textId="3E4C9C49"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5D3" w14:textId="58CE106D"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5D4" w14:textId="19D868FC"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5D5" w14:textId="24877AC8"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4A6AD6" w14:paraId="4FDCB5E5" w14:textId="77777777" w:rsidTr="004F0E18">
        <w:tc>
          <w:tcPr>
            <w:tcW w:w="3240" w:type="dxa"/>
            <w:tcBorders>
              <w:top w:val="nil"/>
              <w:left w:val="nil"/>
              <w:bottom w:val="dashSmallGap" w:sz="4" w:space="0" w:color="BFBFBF" w:themeColor="background1" w:themeShade="BF"/>
              <w:right w:val="nil"/>
            </w:tcBorders>
          </w:tcPr>
          <w:p w14:paraId="4FDCB5D7" w14:textId="2C37BA8C" w:rsidR="004A6AD6" w:rsidRDefault="004A6AD6" w:rsidP="00F944EC">
            <w:pPr>
              <w:pStyle w:val="ProductList-Offering2"/>
            </w:pPr>
            <w:bookmarkStart w:id="586" w:name="_Toc379797228"/>
            <w:bookmarkStart w:id="587" w:name="_Toc380513253"/>
            <w:bookmarkStart w:id="588" w:name="_Toc380655295"/>
            <w:bookmarkStart w:id="589" w:name="_Toc405903111"/>
            <w:r>
              <w:t>System Center Operations Manager 2007 R2</w:t>
            </w:r>
            <w:r>
              <w:fldChar w:fldCharType="begin"/>
            </w:r>
            <w:r>
              <w:instrText>XE "Operations Manager 2007 R2"</w:instrText>
            </w:r>
            <w:r>
              <w:fldChar w:fldCharType="end"/>
            </w:r>
            <w:r>
              <w:t xml:space="preserve"> Enterprise Server Management License</w:t>
            </w:r>
            <w:bookmarkEnd w:id="586"/>
            <w:bookmarkEnd w:id="587"/>
            <w:bookmarkEnd w:id="588"/>
            <w:bookmarkEnd w:id="589"/>
            <w:r>
              <w:fldChar w:fldCharType="begin"/>
            </w:r>
            <w:r>
              <w:instrText>XE "System Center Operations Manager 2007 R2 Enterprise Server Management License"</w:instrText>
            </w:r>
            <w:r>
              <w:fldChar w:fldCharType="end"/>
            </w:r>
          </w:p>
        </w:tc>
        <w:tc>
          <w:tcPr>
            <w:tcW w:w="630" w:type="dxa"/>
            <w:tcBorders>
              <w:top w:val="nil"/>
              <w:left w:val="nil"/>
              <w:bottom w:val="dashSmallGap" w:sz="4" w:space="0" w:color="BFBFBF" w:themeColor="background1" w:themeShade="BF"/>
              <w:right w:val="nil"/>
            </w:tcBorders>
            <w:vAlign w:val="center"/>
          </w:tcPr>
          <w:p w14:paraId="4FDCB5D8" w14:textId="77777777" w:rsidR="004A6AD6" w:rsidRDefault="004A6AD6" w:rsidP="00C05A53">
            <w:pPr>
              <w:pStyle w:val="ProductList-OfferingBody"/>
              <w:ind w:left="-113"/>
              <w:jc w:val="center"/>
            </w:pPr>
            <w:r>
              <w:t>7/09</w:t>
            </w:r>
          </w:p>
        </w:tc>
        <w:tc>
          <w:tcPr>
            <w:tcW w:w="540" w:type="dxa"/>
            <w:tcBorders>
              <w:top w:val="nil"/>
              <w:left w:val="nil"/>
              <w:bottom w:val="dashSmallGap" w:sz="4" w:space="0" w:color="BFBFBF" w:themeColor="background1" w:themeShade="BF"/>
              <w:right w:val="nil"/>
            </w:tcBorders>
            <w:vAlign w:val="center"/>
          </w:tcPr>
          <w:p w14:paraId="4FDCB5D9" w14:textId="77777777" w:rsidR="004A6AD6" w:rsidRDefault="004A6AD6"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4FDCB5DA" w14:textId="77777777" w:rsidR="004A6AD6" w:rsidRDefault="004A6AD6" w:rsidP="00C05A53">
            <w:pPr>
              <w:pStyle w:val="ProductList-OfferingBody"/>
              <w:ind w:left="-113"/>
              <w:jc w:val="center"/>
            </w:pP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4A6AD6" w:rsidRDefault="004A6AD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4A6AD6" w:rsidRDefault="004A6AD6"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4A6AD6" w:rsidRDefault="004A6AD6" w:rsidP="00C05A53">
            <w:pPr>
              <w:pStyle w:val="ProductList-OfferingBody"/>
              <w:ind w:left="-113"/>
              <w:jc w:val="center"/>
            </w:pPr>
          </w:p>
        </w:tc>
        <w:tc>
          <w:tcPr>
            <w:tcW w:w="595" w:type="dxa"/>
            <w:shd w:val="clear" w:color="auto" w:fill="70AD47" w:themeFill="accent6"/>
            <w:vAlign w:val="center"/>
          </w:tcPr>
          <w:p w14:paraId="4FDCB5DE" w14:textId="40668031" w:rsidR="004A6AD6" w:rsidRDefault="004A6AD6"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4FDCB5DF" w14:textId="77777777" w:rsidR="004A6AD6" w:rsidRDefault="004A6AD6" w:rsidP="00C05A53">
            <w:pPr>
              <w:pStyle w:val="ProductList-OfferingBody"/>
              <w:ind w:left="-113"/>
              <w:jc w:val="center"/>
            </w:pPr>
          </w:p>
        </w:tc>
        <w:tc>
          <w:tcPr>
            <w:tcW w:w="595" w:type="dxa"/>
            <w:shd w:val="clear" w:color="auto" w:fill="BFBFBF" w:themeFill="background1" w:themeFillShade="BF"/>
            <w:vAlign w:val="center"/>
          </w:tcPr>
          <w:p w14:paraId="4FDCB5E0" w14:textId="77777777" w:rsidR="004A6AD6" w:rsidRDefault="004A6AD6" w:rsidP="00C05A53">
            <w:pPr>
              <w:pStyle w:val="ProductList-OfferingBody"/>
              <w:ind w:left="-113"/>
              <w:jc w:val="center"/>
            </w:pPr>
          </w:p>
        </w:tc>
        <w:tc>
          <w:tcPr>
            <w:tcW w:w="595" w:type="dxa"/>
            <w:shd w:val="clear" w:color="auto" w:fill="BFBFBF" w:themeFill="background1" w:themeFillShade="BF"/>
            <w:vAlign w:val="center"/>
          </w:tcPr>
          <w:p w14:paraId="4FDCB5E1" w14:textId="77777777" w:rsidR="004A6AD6" w:rsidRDefault="004A6AD6" w:rsidP="00C05A53">
            <w:pPr>
              <w:pStyle w:val="ProductList-OfferingBody"/>
              <w:ind w:left="-113"/>
              <w:jc w:val="center"/>
            </w:pPr>
          </w:p>
        </w:tc>
        <w:tc>
          <w:tcPr>
            <w:tcW w:w="596" w:type="dxa"/>
            <w:shd w:val="clear" w:color="auto" w:fill="BFBFBF" w:themeFill="background1" w:themeFillShade="BF"/>
            <w:vAlign w:val="center"/>
          </w:tcPr>
          <w:p w14:paraId="4FDCB5E2" w14:textId="77777777" w:rsidR="004A6AD6" w:rsidRDefault="004A6AD6" w:rsidP="00C05A53">
            <w:pPr>
              <w:pStyle w:val="ProductList-OfferingBody"/>
              <w:ind w:left="-113"/>
              <w:jc w:val="center"/>
            </w:pPr>
          </w:p>
        </w:tc>
        <w:tc>
          <w:tcPr>
            <w:tcW w:w="595" w:type="dxa"/>
            <w:shd w:val="clear" w:color="auto" w:fill="BFBFBF" w:themeFill="background1" w:themeFillShade="BF"/>
            <w:vAlign w:val="center"/>
          </w:tcPr>
          <w:p w14:paraId="4FDCB5E3" w14:textId="77777777" w:rsidR="004A6AD6" w:rsidRDefault="004A6AD6" w:rsidP="00C05A53">
            <w:pPr>
              <w:pStyle w:val="ProductList-OfferingBody"/>
              <w:ind w:left="-113"/>
              <w:jc w:val="center"/>
            </w:pPr>
          </w:p>
        </w:tc>
        <w:tc>
          <w:tcPr>
            <w:tcW w:w="596" w:type="dxa"/>
            <w:shd w:val="clear" w:color="auto" w:fill="BFBFBF" w:themeFill="background1" w:themeFillShade="BF"/>
            <w:vAlign w:val="center"/>
          </w:tcPr>
          <w:p w14:paraId="4FDCB5E4" w14:textId="77777777" w:rsidR="004A6AD6" w:rsidRDefault="004A6AD6" w:rsidP="00C05A53">
            <w:pPr>
              <w:pStyle w:val="ProductList-OfferingBody"/>
              <w:ind w:left="-113"/>
              <w:jc w:val="center"/>
            </w:pPr>
          </w:p>
        </w:tc>
      </w:tr>
      <w:tr w:rsidR="004A6AD6" w14:paraId="4FDCB5F4" w14:textId="77777777" w:rsidTr="004F0E18">
        <w:tc>
          <w:tcPr>
            <w:tcW w:w="324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4A6AD6" w:rsidRDefault="004A6AD6" w:rsidP="00F944EC">
            <w:pPr>
              <w:pStyle w:val="ProductList-Offering2"/>
            </w:pPr>
            <w:bookmarkStart w:id="590" w:name="_Toc379797229"/>
            <w:bookmarkStart w:id="591" w:name="_Toc380513254"/>
            <w:bookmarkStart w:id="592" w:name="_Toc380655296"/>
            <w:bookmarkStart w:id="593" w:name="_Toc405903112"/>
            <w:r>
              <w:t>System Center Operations Manager 2007 R2</w:t>
            </w:r>
            <w:r>
              <w:fldChar w:fldCharType="begin"/>
            </w:r>
            <w:r>
              <w:instrText>XE "Operations Manager 2007 R2"</w:instrText>
            </w:r>
            <w:r>
              <w:fldChar w:fldCharType="end"/>
            </w:r>
            <w:r>
              <w:t xml:space="preserve"> Standard Server Management License</w:t>
            </w:r>
            <w:bookmarkEnd w:id="590"/>
            <w:bookmarkEnd w:id="591"/>
            <w:bookmarkEnd w:id="592"/>
            <w:bookmarkEnd w:id="593"/>
            <w:r>
              <w:fldChar w:fldCharType="begin"/>
            </w:r>
            <w:r>
              <w:instrText>XE "System Center Operations Manager 2007 R2 Standard Server Management License"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4A6AD6" w:rsidRDefault="004A6AD6" w:rsidP="00C05A53">
            <w:pPr>
              <w:pStyle w:val="ProductList-OfferingBody"/>
              <w:ind w:left="-113"/>
              <w:jc w:val="center"/>
            </w:pPr>
            <w:r>
              <w:t>7/09</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4A6AD6" w:rsidRDefault="004A6AD6"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4A6AD6" w:rsidRDefault="004A6AD6" w:rsidP="00C05A53">
            <w:pPr>
              <w:pStyle w:val="ProductList-OfferingBody"/>
              <w:ind w:left="-113"/>
              <w:jc w:val="cente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4A6AD6" w:rsidRDefault="004A6AD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4A6AD6" w:rsidRDefault="004A6AD6"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4A6AD6" w:rsidRDefault="004A6AD6" w:rsidP="00C05A53">
            <w:pPr>
              <w:pStyle w:val="ProductList-OfferingBody"/>
              <w:ind w:left="-113"/>
              <w:jc w:val="center"/>
            </w:pPr>
          </w:p>
        </w:tc>
        <w:tc>
          <w:tcPr>
            <w:tcW w:w="595" w:type="dxa"/>
            <w:shd w:val="clear" w:color="auto" w:fill="70AD47" w:themeFill="accent6"/>
            <w:vAlign w:val="center"/>
          </w:tcPr>
          <w:p w14:paraId="4FDCB5ED" w14:textId="2EF48838" w:rsidR="004A6AD6" w:rsidRDefault="004A6AD6"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4FDCB5EE" w14:textId="77777777" w:rsidR="004A6AD6" w:rsidRDefault="004A6AD6" w:rsidP="00C05A53">
            <w:pPr>
              <w:pStyle w:val="ProductList-OfferingBody"/>
              <w:ind w:left="-113"/>
              <w:jc w:val="center"/>
            </w:pPr>
          </w:p>
        </w:tc>
        <w:tc>
          <w:tcPr>
            <w:tcW w:w="595" w:type="dxa"/>
            <w:shd w:val="clear" w:color="auto" w:fill="BFBFBF" w:themeFill="background1" w:themeFillShade="BF"/>
            <w:vAlign w:val="center"/>
          </w:tcPr>
          <w:p w14:paraId="4FDCB5EF" w14:textId="77777777" w:rsidR="004A6AD6" w:rsidRDefault="004A6AD6" w:rsidP="00C05A53">
            <w:pPr>
              <w:pStyle w:val="ProductList-OfferingBody"/>
              <w:ind w:left="-113"/>
              <w:jc w:val="center"/>
            </w:pPr>
          </w:p>
        </w:tc>
        <w:tc>
          <w:tcPr>
            <w:tcW w:w="595" w:type="dxa"/>
            <w:shd w:val="clear" w:color="auto" w:fill="BFBFBF" w:themeFill="background1" w:themeFillShade="BF"/>
            <w:vAlign w:val="center"/>
          </w:tcPr>
          <w:p w14:paraId="4FDCB5F0" w14:textId="77777777" w:rsidR="004A6AD6" w:rsidRDefault="004A6AD6" w:rsidP="00C05A53">
            <w:pPr>
              <w:pStyle w:val="ProductList-OfferingBody"/>
              <w:ind w:left="-113"/>
              <w:jc w:val="center"/>
            </w:pPr>
          </w:p>
        </w:tc>
        <w:tc>
          <w:tcPr>
            <w:tcW w:w="596" w:type="dxa"/>
            <w:shd w:val="clear" w:color="auto" w:fill="BFBFBF" w:themeFill="background1" w:themeFillShade="BF"/>
            <w:vAlign w:val="center"/>
          </w:tcPr>
          <w:p w14:paraId="4FDCB5F1" w14:textId="77777777" w:rsidR="004A6AD6" w:rsidRDefault="004A6AD6" w:rsidP="00C05A53">
            <w:pPr>
              <w:pStyle w:val="ProductList-OfferingBody"/>
              <w:ind w:left="-113"/>
              <w:jc w:val="center"/>
            </w:pPr>
          </w:p>
        </w:tc>
        <w:tc>
          <w:tcPr>
            <w:tcW w:w="595" w:type="dxa"/>
            <w:shd w:val="clear" w:color="auto" w:fill="BFBFBF" w:themeFill="background1" w:themeFillShade="BF"/>
            <w:vAlign w:val="center"/>
          </w:tcPr>
          <w:p w14:paraId="4FDCB5F2" w14:textId="77777777" w:rsidR="004A6AD6" w:rsidRDefault="004A6AD6" w:rsidP="00C05A53">
            <w:pPr>
              <w:pStyle w:val="ProductList-OfferingBody"/>
              <w:ind w:left="-113"/>
              <w:jc w:val="center"/>
            </w:pPr>
          </w:p>
        </w:tc>
        <w:tc>
          <w:tcPr>
            <w:tcW w:w="596" w:type="dxa"/>
            <w:shd w:val="clear" w:color="auto" w:fill="BFBFBF" w:themeFill="background1" w:themeFillShade="BF"/>
            <w:vAlign w:val="center"/>
          </w:tcPr>
          <w:p w14:paraId="4FDCB5F3" w14:textId="77777777" w:rsidR="004A6AD6" w:rsidRDefault="004A6AD6" w:rsidP="00C05A53">
            <w:pPr>
              <w:pStyle w:val="ProductList-OfferingBody"/>
              <w:ind w:left="-113"/>
              <w:jc w:val="center"/>
            </w:pPr>
          </w:p>
        </w:tc>
      </w:tr>
      <w:tr w:rsidR="004A6AD6" w14:paraId="4FDCB603" w14:textId="77777777" w:rsidTr="004F0E18">
        <w:tc>
          <w:tcPr>
            <w:tcW w:w="324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4A6AD6" w:rsidRDefault="004A6AD6" w:rsidP="00F944EC">
            <w:pPr>
              <w:pStyle w:val="ProductList-Offering2"/>
            </w:pPr>
            <w:bookmarkStart w:id="594" w:name="_Toc379797230"/>
            <w:bookmarkStart w:id="595" w:name="_Toc380513255"/>
            <w:bookmarkStart w:id="596" w:name="_Toc380655297"/>
            <w:bookmarkStart w:id="597" w:name="_Toc405903113"/>
            <w:r>
              <w:t>System Center Operations Manager 2007 R2</w:t>
            </w:r>
            <w:r>
              <w:fldChar w:fldCharType="begin"/>
            </w:r>
            <w:r>
              <w:instrText>XE "Operations Manager 2007 R2"</w:instrText>
            </w:r>
            <w:r>
              <w:fldChar w:fldCharType="end"/>
            </w:r>
            <w:r>
              <w:t xml:space="preserve"> Client Management License «на операционную среду»</w:t>
            </w:r>
            <w:bookmarkEnd w:id="594"/>
            <w:bookmarkEnd w:id="595"/>
            <w:bookmarkEnd w:id="596"/>
            <w:bookmarkEnd w:id="597"/>
            <w:r>
              <w:fldChar w:fldCharType="begin"/>
            </w:r>
            <w:r>
              <w:instrText>XE "System Center Operations Manager 2007 R2 Client Management License «на операционную среду»"</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4A6AD6" w:rsidRDefault="004A6AD6" w:rsidP="00C05A53">
            <w:pPr>
              <w:pStyle w:val="ProductList-OfferingBody"/>
              <w:ind w:left="-113"/>
              <w:jc w:val="center"/>
            </w:pPr>
            <w:r>
              <w:t>7/09</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4A6AD6" w:rsidRDefault="004A6AD6"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4A6AD6" w:rsidRDefault="004A6AD6" w:rsidP="00C05A53">
            <w:pPr>
              <w:pStyle w:val="ProductList-OfferingBody"/>
              <w:ind w:left="-113"/>
              <w:jc w:val="cente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4A6AD6" w:rsidRDefault="004A6AD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4A6AD6" w:rsidRDefault="004A6AD6"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4A6AD6" w:rsidRDefault="004A6AD6" w:rsidP="00C05A53">
            <w:pPr>
              <w:pStyle w:val="ProductList-OfferingBody"/>
              <w:ind w:left="-113"/>
              <w:jc w:val="center"/>
            </w:pPr>
          </w:p>
        </w:tc>
        <w:tc>
          <w:tcPr>
            <w:tcW w:w="595" w:type="dxa"/>
            <w:shd w:val="clear" w:color="auto" w:fill="70AD47" w:themeFill="accent6"/>
            <w:vAlign w:val="center"/>
          </w:tcPr>
          <w:p w14:paraId="4FDCB5FC" w14:textId="12690D81" w:rsidR="004A6AD6" w:rsidRDefault="004A6AD6" w:rsidP="00C05A53">
            <w:pPr>
              <w:pStyle w:val="ProductList-OfferingBody"/>
              <w:ind w:left="-113"/>
              <w:jc w:val="center"/>
            </w:pPr>
            <w:r w:rsidRPr="00492084">
              <w:fldChar w:fldCharType="begin"/>
            </w:r>
            <w:r w:rsidRPr="00492084">
              <w:instrText xml:space="preserve"> AutoTextList  \s NoStyle \t “дополнительный продукт для всей организации” </w:instrText>
            </w:r>
            <w:r w:rsidRPr="00492084">
              <w:fldChar w:fldCharType="separate"/>
            </w:r>
            <w:r w:rsidRPr="00492084">
              <w:rPr>
                <w:lang w:val="en-US"/>
              </w:rPr>
              <w:t>AO</w:t>
            </w:r>
            <w:r w:rsidRPr="00492084">
              <w:fldChar w:fldCharType="end"/>
            </w:r>
            <w:r w:rsidRPr="00492084">
              <w:rPr>
                <w:lang w:val="en-US"/>
              </w:rPr>
              <w:t>,</w:t>
            </w:r>
            <w:r w:rsidRPr="00492084">
              <w:fldChar w:fldCharType="begin"/>
            </w:r>
            <w:r w:rsidRPr="00492084">
              <w:instrText xml:space="preserve"> AutoTextList  \s NoStyle \t “предложение Student” </w:instrText>
            </w:r>
            <w:r w:rsidRPr="00492084">
              <w:fldChar w:fldCharType="separate"/>
            </w:r>
            <w:r w:rsidRPr="00492084">
              <w:rPr>
                <w:lang w:val="en-US"/>
              </w:rPr>
              <w:t>ST</w:t>
            </w:r>
            <w:r w:rsidRPr="00492084">
              <w:fldChar w:fldCharType="end"/>
            </w:r>
          </w:p>
        </w:tc>
        <w:tc>
          <w:tcPr>
            <w:tcW w:w="596" w:type="dxa"/>
            <w:shd w:val="clear" w:color="auto" w:fill="BFBFBF" w:themeFill="background1" w:themeFillShade="BF"/>
            <w:vAlign w:val="center"/>
          </w:tcPr>
          <w:p w14:paraId="4FDCB5FD" w14:textId="77777777" w:rsidR="004A6AD6" w:rsidRDefault="004A6AD6" w:rsidP="00C05A53">
            <w:pPr>
              <w:pStyle w:val="ProductList-OfferingBody"/>
              <w:ind w:left="-113"/>
              <w:jc w:val="center"/>
            </w:pPr>
          </w:p>
        </w:tc>
        <w:tc>
          <w:tcPr>
            <w:tcW w:w="595" w:type="dxa"/>
            <w:shd w:val="clear" w:color="auto" w:fill="BFBFBF" w:themeFill="background1" w:themeFillShade="BF"/>
            <w:vAlign w:val="center"/>
          </w:tcPr>
          <w:p w14:paraId="4FDCB5FE" w14:textId="77777777" w:rsidR="004A6AD6" w:rsidRDefault="004A6AD6" w:rsidP="00C05A53">
            <w:pPr>
              <w:pStyle w:val="ProductList-OfferingBody"/>
              <w:ind w:left="-113"/>
              <w:jc w:val="center"/>
            </w:pPr>
          </w:p>
        </w:tc>
        <w:tc>
          <w:tcPr>
            <w:tcW w:w="595" w:type="dxa"/>
            <w:shd w:val="clear" w:color="auto" w:fill="BFBFBF" w:themeFill="background1" w:themeFillShade="BF"/>
            <w:vAlign w:val="center"/>
          </w:tcPr>
          <w:p w14:paraId="4FDCB5FF" w14:textId="77777777" w:rsidR="004A6AD6" w:rsidRDefault="004A6AD6" w:rsidP="00C05A53">
            <w:pPr>
              <w:pStyle w:val="ProductList-OfferingBody"/>
              <w:ind w:left="-113"/>
              <w:jc w:val="center"/>
            </w:pPr>
          </w:p>
        </w:tc>
        <w:tc>
          <w:tcPr>
            <w:tcW w:w="596" w:type="dxa"/>
            <w:shd w:val="clear" w:color="auto" w:fill="BFBFBF" w:themeFill="background1" w:themeFillShade="BF"/>
            <w:vAlign w:val="center"/>
          </w:tcPr>
          <w:p w14:paraId="4FDCB600" w14:textId="77777777" w:rsidR="004A6AD6" w:rsidRDefault="004A6AD6" w:rsidP="00C05A53">
            <w:pPr>
              <w:pStyle w:val="ProductList-OfferingBody"/>
              <w:ind w:left="-113"/>
              <w:jc w:val="center"/>
            </w:pPr>
          </w:p>
        </w:tc>
        <w:tc>
          <w:tcPr>
            <w:tcW w:w="595" w:type="dxa"/>
            <w:shd w:val="clear" w:color="auto" w:fill="BFBFBF" w:themeFill="background1" w:themeFillShade="BF"/>
            <w:vAlign w:val="center"/>
          </w:tcPr>
          <w:p w14:paraId="4FDCB601" w14:textId="77777777" w:rsidR="004A6AD6" w:rsidRDefault="004A6AD6" w:rsidP="00C05A53">
            <w:pPr>
              <w:pStyle w:val="ProductList-OfferingBody"/>
              <w:ind w:left="-113"/>
              <w:jc w:val="center"/>
            </w:pPr>
          </w:p>
        </w:tc>
        <w:tc>
          <w:tcPr>
            <w:tcW w:w="596" w:type="dxa"/>
            <w:shd w:val="clear" w:color="auto" w:fill="BFBFBF" w:themeFill="background1" w:themeFillShade="BF"/>
            <w:vAlign w:val="center"/>
          </w:tcPr>
          <w:p w14:paraId="4FDCB602" w14:textId="77777777" w:rsidR="004A6AD6" w:rsidRDefault="004A6AD6" w:rsidP="00C05A53">
            <w:pPr>
              <w:pStyle w:val="ProductList-OfferingBody"/>
              <w:ind w:left="-113"/>
              <w:jc w:val="center"/>
            </w:pPr>
          </w:p>
        </w:tc>
      </w:tr>
      <w:tr w:rsidR="004A6AD6" w14:paraId="4FDCB612" w14:textId="77777777" w:rsidTr="004F0E18">
        <w:tc>
          <w:tcPr>
            <w:tcW w:w="3240" w:type="dxa"/>
            <w:tcBorders>
              <w:top w:val="dashSmallGap" w:sz="4" w:space="0" w:color="BFBFBF" w:themeColor="background1" w:themeShade="BF"/>
              <w:left w:val="nil"/>
              <w:bottom w:val="nil"/>
              <w:right w:val="nil"/>
            </w:tcBorders>
          </w:tcPr>
          <w:p w14:paraId="4FDCB604" w14:textId="00F7F540" w:rsidR="004A6AD6" w:rsidRPr="004F0E18" w:rsidRDefault="004A6AD6" w:rsidP="00F944EC">
            <w:pPr>
              <w:pStyle w:val="ProductList-Offering2"/>
              <w:rPr>
                <w:spacing w:val="-2"/>
              </w:rPr>
            </w:pPr>
            <w:bookmarkStart w:id="598" w:name="_Toc379797231"/>
            <w:bookmarkStart w:id="599" w:name="_Toc380513256"/>
            <w:bookmarkStart w:id="600" w:name="_Toc380655298"/>
            <w:bookmarkStart w:id="601" w:name="_Toc405903114"/>
            <w:r w:rsidRPr="004F0E18">
              <w:rPr>
                <w:spacing w:val="-2"/>
              </w:rPr>
              <w:t>System Center Operations Manager 2007 R2</w:t>
            </w:r>
            <w:r w:rsidRPr="004F0E18">
              <w:rPr>
                <w:spacing w:val="-2"/>
              </w:rPr>
              <w:fldChar w:fldCharType="begin"/>
            </w:r>
            <w:r w:rsidRPr="004F0E18">
              <w:rPr>
                <w:spacing w:val="-2"/>
              </w:rPr>
              <w:instrText>XE "Operations Manager 2007 R2"</w:instrText>
            </w:r>
            <w:r w:rsidRPr="004F0E18">
              <w:rPr>
                <w:spacing w:val="-2"/>
              </w:rPr>
              <w:fldChar w:fldCharType="end"/>
            </w:r>
            <w:r w:rsidRPr="004F0E18">
              <w:rPr>
                <w:spacing w:val="-2"/>
              </w:rPr>
              <w:t xml:space="preserve"> Client Management License «на пользователя»</w:t>
            </w:r>
            <w:bookmarkEnd w:id="598"/>
            <w:bookmarkEnd w:id="599"/>
            <w:bookmarkEnd w:id="600"/>
            <w:bookmarkEnd w:id="601"/>
            <w:r w:rsidRPr="004F0E18">
              <w:rPr>
                <w:spacing w:val="-2"/>
              </w:rPr>
              <w:fldChar w:fldCharType="begin"/>
            </w:r>
            <w:r w:rsidRPr="004F0E18">
              <w:rPr>
                <w:spacing w:val="-2"/>
              </w:rPr>
              <w:instrText>XE "System Center Operations Manager 2007 R2 Client Management License «на пользователя»"</w:instrText>
            </w:r>
            <w:r w:rsidRPr="004F0E18">
              <w:rPr>
                <w:spacing w:val="-2"/>
              </w:rPr>
              <w:fldChar w:fldCharType="end"/>
            </w:r>
          </w:p>
        </w:tc>
        <w:tc>
          <w:tcPr>
            <w:tcW w:w="630" w:type="dxa"/>
            <w:tcBorders>
              <w:top w:val="dashSmallGap" w:sz="4" w:space="0" w:color="BFBFBF" w:themeColor="background1" w:themeShade="BF"/>
              <w:left w:val="nil"/>
              <w:bottom w:val="nil"/>
              <w:right w:val="nil"/>
            </w:tcBorders>
            <w:vAlign w:val="center"/>
          </w:tcPr>
          <w:p w14:paraId="4FDCB605" w14:textId="77777777" w:rsidR="004A6AD6" w:rsidRDefault="004A6AD6" w:rsidP="00C05A53">
            <w:pPr>
              <w:pStyle w:val="ProductList-OfferingBody"/>
              <w:ind w:left="-113"/>
              <w:jc w:val="center"/>
            </w:pPr>
            <w:r>
              <w:t>7/09</w:t>
            </w:r>
          </w:p>
        </w:tc>
        <w:tc>
          <w:tcPr>
            <w:tcW w:w="540" w:type="dxa"/>
            <w:tcBorders>
              <w:top w:val="dashSmallGap" w:sz="4" w:space="0" w:color="BFBFBF" w:themeColor="background1" w:themeShade="BF"/>
              <w:left w:val="nil"/>
              <w:bottom w:val="nil"/>
              <w:right w:val="nil"/>
            </w:tcBorders>
            <w:vAlign w:val="center"/>
          </w:tcPr>
          <w:p w14:paraId="4FDCB606" w14:textId="77777777" w:rsidR="004A6AD6" w:rsidRDefault="004A6AD6" w:rsidP="00C05A53">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14:paraId="4FDCB607" w14:textId="77777777" w:rsidR="004A6AD6" w:rsidRDefault="004A6AD6" w:rsidP="00C05A53">
            <w:pPr>
              <w:pStyle w:val="ProductList-OfferingBody"/>
              <w:ind w:left="-113"/>
              <w:jc w:val="center"/>
            </w:pP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4A6AD6" w:rsidRDefault="004A6AD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4A6AD6" w:rsidRDefault="004A6AD6"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4A6AD6" w:rsidRDefault="004A6AD6" w:rsidP="00C05A53">
            <w:pPr>
              <w:pStyle w:val="ProductList-OfferingBody"/>
              <w:ind w:left="-113"/>
              <w:jc w:val="center"/>
            </w:pPr>
          </w:p>
        </w:tc>
        <w:tc>
          <w:tcPr>
            <w:tcW w:w="595" w:type="dxa"/>
            <w:shd w:val="clear" w:color="auto" w:fill="70AD47" w:themeFill="accent6"/>
            <w:vAlign w:val="center"/>
          </w:tcPr>
          <w:p w14:paraId="4FDCB60B" w14:textId="773E24D8" w:rsidR="004A6AD6" w:rsidRDefault="004A6AD6" w:rsidP="00C05A53">
            <w:pPr>
              <w:pStyle w:val="ProductList-OfferingBody"/>
              <w:ind w:left="-113"/>
              <w:jc w:val="center"/>
            </w:pPr>
            <w:r w:rsidRPr="00492084">
              <w:fldChar w:fldCharType="begin"/>
            </w:r>
            <w:r w:rsidRPr="00492084">
              <w:instrText xml:space="preserve"> AutoTextList  \s NoStyle \t “дополнительный продукт для всей организации” </w:instrText>
            </w:r>
            <w:r w:rsidRPr="00492084">
              <w:fldChar w:fldCharType="separate"/>
            </w:r>
            <w:r w:rsidRPr="00492084">
              <w:rPr>
                <w:lang w:val="en-US"/>
              </w:rPr>
              <w:t>AO</w:t>
            </w:r>
            <w:r w:rsidRPr="00492084">
              <w:fldChar w:fldCharType="end"/>
            </w:r>
            <w:r w:rsidRPr="00492084">
              <w:rPr>
                <w:lang w:val="en-US"/>
              </w:rPr>
              <w:t>,</w:t>
            </w:r>
            <w:r w:rsidRPr="00492084">
              <w:fldChar w:fldCharType="begin"/>
            </w:r>
            <w:r w:rsidRPr="00492084">
              <w:instrText xml:space="preserve"> AutoTextList  \s NoStyle \t “предложение Student” </w:instrText>
            </w:r>
            <w:r w:rsidRPr="00492084">
              <w:fldChar w:fldCharType="separate"/>
            </w:r>
            <w:r w:rsidRPr="00492084">
              <w:rPr>
                <w:lang w:val="en-US"/>
              </w:rPr>
              <w:t>ST</w:t>
            </w:r>
            <w:r w:rsidRPr="00492084">
              <w:fldChar w:fldCharType="end"/>
            </w:r>
          </w:p>
        </w:tc>
        <w:tc>
          <w:tcPr>
            <w:tcW w:w="596" w:type="dxa"/>
            <w:shd w:val="clear" w:color="auto" w:fill="BFBFBF" w:themeFill="background1" w:themeFillShade="BF"/>
            <w:vAlign w:val="center"/>
          </w:tcPr>
          <w:p w14:paraId="4FDCB60C" w14:textId="77777777" w:rsidR="004A6AD6" w:rsidRDefault="004A6AD6" w:rsidP="00C05A53">
            <w:pPr>
              <w:pStyle w:val="ProductList-OfferingBody"/>
              <w:ind w:left="-113"/>
              <w:jc w:val="center"/>
            </w:pPr>
          </w:p>
        </w:tc>
        <w:tc>
          <w:tcPr>
            <w:tcW w:w="595" w:type="dxa"/>
            <w:shd w:val="clear" w:color="auto" w:fill="BFBFBF" w:themeFill="background1" w:themeFillShade="BF"/>
            <w:vAlign w:val="center"/>
          </w:tcPr>
          <w:p w14:paraId="4FDCB60D" w14:textId="77777777" w:rsidR="004A6AD6" w:rsidRDefault="004A6AD6" w:rsidP="00C05A53">
            <w:pPr>
              <w:pStyle w:val="ProductList-OfferingBody"/>
              <w:ind w:left="-113"/>
              <w:jc w:val="center"/>
            </w:pPr>
          </w:p>
        </w:tc>
        <w:tc>
          <w:tcPr>
            <w:tcW w:w="595" w:type="dxa"/>
            <w:shd w:val="clear" w:color="auto" w:fill="BFBFBF" w:themeFill="background1" w:themeFillShade="BF"/>
            <w:vAlign w:val="center"/>
          </w:tcPr>
          <w:p w14:paraId="4FDCB60E" w14:textId="77777777" w:rsidR="004A6AD6" w:rsidRDefault="004A6AD6" w:rsidP="00C05A53">
            <w:pPr>
              <w:pStyle w:val="ProductList-OfferingBody"/>
              <w:ind w:left="-113"/>
              <w:jc w:val="center"/>
            </w:pPr>
          </w:p>
        </w:tc>
        <w:tc>
          <w:tcPr>
            <w:tcW w:w="596" w:type="dxa"/>
            <w:shd w:val="clear" w:color="auto" w:fill="BFBFBF" w:themeFill="background1" w:themeFillShade="BF"/>
            <w:vAlign w:val="center"/>
          </w:tcPr>
          <w:p w14:paraId="4FDCB60F" w14:textId="77777777" w:rsidR="004A6AD6" w:rsidRDefault="004A6AD6" w:rsidP="00C05A53">
            <w:pPr>
              <w:pStyle w:val="ProductList-OfferingBody"/>
              <w:ind w:left="-113"/>
              <w:jc w:val="center"/>
            </w:pPr>
          </w:p>
        </w:tc>
        <w:tc>
          <w:tcPr>
            <w:tcW w:w="595" w:type="dxa"/>
            <w:shd w:val="clear" w:color="auto" w:fill="BFBFBF" w:themeFill="background1" w:themeFillShade="BF"/>
            <w:vAlign w:val="center"/>
          </w:tcPr>
          <w:p w14:paraId="4FDCB610" w14:textId="77777777" w:rsidR="004A6AD6" w:rsidRDefault="004A6AD6" w:rsidP="00C05A53">
            <w:pPr>
              <w:pStyle w:val="ProductList-OfferingBody"/>
              <w:ind w:left="-113"/>
              <w:jc w:val="center"/>
            </w:pPr>
          </w:p>
        </w:tc>
        <w:tc>
          <w:tcPr>
            <w:tcW w:w="596" w:type="dxa"/>
            <w:shd w:val="clear" w:color="auto" w:fill="BFBFBF" w:themeFill="background1" w:themeFillShade="BF"/>
            <w:vAlign w:val="center"/>
          </w:tcPr>
          <w:p w14:paraId="4FDCB611" w14:textId="77777777" w:rsidR="004A6AD6" w:rsidRDefault="004A6AD6" w:rsidP="00C05A53">
            <w:pPr>
              <w:pStyle w:val="ProductList-OfferingBody"/>
              <w:ind w:left="-113"/>
              <w:jc w:val="center"/>
            </w:pPr>
          </w:p>
        </w:tc>
      </w:tr>
    </w:tbl>
    <w:p w14:paraId="4FDCB613" w14:textId="77777777" w:rsidR="009919D2" w:rsidRPr="006E1A6D" w:rsidRDefault="009919D2"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D8182E" w14:paraId="4FDCB617" w14:textId="77777777" w:rsidTr="004F0E18">
        <w:tc>
          <w:tcPr>
            <w:tcW w:w="3870" w:type="dxa"/>
          </w:tcPr>
          <w:p w14:paraId="4FDCB614" w14:textId="77777777" w:rsidR="00D8182E" w:rsidRPr="00D8182E" w:rsidRDefault="00D8182E" w:rsidP="00D8182E">
            <w:pPr>
              <w:pStyle w:val="ProductList-Body"/>
              <w:spacing w:before="20" w:after="20"/>
              <w:rPr>
                <w:b/>
              </w:rPr>
            </w:pPr>
            <w:r>
              <w:t xml:space="preserve">Предыдущая версия: </w:t>
            </w:r>
            <w:r>
              <w:rPr>
                <w:b/>
              </w:rPr>
              <w:t>System Center Operations</w:t>
            </w:r>
          </w:p>
        </w:tc>
        <w:tc>
          <w:tcPr>
            <w:tcW w:w="3323" w:type="dxa"/>
          </w:tcPr>
          <w:p w14:paraId="4FDCB615" w14:textId="77777777" w:rsidR="00D8182E" w:rsidRDefault="00D8182E" w:rsidP="00D8182E">
            <w:pPr>
              <w:pStyle w:val="ProductList-Body"/>
              <w:spacing w:before="20" w:after="20"/>
            </w:pPr>
            <w:r>
              <w:t xml:space="preserve">Категория продукта: </w:t>
            </w:r>
            <w:r>
              <w:rPr>
                <w:b/>
              </w:rPr>
              <w:t>Сервер</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4F0E18">
        <w:tc>
          <w:tcPr>
            <w:tcW w:w="3870"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323" w:type="dxa"/>
          </w:tcPr>
          <w:p w14:paraId="4FDCB619" w14:textId="77777777" w:rsidR="00D8182E" w:rsidRDefault="00F704D1" w:rsidP="00D8182E">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AA6DF2" w:rsidRDefault="00071A79" w:rsidP="00071A79">
      <w:pPr>
        <w:pStyle w:val="ProductList-Body"/>
        <w:shd w:val="clear" w:color="auto" w:fill="D9D9D9" w:themeFill="background1" w:themeFillShade="D9"/>
        <w:spacing w:before="120" w:after="120"/>
      </w:pPr>
      <w:r>
        <w:rPr>
          <w:b/>
        </w:rPr>
        <w:t>Дополнительная информация</w:t>
      </w:r>
    </w:p>
    <w:p w14:paraId="4B75714E" w14:textId="18B4F859" w:rsidR="00071A79" w:rsidRPr="00AA6DF2" w:rsidRDefault="00071A79" w:rsidP="00071A79">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6ADFAE46" w14:textId="10C0A067" w:rsidR="00E25312" w:rsidRPr="00BB4B48" w:rsidRDefault="00F704D1" w:rsidP="00E25312">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B61D" w14:textId="2FB56F3A" w:rsidR="00407E60" w:rsidRPr="00AA6DF2" w:rsidRDefault="00C13DF8" w:rsidP="00680B4D">
      <w:pPr>
        <w:pStyle w:val="ProductList-Offering2Heading"/>
        <w:outlineLvl w:val="2"/>
      </w:pPr>
      <w:r>
        <w:tab/>
      </w:r>
      <w:bookmarkStart w:id="602" w:name="_Toc378147642"/>
      <w:bookmarkStart w:id="603" w:name="_Toc378151544"/>
      <w:bookmarkStart w:id="604" w:name="_Toc379797232"/>
      <w:bookmarkStart w:id="605" w:name="_Toc380513257"/>
      <w:bookmarkStart w:id="606" w:name="_Toc380655299"/>
      <w:bookmarkStart w:id="607" w:name="_Toc405903115"/>
      <w:r>
        <w:t>System Center Server</w:t>
      </w:r>
      <w:bookmarkEnd w:id="602"/>
      <w:bookmarkEnd w:id="603"/>
      <w:bookmarkEnd w:id="604"/>
      <w:bookmarkEnd w:id="605"/>
      <w:bookmarkEnd w:id="606"/>
      <w:bookmarkEnd w:id="6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B62C" w14:textId="77777777" w:rsidTr="00546D6E">
        <w:trPr>
          <w:tblHeader/>
        </w:trPr>
        <w:tc>
          <w:tcPr>
            <w:tcW w:w="3060" w:type="dxa"/>
            <w:tcBorders>
              <w:bottom w:val="nil"/>
            </w:tcBorders>
            <w:shd w:val="clear" w:color="auto" w:fill="00188F"/>
          </w:tcPr>
          <w:p w14:paraId="4FDCB61E"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61F" w14:textId="58D7B7D4"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620" w14:textId="2598C082"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621" w14:textId="4C51C7E6"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495DFEBD"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3D3B55F2"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624" w14:textId="16B77E97"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625" w14:textId="097E5284"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626" w14:textId="2B6EAF72"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627" w14:textId="4845CC64"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628" w14:textId="0DDF0A02"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629" w14:textId="605D016D"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62A" w14:textId="5B85B595"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62B" w14:textId="4F3D5B01"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4A6AD6" w14:paraId="4FDCB63B" w14:textId="77777777" w:rsidTr="00546D6E">
        <w:tc>
          <w:tcPr>
            <w:tcW w:w="3060" w:type="dxa"/>
            <w:tcBorders>
              <w:top w:val="nil"/>
              <w:left w:val="nil"/>
              <w:bottom w:val="dashSmallGap" w:sz="4" w:space="0" w:color="BFBFBF" w:themeColor="background1" w:themeShade="BF"/>
              <w:right w:val="nil"/>
            </w:tcBorders>
          </w:tcPr>
          <w:p w14:paraId="4FDCB62D" w14:textId="27D486F3" w:rsidR="004A6AD6" w:rsidRDefault="004A6AD6" w:rsidP="00F944EC">
            <w:pPr>
              <w:pStyle w:val="ProductList-Offering2"/>
            </w:pPr>
            <w:bookmarkStart w:id="608" w:name="_Toc379797233"/>
            <w:bookmarkStart w:id="609" w:name="_Toc380513258"/>
            <w:bookmarkStart w:id="610" w:name="_Toc380655300"/>
            <w:bookmarkStart w:id="611" w:name="_Toc405903116"/>
            <w:r>
              <w:t>System Center 2012 R2 Datacenter Server Management License</w:t>
            </w:r>
            <w:r>
              <w:fldChar w:fldCharType="begin"/>
            </w:r>
            <w:r>
              <w:instrText>XE "System Center 2012 R2 Datacenter Server, лицензия на управление"</w:instrText>
            </w:r>
            <w:r>
              <w:fldChar w:fldCharType="end"/>
            </w:r>
            <w:r>
              <w:t xml:space="preserve"> (2-процессорная)</w:t>
            </w:r>
            <w:bookmarkEnd w:id="608"/>
            <w:bookmarkEnd w:id="609"/>
            <w:bookmarkEnd w:id="610"/>
            <w:bookmarkEnd w:id="611"/>
          </w:p>
        </w:tc>
        <w:tc>
          <w:tcPr>
            <w:tcW w:w="595" w:type="dxa"/>
            <w:tcBorders>
              <w:top w:val="nil"/>
              <w:left w:val="nil"/>
              <w:bottom w:val="dashSmallGap" w:sz="4" w:space="0" w:color="BFBFBF" w:themeColor="background1" w:themeShade="BF"/>
              <w:right w:val="nil"/>
            </w:tcBorders>
            <w:vAlign w:val="center"/>
          </w:tcPr>
          <w:p w14:paraId="4FDCB62E" w14:textId="1300031B" w:rsidR="004A6AD6" w:rsidRDefault="004A6AD6"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4A6AD6" w:rsidRDefault="004A6AD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4A6AD6" w:rsidRDefault="004A6AD6"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4A6AD6" w:rsidRDefault="004A6AD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4A6AD6" w:rsidRDefault="004A6AD6" w:rsidP="00C05A53">
            <w:pPr>
              <w:pStyle w:val="ProductList-OfferingBody"/>
              <w:ind w:left="-113"/>
              <w:jc w:val="center"/>
            </w:pPr>
            <w:r>
              <w:t>25</w:t>
            </w:r>
          </w:p>
        </w:tc>
        <w:tc>
          <w:tcPr>
            <w:tcW w:w="596" w:type="dxa"/>
            <w:shd w:val="clear" w:color="auto" w:fill="70AD47" w:themeFill="accent6"/>
            <w:vAlign w:val="center"/>
          </w:tcPr>
          <w:p w14:paraId="4FDCB633" w14:textId="7E918DCA" w:rsidR="004A6AD6" w:rsidRDefault="004A6AD6"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B634" w14:textId="30E19100" w:rsidR="004A6AD6" w:rsidRDefault="004A6AD6"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4FDCB635" w14:textId="77777777" w:rsidR="004A6AD6" w:rsidRDefault="004A6AD6" w:rsidP="00C05A53">
            <w:pPr>
              <w:pStyle w:val="ProductList-OfferingBody"/>
              <w:ind w:left="-113"/>
              <w:jc w:val="center"/>
            </w:pPr>
          </w:p>
        </w:tc>
        <w:tc>
          <w:tcPr>
            <w:tcW w:w="595" w:type="dxa"/>
            <w:shd w:val="clear" w:color="auto" w:fill="70AD47" w:themeFill="accent6"/>
            <w:vAlign w:val="center"/>
          </w:tcPr>
          <w:p w14:paraId="4FDCB636" w14:textId="77777777" w:rsidR="004A6AD6" w:rsidRDefault="004A6AD6" w:rsidP="00C05A53">
            <w:pPr>
              <w:pStyle w:val="ProductList-OfferingBody"/>
              <w:ind w:left="-113"/>
              <w:jc w:val="center"/>
            </w:pPr>
          </w:p>
        </w:tc>
        <w:tc>
          <w:tcPr>
            <w:tcW w:w="595" w:type="dxa"/>
            <w:shd w:val="clear" w:color="auto" w:fill="70AD47" w:themeFill="accent6"/>
            <w:vAlign w:val="center"/>
          </w:tcPr>
          <w:p w14:paraId="4FDCB637" w14:textId="1A55AE62" w:rsidR="004A6AD6" w:rsidRPr="004A6AD6" w:rsidRDefault="004A6AD6" w:rsidP="00C05A53">
            <w:pPr>
              <w:pStyle w:val="ProductList-OfferingBody"/>
              <w:ind w:left="-113"/>
              <w:jc w:val="center"/>
            </w:pPr>
            <w:r w:rsidRPr="004A6AD6">
              <w:fldChar w:fldCharType="begin"/>
            </w:r>
            <w:r w:rsidRPr="004A6AD6">
              <w:instrText xml:space="preserve"> AutoTextList  \s NoStyle \t “Open License и Open Value” </w:instrText>
            </w:r>
            <w:r w:rsidRPr="004A6AD6">
              <w:fldChar w:fldCharType="separate"/>
            </w:r>
            <w:r w:rsidRPr="004A6AD6">
              <w:rPr>
                <w:lang w:val="en-US"/>
              </w:rPr>
              <w:t>OF</w:t>
            </w:r>
            <w:r w:rsidRPr="004A6AD6">
              <w:fldChar w:fldCharType="end"/>
            </w:r>
          </w:p>
        </w:tc>
        <w:tc>
          <w:tcPr>
            <w:tcW w:w="596" w:type="dxa"/>
            <w:shd w:val="clear" w:color="auto" w:fill="70AD47" w:themeFill="accent6"/>
            <w:vAlign w:val="center"/>
          </w:tcPr>
          <w:p w14:paraId="4FDCB638" w14:textId="0744DC93" w:rsidR="004A6AD6" w:rsidRDefault="004A6AD6"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639" w14:textId="77777777" w:rsidR="004A6AD6" w:rsidRDefault="004A6AD6" w:rsidP="00C05A53">
            <w:pPr>
              <w:pStyle w:val="ProductList-OfferingBody"/>
              <w:ind w:left="-113"/>
              <w:jc w:val="center"/>
            </w:pPr>
          </w:p>
        </w:tc>
        <w:tc>
          <w:tcPr>
            <w:tcW w:w="596" w:type="dxa"/>
            <w:shd w:val="clear" w:color="auto" w:fill="70AD47" w:themeFill="accent6"/>
            <w:vAlign w:val="center"/>
          </w:tcPr>
          <w:p w14:paraId="4FDCB63A" w14:textId="631F940C" w:rsidR="004A6AD6" w:rsidRPr="004A6AD6" w:rsidRDefault="004A6AD6" w:rsidP="004A6AD6">
            <w:pPr>
              <w:pStyle w:val="ProductList-OfferingBody"/>
              <w:ind w:left="-113"/>
              <w:jc w:val="center"/>
            </w:pPr>
            <w:r w:rsidRPr="004A6AD6">
              <w:fldChar w:fldCharType="begin"/>
            </w:r>
            <w:r w:rsidRPr="004A6AD6">
              <w:instrText xml:space="preserve"> AutoTextList  \s NoStyle \t “дополнительный продукт” </w:instrText>
            </w:r>
            <w:r w:rsidRPr="004A6AD6">
              <w:fldChar w:fldCharType="separate"/>
            </w:r>
            <w:r w:rsidRPr="004A6AD6">
              <w:t xml:space="preserve"> </w:t>
            </w:r>
            <w:r w:rsidRPr="004A6AD6">
              <w:rPr>
                <w:lang w:val="en-US"/>
              </w:rPr>
              <w:t>A,</w:t>
            </w:r>
            <w:r w:rsidRPr="004A6AD6">
              <w:fldChar w:fldCharType="begin"/>
            </w:r>
            <w:r w:rsidRPr="004A6AD6">
              <w:instrText xml:space="preserve"> AutoTextList  \s NoStyle \t “основная инфраструктура” </w:instrText>
            </w:r>
            <w:r w:rsidRPr="004A6AD6">
              <w:fldChar w:fldCharType="separate"/>
            </w:r>
            <w:r w:rsidRPr="004A6AD6">
              <w:rPr>
                <w:lang w:val="en-US"/>
              </w:rPr>
              <w:t>C</w:t>
            </w:r>
            <w:r w:rsidRPr="004A6AD6">
              <w:t xml:space="preserve"> </w:t>
            </w:r>
            <w:r w:rsidRPr="004A6AD6">
              <w:fldChar w:fldCharType="end"/>
            </w:r>
            <w:r w:rsidRPr="004A6AD6">
              <w:fldChar w:fldCharType="end"/>
            </w:r>
          </w:p>
        </w:tc>
      </w:tr>
      <w:tr w:rsidR="004A6AD6" w14:paraId="4FDCB64A" w14:textId="77777777" w:rsidTr="00546D6E">
        <w:tc>
          <w:tcPr>
            <w:tcW w:w="3060" w:type="dxa"/>
            <w:tcBorders>
              <w:top w:val="dashSmallGap" w:sz="4" w:space="0" w:color="BFBFBF" w:themeColor="background1" w:themeShade="BF"/>
              <w:left w:val="nil"/>
              <w:bottom w:val="nil"/>
              <w:right w:val="nil"/>
            </w:tcBorders>
          </w:tcPr>
          <w:p w14:paraId="4FDCB63C" w14:textId="6A77DF7D" w:rsidR="004A6AD6" w:rsidRDefault="004A6AD6" w:rsidP="00F944EC">
            <w:pPr>
              <w:pStyle w:val="ProductList-Offering2"/>
            </w:pPr>
            <w:bookmarkStart w:id="612" w:name="_Toc379797234"/>
            <w:bookmarkStart w:id="613" w:name="_Toc380513259"/>
            <w:bookmarkStart w:id="614" w:name="_Toc380655301"/>
            <w:bookmarkStart w:id="615" w:name="_Toc405903117"/>
            <w:r>
              <w:t>System Center 2012 R2 Standard Server Management License</w:t>
            </w:r>
            <w:r>
              <w:fldChar w:fldCharType="begin"/>
            </w:r>
            <w:r>
              <w:instrText>XE "System Center 2012 R2 Standard Server, лицензия на управление"</w:instrText>
            </w:r>
            <w:r>
              <w:fldChar w:fldCharType="end"/>
            </w:r>
            <w:r>
              <w:t xml:space="preserve"> (2-процессорная)</w:t>
            </w:r>
            <w:bookmarkEnd w:id="612"/>
            <w:bookmarkEnd w:id="613"/>
            <w:bookmarkEnd w:id="614"/>
            <w:bookmarkEnd w:id="615"/>
          </w:p>
        </w:tc>
        <w:tc>
          <w:tcPr>
            <w:tcW w:w="595" w:type="dxa"/>
            <w:tcBorders>
              <w:top w:val="dashSmallGap" w:sz="4" w:space="0" w:color="BFBFBF" w:themeColor="background1" w:themeShade="BF"/>
              <w:left w:val="nil"/>
              <w:bottom w:val="nil"/>
              <w:right w:val="nil"/>
            </w:tcBorders>
            <w:vAlign w:val="center"/>
          </w:tcPr>
          <w:p w14:paraId="4FDCB63D" w14:textId="1A2A58E1" w:rsidR="004A6AD6" w:rsidRDefault="004A6AD6"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4A6AD6" w:rsidRDefault="004A6AD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4A6AD6" w:rsidRDefault="004A6AD6"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4A6AD6" w:rsidRDefault="004A6AD6"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4A6AD6" w:rsidRDefault="004A6AD6" w:rsidP="00C05A53">
            <w:pPr>
              <w:pStyle w:val="ProductList-OfferingBody"/>
              <w:ind w:left="-113"/>
              <w:jc w:val="center"/>
            </w:pPr>
            <w:r>
              <w:t>15</w:t>
            </w:r>
          </w:p>
        </w:tc>
        <w:tc>
          <w:tcPr>
            <w:tcW w:w="596" w:type="dxa"/>
            <w:shd w:val="clear" w:color="auto" w:fill="70AD47" w:themeFill="accent6"/>
            <w:vAlign w:val="center"/>
          </w:tcPr>
          <w:p w14:paraId="4FDCB642" w14:textId="29D18BC9" w:rsidR="004A6AD6" w:rsidRDefault="004A6AD6"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B643" w14:textId="3776C190" w:rsidR="004A6AD6" w:rsidRDefault="004A6AD6"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4FDCB644" w14:textId="77777777" w:rsidR="004A6AD6" w:rsidRDefault="004A6AD6" w:rsidP="00C05A53">
            <w:pPr>
              <w:pStyle w:val="ProductList-OfferingBody"/>
              <w:ind w:left="-113"/>
              <w:jc w:val="center"/>
            </w:pPr>
          </w:p>
        </w:tc>
        <w:tc>
          <w:tcPr>
            <w:tcW w:w="595" w:type="dxa"/>
            <w:shd w:val="clear" w:color="auto" w:fill="70AD47" w:themeFill="accent6"/>
            <w:vAlign w:val="center"/>
          </w:tcPr>
          <w:p w14:paraId="4FDCB645" w14:textId="77777777" w:rsidR="004A6AD6" w:rsidRDefault="004A6AD6" w:rsidP="00C05A53">
            <w:pPr>
              <w:pStyle w:val="ProductList-OfferingBody"/>
              <w:ind w:left="-113"/>
              <w:jc w:val="center"/>
            </w:pPr>
          </w:p>
        </w:tc>
        <w:tc>
          <w:tcPr>
            <w:tcW w:w="595" w:type="dxa"/>
            <w:shd w:val="clear" w:color="auto" w:fill="70AD47" w:themeFill="accent6"/>
            <w:vAlign w:val="center"/>
          </w:tcPr>
          <w:p w14:paraId="4FDCB646" w14:textId="2A4E955C" w:rsidR="004A6AD6" w:rsidRDefault="004A6AD6" w:rsidP="00C05A53">
            <w:pPr>
              <w:pStyle w:val="ProductList-OfferingBody"/>
              <w:ind w:left="-113"/>
              <w:jc w:val="center"/>
            </w:pPr>
            <w:r w:rsidRPr="004A6AD6">
              <w:fldChar w:fldCharType="begin"/>
            </w:r>
            <w:r w:rsidRPr="004A6AD6">
              <w:instrText xml:space="preserve"> AutoTextList  \s NoStyle \t “Open License и Open Value” </w:instrText>
            </w:r>
            <w:r w:rsidRPr="004A6AD6">
              <w:fldChar w:fldCharType="separate"/>
            </w:r>
            <w:r w:rsidRPr="004A6AD6">
              <w:rPr>
                <w:lang w:val="en-US"/>
              </w:rPr>
              <w:t>OF</w:t>
            </w:r>
            <w:r w:rsidRPr="004A6AD6">
              <w:fldChar w:fldCharType="end"/>
            </w:r>
          </w:p>
        </w:tc>
        <w:tc>
          <w:tcPr>
            <w:tcW w:w="596" w:type="dxa"/>
            <w:shd w:val="clear" w:color="auto" w:fill="70AD47" w:themeFill="accent6"/>
            <w:vAlign w:val="center"/>
          </w:tcPr>
          <w:p w14:paraId="4FDCB647" w14:textId="75A66327" w:rsidR="004A6AD6" w:rsidRDefault="004A6AD6"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648" w14:textId="77777777" w:rsidR="004A6AD6" w:rsidRDefault="004A6AD6" w:rsidP="00C05A53">
            <w:pPr>
              <w:pStyle w:val="ProductList-OfferingBody"/>
              <w:ind w:left="-113"/>
              <w:jc w:val="center"/>
            </w:pPr>
          </w:p>
        </w:tc>
        <w:tc>
          <w:tcPr>
            <w:tcW w:w="596" w:type="dxa"/>
            <w:shd w:val="clear" w:color="auto" w:fill="70AD47" w:themeFill="accent6"/>
            <w:vAlign w:val="center"/>
          </w:tcPr>
          <w:p w14:paraId="4FDCB649" w14:textId="3BCFD647" w:rsidR="004A6AD6" w:rsidRDefault="004A6AD6" w:rsidP="00495DD9">
            <w:pPr>
              <w:pStyle w:val="ProductList-OfferingBody"/>
              <w:ind w:left="-113"/>
              <w:jc w:val="center"/>
            </w:pPr>
            <w:r w:rsidRPr="004A6AD6">
              <w:fldChar w:fldCharType="begin"/>
            </w:r>
            <w:r w:rsidRPr="004A6AD6">
              <w:instrText xml:space="preserve"> AutoTextList  \s NoStyle \t “дополнительный продукт” </w:instrText>
            </w:r>
            <w:r w:rsidRPr="004A6AD6">
              <w:fldChar w:fldCharType="separate"/>
            </w:r>
            <w:r w:rsidRPr="004A6AD6">
              <w:t xml:space="preserve"> </w:t>
            </w:r>
            <w:r w:rsidRPr="004A6AD6">
              <w:rPr>
                <w:lang w:val="en-US"/>
              </w:rPr>
              <w:t>A,</w:t>
            </w:r>
            <w:r w:rsidRPr="004A6AD6">
              <w:fldChar w:fldCharType="begin"/>
            </w:r>
            <w:r w:rsidRPr="004A6AD6">
              <w:instrText xml:space="preserve"> AutoTextList  \s NoStyle \t “основная инфраструктура” </w:instrText>
            </w:r>
            <w:r w:rsidRPr="004A6AD6">
              <w:fldChar w:fldCharType="separate"/>
            </w:r>
            <w:r w:rsidRPr="004A6AD6">
              <w:rPr>
                <w:lang w:val="en-US"/>
              </w:rPr>
              <w:t>C</w:t>
            </w:r>
            <w:r w:rsidRPr="004A6AD6">
              <w:t xml:space="preserve"> </w:t>
            </w:r>
            <w:r w:rsidRPr="004A6AD6">
              <w:fldChar w:fldCharType="end"/>
            </w:r>
            <w:r w:rsidRPr="004A6AD6">
              <w:fldChar w:fldCharType="end"/>
            </w:r>
          </w:p>
        </w:tc>
      </w:tr>
    </w:tbl>
    <w:p w14:paraId="1B233A8A" w14:textId="77777777" w:rsidR="00586245" w:rsidRPr="00586245" w:rsidRDefault="00586245" w:rsidP="004F3C6D">
      <w:pPr>
        <w:pStyle w:val="ProductList-Body"/>
        <w:rPr>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495DD9" w14:paraId="4FDCB64F" w14:textId="77777777" w:rsidTr="00586245">
        <w:tc>
          <w:tcPr>
            <w:tcW w:w="3870" w:type="dxa"/>
          </w:tcPr>
          <w:p w14:paraId="4FDCB64C" w14:textId="77777777" w:rsidR="00495DD9" w:rsidRDefault="00183408" w:rsidP="00495DD9">
            <w:pPr>
              <w:pStyle w:val="ProductList-Body"/>
              <w:spacing w:before="20" w:after="20"/>
            </w:pPr>
            <w:r>
              <w:t xml:space="preserve">Предыдущая версия: </w:t>
            </w:r>
            <w:r>
              <w:rPr>
                <w:b/>
              </w:rPr>
              <w:t>System Center 2012</w:t>
            </w:r>
            <w:r>
              <w:t xml:space="preserve"> (3/12)</w:t>
            </w:r>
          </w:p>
        </w:tc>
        <w:tc>
          <w:tcPr>
            <w:tcW w:w="3323" w:type="dxa"/>
          </w:tcPr>
          <w:p w14:paraId="4FDCB64D" w14:textId="77777777" w:rsidR="00495DD9" w:rsidRDefault="00495DD9" w:rsidP="00495DD9">
            <w:pPr>
              <w:pStyle w:val="ProductList-Body"/>
              <w:spacing w:before="20" w:after="20"/>
            </w:pPr>
            <w:r>
              <w:t xml:space="preserve">Категория продукта: </w:t>
            </w:r>
            <w:r>
              <w:rPr>
                <w:b/>
              </w:rPr>
              <w:t>Сервер</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586245">
        <w:tc>
          <w:tcPr>
            <w:tcW w:w="3870" w:type="dxa"/>
          </w:tcPr>
          <w:p w14:paraId="4FDCB650" w14:textId="77777777" w:rsidR="00495DD9" w:rsidRDefault="00495DD9" w:rsidP="00495DD9">
            <w:pPr>
              <w:pStyle w:val="ProductList-Body"/>
              <w:spacing w:before="20" w:after="20"/>
            </w:pPr>
          </w:p>
        </w:tc>
        <w:tc>
          <w:tcPr>
            <w:tcW w:w="3323" w:type="dxa"/>
          </w:tcPr>
          <w:p w14:paraId="4FDCB651" w14:textId="77777777" w:rsidR="00495DD9" w:rsidRDefault="00F704D1" w:rsidP="00495DD9">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B655" w14:textId="77777777" w:rsidR="00183408" w:rsidRPr="00AA6DF2" w:rsidRDefault="00183408" w:rsidP="00183408">
      <w:pPr>
        <w:pStyle w:val="ProductList-Body"/>
      </w:pPr>
      <w:r>
        <w:rPr>
          <w:b/>
          <w:color w:val="00188F"/>
        </w:rPr>
        <w:t>Право на обновление Software Assurance для предыдущих версий System Center Server</w:t>
      </w:r>
      <w:r>
        <w:rPr>
          <w:b/>
        </w:rPr>
        <w:t xml:space="preserve"> </w:t>
      </w:r>
    </w:p>
    <w:p w14:paraId="4FDCB656" w14:textId="67A3764C" w:rsidR="00183408" w:rsidRPr="00AA6DF2" w:rsidRDefault="00183408" w:rsidP="00183408">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B22396">
        <w:t xml:space="preserve"> </w:t>
      </w:r>
      <w:r>
        <w:t xml:space="preserve">Более подробные сведения см. в списке продуктов за март 2014 г.: </w:t>
      </w:r>
      <w:hyperlink r:id="rId40" w:history="1">
        <w:r>
          <w:rPr>
            <w:rStyle w:val="Hyperlink"/>
          </w:rPr>
          <w:t>http://go.microsoft.com/?linkid=9839207</w:t>
        </w:r>
      </w:hyperlink>
      <w:r>
        <w:t xml:space="preserve">. </w:t>
      </w:r>
    </w:p>
    <w:p w14:paraId="4FDCB657" w14:textId="39E08957" w:rsidR="00183408" w:rsidRPr="00AA6DF2"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или Datacenter</w:t>
      </w:r>
    </w:p>
    <w:p w14:paraId="4FDCB658" w14:textId="18C61D1B" w:rsidR="00183408" w:rsidRPr="00AA6DF2"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AA6DF2"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AA6DF2" w:rsidRDefault="00183408" w:rsidP="00913546">
      <w:pPr>
        <w:pStyle w:val="ProductList-Body"/>
        <w:numPr>
          <w:ilvl w:val="0"/>
          <w:numId w:val="30"/>
        </w:numPr>
        <w:ind w:left="450" w:hanging="270"/>
      </w:pPr>
      <w:r>
        <w:t>Windows Embedded Device Manager 2011</w:t>
      </w:r>
    </w:p>
    <w:p w14:paraId="24168B4F" w14:textId="77777777" w:rsidR="00B45BE8" w:rsidRPr="00586245" w:rsidRDefault="00B45BE8" w:rsidP="00B45BE8">
      <w:pPr>
        <w:pStyle w:val="ProductList-Body"/>
        <w:rPr>
          <w:sz w:val="8"/>
          <w:szCs w:val="8"/>
        </w:rPr>
      </w:pPr>
    </w:p>
    <w:p w14:paraId="72240312" w14:textId="77777777" w:rsidR="00B45BE8" w:rsidRPr="00AA6DF2" w:rsidRDefault="00B45BE8" w:rsidP="00B45BE8">
      <w:pPr>
        <w:pStyle w:val="ProductList-Body"/>
      </w:pPr>
      <w:r>
        <w:rPr>
          <w:b/>
          <w:color w:val="00188F"/>
        </w:rPr>
        <w:t>Соглашение Server and Cloud (SCE) в рамках Соглашения Enterprise для System Center 2012 R2 Standard</w:t>
      </w:r>
    </w:p>
    <w:p w14:paraId="6A96B44F" w14:textId="4910581C" w:rsidR="00B45BE8" w:rsidRPr="00184114" w:rsidRDefault="00B45BE8" w:rsidP="00B45BE8">
      <w:pPr>
        <w:pStyle w:val="ProductList-Body"/>
      </w:pPr>
      <w:r>
        <w:t>Клиенты, у которых есть SCE, которые выполнили требования к покрытию и зарегистрировались для получения компонента Core Infrastructure, имеют право на установку продукта System Center и управление им в компонентах виртуальной операционной среды (Virtual OSE) в рамках Microsoft Azure.</w:t>
      </w:r>
      <w:r w:rsidR="00B22396">
        <w:t xml:space="preserve"> </w:t>
      </w:r>
      <w:r>
        <w:t>Это преимущество позволяет клиентам контролировать до 10 соответствующих экземпляров Virtual OSE в рамках Microsoft Azure на каждую лицензию CIS, зарегистрированную в SCE.</w:t>
      </w:r>
      <w:r w:rsidR="00B22396">
        <w:t xml:space="preserve"> </w:t>
      </w:r>
    </w:p>
    <w:p w14:paraId="28CA6870" w14:textId="77777777" w:rsidR="00E76B28" w:rsidRPr="00184114" w:rsidRDefault="00E76B28" w:rsidP="00B45BE8">
      <w:pPr>
        <w:pStyle w:val="ProductList-Body"/>
      </w:pPr>
    </w:p>
    <w:p w14:paraId="6144CC31" w14:textId="781566A1" w:rsidR="00B45BE8" w:rsidRPr="00AA6DF2" w:rsidRDefault="00B45BE8" w:rsidP="00B45BE8">
      <w:pPr>
        <w:pStyle w:val="ProductList-Body"/>
      </w:pPr>
      <w:r>
        <w:t>Соответствующие экземпляры Microsoft Azure Virtual OSE:</w:t>
      </w:r>
    </w:p>
    <w:p w14:paraId="275A6C36" w14:textId="77777777" w:rsidR="00B45BE8" w:rsidRPr="00AA6DF2" w:rsidRDefault="00B45BE8" w:rsidP="00913546">
      <w:pPr>
        <w:pStyle w:val="ProductList-Body"/>
        <w:numPr>
          <w:ilvl w:val="0"/>
          <w:numId w:val="47"/>
        </w:numPr>
        <w:ind w:left="450" w:hanging="270"/>
      </w:pPr>
      <w:r>
        <w:t>Экземпляры виртуальных машин Windows</w:t>
      </w:r>
    </w:p>
    <w:p w14:paraId="52F6297C" w14:textId="77777777" w:rsidR="00B45BE8" w:rsidRPr="00AA6DF2" w:rsidRDefault="00B45BE8" w:rsidP="00913546">
      <w:pPr>
        <w:pStyle w:val="ProductList-Body"/>
        <w:numPr>
          <w:ilvl w:val="0"/>
          <w:numId w:val="47"/>
        </w:numPr>
        <w:ind w:left="450" w:hanging="270"/>
      </w:pPr>
      <w:r>
        <w:t>Экземпляры облачных служб (веб-роли и рабочие роли)</w:t>
      </w:r>
    </w:p>
    <w:p w14:paraId="48A25A08" w14:textId="77777777" w:rsidR="00B45BE8" w:rsidRPr="00AA6DF2" w:rsidRDefault="00B45BE8" w:rsidP="00913546">
      <w:pPr>
        <w:pStyle w:val="ProductList-Body"/>
        <w:numPr>
          <w:ilvl w:val="0"/>
          <w:numId w:val="47"/>
        </w:numPr>
        <w:ind w:left="450" w:hanging="270"/>
      </w:pPr>
      <w:r>
        <w:t>Учетные записи хранилища</w:t>
      </w:r>
    </w:p>
    <w:p w14:paraId="1764B289" w14:textId="77777777" w:rsidR="00B45BE8" w:rsidRPr="00AA6DF2" w:rsidRDefault="00B45BE8" w:rsidP="00913546">
      <w:pPr>
        <w:pStyle w:val="ProductList-Body"/>
        <w:numPr>
          <w:ilvl w:val="0"/>
          <w:numId w:val="47"/>
        </w:numPr>
        <w:ind w:left="450" w:hanging="270"/>
      </w:pPr>
      <w:r>
        <w:t>Базы данных SQL</w:t>
      </w:r>
    </w:p>
    <w:p w14:paraId="4FDCB65A" w14:textId="13989181" w:rsidR="00782C7B" w:rsidRPr="00AA6DF2" w:rsidRDefault="00B45BE8" w:rsidP="00913546">
      <w:pPr>
        <w:pStyle w:val="ProductList-Body"/>
        <w:numPr>
          <w:ilvl w:val="0"/>
          <w:numId w:val="47"/>
        </w:numPr>
        <w:ind w:left="450" w:hanging="270"/>
      </w:pPr>
      <w:r>
        <w:t>Экземпляры веб-сайтов</w:t>
      </w:r>
      <w:r>
        <w:fldChar w:fldCharType="begin"/>
      </w:r>
      <w:r>
        <w:instrText>XE "Windows Embedded Device Manager 2011"</w:instrText>
      </w:r>
      <w:r>
        <w:fldChar w:fldCharType="end"/>
      </w:r>
    </w:p>
    <w:p w14:paraId="4FDCB65B" w14:textId="5AD542DD" w:rsidR="00585A48" w:rsidRPr="00AA6DF2" w:rsidRDefault="00322927" w:rsidP="00322927">
      <w:pPr>
        <w:pStyle w:val="ProductList-Body"/>
        <w:shd w:val="clear" w:color="auto" w:fill="A6A6A6" w:themeFill="background1" w:themeFillShade="A6"/>
        <w:tabs>
          <w:tab w:val="left" w:pos="3104"/>
          <w:tab w:val="right" w:pos="10800"/>
        </w:tabs>
        <w:spacing w:before="120" w:after="240"/>
      </w:pPr>
      <w:r>
        <w:tab/>
      </w:r>
      <w:r>
        <w:tab/>
      </w:r>
      <w:r>
        <w:tab/>
      </w: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B65C" w14:textId="77777777" w:rsidR="00407E60" w:rsidRPr="00AA6DF2" w:rsidRDefault="00C13DF8" w:rsidP="00680B4D">
      <w:pPr>
        <w:pStyle w:val="ProductList-Offering2Heading"/>
        <w:outlineLvl w:val="2"/>
      </w:pPr>
      <w:r>
        <w:tab/>
      </w:r>
      <w:bookmarkStart w:id="616" w:name="_Toc378147643"/>
      <w:bookmarkStart w:id="617" w:name="_Toc378151545"/>
      <w:bookmarkStart w:id="618" w:name="_Toc379797235"/>
      <w:bookmarkStart w:id="619" w:name="_Toc380513260"/>
      <w:bookmarkStart w:id="620" w:name="_Toc380655302"/>
      <w:bookmarkStart w:id="621" w:name="_Toc405903118"/>
      <w:r>
        <w:t>System Center Server Management Suite</w:t>
      </w:r>
      <w:bookmarkEnd w:id="616"/>
      <w:bookmarkEnd w:id="617"/>
      <w:bookmarkEnd w:id="618"/>
      <w:bookmarkEnd w:id="619"/>
      <w:bookmarkEnd w:id="620"/>
      <w:bookmarkEnd w:id="6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B66B" w14:textId="77777777" w:rsidTr="00546D6E">
        <w:trPr>
          <w:tblHeader/>
        </w:trPr>
        <w:tc>
          <w:tcPr>
            <w:tcW w:w="3060" w:type="dxa"/>
            <w:tcBorders>
              <w:bottom w:val="nil"/>
            </w:tcBorders>
            <w:shd w:val="clear" w:color="auto" w:fill="00188F"/>
          </w:tcPr>
          <w:p w14:paraId="4FDCB65D"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65E" w14:textId="0A9DF209"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65F" w14:textId="05E0E1BE"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660" w14:textId="17DA8A38"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1CBD9332"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6D299589"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663" w14:textId="42EE7CE8"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664" w14:textId="2D7831A3"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665" w14:textId="7BD7EF79"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666" w14:textId="0E632C86"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667" w14:textId="2AA068B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668" w14:textId="0564594A"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669" w14:textId="3256C850"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66A" w14:textId="6FC1D83F"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8A53D8" w14:paraId="4FDCB67A" w14:textId="77777777" w:rsidTr="00546D6E">
        <w:tc>
          <w:tcPr>
            <w:tcW w:w="3060" w:type="dxa"/>
            <w:tcBorders>
              <w:top w:val="nil"/>
              <w:left w:val="nil"/>
              <w:bottom w:val="dashSmallGap" w:sz="4" w:space="0" w:color="BFBFBF" w:themeColor="background1" w:themeShade="BF"/>
              <w:right w:val="nil"/>
            </w:tcBorders>
          </w:tcPr>
          <w:p w14:paraId="4FDCB66C" w14:textId="31F4FABF" w:rsidR="008A53D8" w:rsidRDefault="008A53D8" w:rsidP="00F944EC">
            <w:pPr>
              <w:pStyle w:val="ProductList-Offering2"/>
            </w:pPr>
            <w:bookmarkStart w:id="622" w:name="_Toc379797236"/>
            <w:bookmarkStart w:id="623" w:name="_Toc380513261"/>
            <w:bookmarkStart w:id="624" w:name="_Toc380655303"/>
            <w:bookmarkStart w:id="625" w:name="_Toc405903119"/>
            <w:r>
              <w:t>System Center Server Management Suite Datacenter</w:t>
            </w:r>
            <w:bookmarkEnd w:id="622"/>
            <w:bookmarkEnd w:id="623"/>
            <w:bookmarkEnd w:id="624"/>
            <w:bookmarkEnd w:id="625"/>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8A53D8" w:rsidRDefault="008A53D8"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8A53D8" w:rsidRDefault="008A53D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8A53D8" w:rsidRDefault="008A53D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8A53D8" w:rsidRDefault="008A53D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8A53D8" w:rsidRDefault="008A53D8"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8A53D8" w:rsidRDefault="008A53D8" w:rsidP="00C05A53">
            <w:pPr>
              <w:pStyle w:val="ProductList-OfferingBody"/>
              <w:ind w:left="-113"/>
              <w:jc w:val="center"/>
            </w:pPr>
          </w:p>
        </w:tc>
        <w:tc>
          <w:tcPr>
            <w:tcW w:w="595" w:type="dxa"/>
            <w:shd w:val="clear" w:color="auto" w:fill="70AD47" w:themeFill="accent6"/>
            <w:vAlign w:val="center"/>
          </w:tcPr>
          <w:p w14:paraId="4FDCB673" w14:textId="1BCB80DB" w:rsidR="008A53D8" w:rsidRDefault="008A53D8"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4FDCB674" w14:textId="77777777" w:rsidR="008A53D8" w:rsidRDefault="008A53D8" w:rsidP="00C05A53">
            <w:pPr>
              <w:pStyle w:val="ProductList-OfferingBody"/>
              <w:ind w:left="-113"/>
              <w:jc w:val="center"/>
            </w:pPr>
          </w:p>
        </w:tc>
        <w:tc>
          <w:tcPr>
            <w:tcW w:w="595" w:type="dxa"/>
            <w:shd w:val="clear" w:color="auto" w:fill="BFBFBF" w:themeFill="background1" w:themeFillShade="BF"/>
            <w:vAlign w:val="center"/>
          </w:tcPr>
          <w:p w14:paraId="4FDCB675" w14:textId="77777777" w:rsidR="008A53D8" w:rsidRDefault="008A53D8" w:rsidP="00C05A53">
            <w:pPr>
              <w:pStyle w:val="ProductList-OfferingBody"/>
              <w:ind w:left="-113"/>
              <w:jc w:val="center"/>
            </w:pPr>
          </w:p>
        </w:tc>
        <w:tc>
          <w:tcPr>
            <w:tcW w:w="595" w:type="dxa"/>
            <w:shd w:val="clear" w:color="auto" w:fill="BFBFBF" w:themeFill="background1" w:themeFillShade="BF"/>
            <w:vAlign w:val="center"/>
          </w:tcPr>
          <w:p w14:paraId="4FDCB676" w14:textId="77777777" w:rsidR="008A53D8" w:rsidRDefault="008A53D8" w:rsidP="00C05A53">
            <w:pPr>
              <w:pStyle w:val="ProductList-OfferingBody"/>
              <w:ind w:left="-113"/>
              <w:jc w:val="center"/>
            </w:pPr>
          </w:p>
        </w:tc>
        <w:tc>
          <w:tcPr>
            <w:tcW w:w="596" w:type="dxa"/>
            <w:shd w:val="clear" w:color="auto" w:fill="BFBFBF" w:themeFill="background1" w:themeFillShade="BF"/>
            <w:vAlign w:val="center"/>
          </w:tcPr>
          <w:p w14:paraId="4FDCB677" w14:textId="77777777" w:rsidR="008A53D8" w:rsidRDefault="008A53D8" w:rsidP="00C05A53">
            <w:pPr>
              <w:pStyle w:val="ProductList-OfferingBody"/>
              <w:ind w:left="-113"/>
              <w:jc w:val="center"/>
            </w:pPr>
          </w:p>
        </w:tc>
        <w:tc>
          <w:tcPr>
            <w:tcW w:w="595" w:type="dxa"/>
            <w:shd w:val="clear" w:color="auto" w:fill="BFBFBF" w:themeFill="background1" w:themeFillShade="BF"/>
            <w:vAlign w:val="center"/>
          </w:tcPr>
          <w:p w14:paraId="4FDCB678" w14:textId="77777777" w:rsidR="008A53D8" w:rsidRDefault="008A53D8" w:rsidP="00C05A53">
            <w:pPr>
              <w:pStyle w:val="ProductList-OfferingBody"/>
              <w:ind w:left="-113"/>
              <w:jc w:val="center"/>
            </w:pPr>
          </w:p>
        </w:tc>
        <w:tc>
          <w:tcPr>
            <w:tcW w:w="596" w:type="dxa"/>
            <w:shd w:val="clear" w:color="auto" w:fill="BFBFBF" w:themeFill="background1" w:themeFillShade="BF"/>
            <w:vAlign w:val="center"/>
          </w:tcPr>
          <w:p w14:paraId="4FDCB679" w14:textId="77777777" w:rsidR="008A53D8" w:rsidRDefault="008A53D8" w:rsidP="00C05A53">
            <w:pPr>
              <w:pStyle w:val="ProductList-OfferingBody"/>
              <w:ind w:left="-113"/>
              <w:jc w:val="center"/>
            </w:pPr>
          </w:p>
        </w:tc>
      </w:tr>
      <w:tr w:rsidR="008A53D8" w14:paraId="4FDCB689" w14:textId="77777777" w:rsidTr="00546D6E">
        <w:tc>
          <w:tcPr>
            <w:tcW w:w="3060" w:type="dxa"/>
            <w:tcBorders>
              <w:top w:val="dashSmallGap" w:sz="4" w:space="0" w:color="BFBFBF" w:themeColor="background1" w:themeShade="BF"/>
              <w:left w:val="nil"/>
              <w:bottom w:val="nil"/>
              <w:right w:val="nil"/>
            </w:tcBorders>
          </w:tcPr>
          <w:p w14:paraId="4FDCB67B" w14:textId="03E67DC6" w:rsidR="008A53D8" w:rsidRDefault="008A53D8" w:rsidP="00F944EC">
            <w:pPr>
              <w:pStyle w:val="ProductList-Offering2"/>
            </w:pPr>
            <w:bookmarkStart w:id="626" w:name="_Toc379797237"/>
            <w:bookmarkStart w:id="627" w:name="_Toc380513262"/>
            <w:bookmarkStart w:id="628" w:name="_Toc380655304"/>
            <w:bookmarkStart w:id="629" w:name="_Toc405903120"/>
            <w:r>
              <w:t>System Center Server Management Suite Enterprise</w:t>
            </w:r>
            <w:bookmarkEnd w:id="626"/>
            <w:bookmarkEnd w:id="627"/>
            <w:bookmarkEnd w:id="628"/>
            <w:bookmarkEnd w:id="629"/>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8A53D8" w:rsidRDefault="008A53D8"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8A53D8" w:rsidRDefault="008A53D8"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8A53D8" w:rsidRDefault="008A53D8"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8A53D8" w:rsidRDefault="008A53D8"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8A53D8" w:rsidRDefault="008A53D8"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8A53D8" w:rsidRDefault="008A53D8" w:rsidP="00DB5F71">
            <w:pPr>
              <w:pStyle w:val="ProductList-OfferingBody"/>
              <w:ind w:left="-113"/>
              <w:jc w:val="center"/>
            </w:pPr>
          </w:p>
        </w:tc>
        <w:tc>
          <w:tcPr>
            <w:tcW w:w="595" w:type="dxa"/>
            <w:shd w:val="clear" w:color="auto" w:fill="70AD47" w:themeFill="accent6"/>
            <w:vAlign w:val="center"/>
          </w:tcPr>
          <w:p w14:paraId="4FDCB682" w14:textId="15AEEE30" w:rsidR="008A53D8" w:rsidRDefault="008A53D8" w:rsidP="00DB5F71">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4FDCB683" w14:textId="77777777" w:rsidR="008A53D8" w:rsidRDefault="008A53D8" w:rsidP="00DB5F71">
            <w:pPr>
              <w:pStyle w:val="ProductList-OfferingBody"/>
              <w:ind w:left="-113"/>
              <w:jc w:val="center"/>
            </w:pPr>
          </w:p>
        </w:tc>
        <w:tc>
          <w:tcPr>
            <w:tcW w:w="595" w:type="dxa"/>
            <w:shd w:val="clear" w:color="auto" w:fill="BFBFBF" w:themeFill="background1" w:themeFillShade="BF"/>
            <w:vAlign w:val="center"/>
          </w:tcPr>
          <w:p w14:paraId="4FDCB684" w14:textId="77777777" w:rsidR="008A53D8" w:rsidRDefault="008A53D8" w:rsidP="00DB5F71">
            <w:pPr>
              <w:pStyle w:val="ProductList-OfferingBody"/>
              <w:ind w:left="-113"/>
              <w:jc w:val="center"/>
            </w:pPr>
          </w:p>
        </w:tc>
        <w:tc>
          <w:tcPr>
            <w:tcW w:w="595" w:type="dxa"/>
            <w:shd w:val="clear" w:color="auto" w:fill="BFBFBF" w:themeFill="background1" w:themeFillShade="BF"/>
            <w:vAlign w:val="center"/>
          </w:tcPr>
          <w:p w14:paraId="4FDCB685" w14:textId="77777777" w:rsidR="008A53D8" w:rsidRDefault="008A53D8" w:rsidP="00DB5F71">
            <w:pPr>
              <w:pStyle w:val="ProductList-OfferingBody"/>
              <w:ind w:left="-113"/>
              <w:jc w:val="center"/>
            </w:pPr>
          </w:p>
        </w:tc>
        <w:tc>
          <w:tcPr>
            <w:tcW w:w="596" w:type="dxa"/>
            <w:shd w:val="clear" w:color="auto" w:fill="BFBFBF" w:themeFill="background1" w:themeFillShade="BF"/>
            <w:vAlign w:val="center"/>
          </w:tcPr>
          <w:p w14:paraId="4FDCB686" w14:textId="77777777" w:rsidR="008A53D8" w:rsidRDefault="008A53D8" w:rsidP="00DB5F71">
            <w:pPr>
              <w:pStyle w:val="ProductList-OfferingBody"/>
              <w:ind w:left="-113"/>
              <w:jc w:val="center"/>
            </w:pPr>
          </w:p>
        </w:tc>
        <w:tc>
          <w:tcPr>
            <w:tcW w:w="595" w:type="dxa"/>
            <w:shd w:val="clear" w:color="auto" w:fill="BFBFBF" w:themeFill="background1" w:themeFillShade="BF"/>
            <w:vAlign w:val="center"/>
          </w:tcPr>
          <w:p w14:paraId="4FDCB687" w14:textId="77777777" w:rsidR="008A53D8" w:rsidRDefault="008A53D8" w:rsidP="00DB5F71">
            <w:pPr>
              <w:pStyle w:val="ProductList-OfferingBody"/>
              <w:ind w:left="-113"/>
              <w:jc w:val="center"/>
            </w:pPr>
          </w:p>
        </w:tc>
        <w:tc>
          <w:tcPr>
            <w:tcW w:w="596" w:type="dxa"/>
            <w:shd w:val="clear" w:color="auto" w:fill="BFBFBF" w:themeFill="background1" w:themeFillShade="BF"/>
            <w:vAlign w:val="center"/>
          </w:tcPr>
          <w:p w14:paraId="4FDCB688" w14:textId="77777777" w:rsidR="008A53D8" w:rsidRDefault="008A53D8" w:rsidP="00DB5F71">
            <w:pPr>
              <w:pStyle w:val="ProductList-OfferingBody"/>
              <w:ind w:left="-113"/>
              <w:jc w:val="center"/>
            </w:pPr>
          </w:p>
        </w:tc>
      </w:tr>
    </w:tbl>
    <w:p w14:paraId="4FDCB68A" w14:textId="77777777" w:rsidR="009A0C93" w:rsidRPr="00322927" w:rsidRDefault="009A0C93"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546D6E">
        <w:tc>
          <w:tcPr>
            <w:tcW w:w="3596" w:type="dxa"/>
          </w:tcPr>
          <w:p w14:paraId="4FDCB68B" w14:textId="44F309A2" w:rsidR="00DB5F71" w:rsidRDefault="00A0485E" w:rsidP="00DB5F71">
            <w:pPr>
              <w:pStyle w:val="ProductList-Body"/>
              <w:spacing w:before="20" w:after="20"/>
            </w:pPr>
            <w:r>
              <w:t xml:space="preserve">Предыдущая версия: </w:t>
            </w:r>
            <w:r>
              <w:rPr>
                <w:b/>
              </w:rPr>
              <w:t>System Center Data Protection Manager 2007</w:t>
            </w:r>
            <w:r>
              <w:t xml:space="preserve"> (11/07)</w:t>
            </w:r>
          </w:p>
        </w:tc>
        <w:tc>
          <w:tcPr>
            <w:tcW w:w="3597" w:type="dxa"/>
          </w:tcPr>
          <w:p w14:paraId="1EB19284" w14:textId="77777777" w:rsidR="00DB5F71" w:rsidRPr="00AA6DF2" w:rsidRDefault="00DB5F71" w:rsidP="00DB5F71">
            <w:pPr>
              <w:pStyle w:val="ProductList-Body"/>
              <w:spacing w:before="20" w:after="20"/>
            </w:pPr>
            <w:r>
              <w:t xml:space="preserve">Категория продукта: </w:t>
            </w:r>
            <w:r>
              <w:rPr>
                <w:b/>
              </w:rPr>
              <w:t>Сервер</w:t>
            </w:r>
          </w:p>
          <w:p w14:paraId="4FDCB68C" w14:textId="1D4E8AAD" w:rsidR="00A0485E" w:rsidRDefault="00F704D1" w:rsidP="00DB5F71">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597" w:type="dxa"/>
          </w:tcPr>
          <w:p w14:paraId="4FDCB68D" w14:textId="77777777" w:rsidR="00DB5F71" w:rsidRPr="00DB5F71" w:rsidRDefault="00DB5F71" w:rsidP="00DB5F71">
            <w:pPr>
              <w:pStyle w:val="ProductList-Body"/>
              <w:spacing w:before="20" w:after="20"/>
              <w:rPr>
                <w:b/>
              </w:rPr>
            </w:pPr>
            <w:r>
              <w:t xml:space="preserve">Набор: </w:t>
            </w:r>
            <w:r>
              <w:rPr>
                <w:b/>
              </w:rPr>
              <w:t>Да</w:t>
            </w:r>
          </w:p>
        </w:tc>
      </w:tr>
    </w:tbl>
    <w:p w14:paraId="4FDCB693"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396E9E9F" w14:textId="77777777" w:rsidR="00F56E2C" w:rsidRPr="00AA6DF2" w:rsidRDefault="00F56E2C" w:rsidP="00F56E2C">
      <w:pPr>
        <w:pStyle w:val="ProductList-Body"/>
      </w:pPr>
      <w:r>
        <w:t xml:space="preserve">Только клиенты, заключившие Соглашение Campus and School и Соглашение о регистрации Education Solutions, а также лицензировавшие System Center Server Management Suite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0C93B8E8" w14:textId="77777777" w:rsidR="00F56E2C" w:rsidRPr="00322927" w:rsidRDefault="00F56E2C" w:rsidP="00F56E2C">
      <w:pPr>
        <w:pStyle w:val="ProductList-Body"/>
        <w:rPr>
          <w:szCs w:val="18"/>
        </w:rPr>
      </w:pPr>
    </w:p>
    <w:p w14:paraId="4FDCB694" w14:textId="70718F5C" w:rsidR="00DB5F71" w:rsidRPr="00AA6DF2"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соответствует версиям System Center, предшествующим продуктам System Center 2012.</w:t>
      </w:r>
      <w:r w:rsidR="00B22396">
        <w:t xml:space="preserve"> </w:t>
      </w:r>
      <w:r>
        <w:t>Помимо случаев, описанных в списке продуктов за октябрь 2013 г., лицензии для этого продукта не имеют схем обновлений программного обеспечения до System Center 2012.</w:t>
      </w:r>
      <w:r w:rsidR="00B22396">
        <w:t xml:space="preserve"> </w:t>
      </w:r>
    </w:p>
    <w:p w14:paraId="23E1CB44" w14:textId="77777777" w:rsidR="00322927" w:rsidRPr="00322927" w:rsidRDefault="00322927" w:rsidP="00322927">
      <w:pPr>
        <w:pStyle w:val="ProductList-Body"/>
        <w:rPr>
          <w:szCs w:val="18"/>
        </w:rPr>
      </w:pPr>
    </w:p>
    <w:p w14:paraId="4FDCB696" w14:textId="616E5A3F" w:rsidR="00DB5F71" w:rsidRPr="00AA6DF2" w:rsidRDefault="00DB5F71" w:rsidP="00DB5F71">
      <w:pPr>
        <w:pStyle w:val="ProductList-Body"/>
      </w:pPr>
      <w:r>
        <w:t>С 1 ноября 2010 г. лицензия для System Center Server Management Suite Enterprise</w:t>
      </w:r>
      <w:r>
        <w:fldChar w:fldCharType="begin"/>
      </w:r>
      <w:r>
        <w:instrText>XE "System Center Server Management Suite Enterprise"</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14:paraId="283FB204" w14:textId="77777777" w:rsidR="00322927" w:rsidRPr="00322927" w:rsidRDefault="00322927" w:rsidP="00322927">
      <w:pPr>
        <w:pStyle w:val="ProductList-Body"/>
        <w:rPr>
          <w:szCs w:val="18"/>
        </w:rPr>
      </w:pPr>
    </w:p>
    <w:p w14:paraId="4FDCB698" w14:textId="6151065A" w:rsidR="00782C7B" w:rsidRPr="00AA6DF2" w:rsidRDefault="00DB5F71" w:rsidP="00DB5F71">
      <w:pPr>
        <w:pStyle w:val="ProductList-Body"/>
      </w:pPr>
      <w:r>
        <w:t>С 1 ноября 2010 г. лицензия для System Center Server Management Suite Datacenter</w:t>
      </w:r>
      <w:r>
        <w:fldChar w:fldCharType="begin"/>
      </w:r>
      <w:r>
        <w:instrText>XE "System Center Server Management Suite Datacenter"</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14:paraId="4FDCB699" w14:textId="709DE79E" w:rsidR="00585A48" w:rsidRPr="00AA6DF2" w:rsidRDefault="00F704D1" w:rsidP="00585A48">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B69A" w14:textId="500ADAE6" w:rsidR="00C13DF8" w:rsidRPr="00AA6DF2" w:rsidRDefault="00C13DF8" w:rsidP="00680B4D">
      <w:pPr>
        <w:pStyle w:val="ProductList-Offering2Heading"/>
        <w:outlineLvl w:val="2"/>
      </w:pPr>
      <w:bookmarkStart w:id="630" w:name="_Toc378147644"/>
      <w:bookmarkStart w:id="631" w:name="_Toc378151546"/>
      <w:bookmarkStart w:id="632" w:name="_Toc379797238"/>
      <w:bookmarkStart w:id="633" w:name="_Toc380513263"/>
      <w:bookmarkStart w:id="634" w:name="_Toc380655305"/>
      <w:bookmarkStart w:id="635" w:name="_Toc405903121"/>
      <w:r>
        <w:t>System Center Service Manager</w:t>
      </w:r>
      <w:bookmarkEnd w:id="630"/>
      <w:bookmarkEnd w:id="631"/>
      <w:bookmarkEnd w:id="632"/>
      <w:bookmarkEnd w:id="633"/>
      <w:bookmarkEnd w:id="634"/>
      <w:bookmarkEnd w:id="6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0"/>
        <w:gridCol w:w="775"/>
        <w:gridCol w:w="595"/>
        <w:gridCol w:w="596"/>
        <w:gridCol w:w="595"/>
        <w:gridCol w:w="595"/>
        <w:gridCol w:w="596"/>
        <w:gridCol w:w="595"/>
        <w:gridCol w:w="596"/>
        <w:gridCol w:w="595"/>
        <w:gridCol w:w="595"/>
        <w:gridCol w:w="596"/>
        <w:gridCol w:w="595"/>
        <w:gridCol w:w="596"/>
      </w:tblGrid>
      <w:tr w:rsidR="006F4B12" w14:paraId="4FDCB6A9" w14:textId="77777777" w:rsidTr="00322927">
        <w:trPr>
          <w:tblHeader/>
        </w:trPr>
        <w:tc>
          <w:tcPr>
            <w:tcW w:w="2880" w:type="dxa"/>
            <w:tcBorders>
              <w:bottom w:val="nil"/>
            </w:tcBorders>
            <w:shd w:val="clear" w:color="auto" w:fill="00188F"/>
          </w:tcPr>
          <w:p w14:paraId="4FDCB69B"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775" w:type="dxa"/>
            <w:tcBorders>
              <w:bottom w:val="nil"/>
            </w:tcBorders>
            <w:shd w:val="clear" w:color="auto" w:fill="00188F"/>
            <w:vAlign w:val="center"/>
          </w:tcPr>
          <w:p w14:paraId="4FDCB69C" w14:textId="0EA2FF8A"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69D" w14:textId="7FD6671E"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69E" w14:textId="098B5182"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06F5A1E2"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0553612C"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6A1" w14:textId="26E92A27"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6A2" w14:textId="3A66CFC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6A3" w14:textId="16E19879"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6A4" w14:textId="746F96B1"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6A5" w14:textId="0DFCB7B7"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6A6" w14:textId="04390270"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6A7" w14:textId="3CEBDE38"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6A8" w14:textId="33E5A770"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8A53D8" w14:paraId="4FDCB6B8" w14:textId="77777777" w:rsidTr="00322927">
        <w:tc>
          <w:tcPr>
            <w:tcW w:w="2880" w:type="dxa"/>
            <w:tcBorders>
              <w:top w:val="nil"/>
              <w:left w:val="nil"/>
              <w:bottom w:val="dashSmallGap" w:sz="4" w:space="0" w:color="BFBFBF" w:themeColor="background1" w:themeShade="BF"/>
              <w:right w:val="nil"/>
            </w:tcBorders>
          </w:tcPr>
          <w:p w14:paraId="4FDCB6AA" w14:textId="42513161" w:rsidR="008A53D8" w:rsidRDefault="008A53D8" w:rsidP="00F944EC">
            <w:pPr>
              <w:pStyle w:val="ProductList-Offering2"/>
            </w:pPr>
            <w:bookmarkStart w:id="636" w:name="_Toc379797239"/>
            <w:bookmarkStart w:id="637" w:name="_Toc380513264"/>
            <w:bookmarkStart w:id="638" w:name="_Toc380655306"/>
            <w:bookmarkStart w:id="639" w:name="_Toc405903122"/>
            <w:r>
              <w:t>System Center Service Manager 2010</w:t>
            </w:r>
            <w:r>
              <w:fldChar w:fldCharType="begin"/>
            </w:r>
            <w:r>
              <w:instrText>XE "Service Manager 2010"</w:instrText>
            </w:r>
            <w:r>
              <w:fldChar w:fldCharType="end"/>
            </w:r>
            <w:r>
              <w:t xml:space="preserve"> Client Management License (Client ML) «на операционную среду»</w:t>
            </w:r>
            <w:bookmarkEnd w:id="636"/>
            <w:bookmarkEnd w:id="637"/>
            <w:bookmarkEnd w:id="638"/>
            <w:bookmarkEnd w:id="639"/>
            <w:r>
              <w:fldChar w:fldCharType="begin"/>
            </w:r>
            <w:r>
              <w:instrText>XE "System Center Service Manager 2010 Client Management License (Client ML) «на операционную среду»"</w:instrText>
            </w:r>
            <w:r>
              <w:fldChar w:fldCharType="end"/>
            </w:r>
          </w:p>
        </w:tc>
        <w:tc>
          <w:tcPr>
            <w:tcW w:w="775" w:type="dxa"/>
            <w:tcBorders>
              <w:top w:val="nil"/>
              <w:left w:val="nil"/>
              <w:bottom w:val="dashSmallGap" w:sz="4" w:space="0" w:color="BFBFBF" w:themeColor="background1" w:themeShade="BF"/>
              <w:right w:val="nil"/>
            </w:tcBorders>
            <w:vAlign w:val="center"/>
          </w:tcPr>
          <w:p w14:paraId="4FDCB6AB" w14:textId="77777777" w:rsidR="008A53D8" w:rsidRDefault="008A53D8"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8A53D8" w:rsidRDefault="008A53D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8A53D8" w:rsidRDefault="008A53D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8A53D8" w:rsidRDefault="008A53D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8A53D8" w:rsidRDefault="008A53D8"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8A53D8" w:rsidRDefault="008A53D8" w:rsidP="00C05A53">
            <w:pPr>
              <w:pStyle w:val="ProductList-OfferingBody"/>
              <w:ind w:left="-113"/>
              <w:jc w:val="center"/>
            </w:pPr>
          </w:p>
        </w:tc>
        <w:tc>
          <w:tcPr>
            <w:tcW w:w="595" w:type="dxa"/>
            <w:shd w:val="clear" w:color="auto" w:fill="70AD47" w:themeFill="accent6"/>
            <w:vAlign w:val="center"/>
          </w:tcPr>
          <w:p w14:paraId="4FDCB6B1" w14:textId="311FFA61" w:rsidR="008A53D8" w:rsidRDefault="008A53D8" w:rsidP="00C05A53">
            <w:pPr>
              <w:pStyle w:val="ProductList-OfferingBody"/>
              <w:ind w:left="-113"/>
              <w:jc w:val="center"/>
            </w:pPr>
            <w:r w:rsidRPr="00492084">
              <w:fldChar w:fldCharType="begin"/>
            </w:r>
            <w:r w:rsidRPr="00492084">
              <w:instrText xml:space="preserve"> AutoTextList  \s NoStyle \t “дополнительный продукт для всей организации” </w:instrText>
            </w:r>
            <w:r w:rsidRPr="00492084">
              <w:fldChar w:fldCharType="separate"/>
            </w:r>
            <w:r w:rsidRPr="00492084">
              <w:rPr>
                <w:lang w:val="en-US"/>
              </w:rPr>
              <w:t>AO</w:t>
            </w:r>
            <w:r w:rsidRPr="00492084">
              <w:fldChar w:fldCharType="end"/>
            </w:r>
            <w:r w:rsidRPr="00492084">
              <w:rPr>
                <w:lang w:val="en-US"/>
              </w:rPr>
              <w:t>,</w:t>
            </w:r>
            <w:r w:rsidRPr="00492084">
              <w:fldChar w:fldCharType="begin"/>
            </w:r>
            <w:r w:rsidRPr="00492084">
              <w:instrText xml:space="preserve"> AutoTextList  \s NoStyle \t “предложение Student” </w:instrText>
            </w:r>
            <w:r w:rsidRPr="00492084">
              <w:fldChar w:fldCharType="separate"/>
            </w:r>
            <w:r w:rsidRPr="00492084">
              <w:rPr>
                <w:lang w:val="en-US"/>
              </w:rPr>
              <w:t>ST</w:t>
            </w:r>
            <w:r w:rsidRPr="00492084">
              <w:fldChar w:fldCharType="end"/>
            </w:r>
          </w:p>
        </w:tc>
        <w:tc>
          <w:tcPr>
            <w:tcW w:w="596" w:type="dxa"/>
            <w:shd w:val="clear" w:color="auto" w:fill="BFBFBF" w:themeFill="background1" w:themeFillShade="BF"/>
            <w:vAlign w:val="center"/>
          </w:tcPr>
          <w:p w14:paraId="4FDCB6B2" w14:textId="77777777" w:rsidR="008A53D8" w:rsidRDefault="008A53D8" w:rsidP="00C05A53">
            <w:pPr>
              <w:pStyle w:val="ProductList-OfferingBody"/>
              <w:ind w:left="-113"/>
              <w:jc w:val="center"/>
            </w:pPr>
          </w:p>
        </w:tc>
        <w:tc>
          <w:tcPr>
            <w:tcW w:w="595" w:type="dxa"/>
            <w:shd w:val="clear" w:color="auto" w:fill="BFBFBF" w:themeFill="background1" w:themeFillShade="BF"/>
            <w:vAlign w:val="center"/>
          </w:tcPr>
          <w:p w14:paraId="4FDCB6B3" w14:textId="77777777" w:rsidR="008A53D8" w:rsidRDefault="008A53D8" w:rsidP="00C05A53">
            <w:pPr>
              <w:pStyle w:val="ProductList-OfferingBody"/>
              <w:ind w:left="-113"/>
              <w:jc w:val="center"/>
            </w:pPr>
          </w:p>
        </w:tc>
        <w:tc>
          <w:tcPr>
            <w:tcW w:w="595" w:type="dxa"/>
            <w:shd w:val="clear" w:color="auto" w:fill="BFBFBF" w:themeFill="background1" w:themeFillShade="BF"/>
            <w:vAlign w:val="center"/>
          </w:tcPr>
          <w:p w14:paraId="4FDCB6B4" w14:textId="77777777" w:rsidR="008A53D8" w:rsidRDefault="008A53D8" w:rsidP="00C05A53">
            <w:pPr>
              <w:pStyle w:val="ProductList-OfferingBody"/>
              <w:ind w:left="-113"/>
              <w:jc w:val="center"/>
            </w:pPr>
          </w:p>
        </w:tc>
        <w:tc>
          <w:tcPr>
            <w:tcW w:w="596" w:type="dxa"/>
            <w:shd w:val="clear" w:color="auto" w:fill="BFBFBF" w:themeFill="background1" w:themeFillShade="BF"/>
            <w:vAlign w:val="center"/>
          </w:tcPr>
          <w:p w14:paraId="4FDCB6B5" w14:textId="77777777" w:rsidR="008A53D8" w:rsidRDefault="008A53D8" w:rsidP="00C05A53">
            <w:pPr>
              <w:pStyle w:val="ProductList-OfferingBody"/>
              <w:ind w:left="-113"/>
              <w:jc w:val="center"/>
            </w:pPr>
          </w:p>
        </w:tc>
        <w:tc>
          <w:tcPr>
            <w:tcW w:w="595" w:type="dxa"/>
            <w:shd w:val="clear" w:color="auto" w:fill="BFBFBF" w:themeFill="background1" w:themeFillShade="BF"/>
            <w:vAlign w:val="center"/>
          </w:tcPr>
          <w:p w14:paraId="4FDCB6B6" w14:textId="77777777" w:rsidR="008A53D8" w:rsidRDefault="008A53D8" w:rsidP="00C05A53">
            <w:pPr>
              <w:pStyle w:val="ProductList-OfferingBody"/>
              <w:ind w:left="-113"/>
              <w:jc w:val="center"/>
            </w:pPr>
          </w:p>
        </w:tc>
        <w:tc>
          <w:tcPr>
            <w:tcW w:w="596" w:type="dxa"/>
            <w:shd w:val="clear" w:color="auto" w:fill="BFBFBF" w:themeFill="background1" w:themeFillShade="BF"/>
            <w:vAlign w:val="center"/>
          </w:tcPr>
          <w:p w14:paraId="4FDCB6B7" w14:textId="77777777" w:rsidR="008A53D8" w:rsidRDefault="008A53D8" w:rsidP="00C05A53">
            <w:pPr>
              <w:pStyle w:val="ProductList-OfferingBody"/>
              <w:ind w:left="-113"/>
              <w:jc w:val="center"/>
            </w:pPr>
          </w:p>
        </w:tc>
      </w:tr>
      <w:tr w:rsidR="008A53D8" w14:paraId="4FDCB6C7" w14:textId="77777777" w:rsidTr="00322927">
        <w:tc>
          <w:tcPr>
            <w:tcW w:w="288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8A53D8" w:rsidRDefault="008A53D8" w:rsidP="00F944EC">
            <w:pPr>
              <w:pStyle w:val="ProductList-Offering2"/>
            </w:pPr>
            <w:bookmarkStart w:id="640" w:name="_Toc379797240"/>
            <w:bookmarkStart w:id="641" w:name="_Toc380513265"/>
            <w:bookmarkStart w:id="642" w:name="_Toc380655307"/>
            <w:bookmarkStart w:id="643" w:name="_Toc405903123"/>
            <w:r>
              <w:t>System Center Service Manager 2010</w:t>
            </w:r>
            <w:r>
              <w:fldChar w:fldCharType="begin"/>
            </w:r>
            <w:r>
              <w:instrText>XE "Service Manager 2010"</w:instrText>
            </w:r>
            <w:r>
              <w:fldChar w:fldCharType="end"/>
            </w:r>
            <w:r>
              <w:t xml:space="preserve"> Client Management License (Client ML) «на пользователя»</w:t>
            </w:r>
            <w:bookmarkEnd w:id="640"/>
            <w:bookmarkEnd w:id="641"/>
            <w:bookmarkEnd w:id="642"/>
            <w:bookmarkEnd w:id="643"/>
            <w:r>
              <w:fldChar w:fldCharType="begin"/>
            </w:r>
            <w:r>
              <w:instrText>XE "System Center Service Manager 2010 Client Management License (Client ML) «на пользователя»"</w:instrText>
            </w:r>
            <w:r>
              <w:fldChar w:fldCharType="end"/>
            </w:r>
          </w:p>
        </w:tc>
        <w:tc>
          <w:tcPr>
            <w:tcW w:w="77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8A53D8" w:rsidRDefault="008A53D8"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8A53D8" w:rsidRDefault="008A53D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8A53D8" w:rsidRDefault="008A53D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8A53D8" w:rsidRDefault="008A53D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8A53D8" w:rsidRDefault="008A53D8"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8A53D8" w:rsidRDefault="008A53D8" w:rsidP="00C05A53">
            <w:pPr>
              <w:pStyle w:val="ProductList-OfferingBody"/>
              <w:ind w:left="-113"/>
              <w:jc w:val="center"/>
            </w:pPr>
          </w:p>
        </w:tc>
        <w:tc>
          <w:tcPr>
            <w:tcW w:w="595" w:type="dxa"/>
            <w:shd w:val="clear" w:color="auto" w:fill="70AD47" w:themeFill="accent6"/>
            <w:vAlign w:val="center"/>
          </w:tcPr>
          <w:p w14:paraId="4FDCB6C0" w14:textId="641EB157" w:rsidR="008A53D8" w:rsidRDefault="008A53D8" w:rsidP="00C05A53">
            <w:pPr>
              <w:pStyle w:val="ProductList-OfferingBody"/>
              <w:ind w:left="-113"/>
              <w:jc w:val="center"/>
            </w:pPr>
            <w:r w:rsidRPr="00492084">
              <w:fldChar w:fldCharType="begin"/>
            </w:r>
            <w:r w:rsidRPr="00492084">
              <w:instrText xml:space="preserve"> AutoTextList  \s NoStyle \t “дополнительный продукт для всей организации” </w:instrText>
            </w:r>
            <w:r w:rsidRPr="00492084">
              <w:fldChar w:fldCharType="separate"/>
            </w:r>
            <w:r w:rsidRPr="00492084">
              <w:rPr>
                <w:lang w:val="en-US"/>
              </w:rPr>
              <w:t>AO</w:t>
            </w:r>
            <w:r w:rsidRPr="00492084">
              <w:fldChar w:fldCharType="end"/>
            </w:r>
            <w:r w:rsidRPr="00492084">
              <w:rPr>
                <w:lang w:val="en-US"/>
              </w:rPr>
              <w:t>,</w:t>
            </w:r>
            <w:r w:rsidRPr="00492084">
              <w:fldChar w:fldCharType="begin"/>
            </w:r>
            <w:r w:rsidRPr="00492084">
              <w:instrText xml:space="preserve"> AutoTextList  \s NoStyle \t “предложение Student” </w:instrText>
            </w:r>
            <w:r w:rsidRPr="00492084">
              <w:fldChar w:fldCharType="separate"/>
            </w:r>
            <w:r w:rsidRPr="00492084">
              <w:rPr>
                <w:lang w:val="en-US"/>
              </w:rPr>
              <w:t>ST</w:t>
            </w:r>
            <w:r w:rsidRPr="00492084">
              <w:fldChar w:fldCharType="end"/>
            </w:r>
          </w:p>
        </w:tc>
        <w:tc>
          <w:tcPr>
            <w:tcW w:w="596" w:type="dxa"/>
            <w:shd w:val="clear" w:color="auto" w:fill="BFBFBF" w:themeFill="background1" w:themeFillShade="BF"/>
            <w:vAlign w:val="center"/>
          </w:tcPr>
          <w:p w14:paraId="4FDCB6C1" w14:textId="77777777" w:rsidR="008A53D8" w:rsidRDefault="008A53D8" w:rsidP="00C05A53">
            <w:pPr>
              <w:pStyle w:val="ProductList-OfferingBody"/>
              <w:ind w:left="-113"/>
              <w:jc w:val="center"/>
            </w:pPr>
          </w:p>
        </w:tc>
        <w:tc>
          <w:tcPr>
            <w:tcW w:w="595" w:type="dxa"/>
            <w:shd w:val="clear" w:color="auto" w:fill="BFBFBF" w:themeFill="background1" w:themeFillShade="BF"/>
            <w:vAlign w:val="center"/>
          </w:tcPr>
          <w:p w14:paraId="4FDCB6C2" w14:textId="77777777" w:rsidR="008A53D8" w:rsidRDefault="008A53D8" w:rsidP="00C05A53">
            <w:pPr>
              <w:pStyle w:val="ProductList-OfferingBody"/>
              <w:ind w:left="-113"/>
              <w:jc w:val="center"/>
            </w:pPr>
          </w:p>
        </w:tc>
        <w:tc>
          <w:tcPr>
            <w:tcW w:w="595" w:type="dxa"/>
            <w:shd w:val="clear" w:color="auto" w:fill="BFBFBF" w:themeFill="background1" w:themeFillShade="BF"/>
            <w:vAlign w:val="center"/>
          </w:tcPr>
          <w:p w14:paraId="4FDCB6C3" w14:textId="77777777" w:rsidR="008A53D8" w:rsidRDefault="008A53D8" w:rsidP="00C05A53">
            <w:pPr>
              <w:pStyle w:val="ProductList-OfferingBody"/>
              <w:ind w:left="-113"/>
              <w:jc w:val="center"/>
            </w:pPr>
          </w:p>
        </w:tc>
        <w:tc>
          <w:tcPr>
            <w:tcW w:w="596" w:type="dxa"/>
            <w:shd w:val="clear" w:color="auto" w:fill="BFBFBF" w:themeFill="background1" w:themeFillShade="BF"/>
            <w:vAlign w:val="center"/>
          </w:tcPr>
          <w:p w14:paraId="4FDCB6C4" w14:textId="77777777" w:rsidR="008A53D8" w:rsidRDefault="008A53D8" w:rsidP="00C05A53">
            <w:pPr>
              <w:pStyle w:val="ProductList-OfferingBody"/>
              <w:ind w:left="-113"/>
              <w:jc w:val="center"/>
            </w:pPr>
          </w:p>
        </w:tc>
        <w:tc>
          <w:tcPr>
            <w:tcW w:w="595" w:type="dxa"/>
            <w:shd w:val="clear" w:color="auto" w:fill="BFBFBF" w:themeFill="background1" w:themeFillShade="BF"/>
            <w:vAlign w:val="center"/>
          </w:tcPr>
          <w:p w14:paraId="4FDCB6C5" w14:textId="77777777" w:rsidR="008A53D8" w:rsidRDefault="008A53D8" w:rsidP="00C05A53">
            <w:pPr>
              <w:pStyle w:val="ProductList-OfferingBody"/>
              <w:ind w:left="-113"/>
              <w:jc w:val="center"/>
            </w:pPr>
          </w:p>
        </w:tc>
        <w:tc>
          <w:tcPr>
            <w:tcW w:w="596" w:type="dxa"/>
            <w:shd w:val="clear" w:color="auto" w:fill="BFBFBF" w:themeFill="background1" w:themeFillShade="BF"/>
            <w:vAlign w:val="center"/>
          </w:tcPr>
          <w:p w14:paraId="4FDCB6C6" w14:textId="77777777" w:rsidR="008A53D8" w:rsidRDefault="008A53D8" w:rsidP="00C05A53">
            <w:pPr>
              <w:pStyle w:val="ProductList-OfferingBody"/>
              <w:ind w:left="-113"/>
              <w:jc w:val="center"/>
            </w:pPr>
          </w:p>
        </w:tc>
      </w:tr>
      <w:tr w:rsidR="008A53D8" w14:paraId="4FDCB6D6" w14:textId="77777777" w:rsidTr="00322927">
        <w:tc>
          <w:tcPr>
            <w:tcW w:w="2880" w:type="dxa"/>
            <w:tcBorders>
              <w:top w:val="dashSmallGap" w:sz="4" w:space="0" w:color="BFBFBF" w:themeColor="background1" w:themeShade="BF"/>
              <w:left w:val="nil"/>
              <w:bottom w:val="nil"/>
              <w:right w:val="nil"/>
            </w:tcBorders>
          </w:tcPr>
          <w:p w14:paraId="4FDCB6C8" w14:textId="7222DCE7" w:rsidR="008A53D8" w:rsidRDefault="008A53D8" w:rsidP="00307E17">
            <w:pPr>
              <w:pStyle w:val="ProductList-Offering2"/>
            </w:pPr>
            <w:bookmarkStart w:id="644" w:name="_Toc379797241"/>
            <w:bookmarkStart w:id="645" w:name="_Toc380513266"/>
            <w:bookmarkStart w:id="646" w:name="_Toc380655308"/>
            <w:bookmarkStart w:id="647" w:name="_Toc405903124"/>
            <w:r>
              <w:t>System Center Service Manager 2010</w:t>
            </w:r>
            <w:r>
              <w:fldChar w:fldCharType="begin"/>
            </w:r>
            <w:r>
              <w:instrText>XE "Service Manager 2010"</w:instrText>
            </w:r>
            <w:r>
              <w:fldChar w:fldCharType="end"/>
            </w:r>
            <w:r>
              <w:t xml:space="preserve"> Server Management License (Server ML) «на операционную среду»</w:t>
            </w:r>
            <w:bookmarkEnd w:id="644"/>
            <w:bookmarkEnd w:id="645"/>
            <w:bookmarkEnd w:id="646"/>
            <w:bookmarkEnd w:id="647"/>
            <w:r>
              <w:fldChar w:fldCharType="begin"/>
            </w:r>
            <w:r>
              <w:instrText>XE "System Center Service Manager 2010 Server Management License (Server ML) «на операционную среду»"</w:instrText>
            </w:r>
            <w:r>
              <w:fldChar w:fldCharType="end"/>
            </w:r>
          </w:p>
        </w:tc>
        <w:tc>
          <w:tcPr>
            <w:tcW w:w="775" w:type="dxa"/>
            <w:tcBorders>
              <w:top w:val="dashSmallGap" w:sz="4" w:space="0" w:color="BFBFBF" w:themeColor="background1" w:themeShade="BF"/>
              <w:left w:val="nil"/>
              <w:bottom w:val="nil"/>
              <w:right w:val="nil"/>
            </w:tcBorders>
            <w:vAlign w:val="center"/>
          </w:tcPr>
          <w:p w14:paraId="4FDCB6C9" w14:textId="77777777" w:rsidR="008A53D8" w:rsidRDefault="008A53D8"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8A53D8" w:rsidRDefault="008A53D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8A53D8" w:rsidRDefault="008A53D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8A53D8" w:rsidRDefault="008A53D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8A53D8" w:rsidRDefault="008A53D8"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8A53D8" w:rsidRDefault="008A53D8" w:rsidP="00C05A53">
            <w:pPr>
              <w:pStyle w:val="ProductList-OfferingBody"/>
              <w:ind w:left="-113"/>
              <w:jc w:val="center"/>
            </w:pPr>
          </w:p>
        </w:tc>
        <w:tc>
          <w:tcPr>
            <w:tcW w:w="595" w:type="dxa"/>
            <w:shd w:val="clear" w:color="auto" w:fill="70AD47" w:themeFill="accent6"/>
            <w:vAlign w:val="center"/>
          </w:tcPr>
          <w:p w14:paraId="4FDCB6CF" w14:textId="4BFDD0BA" w:rsidR="008A53D8" w:rsidRDefault="008A53D8" w:rsidP="00C05A53">
            <w:pPr>
              <w:pStyle w:val="ProductList-OfferingBody"/>
              <w:ind w:left="-113"/>
              <w:jc w:val="center"/>
            </w:pPr>
            <w:r w:rsidRPr="00492084">
              <w:fldChar w:fldCharType="begin"/>
            </w:r>
            <w:r w:rsidRPr="00492084">
              <w:instrText xml:space="preserve"> AutoTextList  \s NoStyle \t “дополнительный продукт для всей организации” </w:instrText>
            </w:r>
            <w:r w:rsidRPr="00492084">
              <w:fldChar w:fldCharType="separate"/>
            </w:r>
            <w:r w:rsidRPr="00492084">
              <w:rPr>
                <w:lang w:val="en-US"/>
              </w:rPr>
              <w:t>AO</w:t>
            </w:r>
            <w:r w:rsidRPr="00492084">
              <w:fldChar w:fldCharType="end"/>
            </w:r>
            <w:r w:rsidRPr="00492084">
              <w:rPr>
                <w:lang w:val="en-US"/>
              </w:rPr>
              <w:t>,</w:t>
            </w:r>
            <w:r w:rsidRPr="00492084">
              <w:fldChar w:fldCharType="begin"/>
            </w:r>
            <w:r w:rsidRPr="00492084">
              <w:instrText xml:space="preserve"> AutoTextList  \s NoStyle \t “предложение Student” </w:instrText>
            </w:r>
            <w:r w:rsidRPr="00492084">
              <w:fldChar w:fldCharType="separate"/>
            </w:r>
            <w:r w:rsidRPr="00492084">
              <w:rPr>
                <w:lang w:val="en-US"/>
              </w:rPr>
              <w:t>ST</w:t>
            </w:r>
            <w:r w:rsidRPr="00492084">
              <w:fldChar w:fldCharType="end"/>
            </w:r>
          </w:p>
        </w:tc>
        <w:tc>
          <w:tcPr>
            <w:tcW w:w="596" w:type="dxa"/>
            <w:shd w:val="clear" w:color="auto" w:fill="BFBFBF" w:themeFill="background1" w:themeFillShade="BF"/>
            <w:vAlign w:val="center"/>
          </w:tcPr>
          <w:p w14:paraId="4FDCB6D0" w14:textId="77777777" w:rsidR="008A53D8" w:rsidRDefault="008A53D8" w:rsidP="00C05A53">
            <w:pPr>
              <w:pStyle w:val="ProductList-OfferingBody"/>
              <w:ind w:left="-113"/>
              <w:jc w:val="center"/>
            </w:pPr>
          </w:p>
        </w:tc>
        <w:tc>
          <w:tcPr>
            <w:tcW w:w="595" w:type="dxa"/>
            <w:shd w:val="clear" w:color="auto" w:fill="BFBFBF" w:themeFill="background1" w:themeFillShade="BF"/>
            <w:vAlign w:val="center"/>
          </w:tcPr>
          <w:p w14:paraId="4FDCB6D1" w14:textId="77777777" w:rsidR="008A53D8" w:rsidRDefault="008A53D8" w:rsidP="00C05A53">
            <w:pPr>
              <w:pStyle w:val="ProductList-OfferingBody"/>
              <w:ind w:left="-113"/>
              <w:jc w:val="center"/>
            </w:pPr>
          </w:p>
        </w:tc>
        <w:tc>
          <w:tcPr>
            <w:tcW w:w="595" w:type="dxa"/>
            <w:shd w:val="clear" w:color="auto" w:fill="BFBFBF" w:themeFill="background1" w:themeFillShade="BF"/>
            <w:vAlign w:val="center"/>
          </w:tcPr>
          <w:p w14:paraId="4FDCB6D2" w14:textId="77777777" w:rsidR="008A53D8" w:rsidRDefault="008A53D8" w:rsidP="00C05A53">
            <w:pPr>
              <w:pStyle w:val="ProductList-OfferingBody"/>
              <w:ind w:left="-113"/>
              <w:jc w:val="center"/>
            </w:pPr>
          </w:p>
        </w:tc>
        <w:tc>
          <w:tcPr>
            <w:tcW w:w="596" w:type="dxa"/>
            <w:shd w:val="clear" w:color="auto" w:fill="BFBFBF" w:themeFill="background1" w:themeFillShade="BF"/>
            <w:vAlign w:val="center"/>
          </w:tcPr>
          <w:p w14:paraId="4FDCB6D3" w14:textId="77777777" w:rsidR="008A53D8" w:rsidRDefault="008A53D8" w:rsidP="00C05A53">
            <w:pPr>
              <w:pStyle w:val="ProductList-OfferingBody"/>
              <w:ind w:left="-113"/>
              <w:jc w:val="center"/>
            </w:pPr>
          </w:p>
        </w:tc>
        <w:tc>
          <w:tcPr>
            <w:tcW w:w="595" w:type="dxa"/>
            <w:shd w:val="clear" w:color="auto" w:fill="BFBFBF" w:themeFill="background1" w:themeFillShade="BF"/>
            <w:vAlign w:val="center"/>
          </w:tcPr>
          <w:p w14:paraId="4FDCB6D4" w14:textId="77777777" w:rsidR="008A53D8" w:rsidRDefault="008A53D8" w:rsidP="00C05A53">
            <w:pPr>
              <w:pStyle w:val="ProductList-OfferingBody"/>
              <w:ind w:left="-113"/>
              <w:jc w:val="center"/>
            </w:pPr>
          </w:p>
        </w:tc>
        <w:tc>
          <w:tcPr>
            <w:tcW w:w="596" w:type="dxa"/>
            <w:shd w:val="clear" w:color="auto" w:fill="BFBFBF" w:themeFill="background1" w:themeFillShade="BF"/>
            <w:vAlign w:val="center"/>
          </w:tcPr>
          <w:p w14:paraId="4FDCB6D5" w14:textId="77777777" w:rsidR="008A53D8" w:rsidRDefault="008A53D8" w:rsidP="00C05A53">
            <w:pPr>
              <w:pStyle w:val="ProductList-OfferingBody"/>
              <w:ind w:left="-113"/>
              <w:jc w:val="center"/>
            </w:pPr>
          </w:p>
        </w:tc>
      </w:tr>
    </w:tbl>
    <w:p w14:paraId="4FDCB6D7"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546D6E">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Категория продукта: </w:t>
            </w:r>
            <w:r>
              <w:rPr>
                <w:b/>
              </w:rPr>
              <w:t>Сервер</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546D6E">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F704D1" w:rsidP="00EC4F2C">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597" w:type="dxa"/>
          </w:tcPr>
          <w:p w14:paraId="4FDCB6DE" w14:textId="77777777" w:rsidR="00EC4F2C" w:rsidRDefault="00EC4F2C" w:rsidP="00EC4F2C">
            <w:pPr>
              <w:pStyle w:val="ProductList-Body"/>
              <w:spacing w:before="20" w:after="20"/>
            </w:pPr>
          </w:p>
        </w:tc>
      </w:tr>
    </w:tbl>
    <w:p w14:paraId="43B61A43" w14:textId="77777777" w:rsidR="00184114" w:rsidRPr="00DF50F2" w:rsidRDefault="00184114" w:rsidP="00184114">
      <w:pPr>
        <w:pStyle w:val="ProductList-Body"/>
        <w:spacing w:before="120" w:after="120"/>
        <w:rPr>
          <w:b/>
        </w:rPr>
      </w:pPr>
      <w:bookmarkStart w:id="648" w:name="_Toc378147645"/>
      <w:bookmarkStart w:id="649" w:name="_Toc378151547"/>
    </w:p>
    <w:p w14:paraId="3C1A513C" w14:textId="77777777" w:rsidR="00184114" w:rsidRPr="00DF50F2" w:rsidRDefault="00184114" w:rsidP="00184114">
      <w:pPr>
        <w:pStyle w:val="ProductList-Body"/>
        <w:spacing w:before="120" w:after="120"/>
        <w:rPr>
          <w:b/>
        </w:rPr>
      </w:pPr>
    </w:p>
    <w:p w14:paraId="66869B48" w14:textId="77777777" w:rsidR="00407597" w:rsidRPr="00AA6DF2" w:rsidRDefault="00407597" w:rsidP="00407597">
      <w:pPr>
        <w:pStyle w:val="ProductList-Body"/>
        <w:shd w:val="clear" w:color="auto" w:fill="D9D9D9" w:themeFill="background1" w:themeFillShade="D9"/>
        <w:spacing w:before="120" w:after="120"/>
      </w:pPr>
      <w:r>
        <w:rPr>
          <w:b/>
        </w:rPr>
        <w:t>Дополнительная информация</w:t>
      </w:r>
    </w:p>
    <w:p w14:paraId="55000CC5" w14:textId="2CB39AD2" w:rsidR="00407597" w:rsidRPr="00AA6DF2" w:rsidRDefault="00407597" w:rsidP="00407597">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DCB6E0" w14:textId="4281B411" w:rsidR="00585A48" w:rsidRPr="00AA6DF2" w:rsidRDefault="00F704D1" w:rsidP="00585A48">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B6E1" w14:textId="48A582AA" w:rsidR="00C13DF8" w:rsidRPr="00AA6DF2" w:rsidRDefault="00943761" w:rsidP="00680B4D">
      <w:pPr>
        <w:pStyle w:val="ProductList-Offering1Heading"/>
        <w:outlineLvl w:val="1"/>
      </w:pPr>
      <w:bookmarkStart w:id="650" w:name="_Toc379797242"/>
      <w:bookmarkStart w:id="651" w:name="_Toc380513267"/>
      <w:bookmarkStart w:id="652" w:name="_Toc380655309"/>
      <w:bookmarkStart w:id="653" w:name="_Toc405903125"/>
      <w:r>
        <w:t>VDI</w:t>
      </w:r>
      <w:bookmarkEnd w:id="648"/>
      <w:bookmarkEnd w:id="649"/>
      <w:bookmarkEnd w:id="650"/>
      <w:bookmarkEnd w:id="651"/>
      <w:r>
        <w:t xml:space="preserve"> Suite</w:t>
      </w:r>
      <w:bookmarkEnd w:id="652"/>
      <w:bookmarkEnd w:id="6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B6F0" w14:textId="77777777" w:rsidTr="0017332C">
        <w:trPr>
          <w:tblHeader/>
        </w:trPr>
        <w:tc>
          <w:tcPr>
            <w:tcW w:w="3060" w:type="dxa"/>
            <w:tcBorders>
              <w:bottom w:val="nil"/>
            </w:tcBorders>
            <w:shd w:val="clear" w:color="auto" w:fill="00188F"/>
          </w:tcPr>
          <w:p w14:paraId="4FDCB6E2"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6E3" w14:textId="5D73C877"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6E4" w14:textId="1790CA43"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6E5" w14:textId="71ABBFCC"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7D161F95"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621B2725"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6E8" w14:textId="2C5FC4DA"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6E9" w14:textId="01715482"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6EA" w14:textId="3612F069"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6EB" w14:textId="2F6E4C80"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6EC" w14:textId="15663D82"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6ED" w14:textId="06DBF300"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6EE" w14:textId="61DA3DD6"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6EF" w14:textId="20653401"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971A08" w14:paraId="4FDCB6FF" w14:textId="77777777" w:rsidTr="0017332C">
        <w:tc>
          <w:tcPr>
            <w:tcW w:w="3060" w:type="dxa"/>
            <w:tcBorders>
              <w:top w:val="nil"/>
              <w:left w:val="nil"/>
              <w:bottom w:val="dashSmallGap" w:sz="4" w:space="0" w:color="BFBFBF" w:themeColor="background1" w:themeShade="BF"/>
              <w:right w:val="nil"/>
            </w:tcBorders>
          </w:tcPr>
          <w:p w14:paraId="4FDCB6F1" w14:textId="64CBC0B1" w:rsidR="00971A08" w:rsidRDefault="00971A08" w:rsidP="00C05A53">
            <w:pPr>
              <w:pStyle w:val="ProductList-Offering1"/>
            </w:pPr>
            <w:bookmarkStart w:id="654" w:name="_Toc379797243"/>
            <w:bookmarkStart w:id="655" w:name="_Toc380513268"/>
            <w:bookmarkStart w:id="656" w:name="_Toc380655310"/>
            <w:bookmarkStart w:id="657" w:name="_Toc405903126"/>
            <w:r>
              <w:t>VDI Suite</w:t>
            </w:r>
            <w:bookmarkEnd w:id="654"/>
            <w:bookmarkEnd w:id="655"/>
            <w:bookmarkEnd w:id="656"/>
            <w:bookmarkEnd w:id="657"/>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971A08" w:rsidRDefault="00971A08"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971A08" w:rsidRDefault="00971A0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971A08" w:rsidRDefault="00971A0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971A08" w:rsidRDefault="00971A0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971A08" w:rsidRDefault="00971A08" w:rsidP="00C05A53">
            <w:pPr>
              <w:pStyle w:val="ProductList-OfferingBody"/>
              <w:ind w:left="-113"/>
              <w:jc w:val="center"/>
            </w:pPr>
            <w:r>
              <w:t>1</w:t>
            </w:r>
          </w:p>
        </w:tc>
        <w:tc>
          <w:tcPr>
            <w:tcW w:w="596" w:type="dxa"/>
            <w:shd w:val="clear" w:color="auto" w:fill="70AD47" w:themeFill="accent6"/>
            <w:vAlign w:val="center"/>
          </w:tcPr>
          <w:p w14:paraId="4FDCB6F7" w14:textId="05A96C18" w:rsidR="00971A08" w:rsidRDefault="00971A08"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B6F8" w14:textId="63912AC6" w:rsidR="00971A08" w:rsidRPr="00971A08" w:rsidRDefault="00971A08" w:rsidP="00971A08">
            <w:pPr>
              <w:pStyle w:val="ProductList-OfferingBody"/>
              <w:ind w:left="-113"/>
              <w:jc w:val="center"/>
            </w:pPr>
            <w:r w:rsidRPr="00971A08">
              <w:fldChar w:fldCharType="begin"/>
            </w:r>
            <w:r w:rsidRPr="00971A08">
              <w:instrText xml:space="preserve"> AutoTextList  \s NoStyle \t “дополнительный продукт” </w:instrText>
            </w:r>
            <w:r w:rsidRPr="00971A08">
              <w:fldChar w:fldCharType="separate"/>
            </w:r>
            <w:r w:rsidRPr="00971A08">
              <w:t xml:space="preserve"> </w:t>
            </w:r>
            <w:r w:rsidRPr="00971A08">
              <w:rPr>
                <w:lang w:val="en-US"/>
              </w:rPr>
              <w:t>A,</w:t>
            </w:r>
            <w:r w:rsidRPr="00971A08">
              <w:fldChar w:fldCharType="begin"/>
            </w:r>
            <w:r w:rsidRPr="00971A08">
              <w:instrText xml:space="preserve"> AutoTextList  \s NoStyle \t “предложение Student” </w:instrText>
            </w:r>
            <w:r w:rsidRPr="00971A08">
              <w:fldChar w:fldCharType="separate"/>
            </w:r>
            <w:r w:rsidRPr="00971A08">
              <w:rPr>
                <w:lang w:val="en-US"/>
              </w:rPr>
              <w:t>ST</w:t>
            </w:r>
            <w:r w:rsidRPr="00971A08">
              <w:fldChar w:fldCharType="end"/>
            </w:r>
            <w:r w:rsidRPr="00971A08">
              <w:fldChar w:fldCharType="end"/>
            </w:r>
          </w:p>
        </w:tc>
        <w:tc>
          <w:tcPr>
            <w:tcW w:w="596" w:type="dxa"/>
            <w:shd w:val="clear" w:color="auto" w:fill="70AD47" w:themeFill="accent6"/>
            <w:vAlign w:val="center"/>
          </w:tcPr>
          <w:p w14:paraId="4FDCB6F9" w14:textId="77777777" w:rsidR="00971A08" w:rsidRDefault="00971A08" w:rsidP="00C05A53">
            <w:pPr>
              <w:pStyle w:val="ProductList-OfferingBody"/>
              <w:ind w:left="-113"/>
              <w:jc w:val="center"/>
            </w:pPr>
          </w:p>
        </w:tc>
        <w:tc>
          <w:tcPr>
            <w:tcW w:w="595" w:type="dxa"/>
            <w:shd w:val="clear" w:color="auto" w:fill="BFBFBF" w:themeFill="background1" w:themeFillShade="BF"/>
            <w:vAlign w:val="center"/>
          </w:tcPr>
          <w:p w14:paraId="4FDCB6FA" w14:textId="77777777" w:rsidR="00971A08" w:rsidRDefault="00971A08" w:rsidP="00C05A53">
            <w:pPr>
              <w:pStyle w:val="ProductList-OfferingBody"/>
              <w:ind w:left="-113"/>
              <w:jc w:val="center"/>
            </w:pPr>
          </w:p>
        </w:tc>
        <w:tc>
          <w:tcPr>
            <w:tcW w:w="595" w:type="dxa"/>
            <w:shd w:val="clear" w:color="auto" w:fill="BFBFBF" w:themeFill="background1" w:themeFillShade="BF"/>
            <w:vAlign w:val="center"/>
          </w:tcPr>
          <w:p w14:paraId="4FDCB6FB" w14:textId="77777777" w:rsidR="00971A08" w:rsidRDefault="00971A08" w:rsidP="00C05A53">
            <w:pPr>
              <w:pStyle w:val="ProductList-OfferingBody"/>
              <w:ind w:left="-113"/>
              <w:jc w:val="center"/>
            </w:pPr>
          </w:p>
        </w:tc>
        <w:tc>
          <w:tcPr>
            <w:tcW w:w="596" w:type="dxa"/>
            <w:shd w:val="clear" w:color="auto" w:fill="70AD47" w:themeFill="accent6"/>
            <w:vAlign w:val="center"/>
          </w:tcPr>
          <w:p w14:paraId="4FDCB6FC" w14:textId="48382513" w:rsidR="00971A08" w:rsidRDefault="00971A08"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6FD" w14:textId="77777777" w:rsidR="00971A08" w:rsidRDefault="00971A08" w:rsidP="00C05A53">
            <w:pPr>
              <w:pStyle w:val="ProductList-OfferingBody"/>
              <w:ind w:left="-113"/>
              <w:jc w:val="center"/>
            </w:pPr>
          </w:p>
        </w:tc>
        <w:tc>
          <w:tcPr>
            <w:tcW w:w="596" w:type="dxa"/>
            <w:shd w:val="clear" w:color="auto" w:fill="BFBFBF" w:themeFill="background1" w:themeFillShade="BF"/>
            <w:vAlign w:val="center"/>
          </w:tcPr>
          <w:p w14:paraId="4FDCB6FE" w14:textId="77777777" w:rsidR="00971A08" w:rsidRDefault="00971A08" w:rsidP="00C05A53">
            <w:pPr>
              <w:pStyle w:val="ProductList-OfferingBody"/>
              <w:ind w:left="-113"/>
              <w:jc w:val="center"/>
            </w:pPr>
          </w:p>
        </w:tc>
      </w:tr>
      <w:tr w:rsidR="00971A08" w14:paraId="4FDCB70E" w14:textId="77777777" w:rsidTr="0017332C">
        <w:tc>
          <w:tcPr>
            <w:tcW w:w="3060" w:type="dxa"/>
            <w:tcBorders>
              <w:top w:val="dashSmallGap" w:sz="4" w:space="0" w:color="BFBFBF" w:themeColor="background1" w:themeShade="BF"/>
              <w:left w:val="nil"/>
              <w:bottom w:val="nil"/>
              <w:right w:val="nil"/>
            </w:tcBorders>
          </w:tcPr>
          <w:p w14:paraId="4FDCB700" w14:textId="4FF94A6F" w:rsidR="00971A08" w:rsidRDefault="00971A08" w:rsidP="00C05A53">
            <w:pPr>
              <w:pStyle w:val="ProductList-Offering1"/>
            </w:pPr>
            <w:bookmarkStart w:id="658" w:name="_Toc379797244"/>
            <w:bookmarkStart w:id="659" w:name="_Toc380513269"/>
            <w:bookmarkStart w:id="660" w:name="_Toc380655311"/>
            <w:bookmarkStart w:id="661" w:name="_Toc405903127"/>
            <w:r>
              <w:t>VDI Suite</w:t>
            </w:r>
            <w:r>
              <w:fldChar w:fldCharType="begin"/>
            </w:r>
            <w:r>
              <w:instrText>XE "VDI Suite"</w:instrText>
            </w:r>
            <w:r>
              <w:fldChar w:fldCharType="end"/>
            </w:r>
            <w:r>
              <w:t xml:space="preserve"> с MDOP</w:t>
            </w:r>
            <w:bookmarkEnd w:id="658"/>
            <w:bookmarkEnd w:id="659"/>
            <w:bookmarkEnd w:id="660"/>
            <w:bookmarkEnd w:id="661"/>
            <w:r>
              <w:fldChar w:fldCharType="begin"/>
            </w:r>
            <w:r>
              <w:instrText>XE "VDI Suite с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971A08" w:rsidRDefault="00971A08"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971A08" w:rsidRDefault="00971A0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971A08" w:rsidRDefault="00971A0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971A08" w:rsidRDefault="00971A0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971A08" w:rsidRDefault="00971A08" w:rsidP="00C05A53">
            <w:pPr>
              <w:pStyle w:val="ProductList-OfferingBody"/>
              <w:ind w:left="-113"/>
              <w:jc w:val="center"/>
            </w:pPr>
            <w:r>
              <w:t>1</w:t>
            </w:r>
          </w:p>
        </w:tc>
        <w:tc>
          <w:tcPr>
            <w:tcW w:w="596" w:type="dxa"/>
            <w:shd w:val="clear" w:color="auto" w:fill="70AD47" w:themeFill="accent6"/>
            <w:vAlign w:val="center"/>
          </w:tcPr>
          <w:p w14:paraId="4FDCB706" w14:textId="43D67F08" w:rsidR="00971A08" w:rsidRDefault="00971A08"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5" w:type="dxa"/>
            <w:shd w:val="clear" w:color="auto" w:fill="70AD47" w:themeFill="accent6"/>
            <w:vAlign w:val="center"/>
          </w:tcPr>
          <w:p w14:paraId="4FDCB707" w14:textId="48151960" w:rsidR="00971A08" w:rsidRDefault="00971A08" w:rsidP="00EC4F2C">
            <w:pPr>
              <w:pStyle w:val="ProductList-OfferingBody"/>
              <w:ind w:left="-113"/>
              <w:jc w:val="center"/>
            </w:pPr>
            <w:r w:rsidRPr="00971A08">
              <w:fldChar w:fldCharType="begin"/>
            </w:r>
            <w:r w:rsidRPr="00971A08">
              <w:instrText xml:space="preserve"> AutoTextList  \s NoStyle \t “дополнительный продукт” </w:instrText>
            </w:r>
            <w:r w:rsidRPr="00971A08">
              <w:fldChar w:fldCharType="separate"/>
            </w:r>
            <w:r w:rsidRPr="00971A08">
              <w:t xml:space="preserve"> </w:t>
            </w:r>
            <w:r w:rsidRPr="00971A08">
              <w:rPr>
                <w:lang w:val="en-US"/>
              </w:rPr>
              <w:t>A,</w:t>
            </w:r>
            <w:r w:rsidRPr="00971A08">
              <w:fldChar w:fldCharType="begin"/>
            </w:r>
            <w:r w:rsidRPr="00971A08">
              <w:instrText xml:space="preserve"> AutoTextList  \s NoStyle \t “предложение Student” </w:instrText>
            </w:r>
            <w:r w:rsidRPr="00971A08">
              <w:fldChar w:fldCharType="separate"/>
            </w:r>
            <w:r w:rsidRPr="00971A08">
              <w:rPr>
                <w:lang w:val="en-US"/>
              </w:rPr>
              <w:t>ST</w:t>
            </w:r>
            <w:r w:rsidRPr="00971A08">
              <w:fldChar w:fldCharType="end"/>
            </w:r>
            <w:r w:rsidRPr="00971A08">
              <w:fldChar w:fldCharType="end"/>
            </w:r>
          </w:p>
        </w:tc>
        <w:tc>
          <w:tcPr>
            <w:tcW w:w="596" w:type="dxa"/>
            <w:shd w:val="clear" w:color="auto" w:fill="70AD47" w:themeFill="accent6"/>
            <w:vAlign w:val="center"/>
          </w:tcPr>
          <w:p w14:paraId="4FDCB708" w14:textId="77777777" w:rsidR="00971A08" w:rsidRDefault="00971A08" w:rsidP="00C05A53">
            <w:pPr>
              <w:pStyle w:val="ProductList-OfferingBody"/>
              <w:ind w:left="-113"/>
              <w:jc w:val="center"/>
            </w:pPr>
          </w:p>
        </w:tc>
        <w:tc>
          <w:tcPr>
            <w:tcW w:w="595" w:type="dxa"/>
            <w:shd w:val="clear" w:color="auto" w:fill="BFBFBF" w:themeFill="background1" w:themeFillShade="BF"/>
            <w:vAlign w:val="center"/>
          </w:tcPr>
          <w:p w14:paraId="4FDCB709" w14:textId="77777777" w:rsidR="00971A08" w:rsidRDefault="00971A08" w:rsidP="00C05A53">
            <w:pPr>
              <w:pStyle w:val="ProductList-OfferingBody"/>
              <w:ind w:left="-113"/>
              <w:jc w:val="center"/>
            </w:pPr>
          </w:p>
        </w:tc>
        <w:tc>
          <w:tcPr>
            <w:tcW w:w="595" w:type="dxa"/>
            <w:shd w:val="clear" w:color="auto" w:fill="BFBFBF" w:themeFill="background1" w:themeFillShade="BF"/>
            <w:vAlign w:val="center"/>
          </w:tcPr>
          <w:p w14:paraId="4FDCB70A" w14:textId="77777777" w:rsidR="00971A08" w:rsidRDefault="00971A08" w:rsidP="00C05A53">
            <w:pPr>
              <w:pStyle w:val="ProductList-OfferingBody"/>
              <w:ind w:left="-113"/>
              <w:jc w:val="center"/>
            </w:pPr>
          </w:p>
        </w:tc>
        <w:tc>
          <w:tcPr>
            <w:tcW w:w="596" w:type="dxa"/>
            <w:shd w:val="clear" w:color="auto" w:fill="70AD47" w:themeFill="accent6"/>
            <w:vAlign w:val="center"/>
          </w:tcPr>
          <w:p w14:paraId="4FDCB70B" w14:textId="3729F28B" w:rsidR="00971A08" w:rsidRPr="00971A08" w:rsidRDefault="00971A08" w:rsidP="00EC4F2C">
            <w:pPr>
              <w:pStyle w:val="ProductList-OfferingBody"/>
              <w:ind w:left="-113"/>
              <w:jc w:val="center"/>
            </w:pPr>
            <w:r w:rsidRPr="00971A08">
              <w:fldChar w:fldCharType="begin"/>
            </w:r>
            <w:r w:rsidRPr="00971A08">
              <w:instrText xml:space="preserve"> AutoTextList  \s NoStyle \t “базовый продукт” </w:instrText>
            </w:r>
            <w:r w:rsidRPr="00971A08">
              <w:fldChar w:fldCharType="separate"/>
            </w:r>
            <w:r w:rsidRPr="00971A08">
              <w:t xml:space="preserve"> </w:t>
            </w:r>
            <w:r w:rsidRPr="00971A08">
              <w:rPr>
                <w:lang w:val="en-US"/>
              </w:rPr>
              <w:t>E,</w:t>
            </w:r>
            <w:r w:rsidRPr="00971A08">
              <w:fldChar w:fldCharType="begin"/>
            </w:r>
            <w:r w:rsidRPr="00971A08">
              <w:instrText xml:space="preserve"> AutoTextList  \s NoStyle \t “для части организации в рамках Open Value” </w:instrText>
            </w:r>
            <w:r w:rsidRPr="00971A08">
              <w:fldChar w:fldCharType="separate"/>
            </w:r>
            <w:r w:rsidRPr="00971A08">
              <w:rPr>
                <w:lang w:val="en-US"/>
              </w:rPr>
              <w:t>P</w:t>
            </w:r>
            <w:r w:rsidRPr="00971A08">
              <w:t xml:space="preserve"> </w:t>
            </w:r>
            <w:r w:rsidRPr="00971A08">
              <w:fldChar w:fldCharType="end"/>
            </w:r>
            <w:r w:rsidRPr="00971A08">
              <w:fldChar w:fldCharType="end"/>
            </w:r>
          </w:p>
        </w:tc>
        <w:tc>
          <w:tcPr>
            <w:tcW w:w="595" w:type="dxa"/>
            <w:shd w:val="clear" w:color="auto" w:fill="70AD47" w:themeFill="accent6"/>
            <w:vAlign w:val="center"/>
          </w:tcPr>
          <w:p w14:paraId="4FDCB70C" w14:textId="77777777" w:rsidR="00971A08" w:rsidRDefault="00971A08" w:rsidP="00C05A53">
            <w:pPr>
              <w:pStyle w:val="ProductList-OfferingBody"/>
              <w:ind w:left="-113"/>
              <w:jc w:val="center"/>
            </w:pPr>
          </w:p>
        </w:tc>
        <w:tc>
          <w:tcPr>
            <w:tcW w:w="596" w:type="dxa"/>
            <w:shd w:val="clear" w:color="auto" w:fill="BFBFBF" w:themeFill="background1" w:themeFillShade="BF"/>
            <w:vAlign w:val="center"/>
          </w:tcPr>
          <w:p w14:paraId="4FDCB70D" w14:textId="77777777" w:rsidR="00971A08" w:rsidRDefault="00971A08" w:rsidP="00C05A53">
            <w:pPr>
              <w:pStyle w:val="ProductList-OfferingBody"/>
              <w:ind w:left="-113"/>
              <w:jc w:val="center"/>
            </w:pPr>
          </w:p>
        </w:tc>
      </w:tr>
    </w:tbl>
    <w:p w14:paraId="4FDCB70F" w14:textId="77777777" w:rsidR="00C13DF8" w:rsidRPr="005C02F8" w:rsidRDefault="00C13DF8"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17332C">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Категория продукта: </w:t>
            </w:r>
            <w:r>
              <w:rPr>
                <w:b/>
              </w:rPr>
              <w:t>Сервер</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17332C">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F704D1" w:rsidP="00EC4F2C">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597" w:type="dxa"/>
          </w:tcPr>
          <w:p w14:paraId="4FDCB716" w14:textId="77777777" w:rsidR="00EC4F2C" w:rsidRDefault="00EC4F2C" w:rsidP="00EC4F2C">
            <w:pPr>
              <w:pStyle w:val="ProductList-Body"/>
              <w:spacing w:before="20" w:after="20"/>
            </w:pPr>
          </w:p>
        </w:tc>
      </w:tr>
    </w:tbl>
    <w:bookmarkStart w:id="662" w:name="_Toc378147646"/>
    <w:bookmarkStart w:id="663" w:name="_Toc378151548"/>
    <w:p w14:paraId="4FDCB718" w14:textId="0038B979" w:rsidR="00585A48" w:rsidRPr="00AA6DF2" w:rsidRDefault="00963E1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719" w14:textId="40C68382" w:rsidR="009708AE" w:rsidRPr="00AA6DF2" w:rsidRDefault="009708AE" w:rsidP="009708AE">
      <w:pPr>
        <w:pStyle w:val="ProductList-OfferingGroupHeading"/>
        <w:outlineLvl w:val="1"/>
      </w:pPr>
      <w:bookmarkStart w:id="664" w:name="_Toc379797245"/>
      <w:bookmarkStart w:id="665" w:name="_Toc380513270"/>
      <w:bookmarkStart w:id="666" w:name="_Toc380655312"/>
      <w:bookmarkStart w:id="667" w:name="_Toc405903128"/>
      <w:r>
        <w:t>Visual Studio</w:t>
      </w:r>
      <w:bookmarkEnd w:id="664"/>
      <w:bookmarkEnd w:id="665"/>
      <w:bookmarkEnd w:id="666"/>
      <w:bookmarkEnd w:id="667"/>
    </w:p>
    <w:p w14:paraId="4FDCB71A" w14:textId="77777777" w:rsidR="00C13DF8" w:rsidRPr="00AA6DF2" w:rsidRDefault="009708AE" w:rsidP="00B26BEF">
      <w:pPr>
        <w:pStyle w:val="ProductList-Offering2Heading"/>
        <w:outlineLvl w:val="2"/>
      </w:pPr>
      <w:r>
        <w:tab/>
      </w:r>
      <w:bookmarkStart w:id="668" w:name="_Toc379797246"/>
      <w:bookmarkStart w:id="669" w:name="_Toc380513271"/>
      <w:bookmarkStart w:id="670" w:name="_Toc380655313"/>
      <w:bookmarkStart w:id="671" w:name="_Toc405903129"/>
      <w:r>
        <w:t>Visual Studio</w:t>
      </w:r>
      <w:bookmarkEnd w:id="662"/>
      <w:bookmarkEnd w:id="663"/>
      <w:bookmarkEnd w:id="668"/>
      <w:bookmarkEnd w:id="669"/>
      <w:bookmarkEnd w:id="670"/>
      <w:bookmarkEnd w:id="6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B729" w14:textId="77777777" w:rsidTr="0017332C">
        <w:trPr>
          <w:tblHeader/>
        </w:trPr>
        <w:tc>
          <w:tcPr>
            <w:tcW w:w="3060" w:type="dxa"/>
            <w:tcBorders>
              <w:bottom w:val="nil"/>
            </w:tcBorders>
            <w:shd w:val="clear" w:color="auto" w:fill="00188F"/>
          </w:tcPr>
          <w:p w14:paraId="4FDCB71B"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71C" w14:textId="7503D8A3"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71D" w14:textId="62AB1F46"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71E" w14:textId="5B9719C2"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53E00AA7"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64FE9DC9"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721" w14:textId="71AC5F74"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722" w14:textId="5B994DBF"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723" w14:textId="2E4461E1"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724" w14:textId="12AD17C5"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725" w14:textId="5A4A40D7"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726" w14:textId="22462FB5"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727" w14:textId="2E6DA2EF"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728" w14:textId="7357721F"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3F4597" w14:paraId="4FDCB738" w14:textId="77777777" w:rsidTr="0017332C">
        <w:tc>
          <w:tcPr>
            <w:tcW w:w="3060" w:type="dxa"/>
            <w:tcBorders>
              <w:top w:val="nil"/>
              <w:left w:val="nil"/>
              <w:bottom w:val="dashSmallGap" w:sz="4" w:space="0" w:color="BFBFBF" w:themeColor="background1" w:themeShade="BF"/>
              <w:right w:val="nil"/>
            </w:tcBorders>
          </w:tcPr>
          <w:p w14:paraId="4FDCB72A" w14:textId="11410472" w:rsidR="003F4597" w:rsidRDefault="003F4597" w:rsidP="00166039">
            <w:pPr>
              <w:pStyle w:val="ProductList-Offering2"/>
            </w:pPr>
            <w:bookmarkStart w:id="672" w:name="_Toc379797247"/>
            <w:bookmarkStart w:id="673" w:name="_Toc380513272"/>
            <w:bookmarkStart w:id="674" w:name="_Toc380655314"/>
            <w:bookmarkStart w:id="675" w:name="_Toc405903130"/>
            <w:r>
              <w:t>MSDN Operating Systems</w:t>
            </w:r>
            <w:bookmarkEnd w:id="672"/>
            <w:bookmarkEnd w:id="673"/>
            <w:bookmarkEnd w:id="674"/>
            <w:bookmarkEnd w:id="675"/>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3F4597" w:rsidRDefault="003F4597"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3F4597" w:rsidRDefault="003F459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3F4597" w:rsidRDefault="003F4597"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3F4597" w:rsidRDefault="003F459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3F4597" w:rsidRDefault="003F4597"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3F4597" w:rsidRDefault="003F4597" w:rsidP="00C05A53">
            <w:pPr>
              <w:pStyle w:val="ProductList-OfferingBody"/>
              <w:ind w:left="-113"/>
              <w:jc w:val="center"/>
            </w:pPr>
          </w:p>
        </w:tc>
        <w:tc>
          <w:tcPr>
            <w:tcW w:w="595" w:type="dxa"/>
            <w:shd w:val="clear" w:color="auto" w:fill="70AD47" w:themeFill="accent6"/>
            <w:vAlign w:val="center"/>
          </w:tcPr>
          <w:p w14:paraId="4FDCB731" w14:textId="120A6304" w:rsidR="003F4597" w:rsidRDefault="003F4597"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4FDCB732" w14:textId="77777777" w:rsidR="003F4597" w:rsidRDefault="003F4597" w:rsidP="00C05A53">
            <w:pPr>
              <w:pStyle w:val="ProductList-OfferingBody"/>
              <w:ind w:left="-113"/>
              <w:jc w:val="center"/>
            </w:pPr>
          </w:p>
        </w:tc>
        <w:tc>
          <w:tcPr>
            <w:tcW w:w="595" w:type="dxa"/>
            <w:shd w:val="clear" w:color="auto" w:fill="70AD47" w:themeFill="accent6"/>
            <w:vAlign w:val="center"/>
          </w:tcPr>
          <w:p w14:paraId="4FDCB733" w14:textId="77777777" w:rsidR="003F4597" w:rsidRDefault="003F4597" w:rsidP="00C05A53">
            <w:pPr>
              <w:pStyle w:val="ProductList-OfferingBody"/>
              <w:ind w:left="-113"/>
              <w:jc w:val="center"/>
            </w:pPr>
          </w:p>
        </w:tc>
        <w:tc>
          <w:tcPr>
            <w:tcW w:w="595" w:type="dxa"/>
            <w:shd w:val="clear" w:color="auto" w:fill="70AD47" w:themeFill="accent6"/>
            <w:vAlign w:val="center"/>
          </w:tcPr>
          <w:p w14:paraId="4FDCB734" w14:textId="7CB0AA63" w:rsidR="003F4597" w:rsidRPr="00555C3E" w:rsidRDefault="00555C3E" w:rsidP="00C05A53">
            <w:pPr>
              <w:pStyle w:val="ProductList-OfferingBody"/>
              <w:ind w:left="-113"/>
              <w:jc w:val="center"/>
            </w:pPr>
            <w:r w:rsidRPr="00555C3E">
              <w:fldChar w:fldCharType="begin"/>
            </w:r>
            <w:r w:rsidRPr="00555C3E">
              <w:instrText xml:space="preserve"> AutoTextList  \s NoStyle \t “Open License и Open Value для SA (Software Assurance) и L/SA (лицензия и Software Assurance)” </w:instrText>
            </w:r>
            <w:r w:rsidRPr="00555C3E">
              <w:fldChar w:fldCharType="separate"/>
            </w:r>
            <w:r w:rsidRPr="00555C3E">
              <w:rPr>
                <w:lang w:val="en-US"/>
              </w:rPr>
              <w:t>OS</w:t>
            </w:r>
            <w:r w:rsidRPr="00555C3E">
              <w:fldChar w:fldCharType="end"/>
            </w:r>
          </w:p>
        </w:tc>
        <w:tc>
          <w:tcPr>
            <w:tcW w:w="596" w:type="dxa"/>
            <w:shd w:val="clear" w:color="auto" w:fill="70AD47" w:themeFill="accent6"/>
            <w:vAlign w:val="center"/>
          </w:tcPr>
          <w:p w14:paraId="4FDCB735" w14:textId="431EB234" w:rsidR="003F4597" w:rsidRDefault="003F4597"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736" w14:textId="77777777" w:rsidR="003F4597" w:rsidRDefault="003F4597" w:rsidP="00C05A53">
            <w:pPr>
              <w:pStyle w:val="ProductList-OfferingBody"/>
              <w:ind w:left="-113"/>
              <w:jc w:val="center"/>
            </w:pPr>
          </w:p>
        </w:tc>
        <w:tc>
          <w:tcPr>
            <w:tcW w:w="596" w:type="dxa"/>
            <w:shd w:val="clear" w:color="auto" w:fill="BFBFBF" w:themeFill="background1" w:themeFillShade="BF"/>
            <w:vAlign w:val="center"/>
          </w:tcPr>
          <w:p w14:paraId="4FDCB737" w14:textId="77777777" w:rsidR="003F4597" w:rsidRDefault="003F4597" w:rsidP="00C05A53">
            <w:pPr>
              <w:pStyle w:val="ProductList-OfferingBody"/>
              <w:ind w:left="-113"/>
              <w:jc w:val="center"/>
            </w:pPr>
          </w:p>
        </w:tc>
      </w:tr>
      <w:tr w:rsidR="00ED65DF" w14:paraId="4FDCB747" w14:textId="77777777" w:rsidTr="0017332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ED65DF" w:rsidRDefault="00ED65DF" w:rsidP="00166039">
            <w:pPr>
              <w:pStyle w:val="ProductList-Offering2"/>
            </w:pPr>
            <w:bookmarkStart w:id="676" w:name="_Toc379797248"/>
            <w:bookmarkStart w:id="677" w:name="_Toc380513273"/>
            <w:bookmarkStart w:id="678" w:name="_Toc380655315"/>
            <w:bookmarkStart w:id="679" w:name="_Toc405903131"/>
            <w:r>
              <w:t>Платформы MSDN</w:t>
            </w:r>
            <w:bookmarkEnd w:id="676"/>
            <w:bookmarkEnd w:id="677"/>
            <w:bookmarkEnd w:id="678"/>
            <w:bookmarkEnd w:id="679"/>
            <w:r>
              <w:fldChar w:fldCharType="begin"/>
            </w:r>
            <w:r>
              <w:instrText>XE "Платформы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ED65DF" w:rsidRDefault="00ED65DF"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ED65DF" w:rsidRDefault="00ED65D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ED65DF" w:rsidRDefault="00ED65DF"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ED65DF" w:rsidRDefault="00ED65D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ED65DF" w:rsidRDefault="00ED65DF" w:rsidP="00C05A53">
            <w:pPr>
              <w:pStyle w:val="ProductList-OfferingBody"/>
              <w:ind w:left="-113"/>
              <w:jc w:val="center"/>
            </w:pPr>
            <w:r>
              <w:t>1</w:t>
            </w:r>
          </w:p>
        </w:tc>
        <w:tc>
          <w:tcPr>
            <w:tcW w:w="596" w:type="dxa"/>
            <w:shd w:val="clear" w:color="auto" w:fill="70AD47" w:themeFill="accent6"/>
            <w:vAlign w:val="center"/>
          </w:tcPr>
          <w:p w14:paraId="4FDCB73F" w14:textId="748D4B18" w:rsidR="00ED65DF" w:rsidRDefault="00ED65DF" w:rsidP="00F94EE1">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fldChar w:fldCharType="begin"/>
            </w:r>
            <w:r w:rsidRPr="00233164">
              <w:instrText xml:space="preserve"> AutoTextList  \s NoStyle \t “платформа приложений” </w:instrText>
            </w:r>
            <w:r w:rsidRPr="00233164">
              <w:fldChar w:fldCharType="separate"/>
            </w:r>
            <w:r w:rsidRPr="00233164">
              <w:rPr>
                <w:lang w:val="en-US"/>
              </w:rPr>
              <w:t>AP</w:t>
            </w:r>
            <w:r w:rsidRPr="00233164">
              <w:fldChar w:fldCharType="end"/>
            </w:r>
            <w:r w:rsidRPr="00233164">
              <w:fldChar w:fldCharType="end"/>
            </w:r>
          </w:p>
        </w:tc>
        <w:tc>
          <w:tcPr>
            <w:tcW w:w="595" w:type="dxa"/>
            <w:shd w:val="clear" w:color="auto" w:fill="70AD47" w:themeFill="accent6"/>
            <w:vAlign w:val="center"/>
          </w:tcPr>
          <w:p w14:paraId="4FDCB740" w14:textId="4EBE37FC" w:rsidR="00ED65DF" w:rsidRPr="00555C3E" w:rsidRDefault="00ED65DF" w:rsidP="00C05A53">
            <w:pPr>
              <w:pStyle w:val="ProductList-OfferingBody"/>
              <w:ind w:left="-113"/>
              <w:jc w:val="center"/>
            </w:pPr>
            <w:r w:rsidRPr="00555C3E">
              <w:fldChar w:fldCharType="begin"/>
            </w:r>
            <w:r w:rsidRPr="00555C3E">
              <w:instrText xml:space="preserve"> AutoTextList  \s NoStyle \t “только дополнительный продукт EES” </w:instrText>
            </w:r>
            <w:r w:rsidRPr="00555C3E">
              <w:fldChar w:fldCharType="separate"/>
            </w:r>
            <w:r w:rsidRPr="00555C3E">
              <w:rPr>
                <w:lang w:val="en-US"/>
              </w:rPr>
              <w:t>AE</w:t>
            </w:r>
            <w:r w:rsidRPr="00555C3E">
              <w:fldChar w:fldCharType="end"/>
            </w:r>
          </w:p>
        </w:tc>
        <w:tc>
          <w:tcPr>
            <w:tcW w:w="596" w:type="dxa"/>
            <w:shd w:val="clear" w:color="auto" w:fill="BFBFBF" w:themeFill="background1" w:themeFillShade="BF"/>
            <w:vAlign w:val="center"/>
          </w:tcPr>
          <w:p w14:paraId="4FDCB741" w14:textId="77777777" w:rsidR="00ED65DF" w:rsidRDefault="00ED65DF" w:rsidP="00C05A53">
            <w:pPr>
              <w:pStyle w:val="ProductList-OfferingBody"/>
              <w:ind w:left="-113"/>
              <w:jc w:val="center"/>
            </w:pPr>
          </w:p>
        </w:tc>
        <w:tc>
          <w:tcPr>
            <w:tcW w:w="595" w:type="dxa"/>
            <w:shd w:val="clear" w:color="auto" w:fill="70AD47" w:themeFill="accent6"/>
            <w:vAlign w:val="center"/>
          </w:tcPr>
          <w:p w14:paraId="4FDCB742" w14:textId="77777777" w:rsidR="00ED65DF" w:rsidRDefault="00ED65DF" w:rsidP="00C05A53">
            <w:pPr>
              <w:pStyle w:val="ProductList-OfferingBody"/>
              <w:ind w:left="-113"/>
              <w:jc w:val="center"/>
            </w:pPr>
          </w:p>
        </w:tc>
        <w:tc>
          <w:tcPr>
            <w:tcW w:w="595" w:type="dxa"/>
            <w:shd w:val="clear" w:color="auto" w:fill="70AD47" w:themeFill="accent6"/>
            <w:vAlign w:val="center"/>
          </w:tcPr>
          <w:p w14:paraId="4FDCB743" w14:textId="797D8B41" w:rsidR="00ED65DF" w:rsidRDefault="00ED65DF" w:rsidP="00C05A53">
            <w:pPr>
              <w:pStyle w:val="ProductList-OfferingBody"/>
              <w:ind w:left="-113"/>
              <w:jc w:val="center"/>
            </w:pPr>
            <w:r w:rsidRPr="00555C3E">
              <w:fldChar w:fldCharType="begin"/>
            </w:r>
            <w:r w:rsidRPr="00555C3E">
              <w:instrText xml:space="preserve"> AutoTextList  \s NoStyle \t “Open License и Open Value для SA (Software Assurance) и L/SA (лицензия и Software Assurance)” </w:instrText>
            </w:r>
            <w:r w:rsidRPr="00555C3E">
              <w:fldChar w:fldCharType="separate"/>
            </w:r>
            <w:r w:rsidRPr="00555C3E">
              <w:rPr>
                <w:lang w:val="en-US"/>
              </w:rPr>
              <w:t>OS</w:t>
            </w:r>
            <w:r w:rsidRPr="00555C3E">
              <w:fldChar w:fldCharType="end"/>
            </w:r>
          </w:p>
        </w:tc>
        <w:tc>
          <w:tcPr>
            <w:tcW w:w="596" w:type="dxa"/>
            <w:shd w:val="clear" w:color="auto" w:fill="70AD47" w:themeFill="accent6"/>
            <w:vAlign w:val="center"/>
          </w:tcPr>
          <w:p w14:paraId="4FDCB744" w14:textId="62BFF622" w:rsidR="00ED65DF" w:rsidRDefault="00ED65DF"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745" w14:textId="77777777" w:rsidR="00ED65DF" w:rsidRDefault="00ED65DF" w:rsidP="00C05A53">
            <w:pPr>
              <w:pStyle w:val="ProductList-OfferingBody"/>
              <w:ind w:left="-113"/>
              <w:jc w:val="center"/>
            </w:pPr>
          </w:p>
        </w:tc>
        <w:tc>
          <w:tcPr>
            <w:tcW w:w="596" w:type="dxa"/>
            <w:shd w:val="clear" w:color="auto" w:fill="70AD47" w:themeFill="accent6"/>
            <w:vAlign w:val="center"/>
          </w:tcPr>
          <w:p w14:paraId="4FDCB746" w14:textId="616A98E1" w:rsidR="00ED65DF" w:rsidRDefault="00ED65DF" w:rsidP="00C05A53">
            <w:pPr>
              <w:pStyle w:val="ProductList-OfferingBody"/>
              <w:ind w:left="-113"/>
              <w:jc w:val="center"/>
            </w:pPr>
            <w:r w:rsidRPr="00233164">
              <w:fldChar w:fldCharType="begin"/>
            </w:r>
            <w:r w:rsidRPr="00233164">
              <w:instrText xml:space="preserve"> AutoTextList  \s NoStyle \t “серверные продукты и продукты-средства” </w:instrText>
            </w:r>
            <w:r w:rsidRPr="00233164">
              <w:fldChar w:fldCharType="separate"/>
            </w:r>
            <w:r w:rsidRPr="00233164">
              <w:rPr>
                <w:lang w:val="en-US"/>
              </w:rPr>
              <w:t>SP</w:t>
            </w:r>
            <w:r w:rsidRPr="00233164">
              <w:fldChar w:fldCharType="end"/>
            </w:r>
          </w:p>
        </w:tc>
      </w:tr>
      <w:tr w:rsidR="00EC4F2C" w14:paraId="4FDCB756" w14:textId="77777777" w:rsidTr="0017332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0" w:name="_Toc379797249"/>
            <w:bookmarkStart w:id="681" w:name="_Toc380513274"/>
            <w:bookmarkStart w:id="682" w:name="_Toc380655316"/>
            <w:bookmarkStart w:id="683" w:name="_Toc405903132"/>
            <w:r>
              <w:t>Visual Studio Professional 2013</w:t>
            </w:r>
            <w:bookmarkEnd w:id="680"/>
            <w:bookmarkEnd w:id="681"/>
            <w:bookmarkEnd w:id="682"/>
            <w:bookmarkEnd w:id="683"/>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ED65DF" w14:paraId="4FDCB765" w14:textId="77777777" w:rsidTr="0017332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ED65DF" w:rsidRDefault="00ED65DF" w:rsidP="00166039">
            <w:pPr>
              <w:pStyle w:val="ProductList-Offering2"/>
            </w:pPr>
            <w:bookmarkStart w:id="684" w:name="_Toc379797250"/>
            <w:bookmarkStart w:id="685" w:name="_Toc380513275"/>
            <w:bookmarkStart w:id="686" w:name="_Toc380655317"/>
            <w:bookmarkStart w:id="687" w:name="_Toc405903133"/>
            <w:r>
              <w:t>Visual Studio Premium 2013 с MSDN</w:t>
            </w:r>
            <w:bookmarkEnd w:id="684"/>
            <w:bookmarkEnd w:id="685"/>
            <w:bookmarkEnd w:id="686"/>
            <w:bookmarkEnd w:id="687"/>
            <w:r>
              <w:fldChar w:fldCharType="begin"/>
            </w:r>
            <w:r>
              <w:instrText>XE "Visual Studio Premium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ED65DF" w:rsidRDefault="00ED65D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ED65DF" w:rsidRDefault="00ED65D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ED65DF" w:rsidRDefault="00ED65DF"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ED65DF" w:rsidRDefault="00ED65DF"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ED65DF" w:rsidRDefault="00ED65DF" w:rsidP="00C05A53">
            <w:pPr>
              <w:pStyle w:val="ProductList-OfferingBody"/>
              <w:ind w:left="-113"/>
              <w:jc w:val="center"/>
            </w:pPr>
            <w:r>
              <w:t>1</w:t>
            </w:r>
          </w:p>
        </w:tc>
        <w:tc>
          <w:tcPr>
            <w:tcW w:w="596" w:type="dxa"/>
            <w:shd w:val="clear" w:color="auto" w:fill="70AD47" w:themeFill="accent6"/>
            <w:vAlign w:val="center"/>
          </w:tcPr>
          <w:p w14:paraId="4FDCB75D" w14:textId="72CB353B" w:rsidR="00ED65DF" w:rsidRDefault="00ED65DF"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fldChar w:fldCharType="begin"/>
            </w:r>
            <w:r w:rsidRPr="00233164">
              <w:instrText xml:space="preserve"> AutoTextList  \s NoStyle \t “платформа приложений” </w:instrText>
            </w:r>
            <w:r w:rsidRPr="00233164">
              <w:fldChar w:fldCharType="separate"/>
            </w:r>
            <w:r w:rsidRPr="00233164">
              <w:rPr>
                <w:lang w:val="en-US"/>
              </w:rPr>
              <w:t>AP</w:t>
            </w:r>
            <w:r w:rsidRPr="00233164">
              <w:fldChar w:fldCharType="end"/>
            </w:r>
            <w:r w:rsidRPr="00233164">
              <w:fldChar w:fldCharType="end"/>
            </w:r>
          </w:p>
        </w:tc>
        <w:tc>
          <w:tcPr>
            <w:tcW w:w="595" w:type="dxa"/>
            <w:shd w:val="clear" w:color="auto" w:fill="70AD47" w:themeFill="accent6"/>
            <w:vAlign w:val="center"/>
          </w:tcPr>
          <w:p w14:paraId="4FDCB75E" w14:textId="13483F46" w:rsidR="00ED65DF" w:rsidRDefault="00ED65DF"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4FDCB75F" w14:textId="77777777" w:rsidR="00ED65DF" w:rsidRDefault="00ED65DF" w:rsidP="00C05A53">
            <w:pPr>
              <w:pStyle w:val="ProductList-OfferingBody"/>
              <w:ind w:left="-113"/>
              <w:jc w:val="center"/>
            </w:pPr>
          </w:p>
        </w:tc>
        <w:tc>
          <w:tcPr>
            <w:tcW w:w="595" w:type="dxa"/>
            <w:shd w:val="clear" w:color="auto" w:fill="70AD47" w:themeFill="accent6"/>
            <w:vAlign w:val="center"/>
          </w:tcPr>
          <w:p w14:paraId="4FDCB760" w14:textId="77777777" w:rsidR="00ED65DF" w:rsidRDefault="00ED65DF" w:rsidP="00C05A53">
            <w:pPr>
              <w:pStyle w:val="ProductList-OfferingBody"/>
              <w:ind w:left="-113"/>
              <w:jc w:val="center"/>
            </w:pPr>
          </w:p>
        </w:tc>
        <w:tc>
          <w:tcPr>
            <w:tcW w:w="595" w:type="dxa"/>
            <w:shd w:val="clear" w:color="auto" w:fill="70AD47" w:themeFill="accent6"/>
            <w:vAlign w:val="center"/>
          </w:tcPr>
          <w:p w14:paraId="4FDCB761" w14:textId="10DA5B81" w:rsidR="00ED65DF" w:rsidRDefault="00ED65DF" w:rsidP="00C05A53">
            <w:pPr>
              <w:pStyle w:val="ProductList-OfferingBody"/>
              <w:ind w:left="-113"/>
              <w:jc w:val="center"/>
            </w:pPr>
            <w:r w:rsidRPr="00555C3E">
              <w:fldChar w:fldCharType="begin"/>
            </w:r>
            <w:r w:rsidRPr="00555C3E">
              <w:instrText xml:space="preserve"> AutoTextList  \s NoStyle \t “Open License и Open Value для SA (Software Assurance) и L/SA (лицензия и Software Assurance)” </w:instrText>
            </w:r>
            <w:r w:rsidRPr="00555C3E">
              <w:fldChar w:fldCharType="separate"/>
            </w:r>
            <w:r w:rsidRPr="00555C3E">
              <w:rPr>
                <w:lang w:val="en-US"/>
              </w:rPr>
              <w:t>OS</w:t>
            </w:r>
            <w:r w:rsidRPr="00555C3E">
              <w:fldChar w:fldCharType="end"/>
            </w:r>
          </w:p>
        </w:tc>
        <w:tc>
          <w:tcPr>
            <w:tcW w:w="596" w:type="dxa"/>
            <w:shd w:val="clear" w:color="auto" w:fill="70AD47" w:themeFill="accent6"/>
            <w:vAlign w:val="center"/>
          </w:tcPr>
          <w:p w14:paraId="4FDCB762" w14:textId="1EEE7C3B" w:rsidR="00ED65DF" w:rsidRDefault="00ED65DF"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763" w14:textId="77777777" w:rsidR="00ED65DF" w:rsidRDefault="00ED65DF" w:rsidP="00C05A53">
            <w:pPr>
              <w:pStyle w:val="ProductList-OfferingBody"/>
              <w:ind w:left="-113"/>
              <w:jc w:val="center"/>
            </w:pPr>
          </w:p>
        </w:tc>
        <w:tc>
          <w:tcPr>
            <w:tcW w:w="596" w:type="dxa"/>
            <w:shd w:val="clear" w:color="auto" w:fill="70AD47" w:themeFill="accent6"/>
            <w:vAlign w:val="center"/>
          </w:tcPr>
          <w:p w14:paraId="4FDCB764" w14:textId="5E1543D0" w:rsidR="00ED65DF" w:rsidRDefault="00ED65DF" w:rsidP="00C05A53">
            <w:pPr>
              <w:pStyle w:val="ProductList-OfferingBody"/>
              <w:ind w:left="-113"/>
              <w:jc w:val="center"/>
            </w:pPr>
            <w:r w:rsidRPr="00233164">
              <w:fldChar w:fldCharType="begin"/>
            </w:r>
            <w:r w:rsidRPr="00233164">
              <w:instrText xml:space="preserve"> AutoTextList  \s NoStyle \t “серверные продукты и продукты-средства” </w:instrText>
            </w:r>
            <w:r w:rsidRPr="00233164">
              <w:fldChar w:fldCharType="separate"/>
            </w:r>
            <w:r w:rsidRPr="00233164">
              <w:rPr>
                <w:lang w:val="en-US"/>
              </w:rPr>
              <w:t>SP</w:t>
            </w:r>
            <w:r w:rsidRPr="00233164">
              <w:fldChar w:fldCharType="end"/>
            </w:r>
          </w:p>
        </w:tc>
      </w:tr>
      <w:tr w:rsidR="00ED65DF" w14:paraId="4FDCB774" w14:textId="77777777" w:rsidTr="0017332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ED65DF" w:rsidRDefault="00ED65DF" w:rsidP="00166039">
            <w:pPr>
              <w:pStyle w:val="ProductList-Offering2"/>
            </w:pPr>
            <w:bookmarkStart w:id="688" w:name="_Toc379797251"/>
            <w:bookmarkStart w:id="689" w:name="_Toc380513276"/>
            <w:bookmarkStart w:id="690" w:name="_Toc380655318"/>
            <w:bookmarkStart w:id="691" w:name="_Toc405903134"/>
            <w:r>
              <w:t>Visual Studio Professional 2013</w:t>
            </w:r>
            <w:r>
              <w:fldChar w:fldCharType="begin"/>
            </w:r>
            <w:r>
              <w:instrText>XE "Visual Studio Professional 2013"</w:instrText>
            </w:r>
            <w:r>
              <w:fldChar w:fldCharType="end"/>
            </w:r>
            <w:r>
              <w:t xml:space="preserve"> с MSDN</w:t>
            </w:r>
            <w:bookmarkEnd w:id="688"/>
            <w:bookmarkEnd w:id="689"/>
            <w:bookmarkEnd w:id="690"/>
            <w:bookmarkEnd w:id="691"/>
            <w:r>
              <w:fldChar w:fldCharType="begin"/>
            </w:r>
            <w:r>
              <w:instrText>XE "Visual Studio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ED65DF" w:rsidRDefault="00ED65D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ED65DF" w:rsidRDefault="00ED65D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ED65DF" w:rsidRDefault="00ED65D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ED65DF" w:rsidRDefault="00ED65D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ED65DF" w:rsidRDefault="00ED65DF" w:rsidP="00C05A53">
            <w:pPr>
              <w:pStyle w:val="ProductList-OfferingBody"/>
              <w:ind w:left="-113"/>
              <w:jc w:val="center"/>
            </w:pPr>
            <w:r>
              <w:t>1</w:t>
            </w:r>
          </w:p>
        </w:tc>
        <w:tc>
          <w:tcPr>
            <w:tcW w:w="596" w:type="dxa"/>
            <w:shd w:val="clear" w:color="auto" w:fill="70AD47" w:themeFill="accent6"/>
            <w:vAlign w:val="center"/>
          </w:tcPr>
          <w:p w14:paraId="4FDCB76C" w14:textId="60D1AC60" w:rsidR="00ED65DF" w:rsidRDefault="00ED65DF"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fldChar w:fldCharType="begin"/>
            </w:r>
            <w:r w:rsidRPr="00233164">
              <w:instrText xml:space="preserve"> AutoTextList  \s NoStyle \t “платформа приложений” </w:instrText>
            </w:r>
            <w:r w:rsidRPr="00233164">
              <w:fldChar w:fldCharType="separate"/>
            </w:r>
            <w:r w:rsidRPr="00233164">
              <w:rPr>
                <w:lang w:val="en-US"/>
              </w:rPr>
              <w:t>AP</w:t>
            </w:r>
            <w:r w:rsidRPr="00233164">
              <w:fldChar w:fldCharType="end"/>
            </w:r>
            <w:r w:rsidRPr="00233164">
              <w:fldChar w:fldCharType="end"/>
            </w:r>
          </w:p>
        </w:tc>
        <w:tc>
          <w:tcPr>
            <w:tcW w:w="595" w:type="dxa"/>
            <w:shd w:val="clear" w:color="auto" w:fill="70AD47" w:themeFill="accent6"/>
            <w:vAlign w:val="center"/>
          </w:tcPr>
          <w:p w14:paraId="4FDCB76D" w14:textId="616B20C2" w:rsidR="00ED65DF" w:rsidRDefault="00ED65DF"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4FDCB76E" w14:textId="77777777" w:rsidR="00ED65DF" w:rsidRDefault="00ED65DF" w:rsidP="00C05A53">
            <w:pPr>
              <w:pStyle w:val="ProductList-OfferingBody"/>
              <w:ind w:left="-113"/>
              <w:jc w:val="center"/>
            </w:pPr>
          </w:p>
        </w:tc>
        <w:tc>
          <w:tcPr>
            <w:tcW w:w="595" w:type="dxa"/>
            <w:shd w:val="clear" w:color="auto" w:fill="70AD47" w:themeFill="accent6"/>
            <w:vAlign w:val="center"/>
          </w:tcPr>
          <w:p w14:paraId="4FDCB76F" w14:textId="77777777" w:rsidR="00ED65DF" w:rsidRDefault="00ED65DF" w:rsidP="00C05A53">
            <w:pPr>
              <w:pStyle w:val="ProductList-OfferingBody"/>
              <w:ind w:left="-113"/>
              <w:jc w:val="center"/>
            </w:pPr>
          </w:p>
        </w:tc>
        <w:tc>
          <w:tcPr>
            <w:tcW w:w="595" w:type="dxa"/>
            <w:shd w:val="clear" w:color="auto" w:fill="70AD47" w:themeFill="accent6"/>
            <w:vAlign w:val="center"/>
          </w:tcPr>
          <w:p w14:paraId="4FDCB770" w14:textId="0C5C587B" w:rsidR="00ED65DF" w:rsidRDefault="00ED65DF" w:rsidP="00C05A53">
            <w:pPr>
              <w:pStyle w:val="ProductList-OfferingBody"/>
              <w:ind w:left="-113"/>
              <w:jc w:val="center"/>
            </w:pPr>
            <w:r w:rsidRPr="00555C3E">
              <w:fldChar w:fldCharType="begin"/>
            </w:r>
            <w:r w:rsidRPr="00555C3E">
              <w:instrText xml:space="preserve"> AutoTextList  \s NoStyle \t “Open License и Open Value для SA (Software Assurance) и L/SA (лицензия и Software Assurance)” </w:instrText>
            </w:r>
            <w:r w:rsidRPr="00555C3E">
              <w:fldChar w:fldCharType="separate"/>
            </w:r>
            <w:r w:rsidRPr="00555C3E">
              <w:rPr>
                <w:lang w:val="en-US"/>
              </w:rPr>
              <w:t>OS</w:t>
            </w:r>
            <w:r w:rsidRPr="00555C3E">
              <w:fldChar w:fldCharType="end"/>
            </w:r>
          </w:p>
        </w:tc>
        <w:tc>
          <w:tcPr>
            <w:tcW w:w="596" w:type="dxa"/>
            <w:shd w:val="clear" w:color="auto" w:fill="70AD47" w:themeFill="accent6"/>
            <w:vAlign w:val="center"/>
          </w:tcPr>
          <w:p w14:paraId="4FDCB771" w14:textId="03F6B290" w:rsidR="00ED65DF" w:rsidRDefault="00ED65DF"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772" w14:textId="77777777" w:rsidR="00ED65DF" w:rsidRDefault="00ED65DF" w:rsidP="00C05A53">
            <w:pPr>
              <w:pStyle w:val="ProductList-OfferingBody"/>
              <w:ind w:left="-113"/>
              <w:jc w:val="center"/>
            </w:pPr>
          </w:p>
        </w:tc>
        <w:tc>
          <w:tcPr>
            <w:tcW w:w="596" w:type="dxa"/>
            <w:shd w:val="clear" w:color="auto" w:fill="70AD47" w:themeFill="accent6"/>
            <w:vAlign w:val="center"/>
          </w:tcPr>
          <w:p w14:paraId="4FDCB773" w14:textId="643210D5" w:rsidR="00ED65DF" w:rsidRDefault="00ED65DF"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ED65DF" w14:paraId="4FDCB783" w14:textId="77777777" w:rsidTr="0017332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ED65DF" w:rsidRDefault="00ED65DF" w:rsidP="00166039">
            <w:pPr>
              <w:pStyle w:val="ProductList-Offering2"/>
            </w:pPr>
            <w:bookmarkStart w:id="692" w:name="_Toc379797252"/>
            <w:bookmarkStart w:id="693" w:name="_Toc380513277"/>
            <w:bookmarkStart w:id="694" w:name="_Toc380655319"/>
            <w:bookmarkStart w:id="695" w:name="_Toc405903135"/>
            <w:r>
              <w:t>Visual Studio Test Professional 2013 с MSDN</w:t>
            </w:r>
            <w:bookmarkEnd w:id="692"/>
            <w:bookmarkEnd w:id="693"/>
            <w:bookmarkEnd w:id="694"/>
            <w:bookmarkEnd w:id="695"/>
            <w:r>
              <w:fldChar w:fldCharType="begin"/>
            </w:r>
            <w:r>
              <w:instrText>XE "Visual Studio Test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ED65DF" w:rsidRDefault="00ED65D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ED65DF" w:rsidRDefault="00ED65D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ED65DF" w:rsidRDefault="00ED65DF"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ED65DF" w:rsidRDefault="00ED65D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ED65DF" w:rsidRDefault="00ED65DF" w:rsidP="00C05A53">
            <w:pPr>
              <w:pStyle w:val="ProductList-OfferingBody"/>
              <w:ind w:left="-113"/>
              <w:jc w:val="center"/>
            </w:pPr>
            <w:r>
              <w:t>1</w:t>
            </w:r>
          </w:p>
        </w:tc>
        <w:tc>
          <w:tcPr>
            <w:tcW w:w="596" w:type="dxa"/>
            <w:shd w:val="clear" w:color="auto" w:fill="70AD47" w:themeFill="accent6"/>
            <w:vAlign w:val="center"/>
          </w:tcPr>
          <w:p w14:paraId="4FDCB77B" w14:textId="240410FB" w:rsidR="00ED65DF" w:rsidRDefault="00ED65DF"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fldChar w:fldCharType="begin"/>
            </w:r>
            <w:r w:rsidRPr="00233164">
              <w:instrText xml:space="preserve"> AutoTextList  \s NoStyle \t “платформа приложений” </w:instrText>
            </w:r>
            <w:r w:rsidRPr="00233164">
              <w:fldChar w:fldCharType="separate"/>
            </w:r>
            <w:r w:rsidRPr="00233164">
              <w:rPr>
                <w:lang w:val="en-US"/>
              </w:rPr>
              <w:t>AP</w:t>
            </w:r>
            <w:r w:rsidRPr="00233164">
              <w:fldChar w:fldCharType="end"/>
            </w:r>
            <w:r w:rsidRPr="00233164">
              <w:fldChar w:fldCharType="end"/>
            </w:r>
          </w:p>
        </w:tc>
        <w:tc>
          <w:tcPr>
            <w:tcW w:w="595" w:type="dxa"/>
            <w:shd w:val="clear" w:color="auto" w:fill="70AD47" w:themeFill="accent6"/>
            <w:vAlign w:val="center"/>
          </w:tcPr>
          <w:p w14:paraId="4FDCB77C" w14:textId="295F2B56" w:rsidR="00ED65DF" w:rsidRDefault="00ED65DF"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4FDCB77D" w14:textId="77777777" w:rsidR="00ED65DF" w:rsidRDefault="00ED65DF" w:rsidP="00C05A53">
            <w:pPr>
              <w:pStyle w:val="ProductList-OfferingBody"/>
              <w:ind w:left="-113"/>
              <w:jc w:val="center"/>
            </w:pPr>
          </w:p>
        </w:tc>
        <w:tc>
          <w:tcPr>
            <w:tcW w:w="595" w:type="dxa"/>
            <w:shd w:val="clear" w:color="auto" w:fill="70AD47" w:themeFill="accent6"/>
            <w:vAlign w:val="center"/>
          </w:tcPr>
          <w:p w14:paraId="4FDCB77E" w14:textId="77777777" w:rsidR="00ED65DF" w:rsidRDefault="00ED65DF" w:rsidP="00C05A53">
            <w:pPr>
              <w:pStyle w:val="ProductList-OfferingBody"/>
              <w:ind w:left="-113"/>
              <w:jc w:val="center"/>
            </w:pPr>
          </w:p>
        </w:tc>
        <w:tc>
          <w:tcPr>
            <w:tcW w:w="595" w:type="dxa"/>
            <w:shd w:val="clear" w:color="auto" w:fill="70AD47" w:themeFill="accent6"/>
            <w:vAlign w:val="center"/>
          </w:tcPr>
          <w:p w14:paraId="4FDCB77F" w14:textId="1CD654DB" w:rsidR="00ED65DF" w:rsidRDefault="00ED65DF" w:rsidP="00C05A53">
            <w:pPr>
              <w:pStyle w:val="ProductList-OfferingBody"/>
              <w:ind w:left="-113"/>
              <w:jc w:val="center"/>
            </w:pPr>
            <w:r w:rsidRPr="00555C3E">
              <w:fldChar w:fldCharType="begin"/>
            </w:r>
            <w:r w:rsidRPr="00555C3E">
              <w:instrText xml:space="preserve"> AutoTextList  \s NoStyle \t “Open License и Open Value для SA (Software Assurance) и L/SA (лицензия и Software Assurance)” </w:instrText>
            </w:r>
            <w:r w:rsidRPr="00555C3E">
              <w:fldChar w:fldCharType="separate"/>
            </w:r>
            <w:r w:rsidRPr="00555C3E">
              <w:rPr>
                <w:lang w:val="en-US"/>
              </w:rPr>
              <w:t>OS</w:t>
            </w:r>
            <w:r w:rsidRPr="00555C3E">
              <w:fldChar w:fldCharType="end"/>
            </w:r>
          </w:p>
        </w:tc>
        <w:tc>
          <w:tcPr>
            <w:tcW w:w="596" w:type="dxa"/>
            <w:shd w:val="clear" w:color="auto" w:fill="70AD47" w:themeFill="accent6"/>
            <w:vAlign w:val="center"/>
          </w:tcPr>
          <w:p w14:paraId="4FDCB780" w14:textId="16A40252" w:rsidR="00ED65DF" w:rsidRDefault="00ED65DF"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781" w14:textId="77777777" w:rsidR="00ED65DF" w:rsidRDefault="00ED65DF" w:rsidP="00C05A53">
            <w:pPr>
              <w:pStyle w:val="ProductList-OfferingBody"/>
              <w:ind w:left="-113"/>
              <w:jc w:val="center"/>
            </w:pPr>
          </w:p>
        </w:tc>
        <w:tc>
          <w:tcPr>
            <w:tcW w:w="596" w:type="dxa"/>
            <w:shd w:val="clear" w:color="auto" w:fill="70AD47" w:themeFill="accent6"/>
            <w:vAlign w:val="center"/>
          </w:tcPr>
          <w:p w14:paraId="4FDCB782" w14:textId="32E4603C" w:rsidR="00ED65DF" w:rsidRDefault="00ED65DF" w:rsidP="00C05A53">
            <w:pPr>
              <w:pStyle w:val="ProductList-OfferingBody"/>
              <w:ind w:left="-113"/>
              <w:jc w:val="center"/>
            </w:pPr>
            <w:r w:rsidRPr="00233164">
              <w:fldChar w:fldCharType="begin"/>
            </w:r>
            <w:r w:rsidRPr="00233164">
              <w:instrText xml:space="preserve"> AutoTextList  \s NoStyle \t “серверные продукты и продукты-средства” </w:instrText>
            </w:r>
            <w:r w:rsidRPr="00233164">
              <w:fldChar w:fldCharType="separate"/>
            </w:r>
            <w:r w:rsidRPr="00233164">
              <w:rPr>
                <w:lang w:val="en-US"/>
              </w:rPr>
              <w:t>SP</w:t>
            </w:r>
            <w:r w:rsidRPr="00233164">
              <w:fldChar w:fldCharType="end"/>
            </w:r>
          </w:p>
        </w:tc>
      </w:tr>
      <w:tr w:rsidR="00ED65DF" w14:paraId="4FDCB792" w14:textId="77777777" w:rsidTr="0017332C">
        <w:tc>
          <w:tcPr>
            <w:tcW w:w="3060" w:type="dxa"/>
            <w:tcBorders>
              <w:top w:val="dashSmallGap" w:sz="4" w:space="0" w:color="BFBFBF" w:themeColor="background1" w:themeShade="BF"/>
              <w:left w:val="nil"/>
              <w:bottom w:val="nil"/>
              <w:right w:val="nil"/>
            </w:tcBorders>
          </w:tcPr>
          <w:p w14:paraId="4FDCB784" w14:textId="0EFDD40A" w:rsidR="00ED65DF" w:rsidRDefault="00ED65DF" w:rsidP="00166039">
            <w:pPr>
              <w:pStyle w:val="ProductList-Offering2"/>
            </w:pPr>
            <w:bookmarkStart w:id="696" w:name="_Toc379797253"/>
            <w:bookmarkStart w:id="697" w:name="_Toc380513278"/>
            <w:bookmarkStart w:id="698" w:name="_Toc380655320"/>
            <w:bookmarkStart w:id="699" w:name="_Toc405903136"/>
            <w:r>
              <w:t>Visual Studio Ultimate 2013 с MSDN</w:t>
            </w:r>
            <w:bookmarkEnd w:id="696"/>
            <w:bookmarkEnd w:id="697"/>
            <w:bookmarkEnd w:id="698"/>
            <w:bookmarkEnd w:id="699"/>
            <w:r>
              <w:fldChar w:fldCharType="begin"/>
            </w:r>
            <w:r>
              <w:instrText>XE "Visual Studio Ultimate 2013 с MSDN"</w:instrText>
            </w:r>
            <w:r>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ED65DF" w:rsidRDefault="00ED65DF"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ED65DF" w:rsidRDefault="00ED65D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ED65DF" w:rsidRDefault="00ED65DF"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ED65DF" w:rsidRDefault="00ED65DF"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ED65DF" w:rsidRDefault="00ED65DF" w:rsidP="00C05A53">
            <w:pPr>
              <w:pStyle w:val="ProductList-OfferingBody"/>
              <w:ind w:left="-113"/>
              <w:jc w:val="center"/>
            </w:pPr>
            <w:r>
              <w:t>1</w:t>
            </w:r>
          </w:p>
        </w:tc>
        <w:tc>
          <w:tcPr>
            <w:tcW w:w="596" w:type="dxa"/>
            <w:shd w:val="clear" w:color="auto" w:fill="70AD47" w:themeFill="accent6"/>
            <w:vAlign w:val="center"/>
          </w:tcPr>
          <w:p w14:paraId="4FDCB78A" w14:textId="2F475749" w:rsidR="00ED65DF" w:rsidRDefault="00ED65DF"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fldChar w:fldCharType="begin"/>
            </w:r>
            <w:r w:rsidRPr="00233164">
              <w:instrText xml:space="preserve"> AutoTextList  \s NoStyle \t “платформа приложений” </w:instrText>
            </w:r>
            <w:r w:rsidRPr="00233164">
              <w:fldChar w:fldCharType="separate"/>
            </w:r>
            <w:r w:rsidRPr="00233164">
              <w:rPr>
                <w:lang w:val="en-US"/>
              </w:rPr>
              <w:t>AP</w:t>
            </w:r>
            <w:r w:rsidRPr="00233164">
              <w:fldChar w:fldCharType="end"/>
            </w:r>
            <w:r w:rsidRPr="00233164">
              <w:fldChar w:fldCharType="end"/>
            </w:r>
          </w:p>
        </w:tc>
        <w:tc>
          <w:tcPr>
            <w:tcW w:w="595" w:type="dxa"/>
            <w:shd w:val="clear" w:color="auto" w:fill="70AD47" w:themeFill="accent6"/>
            <w:vAlign w:val="center"/>
          </w:tcPr>
          <w:p w14:paraId="4FDCB78B" w14:textId="16C1BC65" w:rsidR="00ED65DF" w:rsidRDefault="00ED65DF"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BFBFBF" w:themeFill="background1" w:themeFillShade="BF"/>
            <w:vAlign w:val="center"/>
          </w:tcPr>
          <w:p w14:paraId="4FDCB78C" w14:textId="77777777" w:rsidR="00ED65DF" w:rsidRDefault="00ED65DF" w:rsidP="00C05A53">
            <w:pPr>
              <w:pStyle w:val="ProductList-OfferingBody"/>
              <w:ind w:left="-113"/>
              <w:jc w:val="center"/>
            </w:pPr>
          </w:p>
        </w:tc>
        <w:tc>
          <w:tcPr>
            <w:tcW w:w="595" w:type="dxa"/>
            <w:shd w:val="clear" w:color="auto" w:fill="70AD47" w:themeFill="accent6"/>
            <w:vAlign w:val="center"/>
          </w:tcPr>
          <w:p w14:paraId="4FDCB78D" w14:textId="77777777" w:rsidR="00ED65DF" w:rsidRDefault="00ED65DF" w:rsidP="00C05A53">
            <w:pPr>
              <w:pStyle w:val="ProductList-OfferingBody"/>
              <w:ind w:left="-113"/>
              <w:jc w:val="center"/>
            </w:pPr>
          </w:p>
        </w:tc>
        <w:tc>
          <w:tcPr>
            <w:tcW w:w="595" w:type="dxa"/>
            <w:shd w:val="clear" w:color="auto" w:fill="70AD47" w:themeFill="accent6"/>
            <w:vAlign w:val="center"/>
          </w:tcPr>
          <w:p w14:paraId="4FDCB78E" w14:textId="49BE0323" w:rsidR="00ED65DF" w:rsidRDefault="00ED65DF" w:rsidP="00C05A53">
            <w:pPr>
              <w:pStyle w:val="ProductList-OfferingBody"/>
              <w:ind w:left="-113"/>
              <w:jc w:val="center"/>
            </w:pPr>
            <w:r w:rsidRPr="00555C3E">
              <w:fldChar w:fldCharType="begin"/>
            </w:r>
            <w:r w:rsidRPr="00555C3E">
              <w:instrText xml:space="preserve"> AutoTextList  \s NoStyle \t “Open License и Open Value для SA (Software Assurance) и L/SA (лицензия и Software Assurance)” </w:instrText>
            </w:r>
            <w:r w:rsidRPr="00555C3E">
              <w:fldChar w:fldCharType="separate"/>
            </w:r>
            <w:r w:rsidRPr="00555C3E">
              <w:rPr>
                <w:lang w:val="en-US"/>
              </w:rPr>
              <w:t>OS</w:t>
            </w:r>
            <w:r w:rsidRPr="00555C3E">
              <w:fldChar w:fldCharType="end"/>
            </w:r>
          </w:p>
        </w:tc>
        <w:tc>
          <w:tcPr>
            <w:tcW w:w="596" w:type="dxa"/>
            <w:shd w:val="clear" w:color="auto" w:fill="70AD47" w:themeFill="accent6"/>
            <w:vAlign w:val="center"/>
          </w:tcPr>
          <w:p w14:paraId="4FDCB78F" w14:textId="03B0751A" w:rsidR="00ED65DF" w:rsidRDefault="00ED65DF"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790" w14:textId="77777777" w:rsidR="00ED65DF" w:rsidRDefault="00ED65DF" w:rsidP="00C05A53">
            <w:pPr>
              <w:pStyle w:val="ProductList-OfferingBody"/>
              <w:ind w:left="-113"/>
              <w:jc w:val="center"/>
            </w:pPr>
          </w:p>
        </w:tc>
        <w:tc>
          <w:tcPr>
            <w:tcW w:w="596" w:type="dxa"/>
            <w:shd w:val="clear" w:color="auto" w:fill="70AD47" w:themeFill="accent6"/>
            <w:vAlign w:val="center"/>
          </w:tcPr>
          <w:p w14:paraId="4FDCB791" w14:textId="3186C3D5" w:rsidR="00ED65DF" w:rsidRDefault="00ED65DF" w:rsidP="00C05A53">
            <w:pPr>
              <w:pStyle w:val="ProductList-OfferingBody"/>
              <w:ind w:left="-113"/>
              <w:jc w:val="center"/>
            </w:pPr>
            <w:r w:rsidRPr="00233164">
              <w:fldChar w:fldCharType="begin"/>
            </w:r>
            <w:r w:rsidRPr="00233164">
              <w:instrText xml:space="preserve"> AutoTextList  \s NoStyle \t “серверные продукты и продукты-средства” </w:instrText>
            </w:r>
            <w:r w:rsidRPr="00233164">
              <w:fldChar w:fldCharType="separate"/>
            </w:r>
            <w:r w:rsidRPr="00233164">
              <w:rPr>
                <w:lang w:val="en-US"/>
              </w:rPr>
              <w:t>SP</w:t>
            </w:r>
            <w:r w:rsidRPr="00233164">
              <w:fldChar w:fldCharType="end"/>
            </w:r>
          </w:p>
        </w:tc>
      </w:tr>
    </w:tbl>
    <w:p w14:paraId="4FDCB793" w14:textId="77777777" w:rsidR="00C13DF8" w:rsidRPr="005C02F8" w:rsidRDefault="00C13DF8"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3863"/>
        <w:gridCol w:w="3597"/>
      </w:tblGrid>
      <w:tr w:rsidR="00FB1ECC" w14:paraId="4FDCB797" w14:textId="77777777" w:rsidTr="00322927">
        <w:tc>
          <w:tcPr>
            <w:tcW w:w="3330" w:type="dxa"/>
          </w:tcPr>
          <w:p w14:paraId="4FDCB794" w14:textId="77777777" w:rsidR="00FB1ECC" w:rsidRDefault="00FB1ECC" w:rsidP="00306B0E">
            <w:pPr>
              <w:pStyle w:val="ProductList-Body"/>
              <w:spacing w:before="20" w:after="20"/>
            </w:pPr>
            <w:r>
              <w:t xml:space="preserve">Предыдущая версия: </w:t>
            </w:r>
            <w:r>
              <w:rPr>
                <w:b/>
              </w:rPr>
              <w:t>Visual Studio 2012</w:t>
            </w:r>
            <w:r>
              <w:t xml:space="preserve"> (8/12)</w:t>
            </w:r>
          </w:p>
        </w:tc>
        <w:tc>
          <w:tcPr>
            <w:tcW w:w="3863" w:type="dxa"/>
          </w:tcPr>
          <w:p w14:paraId="4FDCB795" w14:textId="77777777" w:rsidR="00FB1ECC" w:rsidRDefault="00FB1ECC" w:rsidP="00FB1ECC">
            <w:pPr>
              <w:pStyle w:val="ProductList-Body"/>
              <w:spacing w:before="20" w:after="20"/>
            </w:pPr>
            <w:r>
              <w:t xml:space="preserve">Категория продукта: </w:t>
            </w:r>
            <w:r>
              <w:rPr>
                <w:b/>
              </w:rPr>
              <w:t>Приложение</w:t>
            </w:r>
          </w:p>
        </w:tc>
        <w:tc>
          <w:tcPr>
            <w:tcW w:w="3597" w:type="dxa"/>
          </w:tcPr>
          <w:p w14:paraId="4FDCB796" w14:textId="61C5960D" w:rsidR="00FB1ECC" w:rsidRDefault="00FB1ECC" w:rsidP="00E76B28">
            <w:pPr>
              <w:pStyle w:val="ProductList-Body"/>
              <w:spacing w:before="20" w:after="20"/>
              <w:ind w:left="-11"/>
            </w:pPr>
            <w:r>
              <w:t xml:space="preserve">Право на сокращение (SCE): </w:t>
            </w:r>
            <w:r>
              <w:rPr>
                <w:b/>
              </w:rPr>
              <w:t>Все, кроме MSDN OS</w:t>
            </w:r>
          </w:p>
        </w:tc>
      </w:tr>
      <w:tr w:rsidR="00FB1ECC" w14:paraId="4FDCB79B" w14:textId="77777777" w:rsidTr="00322927">
        <w:tc>
          <w:tcPr>
            <w:tcW w:w="3330" w:type="dxa"/>
          </w:tcPr>
          <w:p w14:paraId="4FDCB798" w14:textId="77777777" w:rsidR="00FB1ECC" w:rsidRDefault="00FB1ECC" w:rsidP="00FB1ECC">
            <w:pPr>
              <w:pStyle w:val="ProductList-Body"/>
              <w:spacing w:before="20" w:after="20"/>
            </w:pPr>
          </w:p>
        </w:tc>
        <w:tc>
          <w:tcPr>
            <w:tcW w:w="3863" w:type="dxa"/>
          </w:tcPr>
          <w:p w14:paraId="4FDCB799" w14:textId="77777777" w:rsidR="00FB1ECC" w:rsidRDefault="00F704D1" w:rsidP="00FB1ECC">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Для настольных компьютеров</w:t>
            </w:r>
          </w:p>
        </w:tc>
        <w:tc>
          <w:tcPr>
            <w:tcW w:w="3597" w:type="dxa"/>
          </w:tcPr>
          <w:p w14:paraId="4FDCB79A" w14:textId="5711D48D" w:rsidR="00FB1ECC" w:rsidRDefault="00F704D1" w:rsidP="00E76B28">
            <w:pPr>
              <w:pStyle w:val="ProductList-Body"/>
              <w:spacing w:before="20" w:after="20"/>
              <w:ind w:left="-11"/>
            </w:pPr>
            <w:hyperlink w:anchor="AppendixB" w:history="1">
              <w:r w:rsidR="006467A0">
                <w:t>Специальное предложение</w:t>
              </w:r>
            </w:hyperlink>
            <w:r w:rsidR="006467A0">
              <w:t>.</w:t>
            </w:r>
            <w:r w:rsidR="006467A0">
              <w:rPr>
                <w:b/>
              </w:rPr>
              <w:t xml:space="preserve"> Visual Studio Test Pro с подпиской MSDN</w:t>
            </w:r>
          </w:p>
        </w:tc>
      </w:tr>
    </w:tbl>
    <w:p w14:paraId="4FDCB79C"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B79D" w14:textId="0BB9F351" w:rsidR="00FB1ECC" w:rsidRPr="00AA6DF2"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и Expression Studio Ultimate 4</w:t>
      </w:r>
      <w:r>
        <w:fldChar w:fldCharType="begin"/>
      </w:r>
      <w:r>
        <w:instrText>XE "Expression Studio Ultimate 4"</w:instrText>
      </w:r>
      <w:r>
        <w:fldChar w:fldCharType="end"/>
      </w:r>
    </w:p>
    <w:p w14:paraId="4FDCB79E" w14:textId="3F46CE4D" w:rsidR="00FB1ECC" w:rsidRPr="00AA6DF2" w:rsidRDefault="00FB1ECC" w:rsidP="00FB1ECC">
      <w:pPr>
        <w:pStyle w:val="ProductList-Body"/>
      </w:pPr>
      <w:r>
        <w:t>Клиенты, у которых было покрытие Software Assurance для этих продуктов по состоянию на 1 апреля 2012 г., могут иметь право на обновление до версии Visual Studio Professional 2012</w:t>
      </w:r>
      <w:r>
        <w:fldChar w:fldCharType="begin"/>
      </w:r>
      <w:r>
        <w:instrText>XE "Visual Studio Professional 2012"</w:instrText>
      </w:r>
      <w:r>
        <w:fldChar w:fldCharType="end"/>
      </w:r>
      <w:r>
        <w:t xml:space="preserve"> на особых условиях.</w:t>
      </w:r>
      <w:r w:rsidR="00B22396">
        <w:t xml:space="preserve"> </w:t>
      </w:r>
      <w:r>
        <w:t xml:space="preserve">Более подробные сведения см. в списке продуктов за март 2014 г.: </w:t>
      </w:r>
      <w:hyperlink r:id="rId41" w:history="1">
        <w:r>
          <w:rPr>
            <w:rStyle w:val="Hyperlink"/>
          </w:rPr>
          <w:t>http://go.microsoft.com/?linkid=9839207</w:t>
        </w:r>
      </w:hyperlink>
      <w:r>
        <w:t xml:space="preserve">. </w:t>
      </w:r>
    </w:p>
    <w:p w14:paraId="63416AAE" w14:textId="77777777" w:rsidR="009D1928" w:rsidRPr="00184114" w:rsidRDefault="009D1928" w:rsidP="00FB1ECC">
      <w:pPr>
        <w:pStyle w:val="ProductList-Body"/>
        <w:rPr>
          <w:sz w:val="14"/>
        </w:rPr>
      </w:pPr>
    </w:p>
    <w:p w14:paraId="4FDCB7A0" w14:textId="77777777" w:rsidR="00FB1ECC" w:rsidRPr="00AA6DF2" w:rsidRDefault="00FB1ECC" w:rsidP="00FB1ECC">
      <w:pPr>
        <w:pStyle w:val="ProductList-Body"/>
      </w:pPr>
      <w:r>
        <w:rPr>
          <w:b/>
          <w:color w:val="00188F"/>
        </w:rPr>
        <w:t>Предоставление лицензий на Visual Studio Team Foundation Server 2013</w:t>
      </w:r>
    </w:p>
    <w:p w14:paraId="4FDCB7A1" w14:textId="39AC839F" w:rsidR="00FB1ECC" w:rsidRPr="00AA6DF2" w:rsidRDefault="00FB1ECC" w:rsidP="00FB1ECC">
      <w:pPr>
        <w:pStyle w:val="ProductList-Body"/>
      </w:pPr>
      <w:r>
        <w:t>Считается, что клиенты, лицензированные по лицензии Visual Studio Professional с MSDN, Visual Studio Premium 2013 с MSDN</w:t>
      </w:r>
      <w:r>
        <w:fldChar w:fldCharType="begin"/>
      </w:r>
      <w:r>
        <w:instrText>XE "Visual Studio Premium 2013 с MSDN"</w:instrText>
      </w:r>
      <w:r>
        <w:fldChar w:fldCharType="end"/>
      </w:r>
      <w:r>
        <w:t>, Visual Studio Ultimate 2013 с MSDN</w:t>
      </w:r>
      <w:r>
        <w:fldChar w:fldCharType="begin"/>
      </w:r>
      <w:r>
        <w:instrText>XE "Visual Studio Ultimate 2013 с MSDN"</w:instrText>
      </w:r>
      <w:r>
        <w:fldChar w:fldCharType="end"/>
      </w:r>
      <w:r>
        <w:t>, Visual Studio Test Professional 2013 с MSDN</w:t>
      </w:r>
      <w:r>
        <w:fldChar w:fldCharType="begin"/>
      </w:r>
      <w:r>
        <w:instrText>XE "Visual Studio Test Professional 2013 с MSDN"</w:instrText>
      </w:r>
      <w:r>
        <w:fldChar w:fldCharType="end"/>
      </w:r>
      <w:r>
        <w:t xml:space="preserve"> и платформ MSDN</w:t>
      </w:r>
      <w:r>
        <w:fldChar w:fldCharType="begin"/>
      </w:r>
      <w:r>
        <w:instrText>XE "Платформы MSDN"</w:instrText>
      </w:r>
      <w:r>
        <w:fldChar w:fldCharType="end"/>
      </w:r>
      <w:r>
        <w:t>, имеют одну серверную лицензию на Visual Studio Team Foundation Server 2013 и одну пользовательскую лицензию Team Foundation Server CAL.</w:t>
      </w:r>
      <w:r w:rsidR="00B22396">
        <w:t xml:space="preserve"> </w:t>
      </w:r>
      <w:r>
        <w:t>Пользовательская лицензия CAL выдается для единоличного использования лицензированным пользователем.</w:t>
      </w:r>
    </w:p>
    <w:p w14:paraId="0B8C3954" w14:textId="77777777" w:rsidR="0017332C" w:rsidRPr="009D60B2" w:rsidRDefault="0017332C" w:rsidP="00FB1ECC">
      <w:pPr>
        <w:pStyle w:val="ProductList-Body"/>
        <w:rPr>
          <w:sz w:val="14"/>
        </w:rPr>
      </w:pPr>
    </w:p>
    <w:p w14:paraId="4FDCB7A3" w14:textId="77777777" w:rsidR="00FB1ECC" w:rsidRPr="00AA6DF2" w:rsidRDefault="00FB1ECC" w:rsidP="00FB1ECC">
      <w:pPr>
        <w:pStyle w:val="ProductList-Body"/>
      </w:pPr>
      <w:r>
        <w:rPr>
          <w:b/>
          <w:color w:val="00188F"/>
        </w:rPr>
        <w:t>Предоставление лицензий на SQL Server Parallel Data Warehouse Developer</w:t>
      </w:r>
    </w:p>
    <w:p w14:paraId="4FDCB7A4" w14:textId="5B3A6667" w:rsidR="00FB1ECC" w:rsidRPr="00AA6DF2" w:rsidRDefault="00FB1ECC" w:rsidP="00FB1ECC">
      <w:pPr>
        <w:pStyle w:val="ProductList-Body"/>
      </w:pPr>
      <w:r>
        <w:t>Считается, что клиенты, лицензированные по лицензии Visual Studio Professional с MSDN, Visual Studio Premium 2013 с MSDN</w:t>
      </w:r>
      <w:r>
        <w:fldChar w:fldCharType="begin"/>
      </w:r>
      <w:r>
        <w:instrText>XE "Visual Studio Premium 2013 с MSDN"</w:instrText>
      </w:r>
      <w:r>
        <w:fldChar w:fldCharType="end"/>
      </w:r>
      <w:r>
        <w:t>, Visual Studio Ultimate 2013 с MSDN</w:t>
      </w:r>
      <w:r>
        <w:fldChar w:fldCharType="begin"/>
      </w:r>
      <w:r>
        <w:instrText>XE "Visual Studio Ultimate 2013 с MSDN"</w:instrText>
      </w:r>
      <w:r>
        <w:fldChar w:fldCharType="end"/>
      </w:r>
      <w:r>
        <w:t xml:space="preserve"> и Visual Studio Test Professional 2013 с MSDN</w:t>
      </w:r>
      <w:r>
        <w:fldChar w:fldCharType="begin"/>
      </w:r>
      <w:r>
        <w:instrText>XE "Visual Studio Test Professional 2013 с MSDN"</w:instrText>
      </w:r>
      <w:r>
        <w:fldChar w:fldCharType="end"/>
      </w:r>
      <w:r>
        <w:t>, имеют одну лицензию на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AA6DF2" w:rsidRDefault="00FB1ECC" w:rsidP="00FB1ECC">
      <w:pPr>
        <w:pStyle w:val="ProductList-Body"/>
      </w:pPr>
    </w:p>
    <w:p w14:paraId="4FDCB7A6" w14:textId="77777777" w:rsidR="00FB1ECC" w:rsidRPr="00AA6DF2" w:rsidRDefault="00FB1ECC" w:rsidP="00FB1ECC">
      <w:pPr>
        <w:pStyle w:val="ProductList-Body"/>
      </w:pPr>
      <w:r>
        <w:rPr>
          <w:b/>
          <w:color w:val="00188F"/>
        </w:rPr>
        <w:t>Право на участие в программе Software Assurance</w:t>
      </w:r>
    </w:p>
    <w:p w14:paraId="4FDCB7A7" w14:textId="2AC87F5E" w:rsidR="00FB1ECC" w:rsidRPr="00AA6DF2" w:rsidRDefault="00FB1ECC" w:rsidP="00FB1ECC">
      <w:pPr>
        <w:pStyle w:val="ProductList-Body"/>
      </w:pPr>
      <w:r>
        <w:t>Если у клиентов заканчивается срок действия покрытия Software Assurance для какой-либо лицензии Visual Studio с MSDN, подписки на MSDN Operating Systems</w:t>
      </w:r>
      <w:r>
        <w:fldChar w:fldCharType="begin"/>
      </w:r>
      <w:r>
        <w:instrText>XE "MSDN Operating Systems"</w:instrText>
      </w:r>
      <w:r>
        <w:fldChar w:fldCharType="end"/>
      </w:r>
      <w:r>
        <w:t xml:space="preserve"> или действующей подписки, приобретенной в розницу, на предложения Visual Studio из данного списка продуктов, они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покрытия, соответствующего более полному выпуску Visual Studio, обеспечивается с помощью Лицензий на переход вверх (см. в разделе </w:t>
      </w:r>
      <w:hyperlink w:anchor="SoftwareAssurance" w:history="1">
        <w:r>
          <w:rPr>
            <w:rStyle w:val="Hyperlink"/>
          </w:rPr>
          <w:t>Software Assurance</w:t>
        </w:r>
      </w:hyperlink>
      <w:r>
        <w:t>).</w:t>
      </w:r>
    </w:p>
    <w:p w14:paraId="4FDCB7A8" w14:textId="77777777" w:rsidR="00FB1ECC" w:rsidRPr="00AA6DF2" w:rsidRDefault="00FB1ECC" w:rsidP="00FB1ECC">
      <w:pPr>
        <w:pStyle w:val="ProductList-Body"/>
      </w:pPr>
    </w:p>
    <w:p w14:paraId="4FDCB7A9" w14:textId="65A06FF4" w:rsidR="00FB1ECC" w:rsidRPr="00AA6DF2" w:rsidRDefault="00356011" w:rsidP="00FB1ECC">
      <w:pPr>
        <w:pStyle w:val="ProductList-Body"/>
      </w:pPr>
      <w:r>
        <w:rPr>
          <w:b/>
          <w:color w:val="00188F"/>
        </w:rPr>
        <w:t>Службы Microsoft Azure Platform Services</w:t>
      </w:r>
    </w:p>
    <w:p w14:paraId="4FDCB7AA" w14:textId="25E3A295" w:rsidR="00782C7B" w:rsidRPr="00AA6DF2" w:rsidRDefault="00356011" w:rsidP="00FB1ECC">
      <w:pPr>
        <w:pStyle w:val="ProductList-Body"/>
      </w:pPr>
      <w:r>
        <w:t>Преимущества Microsoft Azure нельзя объединить из нескольких подписок MSDN в одну учетную запись Microsoft Azure. На использование Microsoft Azure распространяются условия использования Microsoft Azure.</w:t>
      </w:r>
    </w:p>
    <w:bookmarkStart w:id="700" w:name="_Toc378147647"/>
    <w:bookmarkStart w:id="701" w:name="_Toc378151549"/>
    <w:p w14:paraId="2CA4EEDD" w14:textId="5AABCF0D" w:rsidR="0017332C" w:rsidRPr="00AA6DF2" w:rsidRDefault="00963E12" w:rsidP="0017332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7E6" w14:textId="38C9B8F8" w:rsidR="00C13DF8" w:rsidRPr="00AA6DF2" w:rsidRDefault="009708AE" w:rsidP="00B26BEF">
      <w:pPr>
        <w:pStyle w:val="ProductList-Offering2Heading"/>
        <w:outlineLvl w:val="2"/>
      </w:pPr>
      <w:r>
        <w:tab/>
      </w:r>
      <w:bookmarkStart w:id="702" w:name="_Toc379797257"/>
      <w:bookmarkStart w:id="703" w:name="_Toc380513282"/>
      <w:bookmarkStart w:id="704" w:name="_Toc380655324"/>
      <w:bookmarkStart w:id="705" w:name="_Toc405903137"/>
      <w:r>
        <w:t>Visual Studio Team Foundation Server</w:t>
      </w:r>
      <w:bookmarkEnd w:id="700"/>
      <w:bookmarkEnd w:id="701"/>
      <w:bookmarkEnd w:id="702"/>
      <w:bookmarkEnd w:id="703"/>
      <w:bookmarkEnd w:id="704"/>
      <w:bookmarkEnd w:id="70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B7F5" w14:textId="77777777" w:rsidTr="0017332C">
        <w:trPr>
          <w:tblHeader/>
        </w:trPr>
        <w:tc>
          <w:tcPr>
            <w:tcW w:w="3060" w:type="dxa"/>
            <w:tcBorders>
              <w:bottom w:val="nil"/>
            </w:tcBorders>
            <w:shd w:val="clear" w:color="auto" w:fill="00188F"/>
          </w:tcPr>
          <w:p w14:paraId="4FDCB7E7"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7E8" w14:textId="0DFA1E85"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7E9" w14:textId="54FCD6AF"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7EA" w14:textId="532426DF"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28E070C1"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27FCDF46"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7ED" w14:textId="0BE59EC5"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7EE" w14:textId="7DBBAFCD"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7EF" w14:textId="50B456DA"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7F0" w14:textId="659C36C3"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7F1" w14:textId="1F40A222"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7F2" w14:textId="367D0C67"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7F3" w14:textId="31583387"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7F4" w14:textId="43D92F66"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665592" w14:paraId="4FDCB804" w14:textId="77777777" w:rsidTr="0017332C">
        <w:tc>
          <w:tcPr>
            <w:tcW w:w="3060" w:type="dxa"/>
            <w:tcBorders>
              <w:top w:val="nil"/>
              <w:left w:val="nil"/>
              <w:bottom w:val="dashSmallGap" w:sz="4" w:space="0" w:color="BFBFBF" w:themeColor="background1" w:themeShade="BF"/>
              <w:right w:val="nil"/>
            </w:tcBorders>
          </w:tcPr>
          <w:p w14:paraId="4FDCB7F6" w14:textId="47DF43D2" w:rsidR="00665592" w:rsidRDefault="00665592" w:rsidP="00166039">
            <w:pPr>
              <w:pStyle w:val="ProductList-Offering2"/>
            </w:pPr>
            <w:bookmarkStart w:id="706" w:name="_Toc379797258"/>
            <w:bookmarkStart w:id="707" w:name="_Toc380513283"/>
            <w:bookmarkStart w:id="708" w:name="_Toc380655325"/>
            <w:bookmarkStart w:id="709" w:name="_Toc405903138"/>
            <w:r>
              <w:t>Visual Studio Team Foundation Server 2013 с технологией SQL Server 2010</w:t>
            </w:r>
            <w:bookmarkEnd w:id="706"/>
            <w:bookmarkEnd w:id="707"/>
            <w:bookmarkEnd w:id="708"/>
            <w:bookmarkEnd w:id="709"/>
            <w:r>
              <w:fldChar w:fldCharType="begin"/>
            </w:r>
            <w:r>
              <w:instrText>XE "Visual Studio Team Foundation Server 2013 с технологией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665592" w:rsidRDefault="0066559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665592" w:rsidRDefault="0066559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665592" w:rsidRDefault="00665592"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665592" w:rsidRDefault="0066559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665592" w:rsidRDefault="00665592" w:rsidP="00C05A53">
            <w:pPr>
              <w:pStyle w:val="ProductList-OfferingBody"/>
              <w:ind w:left="-113"/>
              <w:jc w:val="center"/>
            </w:pPr>
            <w:r>
              <w:t>5</w:t>
            </w:r>
          </w:p>
        </w:tc>
        <w:tc>
          <w:tcPr>
            <w:tcW w:w="596" w:type="dxa"/>
            <w:shd w:val="clear" w:color="auto" w:fill="70AD47" w:themeFill="accent6"/>
            <w:vAlign w:val="center"/>
          </w:tcPr>
          <w:p w14:paraId="4FDCB7FC" w14:textId="20E665F5" w:rsidR="00665592" w:rsidRDefault="00665592"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fldChar w:fldCharType="begin"/>
            </w:r>
            <w:r w:rsidRPr="00233164">
              <w:instrText xml:space="preserve"> AutoTextList  \s NoStyle \t “платформа приложений” </w:instrText>
            </w:r>
            <w:r w:rsidRPr="00233164">
              <w:fldChar w:fldCharType="separate"/>
            </w:r>
            <w:r w:rsidRPr="00233164">
              <w:rPr>
                <w:lang w:val="en-US"/>
              </w:rPr>
              <w:t>AP</w:t>
            </w:r>
            <w:r w:rsidRPr="00233164">
              <w:fldChar w:fldCharType="end"/>
            </w:r>
            <w:r w:rsidRPr="00233164">
              <w:fldChar w:fldCharType="end"/>
            </w:r>
          </w:p>
        </w:tc>
        <w:tc>
          <w:tcPr>
            <w:tcW w:w="595" w:type="dxa"/>
            <w:shd w:val="clear" w:color="auto" w:fill="70AD47" w:themeFill="accent6"/>
            <w:vAlign w:val="center"/>
          </w:tcPr>
          <w:p w14:paraId="4FDCB7FD" w14:textId="233A0FE6" w:rsidR="00665592" w:rsidRDefault="00665592"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4FDCB7FE" w14:textId="77777777" w:rsidR="00665592" w:rsidRDefault="00665592" w:rsidP="00C05A53">
            <w:pPr>
              <w:pStyle w:val="ProductList-OfferingBody"/>
              <w:ind w:left="-113"/>
              <w:jc w:val="center"/>
            </w:pPr>
          </w:p>
        </w:tc>
        <w:tc>
          <w:tcPr>
            <w:tcW w:w="595" w:type="dxa"/>
            <w:shd w:val="clear" w:color="auto" w:fill="70AD47" w:themeFill="accent6"/>
            <w:vAlign w:val="center"/>
          </w:tcPr>
          <w:p w14:paraId="4FDCB7FF" w14:textId="77777777" w:rsidR="00665592" w:rsidRDefault="00665592" w:rsidP="00C05A53">
            <w:pPr>
              <w:pStyle w:val="ProductList-OfferingBody"/>
              <w:ind w:left="-113"/>
              <w:jc w:val="center"/>
            </w:pPr>
          </w:p>
        </w:tc>
        <w:tc>
          <w:tcPr>
            <w:tcW w:w="595" w:type="dxa"/>
            <w:shd w:val="clear" w:color="auto" w:fill="BFBFBF" w:themeFill="background1" w:themeFillShade="BF"/>
            <w:vAlign w:val="center"/>
          </w:tcPr>
          <w:p w14:paraId="4FDCB800" w14:textId="77777777" w:rsidR="00665592" w:rsidRDefault="00665592" w:rsidP="00C05A53">
            <w:pPr>
              <w:pStyle w:val="ProductList-OfferingBody"/>
              <w:ind w:left="-113"/>
              <w:jc w:val="center"/>
            </w:pPr>
          </w:p>
        </w:tc>
        <w:tc>
          <w:tcPr>
            <w:tcW w:w="596" w:type="dxa"/>
            <w:shd w:val="clear" w:color="auto" w:fill="70AD47" w:themeFill="accent6"/>
            <w:vAlign w:val="center"/>
          </w:tcPr>
          <w:p w14:paraId="4FDCB801" w14:textId="3CFB458D" w:rsidR="00665592" w:rsidRDefault="00665592"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802" w14:textId="77777777" w:rsidR="00665592" w:rsidRDefault="00665592" w:rsidP="00C05A53">
            <w:pPr>
              <w:pStyle w:val="ProductList-OfferingBody"/>
              <w:ind w:left="-113"/>
              <w:jc w:val="center"/>
            </w:pPr>
          </w:p>
        </w:tc>
        <w:tc>
          <w:tcPr>
            <w:tcW w:w="596" w:type="dxa"/>
            <w:shd w:val="clear" w:color="auto" w:fill="70AD47" w:themeFill="accent6"/>
            <w:vAlign w:val="center"/>
          </w:tcPr>
          <w:p w14:paraId="4FDCB803" w14:textId="1A1C6F4A" w:rsidR="00665592" w:rsidRDefault="00665592" w:rsidP="00C05A53">
            <w:pPr>
              <w:pStyle w:val="ProductList-OfferingBody"/>
              <w:ind w:left="-113"/>
              <w:jc w:val="center"/>
            </w:pPr>
            <w:r w:rsidRPr="00233164">
              <w:fldChar w:fldCharType="begin"/>
            </w:r>
            <w:r w:rsidRPr="00233164">
              <w:instrText xml:space="preserve"> AutoTextList  \s NoStyle \t “серверные продукты и продукты-средства” </w:instrText>
            </w:r>
            <w:r w:rsidRPr="00233164">
              <w:fldChar w:fldCharType="separate"/>
            </w:r>
            <w:r w:rsidRPr="00233164">
              <w:rPr>
                <w:lang w:val="en-US"/>
              </w:rPr>
              <w:t>SP</w:t>
            </w:r>
            <w:r w:rsidRPr="00233164">
              <w:fldChar w:fldCharType="end"/>
            </w:r>
          </w:p>
        </w:tc>
      </w:tr>
      <w:tr w:rsidR="00665592" w14:paraId="4FDCB813" w14:textId="77777777" w:rsidTr="0017332C">
        <w:tc>
          <w:tcPr>
            <w:tcW w:w="3060" w:type="dxa"/>
            <w:tcBorders>
              <w:top w:val="dashSmallGap" w:sz="4" w:space="0" w:color="BFBFBF" w:themeColor="background1" w:themeShade="BF"/>
              <w:left w:val="nil"/>
              <w:bottom w:val="nil"/>
              <w:right w:val="nil"/>
            </w:tcBorders>
          </w:tcPr>
          <w:p w14:paraId="4FDCB805" w14:textId="7E3B7DF5" w:rsidR="00665592" w:rsidRDefault="00665592" w:rsidP="00166039">
            <w:pPr>
              <w:pStyle w:val="ProductList-Offering2"/>
            </w:pPr>
            <w:bookmarkStart w:id="710" w:name="_Toc379797259"/>
            <w:bookmarkStart w:id="711" w:name="_Toc380513284"/>
            <w:bookmarkStart w:id="712" w:name="_Toc380655326"/>
            <w:bookmarkStart w:id="713" w:name="_Toc405903139"/>
            <w:r>
              <w:t>Visual Studio Team Foundation Server 2013 CAL</w:t>
            </w:r>
            <w:bookmarkEnd w:id="710"/>
            <w:bookmarkEnd w:id="711"/>
            <w:r>
              <w:t xml:space="preserve"> («на пользователя» и «на устройство»)</w:t>
            </w:r>
            <w:bookmarkEnd w:id="712"/>
            <w:bookmarkEnd w:id="713"/>
            <w:r>
              <w:fldChar w:fldCharType="begin"/>
            </w:r>
            <w:r>
              <w:instrText>XE "Visual Studio Team Foundation Server 2013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665592" w:rsidRDefault="0066559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665592" w:rsidRDefault="00665592"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665592" w:rsidRDefault="00665592"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665592" w:rsidRDefault="0066559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665592" w:rsidRDefault="00665592" w:rsidP="00C05A53">
            <w:pPr>
              <w:pStyle w:val="ProductList-OfferingBody"/>
              <w:ind w:left="-113"/>
              <w:jc w:val="center"/>
            </w:pPr>
            <w:r>
              <w:t>5</w:t>
            </w:r>
          </w:p>
        </w:tc>
        <w:tc>
          <w:tcPr>
            <w:tcW w:w="596" w:type="dxa"/>
            <w:shd w:val="clear" w:color="auto" w:fill="70AD47" w:themeFill="accent6"/>
            <w:vAlign w:val="center"/>
          </w:tcPr>
          <w:p w14:paraId="4FDCB80B" w14:textId="3412D9E8" w:rsidR="00665592" w:rsidRDefault="00665592"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fldChar w:fldCharType="begin"/>
            </w:r>
            <w:r w:rsidRPr="00233164">
              <w:instrText xml:space="preserve"> AutoTextList  \s NoStyle \t “платформа приложений” </w:instrText>
            </w:r>
            <w:r w:rsidRPr="00233164">
              <w:fldChar w:fldCharType="separate"/>
            </w:r>
            <w:r w:rsidRPr="00233164">
              <w:rPr>
                <w:lang w:val="en-US"/>
              </w:rPr>
              <w:t>AP</w:t>
            </w:r>
            <w:r w:rsidRPr="00233164">
              <w:fldChar w:fldCharType="end"/>
            </w:r>
            <w:r w:rsidRPr="00233164">
              <w:fldChar w:fldCharType="end"/>
            </w:r>
          </w:p>
        </w:tc>
        <w:tc>
          <w:tcPr>
            <w:tcW w:w="595" w:type="dxa"/>
            <w:shd w:val="clear" w:color="auto" w:fill="70AD47" w:themeFill="accent6"/>
            <w:vAlign w:val="center"/>
          </w:tcPr>
          <w:p w14:paraId="4FDCB80C" w14:textId="63F818EF" w:rsidR="00665592" w:rsidRDefault="00665592"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4FDCB80D" w14:textId="77777777" w:rsidR="00665592" w:rsidRDefault="00665592" w:rsidP="00C05A53">
            <w:pPr>
              <w:pStyle w:val="ProductList-OfferingBody"/>
              <w:ind w:left="-113"/>
              <w:jc w:val="center"/>
            </w:pPr>
          </w:p>
        </w:tc>
        <w:tc>
          <w:tcPr>
            <w:tcW w:w="595" w:type="dxa"/>
            <w:shd w:val="clear" w:color="auto" w:fill="70AD47" w:themeFill="accent6"/>
            <w:vAlign w:val="center"/>
          </w:tcPr>
          <w:p w14:paraId="4FDCB80E" w14:textId="77777777" w:rsidR="00665592" w:rsidRDefault="00665592" w:rsidP="00C05A53">
            <w:pPr>
              <w:pStyle w:val="ProductList-OfferingBody"/>
              <w:ind w:left="-113"/>
              <w:jc w:val="center"/>
            </w:pPr>
          </w:p>
        </w:tc>
        <w:tc>
          <w:tcPr>
            <w:tcW w:w="595" w:type="dxa"/>
            <w:shd w:val="clear" w:color="auto" w:fill="BFBFBF" w:themeFill="background1" w:themeFillShade="BF"/>
            <w:vAlign w:val="center"/>
          </w:tcPr>
          <w:p w14:paraId="4FDCB80F" w14:textId="77777777" w:rsidR="00665592" w:rsidRDefault="00665592" w:rsidP="00C05A53">
            <w:pPr>
              <w:pStyle w:val="ProductList-OfferingBody"/>
              <w:ind w:left="-113"/>
              <w:jc w:val="center"/>
            </w:pPr>
          </w:p>
        </w:tc>
        <w:tc>
          <w:tcPr>
            <w:tcW w:w="596" w:type="dxa"/>
            <w:shd w:val="clear" w:color="auto" w:fill="70AD47" w:themeFill="accent6"/>
            <w:vAlign w:val="center"/>
          </w:tcPr>
          <w:p w14:paraId="4FDCB810" w14:textId="7911D430" w:rsidR="00665592" w:rsidRDefault="00665592"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811" w14:textId="77777777" w:rsidR="00665592" w:rsidRDefault="00665592" w:rsidP="00C05A53">
            <w:pPr>
              <w:pStyle w:val="ProductList-OfferingBody"/>
              <w:ind w:left="-113"/>
              <w:jc w:val="center"/>
            </w:pPr>
          </w:p>
        </w:tc>
        <w:tc>
          <w:tcPr>
            <w:tcW w:w="596" w:type="dxa"/>
            <w:shd w:val="clear" w:color="auto" w:fill="70AD47" w:themeFill="accent6"/>
            <w:vAlign w:val="center"/>
          </w:tcPr>
          <w:p w14:paraId="4FDCB812" w14:textId="4B79ED61" w:rsidR="00665592" w:rsidRDefault="00665592" w:rsidP="00C05A53">
            <w:pPr>
              <w:pStyle w:val="ProductList-OfferingBody"/>
              <w:ind w:left="-113"/>
              <w:jc w:val="center"/>
            </w:pPr>
            <w:r w:rsidRPr="00233164">
              <w:fldChar w:fldCharType="begin"/>
            </w:r>
            <w:r w:rsidRPr="00233164">
              <w:instrText xml:space="preserve"> AutoTextList  \s NoStyle \t “серверные продукты и продукты-средства” </w:instrText>
            </w:r>
            <w:r w:rsidRPr="00233164">
              <w:fldChar w:fldCharType="separate"/>
            </w:r>
            <w:r w:rsidRPr="00233164">
              <w:rPr>
                <w:lang w:val="en-US"/>
              </w:rPr>
              <w:t>SP</w:t>
            </w:r>
            <w:r w:rsidRPr="00233164">
              <w:fldChar w:fldCharType="end"/>
            </w:r>
          </w:p>
        </w:tc>
      </w:tr>
    </w:tbl>
    <w:p w14:paraId="4FDCB814"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240"/>
        <w:gridCol w:w="3320"/>
      </w:tblGrid>
      <w:tr w:rsidR="00992355" w14:paraId="4FDCB818" w14:textId="77777777" w:rsidTr="00B42FB0">
        <w:tc>
          <w:tcPr>
            <w:tcW w:w="4230" w:type="dxa"/>
          </w:tcPr>
          <w:p w14:paraId="4FDCB815" w14:textId="77777777" w:rsidR="00992355" w:rsidRPr="00992355" w:rsidRDefault="00992355" w:rsidP="00992355">
            <w:pPr>
              <w:pStyle w:val="ProductList-Body"/>
              <w:spacing w:before="20" w:after="20"/>
              <w:rPr>
                <w:b/>
              </w:rPr>
            </w:pPr>
            <w:r>
              <w:t xml:space="preserve">Предыдущая версия: </w:t>
            </w:r>
            <w:r>
              <w:rPr>
                <w:b/>
              </w:rPr>
              <w:t xml:space="preserve">Visual Studio Team Foundation </w:t>
            </w:r>
          </w:p>
        </w:tc>
        <w:tc>
          <w:tcPr>
            <w:tcW w:w="3240" w:type="dxa"/>
          </w:tcPr>
          <w:p w14:paraId="4FDCB816" w14:textId="77777777" w:rsidR="00992355" w:rsidRDefault="00992355" w:rsidP="00992355">
            <w:pPr>
              <w:pStyle w:val="ProductList-Body"/>
              <w:spacing w:before="20" w:after="20"/>
            </w:pPr>
            <w:r>
              <w:t xml:space="preserve">Категория продукта: </w:t>
            </w:r>
            <w:r>
              <w:rPr>
                <w:b/>
              </w:rPr>
              <w:t>Сервер</w:t>
            </w:r>
          </w:p>
        </w:tc>
        <w:tc>
          <w:tcPr>
            <w:tcW w:w="3320" w:type="dxa"/>
          </w:tcPr>
          <w:p w14:paraId="4FDCB817" w14:textId="77777777" w:rsidR="00992355" w:rsidRPr="00992355" w:rsidRDefault="00992355" w:rsidP="00992355">
            <w:pPr>
              <w:pStyle w:val="ProductList-Body"/>
              <w:spacing w:before="20" w:after="20"/>
              <w:rPr>
                <w:b/>
              </w:rPr>
            </w:pPr>
            <w:r>
              <w:t xml:space="preserve">Право на сокращение (SCE): </w:t>
            </w:r>
            <w:r>
              <w:rPr>
                <w:b/>
              </w:rPr>
              <w:t>Все</w:t>
            </w:r>
          </w:p>
        </w:tc>
      </w:tr>
      <w:tr w:rsidR="00992355" w14:paraId="4FDCB81C" w14:textId="77777777" w:rsidTr="00B42FB0">
        <w:tc>
          <w:tcPr>
            <w:tcW w:w="4230" w:type="dxa"/>
          </w:tcPr>
          <w:p w14:paraId="4FDCB819" w14:textId="77777777" w:rsidR="00992355" w:rsidRDefault="00992355" w:rsidP="007B34ED">
            <w:pPr>
              <w:pStyle w:val="ProductList-Body"/>
              <w:spacing w:before="20" w:after="20"/>
              <w:ind w:left="162"/>
            </w:pPr>
            <w:r>
              <w:rPr>
                <w:b/>
              </w:rPr>
              <w:t>Server 2012</w:t>
            </w:r>
            <w:r>
              <w:t xml:space="preserve"> (8/12)</w:t>
            </w:r>
          </w:p>
        </w:tc>
        <w:tc>
          <w:tcPr>
            <w:tcW w:w="3240" w:type="dxa"/>
          </w:tcPr>
          <w:p w14:paraId="4FDCB81A" w14:textId="77777777" w:rsidR="00992355" w:rsidRDefault="00F704D1" w:rsidP="00992355">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320" w:type="dxa"/>
          </w:tcPr>
          <w:p w14:paraId="4FDCB81B" w14:textId="77777777" w:rsidR="00992355" w:rsidRDefault="00992355" w:rsidP="00992355">
            <w:pPr>
              <w:pStyle w:val="ProductList-Body"/>
              <w:spacing w:before="20" w:after="20"/>
            </w:pPr>
          </w:p>
        </w:tc>
      </w:tr>
    </w:tbl>
    <w:bookmarkStart w:id="714" w:name="_Toc378147648"/>
    <w:bookmarkStart w:id="715" w:name="_Toc378151550"/>
    <w:p w14:paraId="4FDCB81D" w14:textId="1CEA58D2" w:rsidR="000F1869" w:rsidRPr="00AA6DF2" w:rsidRDefault="00963E1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27E7412C" w14:textId="606BA708" w:rsidR="00354D09" w:rsidRPr="00AA6DF2" w:rsidRDefault="00354D09" w:rsidP="00354D09">
      <w:pPr>
        <w:pStyle w:val="ProductList-OfferingGroupHeading"/>
        <w:outlineLvl w:val="1"/>
      </w:pPr>
      <w:bookmarkStart w:id="716" w:name="_Toc405903140"/>
      <w:bookmarkStart w:id="717" w:name="_Toc379797260"/>
      <w:bookmarkStart w:id="718" w:name="_Toc380513285"/>
      <w:bookmarkStart w:id="719" w:name="_Toc380655327"/>
      <w:r>
        <w:t>Windows</w:t>
      </w:r>
      <w:bookmarkEnd w:id="716"/>
    </w:p>
    <w:p w14:paraId="4FDCB81E" w14:textId="2AA0CCD9" w:rsidR="00C13DF8" w:rsidRPr="00AA6DF2" w:rsidRDefault="00354D09" w:rsidP="00991E89">
      <w:pPr>
        <w:pStyle w:val="ProductList-Offering2Heading"/>
        <w:outlineLvl w:val="2"/>
      </w:pPr>
      <w:r>
        <w:tab/>
      </w:r>
      <w:bookmarkStart w:id="720" w:name="Windows"/>
      <w:bookmarkStart w:id="721" w:name="_Toc405903141"/>
      <w:r>
        <w:t>Операционная система настольного компьютера</w:t>
      </w:r>
      <w:bookmarkEnd w:id="714"/>
      <w:bookmarkEnd w:id="715"/>
      <w:bookmarkEnd w:id="717"/>
      <w:bookmarkEnd w:id="718"/>
      <w:bookmarkEnd w:id="719"/>
      <w:r>
        <w:t xml:space="preserve"> Windows</w:t>
      </w:r>
      <w:bookmarkEnd w:id="720"/>
      <w:bookmarkEnd w:id="7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470"/>
        <w:gridCol w:w="596"/>
        <w:gridCol w:w="595"/>
        <w:gridCol w:w="595"/>
        <w:gridCol w:w="596"/>
        <w:gridCol w:w="595"/>
        <w:gridCol w:w="596"/>
        <w:gridCol w:w="595"/>
        <w:gridCol w:w="595"/>
        <w:gridCol w:w="596"/>
        <w:gridCol w:w="595"/>
        <w:gridCol w:w="596"/>
      </w:tblGrid>
      <w:tr w:rsidR="006F4B12" w14:paraId="4FDCB82D" w14:textId="77777777" w:rsidTr="00B42FB0">
        <w:trPr>
          <w:tblHeader/>
        </w:trPr>
        <w:tc>
          <w:tcPr>
            <w:tcW w:w="3150" w:type="dxa"/>
            <w:tcBorders>
              <w:bottom w:val="nil"/>
            </w:tcBorders>
            <w:shd w:val="clear" w:color="auto" w:fill="00188F"/>
          </w:tcPr>
          <w:p w14:paraId="4FDCB81F"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630" w:type="dxa"/>
            <w:tcBorders>
              <w:bottom w:val="nil"/>
            </w:tcBorders>
            <w:shd w:val="clear" w:color="auto" w:fill="00188F"/>
            <w:vAlign w:val="center"/>
          </w:tcPr>
          <w:p w14:paraId="4FDCB820" w14:textId="5B92B9EE"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470" w:type="dxa"/>
            <w:tcBorders>
              <w:bottom w:val="nil"/>
            </w:tcBorders>
            <w:shd w:val="clear" w:color="auto" w:fill="00188F"/>
            <w:vAlign w:val="center"/>
          </w:tcPr>
          <w:p w14:paraId="4FDCB821" w14:textId="73E9B929"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822" w14:textId="5F0D693D"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1853FFF0"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199A3984"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825" w14:textId="0BB3AF89"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826" w14:textId="5170D32F"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827" w14:textId="0F4B056F"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828" w14:textId="6FA49129"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829" w14:textId="1A1A10A2"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82A" w14:textId="2018F3A1"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82B" w14:textId="5FAAD04F"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82C" w14:textId="073430CF"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992355" w14:paraId="4FDCB83C" w14:textId="77777777" w:rsidTr="00B42FB0">
        <w:tc>
          <w:tcPr>
            <w:tcW w:w="315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2" w:name="_Toc379797261"/>
            <w:bookmarkStart w:id="723" w:name="_Toc380513286"/>
            <w:bookmarkStart w:id="724" w:name="_Toc380655328"/>
            <w:bookmarkStart w:id="725" w:name="_Toc405903142"/>
            <w:r>
              <w:t>Обновление Windows Корпоративная и Software Assurance для Partners in Learning</w:t>
            </w:r>
            <w:bookmarkEnd w:id="722"/>
            <w:bookmarkEnd w:id="723"/>
            <w:bookmarkEnd w:id="724"/>
            <w:r>
              <w:t xml:space="preserve"> (на устройство)</w:t>
            </w:r>
            <w:bookmarkEnd w:id="725"/>
            <w:r>
              <w:fldChar w:fldCharType="begin"/>
            </w:r>
            <w:r>
              <w:instrText>XE "Обновление Windows Корпоративная и Software Assurance для Partners in Learning (на устройство)"</w:instrText>
            </w:r>
            <w:r>
              <w:fldChar w:fldCharType="end"/>
            </w:r>
          </w:p>
        </w:tc>
        <w:tc>
          <w:tcPr>
            <w:tcW w:w="630"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470"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4DAAB458" w:rsidR="00992355" w:rsidRPr="00665592" w:rsidRDefault="00665592" w:rsidP="00C05A53">
            <w:pPr>
              <w:pStyle w:val="ProductList-OfferingBody"/>
              <w:ind w:left="-113"/>
              <w:jc w:val="center"/>
            </w:pPr>
            <w:r w:rsidRPr="00665592">
              <w:rPr>
                <w:lang w:val="en-US"/>
              </w:rPr>
              <w:t>2,</w:t>
            </w:r>
            <w:r w:rsidRPr="00665592">
              <w:fldChar w:fldCharType="begin"/>
            </w:r>
            <w:r w:rsidRPr="00665592">
              <w:instrText xml:space="preserve"> AutoTextList  \s NoStyle \t “платформа приложений” </w:instrText>
            </w:r>
            <w:r w:rsidRPr="00665592">
              <w:fldChar w:fldCharType="separate"/>
            </w:r>
            <w:r w:rsidRPr="00665592">
              <w:rPr>
                <w:lang w:val="en-US"/>
              </w:rPr>
              <w:t>AP</w:t>
            </w:r>
            <w:r w:rsidRPr="00665592">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B42FB0">
        <w:tc>
          <w:tcPr>
            <w:tcW w:w="315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26" w:name="_Toc405903143"/>
            <w:bookmarkStart w:id="727" w:name="_Toc379797263"/>
            <w:bookmarkStart w:id="728" w:name="_Toc380513288"/>
            <w:bookmarkStart w:id="729" w:name="_Toc380655330"/>
            <w:r>
              <w:t>Windows 8.1 Enterprise Sideloading</w:t>
            </w:r>
            <w:bookmarkEnd w:id="726"/>
            <w:r>
              <w:fldChar w:fldCharType="begin"/>
            </w:r>
            <w:r>
              <w:instrText>XE "Windows 8.1 Enterprise Sideloading"</w:instrText>
            </w:r>
            <w:r>
              <w:fldChar w:fldCharType="end"/>
            </w:r>
            <w:bookmarkEnd w:id="727"/>
            <w:bookmarkEnd w:id="728"/>
            <w:bookmarkEnd w:id="729"/>
          </w:p>
        </w:tc>
        <w:tc>
          <w:tcPr>
            <w:tcW w:w="630"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470"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77777777" w:rsidR="00992355" w:rsidRPr="00CF012D" w:rsidRDefault="00CF012D" w:rsidP="00C05A53">
            <w:pPr>
              <w:pStyle w:val="ProductList-OfferingBody"/>
              <w:ind w:left="-113"/>
              <w:jc w:val="center"/>
            </w:pPr>
            <w:r>
              <w:rPr>
                <w:color w:val="000000" w:themeColor="text1"/>
              </w:rPr>
              <w:fldChar w:fldCharType="begin"/>
            </w:r>
            <w:r w:rsidRPr="00CF012D">
              <w:rPr>
                <w:color w:val="000000" w:themeColor="text1"/>
              </w:rPr>
              <w:instrText xml:space="preserve"> AutoTextList  \sNoStyle\t “Open License” </w:instrText>
            </w:r>
            <w:r>
              <w:rPr>
                <w:color w:val="000000" w:themeColor="text1"/>
              </w:rPr>
              <w:fldChar w:fldCharType="separate"/>
            </w:r>
            <w:r w:rsidRPr="00CF012D">
              <w:rPr>
                <w:color w:val="000000" w:themeColor="text1"/>
              </w:rPr>
              <w:t>OL</w:t>
            </w:r>
            <w:r>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B42FB0">
        <w:tc>
          <w:tcPr>
            <w:tcW w:w="315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0" w:name="_Toc379797264"/>
            <w:bookmarkStart w:id="731" w:name="_Toc380513289"/>
            <w:bookmarkStart w:id="732" w:name="_Toc380655331"/>
            <w:bookmarkStart w:id="733" w:name="_Toc405903144"/>
            <w:r>
              <w:t>Обновление Windows 8.1 Корпоративная</w:t>
            </w:r>
            <w:bookmarkEnd w:id="730"/>
            <w:bookmarkEnd w:id="731"/>
            <w:bookmarkEnd w:id="732"/>
            <w:bookmarkEnd w:id="733"/>
            <w:r>
              <w:fldChar w:fldCharType="begin"/>
            </w:r>
            <w:r>
              <w:instrText>XE "Обновление Windows 8.1 Корпоративная"</w:instrText>
            </w:r>
            <w:r>
              <w:fldChar w:fldCharType="end"/>
            </w:r>
          </w:p>
        </w:tc>
        <w:tc>
          <w:tcPr>
            <w:tcW w:w="630"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470"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B42FB0">
        <w:tc>
          <w:tcPr>
            <w:tcW w:w="3150"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34" w:name="_Toc379797265"/>
            <w:bookmarkStart w:id="735" w:name="_Toc380513290"/>
            <w:bookmarkStart w:id="736" w:name="_Toc380655332"/>
            <w:bookmarkStart w:id="737" w:name="_Toc405903145"/>
            <w:r>
              <w:t>Обновление Windows 8.1 Корпоративная и Software Assurance</w:t>
            </w:r>
            <w:bookmarkEnd w:id="734"/>
            <w:bookmarkEnd w:id="735"/>
            <w:bookmarkEnd w:id="736"/>
            <w:r>
              <w:t xml:space="preserve"> (на устройство)</w:t>
            </w:r>
            <w:bookmarkEnd w:id="737"/>
            <w:r>
              <w:fldChar w:fldCharType="begin"/>
            </w:r>
            <w:r>
              <w:instrText>XE "Обновление Windows 8.1 Корпоративная и Software Assurance (на устройство)"</w:instrText>
            </w:r>
            <w:r>
              <w:fldChar w:fldCharType="end"/>
            </w:r>
          </w:p>
        </w:tc>
        <w:tc>
          <w:tcPr>
            <w:tcW w:w="630"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470"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736AA736" w:rsidR="00992355" w:rsidRPr="00665592" w:rsidRDefault="00665592" w:rsidP="00CF012D">
            <w:pPr>
              <w:pStyle w:val="ProductList-OfferingBody"/>
              <w:ind w:left="-113"/>
              <w:jc w:val="center"/>
            </w:pPr>
            <w:r w:rsidRPr="00665592">
              <w:rPr>
                <w:lang w:val="en-US"/>
              </w:rPr>
              <w:t>1,</w:t>
            </w:r>
            <w:r w:rsidRPr="00665592">
              <w:fldChar w:fldCharType="begin"/>
            </w:r>
            <w:r w:rsidRPr="00665592">
              <w:instrText xml:space="preserve"> AutoTextList  \s NoStyle \t “платформа для настольных компьютеров School” </w:instrText>
            </w:r>
            <w:r w:rsidRPr="00665592">
              <w:fldChar w:fldCharType="separate"/>
            </w:r>
            <w:r w:rsidRPr="00665592">
              <w:rPr>
                <w:lang w:val="en-US"/>
              </w:rPr>
              <w:t>SD</w:t>
            </w:r>
            <w:r w:rsidRPr="00665592">
              <w:fldChar w:fldCharType="end"/>
            </w:r>
          </w:p>
        </w:tc>
        <w:tc>
          <w:tcPr>
            <w:tcW w:w="596" w:type="dxa"/>
            <w:shd w:val="clear" w:color="auto" w:fill="70AD47" w:themeFill="accent6"/>
            <w:vAlign w:val="center"/>
          </w:tcPr>
          <w:p w14:paraId="4FDCB861" w14:textId="7C7FE0DD" w:rsidR="00992355" w:rsidRPr="00665592" w:rsidRDefault="00665592" w:rsidP="00C05A53">
            <w:pPr>
              <w:pStyle w:val="ProductList-OfferingBody"/>
              <w:ind w:left="-113"/>
              <w:jc w:val="center"/>
              <w:rPr>
                <w:lang w:val="en-US"/>
              </w:rPr>
            </w:pPr>
            <w:r w:rsidRPr="00665592">
              <w:fldChar w:fldCharType="begin"/>
            </w:r>
            <w:r w:rsidRPr="00665592">
              <w:instrText xml:space="preserve"> AutoTextList  \s NoStyle \t “платформа для настольных компьютеров Enterprise” </w:instrText>
            </w:r>
            <w:r w:rsidRPr="00665592">
              <w:fldChar w:fldCharType="separate"/>
            </w:r>
            <w:r w:rsidRPr="00665592">
              <w:rPr>
                <w:lang w:val="en-US"/>
              </w:rPr>
              <w:t>EP</w:t>
            </w:r>
            <w:r w:rsidRPr="00665592">
              <w:fldChar w:fldCharType="end"/>
            </w:r>
            <w:r w:rsidRPr="00665592">
              <w:rPr>
                <w:lang w:val="en-US"/>
              </w:rPr>
              <w:t>,</w:t>
            </w:r>
            <w:r w:rsidRPr="00665592">
              <w:fldChar w:fldCharType="begin"/>
            </w:r>
            <w:r w:rsidRPr="00665592">
              <w:instrText xml:space="preserve"> AutoTextList  \s NoStyle \t “платформа Professional Desktop” </w:instrText>
            </w:r>
            <w:r w:rsidRPr="00665592">
              <w:fldChar w:fldCharType="separate"/>
            </w:r>
            <w:r w:rsidRPr="00665592">
              <w:rPr>
                <w:lang w:val="en-US"/>
              </w:rPr>
              <w:t>PP</w:t>
            </w:r>
            <w:r w:rsidRPr="00665592">
              <w:fldChar w:fldCharType="end"/>
            </w:r>
          </w:p>
        </w:tc>
        <w:tc>
          <w:tcPr>
            <w:tcW w:w="595" w:type="dxa"/>
            <w:shd w:val="clear" w:color="auto" w:fill="70AD47" w:themeFill="accent6"/>
            <w:vAlign w:val="center"/>
          </w:tcPr>
          <w:p w14:paraId="4FDCB862" w14:textId="1AAC1267" w:rsidR="00992355" w:rsidRPr="00ED65DF" w:rsidRDefault="00ED65DF" w:rsidP="00C05A53">
            <w:pPr>
              <w:pStyle w:val="ProductList-OfferingBody"/>
              <w:ind w:left="-113"/>
              <w:jc w:val="center"/>
              <w:rPr>
                <w:lang w:val="en-US"/>
              </w:rPr>
            </w:pPr>
            <w:r w:rsidRPr="00ED65DF">
              <w:fldChar w:fldCharType="begin"/>
            </w:r>
            <w:r w:rsidRPr="00ED65DF">
              <w:instrText xml:space="preserve"> AutoTextList  \s NoStyle \t “настольный компьютер Education” </w:instrText>
            </w:r>
            <w:r w:rsidRPr="00ED65DF">
              <w:fldChar w:fldCharType="separate"/>
            </w:r>
            <w:r w:rsidRPr="00ED65DF">
              <w:rPr>
                <w:lang w:val="en-US"/>
              </w:rPr>
              <w:t>ED</w:t>
            </w:r>
            <w:r w:rsidRPr="00ED65DF">
              <w:fldChar w:fldCharType="end"/>
            </w:r>
            <w:r w:rsidRPr="00ED65DF">
              <w:rPr>
                <w:lang w:val="en-US"/>
              </w:rPr>
              <w:t>,</w:t>
            </w:r>
            <w:r w:rsidRPr="00ED65DF">
              <w:fldChar w:fldCharType="begin"/>
            </w:r>
            <w:r w:rsidRPr="00ED65DF">
              <w:instrText xml:space="preserve"> AutoTextList  \s NoStyle \t “предложение Student” </w:instrText>
            </w:r>
            <w:r w:rsidRPr="00ED65DF">
              <w:fldChar w:fldCharType="separate"/>
            </w:r>
            <w:r w:rsidRPr="00ED65DF">
              <w:rPr>
                <w:lang w:val="en-US"/>
              </w:rPr>
              <w:t>ST</w:t>
            </w:r>
            <w:r w:rsidRPr="00ED65DF">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66" w14:textId="0F80DE0B" w:rsidR="00992355" w:rsidRPr="00971A08" w:rsidRDefault="00971A08" w:rsidP="00971A08">
            <w:pPr>
              <w:pStyle w:val="ProductList-OfferingBody"/>
              <w:ind w:left="-113"/>
              <w:jc w:val="center"/>
              <w:rPr>
                <w:lang w:val="en-US"/>
              </w:rPr>
            </w:pPr>
            <w:r w:rsidRPr="00971A08">
              <w:fldChar w:fldCharType="begin"/>
            </w:r>
            <w:r w:rsidRPr="00971A08">
              <w:instrText xml:space="preserve"> AutoTextList  \s NoStyle \t “пользовательская платформа для настольных компьютеров” </w:instrText>
            </w:r>
            <w:r w:rsidRPr="00971A08">
              <w:fldChar w:fldCharType="separate"/>
            </w:r>
            <w:r w:rsidRPr="00971A08">
              <w:rPr>
                <w:lang w:val="en-US"/>
              </w:rPr>
              <w:t>CP</w:t>
            </w:r>
            <w:r w:rsidRPr="00971A08">
              <w:fldChar w:fldCharType="end"/>
            </w:r>
            <w:r w:rsidRPr="00971A08">
              <w:rPr>
                <w:lang w:val="en-US"/>
              </w:rPr>
              <w:t>,</w:t>
            </w:r>
            <w:r w:rsidRPr="00971A08">
              <w:fldChar w:fldCharType="begin"/>
            </w:r>
            <w:r w:rsidRPr="00971A08">
              <w:instrText xml:space="preserve"> AutoTextList  \s NoStyle \t “для части организации в рамках Open Value” </w:instrText>
            </w:r>
            <w:r w:rsidRPr="00971A08">
              <w:fldChar w:fldCharType="separate"/>
            </w:r>
            <w:r w:rsidRPr="00971A08">
              <w:rPr>
                <w:lang w:val="en-US"/>
              </w:rPr>
              <w:t>P</w:t>
            </w:r>
            <w:r w:rsidRPr="00971A08">
              <w:t xml:space="preserve"> </w:t>
            </w:r>
            <w:r w:rsidRPr="00971A08">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486DA0" w14:paraId="2937C743" w14:textId="77777777" w:rsidTr="00B42FB0">
        <w:tc>
          <w:tcPr>
            <w:tcW w:w="3150" w:type="dxa"/>
            <w:tcBorders>
              <w:top w:val="nil"/>
              <w:left w:val="nil"/>
              <w:bottom w:val="dashSmallGap" w:sz="4" w:space="0" w:color="BFBFBF" w:themeColor="background1" w:themeShade="BF"/>
              <w:right w:val="nil"/>
            </w:tcBorders>
          </w:tcPr>
          <w:p w14:paraId="65DE1EC8" w14:textId="11938A1C" w:rsidR="00486DA0" w:rsidRDefault="00486DA0" w:rsidP="00B42FB0">
            <w:pPr>
              <w:pStyle w:val="ProductList-Offering2"/>
            </w:pPr>
            <w:bookmarkStart w:id="738" w:name="_Toc405903146"/>
            <w:r>
              <w:t>Windows 8.1 Корпоративная с обновлением и SA</w:t>
            </w:r>
            <w:r w:rsidR="00B42FB0" w:rsidRPr="00B42FB0">
              <w:t xml:space="preserve"> </w:t>
            </w:r>
            <w:r>
              <w:t>Per User</w:t>
            </w:r>
            <w:bookmarkEnd w:id="738"/>
            <w:r>
              <w:fldChar w:fldCharType="begin"/>
            </w:r>
            <w:r>
              <w:instrText>XE "Windows 8.1 Корпоративная с обновлением и SA Per User"</w:instrText>
            </w:r>
            <w:r>
              <w:fldChar w:fldCharType="end"/>
            </w:r>
          </w:p>
        </w:tc>
        <w:tc>
          <w:tcPr>
            <w:tcW w:w="630" w:type="dxa"/>
            <w:tcBorders>
              <w:top w:val="nil"/>
              <w:left w:val="nil"/>
              <w:bottom w:val="dashSmallGap" w:sz="4" w:space="0" w:color="BFBFBF" w:themeColor="background1" w:themeShade="BF"/>
              <w:right w:val="nil"/>
            </w:tcBorders>
            <w:vAlign w:val="center"/>
          </w:tcPr>
          <w:p w14:paraId="154FBB6C" w14:textId="77777777" w:rsidR="00486DA0" w:rsidRPr="00486DA0" w:rsidRDefault="00486DA0" w:rsidP="00694578">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14:paraId="2ED5CCC4" w14:textId="7E3C6767" w:rsidR="00486DA0" w:rsidRPr="00486DA0" w:rsidRDefault="00486DA0"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486DA0" w:rsidRPr="00B65D42" w:rsidRDefault="00486DA0"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486DA0" w:rsidRPr="005B7359" w:rsidRDefault="00486DA0"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486DA0" w:rsidRPr="00694578" w:rsidRDefault="00486DA0" w:rsidP="00694578">
            <w:pPr>
              <w:pStyle w:val="ProductList-OfferingBody"/>
              <w:ind w:left="-113"/>
              <w:jc w:val="center"/>
            </w:pPr>
          </w:p>
        </w:tc>
        <w:tc>
          <w:tcPr>
            <w:tcW w:w="596" w:type="dxa"/>
            <w:shd w:val="clear" w:color="auto" w:fill="70AD47" w:themeFill="accent6"/>
            <w:vAlign w:val="center"/>
          </w:tcPr>
          <w:p w14:paraId="508D37EE" w14:textId="6C640CE3" w:rsidR="00486DA0" w:rsidRPr="00665592" w:rsidRDefault="00665592" w:rsidP="00694578">
            <w:pPr>
              <w:pStyle w:val="ProductList-OfferingBody"/>
              <w:ind w:left="-113"/>
              <w:jc w:val="center"/>
            </w:pPr>
            <w:r w:rsidRPr="00665592">
              <w:fldChar w:fldCharType="begin"/>
            </w:r>
            <w:r w:rsidRPr="00665592">
              <w:instrText xml:space="preserve"> AutoTextList  \s NoStyle \t “базовый продукт” </w:instrText>
            </w:r>
            <w:r w:rsidRPr="00665592">
              <w:fldChar w:fldCharType="separate"/>
            </w:r>
            <w:r w:rsidRPr="00665592">
              <w:t xml:space="preserve"> </w:t>
            </w:r>
            <w:r w:rsidRPr="00665592">
              <w:rPr>
                <w:lang w:val="en-US"/>
              </w:rPr>
              <w:t>E</w:t>
            </w:r>
            <w:r w:rsidRPr="00665592">
              <w:t xml:space="preserve"> </w:t>
            </w:r>
            <w:r w:rsidRPr="00665592">
              <w:fldChar w:fldCharType="end"/>
            </w:r>
          </w:p>
        </w:tc>
        <w:tc>
          <w:tcPr>
            <w:tcW w:w="595" w:type="dxa"/>
            <w:shd w:val="clear" w:color="auto" w:fill="BFBFBF" w:themeFill="background1" w:themeFillShade="BF"/>
            <w:vAlign w:val="center"/>
          </w:tcPr>
          <w:p w14:paraId="54A782AC" w14:textId="77777777" w:rsidR="00486DA0" w:rsidRPr="00486DA0" w:rsidRDefault="00486DA0" w:rsidP="00694578">
            <w:pPr>
              <w:pStyle w:val="ProductList-OfferingBody"/>
              <w:ind w:left="-113"/>
              <w:jc w:val="center"/>
            </w:pPr>
          </w:p>
        </w:tc>
        <w:tc>
          <w:tcPr>
            <w:tcW w:w="596" w:type="dxa"/>
            <w:shd w:val="clear" w:color="auto" w:fill="70AD47" w:themeFill="accent6"/>
            <w:vAlign w:val="center"/>
          </w:tcPr>
          <w:p w14:paraId="394CD8D3" w14:textId="77777777"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14:paraId="5426F669" w14:textId="77777777"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14:paraId="75C7F93A"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13B1132B" w14:textId="77777777" w:rsidR="00486DA0" w:rsidRPr="00486DA0" w:rsidRDefault="00486DA0" w:rsidP="00694578">
            <w:pPr>
              <w:pStyle w:val="ProductList-OfferingBody"/>
              <w:ind w:left="-113"/>
              <w:jc w:val="center"/>
            </w:pPr>
          </w:p>
        </w:tc>
        <w:tc>
          <w:tcPr>
            <w:tcW w:w="595" w:type="dxa"/>
            <w:shd w:val="clear" w:color="auto" w:fill="70AD47" w:themeFill="accent6"/>
            <w:vAlign w:val="center"/>
          </w:tcPr>
          <w:p w14:paraId="0B391E15"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2943CDB8" w14:textId="77777777" w:rsidR="00486DA0" w:rsidRPr="00486DA0" w:rsidRDefault="00486DA0" w:rsidP="00694578">
            <w:pPr>
              <w:pStyle w:val="ProductList-OfferingBody"/>
              <w:ind w:left="-113"/>
              <w:jc w:val="center"/>
            </w:pPr>
          </w:p>
        </w:tc>
      </w:tr>
      <w:tr w:rsidR="00665592" w14:paraId="6D27270D" w14:textId="77777777" w:rsidTr="00B42FB0">
        <w:tc>
          <w:tcPr>
            <w:tcW w:w="3150" w:type="dxa"/>
            <w:tcBorders>
              <w:top w:val="nil"/>
              <w:left w:val="nil"/>
              <w:bottom w:val="dashSmallGap" w:sz="4" w:space="0" w:color="BFBFBF" w:themeColor="background1" w:themeShade="BF"/>
              <w:right w:val="nil"/>
            </w:tcBorders>
          </w:tcPr>
          <w:p w14:paraId="07EFB34B" w14:textId="7BB551BB" w:rsidR="00665592" w:rsidRDefault="00665592" w:rsidP="00EC2618">
            <w:pPr>
              <w:pStyle w:val="ProductList-Offering2"/>
            </w:pPr>
            <w:bookmarkStart w:id="739" w:name="_Toc405903147"/>
            <w:r>
              <w:t>Обновление Windows 8.1 Корпоративная и Software Assurance</w:t>
            </w:r>
            <w:r>
              <w:br/>
              <w:t>На пользователя (из Software Assurance)</w:t>
            </w:r>
            <w:bookmarkEnd w:id="739"/>
            <w:r>
              <w:fldChar w:fldCharType="begin"/>
            </w:r>
            <w:r>
              <w:instrText>XE "Обновление Windows 8.1 Корпоративная и Software Assurance на пользователя (из Software Assurance)"</w:instrText>
            </w:r>
            <w:r>
              <w:fldChar w:fldCharType="end"/>
            </w:r>
          </w:p>
        </w:tc>
        <w:tc>
          <w:tcPr>
            <w:tcW w:w="630" w:type="dxa"/>
            <w:tcBorders>
              <w:top w:val="nil"/>
              <w:left w:val="nil"/>
              <w:bottom w:val="dashSmallGap" w:sz="4" w:space="0" w:color="BFBFBF" w:themeColor="background1" w:themeShade="BF"/>
              <w:right w:val="nil"/>
            </w:tcBorders>
            <w:vAlign w:val="center"/>
          </w:tcPr>
          <w:p w14:paraId="11BE0C08" w14:textId="35346D4E" w:rsidR="00665592" w:rsidRPr="00486DA0" w:rsidRDefault="00665592" w:rsidP="00486DA0">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14:paraId="42E042D5" w14:textId="3752287F" w:rsidR="00665592" w:rsidRPr="00486DA0" w:rsidRDefault="00665592"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665592" w:rsidRPr="00486DA0" w:rsidRDefault="00665592"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665592" w:rsidRPr="00486DA0" w:rsidRDefault="00665592"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665592" w:rsidRPr="00486DA0" w:rsidRDefault="00665592" w:rsidP="00486DA0">
            <w:pPr>
              <w:pStyle w:val="ProductList-OfferingBody"/>
              <w:ind w:left="-113"/>
              <w:jc w:val="center"/>
            </w:pPr>
          </w:p>
        </w:tc>
        <w:tc>
          <w:tcPr>
            <w:tcW w:w="596" w:type="dxa"/>
            <w:shd w:val="clear" w:color="auto" w:fill="70AD47" w:themeFill="accent6"/>
            <w:vAlign w:val="center"/>
          </w:tcPr>
          <w:p w14:paraId="4924FB12" w14:textId="6D282702" w:rsidR="00665592" w:rsidRPr="00486DA0" w:rsidRDefault="00665592" w:rsidP="00486DA0">
            <w:pPr>
              <w:pStyle w:val="ProductList-OfferingBody"/>
              <w:ind w:left="-113"/>
              <w:jc w:val="center"/>
            </w:pPr>
            <w:r w:rsidRPr="00665592">
              <w:fldChar w:fldCharType="begin"/>
            </w:r>
            <w:r w:rsidRPr="00665592">
              <w:instrText xml:space="preserve"> AutoTextList  \s NoStyle \t “базовый продукт” </w:instrText>
            </w:r>
            <w:r w:rsidRPr="00665592">
              <w:fldChar w:fldCharType="separate"/>
            </w:r>
            <w:r w:rsidRPr="00665592">
              <w:t xml:space="preserve"> </w:t>
            </w:r>
            <w:r w:rsidRPr="00665592">
              <w:rPr>
                <w:lang w:val="en-US"/>
              </w:rPr>
              <w:t>E</w:t>
            </w:r>
            <w:r w:rsidRPr="00665592">
              <w:t xml:space="preserve"> </w:t>
            </w:r>
            <w:r w:rsidRPr="00665592">
              <w:fldChar w:fldCharType="end"/>
            </w:r>
          </w:p>
        </w:tc>
        <w:tc>
          <w:tcPr>
            <w:tcW w:w="595" w:type="dxa"/>
            <w:shd w:val="clear" w:color="auto" w:fill="BFBFBF" w:themeFill="background1" w:themeFillShade="BF"/>
            <w:vAlign w:val="center"/>
          </w:tcPr>
          <w:p w14:paraId="2AC0B2EA" w14:textId="77777777" w:rsidR="00665592" w:rsidRPr="00486DA0" w:rsidRDefault="00665592" w:rsidP="00486DA0">
            <w:pPr>
              <w:pStyle w:val="ProductList-OfferingBody"/>
              <w:ind w:left="-113"/>
              <w:jc w:val="center"/>
            </w:pPr>
          </w:p>
        </w:tc>
        <w:tc>
          <w:tcPr>
            <w:tcW w:w="596" w:type="dxa"/>
            <w:shd w:val="clear" w:color="auto" w:fill="BFBFBF" w:themeFill="background1" w:themeFillShade="BF"/>
            <w:vAlign w:val="center"/>
          </w:tcPr>
          <w:p w14:paraId="3D9C7886" w14:textId="77777777" w:rsidR="00665592" w:rsidRPr="000B09BD" w:rsidRDefault="00665592" w:rsidP="00486DA0">
            <w:pPr>
              <w:pStyle w:val="ProductList-OfferingBody"/>
              <w:ind w:left="-113"/>
              <w:jc w:val="center"/>
            </w:pPr>
          </w:p>
        </w:tc>
        <w:tc>
          <w:tcPr>
            <w:tcW w:w="595" w:type="dxa"/>
            <w:shd w:val="clear" w:color="auto" w:fill="BFBFBF" w:themeFill="background1" w:themeFillShade="BF"/>
            <w:vAlign w:val="center"/>
          </w:tcPr>
          <w:p w14:paraId="36C88B64" w14:textId="77777777" w:rsidR="00665592" w:rsidRPr="000B09BD" w:rsidRDefault="00665592" w:rsidP="00486DA0">
            <w:pPr>
              <w:pStyle w:val="ProductList-OfferingBody"/>
              <w:ind w:left="-113"/>
              <w:jc w:val="center"/>
            </w:pPr>
          </w:p>
        </w:tc>
        <w:tc>
          <w:tcPr>
            <w:tcW w:w="595" w:type="dxa"/>
            <w:shd w:val="clear" w:color="auto" w:fill="BFBFBF" w:themeFill="background1" w:themeFillShade="BF"/>
            <w:vAlign w:val="center"/>
          </w:tcPr>
          <w:p w14:paraId="46984595" w14:textId="77777777" w:rsidR="00665592" w:rsidRPr="000B09BD" w:rsidRDefault="00665592" w:rsidP="00486DA0">
            <w:pPr>
              <w:pStyle w:val="ProductList-OfferingBody"/>
              <w:ind w:left="-113"/>
              <w:jc w:val="center"/>
            </w:pPr>
          </w:p>
        </w:tc>
        <w:tc>
          <w:tcPr>
            <w:tcW w:w="596" w:type="dxa"/>
            <w:shd w:val="clear" w:color="auto" w:fill="BFBFBF" w:themeFill="background1" w:themeFillShade="BF"/>
            <w:vAlign w:val="center"/>
          </w:tcPr>
          <w:p w14:paraId="5AB23F31" w14:textId="77777777" w:rsidR="00665592" w:rsidRPr="000B09BD" w:rsidRDefault="00665592" w:rsidP="00486DA0">
            <w:pPr>
              <w:pStyle w:val="ProductList-OfferingBody"/>
              <w:ind w:left="-113"/>
              <w:jc w:val="center"/>
            </w:pPr>
          </w:p>
        </w:tc>
        <w:tc>
          <w:tcPr>
            <w:tcW w:w="595" w:type="dxa"/>
            <w:shd w:val="clear" w:color="auto" w:fill="70AD47" w:themeFill="accent6"/>
            <w:vAlign w:val="center"/>
          </w:tcPr>
          <w:p w14:paraId="032F2162" w14:textId="77777777" w:rsidR="00665592" w:rsidRPr="000B09BD" w:rsidRDefault="00665592" w:rsidP="00486DA0">
            <w:pPr>
              <w:pStyle w:val="ProductList-OfferingBody"/>
              <w:ind w:left="-113"/>
              <w:jc w:val="center"/>
            </w:pPr>
          </w:p>
        </w:tc>
        <w:tc>
          <w:tcPr>
            <w:tcW w:w="596" w:type="dxa"/>
            <w:shd w:val="clear" w:color="auto" w:fill="BFBFBF" w:themeFill="background1" w:themeFillShade="BF"/>
            <w:vAlign w:val="center"/>
          </w:tcPr>
          <w:p w14:paraId="42205344" w14:textId="2A25E604" w:rsidR="00665592" w:rsidRPr="00486DA0" w:rsidRDefault="00665592" w:rsidP="00486DA0">
            <w:pPr>
              <w:pStyle w:val="ProductList-OfferingBody"/>
              <w:ind w:left="-113"/>
              <w:jc w:val="center"/>
            </w:pPr>
          </w:p>
        </w:tc>
      </w:tr>
      <w:tr w:rsidR="00665592" w14:paraId="2BEBA0B5" w14:textId="77777777" w:rsidTr="00B42FB0">
        <w:tc>
          <w:tcPr>
            <w:tcW w:w="3150" w:type="dxa"/>
            <w:tcBorders>
              <w:top w:val="nil"/>
              <w:left w:val="nil"/>
              <w:bottom w:val="dashSmallGap" w:sz="4" w:space="0" w:color="BFBFBF" w:themeColor="background1" w:themeShade="BF"/>
              <w:right w:val="nil"/>
            </w:tcBorders>
          </w:tcPr>
          <w:p w14:paraId="03D92129" w14:textId="0B84D93C" w:rsidR="00665592" w:rsidRDefault="00665592" w:rsidP="00A9457E">
            <w:pPr>
              <w:pStyle w:val="ProductList-Offering2"/>
            </w:pPr>
            <w:bookmarkStart w:id="740" w:name="_Toc405903148"/>
            <w:r>
              <w:t>Software Assurance для Windows</w:t>
            </w:r>
            <w:r>
              <w:br/>
              <w:t>Per User Add On</w:t>
            </w:r>
            <w:bookmarkEnd w:id="740"/>
            <w:r>
              <w:fldChar w:fldCharType="begin"/>
            </w:r>
            <w:r>
              <w:instrText>XE "Software Assurance для Windows Per User Add On"</w:instrText>
            </w:r>
            <w:r>
              <w:fldChar w:fldCharType="end"/>
            </w:r>
          </w:p>
        </w:tc>
        <w:tc>
          <w:tcPr>
            <w:tcW w:w="630" w:type="dxa"/>
            <w:tcBorders>
              <w:top w:val="nil"/>
              <w:left w:val="nil"/>
              <w:bottom w:val="dashSmallGap" w:sz="4" w:space="0" w:color="BFBFBF" w:themeColor="background1" w:themeShade="BF"/>
              <w:right w:val="nil"/>
            </w:tcBorders>
            <w:vAlign w:val="center"/>
          </w:tcPr>
          <w:p w14:paraId="3BD9CEB4" w14:textId="66144AB2" w:rsidR="00665592" w:rsidRPr="00486DA0" w:rsidRDefault="00665592" w:rsidP="00486DA0">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14:paraId="2DDB9AB2" w14:textId="6377992E" w:rsidR="00665592" w:rsidRPr="00486DA0" w:rsidRDefault="00665592"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665592" w:rsidRPr="00486DA0" w:rsidRDefault="00665592"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665592" w:rsidRPr="00486DA0" w:rsidRDefault="00665592"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665592" w:rsidRPr="00486DA0" w:rsidRDefault="00665592" w:rsidP="00486DA0">
            <w:pPr>
              <w:pStyle w:val="ProductList-OfferingBody"/>
              <w:ind w:left="-113"/>
              <w:jc w:val="center"/>
            </w:pPr>
            <w:r>
              <w:t>2</w:t>
            </w:r>
          </w:p>
        </w:tc>
        <w:tc>
          <w:tcPr>
            <w:tcW w:w="596" w:type="dxa"/>
            <w:shd w:val="clear" w:color="auto" w:fill="70AD47" w:themeFill="accent6"/>
            <w:vAlign w:val="center"/>
          </w:tcPr>
          <w:p w14:paraId="38BCFF48" w14:textId="55F6656B" w:rsidR="00665592" w:rsidRPr="00486DA0" w:rsidRDefault="00665592" w:rsidP="00486DA0">
            <w:pPr>
              <w:pStyle w:val="ProductList-OfferingBody"/>
              <w:ind w:left="-113"/>
              <w:jc w:val="center"/>
            </w:pPr>
            <w:r w:rsidRPr="00665592">
              <w:fldChar w:fldCharType="begin"/>
            </w:r>
            <w:r w:rsidRPr="00665592">
              <w:instrText xml:space="preserve"> AutoTextList  \s NoStyle \t “базовый продукт” </w:instrText>
            </w:r>
            <w:r w:rsidRPr="00665592">
              <w:fldChar w:fldCharType="separate"/>
            </w:r>
            <w:r w:rsidRPr="00665592">
              <w:t xml:space="preserve"> </w:t>
            </w:r>
            <w:r w:rsidRPr="00665592">
              <w:rPr>
                <w:lang w:val="en-US"/>
              </w:rPr>
              <w:t>E</w:t>
            </w:r>
            <w:r w:rsidRPr="00665592">
              <w:t xml:space="preserve"> </w:t>
            </w:r>
            <w:r w:rsidRPr="00665592">
              <w:fldChar w:fldCharType="end"/>
            </w:r>
          </w:p>
        </w:tc>
        <w:tc>
          <w:tcPr>
            <w:tcW w:w="595" w:type="dxa"/>
            <w:shd w:val="clear" w:color="auto" w:fill="70AD47" w:themeFill="accent6"/>
            <w:vAlign w:val="center"/>
          </w:tcPr>
          <w:p w14:paraId="459A40C7" w14:textId="021F2F29" w:rsidR="00665592" w:rsidRPr="00486DA0" w:rsidRDefault="00665592" w:rsidP="00486DA0">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49B3E10B" w14:textId="77777777" w:rsidR="00665592" w:rsidRPr="00486DA0" w:rsidRDefault="00665592" w:rsidP="00486DA0">
            <w:pPr>
              <w:pStyle w:val="ProductList-OfferingBody"/>
              <w:ind w:left="-113"/>
              <w:jc w:val="center"/>
            </w:pPr>
          </w:p>
        </w:tc>
        <w:tc>
          <w:tcPr>
            <w:tcW w:w="595" w:type="dxa"/>
            <w:shd w:val="clear" w:color="auto" w:fill="BFBFBF" w:themeFill="background1" w:themeFillShade="BF"/>
            <w:vAlign w:val="center"/>
          </w:tcPr>
          <w:p w14:paraId="14CD392B" w14:textId="77777777" w:rsidR="00665592" w:rsidRPr="00486DA0" w:rsidRDefault="00665592" w:rsidP="00486DA0">
            <w:pPr>
              <w:pStyle w:val="ProductList-OfferingBody"/>
              <w:ind w:left="-113"/>
              <w:jc w:val="center"/>
            </w:pPr>
          </w:p>
        </w:tc>
        <w:tc>
          <w:tcPr>
            <w:tcW w:w="595" w:type="dxa"/>
            <w:shd w:val="clear" w:color="auto" w:fill="BFBFBF" w:themeFill="background1" w:themeFillShade="BF"/>
            <w:vAlign w:val="center"/>
          </w:tcPr>
          <w:p w14:paraId="2016D5C1" w14:textId="77777777" w:rsidR="00665592" w:rsidRPr="00486DA0" w:rsidRDefault="00665592" w:rsidP="00486DA0">
            <w:pPr>
              <w:pStyle w:val="ProductList-OfferingBody"/>
              <w:ind w:left="-113"/>
              <w:jc w:val="center"/>
            </w:pPr>
          </w:p>
        </w:tc>
        <w:tc>
          <w:tcPr>
            <w:tcW w:w="596" w:type="dxa"/>
            <w:shd w:val="clear" w:color="auto" w:fill="BFBFBF" w:themeFill="background1" w:themeFillShade="BF"/>
            <w:vAlign w:val="center"/>
          </w:tcPr>
          <w:p w14:paraId="27130A42" w14:textId="77777777" w:rsidR="00665592" w:rsidRPr="00486DA0" w:rsidRDefault="00665592" w:rsidP="00486DA0">
            <w:pPr>
              <w:pStyle w:val="ProductList-OfferingBody"/>
              <w:ind w:left="-113"/>
              <w:jc w:val="center"/>
            </w:pPr>
          </w:p>
        </w:tc>
        <w:tc>
          <w:tcPr>
            <w:tcW w:w="595" w:type="dxa"/>
            <w:shd w:val="clear" w:color="auto" w:fill="70AD47" w:themeFill="accent6"/>
            <w:vAlign w:val="center"/>
          </w:tcPr>
          <w:p w14:paraId="207D41D9" w14:textId="77777777" w:rsidR="00665592" w:rsidRPr="00486DA0" w:rsidRDefault="00665592" w:rsidP="00486DA0">
            <w:pPr>
              <w:pStyle w:val="ProductList-OfferingBody"/>
              <w:ind w:left="-113"/>
              <w:jc w:val="center"/>
            </w:pPr>
          </w:p>
        </w:tc>
        <w:tc>
          <w:tcPr>
            <w:tcW w:w="596" w:type="dxa"/>
            <w:shd w:val="clear" w:color="auto" w:fill="BFBFBF" w:themeFill="background1" w:themeFillShade="BF"/>
            <w:vAlign w:val="center"/>
          </w:tcPr>
          <w:p w14:paraId="0053DA55" w14:textId="7C3ADCF3" w:rsidR="00665592" w:rsidRPr="00486DA0" w:rsidRDefault="00665592" w:rsidP="00486DA0">
            <w:pPr>
              <w:pStyle w:val="ProductList-OfferingBody"/>
              <w:ind w:left="-113"/>
              <w:jc w:val="center"/>
            </w:pPr>
          </w:p>
        </w:tc>
      </w:tr>
      <w:tr w:rsidR="00971A08" w14:paraId="4FDCB878" w14:textId="77777777" w:rsidTr="00B42FB0">
        <w:tc>
          <w:tcPr>
            <w:tcW w:w="3150" w:type="dxa"/>
            <w:tcBorders>
              <w:top w:val="nil"/>
              <w:left w:val="nil"/>
              <w:bottom w:val="dashSmallGap" w:sz="4" w:space="0" w:color="BFBFBF" w:themeColor="background1" w:themeShade="BF"/>
              <w:right w:val="nil"/>
            </w:tcBorders>
          </w:tcPr>
          <w:p w14:paraId="4FDCB86A" w14:textId="28655E2F" w:rsidR="00971A08" w:rsidRDefault="00971A08" w:rsidP="00B65D42">
            <w:pPr>
              <w:pStyle w:val="ProductList-Offering2"/>
            </w:pPr>
            <w:bookmarkStart w:id="741" w:name="_Toc379797266"/>
            <w:bookmarkStart w:id="742" w:name="_Toc380513291"/>
            <w:bookmarkStart w:id="743" w:name="_Toc380655333"/>
            <w:bookmarkStart w:id="744" w:name="_Toc405903149"/>
            <w:r>
              <w:t>Обновление Windows 8.1 Корпоративная и Software Assurance с MDOP</w:t>
            </w:r>
            <w:bookmarkEnd w:id="741"/>
            <w:bookmarkEnd w:id="742"/>
            <w:bookmarkEnd w:id="743"/>
            <w:r>
              <w:t xml:space="preserve"> На устройство</w:t>
            </w:r>
            <w:bookmarkEnd w:id="744"/>
            <w:r>
              <w:fldChar w:fldCharType="begin"/>
            </w:r>
            <w:r>
              <w:instrText>XE "Обновление Windows 8.1 Корпоративная и Software Assurance с MDOP на устройство"</w:instrText>
            </w:r>
            <w:r>
              <w:fldChar w:fldCharType="end"/>
            </w:r>
            <w:r>
              <w:t xml:space="preserve"> </w:t>
            </w:r>
          </w:p>
        </w:tc>
        <w:tc>
          <w:tcPr>
            <w:tcW w:w="630" w:type="dxa"/>
            <w:tcBorders>
              <w:top w:val="nil"/>
              <w:left w:val="nil"/>
              <w:bottom w:val="dashSmallGap" w:sz="4" w:space="0" w:color="BFBFBF" w:themeColor="background1" w:themeShade="BF"/>
              <w:right w:val="nil"/>
            </w:tcBorders>
            <w:vAlign w:val="center"/>
          </w:tcPr>
          <w:p w14:paraId="4FDCB86B" w14:textId="68F97CDD" w:rsidR="00971A08" w:rsidRDefault="00971A08" w:rsidP="00C05A53">
            <w:pPr>
              <w:pStyle w:val="ProductList-OfferingBody"/>
              <w:ind w:left="-113"/>
              <w:jc w:val="center"/>
            </w:pPr>
            <w:r>
              <w:t>3/14</w:t>
            </w:r>
          </w:p>
        </w:tc>
        <w:tc>
          <w:tcPr>
            <w:tcW w:w="470" w:type="dxa"/>
            <w:tcBorders>
              <w:top w:val="nil"/>
              <w:left w:val="nil"/>
              <w:bottom w:val="dashSmallGap" w:sz="4" w:space="0" w:color="BFBFBF" w:themeColor="background1" w:themeShade="BF"/>
              <w:right w:val="nil"/>
            </w:tcBorders>
            <w:vAlign w:val="center"/>
          </w:tcPr>
          <w:p w14:paraId="4FDCB86C" w14:textId="44D6E2CF" w:rsidR="00971A08" w:rsidRDefault="00971A0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971A08" w:rsidRDefault="00971A08"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971A08" w:rsidRDefault="00971A0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971A08" w:rsidRDefault="00971A08" w:rsidP="00C05A53">
            <w:pPr>
              <w:pStyle w:val="ProductList-OfferingBody"/>
              <w:ind w:left="-113"/>
              <w:jc w:val="center"/>
            </w:pPr>
            <w:r>
              <w:t>2</w:t>
            </w:r>
          </w:p>
        </w:tc>
        <w:tc>
          <w:tcPr>
            <w:tcW w:w="596" w:type="dxa"/>
            <w:shd w:val="clear" w:color="auto" w:fill="70AD47" w:themeFill="accent6"/>
            <w:vAlign w:val="center"/>
          </w:tcPr>
          <w:p w14:paraId="4FDCB870" w14:textId="4EC4C5F4" w:rsidR="00971A08" w:rsidRDefault="00971A08" w:rsidP="00C05A53">
            <w:pPr>
              <w:pStyle w:val="ProductList-OfferingBody"/>
              <w:ind w:left="-113"/>
              <w:jc w:val="center"/>
            </w:pPr>
            <w:r w:rsidRPr="00665592">
              <w:fldChar w:fldCharType="begin"/>
            </w:r>
            <w:r w:rsidRPr="00665592">
              <w:instrText xml:space="preserve"> AutoTextList  \s NoStyle \t “базовый продукт” </w:instrText>
            </w:r>
            <w:r w:rsidRPr="00665592">
              <w:fldChar w:fldCharType="separate"/>
            </w:r>
            <w:r w:rsidRPr="00665592">
              <w:t xml:space="preserve"> </w:t>
            </w:r>
            <w:r w:rsidRPr="00665592">
              <w:rPr>
                <w:lang w:val="en-US"/>
              </w:rPr>
              <w:t>E</w:t>
            </w:r>
            <w:r w:rsidRPr="00665592">
              <w:t xml:space="preserve"> </w:t>
            </w:r>
            <w:r w:rsidRPr="00665592">
              <w:fldChar w:fldCharType="end"/>
            </w:r>
          </w:p>
        </w:tc>
        <w:tc>
          <w:tcPr>
            <w:tcW w:w="595" w:type="dxa"/>
            <w:shd w:val="clear" w:color="auto" w:fill="70AD47" w:themeFill="accent6"/>
            <w:vAlign w:val="center"/>
          </w:tcPr>
          <w:p w14:paraId="4FDCB871" w14:textId="7E48F2D0" w:rsidR="00971A08" w:rsidRPr="00665592" w:rsidRDefault="00971A08" w:rsidP="00665592">
            <w:pPr>
              <w:pStyle w:val="ProductList-OfferingBody"/>
              <w:ind w:left="-113"/>
              <w:jc w:val="center"/>
            </w:pPr>
            <w:r w:rsidRPr="00665592">
              <w:fldChar w:fldCharType="begin"/>
            </w:r>
            <w:r w:rsidRPr="00665592">
              <w:instrText xml:space="preserve"> AutoTextList  \s NoStyle \t “базовый продукт” </w:instrText>
            </w:r>
            <w:r w:rsidRPr="00665592">
              <w:fldChar w:fldCharType="separate"/>
            </w:r>
            <w:r w:rsidRPr="00665592">
              <w:t xml:space="preserve"> </w:t>
            </w:r>
            <w:r w:rsidRPr="00665592">
              <w:rPr>
                <w:lang w:val="en-US"/>
              </w:rPr>
              <w:t>E,</w:t>
            </w:r>
            <w:r w:rsidRPr="00665592">
              <w:fldChar w:fldCharType="begin"/>
            </w:r>
            <w:r w:rsidRPr="00665592">
              <w:instrText xml:space="preserve"> AutoTextList  \s NoStyle \t “предложение Student” </w:instrText>
            </w:r>
            <w:r w:rsidRPr="00665592">
              <w:fldChar w:fldCharType="separate"/>
            </w:r>
            <w:r w:rsidRPr="00665592">
              <w:rPr>
                <w:lang w:val="en-US"/>
              </w:rPr>
              <w:t>ST</w:t>
            </w:r>
            <w:r w:rsidRPr="00665592">
              <w:fldChar w:fldCharType="end"/>
            </w:r>
            <w:r w:rsidRPr="00665592">
              <w:fldChar w:fldCharType="end"/>
            </w:r>
          </w:p>
        </w:tc>
        <w:tc>
          <w:tcPr>
            <w:tcW w:w="596" w:type="dxa"/>
            <w:shd w:val="clear" w:color="auto" w:fill="70AD47" w:themeFill="accent6"/>
            <w:vAlign w:val="center"/>
          </w:tcPr>
          <w:p w14:paraId="4FDCB872" w14:textId="77777777" w:rsidR="00971A08" w:rsidRDefault="00971A08" w:rsidP="00C05A53">
            <w:pPr>
              <w:pStyle w:val="ProductList-OfferingBody"/>
              <w:ind w:left="-113"/>
              <w:jc w:val="center"/>
            </w:pPr>
          </w:p>
        </w:tc>
        <w:tc>
          <w:tcPr>
            <w:tcW w:w="595" w:type="dxa"/>
            <w:shd w:val="clear" w:color="auto" w:fill="BFBFBF" w:themeFill="background1" w:themeFillShade="BF"/>
            <w:vAlign w:val="center"/>
          </w:tcPr>
          <w:p w14:paraId="4FDCB873" w14:textId="77777777" w:rsidR="00971A08" w:rsidRDefault="00971A08" w:rsidP="00C05A53">
            <w:pPr>
              <w:pStyle w:val="ProductList-OfferingBody"/>
              <w:ind w:left="-113"/>
              <w:jc w:val="center"/>
            </w:pPr>
          </w:p>
        </w:tc>
        <w:tc>
          <w:tcPr>
            <w:tcW w:w="595" w:type="dxa"/>
            <w:shd w:val="clear" w:color="auto" w:fill="BFBFBF" w:themeFill="background1" w:themeFillShade="BF"/>
            <w:vAlign w:val="center"/>
          </w:tcPr>
          <w:p w14:paraId="4FDCB874" w14:textId="77777777" w:rsidR="00971A08" w:rsidRDefault="00971A08" w:rsidP="00C05A53">
            <w:pPr>
              <w:pStyle w:val="ProductList-OfferingBody"/>
              <w:ind w:left="-113"/>
              <w:jc w:val="center"/>
            </w:pPr>
          </w:p>
        </w:tc>
        <w:tc>
          <w:tcPr>
            <w:tcW w:w="596" w:type="dxa"/>
            <w:shd w:val="clear" w:color="auto" w:fill="70AD47" w:themeFill="accent6"/>
            <w:vAlign w:val="center"/>
          </w:tcPr>
          <w:p w14:paraId="4FDCB875" w14:textId="28CF3F22" w:rsidR="00971A08" w:rsidRDefault="00971A08" w:rsidP="00CF012D">
            <w:pPr>
              <w:pStyle w:val="ProductList-OfferingBody"/>
              <w:ind w:left="-113"/>
              <w:jc w:val="center"/>
            </w:pPr>
            <w:r w:rsidRPr="00971A08">
              <w:fldChar w:fldCharType="begin"/>
            </w:r>
            <w:r w:rsidRPr="00971A08">
              <w:instrText xml:space="preserve"> AutoTextList  \s NoStyle \t “базовый продукт” </w:instrText>
            </w:r>
            <w:r w:rsidRPr="00971A08">
              <w:fldChar w:fldCharType="separate"/>
            </w:r>
            <w:r w:rsidRPr="00971A08">
              <w:t xml:space="preserve"> </w:t>
            </w:r>
            <w:r w:rsidRPr="00971A08">
              <w:rPr>
                <w:lang w:val="en-US"/>
              </w:rPr>
              <w:t>E,</w:t>
            </w:r>
            <w:r w:rsidRPr="00971A08">
              <w:fldChar w:fldCharType="begin"/>
            </w:r>
            <w:r w:rsidRPr="00971A08">
              <w:instrText xml:space="preserve"> AutoTextList  \s NoStyle \t “для части организации в рамках Open Value” </w:instrText>
            </w:r>
            <w:r w:rsidRPr="00971A08">
              <w:fldChar w:fldCharType="separate"/>
            </w:r>
            <w:r w:rsidRPr="00971A08">
              <w:rPr>
                <w:lang w:val="en-US"/>
              </w:rPr>
              <w:t>P</w:t>
            </w:r>
            <w:r w:rsidRPr="00971A08">
              <w:t xml:space="preserve"> </w:t>
            </w:r>
            <w:r w:rsidRPr="00971A08">
              <w:fldChar w:fldCharType="end"/>
            </w:r>
            <w:r w:rsidRPr="00971A08">
              <w:fldChar w:fldCharType="end"/>
            </w:r>
          </w:p>
        </w:tc>
        <w:tc>
          <w:tcPr>
            <w:tcW w:w="595" w:type="dxa"/>
            <w:shd w:val="clear" w:color="auto" w:fill="70AD47" w:themeFill="accent6"/>
            <w:vAlign w:val="center"/>
          </w:tcPr>
          <w:p w14:paraId="4FDCB876" w14:textId="77777777" w:rsidR="00971A08" w:rsidRDefault="00971A08" w:rsidP="00C05A53">
            <w:pPr>
              <w:pStyle w:val="ProductList-OfferingBody"/>
              <w:ind w:left="-113"/>
              <w:jc w:val="center"/>
            </w:pPr>
          </w:p>
        </w:tc>
        <w:tc>
          <w:tcPr>
            <w:tcW w:w="596" w:type="dxa"/>
            <w:shd w:val="clear" w:color="auto" w:fill="BFBFBF" w:themeFill="background1" w:themeFillShade="BF"/>
            <w:vAlign w:val="center"/>
          </w:tcPr>
          <w:p w14:paraId="4FDCB877" w14:textId="77777777" w:rsidR="00971A08" w:rsidRDefault="00971A08" w:rsidP="00C05A53">
            <w:pPr>
              <w:pStyle w:val="ProductList-OfferingBody"/>
              <w:ind w:left="-113"/>
              <w:jc w:val="center"/>
            </w:pPr>
          </w:p>
        </w:tc>
      </w:tr>
      <w:tr w:rsidR="00665592" w14:paraId="67F81C04" w14:textId="77777777" w:rsidTr="00B42FB0">
        <w:tc>
          <w:tcPr>
            <w:tcW w:w="3150" w:type="dxa"/>
            <w:tcBorders>
              <w:top w:val="nil"/>
              <w:left w:val="nil"/>
              <w:bottom w:val="dashSmallGap" w:sz="4" w:space="0" w:color="BFBFBF" w:themeColor="background1" w:themeShade="BF"/>
              <w:right w:val="nil"/>
            </w:tcBorders>
          </w:tcPr>
          <w:p w14:paraId="1897880D" w14:textId="4B978CCE" w:rsidR="00665592" w:rsidRDefault="00665592" w:rsidP="00B65D42">
            <w:pPr>
              <w:pStyle w:val="ProductList-Offering2"/>
            </w:pPr>
            <w:bookmarkStart w:id="745" w:name="_Toc405903150"/>
            <w:r>
              <w:t>Windows 8.1 Корпоративная с обновлением и SA с MDOP «на пользователя»</w:t>
            </w:r>
            <w:bookmarkEnd w:id="745"/>
            <w:r>
              <w:fldChar w:fldCharType="begin"/>
            </w:r>
            <w:r>
              <w:instrText>XE "Windows 8.1 Корпоративная с обновлением и SA с MDOP «на пользователя»"</w:instrText>
            </w:r>
            <w:r>
              <w:fldChar w:fldCharType="end"/>
            </w:r>
          </w:p>
        </w:tc>
        <w:tc>
          <w:tcPr>
            <w:tcW w:w="630" w:type="dxa"/>
            <w:tcBorders>
              <w:top w:val="nil"/>
              <w:left w:val="nil"/>
              <w:bottom w:val="dashSmallGap" w:sz="4" w:space="0" w:color="BFBFBF" w:themeColor="background1" w:themeShade="BF"/>
              <w:right w:val="nil"/>
            </w:tcBorders>
            <w:vAlign w:val="center"/>
          </w:tcPr>
          <w:p w14:paraId="084B14CC" w14:textId="08391391" w:rsidR="00665592" w:rsidRDefault="00665592" w:rsidP="00486DA0">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14:paraId="436980D2" w14:textId="35143665" w:rsidR="00665592" w:rsidRDefault="00665592"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665592" w:rsidRDefault="00665592"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665592" w:rsidRDefault="00665592"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665592" w:rsidRDefault="00665592" w:rsidP="00486DA0">
            <w:pPr>
              <w:pStyle w:val="ProductList-OfferingBody"/>
              <w:ind w:left="-113"/>
              <w:jc w:val="center"/>
            </w:pPr>
          </w:p>
        </w:tc>
        <w:tc>
          <w:tcPr>
            <w:tcW w:w="596" w:type="dxa"/>
            <w:shd w:val="clear" w:color="auto" w:fill="70AD47" w:themeFill="accent6"/>
            <w:vAlign w:val="center"/>
          </w:tcPr>
          <w:p w14:paraId="26168DFD" w14:textId="61063DC7" w:rsidR="00665592" w:rsidRDefault="00665592" w:rsidP="00486DA0">
            <w:pPr>
              <w:pStyle w:val="ProductList-OfferingBody"/>
              <w:ind w:left="-113"/>
              <w:jc w:val="center"/>
            </w:pPr>
            <w:r w:rsidRPr="00665592">
              <w:fldChar w:fldCharType="begin"/>
            </w:r>
            <w:r w:rsidRPr="00665592">
              <w:instrText xml:space="preserve"> AutoTextList  \s NoStyle \t “базовый продукт” </w:instrText>
            </w:r>
            <w:r w:rsidRPr="00665592">
              <w:fldChar w:fldCharType="separate"/>
            </w:r>
            <w:r w:rsidRPr="00665592">
              <w:t xml:space="preserve"> </w:t>
            </w:r>
            <w:r w:rsidRPr="00665592">
              <w:rPr>
                <w:lang w:val="en-US"/>
              </w:rPr>
              <w:t>E</w:t>
            </w:r>
            <w:r w:rsidRPr="00665592">
              <w:t xml:space="preserve"> </w:t>
            </w:r>
            <w:r w:rsidRPr="00665592">
              <w:fldChar w:fldCharType="end"/>
            </w:r>
          </w:p>
        </w:tc>
        <w:tc>
          <w:tcPr>
            <w:tcW w:w="595" w:type="dxa"/>
            <w:shd w:val="clear" w:color="auto" w:fill="BFBFBF" w:themeFill="background1" w:themeFillShade="BF"/>
            <w:vAlign w:val="center"/>
          </w:tcPr>
          <w:p w14:paraId="4A51E8D1" w14:textId="77777777" w:rsidR="00665592" w:rsidRDefault="00665592" w:rsidP="00486DA0">
            <w:pPr>
              <w:pStyle w:val="ProductList-OfferingBody"/>
              <w:ind w:left="-113"/>
              <w:jc w:val="center"/>
            </w:pPr>
          </w:p>
        </w:tc>
        <w:tc>
          <w:tcPr>
            <w:tcW w:w="596" w:type="dxa"/>
            <w:shd w:val="clear" w:color="auto" w:fill="70AD47" w:themeFill="accent6"/>
            <w:vAlign w:val="center"/>
          </w:tcPr>
          <w:p w14:paraId="435D85D3" w14:textId="77777777" w:rsidR="00665592" w:rsidRDefault="00665592" w:rsidP="00486DA0">
            <w:pPr>
              <w:pStyle w:val="ProductList-OfferingBody"/>
              <w:ind w:left="-113"/>
              <w:jc w:val="center"/>
            </w:pPr>
          </w:p>
        </w:tc>
        <w:tc>
          <w:tcPr>
            <w:tcW w:w="595" w:type="dxa"/>
            <w:shd w:val="clear" w:color="auto" w:fill="BFBFBF" w:themeFill="background1" w:themeFillShade="BF"/>
            <w:vAlign w:val="center"/>
          </w:tcPr>
          <w:p w14:paraId="75E3B8B4" w14:textId="77777777" w:rsidR="00665592" w:rsidRDefault="00665592" w:rsidP="00486DA0">
            <w:pPr>
              <w:pStyle w:val="ProductList-OfferingBody"/>
              <w:ind w:left="-113"/>
              <w:jc w:val="center"/>
            </w:pPr>
          </w:p>
        </w:tc>
        <w:tc>
          <w:tcPr>
            <w:tcW w:w="595" w:type="dxa"/>
            <w:shd w:val="clear" w:color="auto" w:fill="BFBFBF" w:themeFill="background1" w:themeFillShade="BF"/>
            <w:vAlign w:val="center"/>
          </w:tcPr>
          <w:p w14:paraId="3C31D56A" w14:textId="77777777" w:rsidR="00665592" w:rsidRDefault="00665592" w:rsidP="00486DA0">
            <w:pPr>
              <w:pStyle w:val="ProductList-OfferingBody"/>
              <w:ind w:left="-113"/>
              <w:jc w:val="center"/>
            </w:pPr>
          </w:p>
        </w:tc>
        <w:tc>
          <w:tcPr>
            <w:tcW w:w="596" w:type="dxa"/>
            <w:shd w:val="clear" w:color="auto" w:fill="BFBFBF" w:themeFill="background1" w:themeFillShade="BF"/>
            <w:vAlign w:val="center"/>
          </w:tcPr>
          <w:p w14:paraId="5ED51F71" w14:textId="77777777" w:rsidR="00665592" w:rsidRDefault="00665592" w:rsidP="00486DA0">
            <w:pPr>
              <w:pStyle w:val="ProductList-OfferingBody"/>
              <w:ind w:left="-113"/>
              <w:jc w:val="center"/>
            </w:pPr>
          </w:p>
        </w:tc>
        <w:tc>
          <w:tcPr>
            <w:tcW w:w="595" w:type="dxa"/>
            <w:shd w:val="clear" w:color="auto" w:fill="70AD47" w:themeFill="accent6"/>
            <w:vAlign w:val="center"/>
          </w:tcPr>
          <w:p w14:paraId="31242D62" w14:textId="77777777" w:rsidR="00665592" w:rsidRDefault="00665592" w:rsidP="00486DA0">
            <w:pPr>
              <w:pStyle w:val="ProductList-OfferingBody"/>
              <w:ind w:left="-113"/>
              <w:jc w:val="center"/>
            </w:pPr>
          </w:p>
        </w:tc>
        <w:tc>
          <w:tcPr>
            <w:tcW w:w="596" w:type="dxa"/>
            <w:shd w:val="clear" w:color="auto" w:fill="BFBFBF" w:themeFill="background1" w:themeFillShade="BF"/>
            <w:vAlign w:val="center"/>
          </w:tcPr>
          <w:p w14:paraId="53EDE1B1" w14:textId="603874D3" w:rsidR="00665592" w:rsidRDefault="00665592" w:rsidP="00486DA0">
            <w:pPr>
              <w:pStyle w:val="ProductList-OfferingBody"/>
              <w:ind w:left="-113"/>
              <w:jc w:val="center"/>
            </w:pPr>
          </w:p>
        </w:tc>
      </w:tr>
      <w:tr w:rsidR="00665592" w14:paraId="73AE8F5F" w14:textId="77777777" w:rsidTr="00B42FB0">
        <w:tc>
          <w:tcPr>
            <w:tcW w:w="3150" w:type="dxa"/>
            <w:tcBorders>
              <w:top w:val="nil"/>
              <w:left w:val="nil"/>
              <w:bottom w:val="dashSmallGap" w:sz="4" w:space="0" w:color="BFBFBF" w:themeColor="background1" w:themeShade="BF"/>
              <w:right w:val="nil"/>
            </w:tcBorders>
          </w:tcPr>
          <w:p w14:paraId="2FE4650D" w14:textId="63702751" w:rsidR="00665592" w:rsidDel="00C639C9" w:rsidRDefault="00665592" w:rsidP="00EC2618">
            <w:pPr>
              <w:pStyle w:val="ProductList-Offering2"/>
            </w:pPr>
            <w:bookmarkStart w:id="746" w:name="_Toc405903151"/>
            <w:r>
              <w:t>Обновление Windows 8.1 Корпоративная и Software Assurance с MDOP на пользователя (из Software Assurance)</w:t>
            </w:r>
            <w:bookmarkEnd w:id="746"/>
            <w:r>
              <w:fldChar w:fldCharType="begin"/>
            </w:r>
            <w:r>
              <w:instrText>XE "Обновление Windows 8.1 Корпоративная и Software Assurance с MDOP на пользователя (из Software Assurance)"</w:instrText>
            </w:r>
            <w:r>
              <w:fldChar w:fldCharType="end"/>
            </w:r>
          </w:p>
        </w:tc>
        <w:tc>
          <w:tcPr>
            <w:tcW w:w="630" w:type="dxa"/>
            <w:tcBorders>
              <w:top w:val="nil"/>
              <w:left w:val="nil"/>
              <w:bottom w:val="dashSmallGap" w:sz="4" w:space="0" w:color="BFBFBF" w:themeColor="background1" w:themeShade="BF"/>
              <w:right w:val="nil"/>
            </w:tcBorders>
            <w:vAlign w:val="center"/>
          </w:tcPr>
          <w:p w14:paraId="680567E8" w14:textId="639364A5" w:rsidR="00665592" w:rsidRPr="00486DA0" w:rsidRDefault="00665592" w:rsidP="000B09BD">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14:paraId="3270145C" w14:textId="2888F173" w:rsidR="00665592" w:rsidRPr="009500F5" w:rsidRDefault="00665592"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665592" w:rsidRDefault="00665592"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665592" w:rsidRDefault="00665592"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665592" w:rsidRDefault="00665592" w:rsidP="000B09BD">
            <w:pPr>
              <w:pStyle w:val="ProductList-OfferingBody"/>
              <w:ind w:left="-113"/>
              <w:jc w:val="center"/>
            </w:pPr>
          </w:p>
        </w:tc>
        <w:tc>
          <w:tcPr>
            <w:tcW w:w="596" w:type="dxa"/>
            <w:shd w:val="clear" w:color="auto" w:fill="70AD47" w:themeFill="accent6"/>
            <w:vAlign w:val="center"/>
          </w:tcPr>
          <w:p w14:paraId="5F156B5B" w14:textId="50AAD73B" w:rsidR="00665592" w:rsidRPr="009500F5" w:rsidRDefault="00665592" w:rsidP="000B09BD">
            <w:pPr>
              <w:pStyle w:val="ProductList-OfferingBody"/>
              <w:ind w:left="-113"/>
              <w:jc w:val="center"/>
            </w:pPr>
            <w:r w:rsidRPr="00665592">
              <w:fldChar w:fldCharType="begin"/>
            </w:r>
            <w:r w:rsidRPr="00665592">
              <w:instrText xml:space="preserve"> AutoTextList  \s NoStyle \t “базовый продукт” </w:instrText>
            </w:r>
            <w:r w:rsidRPr="00665592">
              <w:fldChar w:fldCharType="separate"/>
            </w:r>
            <w:r w:rsidRPr="00665592">
              <w:t xml:space="preserve"> </w:t>
            </w:r>
            <w:r w:rsidRPr="00665592">
              <w:rPr>
                <w:lang w:val="en-US"/>
              </w:rPr>
              <w:t>E</w:t>
            </w:r>
            <w:r w:rsidRPr="00665592">
              <w:t xml:space="preserve"> </w:t>
            </w:r>
            <w:r w:rsidRPr="00665592">
              <w:fldChar w:fldCharType="end"/>
            </w:r>
          </w:p>
        </w:tc>
        <w:tc>
          <w:tcPr>
            <w:tcW w:w="595" w:type="dxa"/>
            <w:shd w:val="clear" w:color="auto" w:fill="BFBFBF" w:themeFill="background1" w:themeFillShade="BF"/>
            <w:vAlign w:val="center"/>
          </w:tcPr>
          <w:p w14:paraId="53C45EAB" w14:textId="77777777" w:rsidR="00665592" w:rsidRDefault="00665592" w:rsidP="000B09BD">
            <w:pPr>
              <w:pStyle w:val="ProductList-OfferingBody"/>
              <w:ind w:left="-113"/>
              <w:jc w:val="center"/>
            </w:pPr>
          </w:p>
        </w:tc>
        <w:tc>
          <w:tcPr>
            <w:tcW w:w="596" w:type="dxa"/>
            <w:shd w:val="clear" w:color="auto" w:fill="BFBFBF" w:themeFill="background1" w:themeFillShade="BF"/>
            <w:vAlign w:val="center"/>
          </w:tcPr>
          <w:p w14:paraId="2F70B371" w14:textId="77777777" w:rsidR="00665592" w:rsidRDefault="00665592" w:rsidP="000B09BD">
            <w:pPr>
              <w:pStyle w:val="ProductList-OfferingBody"/>
              <w:ind w:left="-113"/>
              <w:jc w:val="center"/>
            </w:pPr>
          </w:p>
        </w:tc>
        <w:tc>
          <w:tcPr>
            <w:tcW w:w="595" w:type="dxa"/>
            <w:shd w:val="clear" w:color="auto" w:fill="BFBFBF" w:themeFill="background1" w:themeFillShade="BF"/>
            <w:vAlign w:val="center"/>
          </w:tcPr>
          <w:p w14:paraId="11A0D06B" w14:textId="77777777" w:rsidR="00665592" w:rsidRDefault="00665592" w:rsidP="000B09BD">
            <w:pPr>
              <w:pStyle w:val="ProductList-OfferingBody"/>
              <w:ind w:left="-113"/>
              <w:jc w:val="center"/>
            </w:pPr>
          </w:p>
        </w:tc>
        <w:tc>
          <w:tcPr>
            <w:tcW w:w="595" w:type="dxa"/>
            <w:shd w:val="clear" w:color="auto" w:fill="BFBFBF" w:themeFill="background1" w:themeFillShade="BF"/>
            <w:vAlign w:val="center"/>
          </w:tcPr>
          <w:p w14:paraId="61684E98" w14:textId="77777777" w:rsidR="00665592" w:rsidRDefault="00665592" w:rsidP="000B09BD">
            <w:pPr>
              <w:pStyle w:val="ProductList-OfferingBody"/>
              <w:ind w:left="-113"/>
              <w:jc w:val="center"/>
            </w:pPr>
          </w:p>
        </w:tc>
        <w:tc>
          <w:tcPr>
            <w:tcW w:w="596" w:type="dxa"/>
            <w:shd w:val="clear" w:color="auto" w:fill="BFBFBF" w:themeFill="background1" w:themeFillShade="BF"/>
            <w:vAlign w:val="center"/>
          </w:tcPr>
          <w:p w14:paraId="799C001F" w14:textId="77777777" w:rsidR="00665592" w:rsidRDefault="00665592" w:rsidP="000B09BD">
            <w:pPr>
              <w:pStyle w:val="ProductList-OfferingBody"/>
              <w:ind w:left="-113"/>
              <w:jc w:val="center"/>
            </w:pPr>
          </w:p>
        </w:tc>
        <w:tc>
          <w:tcPr>
            <w:tcW w:w="595" w:type="dxa"/>
            <w:shd w:val="clear" w:color="auto" w:fill="70AD47" w:themeFill="accent6"/>
            <w:vAlign w:val="center"/>
          </w:tcPr>
          <w:p w14:paraId="70BD9C78" w14:textId="77777777" w:rsidR="00665592" w:rsidRDefault="00665592" w:rsidP="000B09BD">
            <w:pPr>
              <w:pStyle w:val="ProductList-OfferingBody"/>
              <w:ind w:left="-113"/>
              <w:jc w:val="center"/>
            </w:pPr>
          </w:p>
        </w:tc>
        <w:tc>
          <w:tcPr>
            <w:tcW w:w="596" w:type="dxa"/>
            <w:shd w:val="clear" w:color="auto" w:fill="BFBFBF" w:themeFill="background1" w:themeFillShade="BF"/>
            <w:vAlign w:val="center"/>
          </w:tcPr>
          <w:p w14:paraId="3528A77F" w14:textId="3BC92018" w:rsidR="00665592" w:rsidDel="00C639C9" w:rsidRDefault="00665592" w:rsidP="000B09BD">
            <w:pPr>
              <w:pStyle w:val="ProductList-OfferingBody"/>
              <w:ind w:left="-113"/>
              <w:jc w:val="center"/>
            </w:pPr>
          </w:p>
        </w:tc>
      </w:tr>
      <w:tr w:rsidR="00E553C4" w14:paraId="2DAF7686" w14:textId="77777777" w:rsidTr="00B42FB0">
        <w:tc>
          <w:tcPr>
            <w:tcW w:w="315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47" w:name="_Toc379797267"/>
            <w:bookmarkStart w:id="748" w:name="_Toc380513292"/>
            <w:bookmarkStart w:id="749" w:name="_Toc380655334"/>
            <w:bookmarkStart w:id="750" w:name="_Toc405903152"/>
            <w:r>
              <w:t>Обновление Windows 8.1 Профессиональная</w:t>
            </w:r>
            <w:bookmarkEnd w:id="747"/>
            <w:bookmarkEnd w:id="748"/>
            <w:bookmarkEnd w:id="749"/>
            <w:bookmarkEnd w:id="750"/>
            <w:r>
              <w:fldChar w:fldCharType="begin"/>
            </w:r>
            <w:r>
              <w:instrText>XE "Обновление Windows 8.1 Профессиональная"</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971A08" w14:paraId="4FDCB896" w14:textId="77777777" w:rsidTr="00184114">
        <w:trPr>
          <w:cantSplit/>
        </w:trPr>
        <w:tc>
          <w:tcPr>
            <w:tcW w:w="315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971A08" w:rsidRDefault="00971A08" w:rsidP="00354D09">
            <w:pPr>
              <w:pStyle w:val="ProductList-Offering2"/>
            </w:pPr>
            <w:bookmarkStart w:id="751" w:name="_Toc379797269"/>
            <w:bookmarkStart w:id="752" w:name="_Toc380513294"/>
            <w:bookmarkStart w:id="753" w:name="_Toc380655336"/>
            <w:bookmarkStart w:id="754" w:name="_Toc405903153"/>
            <w:r>
              <w:t>Доступ к виртуальному рабочему столу Windows</w:t>
            </w:r>
            <w:bookmarkEnd w:id="751"/>
            <w:bookmarkEnd w:id="752"/>
            <w:bookmarkEnd w:id="753"/>
            <w:r>
              <w:t xml:space="preserve"> На устройство</w:t>
            </w:r>
            <w:bookmarkEnd w:id="754"/>
            <w:r>
              <w:fldChar w:fldCharType="begin"/>
            </w:r>
            <w:r>
              <w:instrText>XE "Доступ к виртуальному рабочему столу Windows на устройство"</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971A08" w:rsidRDefault="00971A08" w:rsidP="008414C4">
            <w:pPr>
              <w:pStyle w:val="ProductList-OfferingBody"/>
              <w:ind w:left="-113"/>
              <w:jc w:val="center"/>
            </w:pPr>
            <w:r>
              <w:t>7/07</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971A08" w:rsidRDefault="00971A0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971A08" w:rsidRDefault="00971A0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971A08" w:rsidRDefault="00971A0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971A08" w:rsidRDefault="00971A08" w:rsidP="00C05A53">
            <w:pPr>
              <w:pStyle w:val="ProductList-OfferingBody"/>
              <w:ind w:left="-113"/>
              <w:jc w:val="center"/>
            </w:pPr>
            <w:r>
              <w:t>1</w:t>
            </w:r>
          </w:p>
        </w:tc>
        <w:tc>
          <w:tcPr>
            <w:tcW w:w="596" w:type="dxa"/>
            <w:shd w:val="clear" w:color="auto" w:fill="70AD47" w:themeFill="accent6"/>
            <w:vAlign w:val="center"/>
          </w:tcPr>
          <w:p w14:paraId="4FDCB88E" w14:textId="315C8D18" w:rsidR="00971A08" w:rsidRPr="00971A08" w:rsidRDefault="00971A08" w:rsidP="00971A08">
            <w:pPr>
              <w:pStyle w:val="ProductList-OfferingBody"/>
              <w:ind w:left="-113"/>
              <w:jc w:val="center"/>
            </w:pPr>
            <w:r w:rsidRPr="00971A08">
              <w:fldChar w:fldCharType="begin"/>
            </w:r>
            <w:r w:rsidRPr="00971A08">
              <w:instrText xml:space="preserve"> AutoTextList  \s NoStyle \t “дополнительный продукт” </w:instrText>
            </w:r>
            <w:r w:rsidRPr="00971A08">
              <w:fldChar w:fldCharType="separate"/>
            </w:r>
            <w:r w:rsidRPr="00971A08">
              <w:t xml:space="preserve"> </w:t>
            </w:r>
            <w:r w:rsidRPr="00971A08">
              <w:rPr>
                <w:lang w:val="en-US"/>
              </w:rPr>
              <w:t>A,</w:t>
            </w:r>
            <w:r w:rsidRPr="00971A08">
              <w:fldChar w:fldCharType="begin"/>
            </w:r>
            <w:r w:rsidRPr="00971A08">
              <w:instrText xml:space="preserve"> AutoTextList  \s NoStyle \t “платформа для настольных компьютеров Enterprise” </w:instrText>
            </w:r>
            <w:r w:rsidRPr="00971A08">
              <w:fldChar w:fldCharType="separate"/>
            </w:r>
            <w:r w:rsidRPr="00971A08">
              <w:rPr>
                <w:lang w:val="en-US"/>
              </w:rPr>
              <w:t>EP</w:t>
            </w:r>
            <w:r w:rsidRPr="00971A08">
              <w:fldChar w:fldCharType="end"/>
            </w:r>
            <w:r w:rsidRPr="00971A08">
              <w:rPr>
                <w:lang w:val="en-US"/>
              </w:rPr>
              <w:t>,</w:t>
            </w:r>
            <w:r w:rsidRPr="00971A08">
              <w:fldChar w:fldCharType="end"/>
            </w:r>
            <w:r w:rsidRPr="00971A08">
              <w:fldChar w:fldCharType="begin"/>
            </w:r>
            <w:r w:rsidRPr="00971A08">
              <w:instrText xml:space="preserve"> AutoTextList  \s NoStyle \t “платформа Professional Desktop” </w:instrText>
            </w:r>
            <w:r w:rsidRPr="00971A08">
              <w:fldChar w:fldCharType="separate"/>
            </w:r>
            <w:r w:rsidRPr="00971A08">
              <w:rPr>
                <w:lang w:val="en-US"/>
              </w:rPr>
              <w:t>PP</w:t>
            </w:r>
            <w:r w:rsidRPr="00971A08">
              <w:fldChar w:fldCharType="end"/>
            </w:r>
          </w:p>
        </w:tc>
        <w:tc>
          <w:tcPr>
            <w:tcW w:w="595" w:type="dxa"/>
            <w:shd w:val="clear" w:color="auto" w:fill="70AD47" w:themeFill="accent6"/>
            <w:vAlign w:val="center"/>
          </w:tcPr>
          <w:p w14:paraId="4FDCB88F" w14:textId="6C5827AC" w:rsidR="00971A08" w:rsidRDefault="00971A08" w:rsidP="00C05A5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596" w:type="dxa"/>
            <w:shd w:val="clear" w:color="auto" w:fill="70AD47" w:themeFill="accent6"/>
            <w:vAlign w:val="center"/>
          </w:tcPr>
          <w:p w14:paraId="4FDCB890" w14:textId="77777777" w:rsidR="00971A08" w:rsidRDefault="00971A08" w:rsidP="00C05A53">
            <w:pPr>
              <w:pStyle w:val="ProductList-OfferingBody"/>
              <w:ind w:left="-113"/>
              <w:jc w:val="center"/>
            </w:pPr>
          </w:p>
        </w:tc>
        <w:tc>
          <w:tcPr>
            <w:tcW w:w="595" w:type="dxa"/>
            <w:shd w:val="clear" w:color="auto" w:fill="BFBFBF" w:themeFill="background1" w:themeFillShade="BF"/>
            <w:vAlign w:val="center"/>
          </w:tcPr>
          <w:p w14:paraId="4FDCB891" w14:textId="77777777" w:rsidR="00971A08" w:rsidRDefault="00971A08" w:rsidP="00C05A53">
            <w:pPr>
              <w:pStyle w:val="ProductList-OfferingBody"/>
              <w:ind w:left="-113"/>
              <w:jc w:val="center"/>
            </w:pPr>
          </w:p>
        </w:tc>
        <w:tc>
          <w:tcPr>
            <w:tcW w:w="595" w:type="dxa"/>
            <w:shd w:val="clear" w:color="auto" w:fill="BFBFBF" w:themeFill="background1" w:themeFillShade="BF"/>
            <w:vAlign w:val="center"/>
          </w:tcPr>
          <w:p w14:paraId="4FDCB892" w14:textId="77777777" w:rsidR="00971A08" w:rsidRDefault="00971A08" w:rsidP="00C05A53">
            <w:pPr>
              <w:pStyle w:val="ProductList-OfferingBody"/>
              <w:ind w:left="-113"/>
              <w:jc w:val="center"/>
            </w:pPr>
          </w:p>
        </w:tc>
        <w:tc>
          <w:tcPr>
            <w:tcW w:w="596" w:type="dxa"/>
            <w:shd w:val="clear" w:color="auto" w:fill="70AD47" w:themeFill="accent6"/>
            <w:vAlign w:val="center"/>
          </w:tcPr>
          <w:p w14:paraId="4FDCB893" w14:textId="1F98FC6D" w:rsidR="00971A08" w:rsidRDefault="00971A08" w:rsidP="00C05A53">
            <w:pPr>
              <w:pStyle w:val="ProductList-OfferingBody"/>
              <w:ind w:left="-113"/>
              <w:jc w:val="center"/>
            </w:pPr>
            <w:r w:rsidRPr="00233164">
              <w:fldChar w:fldCharType="begin"/>
            </w:r>
            <w:r w:rsidRPr="00233164">
              <w:instrText xml:space="preserve"> AutoTextList  \s NoStyle \t “для части организации в рамках Open Value” </w:instrText>
            </w:r>
            <w:r w:rsidRPr="00233164">
              <w:fldChar w:fldCharType="separate"/>
            </w:r>
            <w:r w:rsidRPr="00233164">
              <w:t xml:space="preserve"> </w:t>
            </w:r>
            <w:r w:rsidRPr="00233164">
              <w:rPr>
                <w:lang w:val="en-US"/>
              </w:rPr>
              <w:t>P</w:t>
            </w:r>
            <w:r w:rsidRPr="00233164">
              <w:t xml:space="preserve"> </w:t>
            </w:r>
            <w:r w:rsidRPr="00233164">
              <w:fldChar w:fldCharType="end"/>
            </w:r>
          </w:p>
        </w:tc>
        <w:tc>
          <w:tcPr>
            <w:tcW w:w="595" w:type="dxa"/>
            <w:shd w:val="clear" w:color="auto" w:fill="70AD47" w:themeFill="accent6"/>
            <w:vAlign w:val="center"/>
          </w:tcPr>
          <w:p w14:paraId="4FDCB894" w14:textId="77777777" w:rsidR="00971A08" w:rsidRDefault="00971A08" w:rsidP="00C05A53">
            <w:pPr>
              <w:pStyle w:val="ProductList-OfferingBody"/>
              <w:ind w:left="-113"/>
              <w:jc w:val="center"/>
            </w:pPr>
          </w:p>
        </w:tc>
        <w:tc>
          <w:tcPr>
            <w:tcW w:w="596" w:type="dxa"/>
            <w:shd w:val="clear" w:color="auto" w:fill="BFBFBF" w:themeFill="background1" w:themeFillShade="BF"/>
            <w:vAlign w:val="center"/>
          </w:tcPr>
          <w:p w14:paraId="4FDCB895" w14:textId="77777777" w:rsidR="00971A08" w:rsidRDefault="00971A08" w:rsidP="00C05A53">
            <w:pPr>
              <w:pStyle w:val="ProductList-OfferingBody"/>
              <w:ind w:left="-113"/>
              <w:jc w:val="center"/>
            </w:pPr>
          </w:p>
        </w:tc>
      </w:tr>
      <w:tr w:rsidR="00971A08" w14:paraId="75CC28DF" w14:textId="77777777" w:rsidTr="00B42FB0">
        <w:tc>
          <w:tcPr>
            <w:tcW w:w="315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971A08" w:rsidRDefault="00971A08" w:rsidP="00354D09">
            <w:pPr>
              <w:pStyle w:val="ProductList-Offering2"/>
            </w:pPr>
            <w:bookmarkStart w:id="755" w:name="_Toc405903154"/>
            <w:r>
              <w:t>Доступ к виртуальному рабочему столу Windows</w:t>
            </w:r>
            <w:r>
              <w:br/>
              <w:t>«на пользователя»</w:t>
            </w:r>
            <w:bookmarkEnd w:id="755"/>
            <w:r>
              <w:fldChar w:fldCharType="begin"/>
            </w:r>
            <w:r>
              <w:instrText>XE "Доступ к виртуальному рабочему столу Windows «на пользователя»"</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971A08" w:rsidRDefault="00971A08" w:rsidP="008414C4">
            <w:pPr>
              <w:pStyle w:val="ProductList-OfferingBody"/>
              <w:ind w:left="-113"/>
              <w:jc w:val="center"/>
            </w:pPr>
            <w:r>
              <w:t>12/14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971A08" w:rsidRDefault="00971A0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971A08" w:rsidRDefault="00971A0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971A08" w:rsidRDefault="00971A0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971A08" w:rsidRDefault="00971A08" w:rsidP="00C05A53">
            <w:pPr>
              <w:pStyle w:val="ProductList-OfferingBody"/>
              <w:ind w:left="-113"/>
              <w:jc w:val="center"/>
            </w:pPr>
          </w:p>
        </w:tc>
        <w:tc>
          <w:tcPr>
            <w:tcW w:w="596" w:type="dxa"/>
            <w:shd w:val="clear" w:color="auto" w:fill="70AD47" w:themeFill="accent6"/>
            <w:vAlign w:val="center"/>
          </w:tcPr>
          <w:p w14:paraId="51C2C398" w14:textId="78D6833E" w:rsidR="00971A08" w:rsidRDefault="00971A08" w:rsidP="00CF012D">
            <w:pPr>
              <w:pStyle w:val="ProductList-OfferingBody"/>
              <w:ind w:left="-113"/>
              <w:jc w:val="center"/>
            </w:pPr>
            <w:r w:rsidRPr="00665592">
              <w:fldChar w:fldCharType="begin"/>
            </w:r>
            <w:r w:rsidRPr="00665592">
              <w:instrText xml:space="preserve"> AutoTextList  \s NoStyle \t “базовый продукт” </w:instrText>
            </w:r>
            <w:r w:rsidRPr="00665592">
              <w:fldChar w:fldCharType="separate"/>
            </w:r>
            <w:r w:rsidRPr="00665592">
              <w:t xml:space="preserve"> </w:t>
            </w:r>
            <w:r w:rsidRPr="00665592">
              <w:rPr>
                <w:lang w:val="en-US"/>
              </w:rPr>
              <w:t>E</w:t>
            </w:r>
            <w:r w:rsidRPr="00665592">
              <w:t xml:space="preserve"> </w:t>
            </w:r>
            <w:r w:rsidRPr="00665592">
              <w:fldChar w:fldCharType="end"/>
            </w:r>
          </w:p>
        </w:tc>
        <w:tc>
          <w:tcPr>
            <w:tcW w:w="595" w:type="dxa"/>
            <w:shd w:val="clear" w:color="auto" w:fill="BFBFBF" w:themeFill="background1" w:themeFillShade="BF"/>
            <w:vAlign w:val="center"/>
          </w:tcPr>
          <w:p w14:paraId="37D6902F" w14:textId="77777777" w:rsidR="00971A08" w:rsidRDefault="00971A08" w:rsidP="00C05A53">
            <w:pPr>
              <w:pStyle w:val="ProductList-OfferingBody"/>
              <w:ind w:left="-113"/>
              <w:jc w:val="center"/>
            </w:pPr>
          </w:p>
        </w:tc>
        <w:tc>
          <w:tcPr>
            <w:tcW w:w="596" w:type="dxa"/>
            <w:shd w:val="clear" w:color="auto" w:fill="70AD47" w:themeFill="accent6"/>
            <w:vAlign w:val="center"/>
          </w:tcPr>
          <w:p w14:paraId="3D663F7B" w14:textId="77777777" w:rsidR="00971A08" w:rsidRDefault="00971A08" w:rsidP="00C05A53">
            <w:pPr>
              <w:pStyle w:val="ProductList-OfferingBody"/>
              <w:ind w:left="-113"/>
              <w:jc w:val="center"/>
            </w:pPr>
          </w:p>
        </w:tc>
        <w:tc>
          <w:tcPr>
            <w:tcW w:w="595" w:type="dxa"/>
            <w:shd w:val="clear" w:color="auto" w:fill="BFBFBF" w:themeFill="background1" w:themeFillShade="BF"/>
            <w:vAlign w:val="center"/>
          </w:tcPr>
          <w:p w14:paraId="169E1473" w14:textId="77777777" w:rsidR="00971A08" w:rsidRDefault="00971A08" w:rsidP="00C05A53">
            <w:pPr>
              <w:pStyle w:val="ProductList-OfferingBody"/>
              <w:ind w:left="-113"/>
              <w:jc w:val="center"/>
            </w:pPr>
          </w:p>
        </w:tc>
        <w:tc>
          <w:tcPr>
            <w:tcW w:w="595" w:type="dxa"/>
            <w:shd w:val="clear" w:color="auto" w:fill="BFBFBF" w:themeFill="background1" w:themeFillShade="BF"/>
            <w:vAlign w:val="center"/>
          </w:tcPr>
          <w:p w14:paraId="49832D2F" w14:textId="77777777" w:rsidR="00971A08" w:rsidRDefault="00971A08" w:rsidP="00C05A53">
            <w:pPr>
              <w:pStyle w:val="ProductList-OfferingBody"/>
              <w:ind w:left="-113"/>
              <w:jc w:val="center"/>
            </w:pPr>
          </w:p>
        </w:tc>
        <w:tc>
          <w:tcPr>
            <w:tcW w:w="596" w:type="dxa"/>
            <w:shd w:val="clear" w:color="auto" w:fill="BFBFBF" w:themeFill="background1" w:themeFillShade="BF"/>
            <w:vAlign w:val="center"/>
          </w:tcPr>
          <w:p w14:paraId="486940C3" w14:textId="77777777" w:rsidR="00971A08" w:rsidRDefault="00971A08" w:rsidP="00C05A53">
            <w:pPr>
              <w:pStyle w:val="ProductList-OfferingBody"/>
              <w:ind w:left="-113"/>
              <w:jc w:val="center"/>
            </w:pPr>
          </w:p>
        </w:tc>
        <w:tc>
          <w:tcPr>
            <w:tcW w:w="595" w:type="dxa"/>
            <w:shd w:val="clear" w:color="auto" w:fill="70AD47" w:themeFill="accent6"/>
            <w:vAlign w:val="center"/>
          </w:tcPr>
          <w:p w14:paraId="08E646C5" w14:textId="77777777" w:rsidR="00971A08" w:rsidRDefault="00971A08" w:rsidP="00C05A53">
            <w:pPr>
              <w:pStyle w:val="ProductList-OfferingBody"/>
              <w:ind w:left="-113"/>
              <w:jc w:val="center"/>
            </w:pPr>
          </w:p>
        </w:tc>
        <w:tc>
          <w:tcPr>
            <w:tcW w:w="596" w:type="dxa"/>
            <w:shd w:val="clear" w:color="auto" w:fill="BFBFBF" w:themeFill="background1" w:themeFillShade="BF"/>
            <w:vAlign w:val="center"/>
          </w:tcPr>
          <w:p w14:paraId="0535A373" w14:textId="77777777" w:rsidR="00971A08" w:rsidRDefault="00971A08" w:rsidP="00C05A53">
            <w:pPr>
              <w:pStyle w:val="ProductList-OfferingBody"/>
              <w:ind w:left="-113"/>
              <w:jc w:val="center"/>
            </w:pPr>
          </w:p>
        </w:tc>
      </w:tr>
      <w:tr w:rsidR="00971A08" w14:paraId="5894CCCE" w14:textId="77777777" w:rsidTr="00B42FB0">
        <w:tc>
          <w:tcPr>
            <w:tcW w:w="3150" w:type="dxa"/>
            <w:tcBorders>
              <w:top w:val="dashSmallGap" w:sz="4" w:space="0" w:color="BFBFBF" w:themeColor="background1" w:themeShade="BF"/>
              <w:left w:val="nil"/>
              <w:bottom w:val="nil"/>
              <w:right w:val="nil"/>
            </w:tcBorders>
          </w:tcPr>
          <w:p w14:paraId="222CBDB9" w14:textId="6A35A3C0" w:rsidR="00971A08" w:rsidRDefault="00971A08" w:rsidP="00354D09">
            <w:pPr>
              <w:pStyle w:val="ProductList-Offering2"/>
            </w:pPr>
            <w:bookmarkStart w:id="756" w:name="_Toc405903155"/>
            <w:r>
              <w:t>Доступ к виртуальному рабочему столу Windows с MDOP «на пользователя»</w:t>
            </w:r>
            <w:bookmarkEnd w:id="756"/>
            <w:r>
              <w:fldChar w:fldCharType="begin"/>
            </w:r>
            <w:r>
              <w:instrText>XE "Доступ к виртуальному рабочему столу Windows с MDOP «на пользователя»"</w:instrText>
            </w:r>
            <w:r>
              <w:fldChar w:fldCharType="end"/>
            </w:r>
          </w:p>
        </w:tc>
        <w:tc>
          <w:tcPr>
            <w:tcW w:w="630" w:type="dxa"/>
            <w:tcBorders>
              <w:top w:val="dashSmallGap" w:sz="4" w:space="0" w:color="BFBFBF" w:themeColor="background1" w:themeShade="BF"/>
              <w:left w:val="nil"/>
              <w:bottom w:val="nil"/>
              <w:right w:val="nil"/>
            </w:tcBorders>
            <w:vAlign w:val="center"/>
          </w:tcPr>
          <w:p w14:paraId="2977190E" w14:textId="40F5C026" w:rsidR="00971A08" w:rsidRDefault="00971A08" w:rsidP="008414C4">
            <w:pPr>
              <w:pStyle w:val="ProductList-OfferingBody"/>
              <w:ind w:left="-113"/>
              <w:jc w:val="center"/>
            </w:pPr>
            <w:r>
              <w:t>12/14</w:t>
            </w:r>
          </w:p>
        </w:tc>
        <w:tc>
          <w:tcPr>
            <w:tcW w:w="470" w:type="dxa"/>
            <w:tcBorders>
              <w:top w:val="dashSmallGap" w:sz="4" w:space="0" w:color="BFBFBF" w:themeColor="background1" w:themeShade="BF"/>
              <w:left w:val="nil"/>
              <w:bottom w:val="nil"/>
              <w:right w:val="nil"/>
            </w:tcBorders>
            <w:vAlign w:val="center"/>
          </w:tcPr>
          <w:p w14:paraId="5909066D" w14:textId="26A8CEDA" w:rsidR="00971A08" w:rsidRDefault="00971A08"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971A08" w:rsidRDefault="00971A0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971A08" w:rsidRDefault="00971A0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971A08" w:rsidRDefault="00971A08" w:rsidP="00C05A53">
            <w:pPr>
              <w:pStyle w:val="ProductList-OfferingBody"/>
              <w:ind w:left="-113"/>
              <w:jc w:val="center"/>
            </w:pPr>
          </w:p>
        </w:tc>
        <w:tc>
          <w:tcPr>
            <w:tcW w:w="596" w:type="dxa"/>
            <w:shd w:val="clear" w:color="auto" w:fill="70AD47" w:themeFill="accent6"/>
            <w:vAlign w:val="center"/>
          </w:tcPr>
          <w:p w14:paraId="1A734ECF" w14:textId="294967DE" w:rsidR="00971A08" w:rsidRDefault="00971A08" w:rsidP="00CF012D">
            <w:pPr>
              <w:pStyle w:val="ProductList-OfferingBody"/>
              <w:ind w:left="-113"/>
              <w:jc w:val="center"/>
            </w:pPr>
            <w:r w:rsidRPr="00665592">
              <w:fldChar w:fldCharType="begin"/>
            </w:r>
            <w:r w:rsidRPr="00665592">
              <w:instrText xml:space="preserve"> AutoTextList  \s NoStyle \t “базовый продукт” </w:instrText>
            </w:r>
            <w:r w:rsidRPr="00665592">
              <w:fldChar w:fldCharType="separate"/>
            </w:r>
            <w:r w:rsidRPr="00665592">
              <w:t xml:space="preserve"> </w:t>
            </w:r>
            <w:r w:rsidRPr="00665592">
              <w:rPr>
                <w:lang w:val="en-US"/>
              </w:rPr>
              <w:t>E</w:t>
            </w:r>
            <w:r w:rsidRPr="00665592">
              <w:t xml:space="preserve"> </w:t>
            </w:r>
            <w:r w:rsidRPr="00665592">
              <w:fldChar w:fldCharType="end"/>
            </w:r>
          </w:p>
        </w:tc>
        <w:tc>
          <w:tcPr>
            <w:tcW w:w="595" w:type="dxa"/>
            <w:shd w:val="clear" w:color="auto" w:fill="BFBFBF" w:themeFill="background1" w:themeFillShade="BF"/>
            <w:vAlign w:val="center"/>
          </w:tcPr>
          <w:p w14:paraId="54A31D49" w14:textId="77777777" w:rsidR="00971A08" w:rsidRDefault="00971A08" w:rsidP="00C05A53">
            <w:pPr>
              <w:pStyle w:val="ProductList-OfferingBody"/>
              <w:ind w:left="-113"/>
              <w:jc w:val="center"/>
            </w:pPr>
          </w:p>
        </w:tc>
        <w:tc>
          <w:tcPr>
            <w:tcW w:w="596" w:type="dxa"/>
            <w:shd w:val="clear" w:color="auto" w:fill="70AD47" w:themeFill="accent6"/>
            <w:vAlign w:val="center"/>
          </w:tcPr>
          <w:p w14:paraId="10A75B4E" w14:textId="77777777" w:rsidR="00971A08" w:rsidRDefault="00971A08" w:rsidP="00C05A53">
            <w:pPr>
              <w:pStyle w:val="ProductList-OfferingBody"/>
              <w:ind w:left="-113"/>
              <w:jc w:val="center"/>
            </w:pPr>
          </w:p>
        </w:tc>
        <w:tc>
          <w:tcPr>
            <w:tcW w:w="595" w:type="dxa"/>
            <w:shd w:val="clear" w:color="auto" w:fill="BFBFBF" w:themeFill="background1" w:themeFillShade="BF"/>
            <w:vAlign w:val="center"/>
          </w:tcPr>
          <w:p w14:paraId="7F667462" w14:textId="77777777" w:rsidR="00971A08" w:rsidRDefault="00971A08" w:rsidP="00C05A53">
            <w:pPr>
              <w:pStyle w:val="ProductList-OfferingBody"/>
              <w:ind w:left="-113"/>
              <w:jc w:val="center"/>
            </w:pPr>
          </w:p>
        </w:tc>
        <w:tc>
          <w:tcPr>
            <w:tcW w:w="595" w:type="dxa"/>
            <w:shd w:val="clear" w:color="auto" w:fill="BFBFBF" w:themeFill="background1" w:themeFillShade="BF"/>
            <w:vAlign w:val="center"/>
          </w:tcPr>
          <w:p w14:paraId="188BC485" w14:textId="77777777" w:rsidR="00971A08" w:rsidRDefault="00971A08" w:rsidP="00C05A53">
            <w:pPr>
              <w:pStyle w:val="ProductList-OfferingBody"/>
              <w:ind w:left="-113"/>
              <w:jc w:val="center"/>
            </w:pPr>
          </w:p>
        </w:tc>
        <w:tc>
          <w:tcPr>
            <w:tcW w:w="596" w:type="dxa"/>
            <w:shd w:val="clear" w:color="auto" w:fill="BFBFBF" w:themeFill="background1" w:themeFillShade="BF"/>
            <w:vAlign w:val="center"/>
          </w:tcPr>
          <w:p w14:paraId="44FEF1F7" w14:textId="77777777" w:rsidR="00971A08" w:rsidRDefault="00971A08" w:rsidP="00C05A53">
            <w:pPr>
              <w:pStyle w:val="ProductList-OfferingBody"/>
              <w:ind w:left="-113"/>
              <w:jc w:val="center"/>
            </w:pPr>
          </w:p>
        </w:tc>
        <w:tc>
          <w:tcPr>
            <w:tcW w:w="595" w:type="dxa"/>
            <w:shd w:val="clear" w:color="auto" w:fill="70AD47" w:themeFill="accent6"/>
            <w:vAlign w:val="center"/>
          </w:tcPr>
          <w:p w14:paraId="03956DCC" w14:textId="77777777" w:rsidR="00971A08" w:rsidRDefault="00971A08" w:rsidP="00C05A53">
            <w:pPr>
              <w:pStyle w:val="ProductList-OfferingBody"/>
              <w:ind w:left="-113"/>
              <w:jc w:val="center"/>
            </w:pPr>
          </w:p>
        </w:tc>
        <w:tc>
          <w:tcPr>
            <w:tcW w:w="596" w:type="dxa"/>
            <w:shd w:val="clear" w:color="auto" w:fill="BFBFBF" w:themeFill="background1" w:themeFillShade="BF"/>
            <w:vAlign w:val="center"/>
          </w:tcPr>
          <w:p w14:paraId="16A1CF27" w14:textId="77777777" w:rsidR="00971A08" w:rsidRDefault="00971A08" w:rsidP="00C05A53">
            <w:pPr>
              <w:pStyle w:val="ProductList-OfferingBody"/>
              <w:ind w:left="-113"/>
              <w:jc w:val="center"/>
            </w:pPr>
          </w:p>
        </w:tc>
      </w:tr>
    </w:tbl>
    <w:p w14:paraId="4FDCB897"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1"/>
        <w:gridCol w:w="3636"/>
        <w:gridCol w:w="3923"/>
      </w:tblGrid>
      <w:tr w:rsidR="00031223" w14:paraId="4FDCB89B" w14:textId="77777777" w:rsidTr="008D08CA">
        <w:tc>
          <w:tcPr>
            <w:tcW w:w="3231" w:type="dxa"/>
          </w:tcPr>
          <w:p w14:paraId="4FDCB898" w14:textId="77777777" w:rsidR="00031223" w:rsidRDefault="00031223" w:rsidP="00031223">
            <w:pPr>
              <w:pStyle w:val="ProductList-Body"/>
              <w:spacing w:before="20" w:after="20"/>
            </w:pPr>
            <w:r>
              <w:t xml:space="preserve">Предыдущая версия: </w:t>
            </w:r>
            <w:r>
              <w:rPr>
                <w:b/>
              </w:rPr>
              <w:t>Windows 8</w:t>
            </w:r>
            <w:r>
              <w:t xml:space="preserve"> (8/12)</w:t>
            </w:r>
          </w:p>
        </w:tc>
        <w:tc>
          <w:tcPr>
            <w:tcW w:w="3636" w:type="dxa"/>
          </w:tcPr>
          <w:p w14:paraId="4FDCB899" w14:textId="77777777" w:rsidR="00031223" w:rsidRDefault="00031223" w:rsidP="009F282C">
            <w:pPr>
              <w:pStyle w:val="ProductList-Body"/>
              <w:spacing w:before="20" w:after="20"/>
            </w:pPr>
            <w:r>
              <w:t xml:space="preserve">Категория продукта: </w:t>
            </w:r>
            <w:r>
              <w:rPr>
                <w:b/>
              </w:rPr>
              <w:t>Система</w:t>
            </w:r>
          </w:p>
        </w:tc>
        <w:tc>
          <w:tcPr>
            <w:tcW w:w="3923" w:type="dxa"/>
          </w:tcPr>
          <w:p w14:paraId="4FDCB89A" w14:textId="7EC586E2" w:rsidR="00031223" w:rsidRPr="00031223" w:rsidRDefault="00031223" w:rsidP="001B351E">
            <w:pPr>
              <w:pStyle w:val="ProductList-Body"/>
              <w:spacing w:before="20" w:after="20"/>
              <w:rPr>
                <w:b/>
              </w:rPr>
            </w:pPr>
            <w:r>
              <w:t xml:space="preserve">Скидка Up To Date. </w:t>
            </w:r>
            <w:r>
              <w:rPr>
                <w:b/>
              </w:rPr>
              <w:t>Windows 8.1 Профессиональная</w:t>
            </w:r>
          </w:p>
        </w:tc>
      </w:tr>
      <w:tr w:rsidR="00031223" w14:paraId="4FDCB89F" w14:textId="77777777" w:rsidTr="008D08CA">
        <w:tc>
          <w:tcPr>
            <w:tcW w:w="3231" w:type="dxa"/>
          </w:tcPr>
          <w:p w14:paraId="4FDCB89C" w14:textId="56303517" w:rsidR="00031223" w:rsidRDefault="003A6A04" w:rsidP="00031223">
            <w:pPr>
              <w:pStyle w:val="ProductList-Body"/>
              <w:spacing w:before="20" w:after="20"/>
            </w:pPr>
            <w:r>
              <w:t>* Подписка</w:t>
            </w:r>
          </w:p>
        </w:tc>
        <w:tc>
          <w:tcPr>
            <w:tcW w:w="3636" w:type="dxa"/>
          </w:tcPr>
          <w:p w14:paraId="4FDCB89D" w14:textId="77777777" w:rsidR="00031223" w:rsidRDefault="00F704D1" w:rsidP="00031223">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Для настольных компьютеров</w:t>
            </w:r>
          </w:p>
        </w:tc>
        <w:tc>
          <w:tcPr>
            <w:tcW w:w="3923" w:type="dxa"/>
          </w:tcPr>
          <w:p w14:paraId="4FDCB89E" w14:textId="57163F27" w:rsidR="00031223" w:rsidRPr="00031223" w:rsidRDefault="00031223" w:rsidP="00642513">
            <w:pPr>
              <w:pStyle w:val="ProductList-Body"/>
              <w:spacing w:before="20" w:after="20"/>
              <w:ind w:left="169" w:hanging="169"/>
              <w:rPr>
                <w:b/>
              </w:rPr>
            </w:pPr>
            <w:r>
              <w:t xml:space="preserve">Право на переход: </w:t>
            </w:r>
            <w:r>
              <w:rPr>
                <w:b/>
              </w:rPr>
              <w:t>Windows Профессиональная (Virtual Desktop Access)</w:t>
            </w:r>
          </w:p>
        </w:tc>
      </w:tr>
    </w:tbl>
    <w:p w14:paraId="4FDCB8A0"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4962A5" w14:textId="35289EDA" w:rsidR="009B3712" w:rsidRPr="00AA6DF2" w:rsidRDefault="009B3712" w:rsidP="009B3712">
      <w:pPr>
        <w:pStyle w:val="ProductList-Body"/>
      </w:pPr>
      <w:bookmarkStart w:id="757" w:name="WindowsCompanionSubscription"/>
      <w:r>
        <w:rPr>
          <w:b/>
          <w:color w:val="00188F"/>
        </w:rPr>
        <w:t>Подписка Windows Companion</w:t>
      </w:r>
      <w:bookmarkEnd w:id="757"/>
    </w:p>
    <w:p w14:paraId="137D14D9" w14:textId="447F87EC" w:rsidR="00A028CF" w:rsidRPr="00AA6DF2" w:rsidRDefault="00A028CF" w:rsidP="00A028CF">
      <w:pPr>
        <w:pStyle w:val="ProductList-Body"/>
      </w:pPr>
      <w:r>
        <w:t>С 1 декабря 2014 года все Лицензии на подписку Windows Companion включают такие же права на использование, как и лицензии Window Enterprise SA Per User Add-on. Условия приобретения см. в Списке продуктов за ноябрь 2014 г.</w:t>
      </w:r>
    </w:p>
    <w:p w14:paraId="6FF5BD92" w14:textId="70C4AD7B" w:rsidR="009B3712" w:rsidRPr="00AA6DF2" w:rsidRDefault="009B3712" w:rsidP="00A157E7">
      <w:pPr>
        <w:pStyle w:val="ProductList-Body"/>
      </w:pPr>
    </w:p>
    <w:p w14:paraId="73C2A992" w14:textId="3ADD728A" w:rsidR="00AB48DD" w:rsidRPr="00AA6DF2" w:rsidRDefault="00AB48DD" w:rsidP="00A157E7">
      <w:pPr>
        <w:pStyle w:val="ProductList-Body"/>
      </w:pPr>
      <w:r>
        <w:rPr>
          <w:b/>
          <w:color w:val="00188F"/>
        </w:rPr>
        <w:t>Обновление Windows Корпоративная и Software Assurance для Partners in Learning</w:t>
      </w:r>
    </w:p>
    <w:p w14:paraId="01060578" w14:textId="24801446" w:rsidR="00AB48DD" w:rsidRPr="00AA6DF2" w:rsidRDefault="00AB48DD" w:rsidP="00AB48DD">
      <w:pPr>
        <w:pStyle w:val="ProductList-Body"/>
      </w:pPr>
      <w:r>
        <w:t xml:space="preserve">Сведения о правах на получение лицензий и регистрации партнеров см. по адресу: </w:t>
      </w:r>
      <w:hyperlink r:id="rId42" w:history="1">
        <w:r>
          <w:rPr>
            <w:rStyle w:val="Hyperlink"/>
          </w:rPr>
          <w:t>http://www.microsoft.com/education/pil/partnersinlearning.aspx</w:t>
        </w:r>
      </w:hyperlink>
      <w:r>
        <w:t>.</w:t>
      </w:r>
    </w:p>
    <w:p w14:paraId="584239F0" w14:textId="77777777" w:rsidR="00AB48DD" w:rsidRPr="00AA6DF2" w:rsidRDefault="00AB48DD" w:rsidP="00AB48DD">
      <w:pPr>
        <w:pStyle w:val="ProductList-Body"/>
      </w:pPr>
    </w:p>
    <w:p w14:paraId="6776573C" w14:textId="1257C5E0" w:rsidR="00C9711E" w:rsidRPr="00AA6DF2" w:rsidRDefault="00C9711E" w:rsidP="00C9711E">
      <w:pPr>
        <w:pStyle w:val="ProductList-Body"/>
      </w:pPr>
      <w:bookmarkStart w:id="758" w:name="WindowsSideloadingRights"/>
      <w:r>
        <w:rPr>
          <w:b/>
          <w:color w:val="00188F"/>
        </w:rPr>
        <w:t>Права на использовании функции Windows Sideloading</w:t>
      </w:r>
      <w:bookmarkEnd w:id="758"/>
    </w:p>
    <w:p w14:paraId="3237AD49" w14:textId="2B20A12A" w:rsidR="00C9711E" w:rsidRPr="00AA6DF2" w:rsidRDefault="00C9711E" w:rsidP="00781084">
      <w:pPr>
        <w:pStyle w:val="ProductList-Body"/>
        <w:tabs>
          <w:tab w:val="clear" w:pos="158"/>
          <w:tab w:val="left" w:pos="180"/>
        </w:tabs>
      </w:pPr>
      <w:r>
        <w:t>Windows Enterprise Sideloading является процессом установки новых приложений Windows 8.1 непосредственно на устройство, минуя этап посещения Windows Store.</w:t>
      </w:r>
      <w:r w:rsidR="00B22396">
        <w:t xml:space="preserve"> </w:t>
      </w:r>
      <w:r>
        <w:t>Присоединенные к домену устройства с системой Windows 8.1 Профессиональная или Корпоративная (включая выпуск Industry) в рамках любой программы корпоративного лицензирования поддерживают Windows Enterprise Sideloading.</w:t>
      </w:r>
      <w:r w:rsidR="00B22396">
        <w:t xml:space="preserve"> </w:t>
      </w:r>
      <w:r>
        <w:t>Windows Enterprise Sideloading также можно использовать на устройствах с системой Windows 8.1 Профессиональная или Корпоративная (включая выпуск Industry), не присоединенных к домену, а также устройствах с системами Windows RT или Windows RT 8.1 с помощью ключа продукта.</w:t>
      </w:r>
      <w:r w:rsidR="00B22396">
        <w:t xml:space="preserve"> </w:t>
      </w:r>
      <w:r>
        <w:t>Во всех случаях Windows Enterprise Sideloading может использоваться только для развертывания Приложений, использующихся клиентом Программы корпоративного лицензирования.</w:t>
      </w:r>
      <w:r w:rsidR="00B22396">
        <w:t xml:space="preserve"> </w:t>
      </w:r>
      <w:r>
        <w:t>Функциональные возможности Windows Enterprise Sideloading дополняют операционную систему Windows для настольных компьютеров, поэтому описанные здесь условия лицензии, применимые к операционной системе Windows для настольных компьютеров, распространяются и на использование клиентами Windows Enterprise Sideloading. В образовательных программах с платформами для настольных компьютеров вариант лицензирования для учащихся позволяет использовать ключи загрузки неопубликованных приложений на устройствах с системой Windows Профессиональная или Windows RT.</w:t>
      </w:r>
    </w:p>
    <w:p w14:paraId="361EFD1A" w14:textId="77777777" w:rsidR="006434A0" w:rsidRPr="00AA6DF2" w:rsidRDefault="006434A0" w:rsidP="00781084">
      <w:pPr>
        <w:pStyle w:val="ProductList-Body"/>
        <w:tabs>
          <w:tab w:val="clear" w:pos="158"/>
          <w:tab w:val="left" w:pos="180"/>
        </w:tabs>
      </w:pPr>
    </w:p>
    <w:p w14:paraId="314A7ABE" w14:textId="77777777" w:rsidR="006434A0" w:rsidRPr="00AA6DF2" w:rsidRDefault="006434A0" w:rsidP="00781084">
      <w:pPr>
        <w:pStyle w:val="ProductList-Body"/>
        <w:tabs>
          <w:tab w:val="clear" w:pos="158"/>
          <w:tab w:val="left" w:pos="180"/>
        </w:tabs>
      </w:pPr>
      <w:r>
        <w:t>Права на использование функции Enterprise Sideloading предоставляются клиентам, участвующим в приведенных ниже программах корпоративного лицензирования (независимо от приобретенного продукта).</w:t>
      </w:r>
    </w:p>
    <w:p w14:paraId="1153A4DE" w14:textId="435D3924" w:rsidR="006434A0" w:rsidRPr="00AA6DF2" w:rsidRDefault="008D08CA" w:rsidP="00913546">
      <w:pPr>
        <w:pStyle w:val="ProductList-Body"/>
        <w:numPr>
          <w:ilvl w:val="0"/>
          <w:numId w:val="46"/>
        </w:numPr>
        <w:ind w:left="450" w:hanging="270"/>
      </w:pPr>
      <w:r>
        <w:t>Соглашение Enterprise</w:t>
      </w:r>
      <w:r w:rsidR="006434A0">
        <w:t xml:space="preserve"> </w:t>
      </w:r>
    </w:p>
    <w:p w14:paraId="50E883F5" w14:textId="77777777" w:rsidR="006434A0" w:rsidRPr="00AA6DF2" w:rsidRDefault="006434A0" w:rsidP="00913546">
      <w:pPr>
        <w:pStyle w:val="ProductList-Body"/>
        <w:numPr>
          <w:ilvl w:val="0"/>
          <w:numId w:val="46"/>
        </w:numPr>
        <w:ind w:left="450" w:hanging="270"/>
      </w:pPr>
      <w:r>
        <w:t xml:space="preserve">Соглашение Enterprise Subscription </w:t>
      </w:r>
    </w:p>
    <w:p w14:paraId="031B2766" w14:textId="77777777" w:rsidR="006434A0" w:rsidRPr="00AA6DF2" w:rsidRDefault="006434A0" w:rsidP="00913546">
      <w:pPr>
        <w:pStyle w:val="ProductList-Body"/>
        <w:numPr>
          <w:ilvl w:val="0"/>
          <w:numId w:val="46"/>
        </w:numPr>
        <w:ind w:left="450" w:hanging="270"/>
      </w:pPr>
      <w:r>
        <w:t xml:space="preserve">Enrollment for Education Solutions </w:t>
      </w:r>
    </w:p>
    <w:p w14:paraId="43C31BEB" w14:textId="77777777" w:rsidR="006434A0" w:rsidRPr="00AA6DF2" w:rsidRDefault="006434A0" w:rsidP="00913546">
      <w:pPr>
        <w:pStyle w:val="ProductList-Body"/>
        <w:numPr>
          <w:ilvl w:val="0"/>
          <w:numId w:val="46"/>
        </w:numPr>
        <w:ind w:left="450" w:hanging="270"/>
      </w:pPr>
      <w:r>
        <w:t xml:space="preserve">Соглашение о регистрации School </w:t>
      </w:r>
    </w:p>
    <w:p w14:paraId="2F12D221" w14:textId="77777777" w:rsidR="006434A0" w:rsidRPr="00AA6DF2" w:rsidRDefault="006434A0" w:rsidP="00913546">
      <w:pPr>
        <w:pStyle w:val="ProductList-Body"/>
        <w:numPr>
          <w:ilvl w:val="0"/>
          <w:numId w:val="46"/>
        </w:numPr>
        <w:ind w:left="450" w:hanging="270"/>
      </w:pPr>
      <w:r>
        <w:t xml:space="preserve">Select и Select Plus </w:t>
      </w:r>
    </w:p>
    <w:p w14:paraId="0013F89C" w14:textId="6F192751" w:rsidR="006434A0" w:rsidRPr="00AA6DF2" w:rsidRDefault="006434A0" w:rsidP="00781084">
      <w:pPr>
        <w:pStyle w:val="ProductList-Body"/>
        <w:tabs>
          <w:tab w:val="clear" w:pos="158"/>
          <w:tab w:val="left" w:pos="360"/>
        </w:tabs>
      </w:pPr>
    </w:p>
    <w:p w14:paraId="19352A21" w14:textId="735FAB91" w:rsidR="006434A0" w:rsidRPr="00AA6DF2" w:rsidRDefault="006434A0" w:rsidP="00781084">
      <w:pPr>
        <w:pStyle w:val="ProductList-Body"/>
        <w:tabs>
          <w:tab w:val="clear" w:pos="158"/>
          <w:tab w:val="left" w:pos="360"/>
        </w:tabs>
      </w:pPr>
      <w:r>
        <w:t xml:space="preserve">Права на использование функции Enterprise Sideloading можно приобрести по программе для лицензии Open. При приобретении прав на использование функции Enterprise Sideloading охватываются все устройства, используемые клиентом программы корпоративного лицензирования. </w:t>
      </w:r>
    </w:p>
    <w:p w14:paraId="5D11E145" w14:textId="77777777" w:rsidR="00A157E7" w:rsidRPr="00AA6DF2" w:rsidRDefault="00A157E7" w:rsidP="00A157E7">
      <w:pPr>
        <w:pStyle w:val="ProductList-Body"/>
      </w:pPr>
      <w:r>
        <w:rPr>
          <w:b/>
          <w:color w:val="00188F"/>
        </w:rPr>
        <w:t>Обновление Windows 8.1 Профессиональная и Корпоративная</w:t>
      </w:r>
    </w:p>
    <w:p w14:paraId="0B976FCA" w14:textId="3AD54A52" w:rsidR="00A157E7" w:rsidRPr="00AA6DF2" w:rsidRDefault="00A157E7" w:rsidP="00913546">
      <w:pPr>
        <w:pStyle w:val="ProductList-Body"/>
        <w:numPr>
          <w:ilvl w:val="0"/>
          <w:numId w:val="37"/>
        </w:numPr>
        <w:ind w:left="450" w:hanging="270"/>
      </w:pPr>
      <w:r>
        <w:rPr>
          <w:b/>
        </w:rPr>
        <w:t>Обновление Windows Профессиональная</w:t>
      </w:r>
      <w:r w:rsidRPr="0017332C">
        <w:rPr>
          <w:b/>
        </w:rPr>
        <w:t>.</w:t>
      </w:r>
      <w:r>
        <w:t xml:space="preserve"> Обновление Windows Профессиональная доступно для приобретения без Software Assurance.</w:t>
      </w:r>
    </w:p>
    <w:p w14:paraId="1729D1DC" w14:textId="589D062B" w:rsidR="006434A0" w:rsidRPr="00AA6DF2" w:rsidRDefault="006434A0" w:rsidP="00913546">
      <w:pPr>
        <w:pStyle w:val="ProductList-Body"/>
        <w:numPr>
          <w:ilvl w:val="0"/>
          <w:numId w:val="37"/>
        </w:numPr>
        <w:ind w:left="450" w:hanging="270"/>
      </w:pPr>
      <w:r>
        <w:rPr>
          <w:b/>
        </w:rPr>
        <w:t>Права на переход к использованию более ранней версии</w:t>
      </w:r>
      <w:r w:rsidRPr="0017332C">
        <w:rPr>
          <w:b/>
        </w:rPr>
        <w:t>.</w:t>
      </w:r>
      <w:r w:rsidR="00B22396">
        <w:t xml:space="preserve"> </w:t>
      </w:r>
      <w:r>
        <w:t>В дополнение к таким же правам на переход к использованию более ранней версии, как в системе Windows Профессиональная, выпуск Windows Корпоративная предусматривает права на переход к использованию более ранних версий данного выпуска.</w:t>
      </w:r>
    </w:p>
    <w:p w14:paraId="3A64A7C2" w14:textId="6CC9B5A9" w:rsidR="006434A0" w:rsidRPr="00AA6DF2" w:rsidRDefault="006434A0" w:rsidP="00913546">
      <w:pPr>
        <w:pStyle w:val="ProductList-Body"/>
        <w:numPr>
          <w:ilvl w:val="0"/>
          <w:numId w:val="37"/>
        </w:numPr>
        <w:ind w:left="450" w:hanging="270"/>
      </w:pPr>
      <w:r>
        <w:rPr>
          <w:b/>
        </w:rPr>
        <w:t>Open Value</w:t>
      </w:r>
      <w:r w:rsidRPr="0017332C">
        <w:rPr>
          <w:b/>
        </w:rPr>
        <w:t>.</w:t>
      </w:r>
      <w:r>
        <w:t xml:space="preserve"> Клиенты могут иметь право на скидку Up to Date на основании существующих лицензий Windows 8.1 Профессиональная, Windows 8 Профессиональная и Windows 7 Профессиональная.</w:t>
      </w:r>
    </w:p>
    <w:p w14:paraId="1305A200" w14:textId="76A1F9FB" w:rsidR="00A157E7" w:rsidRPr="00AA6DF2" w:rsidRDefault="00A028CF" w:rsidP="00913546">
      <w:pPr>
        <w:pStyle w:val="ProductList-Body"/>
        <w:numPr>
          <w:ilvl w:val="0"/>
          <w:numId w:val="37"/>
        </w:numPr>
        <w:ind w:left="450" w:hanging="270"/>
      </w:pPr>
      <w:r>
        <w:rPr>
          <w:b/>
        </w:rPr>
        <w:t>Windows Software Assurance «на устройство»</w:t>
      </w:r>
      <w:r w:rsidRPr="0017332C">
        <w:rPr>
          <w:b/>
        </w:rPr>
        <w:t>.</w:t>
      </w:r>
      <w:r w:rsidR="00B22396">
        <w:t xml:space="preserve"> </w:t>
      </w:r>
      <w:r>
        <w:t>За исключением оговоренного ниже, Software Assurance для Windows «на устройство» можно приобрести только для лицензии на обновление Windows Корпоративная.</w:t>
      </w:r>
      <w:r w:rsidR="00B22396">
        <w:t xml:space="preserve"> </w:t>
      </w:r>
    </w:p>
    <w:p w14:paraId="4A42913D" w14:textId="77777777" w:rsidR="00A157E7" w:rsidRPr="00AA6DF2" w:rsidRDefault="00A157E7" w:rsidP="00913546">
      <w:pPr>
        <w:pStyle w:val="ProductList-Body"/>
        <w:numPr>
          <w:ilvl w:val="1"/>
          <w:numId w:val="37"/>
        </w:numPr>
        <w:ind w:left="720" w:hanging="270"/>
      </w:pPr>
      <w:r>
        <w:rPr>
          <w:b/>
        </w:rPr>
        <w:t>Возобновление действия</w:t>
      </w:r>
      <w:r w:rsidRPr="0017332C">
        <w:rPr>
          <w:b/>
        </w:rPr>
        <w:t>.</w:t>
      </w:r>
      <w:r>
        <w:t xml:space="preserve"> Клиенты, которые приобрели Software Assurance для Windows Профессиональная, могут возобновить покрытие Software Assurance на своих устройствах, не покупая лицензию на обновление Windows Корпоративная.</w:t>
      </w:r>
    </w:p>
    <w:p w14:paraId="76CAA91F" w14:textId="02FDADEA" w:rsidR="00A157E7" w:rsidRPr="00AA6DF2" w:rsidRDefault="00A157E7" w:rsidP="00A030B7">
      <w:pPr>
        <w:pStyle w:val="ProductList-Body"/>
        <w:numPr>
          <w:ilvl w:val="1"/>
          <w:numId w:val="37"/>
        </w:numPr>
        <w:ind w:left="720" w:hanging="270"/>
      </w:pPr>
      <w:r>
        <w:rPr>
          <w:b/>
        </w:rPr>
        <w:t>Приобретение обновления Windows + SA.</w:t>
      </w:r>
      <w:r>
        <w:t xml:space="preserve"> Любой клиент в рамках программы корпоративного лицензирования, который желает приобрести Software Assurance для Windows и уже приобрел обновление Windows Профессиональная + SA ранее, может продолжить покупать Обновление Windows Профессиональная + SA до окончания срока действия соглашения или соглашения о</w:t>
      </w:r>
      <w:r w:rsidR="00A030B7" w:rsidRPr="00A030B7">
        <w:t xml:space="preserve"> </w:t>
      </w:r>
      <w:r>
        <w:t>регистрации.</w:t>
      </w:r>
      <w:r w:rsidR="00B22396">
        <w:t xml:space="preserve"> </w:t>
      </w:r>
      <w:r>
        <w:t>Заключая новое соглашение или соглашение о регистрации, клиент обязуется приобрести обновление Корпоративная + SA.</w:t>
      </w:r>
    </w:p>
    <w:p w14:paraId="1FA236FA" w14:textId="77777777" w:rsidR="006434A0" w:rsidRPr="00F45D85" w:rsidRDefault="006434A0" w:rsidP="006434A0">
      <w:pPr>
        <w:pStyle w:val="ProductList-Body"/>
        <w:ind w:left="180"/>
        <w:rPr>
          <w:sz w:val="14"/>
        </w:rPr>
      </w:pPr>
    </w:p>
    <w:p w14:paraId="192A848D" w14:textId="77777777" w:rsidR="006434A0" w:rsidRPr="00AA6DF2" w:rsidRDefault="006434A0" w:rsidP="006434A0">
      <w:pPr>
        <w:pStyle w:val="ProductList-Body"/>
        <w:ind w:left="180"/>
      </w:pPr>
      <w:r>
        <w:rPr>
          <w:b/>
          <w:color w:val="00188F"/>
        </w:rPr>
        <w:t>Обновление ОС Windows Корпоративная (без привязки к конкретной версии) и Windows Профессиональная (без привязки к конкретной версии)</w:t>
      </w:r>
    </w:p>
    <w:p w14:paraId="57C713E7" w14:textId="707F8ED5" w:rsidR="00A157E7" w:rsidRPr="00AA6DF2" w:rsidRDefault="006434A0" w:rsidP="006434A0">
      <w:pPr>
        <w:pStyle w:val="ProductList-Body"/>
        <w:ind w:left="180"/>
      </w:pPr>
      <w:r>
        <w:t>Лицензии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w:t>
      </w:r>
      <w:r w:rsidR="00B22396">
        <w:t xml:space="preserve"> </w:t>
      </w:r>
      <w:r>
        <w:t>Эти лицензии предоставляют право на использование версии Windows, доступной на момент приобретения заказчиком лицензии («Дата приобретения лицензии клиента»), или любой более ранней версии того же выпуска программного обеспечения.</w:t>
      </w:r>
      <w:r w:rsidR="00B22396">
        <w:t xml:space="preserve"> </w:t>
      </w:r>
      <w:r>
        <w:t>Использование программного обеспечения клиентом (независимо от того, использует ли он версию, доступную в текущий момент, или более раннюю версию) регулируется условиями лицензии на версию системы Windows Профессиональная и/или Windows Корпоративная, которые опубликованы в документе «Права на использование продуктов», действующим в момент наступления даты приобретения лицензии клиента.</w:t>
      </w:r>
      <w:r w:rsidR="00B22396">
        <w:t xml:space="preserve"> </w:t>
      </w:r>
      <w:r>
        <w:t>Лицензии привязаны к конкретному выпуску, поэтому клиент должен использовать версию выпуска приобретенного программного обеспечения.</w:t>
      </w:r>
      <w:r w:rsidR="00B22396">
        <w:t xml:space="preserve"> </w:t>
      </w:r>
      <w:r>
        <w:t>Лицензии (без привязки к конкретным версиям) на обновление систем Windows Корпоративная и Windows Профессиональная охватывают соответствующие операционные системы для выпусков Windows 8 и 8.1 Корпоративная и Профессиональная.</w:t>
      </w:r>
    </w:p>
    <w:p w14:paraId="6B6A5431" w14:textId="77777777" w:rsidR="006434A0" w:rsidRPr="00F45D85" w:rsidRDefault="006434A0" w:rsidP="00AB48DD">
      <w:pPr>
        <w:pStyle w:val="ProductList-Body"/>
        <w:tabs>
          <w:tab w:val="clear" w:pos="158"/>
          <w:tab w:val="left" w:pos="180"/>
        </w:tabs>
        <w:ind w:left="180"/>
        <w:rPr>
          <w:sz w:val="14"/>
        </w:rPr>
      </w:pPr>
    </w:p>
    <w:p w14:paraId="0B5378B0" w14:textId="77777777" w:rsidR="00A157E7" w:rsidRPr="00AA6DF2" w:rsidRDefault="00A157E7" w:rsidP="00AB48DD">
      <w:pPr>
        <w:pStyle w:val="ProductList-Body"/>
        <w:tabs>
          <w:tab w:val="clear" w:pos="158"/>
          <w:tab w:val="left" w:pos="180"/>
        </w:tabs>
        <w:ind w:left="180"/>
      </w:pPr>
      <w:r>
        <w:rPr>
          <w:b/>
          <w:color w:val="00188F"/>
        </w:rPr>
        <w:t>Предоставление лицензии на использование Windows 8.1 Профессиональная вместо Windows 8 Профессиональная</w:t>
      </w:r>
    </w:p>
    <w:p w14:paraId="1C499D67" w14:textId="155ED962" w:rsidR="00A157E7" w:rsidRPr="00AA6DF2" w:rsidRDefault="00A157E7" w:rsidP="00A157E7">
      <w:pPr>
        <w:pStyle w:val="ProductList-Body"/>
        <w:ind w:left="180"/>
      </w:pPr>
      <w:r>
        <w:t>Клиенты корпоративного лицензирования, имеющие лицензии на Windows 8 Профессиональная, имеют лицензии на Windows 8.1 Профессиональная, даже если срок действия Software Assurance для операционных систем настольного компьютера Windows истек до выпуска Windows 8.1 Профессиональная.</w:t>
      </w:r>
      <w:r w:rsidR="00B22396">
        <w:t xml:space="preserve"> </w:t>
      </w:r>
      <w:r>
        <w:t>Это не относится к системе Windows 8 Корпоративная. Чтобы получить права на Windows 8.1 Корпоративная, необходимо иметь активное покрытие Software Assurance для операционных систем настольного компьютера Windows.</w:t>
      </w:r>
    </w:p>
    <w:p w14:paraId="4F284B5D" w14:textId="77777777" w:rsidR="00A157E7" w:rsidRPr="00F45D85" w:rsidRDefault="00A157E7" w:rsidP="00A157E7">
      <w:pPr>
        <w:pStyle w:val="ProductList-Body"/>
        <w:ind w:left="180"/>
        <w:rPr>
          <w:sz w:val="14"/>
        </w:rPr>
      </w:pPr>
    </w:p>
    <w:p w14:paraId="57E00B8C" w14:textId="77777777" w:rsidR="00A157E7" w:rsidRPr="00AA6DF2" w:rsidRDefault="00A157E7" w:rsidP="00A157E7">
      <w:pPr>
        <w:pStyle w:val="ProductList-Body"/>
        <w:ind w:left="180"/>
      </w:pPr>
      <w:r>
        <w:rPr>
          <w:b/>
          <w:color w:val="00188F"/>
        </w:rPr>
        <w:t>Соответствующие операционные системы (ОС)</w:t>
      </w:r>
    </w:p>
    <w:p w14:paraId="30CA9EA2" w14:textId="3896121F" w:rsidR="00A157E7" w:rsidRPr="00AA6DF2" w:rsidRDefault="00A157E7" w:rsidP="00A157E7">
      <w:pPr>
        <w:pStyle w:val="ProductList-Body"/>
        <w:ind w:left="180"/>
        <w:rPr>
          <w:highlight w:val="yellow"/>
        </w:rPr>
      </w:pPr>
      <w:r>
        <w:t>Клиенты, заключившие соглашения корпоративного лицензирования, могут приобретать лицензии на обновление операционных систем настольного компьютера для Windows 8.1 Профессиональная и/или Windows 8.1 Корпоративная. Предоставляемые лицензии на 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w:t>
      </w:r>
      <w:r w:rsidR="00B22396">
        <w:t xml:space="preserve"> </w:t>
      </w:r>
      <w:r>
        <w:t>Поэтому каждое устройство, для которого клиент приобретает и на котором будет запускать обновление Windows 8.1 Профессиональная (если доступно по программе клиента) или обновление Windows 8.1 Корпоративная, должно иметь лицензию на использование одной из соответствующих операционных систем, указанных ниже. Ниже приводится список соответствующих ОС для каждого типа программы.</w:t>
      </w:r>
    </w:p>
    <w:p w14:paraId="683488B6" w14:textId="77777777" w:rsidR="00A157E7" w:rsidRPr="00F45D85" w:rsidRDefault="00A157E7" w:rsidP="00A157E7">
      <w:pPr>
        <w:pStyle w:val="ProductList-Body"/>
        <w:shd w:val="clear" w:color="auto" w:fill="FFFFFF" w:themeFill="background1"/>
        <w:rPr>
          <w:sz w:val="14"/>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980"/>
        <w:gridCol w:w="1218"/>
        <w:gridCol w:w="1333"/>
        <w:gridCol w:w="1333"/>
        <w:gridCol w:w="1516"/>
        <w:gridCol w:w="1150"/>
      </w:tblGrid>
      <w:tr w:rsidR="00A157E7" w:rsidRPr="0043735F" w14:paraId="76681248" w14:textId="77777777" w:rsidTr="00EB273D">
        <w:trPr>
          <w:trHeight w:val="592"/>
          <w:tblHeader/>
        </w:trPr>
        <w:tc>
          <w:tcPr>
            <w:tcW w:w="3980"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Соответствующие операционные системы</w:t>
            </w:r>
          </w:p>
        </w:tc>
        <w:tc>
          <w:tcPr>
            <w:tcW w:w="1218"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Новое соглашение EA/OV-OW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Существующее соглашение EA/OV-OW*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8D08CA">
            <w:pPr>
              <w:pStyle w:val="ProductList-Body"/>
              <w:spacing w:before="20" w:after="20"/>
              <w:rPr>
                <w:color w:val="FFFFFF" w:themeColor="background1"/>
                <w:sz w:val="16"/>
              </w:rPr>
            </w:pPr>
            <w:r>
              <w:rPr>
                <w:color w:val="FFFFFF" w:themeColor="background1"/>
                <w:sz w:val="16"/>
              </w:rPr>
              <w:t>Соглашение Select и MPSA</w:t>
            </w:r>
            <w:r>
              <w:rPr>
                <w:color w:val="FFFFFF" w:themeColor="background1"/>
                <w:sz w:val="16"/>
              </w:rPr>
              <w:br/>
              <w:t>(все типы за исключением Academic)</w:t>
            </w:r>
          </w:p>
        </w:tc>
        <w:tc>
          <w:tcPr>
            <w:tcW w:w="1516"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B901C24" w:rsidR="00A157E7" w:rsidRPr="00357E13" w:rsidRDefault="00A157E7" w:rsidP="008D08CA">
            <w:pPr>
              <w:pStyle w:val="ProductList-Body"/>
              <w:spacing w:before="20" w:after="20"/>
              <w:rPr>
                <w:color w:val="FFFFFF" w:themeColor="background1"/>
                <w:sz w:val="16"/>
              </w:rPr>
            </w:pPr>
            <w:r>
              <w:rPr>
                <w:color w:val="FFFFFF" w:themeColor="background1"/>
                <w:sz w:val="16"/>
              </w:rPr>
              <w:t>Соглашение Open (все типы за исключением Academic, Charity и</w:t>
            </w:r>
            <w:r w:rsidR="008D08CA">
              <w:rPr>
                <w:color w:val="FFFFFF" w:themeColor="background1"/>
                <w:sz w:val="16"/>
                <w:lang w:val="en-US"/>
              </w:rPr>
              <w:t> </w:t>
            </w:r>
            <w:r>
              <w:rPr>
                <w:color w:val="FFFFFF" w:themeColor="background1"/>
                <w:sz w:val="16"/>
              </w:rPr>
              <w:t>OV-WW)</w:t>
            </w:r>
          </w:p>
        </w:tc>
        <w:tc>
          <w:tcPr>
            <w:tcW w:w="1150"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637C41D" w:rsidR="00A157E7" w:rsidRPr="00357E13" w:rsidRDefault="00A157E7" w:rsidP="008D08CA">
            <w:pPr>
              <w:pStyle w:val="ProductList-Body"/>
              <w:spacing w:before="20" w:after="20"/>
              <w:rPr>
                <w:color w:val="FFFFFF" w:themeColor="background1"/>
                <w:sz w:val="16"/>
              </w:rPr>
            </w:pPr>
            <w:r>
              <w:rPr>
                <w:color w:val="FFFFFF" w:themeColor="background1"/>
                <w:sz w:val="16"/>
              </w:rPr>
              <w:t>Academic и</w:t>
            </w:r>
            <w:r w:rsidR="008D08CA">
              <w:rPr>
                <w:color w:val="FFFFFF" w:themeColor="background1"/>
                <w:sz w:val="16"/>
                <w:lang w:val="en-US"/>
              </w:rPr>
              <w:t> </w:t>
            </w:r>
            <w:r>
              <w:rPr>
                <w:color w:val="FFFFFF" w:themeColor="background1"/>
                <w:sz w:val="16"/>
              </w:rPr>
              <w:t>Charity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и Windows 8.1 (32- или 64-разрядная)</w:t>
            </w:r>
          </w:p>
        </w:tc>
      </w:tr>
      <w:tr w:rsidR="008E76EF" w:rsidRPr="0043735F" w14:paraId="551356A6"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Профессиональная (N, K, KN, бездисковая*)</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и Windows 8.1</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и Windows 8.1 для одного языка</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Профессиональная для образовательных учреждений</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 с Bing</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(32-разрядная или 64-разрядная)</w:t>
            </w:r>
          </w:p>
        </w:tc>
      </w:tr>
      <w:tr w:rsidR="008E76EF" w:rsidRPr="0043735F" w14:paraId="7F007B9E"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без диска)</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Домашняя расширенная</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(32-разрядная или 64-разрядная)</w:t>
            </w:r>
          </w:p>
        </w:tc>
      </w:tr>
      <w:tr w:rsidR="008E76EF" w:rsidRPr="0043735F" w14:paraId="053EFD34"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Домашняя расширенная</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(32-разрядная или 64-разрядная)</w:t>
            </w:r>
          </w:p>
        </w:tc>
      </w:tr>
      <w:tr w:rsidR="008E76EF" w:rsidRPr="0043735F" w14:paraId="443684F3"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и Starter Edition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Профессиональная</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(включая второй выпуск)</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EB273D">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6E35D721" w:rsidR="00A157E7" w:rsidRPr="00AA6DF2" w:rsidRDefault="00A028CF" w:rsidP="00A157E7">
      <w:pPr>
        <w:pStyle w:val="ProductList-Body"/>
        <w:shd w:val="clear" w:color="auto" w:fill="FFFFFF" w:themeFill="background1"/>
      </w:pPr>
      <w:r>
        <w:tab/>
        <w:t xml:space="preserve">*С помощью столбца также обозначаются соответствующие ОС, допустимые для основного устройства пользователя, имеющего </w:t>
      </w:r>
      <w:r w:rsidR="0017332C" w:rsidRPr="009D60B2">
        <w:tab/>
      </w:r>
      <w:r>
        <w:t>лицензию Windows SA «на пользователя».</w:t>
      </w:r>
    </w:p>
    <w:p w14:paraId="6F33ECFD" w14:textId="77777777" w:rsidR="00A028CF" w:rsidRPr="00AA6DF2" w:rsidRDefault="00A028CF" w:rsidP="00A157E7">
      <w:pPr>
        <w:pStyle w:val="ProductList-Body"/>
        <w:shd w:val="clear" w:color="auto" w:fill="FFFFFF" w:themeFill="background1"/>
      </w:pPr>
    </w:p>
    <w:p w14:paraId="2DEDD1B3" w14:textId="77777777" w:rsidR="00A157E7" w:rsidRPr="00AA6DF2" w:rsidRDefault="00A157E7" w:rsidP="00A157E7">
      <w:pPr>
        <w:pStyle w:val="ProductList-Body"/>
        <w:ind w:left="180"/>
      </w:pPr>
      <w:r>
        <w:t>Операционные системы, не перечисленные выше, не являются соответствующими ОС, например:</w:t>
      </w:r>
    </w:p>
    <w:p w14:paraId="17929D64" w14:textId="77777777" w:rsidR="00A157E7" w:rsidRPr="00AA6DF2" w:rsidRDefault="00A157E7" w:rsidP="00913546">
      <w:pPr>
        <w:pStyle w:val="ProductList-Body"/>
        <w:numPr>
          <w:ilvl w:val="0"/>
          <w:numId w:val="38"/>
        </w:numPr>
        <w:ind w:left="720" w:hanging="270"/>
      </w:pPr>
      <w:r>
        <w:t>Встроенные системы (например, Windows Embedded 8.1 Industry Pro, Windows XP Embedded) не дают права на обновления Windows 8.1 Профессиональная или Корпоративная.</w:t>
      </w:r>
    </w:p>
    <w:p w14:paraId="6EACC53D" w14:textId="77777777" w:rsidR="00A157E7" w:rsidRPr="00AA6DF2" w:rsidRDefault="00A157E7" w:rsidP="00913546">
      <w:pPr>
        <w:pStyle w:val="ProductList-Body"/>
        <w:numPr>
          <w:ilvl w:val="0"/>
          <w:numId w:val="38"/>
        </w:numPr>
        <w:ind w:left="720" w:hanging="270"/>
      </w:pPr>
      <w:r>
        <w:t>Linux или OS/2 не дают права на Обновления Windows 8.1 Профессиональная или Корпоративная.</w:t>
      </w:r>
    </w:p>
    <w:p w14:paraId="7517B309" w14:textId="77777777" w:rsidR="00A157E7" w:rsidRPr="00AA6DF2" w:rsidRDefault="00A157E7" w:rsidP="00913546">
      <w:pPr>
        <w:pStyle w:val="ProductList-Body"/>
        <w:numPr>
          <w:ilvl w:val="0"/>
          <w:numId w:val="38"/>
        </w:numPr>
        <w:ind w:left="720" w:hanging="270"/>
      </w:pPr>
      <w:r>
        <w:t>Клиентская лицензия для службы удаленных рабочих столов (RDS) не дает права на Обновления Windows 8.1 Профессиональная или Корпоративная.</w:t>
      </w:r>
    </w:p>
    <w:p w14:paraId="163E2F68" w14:textId="77777777" w:rsidR="008D08CA" w:rsidRPr="00184114" w:rsidRDefault="008D08CA" w:rsidP="00A157E7">
      <w:pPr>
        <w:pStyle w:val="ProductList-Body"/>
        <w:ind w:left="180"/>
      </w:pPr>
    </w:p>
    <w:p w14:paraId="0D33C95C" w14:textId="43A5A397" w:rsidR="00A157E7" w:rsidRPr="00AA6DF2" w:rsidRDefault="00A157E7" w:rsidP="00A157E7">
      <w:pPr>
        <w:pStyle w:val="ProductList-Body"/>
        <w:ind w:left="180"/>
      </w:pPr>
      <w:r>
        <w:rPr>
          <w:b/>
          <w:color w:val="00188F"/>
        </w:rPr>
        <w:t>Правила для соответствующей ОС в рамках Лицензий на обновление Windows по программе корпоративного лицензирования</w:t>
      </w:r>
    </w:p>
    <w:p w14:paraId="16C09801" w14:textId="77777777" w:rsidR="00A157E7" w:rsidRPr="00AA6DF2" w:rsidRDefault="00A157E7" w:rsidP="00913546">
      <w:pPr>
        <w:pStyle w:val="ProductList-Body"/>
        <w:numPr>
          <w:ilvl w:val="0"/>
          <w:numId w:val="39"/>
        </w:numPr>
        <w:ind w:left="720" w:hanging="270"/>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14:paraId="75942013" w14:textId="77777777" w:rsidR="00A157E7" w:rsidRPr="00AA6DF2" w:rsidRDefault="00A157E7" w:rsidP="00913546">
      <w:pPr>
        <w:pStyle w:val="ProductList-Body"/>
        <w:numPr>
          <w:ilvl w:val="1"/>
          <w:numId w:val="39"/>
        </w:numPr>
        <w:ind w:left="990" w:hanging="270"/>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14:paraId="4E9F5E34" w14:textId="77777777" w:rsidR="00A157E7" w:rsidRPr="00AA6DF2" w:rsidRDefault="00A157E7" w:rsidP="00913546">
      <w:pPr>
        <w:pStyle w:val="ProductList-Body"/>
        <w:numPr>
          <w:ilvl w:val="0"/>
          <w:numId w:val="39"/>
        </w:numPr>
        <w:ind w:left="720" w:hanging="270"/>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Исключения заключаются в следующем.</w:t>
      </w:r>
    </w:p>
    <w:p w14:paraId="52EDE0E8" w14:textId="04249100" w:rsidR="00A157E7" w:rsidRPr="00AA6DF2" w:rsidRDefault="00A157E7" w:rsidP="00913546">
      <w:pPr>
        <w:pStyle w:val="ProductList-Body"/>
        <w:numPr>
          <w:ilvl w:val="1"/>
          <w:numId w:val="39"/>
        </w:numPr>
        <w:ind w:left="990" w:hanging="270"/>
      </w:pPr>
      <w:r>
        <w:t>Клиенты, желающие установить или запускать больше одной лицензированной ОС одновременно (включая соответствующую ОС), должны приобрести покрытие Software Assurance для операционной системы настольного компьютера Windows.</w:t>
      </w:r>
    </w:p>
    <w:p w14:paraId="0ADA1354" w14:textId="7C5B4B20" w:rsidR="00A157E7" w:rsidRPr="00AA6DF2" w:rsidRDefault="00A157E7" w:rsidP="00913546">
      <w:pPr>
        <w:pStyle w:val="ProductList-Body"/>
        <w:numPr>
          <w:ilvl w:val="1"/>
          <w:numId w:val="39"/>
        </w:numPr>
        <w:ind w:left="990" w:hanging="270"/>
      </w:pPr>
      <w:r>
        <w:t xml:space="preserve">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операционную систему настольного компьютера Windows с корпоративной лицензией. </w:t>
      </w:r>
    </w:p>
    <w:p w14:paraId="6B243855" w14:textId="77777777" w:rsidR="00A157E7" w:rsidRPr="00AA6DF2" w:rsidRDefault="00A157E7" w:rsidP="00913546">
      <w:pPr>
        <w:pStyle w:val="ProductList-Body"/>
        <w:numPr>
          <w:ilvl w:val="0"/>
          <w:numId w:val="39"/>
        </w:numPr>
        <w:ind w:left="720" w:hanging="270"/>
      </w:pPr>
      <w:r>
        <w:t>Клиенты, являющиеся учебными заведениями</w:t>
      </w:r>
    </w:p>
    <w:p w14:paraId="67920545" w14:textId="77777777" w:rsidR="00A157E7" w:rsidRPr="00AA6DF2" w:rsidRDefault="00A157E7" w:rsidP="00913546">
      <w:pPr>
        <w:pStyle w:val="ProductList-Body"/>
        <w:numPr>
          <w:ilvl w:val="1"/>
          <w:numId w:val="39"/>
        </w:numPr>
        <w:ind w:left="990" w:hanging="270"/>
      </w:pPr>
      <w:r>
        <w:t>Клиенты Academic Select, Academic Open, CASA и Open Value Subscription — Education Solutions, приобретающие лицензию на обновление, используя Windows XP Starter Edition, Windows Vista Starter Edition или Windows 7 Starter Edition в качестве соответствующей ОС, отказываются от любых прав на передачу этой лицензии за пределы страны покупки.</w:t>
      </w:r>
    </w:p>
    <w:p w14:paraId="67E11396" w14:textId="77777777" w:rsidR="00A157E7" w:rsidRPr="00F0447C" w:rsidRDefault="00A157E7" w:rsidP="00A157E7">
      <w:pPr>
        <w:pStyle w:val="ProductList-Body"/>
        <w:rPr>
          <w:highlight w:val="yellow"/>
        </w:rPr>
      </w:pPr>
    </w:p>
    <w:p w14:paraId="265AD15A" w14:textId="77777777" w:rsidR="00D0289E" w:rsidRPr="00F0447C" w:rsidRDefault="00D0289E" w:rsidP="00A157E7">
      <w:pPr>
        <w:pStyle w:val="ProductList-Body"/>
        <w:rPr>
          <w:highlight w:val="yellow"/>
        </w:rPr>
      </w:pPr>
    </w:p>
    <w:p w14:paraId="051E3AD9" w14:textId="77777777" w:rsidR="00D0289E" w:rsidRPr="00F0447C" w:rsidRDefault="00D0289E" w:rsidP="00A157E7">
      <w:pPr>
        <w:pStyle w:val="ProductList-Body"/>
        <w:rPr>
          <w:highlight w:val="yellow"/>
        </w:rPr>
      </w:pPr>
    </w:p>
    <w:p w14:paraId="73C43F71" w14:textId="77777777" w:rsidR="00D0289E" w:rsidRPr="00F0447C" w:rsidRDefault="00D0289E" w:rsidP="00A157E7">
      <w:pPr>
        <w:pStyle w:val="ProductList-Body"/>
        <w:rPr>
          <w:highlight w:val="yellow"/>
        </w:rPr>
      </w:pPr>
    </w:p>
    <w:p w14:paraId="40B9546F" w14:textId="2D977829" w:rsidR="00A157E7" w:rsidRPr="00AA6DF2" w:rsidRDefault="00A028CF" w:rsidP="00A157E7">
      <w:pPr>
        <w:pStyle w:val="ProductList-Body"/>
        <w:tabs>
          <w:tab w:val="clear" w:pos="158"/>
          <w:tab w:val="left" w:pos="180"/>
        </w:tabs>
        <w:ind w:left="180"/>
      </w:pPr>
      <w:r>
        <w:rPr>
          <w:b/>
          <w:color w:val="00188F"/>
        </w:rPr>
        <w:t>Software Assurance для операционной системы настольного компьютера Windows «на устройство»</w:t>
      </w:r>
      <w:r>
        <w:rPr>
          <w:b/>
        </w:rPr>
        <w:t xml:space="preserve"> </w:t>
      </w:r>
    </w:p>
    <w:p w14:paraId="20E8F23B" w14:textId="2E309577" w:rsidR="00A157E7" w:rsidRPr="00AA6DF2" w:rsidRDefault="00A157E7" w:rsidP="00A157E7">
      <w:pPr>
        <w:pStyle w:val="ProductList-Body"/>
        <w:tabs>
          <w:tab w:val="clear" w:pos="158"/>
          <w:tab w:val="left" w:pos="180"/>
        </w:tabs>
        <w:ind w:left="180"/>
      </w:pPr>
      <w:r>
        <w:t>Клиенты, желающие зарегистрироваться в программе Software Assurance для операционной системы настольного компьютера Windows «на устройство», могут выбрать один из следующих вариантов регистрации.</w:t>
      </w:r>
      <w:r w:rsidR="00B22396">
        <w:t xml:space="preserve"> </w:t>
      </w:r>
      <w:r>
        <w:t>Приведенные ниже варианты доступны только для указанных программ и только на указанных условиях.</w:t>
      </w:r>
    </w:p>
    <w:p w14:paraId="23A174FC" w14:textId="62445A2C" w:rsidR="00A157E7" w:rsidRPr="00AA6DF2" w:rsidRDefault="00A157E7" w:rsidP="00913546">
      <w:pPr>
        <w:pStyle w:val="ProductList-Body"/>
        <w:numPr>
          <w:ilvl w:val="0"/>
          <w:numId w:val="40"/>
        </w:numPr>
        <w:tabs>
          <w:tab w:val="clear" w:pos="158"/>
          <w:tab w:val="left" w:pos="180"/>
        </w:tabs>
        <w:ind w:left="720" w:hanging="270"/>
      </w:pPr>
      <w:r>
        <w:t xml:space="preserve">Программы Select Plus, MPSA, Open Value (вариант для части настольных компьютеров компании) и Open License </w:t>
      </w:r>
    </w:p>
    <w:p w14:paraId="0411C031" w14:textId="372C969A" w:rsidR="00A157E7" w:rsidRPr="00AA6DF2" w:rsidRDefault="00A157E7" w:rsidP="00913546">
      <w:pPr>
        <w:pStyle w:val="ProductList-Body"/>
        <w:numPr>
          <w:ilvl w:val="1"/>
          <w:numId w:val="40"/>
        </w:numPr>
        <w:tabs>
          <w:tab w:val="clear" w:pos="158"/>
          <w:tab w:val="left" w:pos="180"/>
        </w:tabs>
        <w:ind w:left="990" w:hanging="270"/>
      </w:pPr>
      <w:r>
        <w:t>Приобретение Windows 8.1 Корпоративная с обновлением и SA для настольных компьютеров, на которых клиент установил по лицензии одну из соответствующих операционных систем, указанных в таблице Обновлений Windows выше.</w:t>
      </w:r>
    </w:p>
    <w:p w14:paraId="3806C6B5" w14:textId="77777777" w:rsidR="00A157E7" w:rsidRPr="00AA6DF2" w:rsidRDefault="00A157E7" w:rsidP="00913546">
      <w:pPr>
        <w:pStyle w:val="ProductList-Body"/>
        <w:numPr>
          <w:ilvl w:val="0"/>
          <w:numId w:val="40"/>
        </w:numPr>
        <w:tabs>
          <w:tab w:val="clear" w:pos="158"/>
          <w:tab w:val="left" w:pos="180"/>
        </w:tabs>
        <w:ind w:left="720" w:hanging="270"/>
      </w:pPr>
      <w:r>
        <w:t>Соглашения о регистрации Enterprise и Соглашения Open Value с вариантом приобретения для всех ПК в организации (бессрочные и по подписке).</w:t>
      </w:r>
    </w:p>
    <w:p w14:paraId="7701DC5A" w14:textId="77777777" w:rsidR="00A157E7" w:rsidRPr="00AA6DF2" w:rsidRDefault="00A157E7" w:rsidP="00913546">
      <w:pPr>
        <w:pStyle w:val="ProductList-Body"/>
        <w:numPr>
          <w:ilvl w:val="1"/>
          <w:numId w:val="40"/>
        </w:numPr>
        <w:tabs>
          <w:tab w:val="clear" w:pos="158"/>
          <w:tab w:val="left" w:pos="180"/>
        </w:tabs>
        <w:ind w:left="990" w:hanging="270"/>
      </w:pPr>
      <w:r>
        <w:t>Первоначальные Соглашения о регистрации Enterprise или Соглашения Open Value</w:t>
      </w:r>
    </w:p>
    <w:p w14:paraId="1D6F574B" w14:textId="5094515D" w:rsidR="00A157E7" w:rsidRPr="00AA6DF2" w:rsidRDefault="00A157E7" w:rsidP="00913546">
      <w:pPr>
        <w:pStyle w:val="ProductList-Body"/>
        <w:numPr>
          <w:ilvl w:val="2"/>
          <w:numId w:val="40"/>
        </w:numPr>
        <w:tabs>
          <w:tab w:val="clear" w:pos="158"/>
          <w:tab w:val="left" w:pos="180"/>
        </w:tabs>
        <w:ind w:left="1260" w:hanging="270"/>
      </w:pPr>
      <w:r>
        <w:t>Приобретение Windows 8.1 Корпоративная с обновлением и SA для всех Соответствующих устройств.</w:t>
      </w:r>
      <w:r w:rsidR="00B22396">
        <w:t xml:space="preserve"> </w:t>
      </w:r>
      <w:r>
        <w:t>Клиент должен получить лицензию и установить одну из соответствующих операционных систем, указанных в таблице обновлений Windows выше в столбце «Новое соглашение EA/OV-CW», на каждом соответствующем устройстве.</w:t>
      </w:r>
    </w:p>
    <w:p w14:paraId="53748F9E" w14:textId="77777777" w:rsidR="00A157E7" w:rsidRPr="00AA6DF2" w:rsidRDefault="00A157E7" w:rsidP="00913546">
      <w:pPr>
        <w:pStyle w:val="ProductList-Body"/>
        <w:numPr>
          <w:ilvl w:val="1"/>
          <w:numId w:val="40"/>
        </w:numPr>
        <w:tabs>
          <w:tab w:val="clear" w:pos="158"/>
          <w:tab w:val="left" w:pos="180"/>
        </w:tabs>
        <w:ind w:left="990" w:hanging="270"/>
      </w:pPr>
      <w:r>
        <w:t>Существующие соглашения о регистрации Enterprise или соглашения Open Value (по сверочным заказам и на замену)</w:t>
      </w:r>
    </w:p>
    <w:p w14:paraId="39B68328" w14:textId="248E406A" w:rsidR="00A157E7" w:rsidRPr="00AA6DF2" w:rsidRDefault="00A157E7" w:rsidP="00913546">
      <w:pPr>
        <w:pStyle w:val="ProductList-Body"/>
        <w:numPr>
          <w:ilvl w:val="2"/>
          <w:numId w:val="40"/>
        </w:numPr>
        <w:tabs>
          <w:tab w:val="clear" w:pos="158"/>
          <w:tab w:val="left" w:pos="180"/>
        </w:tabs>
        <w:ind w:left="1260" w:hanging="270"/>
      </w:pPr>
      <w:r>
        <w:t>Приобретение Windows 8.1 Корпоративная с обновлением и SA для всех дополнительных Соответствующих устройств.</w:t>
      </w:r>
      <w:r w:rsidR="00B22396">
        <w:t xml:space="preserve"> </w:t>
      </w:r>
      <w:r>
        <w:t>Клиент должен установить по лицензии на всех дополнительных соответствующих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EA/OV-CW» таблицы обновлений Windows выше.</w:t>
      </w:r>
    </w:p>
    <w:p w14:paraId="29D25872" w14:textId="77777777" w:rsidR="00A157E7" w:rsidRPr="00AA6DF2" w:rsidRDefault="00A157E7" w:rsidP="00913546">
      <w:pPr>
        <w:pStyle w:val="ProductList-Body"/>
        <w:numPr>
          <w:ilvl w:val="2"/>
          <w:numId w:val="40"/>
        </w:numPr>
        <w:tabs>
          <w:tab w:val="clear" w:pos="158"/>
          <w:tab w:val="left" w:pos="180"/>
        </w:tabs>
        <w:ind w:left="1260" w:hanging="270"/>
      </w:pPr>
      <w:r>
        <w:t>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EA/OV-CW» таблицы обновлений Windows выше.</w:t>
      </w:r>
    </w:p>
    <w:p w14:paraId="0597C8C3" w14:textId="77777777" w:rsidR="00A157E7" w:rsidRPr="00AA6DF2" w:rsidRDefault="00A157E7" w:rsidP="00913546">
      <w:pPr>
        <w:pStyle w:val="ProductList-Body"/>
        <w:numPr>
          <w:ilvl w:val="1"/>
          <w:numId w:val="40"/>
        </w:numPr>
        <w:tabs>
          <w:tab w:val="clear" w:pos="158"/>
          <w:tab w:val="left" w:pos="180"/>
        </w:tabs>
        <w:ind w:left="990" w:hanging="270"/>
      </w:pPr>
      <w:r>
        <w:t>Продление соглашения о регистрации Enterprise</w:t>
      </w:r>
    </w:p>
    <w:p w14:paraId="2AFD8EEC" w14:textId="77777777" w:rsidR="00A157E7" w:rsidRPr="00AA6DF2" w:rsidRDefault="00A157E7" w:rsidP="00913546">
      <w:pPr>
        <w:pStyle w:val="ProductList-Body"/>
        <w:numPr>
          <w:ilvl w:val="2"/>
          <w:numId w:val="40"/>
        </w:numPr>
        <w:tabs>
          <w:tab w:val="clear" w:pos="158"/>
          <w:tab w:val="left" w:pos="180"/>
        </w:tabs>
        <w:ind w:left="1260" w:hanging="270"/>
      </w:pPr>
      <w:r>
        <w:t>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14:paraId="5C60C268" w14:textId="77777777" w:rsidR="00A157E7" w:rsidRPr="00AA6DF2" w:rsidRDefault="00A157E7" w:rsidP="00913546">
      <w:pPr>
        <w:pStyle w:val="ProductList-Body"/>
        <w:numPr>
          <w:ilvl w:val="0"/>
          <w:numId w:val="40"/>
        </w:numPr>
        <w:tabs>
          <w:tab w:val="clear" w:pos="158"/>
          <w:tab w:val="left" w:pos="180"/>
        </w:tabs>
        <w:ind w:left="720" w:hanging="270"/>
      </w:pPr>
      <w:r>
        <w:t xml:space="preserve">Примечание для клиентов по соглашениям Campus, School и Open Value Subscription-Education Solutions. </w:t>
      </w:r>
    </w:p>
    <w:p w14:paraId="070F0559" w14:textId="77777777" w:rsidR="00A157E7" w:rsidRPr="00AA6DF2" w:rsidRDefault="00A157E7" w:rsidP="00913546">
      <w:pPr>
        <w:pStyle w:val="ProductList-Body"/>
        <w:numPr>
          <w:ilvl w:val="1"/>
          <w:numId w:val="40"/>
        </w:numPr>
        <w:tabs>
          <w:tab w:val="clear" w:pos="158"/>
          <w:tab w:val="left" w:pos="180"/>
        </w:tabs>
        <w:ind w:left="990" w:hanging="270"/>
      </w:pPr>
      <w:r>
        <w:t xml:space="preserve">Учреждение должно получить лицензию и установить одну из соответствующих операционных систем, указанных в таблице обновлений Windows выше в столбце «Academic», на каждом устройстве. </w:t>
      </w:r>
    </w:p>
    <w:p w14:paraId="664CDA95" w14:textId="77777777" w:rsidR="00A157E7" w:rsidRPr="00B42FB0" w:rsidRDefault="00A157E7" w:rsidP="00A157E7">
      <w:pPr>
        <w:pStyle w:val="ProductList-Body"/>
        <w:tabs>
          <w:tab w:val="clear" w:pos="158"/>
          <w:tab w:val="left" w:pos="180"/>
        </w:tabs>
        <w:ind w:left="180"/>
      </w:pPr>
    </w:p>
    <w:p w14:paraId="1458D046" w14:textId="77777777" w:rsidR="00A028CF" w:rsidRPr="00AA6DF2" w:rsidRDefault="00A028CF" w:rsidP="00A028CF">
      <w:pPr>
        <w:pStyle w:val="ProductList-Body"/>
      </w:pPr>
      <w:r>
        <w:rPr>
          <w:b/>
          <w:color w:val="00188F"/>
        </w:rPr>
        <w:t>Software Assurance для операционной системы настольного компьютера Windows «на пользователя»</w:t>
      </w:r>
    </w:p>
    <w:p w14:paraId="2E3AC374" w14:textId="4119B794" w:rsidR="00A028CF" w:rsidRPr="00AA6DF2" w:rsidRDefault="00A028CF" w:rsidP="00A028CF">
      <w:pPr>
        <w:pStyle w:val="ProductList-Body"/>
      </w:pPr>
      <w:r>
        <w:t>Клиенты, желающие зарегистрироваться в программе Software Assurance для операционной системы настольного компьютера Windows «на пользователя», могут выбрать один из следующих вариантов регистрации.</w:t>
      </w:r>
      <w:r w:rsidR="00B22396">
        <w:t xml:space="preserve"> </w:t>
      </w:r>
      <w:r>
        <w:t>Приведенные ниже варианты доступны только для указанных программ и только на указанных условиях.</w:t>
      </w:r>
      <w:r w:rsidR="00B22396">
        <w:t xml:space="preserve"> </w:t>
      </w:r>
      <w:r>
        <w:t>Определение термина «Основной пользователь» см. в разделе «Операционные системы настольного компьютера» документа «Права на использование продуктов».</w:t>
      </w:r>
    </w:p>
    <w:p w14:paraId="1F69118F" w14:textId="77777777" w:rsidR="00A028CF" w:rsidRPr="00AA6DF2" w:rsidRDefault="00A028CF" w:rsidP="00913546">
      <w:pPr>
        <w:pStyle w:val="ProductList-Body"/>
        <w:numPr>
          <w:ilvl w:val="0"/>
          <w:numId w:val="51"/>
        </w:numPr>
        <w:ind w:hanging="270"/>
      </w:pPr>
      <w:r>
        <w:t>Select Plus и MPSA</w:t>
      </w:r>
    </w:p>
    <w:p w14:paraId="1CD35B51" w14:textId="483AE6ED" w:rsidR="00A028CF" w:rsidRPr="00AA6DF2" w:rsidRDefault="00A028CF" w:rsidP="00A030B7">
      <w:pPr>
        <w:pStyle w:val="ProductList-Body"/>
        <w:numPr>
          <w:ilvl w:val="1"/>
          <w:numId w:val="51"/>
        </w:numPr>
        <w:ind w:left="990" w:hanging="270"/>
      </w:pPr>
      <w:r>
        <w:t>Приобретение Software Assurance для Windows «на пользователя» для каждого Основного пользователя устройства, на</w:t>
      </w:r>
      <w:r w:rsidR="00A030B7" w:rsidRPr="00A030B7">
        <w:t xml:space="preserve"> </w:t>
      </w:r>
      <w:r>
        <w:t>котором уже имеется лицензионная версия Windows согласно столбцу «Существующее соглашение EA» в таблице соответствующих ОС выше. Устройство также должно быть основным рабочим устройством Основного пользователя.</w:t>
      </w:r>
    </w:p>
    <w:p w14:paraId="7362E706" w14:textId="77777777" w:rsidR="00A028CF" w:rsidRPr="00AA6DF2" w:rsidRDefault="00A028CF" w:rsidP="00913546">
      <w:pPr>
        <w:pStyle w:val="ProductList-Body"/>
        <w:numPr>
          <w:ilvl w:val="0"/>
          <w:numId w:val="51"/>
        </w:numPr>
        <w:ind w:hanging="270"/>
      </w:pPr>
      <w:r>
        <w:t>Соглашения о регистрации Enterprise</w:t>
      </w:r>
    </w:p>
    <w:p w14:paraId="3445BEA7" w14:textId="4A619AEE" w:rsidR="00A028CF" w:rsidRPr="00AA6DF2" w:rsidRDefault="00A028CF" w:rsidP="00913546">
      <w:pPr>
        <w:pStyle w:val="ProductList-Body"/>
        <w:numPr>
          <w:ilvl w:val="1"/>
          <w:numId w:val="51"/>
        </w:numPr>
        <w:ind w:left="990" w:hanging="270"/>
      </w:pPr>
      <w:r>
        <w:t>Приобретение Software Assurance для Windows «на пользователя» для всех Соответствующих пользователей.</w:t>
      </w:r>
      <w:r w:rsidR="00B22396">
        <w:t xml:space="preserve"> </w:t>
      </w:r>
      <w:r>
        <w:t>Только для Основных пользователей устройств, на которых уже имеется лицензионная версия Windows согласно столбцу «Существующее соглашение EA» в таблице соответствующих ОС выше. Устройство также должно быть основным рабочим устройством Основного пользователя.</w:t>
      </w:r>
    </w:p>
    <w:p w14:paraId="72AFCEAD" w14:textId="77777777" w:rsidR="00A028CF" w:rsidRPr="00AA6DF2" w:rsidRDefault="00A028CF" w:rsidP="00913546">
      <w:pPr>
        <w:pStyle w:val="ProductList-Body"/>
        <w:numPr>
          <w:ilvl w:val="0"/>
          <w:numId w:val="51"/>
        </w:numPr>
        <w:ind w:hanging="270"/>
      </w:pPr>
      <w:r>
        <w:t>Учреждения с Соглашениями Campus and School — Education Solutions</w:t>
      </w:r>
    </w:p>
    <w:p w14:paraId="48A4F9B7" w14:textId="0CE31FC8" w:rsidR="00A028CF" w:rsidRPr="00AA6DF2" w:rsidRDefault="00A028CF" w:rsidP="00913546">
      <w:pPr>
        <w:pStyle w:val="ProductList-Body"/>
        <w:numPr>
          <w:ilvl w:val="1"/>
          <w:numId w:val="51"/>
        </w:numPr>
        <w:ind w:left="990" w:hanging="270"/>
      </w:pPr>
      <w:r>
        <w:t>Покрытие Software Assurance для Windows «на пользователя» не доступно в рамках соглашений CASA/EES.</w:t>
      </w:r>
      <w:r w:rsidR="00B22396">
        <w:t xml:space="preserve"> </w:t>
      </w:r>
      <w:r>
        <w:t>Однако такие учреждения могут приобрести права на Software Assurance для Windows «на пользователя» в рамках лицензии Windows Software Assurance per User Add-on.</w:t>
      </w:r>
    </w:p>
    <w:p w14:paraId="7284BD36" w14:textId="77777777" w:rsidR="00CD08AC" w:rsidRPr="00184114" w:rsidRDefault="00CD08AC" w:rsidP="00A028CF">
      <w:pPr>
        <w:pStyle w:val="ProductList-Body"/>
      </w:pPr>
    </w:p>
    <w:p w14:paraId="7C0CABA8" w14:textId="77777777" w:rsidR="00A028CF" w:rsidRPr="00AA6DF2" w:rsidRDefault="00A028CF" w:rsidP="00A028CF">
      <w:pPr>
        <w:pStyle w:val="ProductList-Body"/>
      </w:pPr>
      <w:r>
        <w:rPr>
          <w:b/>
          <w:color w:val="00188F"/>
        </w:rPr>
        <w:t>Software Assurance для операционной системы настольного компьютера Windows «на пользователя» Add-on</w:t>
      </w:r>
    </w:p>
    <w:p w14:paraId="0D22457E" w14:textId="77777777" w:rsidR="00A028CF" w:rsidRPr="00AA6DF2" w:rsidRDefault="00A028CF" w:rsidP="00A028CF">
      <w:pPr>
        <w:pStyle w:val="ProductList-Body"/>
      </w:pPr>
      <w:r>
        <w:t>К Software Assurance для операционной системы настольного компьютера Windows «на пользователя» Add-on применяются следующие условия.</w:t>
      </w:r>
    </w:p>
    <w:p w14:paraId="76D0B72E" w14:textId="77777777" w:rsidR="00A028CF" w:rsidRPr="00AA6DF2" w:rsidRDefault="00A028CF" w:rsidP="00913546">
      <w:pPr>
        <w:pStyle w:val="ProductList-Body"/>
        <w:numPr>
          <w:ilvl w:val="0"/>
          <w:numId w:val="52"/>
        </w:numPr>
        <w:ind w:hanging="270"/>
      </w:pPr>
      <w:r>
        <w:t>Права и ограничения, связанные с приобретением</w:t>
      </w:r>
    </w:p>
    <w:p w14:paraId="401059B2" w14:textId="5B046640" w:rsidR="00A028CF" w:rsidRPr="00AA6DF2" w:rsidRDefault="00A028CF" w:rsidP="00913546">
      <w:pPr>
        <w:pStyle w:val="ProductList-Body"/>
        <w:numPr>
          <w:ilvl w:val="1"/>
          <w:numId w:val="52"/>
        </w:numPr>
        <w:ind w:left="990" w:hanging="270"/>
      </w:pPr>
      <w:r>
        <w:t>Клиенты с активным покрытием SA «на устройство» для операционной системы настольного компьютера Windows или активным покрытием VDA «на устройство» могут приобрести Software Assurance для операционной системы настольного компьютера Windows «на пользователя» Add-on.</w:t>
      </w:r>
    </w:p>
    <w:p w14:paraId="4E4DD06A" w14:textId="77777777" w:rsidR="00A028CF" w:rsidRPr="00AA6DF2" w:rsidRDefault="00A028CF" w:rsidP="00913546">
      <w:pPr>
        <w:pStyle w:val="ProductList-Body"/>
        <w:numPr>
          <w:ilvl w:val="1"/>
          <w:numId w:val="52"/>
        </w:numPr>
        <w:ind w:left="990" w:hanging="270"/>
      </w:pPr>
      <w:r>
        <w:t>Software Assurance для операционной системы настольного компьютера Windows «на пользователя» Add-on можно приобрести в любом количестве, не превышающем число устройств с лицензией на SA и/или VDA.</w:t>
      </w:r>
    </w:p>
    <w:p w14:paraId="4AC2BD1F" w14:textId="77777777" w:rsidR="00D0289E" w:rsidRPr="00D0289E" w:rsidRDefault="00D0289E" w:rsidP="00D0289E">
      <w:pPr>
        <w:pStyle w:val="ProductList-Body"/>
        <w:ind w:left="450"/>
      </w:pPr>
    </w:p>
    <w:p w14:paraId="1A4148AE" w14:textId="77777777" w:rsidR="00A028CF" w:rsidRPr="00AA6DF2" w:rsidRDefault="00A028CF" w:rsidP="00913546">
      <w:pPr>
        <w:pStyle w:val="ProductList-Body"/>
        <w:numPr>
          <w:ilvl w:val="0"/>
          <w:numId w:val="52"/>
        </w:numPr>
        <w:ind w:hanging="270"/>
      </w:pPr>
      <w:r>
        <w:t>Назначение лицензии</w:t>
      </w:r>
    </w:p>
    <w:p w14:paraId="558DEA57" w14:textId="3F365BA8" w:rsidR="00A028CF" w:rsidRPr="00AA6DF2" w:rsidRDefault="00A028CF" w:rsidP="00913546">
      <w:pPr>
        <w:pStyle w:val="ProductList-Body"/>
        <w:numPr>
          <w:ilvl w:val="1"/>
          <w:numId w:val="52"/>
        </w:numPr>
        <w:ind w:left="990" w:hanging="270"/>
      </w:pPr>
      <w:r>
        <w:t>Каждая лицензия Add-on User SL должна быть назначена одному Основному пользователю устройства с активным покрытием SA для Windows «на устройство» или VDA для Windows «на устройство».</w:t>
      </w:r>
      <w:r w:rsidR="00B22396">
        <w:t xml:space="preserve"> </w:t>
      </w:r>
      <w:r>
        <w:t>Устройство покрытием SA для Windows или VDA для Windows также должно быть основным рабочим устройством Основного пользователя.</w:t>
      </w:r>
    </w:p>
    <w:p w14:paraId="4063EF1C" w14:textId="77777777" w:rsidR="00A028CF" w:rsidRPr="00AA6DF2" w:rsidRDefault="00A028CF" w:rsidP="00913546">
      <w:pPr>
        <w:pStyle w:val="ProductList-Body"/>
        <w:numPr>
          <w:ilvl w:val="0"/>
          <w:numId w:val="52"/>
        </w:numPr>
        <w:ind w:hanging="270"/>
      </w:pPr>
      <w:r>
        <w:t>Права на использование</w:t>
      </w:r>
    </w:p>
    <w:p w14:paraId="54D8E767" w14:textId="1D2BC4B1" w:rsidR="00A028CF" w:rsidRPr="00AA6DF2" w:rsidRDefault="00A028CF" w:rsidP="00A030B7">
      <w:pPr>
        <w:pStyle w:val="ProductList-Body"/>
        <w:numPr>
          <w:ilvl w:val="1"/>
          <w:numId w:val="52"/>
        </w:numPr>
        <w:tabs>
          <w:tab w:val="left" w:pos="990"/>
        </w:tabs>
        <w:ind w:left="990" w:hanging="270"/>
      </w:pPr>
      <w:r>
        <w:t>Доступ в рамках этой лицензии Add-on регулируется правами на использование покрытия Software Assurance для операционной системы настольного компьютера Windows «на пользователя» или VDA для Windows «на пользователя», соответствующего полной лицензии User SL. Данные права изложены в Приложении 2 «Преимущества в рамках программы Software Assurance» к документу «Права на использование продуктов».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w:t>
      </w:r>
      <w:r w:rsidR="00A030B7" w:rsidRPr="00A030B7">
        <w:t xml:space="preserve"> </w:t>
      </w:r>
      <w:r>
        <w:t>пользователя» в зависимости от того, какое событие наступит раньше. Приобретение этих лицензий Add-on User SL не затрагивает права на использование, правила назначения и переназначения лицензий, предоставление бессрочной лицензии в отношении Соответствующих лицензий. По истечении срока действия прав на использование, связанных с Software Assurance для операционной системы настольного компьютера Windows «на пользователя» Add-on, за клиентом остаются те</w:t>
      </w:r>
      <w:r w:rsidR="00A030B7" w:rsidRPr="00A030B7">
        <w:t xml:space="preserve"> </w:t>
      </w:r>
      <w:r>
        <w:t>же права, которые в обычной ситуации применялись бы к основной лицензии на устройство.</w:t>
      </w:r>
    </w:p>
    <w:p w14:paraId="1769B114" w14:textId="66891EF4" w:rsidR="00A028CF" w:rsidRPr="00AA6DF2" w:rsidRDefault="00A028CF" w:rsidP="00A157E7">
      <w:pPr>
        <w:pStyle w:val="ProductList-Body"/>
        <w:tabs>
          <w:tab w:val="clear" w:pos="158"/>
          <w:tab w:val="left" w:pos="180"/>
        </w:tabs>
        <w:ind w:left="180"/>
      </w:pPr>
    </w:p>
    <w:p w14:paraId="42DAD092" w14:textId="3FCB87A0" w:rsidR="00366E31" w:rsidRPr="00AA6DF2" w:rsidRDefault="00366E31" w:rsidP="00A030B7">
      <w:pPr>
        <w:pStyle w:val="ProductList-Body"/>
        <w:tabs>
          <w:tab w:val="clear" w:pos="158"/>
          <w:tab w:val="left" w:pos="180"/>
        </w:tabs>
        <w:ind w:left="180"/>
      </w:pPr>
      <w:r>
        <w:rPr>
          <w:b/>
          <w:color w:val="00188F"/>
        </w:rPr>
        <w:t>Право на приобретение Software Assurance для операционной системы настольного компьютера Windows («на пользователя») From</w:t>
      </w:r>
      <w:r w:rsidR="00A030B7" w:rsidRPr="00A030B7">
        <w:rPr>
          <w:b/>
          <w:color w:val="00188F"/>
        </w:rPr>
        <w:t xml:space="preserve"> </w:t>
      </w:r>
      <w:r>
        <w:rPr>
          <w:b/>
          <w:color w:val="00188F"/>
        </w:rPr>
        <w:t>SA USL</w:t>
      </w:r>
    </w:p>
    <w:p w14:paraId="08D1752E" w14:textId="5F803F6A" w:rsidR="00A028CF" w:rsidRPr="00AA6DF2" w:rsidRDefault="00366E31" w:rsidP="00366E31">
      <w:pPr>
        <w:pStyle w:val="ProductList-Body"/>
        <w:tabs>
          <w:tab w:val="clear" w:pos="158"/>
          <w:tab w:val="left" w:pos="180"/>
        </w:tabs>
        <w:ind w:left="180"/>
      </w:pPr>
      <w:r>
        <w:t>Лицензии USL с SA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w:t>
      </w:r>
    </w:p>
    <w:p w14:paraId="560D9F32" w14:textId="77777777" w:rsidR="00366E31" w:rsidRPr="00AA6DF2"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Соответствующие продукты с возможностью перехода</w:t>
            </w:r>
          </w:p>
        </w:tc>
        <w:tc>
          <w:tcPr>
            <w:tcW w:w="5490" w:type="dxa"/>
            <w:shd w:val="clear" w:color="auto" w:fill="0072C6"/>
            <w:vAlign w:val="center"/>
          </w:tcPr>
          <w:p w14:paraId="03D33D2E" w14:textId="77777777" w:rsidR="00366E31" w:rsidRPr="00717EC0" w:rsidRDefault="00366E31" w:rsidP="00694578">
            <w:pPr>
              <w:pStyle w:val="ProductList-Body"/>
              <w:spacing w:before="20" w:after="20"/>
            </w:pPr>
            <w:r>
              <w:rPr>
                <w:color w:val="FFFFFF" w:themeColor="background1"/>
              </w:rPr>
              <w:t>Соответствующий переход с SA USL</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для операционной системы настольного компьютера Windows</w:t>
            </w:r>
          </w:p>
        </w:tc>
        <w:tc>
          <w:tcPr>
            <w:tcW w:w="5490" w:type="dxa"/>
            <w:vAlign w:val="center"/>
          </w:tcPr>
          <w:p w14:paraId="12659EBD" w14:textId="5C345784" w:rsidR="00366E31" w:rsidRPr="00366E31" w:rsidRDefault="00366E31" w:rsidP="00366E31">
            <w:pPr>
              <w:pStyle w:val="ProductList-Body"/>
            </w:pPr>
            <w:r>
              <w:t>SA для операционной системы настольного компьютера Windows («на пользователя») From SA USL</w:t>
            </w:r>
            <w:r w:rsidRPr="00EB273D">
              <w:rPr>
                <w:vertAlign w:val="superscript"/>
              </w:rPr>
              <w:t>1</w:t>
            </w:r>
          </w:p>
        </w:tc>
      </w:tr>
    </w:tbl>
    <w:p w14:paraId="3E972794" w14:textId="77777777" w:rsidR="00366E31" w:rsidRPr="00AA6DF2" w:rsidRDefault="00366E31" w:rsidP="00366E31">
      <w:pPr>
        <w:pStyle w:val="ProductList-Body"/>
        <w:tabs>
          <w:tab w:val="clear" w:pos="158"/>
          <w:tab w:val="left" w:pos="180"/>
        </w:tabs>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47D63F44" w14:textId="77777777" w:rsidR="00366E31" w:rsidRPr="00AA6DF2" w:rsidRDefault="00366E31" w:rsidP="00366E31">
      <w:pPr>
        <w:pStyle w:val="ProductList-Body"/>
        <w:tabs>
          <w:tab w:val="clear" w:pos="158"/>
          <w:tab w:val="left" w:pos="180"/>
        </w:tabs>
        <w:ind w:left="180"/>
      </w:pPr>
    </w:p>
    <w:p w14:paraId="01460021" w14:textId="77777777" w:rsidR="00366E31" w:rsidRPr="00AA6DF2" w:rsidRDefault="00366E31" w:rsidP="00366E31">
      <w:pPr>
        <w:pStyle w:val="ProductList-Body"/>
        <w:tabs>
          <w:tab w:val="clear" w:pos="158"/>
          <w:tab w:val="left" w:pos="180"/>
        </w:tabs>
        <w:ind w:left="180"/>
      </w:pPr>
      <w:r>
        <w:rPr>
          <w:b/>
          <w:color w:val="00188F"/>
        </w:rPr>
        <w:t>Соглашения о регистрации Enterprise с одновременным покрытием SA или VDA для Windows «на пользователя» и «на устройство»</w:t>
      </w:r>
    </w:p>
    <w:p w14:paraId="757F9F18" w14:textId="46B99A81" w:rsidR="00366E31" w:rsidRPr="00AA6DF2" w:rsidRDefault="00366E31" w:rsidP="00366E31">
      <w:pPr>
        <w:pStyle w:val="ProductList-Body"/>
        <w:tabs>
          <w:tab w:val="clear" w:pos="158"/>
          <w:tab w:val="left" w:pos="180"/>
        </w:tabs>
        <w:ind w:left="180"/>
      </w:pPr>
      <w:r>
        <w:t>Клиенты могут одновременно использовать лицензии SA для Windows «на пользователя» и «на устройство», если:</w:t>
      </w:r>
    </w:p>
    <w:p w14:paraId="3C0742E6" w14:textId="02E089F3" w:rsidR="00366E31" w:rsidRPr="00AA6DF2" w:rsidRDefault="00366E31" w:rsidP="00A030B7">
      <w:pPr>
        <w:pStyle w:val="ProductList-Body"/>
        <w:numPr>
          <w:ilvl w:val="0"/>
          <w:numId w:val="53"/>
        </w:numPr>
        <w:tabs>
          <w:tab w:val="clear" w:pos="158"/>
          <w:tab w:val="left" w:pos="180"/>
        </w:tabs>
        <w:ind w:left="720" w:hanging="270"/>
      </w:pPr>
      <w:r>
        <w:t>все пользователи, использующие нелицензированные Соответствующие устройства, имеют лицензии SA для Windows «на</w:t>
      </w:r>
      <w:r w:rsidR="00A030B7" w:rsidRPr="00A030B7">
        <w:t xml:space="preserve"> </w:t>
      </w:r>
      <w:r>
        <w:t>пользователя» (User SL или Add-on User SL) и</w:t>
      </w:r>
    </w:p>
    <w:p w14:paraId="39058AF9" w14:textId="01CEB9AD" w:rsidR="00366E31" w:rsidRPr="00AA6DF2" w:rsidRDefault="00366E31" w:rsidP="00A030B7">
      <w:pPr>
        <w:pStyle w:val="ProductList-Body"/>
        <w:numPr>
          <w:ilvl w:val="0"/>
          <w:numId w:val="53"/>
        </w:numPr>
        <w:tabs>
          <w:tab w:val="clear" w:pos="158"/>
          <w:tab w:val="left" w:pos="180"/>
        </w:tabs>
        <w:ind w:left="720" w:hanging="270"/>
      </w:pPr>
      <w:r>
        <w:t>все Соответствующие устройства, используемые пользователями без лицензии, имеют лицензии SA для Windows «на</w:t>
      </w:r>
      <w:r w:rsidR="00A030B7" w:rsidRPr="00A030B7">
        <w:t xml:space="preserve"> </w:t>
      </w:r>
      <w:r>
        <w:t>устройство».</w:t>
      </w:r>
    </w:p>
    <w:p w14:paraId="3BC4F660" w14:textId="77777777" w:rsidR="00A028CF" w:rsidRPr="00AA6DF2" w:rsidRDefault="00A028CF" w:rsidP="00A157E7">
      <w:pPr>
        <w:pStyle w:val="ProductList-Body"/>
        <w:tabs>
          <w:tab w:val="clear" w:pos="158"/>
          <w:tab w:val="left" w:pos="180"/>
        </w:tabs>
        <w:ind w:left="180"/>
      </w:pPr>
    </w:p>
    <w:p w14:paraId="2D6A6943" w14:textId="77777777" w:rsidR="00A157E7" w:rsidRPr="00AA6DF2" w:rsidRDefault="00A157E7" w:rsidP="00A157E7">
      <w:pPr>
        <w:pStyle w:val="ProductList-Body"/>
        <w:tabs>
          <w:tab w:val="clear" w:pos="158"/>
          <w:tab w:val="left" w:pos="180"/>
        </w:tabs>
        <w:ind w:left="180"/>
      </w:pPr>
      <w:r>
        <w:rPr>
          <w:b/>
          <w:color w:val="00188F"/>
        </w:rPr>
        <w:t>Windows To Go для учащихся</w:t>
      </w:r>
    </w:p>
    <w:p w14:paraId="2F8EF3B4" w14:textId="0D9F285B" w:rsidR="0028263A" w:rsidRPr="00AA6DF2" w:rsidRDefault="00A157E7" w:rsidP="00A157E7">
      <w:pPr>
        <w:pStyle w:val="ProductList-Body"/>
        <w:tabs>
          <w:tab w:val="clear" w:pos="158"/>
          <w:tab w:val="left" w:pos="180"/>
        </w:tabs>
        <w:ind w:left="180"/>
      </w:pPr>
      <w:r>
        <w:t>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Windows To Go на лицензированное устройство учащегося.</w:t>
      </w:r>
      <w:r w:rsidR="00B22396">
        <w:t xml:space="preserve"> </w:t>
      </w:r>
      <w:r>
        <w:t>Учреждения должны гарантировать, что учащиеся, которые более не обучаются в этом учреждении, прекратят использование Windows To Go и вернут все USB-устройства с экземплярами Windows To Go этому учреждению.</w:t>
      </w:r>
      <w:r w:rsidR="00B22396">
        <w:t xml:space="preserve"> </w:t>
      </w:r>
    </w:p>
    <w:p w14:paraId="0CF3B898" w14:textId="77777777" w:rsidR="0028263A" w:rsidRPr="00AA6DF2" w:rsidRDefault="0028263A" w:rsidP="00A157E7">
      <w:pPr>
        <w:pStyle w:val="ProductList-Body"/>
        <w:tabs>
          <w:tab w:val="clear" w:pos="158"/>
          <w:tab w:val="left" w:pos="180"/>
        </w:tabs>
        <w:ind w:left="180"/>
      </w:pPr>
    </w:p>
    <w:p w14:paraId="6654EEBA" w14:textId="4CE5969B" w:rsidR="00A157E7" w:rsidRPr="00184114" w:rsidRDefault="00A157E7" w:rsidP="00A157E7">
      <w:pPr>
        <w:pStyle w:val="ProductList-Body"/>
        <w:tabs>
          <w:tab w:val="clear" w:pos="158"/>
          <w:tab w:val="left" w:pos="180"/>
        </w:tabs>
        <w:ind w:left="180"/>
      </w:pPr>
      <w:r>
        <w:t>Учреждения, выбравшие Вариант лицензирования для учащихся, могут не устанавливать Windows Профессиональная или Windows Корпоративная на устройства, принадлежащие учащимся.</w:t>
      </w:r>
    </w:p>
    <w:p w14:paraId="66290323" w14:textId="77777777" w:rsidR="00B42FB0" w:rsidRPr="00184114" w:rsidRDefault="00B42FB0" w:rsidP="00A157E7">
      <w:pPr>
        <w:pStyle w:val="ProductList-Body"/>
        <w:tabs>
          <w:tab w:val="clear" w:pos="158"/>
          <w:tab w:val="left" w:pos="180"/>
        </w:tabs>
        <w:ind w:left="180"/>
      </w:pPr>
    </w:p>
    <w:p w14:paraId="2699B497" w14:textId="77777777" w:rsidR="00A157E7" w:rsidRPr="00AA6DF2" w:rsidRDefault="00A157E7" w:rsidP="00A157E7">
      <w:pPr>
        <w:pStyle w:val="ProductList-Body"/>
        <w:tabs>
          <w:tab w:val="clear" w:pos="158"/>
          <w:tab w:val="left" w:pos="180"/>
        </w:tabs>
        <w:ind w:left="180"/>
      </w:pPr>
      <w:r>
        <w:rPr>
          <w:b/>
          <w:color w:val="00188F"/>
        </w:rPr>
        <w:t>Многоязычный интерфейс пользователя (MUI)</w:t>
      </w:r>
    </w:p>
    <w:p w14:paraId="71B1C1EB" w14:textId="64FB1633" w:rsidR="00A157E7" w:rsidRPr="00AA6DF2" w:rsidRDefault="00A157E7" w:rsidP="00A157E7">
      <w:pPr>
        <w:pStyle w:val="ProductList-Body"/>
        <w:tabs>
          <w:tab w:val="clear" w:pos="158"/>
          <w:tab w:val="left" w:pos="180"/>
        </w:tabs>
        <w:ind w:left="180"/>
      </w:pPr>
      <w:r>
        <w:t>Клиенты с правами на Windows 8.1 Enterprise Edition могут использовать многоязыковой интерфейс пользователя (MUI) предыдущих версий операционных систем настольных компьютеров Windows Корпоративная вместо Windows 8.1 Корпоративная, но не имеют права использовать права на многоязыковой интерфейс пользователя Windows 8.1 Профессиональная в Windows 7 Профессиональная.</w:t>
      </w:r>
      <w:r w:rsidR="00B22396">
        <w:t xml:space="preserve"> </w:t>
      </w:r>
      <w:r>
        <w:t>Права на многоязыковой интерфейс пользователя для Windows 7 можно приобрести только с Windows 7 Корпоративная.</w:t>
      </w:r>
    </w:p>
    <w:p w14:paraId="4B6955FF" w14:textId="77777777" w:rsidR="00A157E7" w:rsidRPr="00A949E1" w:rsidRDefault="00A157E7" w:rsidP="00A157E7">
      <w:pPr>
        <w:pStyle w:val="ProductList-Body"/>
        <w:tabs>
          <w:tab w:val="clear" w:pos="158"/>
          <w:tab w:val="left" w:pos="180"/>
        </w:tabs>
        <w:ind w:left="180"/>
        <w:rPr>
          <w:sz w:val="14"/>
        </w:rPr>
      </w:pPr>
    </w:p>
    <w:p w14:paraId="2314FAC5" w14:textId="77777777" w:rsidR="00A157E7" w:rsidRPr="00AA6DF2" w:rsidRDefault="00A157E7" w:rsidP="00A157E7">
      <w:pPr>
        <w:pStyle w:val="ProductList-Body"/>
        <w:tabs>
          <w:tab w:val="clear" w:pos="158"/>
          <w:tab w:val="left" w:pos="180"/>
        </w:tabs>
        <w:ind w:left="180"/>
      </w:pPr>
      <w:r>
        <w:rPr>
          <w:b/>
          <w:color w:val="00188F"/>
        </w:rPr>
        <w:t>Воспроизведение образа с Windows 8 и Windows 8.1</w:t>
      </w:r>
    </w:p>
    <w:p w14:paraId="76E516F4" w14:textId="77777777" w:rsidR="00A157E7" w:rsidRPr="00AA6DF2" w:rsidRDefault="00A157E7" w:rsidP="00A157E7">
      <w:pPr>
        <w:pStyle w:val="ProductList-Body"/>
        <w:tabs>
          <w:tab w:val="clear" w:pos="158"/>
          <w:tab w:val="left" w:pos="180"/>
        </w:tabs>
        <w:ind w:left="180"/>
      </w:pPr>
      <w:r>
        <w:t>К воспроизведению образа Windows предъявляются следующие требования.</w:t>
      </w:r>
    </w:p>
    <w:p w14:paraId="4DAE821B" w14:textId="13C77898" w:rsidR="00A157E7" w:rsidRPr="00AA6DF2" w:rsidRDefault="00A157E7" w:rsidP="00913546">
      <w:pPr>
        <w:pStyle w:val="ProductList-Body"/>
        <w:numPr>
          <w:ilvl w:val="0"/>
          <w:numId w:val="41"/>
        </w:numPr>
        <w:tabs>
          <w:tab w:val="clear" w:pos="158"/>
          <w:tab w:val="left" w:pos="180"/>
        </w:tabs>
        <w:ind w:left="720" w:hanging="270"/>
      </w:pPr>
      <w:r>
        <w:t>Если воспроизведением образа Windows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B22396">
        <w:t xml:space="preserve"> </w:t>
      </w:r>
      <w:r>
        <w:t xml:space="preserve">В качестве такой документации можно использовать заполненную форму «Подтверждение клиентской лицензии Майкрософт для третьих лиц, предоставляющих услуги по обновлению программного обеспечения операционных систем Microsoft Windows» (доступна на сайте </w:t>
      </w:r>
      <w:hyperlink r:id="rId43" w:history="1">
        <w:r>
          <w:rPr>
            <w:rStyle w:val="Hyperlink"/>
          </w:rPr>
          <w:t>http://www.microsoftvolumelicensing.com/DocumentSearch.aspx</w:t>
        </w:r>
      </w:hyperlink>
      <w:r>
        <w:t>) либо копию формы для подписей из соглашения с Майкрософт о корпоративном лицензировании, применимого к устанавливаемому программному обеспечению обновления операционной системы Майкрософт.</w:t>
      </w:r>
    </w:p>
    <w:p w14:paraId="201D6886" w14:textId="35C3AF78" w:rsidR="0028263A" w:rsidRPr="00AA6DF2" w:rsidRDefault="0028263A" w:rsidP="00913546">
      <w:pPr>
        <w:pStyle w:val="ProductList-Body"/>
        <w:numPr>
          <w:ilvl w:val="0"/>
          <w:numId w:val="41"/>
        </w:numPr>
        <w:tabs>
          <w:tab w:val="clear" w:pos="158"/>
          <w:tab w:val="left" w:pos="180"/>
        </w:tabs>
        <w:ind w:left="720" w:hanging="270"/>
      </w:pPr>
      <w:r>
        <w:t>Клиентам с лицензией на использование Windows 8.1 Профессиональная для образовательных учреждений разрешается переустанавливать принадлежащие им устройства с помощью носителя для корпоративного лицензирования Window 8.1 Профессиональная, несмотря на любые противоречащие положения в Соглашении о корпоративном лицензировании.</w:t>
      </w:r>
    </w:p>
    <w:p w14:paraId="3AC21C34" w14:textId="77777777" w:rsidR="00A157E7" w:rsidRPr="00A949E1" w:rsidRDefault="00A157E7" w:rsidP="00A157E7">
      <w:pPr>
        <w:pStyle w:val="ProductList-Body"/>
        <w:tabs>
          <w:tab w:val="clear" w:pos="158"/>
          <w:tab w:val="left" w:pos="180"/>
        </w:tabs>
        <w:ind w:left="180"/>
        <w:rPr>
          <w:sz w:val="14"/>
        </w:rPr>
      </w:pPr>
    </w:p>
    <w:p w14:paraId="43C0BAED" w14:textId="77777777" w:rsidR="00A157E7" w:rsidRPr="00AA6DF2" w:rsidRDefault="00A157E7" w:rsidP="00A157E7">
      <w:pPr>
        <w:pStyle w:val="ProductList-Body"/>
        <w:tabs>
          <w:tab w:val="clear" w:pos="158"/>
          <w:tab w:val="left" w:pos="180"/>
        </w:tabs>
        <w:ind w:left="180"/>
      </w:pPr>
      <w:r>
        <w:rPr>
          <w:b/>
          <w:color w:val="00188F"/>
        </w:rPr>
        <w:t>Версии N (не включающие Windows Media Player) систем Microsoft Windows XP Professional, Vista Business и 7 Профессиональная</w:t>
      </w:r>
    </w:p>
    <w:p w14:paraId="53CFED3D" w14:textId="6275ECD7" w:rsidR="00A157E7" w:rsidRPr="00AA6DF2" w:rsidRDefault="00A157E7" w:rsidP="00A157E7">
      <w:pPr>
        <w:pStyle w:val="ProductList-Body"/>
        <w:tabs>
          <w:tab w:val="clear" w:pos="158"/>
          <w:tab w:val="left" w:pos="180"/>
        </w:tabs>
        <w:ind w:left="180"/>
        <w:rPr>
          <w:highlight w:val="yellow"/>
        </w:rPr>
      </w:pPr>
      <w:r>
        <w:t xml:space="preserve">Право на приобретение носителя с версиями N систем Windows XP Professional, Vista Business и 7 Профессиональная или на их загрузку имеют только клиенты, находящиеся а) в одной из стран Европейского союза (ЕС), б) на территории Европейской ассоциации свободной торговли (ЕАСТ), в) в Болгарии, Хорватии, Румынии или Швейцарии. Более подробные сведения о наделении правами и об их применении см. в списке продуктов за март 2014 г.: </w:t>
      </w:r>
      <w:hyperlink r:id="rId44" w:history="1">
        <w:r>
          <w:rPr>
            <w:rStyle w:val="Hyperlink"/>
          </w:rPr>
          <w:t>http://go.microsoft.com/?linkid=9839207</w:t>
        </w:r>
      </w:hyperlink>
      <w:r>
        <w:t>.</w:t>
      </w:r>
    </w:p>
    <w:p w14:paraId="6ACD2083" w14:textId="77777777" w:rsidR="00A157E7" w:rsidRPr="00A949E1" w:rsidRDefault="00A157E7" w:rsidP="00A157E7">
      <w:pPr>
        <w:pStyle w:val="ProductList-Body"/>
        <w:rPr>
          <w:sz w:val="14"/>
          <w:highlight w:val="yellow"/>
        </w:rPr>
      </w:pPr>
    </w:p>
    <w:p w14:paraId="5A653C3F" w14:textId="77777777" w:rsidR="00A157E7" w:rsidRPr="00AA6DF2" w:rsidRDefault="00A157E7" w:rsidP="00A157E7">
      <w:pPr>
        <w:pStyle w:val="ProductList-Body"/>
        <w:ind w:left="180"/>
        <w:rPr>
          <w:highlight w:val="yellow"/>
        </w:rPr>
      </w:pPr>
      <w:r>
        <w:rPr>
          <w:b/>
          <w:color w:val="00188F"/>
        </w:rPr>
        <w:t>Версии K и KN систем Windows XP Professional, Vista Business и 7 Профессиональная</w:t>
      </w:r>
    </w:p>
    <w:p w14:paraId="78C5240F" w14:textId="0D25964E" w:rsidR="00A157E7" w:rsidRPr="00AA6DF2" w:rsidRDefault="00A157E7" w:rsidP="00A157E7">
      <w:pPr>
        <w:pStyle w:val="ProductList-Body"/>
        <w:ind w:left="180"/>
        <w:rPr>
          <w:highlight w:val="yellow"/>
        </w:rPr>
      </w:pPr>
      <w:r>
        <w:t>Для клиентов программ корпоративного лицензирования и их аффилированных лиц предусмотрены особые, применимые к Корее, условия для приобретения носителей и загрузки версий Windows XP Professional, Vista Business и 7 Профессиональная в случае использования в Республике Корея.</w:t>
      </w:r>
      <w:r w:rsidR="00B22396">
        <w:t xml:space="preserve"> </w:t>
      </w:r>
      <w:r>
        <w:t xml:space="preserve">См. требования в списке продуктов за март 2014 г.: </w:t>
      </w:r>
      <w:hyperlink r:id="rId45" w:history="1">
        <w:r>
          <w:rPr>
            <w:rStyle w:val="Hyperlink"/>
          </w:rPr>
          <w:t>http://go.microsoft.com/?linkid=9839207</w:t>
        </w:r>
      </w:hyperlink>
      <w:r>
        <w:t>.</w:t>
      </w:r>
    </w:p>
    <w:p w14:paraId="3E055839" w14:textId="77777777" w:rsidR="00A157E7" w:rsidRPr="00A949E1" w:rsidRDefault="00A157E7" w:rsidP="00A157E7">
      <w:pPr>
        <w:pStyle w:val="ProductList-Body"/>
        <w:ind w:left="180"/>
        <w:rPr>
          <w:sz w:val="14"/>
          <w:highlight w:val="yellow"/>
        </w:rPr>
      </w:pPr>
    </w:p>
    <w:p w14:paraId="6E165773" w14:textId="77777777" w:rsidR="00A157E7" w:rsidRPr="00AA6DF2" w:rsidRDefault="00A157E7" w:rsidP="00A157E7">
      <w:pPr>
        <w:pStyle w:val="ProductList-Body"/>
        <w:ind w:left="180"/>
      </w:pPr>
      <w:r>
        <w:rPr>
          <w:b/>
          <w:color w:val="00188F"/>
        </w:rPr>
        <w:t>Windows 8 Профессиональная KN и Windows 8.1 Профессиональная KN</w:t>
      </w:r>
    </w:p>
    <w:p w14:paraId="6A25C153" w14:textId="44EBA1B3" w:rsidR="00A157E7" w:rsidRPr="00AA6DF2" w:rsidRDefault="00A157E7" w:rsidP="00A157E7">
      <w:pPr>
        <w:pStyle w:val="ProductList-Body"/>
        <w:ind w:left="180"/>
      </w:pPr>
      <w:r>
        <w:t>Право на участие.</w:t>
      </w:r>
    </w:p>
    <w:p w14:paraId="45767261" w14:textId="77777777" w:rsidR="00A157E7" w:rsidRPr="00AA6DF2" w:rsidRDefault="00A157E7" w:rsidP="00A157E7">
      <w:pPr>
        <w:pStyle w:val="ProductList-Body"/>
        <w:ind w:left="180"/>
      </w:pPr>
      <w: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 Профессиональная KN и Windows 8.1 Профессиональная KN для развертывания и использования в Республике Корея. Использование каким-либо другим способом запрещено.</w:t>
      </w:r>
    </w:p>
    <w:p w14:paraId="6C0EDC49" w14:textId="77777777" w:rsidR="00A157E7" w:rsidRPr="00A949E1" w:rsidRDefault="00A157E7" w:rsidP="00A157E7">
      <w:pPr>
        <w:pStyle w:val="ProductList-Body"/>
        <w:ind w:left="180"/>
        <w:rPr>
          <w:sz w:val="14"/>
        </w:rPr>
      </w:pPr>
    </w:p>
    <w:p w14:paraId="1125CFB0" w14:textId="77777777" w:rsidR="00A157E7" w:rsidRPr="00AA6DF2" w:rsidRDefault="00A157E7" w:rsidP="00A157E7">
      <w:pPr>
        <w:pStyle w:val="ProductList-Body"/>
        <w:ind w:left="180"/>
      </w:pPr>
      <w:r>
        <w:rPr>
          <w:b/>
          <w:color w:val="00188F"/>
        </w:rPr>
        <w:t>Windows 8 Профессиональная N и Windows 8.1 Профессиональная N (без проигрывателя Windows Media)</w:t>
      </w:r>
    </w:p>
    <w:p w14:paraId="729D4D74" w14:textId="77777777" w:rsidR="00A157E7" w:rsidRPr="00AA6DF2" w:rsidRDefault="00A157E7" w:rsidP="00A157E7">
      <w:pPr>
        <w:pStyle w:val="ProductList-Body"/>
        <w:ind w:left="180"/>
      </w:pPr>
      <w:r>
        <w:t>Право на участие.</w:t>
      </w:r>
    </w:p>
    <w:p w14:paraId="17B15607" w14:textId="77777777" w:rsidR="00A157E7" w:rsidRPr="00AA6DF2" w:rsidRDefault="00A157E7" w:rsidP="00A157E7">
      <w:pPr>
        <w:pStyle w:val="ProductList-Body"/>
        <w:ind w:left="180"/>
      </w:pPr>
      <w:r>
        <w:t xml:space="preserve">Клиенты программ корпоративного лицензирования, которые соответствуют всем следующим условиям, имеют право на приобретение носителя с Microsoft Windows 8 Профессиональная N и Windows 8.1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 У них должно быть по крайней мере одно из следующих действующих соглашений или соглашений о регистрации с Microsoft Ireland Operations Ltd: </w:t>
      </w:r>
    </w:p>
    <w:p w14:paraId="093DF9D4" w14:textId="77777777" w:rsidR="00A157E7" w:rsidRPr="00AA6DF2" w:rsidRDefault="00A157E7" w:rsidP="00913546">
      <w:pPr>
        <w:pStyle w:val="ProductList-Body"/>
        <w:numPr>
          <w:ilvl w:val="0"/>
          <w:numId w:val="41"/>
        </w:numPr>
        <w:ind w:left="720" w:hanging="270"/>
      </w:pPr>
      <w:r>
        <w:t>Соглашение о регистрации Select, Enterprise или Enterprise Subscription.</w:t>
      </w:r>
    </w:p>
    <w:p w14:paraId="29A5DEBB" w14:textId="77777777" w:rsidR="00A157E7" w:rsidRPr="00AA6DF2" w:rsidRDefault="00A157E7" w:rsidP="00913546">
      <w:pPr>
        <w:pStyle w:val="ProductList-Body"/>
        <w:numPr>
          <w:ilvl w:val="0"/>
          <w:numId w:val="41"/>
        </w:numPr>
        <w:ind w:left="720" w:hanging="270"/>
      </w:pPr>
      <w:r>
        <w:t xml:space="preserve">Open License*, Open Value, соглашение Campus и School, Open Value Subscription для решений Education Solutions. </w:t>
      </w:r>
    </w:p>
    <w:p w14:paraId="5B5E85EC" w14:textId="77777777" w:rsidR="00A157E7" w:rsidRPr="00AA6DF2" w:rsidRDefault="00A157E7" w:rsidP="00481542">
      <w:pPr>
        <w:pStyle w:val="ProductList-Body"/>
        <w:tabs>
          <w:tab w:val="clear" w:pos="158"/>
        </w:tabs>
        <w:ind w:left="720"/>
      </w:pPr>
      <w:r>
        <w:t>(*В рамках Лицензии Open License «действующее соглашение» — это соглашение, связанное с действующим Номером разрешения Open License.)</w:t>
      </w:r>
    </w:p>
    <w:p w14:paraId="54448E58" w14:textId="77777777" w:rsidR="00A157E7" w:rsidRPr="00A949E1" w:rsidRDefault="00A157E7" w:rsidP="00A157E7">
      <w:pPr>
        <w:pStyle w:val="ProductList-Body"/>
        <w:ind w:left="180"/>
        <w:rPr>
          <w:sz w:val="14"/>
        </w:rPr>
      </w:pPr>
    </w:p>
    <w:p w14:paraId="7953DE15" w14:textId="115ED32E" w:rsidR="00A157E7" w:rsidRPr="00AA6DF2" w:rsidRDefault="00A157E7" w:rsidP="00A157E7">
      <w:pPr>
        <w:pStyle w:val="ProductList-Body"/>
        <w:ind w:left="180"/>
      </w:pPr>
      <w:r>
        <w:t>У них должно быть действующее покрытие Software Assurance для операционной системы Windows для настольных компьютеров или лицензии на обновление Windows 8.1 Профессиональная.</w:t>
      </w:r>
      <w:r w:rsidR="00B22396">
        <w:t xml:space="preserve"> </w:t>
      </w:r>
      <w: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14:paraId="5330DB0C" w14:textId="77777777" w:rsidR="0007491F" w:rsidRPr="00A949E1" w:rsidRDefault="0007491F" w:rsidP="0007491F">
      <w:pPr>
        <w:pStyle w:val="ProductList-Body"/>
        <w:ind w:left="180"/>
        <w:rPr>
          <w:sz w:val="14"/>
        </w:rPr>
      </w:pPr>
    </w:p>
    <w:p w14:paraId="14503786" w14:textId="77777777" w:rsidR="0007491F" w:rsidRPr="00AA6DF2" w:rsidRDefault="0007491F" w:rsidP="0007491F">
      <w:pPr>
        <w:pStyle w:val="ProductList-Body"/>
        <w:tabs>
          <w:tab w:val="clear" w:pos="158"/>
          <w:tab w:val="left" w:pos="720"/>
        </w:tabs>
      </w:pPr>
      <w:r>
        <w:rPr>
          <w:b/>
          <w:color w:val="00188F"/>
        </w:rPr>
        <w:t>Переходы</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17332C">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Допустимые варианты перехода</w:t>
            </w:r>
          </w:p>
        </w:tc>
      </w:tr>
      <w:tr w:rsidR="0007491F" w14:paraId="01E3EF05" w14:textId="77777777" w:rsidTr="0017332C">
        <w:tc>
          <w:tcPr>
            <w:tcW w:w="3870" w:type="dxa"/>
          </w:tcPr>
          <w:p w14:paraId="509156C6" w14:textId="60A14BA1" w:rsidR="0007491F" w:rsidRDefault="0007491F" w:rsidP="00EC2618">
            <w:pPr>
              <w:pStyle w:val="ProductList-Body"/>
            </w:pPr>
            <w:r>
              <w:t>Windows Enterprise SA на устройство</w:t>
            </w:r>
          </w:p>
        </w:tc>
        <w:tc>
          <w:tcPr>
            <w:tcW w:w="6930" w:type="dxa"/>
          </w:tcPr>
          <w:p w14:paraId="72BAC351" w14:textId="26DF4D56" w:rsidR="0007491F" w:rsidRDefault="0007491F" w:rsidP="00EC2618">
            <w:pPr>
              <w:pStyle w:val="ProductList-Body"/>
            </w:pPr>
            <w:r>
              <w:t>Доступ к виртуальному рабочему столу Windows на пользователя или на устройство</w:t>
            </w:r>
          </w:p>
        </w:tc>
      </w:tr>
      <w:tr w:rsidR="0007491F" w14:paraId="1AED7052" w14:textId="77777777" w:rsidTr="0017332C">
        <w:tc>
          <w:tcPr>
            <w:tcW w:w="3870" w:type="dxa"/>
          </w:tcPr>
          <w:p w14:paraId="20553835" w14:textId="671F6748" w:rsidR="0007491F" w:rsidRDefault="0007491F" w:rsidP="00356011">
            <w:pPr>
              <w:pStyle w:val="ProductList-Body"/>
            </w:pPr>
            <w:r>
              <w:t>Доступ к виртуальному рабочему столу Windows на устройство</w:t>
            </w:r>
          </w:p>
        </w:tc>
        <w:tc>
          <w:tcPr>
            <w:tcW w:w="6930" w:type="dxa"/>
          </w:tcPr>
          <w:p w14:paraId="005A153D" w14:textId="5FA69AA8" w:rsidR="0007491F" w:rsidRDefault="0007491F" w:rsidP="00EC2618">
            <w:pPr>
              <w:pStyle w:val="ProductList-Body"/>
            </w:pPr>
            <w:r>
              <w:t>Windows Enterprise SA на пользователя или на устройство</w:t>
            </w:r>
          </w:p>
        </w:tc>
      </w:tr>
    </w:tbl>
    <w:bookmarkStart w:id="759" w:name="_Toc378147649"/>
    <w:bookmarkStart w:id="760" w:name="_Toc378151551"/>
    <w:p w14:paraId="4FDCB9FD" w14:textId="15A4039C" w:rsidR="00585A48" w:rsidRPr="00AA6DF2" w:rsidRDefault="00963E1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9FE" w14:textId="174B5759" w:rsidR="00C13DF8" w:rsidRPr="00AA6DF2" w:rsidRDefault="002849AC" w:rsidP="00991E89">
      <w:pPr>
        <w:pStyle w:val="ProductList-Offering2Heading"/>
        <w:outlineLvl w:val="2"/>
      </w:pPr>
      <w:bookmarkStart w:id="761" w:name="_Toc379797270"/>
      <w:bookmarkStart w:id="762" w:name="_Toc380513295"/>
      <w:bookmarkStart w:id="763" w:name="_Toc380655337"/>
      <w:bookmarkStart w:id="764" w:name="_Toc405903156"/>
      <w:r>
        <w:tab/>
      </w:r>
      <w:r w:rsidR="00354D09">
        <w:t>Продукт Windows Embedded Industry</w:t>
      </w:r>
      <w:bookmarkEnd w:id="759"/>
      <w:bookmarkEnd w:id="760"/>
      <w:bookmarkEnd w:id="761"/>
      <w:bookmarkEnd w:id="762"/>
      <w:bookmarkEnd w:id="763"/>
      <w:bookmarkEnd w:id="7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BA0D" w14:textId="77777777" w:rsidTr="0017332C">
        <w:trPr>
          <w:tblHeader/>
        </w:trPr>
        <w:tc>
          <w:tcPr>
            <w:tcW w:w="3060" w:type="dxa"/>
            <w:tcBorders>
              <w:bottom w:val="nil"/>
            </w:tcBorders>
            <w:shd w:val="clear" w:color="auto" w:fill="00188F"/>
          </w:tcPr>
          <w:p w14:paraId="4FDCB9FF"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A00" w14:textId="36CE8684"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A01" w14:textId="47B37F6B"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A02" w14:textId="52790B0B"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6B1196CA"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24BEFB3E"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A05" w14:textId="0EAB958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A06" w14:textId="4E709B20"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A07" w14:textId="6FE667F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A08" w14:textId="4EA790BF"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A09" w14:textId="082A85AD"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A0A" w14:textId="3E017CFA"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A0B" w14:textId="40F50634"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A0C" w14:textId="619C63EE"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C05A53" w14:paraId="4FDCBA2B" w14:textId="77777777" w:rsidTr="0017332C">
        <w:tc>
          <w:tcPr>
            <w:tcW w:w="306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65" w:name="_Toc379797272"/>
            <w:bookmarkStart w:id="766" w:name="_Toc380513297"/>
            <w:bookmarkStart w:id="767" w:name="_Toc380655339"/>
            <w:bookmarkStart w:id="768" w:name="_Toc405903157"/>
            <w:r>
              <w:t>Windows Embedded 8 Standard Enterprise Kit</w:t>
            </w:r>
            <w:bookmarkEnd w:id="765"/>
            <w:bookmarkEnd w:id="766"/>
            <w:r>
              <w:t xml:space="preserve"> (упаковка из 100 лицензий)</w:t>
            </w:r>
            <w:bookmarkEnd w:id="767"/>
            <w:bookmarkEnd w:id="768"/>
            <w:r>
              <w:fldChar w:fldCharType="begin"/>
            </w:r>
            <w: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17332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69" w:name="_Toc379797273"/>
            <w:bookmarkStart w:id="770" w:name="_Toc380513298"/>
            <w:bookmarkStart w:id="771" w:name="_Toc380655340"/>
            <w:bookmarkStart w:id="772" w:name="_Toc405903158"/>
            <w:r>
              <w:t>Windows Embedded 8.1 Industry Pro</w:t>
            </w:r>
            <w:bookmarkEnd w:id="769"/>
            <w:bookmarkEnd w:id="770"/>
            <w:bookmarkEnd w:id="771"/>
            <w:r>
              <w:t>, обновление</w:t>
            </w:r>
            <w:bookmarkEnd w:id="772"/>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17332C">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73" w:name="_Toc380655341"/>
            <w:bookmarkStart w:id="774" w:name="_Toc405903159"/>
            <w:r>
              <w:t>Обновление Windows Embedded 8.1 Industry Enterprise</w:t>
            </w:r>
            <w:bookmarkEnd w:id="773"/>
            <w:bookmarkEnd w:id="774"/>
            <w:r>
              <w:fldChar w:fldCharType="begin"/>
            </w:r>
            <w:r>
              <w:instrText>XE "Обновление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17332C">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775" w:name="_Toc380655342"/>
            <w:bookmarkStart w:id="776" w:name="_Toc405903160"/>
            <w:r>
              <w:t>Обновление Windows Embedded 8.1 Industry Enterprise (Std, POSR, Ind Retail)</w:t>
            </w:r>
            <w:bookmarkEnd w:id="775"/>
            <w:bookmarkEnd w:id="776"/>
            <w:r>
              <w:fldChar w:fldCharType="begin"/>
            </w:r>
            <w:r>
              <w:instrText>XE "Обновление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6F1500ED" w:rsidR="00A23FD9" w:rsidRPr="00824191" w:rsidRDefault="00824191" w:rsidP="00C05A53">
            <w:pPr>
              <w:pStyle w:val="ProductList-OfferingBody"/>
              <w:ind w:left="-113"/>
              <w:jc w:val="center"/>
            </w:pPr>
            <w:r w:rsidRPr="00824191">
              <w:fldChar w:fldCharType="begin"/>
            </w:r>
            <w:r w:rsidRPr="00824191">
              <w:instrText xml:space="preserve"> AutoTextList  \s NoStyle \t “дополнительный продукт” </w:instrText>
            </w:r>
            <w:r w:rsidRPr="00824191">
              <w:fldChar w:fldCharType="separate"/>
            </w:r>
            <w:r w:rsidRPr="00824191">
              <w:t xml:space="preserve"> </w:t>
            </w:r>
            <w:r w:rsidRPr="00824191">
              <w:rPr>
                <w:lang w:val="en-US"/>
              </w:rPr>
              <w:t>A</w:t>
            </w:r>
            <w:r w:rsidRPr="00824191">
              <w:t xml:space="preserve"> </w:t>
            </w:r>
            <w:r w:rsidRPr="00824191">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596" w:type="dxa"/>
            <w:shd w:val="clear" w:color="auto" w:fill="70AD47" w:themeFill="accent6"/>
            <w:vAlign w:val="center"/>
          </w:tcPr>
          <w:p w14:paraId="2B5AEEAB" w14:textId="16D1B48E" w:rsidR="00A23FD9" w:rsidRPr="00824191" w:rsidRDefault="00824191" w:rsidP="00C05A53">
            <w:pPr>
              <w:pStyle w:val="ProductList-OfferingBody"/>
              <w:ind w:left="-113"/>
              <w:jc w:val="center"/>
            </w:pPr>
            <w:r w:rsidRPr="00824191">
              <w:fldChar w:fldCharType="begin"/>
            </w:r>
            <w:r w:rsidRPr="00824191">
              <w:instrText xml:space="preserve"> AutoTextList  \s NoStyle \t “Только для Open Value Subscription” </w:instrText>
            </w:r>
            <w:r w:rsidRPr="00824191">
              <w:fldChar w:fldCharType="separate"/>
            </w:r>
            <w:r w:rsidRPr="00824191">
              <w:rPr>
                <w:lang w:val="en-US"/>
              </w:rPr>
              <w:t>OVS</w:t>
            </w:r>
            <w:r w:rsidRPr="00824191">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824191" w14:paraId="6D4A4215" w14:textId="77777777" w:rsidTr="0017332C">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824191" w:rsidRDefault="00824191" w:rsidP="00FD7C04">
            <w:pPr>
              <w:pStyle w:val="ProductList-Offering2"/>
            </w:pPr>
            <w:bookmarkStart w:id="777" w:name="_Toc380655343"/>
            <w:bookmarkStart w:id="778" w:name="_Toc405903161"/>
            <w:r>
              <w:t>Windows Embedded 8.1 Industry Enterprise, обновление и SA</w:t>
            </w:r>
            <w:bookmarkEnd w:id="777"/>
            <w:bookmarkEnd w:id="778"/>
            <w:r>
              <w:fldChar w:fldCharType="begin"/>
            </w:r>
            <w:r>
              <w:instrText>XE "Windows Embedded 8.1 Industry Enterprise для Software Assurance"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824191" w:rsidRDefault="00824191"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824191" w:rsidRDefault="0082419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824191" w:rsidRDefault="0082419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824191" w:rsidRDefault="0082419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824191" w:rsidRDefault="00824191" w:rsidP="00C05A53">
            <w:pPr>
              <w:pStyle w:val="ProductList-OfferingBody"/>
              <w:ind w:left="-113"/>
              <w:jc w:val="center"/>
            </w:pPr>
          </w:p>
        </w:tc>
        <w:tc>
          <w:tcPr>
            <w:tcW w:w="596" w:type="dxa"/>
            <w:shd w:val="clear" w:color="auto" w:fill="70AD47" w:themeFill="accent6"/>
            <w:vAlign w:val="center"/>
          </w:tcPr>
          <w:p w14:paraId="202EF8BC" w14:textId="6B33C08B" w:rsidR="00824191" w:rsidRPr="005A0966" w:rsidRDefault="00824191" w:rsidP="00C05A53">
            <w:pPr>
              <w:pStyle w:val="ProductList-OfferingBody"/>
              <w:ind w:left="-113"/>
              <w:jc w:val="center"/>
            </w:pPr>
            <w:r w:rsidRPr="00824191">
              <w:fldChar w:fldCharType="begin"/>
            </w:r>
            <w:r w:rsidRPr="00824191">
              <w:instrText xml:space="preserve"> AutoTextList  \s NoStyle \t “дополнительный продукт” </w:instrText>
            </w:r>
            <w:r w:rsidRPr="00824191">
              <w:fldChar w:fldCharType="separate"/>
            </w:r>
            <w:r w:rsidRPr="00824191">
              <w:t xml:space="preserve"> </w:t>
            </w:r>
            <w:r w:rsidRPr="00824191">
              <w:rPr>
                <w:lang w:val="en-US"/>
              </w:rPr>
              <w:t>A</w:t>
            </w:r>
            <w:r w:rsidRPr="00824191">
              <w:t xml:space="preserve"> </w:t>
            </w:r>
            <w:r w:rsidRPr="00824191">
              <w:fldChar w:fldCharType="end"/>
            </w:r>
          </w:p>
        </w:tc>
        <w:tc>
          <w:tcPr>
            <w:tcW w:w="595" w:type="dxa"/>
            <w:shd w:val="clear" w:color="auto" w:fill="BFBFBF" w:themeFill="background1" w:themeFillShade="BF"/>
            <w:vAlign w:val="center"/>
          </w:tcPr>
          <w:p w14:paraId="45090DA7" w14:textId="77777777" w:rsidR="00824191" w:rsidRDefault="00824191" w:rsidP="00C05A53">
            <w:pPr>
              <w:pStyle w:val="ProductList-OfferingBody"/>
              <w:ind w:left="-113"/>
              <w:jc w:val="center"/>
            </w:pPr>
          </w:p>
        </w:tc>
        <w:tc>
          <w:tcPr>
            <w:tcW w:w="596" w:type="dxa"/>
            <w:shd w:val="clear" w:color="auto" w:fill="70AD47" w:themeFill="accent6"/>
            <w:vAlign w:val="center"/>
          </w:tcPr>
          <w:p w14:paraId="075D92D8" w14:textId="77777777" w:rsidR="00824191" w:rsidRDefault="00824191" w:rsidP="00C05A53">
            <w:pPr>
              <w:pStyle w:val="ProductList-OfferingBody"/>
              <w:ind w:left="-113"/>
              <w:jc w:val="center"/>
            </w:pPr>
          </w:p>
        </w:tc>
        <w:tc>
          <w:tcPr>
            <w:tcW w:w="595" w:type="dxa"/>
            <w:shd w:val="clear" w:color="auto" w:fill="70AD47" w:themeFill="accent6"/>
            <w:vAlign w:val="center"/>
          </w:tcPr>
          <w:p w14:paraId="2BD70D69" w14:textId="77777777" w:rsidR="00824191" w:rsidRDefault="00824191" w:rsidP="00C05A53">
            <w:pPr>
              <w:pStyle w:val="ProductList-OfferingBody"/>
              <w:ind w:left="-113"/>
              <w:jc w:val="center"/>
            </w:pPr>
          </w:p>
        </w:tc>
        <w:tc>
          <w:tcPr>
            <w:tcW w:w="595" w:type="dxa"/>
            <w:shd w:val="clear" w:color="auto" w:fill="BFBFBF" w:themeFill="background1" w:themeFillShade="BF"/>
            <w:vAlign w:val="center"/>
          </w:tcPr>
          <w:p w14:paraId="742A3DAC" w14:textId="77777777" w:rsidR="00824191" w:rsidRDefault="00824191" w:rsidP="00C05A53">
            <w:pPr>
              <w:pStyle w:val="ProductList-OfferingBody"/>
              <w:ind w:left="-113"/>
              <w:jc w:val="center"/>
            </w:pPr>
          </w:p>
        </w:tc>
        <w:tc>
          <w:tcPr>
            <w:tcW w:w="596" w:type="dxa"/>
            <w:shd w:val="clear" w:color="auto" w:fill="70AD47" w:themeFill="accent6"/>
            <w:vAlign w:val="center"/>
          </w:tcPr>
          <w:p w14:paraId="138CE919" w14:textId="67098131" w:rsidR="00824191" w:rsidRPr="00824191" w:rsidRDefault="00824191" w:rsidP="00C05A53">
            <w:pPr>
              <w:pStyle w:val="ProductList-OfferingBody"/>
              <w:ind w:left="-113"/>
              <w:jc w:val="center"/>
            </w:pPr>
            <w:r w:rsidRPr="00824191">
              <w:fldChar w:fldCharType="begin"/>
            </w:r>
            <w:r w:rsidRPr="00824191">
              <w:instrText xml:space="preserve"> AutoTextList  \s NoStyle \t “для части организации в рамках Open Value” </w:instrText>
            </w:r>
            <w:r w:rsidRPr="00824191">
              <w:fldChar w:fldCharType="separate"/>
            </w:r>
            <w:r w:rsidRPr="00824191">
              <w:t xml:space="preserve"> </w:t>
            </w:r>
            <w:r w:rsidRPr="00824191">
              <w:rPr>
                <w:lang w:val="en-US"/>
              </w:rPr>
              <w:t>P</w:t>
            </w:r>
            <w:r w:rsidRPr="00824191">
              <w:t xml:space="preserve"> </w:t>
            </w:r>
            <w:r w:rsidRPr="00824191">
              <w:fldChar w:fldCharType="end"/>
            </w:r>
          </w:p>
        </w:tc>
        <w:tc>
          <w:tcPr>
            <w:tcW w:w="595" w:type="dxa"/>
            <w:shd w:val="clear" w:color="auto" w:fill="70AD47" w:themeFill="accent6"/>
            <w:vAlign w:val="center"/>
          </w:tcPr>
          <w:p w14:paraId="1FD71011" w14:textId="77777777" w:rsidR="00824191" w:rsidRDefault="00824191" w:rsidP="00C05A53">
            <w:pPr>
              <w:pStyle w:val="ProductList-OfferingBody"/>
              <w:ind w:left="-113"/>
              <w:jc w:val="center"/>
            </w:pPr>
          </w:p>
        </w:tc>
        <w:tc>
          <w:tcPr>
            <w:tcW w:w="596" w:type="dxa"/>
            <w:shd w:val="clear" w:color="auto" w:fill="BFBFBF" w:themeFill="background1" w:themeFillShade="BF"/>
            <w:vAlign w:val="center"/>
          </w:tcPr>
          <w:p w14:paraId="1890278E" w14:textId="77777777" w:rsidR="00824191" w:rsidRPr="005A0966" w:rsidRDefault="00824191" w:rsidP="00C05A53">
            <w:pPr>
              <w:pStyle w:val="ProductList-OfferingBody"/>
              <w:ind w:left="-113"/>
              <w:jc w:val="center"/>
            </w:pPr>
          </w:p>
        </w:tc>
      </w:tr>
      <w:tr w:rsidR="00824191" w14:paraId="7BCBE124" w14:textId="77777777" w:rsidTr="0017332C">
        <w:tc>
          <w:tcPr>
            <w:tcW w:w="3060" w:type="dxa"/>
            <w:tcBorders>
              <w:top w:val="dashSmallGap" w:sz="4" w:space="0" w:color="BFBFBF" w:themeColor="background1" w:themeShade="BF"/>
              <w:left w:val="nil"/>
              <w:bottom w:val="nil"/>
              <w:right w:val="nil"/>
            </w:tcBorders>
          </w:tcPr>
          <w:p w14:paraId="39C3C3AB" w14:textId="1FB4ED27" w:rsidR="00824191" w:rsidRDefault="00824191" w:rsidP="00D73C40">
            <w:pPr>
              <w:pStyle w:val="ProductList-Offering2"/>
            </w:pPr>
            <w:bookmarkStart w:id="779" w:name="_Toc380655344"/>
            <w:bookmarkStart w:id="780" w:name="_Toc405903162"/>
            <w:r>
              <w:t>Windows Embedded 8.1 Industry Enterprise, обновление и SA (Std, POSR, Ind Retail)</w:t>
            </w:r>
            <w:bookmarkEnd w:id="779"/>
            <w:bookmarkEnd w:id="780"/>
            <w:r>
              <w:fldChar w:fldCharType="begin"/>
            </w:r>
            <w:r>
              <w:instrText>XE "Windows Embedded 8.1 Industry Ent. для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26365442" w14:textId="7C065D07" w:rsidR="00824191" w:rsidRDefault="00824191"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824191" w:rsidRDefault="00824191"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824191" w:rsidRDefault="00824191"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824191" w:rsidRDefault="00824191"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824191" w:rsidRDefault="00824191" w:rsidP="00291105">
            <w:pPr>
              <w:pStyle w:val="ProductList-OfferingBody"/>
              <w:ind w:left="-113"/>
              <w:jc w:val="center"/>
            </w:pPr>
          </w:p>
        </w:tc>
        <w:tc>
          <w:tcPr>
            <w:tcW w:w="596" w:type="dxa"/>
            <w:shd w:val="clear" w:color="auto" w:fill="70AD47" w:themeFill="accent6"/>
            <w:vAlign w:val="center"/>
          </w:tcPr>
          <w:p w14:paraId="0FE110A2" w14:textId="3376EB41" w:rsidR="00824191" w:rsidRPr="005A0966" w:rsidRDefault="00824191" w:rsidP="00291105">
            <w:pPr>
              <w:pStyle w:val="ProductList-OfferingBody"/>
              <w:ind w:left="-113"/>
              <w:jc w:val="center"/>
            </w:pPr>
            <w:r w:rsidRPr="00824191">
              <w:fldChar w:fldCharType="begin"/>
            </w:r>
            <w:r w:rsidRPr="00824191">
              <w:instrText xml:space="preserve"> AutoTextList  \s NoStyle \t “дополнительный продукт” </w:instrText>
            </w:r>
            <w:r w:rsidRPr="00824191">
              <w:fldChar w:fldCharType="separate"/>
            </w:r>
            <w:r w:rsidRPr="00824191">
              <w:t xml:space="preserve"> </w:t>
            </w:r>
            <w:r w:rsidRPr="00824191">
              <w:rPr>
                <w:lang w:val="en-US"/>
              </w:rPr>
              <w:t>A</w:t>
            </w:r>
            <w:r w:rsidRPr="00824191">
              <w:t xml:space="preserve"> </w:t>
            </w:r>
            <w:r w:rsidRPr="00824191">
              <w:fldChar w:fldCharType="end"/>
            </w:r>
          </w:p>
        </w:tc>
        <w:tc>
          <w:tcPr>
            <w:tcW w:w="595" w:type="dxa"/>
            <w:shd w:val="clear" w:color="auto" w:fill="BFBFBF" w:themeFill="background1" w:themeFillShade="BF"/>
            <w:vAlign w:val="center"/>
          </w:tcPr>
          <w:p w14:paraId="4847D737" w14:textId="77777777" w:rsidR="00824191" w:rsidRDefault="00824191" w:rsidP="00291105">
            <w:pPr>
              <w:pStyle w:val="ProductList-OfferingBody"/>
              <w:ind w:left="-113"/>
              <w:jc w:val="center"/>
            </w:pPr>
          </w:p>
        </w:tc>
        <w:tc>
          <w:tcPr>
            <w:tcW w:w="596" w:type="dxa"/>
            <w:shd w:val="clear" w:color="auto" w:fill="BFBFBF" w:themeFill="background1" w:themeFillShade="BF"/>
            <w:vAlign w:val="center"/>
          </w:tcPr>
          <w:p w14:paraId="071833F2" w14:textId="77777777" w:rsidR="00824191" w:rsidRDefault="00824191" w:rsidP="00291105">
            <w:pPr>
              <w:pStyle w:val="ProductList-OfferingBody"/>
              <w:ind w:left="-113"/>
              <w:jc w:val="center"/>
            </w:pPr>
          </w:p>
        </w:tc>
        <w:tc>
          <w:tcPr>
            <w:tcW w:w="595" w:type="dxa"/>
            <w:shd w:val="clear" w:color="auto" w:fill="70AD47" w:themeFill="accent6"/>
            <w:vAlign w:val="center"/>
          </w:tcPr>
          <w:p w14:paraId="468D9205" w14:textId="77777777" w:rsidR="00824191" w:rsidRDefault="00824191" w:rsidP="00291105">
            <w:pPr>
              <w:pStyle w:val="ProductList-OfferingBody"/>
              <w:ind w:left="-113"/>
              <w:jc w:val="center"/>
            </w:pPr>
          </w:p>
        </w:tc>
        <w:tc>
          <w:tcPr>
            <w:tcW w:w="595" w:type="dxa"/>
            <w:shd w:val="clear" w:color="auto" w:fill="BFBFBF" w:themeFill="background1" w:themeFillShade="BF"/>
            <w:vAlign w:val="center"/>
          </w:tcPr>
          <w:p w14:paraId="4027B21E" w14:textId="77777777" w:rsidR="00824191" w:rsidRDefault="00824191" w:rsidP="00291105">
            <w:pPr>
              <w:pStyle w:val="ProductList-OfferingBody"/>
              <w:ind w:left="-113"/>
              <w:jc w:val="center"/>
            </w:pPr>
          </w:p>
        </w:tc>
        <w:tc>
          <w:tcPr>
            <w:tcW w:w="596" w:type="dxa"/>
            <w:shd w:val="clear" w:color="auto" w:fill="70AD47" w:themeFill="accent6"/>
            <w:vAlign w:val="center"/>
          </w:tcPr>
          <w:p w14:paraId="4DE8FCBE" w14:textId="6EF3C33F" w:rsidR="00824191" w:rsidRDefault="00824191" w:rsidP="00291105">
            <w:pPr>
              <w:pStyle w:val="ProductList-OfferingBody"/>
              <w:ind w:left="-113"/>
              <w:jc w:val="center"/>
            </w:pPr>
            <w:r w:rsidRPr="00824191">
              <w:fldChar w:fldCharType="begin"/>
            </w:r>
            <w:r w:rsidRPr="00824191">
              <w:instrText xml:space="preserve"> AutoTextList  \s NoStyle \t “для части организации в рамках Open Value” </w:instrText>
            </w:r>
            <w:r w:rsidRPr="00824191">
              <w:fldChar w:fldCharType="separate"/>
            </w:r>
            <w:r w:rsidRPr="00824191">
              <w:t xml:space="preserve"> </w:t>
            </w:r>
            <w:r w:rsidRPr="00824191">
              <w:rPr>
                <w:lang w:val="en-US"/>
              </w:rPr>
              <w:t>P</w:t>
            </w:r>
            <w:r w:rsidRPr="00824191">
              <w:t xml:space="preserve"> </w:t>
            </w:r>
            <w:r w:rsidRPr="00824191">
              <w:fldChar w:fldCharType="end"/>
            </w:r>
          </w:p>
        </w:tc>
        <w:tc>
          <w:tcPr>
            <w:tcW w:w="595" w:type="dxa"/>
            <w:shd w:val="clear" w:color="auto" w:fill="70AD47" w:themeFill="accent6"/>
            <w:vAlign w:val="center"/>
          </w:tcPr>
          <w:p w14:paraId="7E34E8AD" w14:textId="77777777" w:rsidR="00824191" w:rsidRDefault="00824191" w:rsidP="00291105">
            <w:pPr>
              <w:pStyle w:val="ProductList-OfferingBody"/>
              <w:ind w:left="-113"/>
              <w:jc w:val="center"/>
            </w:pPr>
          </w:p>
        </w:tc>
        <w:tc>
          <w:tcPr>
            <w:tcW w:w="596" w:type="dxa"/>
            <w:shd w:val="clear" w:color="auto" w:fill="BFBFBF" w:themeFill="background1" w:themeFillShade="BF"/>
            <w:vAlign w:val="center"/>
          </w:tcPr>
          <w:p w14:paraId="4ECF2504" w14:textId="5C3A0A35" w:rsidR="00824191" w:rsidRDefault="00824191" w:rsidP="00291105">
            <w:pPr>
              <w:pStyle w:val="ProductList-OfferingBody"/>
              <w:ind w:left="-113"/>
              <w:jc w:val="center"/>
            </w:pPr>
          </w:p>
        </w:tc>
      </w:tr>
    </w:tbl>
    <w:p w14:paraId="4FDCBA3B" w14:textId="77777777" w:rsidR="00C13DF8" w:rsidRPr="00AA6DF2"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4"/>
        <w:gridCol w:w="4195"/>
        <w:gridCol w:w="2393"/>
      </w:tblGrid>
      <w:tr w:rsidR="00782C7B" w14:paraId="4FDCBA3F" w14:textId="77777777" w:rsidTr="00930EDC">
        <w:tc>
          <w:tcPr>
            <w:tcW w:w="4140" w:type="dxa"/>
          </w:tcPr>
          <w:p w14:paraId="4FDCBA3C" w14:textId="77777777" w:rsidR="00782C7B" w:rsidRPr="009F282C" w:rsidRDefault="009F282C" w:rsidP="00C4636F">
            <w:pPr>
              <w:pStyle w:val="ProductList-Body"/>
            </w:pPr>
            <w:r>
              <w:t xml:space="preserve">Предыдущая версия: </w:t>
            </w:r>
            <w:r>
              <w:rPr>
                <w:b/>
              </w:rPr>
              <w:t>Windows Embedded 8</w:t>
            </w:r>
            <w:r>
              <w:t xml:space="preserve"> (6/13)</w:t>
            </w:r>
          </w:p>
        </w:tc>
        <w:tc>
          <w:tcPr>
            <w:tcW w:w="4230" w:type="dxa"/>
          </w:tcPr>
          <w:p w14:paraId="4FDCBA3D" w14:textId="77777777" w:rsidR="00782C7B" w:rsidRDefault="009F282C" w:rsidP="00C4636F">
            <w:pPr>
              <w:pStyle w:val="ProductList-Body"/>
            </w:pPr>
            <w:r>
              <w:t xml:space="preserve">Категория продукта: </w:t>
            </w:r>
            <w:r>
              <w:rPr>
                <w:b/>
              </w:rPr>
              <w:t>Система</w:t>
            </w:r>
          </w:p>
        </w:tc>
        <w:tc>
          <w:tcPr>
            <w:tcW w:w="2420" w:type="dxa"/>
          </w:tcPr>
          <w:p w14:paraId="4FDCBA3E" w14:textId="77777777" w:rsidR="00782C7B" w:rsidRDefault="00782C7B" w:rsidP="00C4636F">
            <w:pPr>
              <w:pStyle w:val="ProductList-Body"/>
            </w:pPr>
          </w:p>
        </w:tc>
      </w:tr>
      <w:tr w:rsidR="00782C7B" w14:paraId="4FDCBA43" w14:textId="77777777" w:rsidTr="00930EDC">
        <w:tc>
          <w:tcPr>
            <w:tcW w:w="4140" w:type="dxa"/>
          </w:tcPr>
          <w:p w14:paraId="4FDCBA40" w14:textId="77777777" w:rsidR="00782C7B" w:rsidRDefault="00782C7B" w:rsidP="00C4636F">
            <w:pPr>
              <w:pStyle w:val="ProductList-Body"/>
            </w:pPr>
          </w:p>
        </w:tc>
        <w:tc>
          <w:tcPr>
            <w:tcW w:w="4230" w:type="dxa"/>
          </w:tcPr>
          <w:p w14:paraId="4FDCBA41" w14:textId="77777777" w:rsidR="00782C7B" w:rsidRDefault="00F704D1" w:rsidP="00C4636F">
            <w:pPr>
              <w:pStyle w:val="ProductList-Body"/>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Для настольных компьютеров</w:t>
            </w:r>
          </w:p>
        </w:tc>
        <w:tc>
          <w:tcPr>
            <w:tcW w:w="2420" w:type="dxa"/>
          </w:tcPr>
          <w:p w14:paraId="4FDCBA42" w14:textId="77777777" w:rsidR="00782C7B" w:rsidRDefault="00782C7B" w:rsidP="00C4636F">
            <w:pPr>
              <w:pStyle w:val="ProductList-Body"/>
            </w:pPr>
          </w:p>
        </w:tc>
      </w:tr>
    </w:tbl>
    <w:p w14:paraId="4FDCBA44"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2A174C1" w14:textId="77777777" w:rsidR="00C9711E" w:rsidRPr="00AA6DF2" w:rsidRDefault="00C9711E" w:rsidP="00C9711E">
      <w:pPr>
        <w:pStyle w:val="ProductList-Body"/>
      </w:pPr>
      <w:r>
        <w:rPr>
          <w:b/>
          <w:color w:val="00188F"/>
        </w:rPr>
        <w:t>Enterprise Sideloading для Windows Embedded 8.1</w:t>
      </w:r>
    </w:p>
    <w:p w14:paraId="4708EA2D" w14:textId="4338F4AC" w:rsidR="00C9711E" w:rsidRPr="00AA6DF2" w:rsidRDefault="00C35601" w:rsidP="00A030B7">
      <w:pPr>
        <w:pStyle w:val="ProductList-Body"/>
      </w:pPr>
      <w:r>
        <w:t xml:space="preserve">Если на устройстве с системой Windows Industry 8 или 8.1 необходимо включить функцию Sideloading, см. сведения о правах на использование функции Windows Sideloading в секции </w:t>
      </w:r>
      <w:hyperlink w:anchor="WindowsSideloadingRights" w:history="1">
        <w:r>
          <w:rPr>
            <w:rStyle w:val="Hyperlink"/>
          </w:rPr>
          <w:t>Права на использование функции Windows Sideloading</w:t>
        </w:r>
      </w:hyperlink>
      <w:r>
        <w:t xml:space="preserve"> раздела «Операционные системы настольного компьютера Windows». Enterprise Sideloading — это процесс установки новых приложений Windows 8.1 непосредственно на устройство без посещения Магазина Windows. Присоединенные к домену устройства с системой Windows Embedded 8.1 Industry Enterprise в рамках любой программы корпоративного лицензирования поддерживают Enterprise Sideloading. Функциональность Enterprise Sideloading является дополнением к операционной системе Windows Embedded 8.1 Industry Pro, поэтому представленные здесь условия лицензии, применимые к операционной системе Windows Embedded 8.1 Industry Pro, распространяются и</w:t>
      </w:r>
      <w:r w:rsidR="00A030B7" w:rsidRPr="00A030B7">
        <w:t xml:space="preserve"> </w:t>
      </w:r>
      <w:r>
        <w:t>на использование Enterprise Sideloading пользователями.</w:t>
      </w:r>
    </w:p>
    <w:p w14:paraId="31FB0FA6" w14:textId="77777777" w:rsidR="008041CD" w:rsidRPr="00AA6DF2" w:rsidRDefault="008041CD" w:rsidP="00C9711E">
      <w:pPr>
        <w:pStyle w:val="ProductList-Body"/>
      </w:pPr>
    </w:p>
    <w:p w14:paraId="07941B8A" w14:textId="57F13481" w:rsidR="008041CD" w:rsidRPr="00AA6DF2" w:rsidRDefault="008041CD" w:rsidP="00C9711E">
      <w:pPr>
        <w:pStyle w:val="ProductList-Body"/>
      </w:pPr>
      <w:r>
        <w:t>С обновлением Windows Embedded 8.1 Industry для загрузки неопубликованных приложений больше не нужен ключ для загрузки неопубликованных приложений корпоративного лицензирования. Загрузка неопубликованных приложений включена по умолчанию на Windows Embedded 8.1 Industry Pro и Windows Embedded 8.1 Industry Enterprise.</w:t>
      </w:r>
    </w:p>
    <w:p w14:paraId="3C0CA6ED" w14:textId="77777777" w:rsidR="00C9711E" w:rsidRPr="00AA6DF2" w:rsidRDefault="00C9711E" w:rsidP="00C9711E">
      <w:pPr>
        <w:pStyle w:val="ProductList-Body"/>
      </w:pPr>
    </w:p>
    <w:p w14:paraId="4FDCBA45" w14:textId="4FE5FAFC" w:rsidR="009F282C" w:rsidRPr="00AA6DF2" w:rsidRDefault="009F282C" w:rsidP="009F282C">
      <w:pPr>
        <w:pStyle w:val="ProductList-Body"/>
      </w:pPr>
      <w:r>
        <w:rPr>
          <w:b/>
          <w:color w:val="00188F"/>
        </w:rPr>
        <w:t>Windows Embedded 8 Standard Enterprise Kit</w:t>
      </w:r>
      <w:r>
        <w:fldChar w:fldCharType="begin"/>
      </w:r>
      <w:r>
        <w:instrText>XE "Windows Embedded 8 Standard Enterprise Kit"</w:instrText>
      </w:r>
      <w:r>
        <w:fldChar w:fldCharType="end"/>
      </w:r>
    </w:p>
    <w:p w14:paraId="4FDCBA46" w14:textId="2CCBB063" w:rsidR="009F282C" w:rsidRPr="00AA6DF2" w:rsidRDefault="009F282C" w:rsidP="009F282C">
      <w:pPr>
        <w:pStyle w:val="ProductList-Body"/>
      </w:pPr>
      <w:r>
        <w:t>Клиенты, купившие устройство от OEM с предустановленным программным обеспечением Windows Embedded 8 Standard, имеют право приобрести лицензию Windows Embedded 8 Standard Enterprise Kit</w:t>
      </w:r>
      <w:r>
        <w:fldChar w:fldCharType="begin"/>
      </w:r>
      <w:r>
        <w:instrText>XE "Windows Embedded 8 Standard Enterprise Kit"</w:instrText>
      </w:r>
      <w:r>
        <w:fldChar w:fldCharType="end"/>
      </w:r>
      <w:r>
        <w:t>, чтобы лицензировать, разблокировать и включить определенные возможности программного обеспечения (включая Windows DirectAccess, Enterprise Sideloading, BranchCache и AppLocker). 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Windows Embedded 8 Standard.</w:t>
      </w:r>
      <w:r w:rsidR="00B22396">
        <w:t xml:space="preserve"> </w:t>
      </w:r>
      <w:r>
        <w:t>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Windows Embedded 8 Standard.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 Технология Enterprise Sideloading для Windows Embedded 8 Standard доступна только в составе Windows Embedded 8 Standard Enterprise Kit.</w:t>
      </w:r>
      <w:r w:rsidR="00B22396">
        <w:t xml:space="preserve"> </w:t>
      </w:r>
    </w:p>
    <w:p w14:paraId="4FDCBA47" w14:textId="19F6CEB4" w:rsidR="009F282C" w:rsidRPr="00AA6DF2" w:rsidRDefault="009F282C" w:rsidP="009F282C">
      <w:pPr>
        <w:pStyle w:val="ProductList-Body"/>
      </w:pPr>
    </w:p>
    <w:p w14:paraId="4FDCBA48" w14:textId="0344D9CB" w:rsidR="009F282C" w:rsidRPr="00AA6DF2" w:rsidRDefault="009F282C" w:rsidP="009F282C">
      <w:pPr>
        <w:pStyle w:val="ProductList-Body"/>
      </w:pPr>
      <w:r>
        <w:rPr>
          <w:b/>
          <w:color w:val="00188F"/>
        </w:rPr>
        <w:t xml:space="preserve">Обновление Windows Embedded 8.1 Industry Pro, Обновление Windows Embedded 8.1 Industry Enterprise, Windows Embedded 8.1 Industry Enterprise (Std, POS, Ind Retail) и SA (все вместе — «Продукты Windows Industry») </w:t>
      </w:r>
    </w:p>
    <w:p w14:paraId="4FDCBA49" w14:textId="07E86E35" w:rsidR="009F282C" w:rsidRPr="00AA6DF2" w:rsidRDefault="009F282C" w:rsidP="00055772">
      <w:pPr>
        <w:pStyle w:val="ProductList-Body"/>
        <w:ind w:left="180"/>
      </w:pPr>
      <w:r>
        <w:rPr>
          <w:b/>
          <w:color w:val="00188F"/>
        </w:rPr>
        <w:t>Лицензия на обновление операционной системы (ОС) для Windows Embedded 8.1 Industry Pro и Windows Embedded 8.1 Industry Enterprise</w:t>
      </w:r>
      <w:r>
        <w:fldChar w:fldCharType="begin"/>
      </w:r>
      <w:r>
        <w:instrText>XE "Windows Embedded 8.1 Industry Pro"</w:instrText>
      </w:r>
      <w:r>
        <w:fldChar w:fldCharType="end"/>
      </w:r>
    </w:p>
    <w:p w14:paraId="4FDCBA4A" w14:textId="25FDAB45" w:rsidR="009F282C" w:rsidRPr="00184114" w:rsidRDefault="009F282C" w:rsidP="00055772">
      <w:pPr>
        <w:pStyle w:val="ProductList-Body"/>
        <w:ind w:left="180"/>
      </w:pPr>
      <w:r>
        <w:t>Лицензии на операционную систему, предоставляемые для Windows Embedded 8.1 Industry Pro</w:t>
      </w:r>
      <w:r>
        <w:fldChar w:fldCharType="begin"/>
      </w:r>
      <w:r>
        <w:instrText>XE "Windows Embedded 8.1 Industry Pro"</w:instrText>
      </w:r>
      <w:r>
        <w:fldChar w:fldCharType="end"/>
      </w:r>
      <w:r>
        <w:t xml:space="preserve"> и Windows Embedded 8.1 Industry Enterprise,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клиент приобретает и на котором будет запускать Windows Embedded 8.1 Industry Pro Upgrade или Windows Embedded 8.1 Industry Enterprise, должно иметь лицензию на использование одной из соответствующих операционных систем, указанных ниже.</w:t>
      </w:r>
    </w:p>
    <w:p w14:paraId="22C7187B" w14:textId="77777777" w:rsidR="002849AC" w:rsidRPr="00184114" w:rsidRDefault="002849AC" w:rsidP="00055772">
      <w:pPr>
        <w:pStyle w:val="ProductList-Body"/>
        <w:ind w:left="180"/>
      </w:pPr>
    </w:p>
    <w:p w14:paraId="4FDCBA4C" w14:textId="2BEC5486" w:rsidR="009F282C" w:rsidRPr="00AA6DF2" w:rsidRDefault="009F282C" w:rsidP="00055772">
      <w:pPr>
        <w:pStyle w:val="ProductList-Body"/>
        <w:ind w:left="180"/>
      </w:pPr>
      <w:r>
        <w:rPr>
          <w:b/>
          <w:color w:val="00188F"/>
        </w:rPr>
        <w:t>Правила для соответствующей ОС для продуктов Windows Embedded 8.1 Industry</w:t>
      </w:r>
      <w:r>
        <w:rPr>
          <w:color w:val="00188F"/>
        </w:rPr>
        <w:t xml:space="preserve"> </w:t>
      </w:r>
      <w:r>
        <w:fldChar w:fldCharType="begin"/>
      </w:r>
      <w:r>
        <w:instrText>XE "Windows Embedded 8.1 Industry Pro"</w:instrText>
      </w:r>
      <w:r>
        <w:fldChar w:fldCharType="end"/>
      </w:r>
    </w:p>
    <w:p w14:paraId="4FDCBA4D" w14:textId="6BE72312" w:rsidR="009F282C" w:rsidRPr="00AA6DF2" w:rsidRDefault="009F282C" w:rsidP="00913546">
      <w:pPr>
        <w:pStyle w:val="ProductList-Body"/>
        <w:numPr>
          <w:ilvl w:val="0"/>
          <w:numId w:val="29"/>
        </w:numPr>
        <w:ind w:hanging="270"/>
      </w:pPr>
      <w:r>
        <w:t>На устройстве, которому назначается лицензия на обновление, должна быть установлена соответствующая ОС.</w:t>
      </w:r>
    </w:p>
    <w:p w14:paraId="4FDCBA4E" w14:textId="3D839C64" w:rsidR="009F282C" w:rsidRPr="00AA6DF2" w:rsidRDefault="009F282C" w:rsidP="00913546">
      <w:pPr>
        <w:pStyle w:val="ProductList-Body"/>
        <w:numPr>
          <w:ilvl w:val="0"/>
          <w:numId w:val="29"/>
        </w:numPr>
        <w:ind w:hanging="270"/>
      </w:pPr>
      <w:r>
        <w:t>За исключением случаев, указанных ниже, чтобы развернуть лицензию на обновление для Windows Industry</w:t>
      </w:r>
      <w:r>
        <w:fldChar w:fldCharType="begin"/>
      </w:r>
      <w:r>
        <w:instrText>XE "Windows Embedded 8.1 Industry Pro"</w:instrText>
      </w:r>
      <w:r>
        <w:fldChar w:fldCharType="end"/>
      </w:r>
      <w:r>
        <w:t>, с устройства необходимо удалить соответствующую операционную систему.</w:t>
      </w:r>
    </w:p>
    <w:p w14:paraId="4FDCBA50" w14:textId="00261A82" w:rsidR="009F282C" w:rsidRPr="00AA6DF2" w:rsidRDefault="009F282C" w:rsidP="00913546">
      <w:pPr>
        <w:pStyle w:val="ProductList-Body"/>
        <w:numPr>
          <w:ilvl w:val="0"/>
          <w:numId w:val="29"/>
        </w:numPr>
        <w:ind w:hanging="270"/>
      </w:pPr>
      <w: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на обновление Windows Embedded 8.1 Industry Enterprise</w:t>
      </w:r>
      <w:r>
        <w:fldChar w:fldCharType="begin"/>
      </w:r>
      <w:r>
        <w:instrText>XE "Windows Embedded 8.1 Industry Pro"</w:instrText>
      </w:r>
      <w:r>
        <w:fldChar w:fldCharType="end"/>
      </w:r>
      <w:r>
        <w:t>.</w:t>
      </w:r>
    </w:p>
    <w:p w14:paraId="4FDCBA52" w14:textId="6047BC64" w:rsidR="009F282C" w:rsidRPr="00AA6DF2" w:rsidRDefault="009F282C" w:rsidP="00913546">
      <w:pPr>
        <w:pStyle w:val="ProductList-Body"/>
        <w:numPr>
          <w:ilvl w:val="0"/>
          <w:numId w:val="29"/>
        </w:numPr>
        <w:ind w:hanging="270"/>
      </w:pPr>
      <w:r>
        <w:t>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Embedded 8.1 Industry Pro</w:t>
      </w:r>
      <w:r>
        <w:fldChar w:fldCharType="begin"/>
      </w:r>
      <w:r>
        <w:instrText>XE "Windows Embedded 8.1 Industry Pro"</w:instrText>
      </w:r>
      <w:r>
        <w:fldChar w:fldCharType="end"/>
      </w:r>
      <w:r>
        <w:t xml:space="preserve">. </w:t>
      </w:r>
    </w:p>
    <w:p w14:paraId="4FDCBA53" w14:textId="77777777" w:rsidR="009F282C" w:rsidRPr="00930EDC" w:rsidRDefault="009F282C" w:rsidP="009F282C">
      <w:pPr>
        <w:pStyle w:val="ProductList-Body"/>
        <w:rPr>
          <w:sz w:val="14"/>
          <w:lang w:val="en-US"/>
        </w:rPr>
      </w:pPr>
    </w:p>
    <w:p w14:paraId="4FDCBA54" w14:textId="77777777" w:rsidR="009F282C" w:rsidRPr="00AA6DF2" w:rsidRDefault="009F282C" w:rsidP="00055772">
      <w:pPr>
        <w:pStyle w:val="ProductList-Body"/>
        <w:ind w:left="180"/>
      </w:pPr>
      <w:r>
        <w:rPr>
          <w:b/>
          <w:color w:val="00188F"/>
        </w:rPr>
        <w:t>Соответствующие операционные системы («Соответствующие ОС»)</w:t>
      </w:r>
    </w:p>
    <w:p w14:paraId="0F1A3F0D" w14:textId="03E43051" w:rsidR="00662221" w:rsidRPr="00AA6DF2" w:rsidRDefault="00662221" w:rsidP="00662221">
      <w:pPr>
        <w:pStyle w:val="ProductList-Body"/>
        <w:ind w:left="180"/>
      </w:pPr>
      <w:r>
        <w:t>Клиенты с соответствующей ОС могут приобрести соответствующие продукты Windows Industry, как указано в таблице ниже.</w:t>
      </w: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Соответствующие операционные системы</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Windows Embedded 8.1 Industry Pro, обновление</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Обновление Windows Embedded 8.1 Industry Enterprise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Обновление Windows 8.1 Embedded Industry Enterprise (Std,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t>Windows Vista Business for Embedded Systems и Windows Vista Ultimate for Embedded Systems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0D6060" w:rsidRDefault="008E76EF" w:rsidP="008E76EF">
            <w:pPr>
              <w:pStyle w:val="ProductList-Body"/>
            </w:pPr>
            <w:r>
              <w:t xml:space="preserve">Windows 2000 Professional for Embedded Systems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for Embedded Systems</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0D6060" w:rsidRDefault="008E76EF" w:rsidP="008E76EF">
            <w:pPr>
              <w:pStyle w:val="ProductList-Body"/>
            </w:pPr>
            <w:r>
              <w:t>Windows 7 Professional for Embedded Systems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t>Windows 7 Ultimate for Embedded Systems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B2689B" w:rsidRDefault="00412E14" w:rsidP="00412E14">
            <w:pPr>
              <w:pStyle w:val="ProductList-Body"/>
            </w:pPr>
            <w:r>
              <w:t>Windows XP Professional for Embedded Systems</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и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и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и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и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и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AA6DF2" w:rsidRDefault="00AF6659" w:rsidP="00055772">
      <w:pPr>
        <w:pStyle w:val="ProductList-Body"/>
        <w:ind w:left="180"/>
      </w:pPr>
      <w:r>
        <w:t>Если у клиентов заканчивается срок действия покрытия Software Assurance, они имеют право на продление покрытия как Windows Industry Enterprise SA</w:t>
      </w:r>
      <w:r>
        <w:fldChar w:fldCharType="begin"/>
      </w:r>
      <w:r>
        <w:instrText>XE "Windows 8.1 Профессиональная"</w:instrText>
      </w:r>
      <w:r>
        <w:fldChar w:fldCharType="end"/>
      </w:r>
      <w:r>
        <w:t>.</w:t>
      </w:r>
    </w:p>
    <w:p w14:paraId="4FDCBA63" w14:textId="77777777" w:rsidR="009F282C" w:rsidRPr="00CB51B6" w:rsidRDefault="009F282C" w:rsidP="00055772">
      <w:pPr>
        <w:pStyle w:val="ProductList-Body"/>
        <w:ind w:left="180"/>
        <w:rPr>
          <w:sz w:val="16"/>
          <w:szCs w:val="20"/>
        </w:rPr>
      </w:pPr>
    </w:p>
    <w:p w14:paraId="4FDCBA64" w14:textId="5DDC1141" w:rsidR="009F282C" w:rsidRPr="00AA6DF2" w:rsidRDefault="009F282C" w:rsidP="00055772">
      <w:pPr>
        <w:pStyle w:val="ProductList-Body"/>
        <w:ind w:left="180"/>
      </w:pPr>
      <w:r>
        <w:t>Клиенты, желающие зарегистрироваться в программе Software Assurance для Windows Embedded Industry 8.1 Enterprise</w:t>
      </w:r>
      <w:r>
        <w:fldChar w:fldCharType="begin"/>
      </w:r>
      <w:r>
        <w:instrText>XE "Windows Embedded 8.1 Industry Pro"</w:instrText>
      </w:r>
      <w:r>
        <w:fldChar w:fldCharType="end"/>
      </w:r>
      <w:r>
        <w:t>, могут выбрать один из следующих вариантов.</w:t>
      </w:r>
    </w:p>
    <w:p w14:paraId="4FDCBA66" w14:textId="1FC5241F" w:rsidR="009F282C" w:rsidRPr="00AA6DF2" w:rsidRDefault="00B80DB3" w:rsidP="00913546">
      <w:pPr>
        <w:pStyle w:val="ProductList-Body"/>
        <w:numPr>
          <w:ilvl w:val="0"/>
          <w:numId w:val="42"/>
        </w:numPr>
        <w:ind w:hanging="270"/>
      </w:pPr>
      <w:r>
        <w:t xml:space="preserve">Программы лицензирования Select, Select Plus, Open Value (вариант для части организации) и Open </w:t>
      </w:r>
    </w:p>
    <w:p w14:paraId="4FDCBA68" w14:textId="735C566B" w:rsidR="009F282C" w:rsidRPr="00AA6DF2" w:rsidRDefault="009F282C" w:rsidP="00913546">
      <w:pPr>
        <w:pStyle w:val="ProductList-Body"/>
        <w:numPr>
          <w:ilvl w:val="1"/>
          <w:numId w:val="42"/>
        </w:numPr>
        <w:ind w:left="990" w:hanging="270"/>
      </w:pPr>
      <w:r>
        <w:t>Возобновление Software Assurance для операционной системы Windows Embedded Industry после истечения срока действия покрытия Software Assurance для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FDCBA6A" w14:textId="77777777" w:rsidR="009F282C" w:rsidRPr="00AA6DF2" w:rsidRDefault="009F282C" w:rsidP="00913546">
      <w:pPr>
        <w:pStyle w:val="ProductList-Body"/>
        <w:numPr>
          <w:ilvl w:val="0"/>
          <w:numId w:val="42"/>
        </w:numPr>
        <w:ind w:hanging="270"/>
      </w:pPr>
      <w:r>
        <w:t>Соглашения о регистрации Enterprise. После окончания действия существующего Соглашения о регистрации Enterprise, распространяющегося на Операционную систему Windows Embedded, можно заключить новое Соглашение о регистрации Enterprise для Операционной системы Windows Embedded.</w:t>
      </w:r>
    </w:p>
    <w:p w14:paraId="4FDCBA6B" w14:textId="1133E5EC" w:rsidR="009F282C" w:rsidRPr="00CB51B6" w:rsidRDefault="00CB51B6" w:rsidP="00CB51B6">
      <w:pPr>
        <w:pStyle w:val="ProductList-Body"/>
        <w:tabs>
          <w:tab w:val="clear" w:pos="158"/>
          <w:tab w:val="left" w:pos="916"/>
        </w:tabs>
        <w:rPr>
          <w:sz w:val="12"/>
          <w:szCs w:val="20"/>
        </w:rPr>
      </w:pPr>
      <w:r>
        <w:rPr>
          <w:sz w:val="14"/>
        </w:rPr>
        <w:tab/>
      </w:r>
    </w:p>
    <w:p w14:paraId="4FDCBA6C" w14:textId="2D0D1B57" w:rsidR="009F282C" w:rsidRPr="00AA6DF2" w:rsidRDefault="009F282C" w:rsidP="00430C94">
      <w:pPr>
        <w:pStyle w:val="ProductList-Body"/>
        <w:ind w:left="180"/>
      </w:pPr>
      <w:r>
        <w:t>Клиенты, желающие прибрести Обновление Windows Embedded 8.1 Industry Enterprise и SA, могут выбрать один из следующих вариантов.</w:t>
      </w:r>
    </w:p>
    <w:p w14:paraId="4FDCBA6D" w14:textId="3E5E37AF" w:rsidR="009F282C" w:rsidRPr="00AA6DF2" w:rsidRDefault="009F282C" w:rsidP="00913546">
      <w:pPr>
        <w:pStyle w:val="ProductList-Body"/>
        <w:numPr>
          <w:ilvl w:val="0"/>
          <w:numId w:val="42"/>
        </w:numPr>
        <w:ind w:hanging="270"/>
      </w:pPr>
      <w:r>
        <w:t>Соглашение Enterprise, Select Plus, Open Value (вариант для части организации) и программы Open License:</w:t>
      </w:r>
    </w:p>
    <w:p w14:paraId="4FDCBA6E" w14:textId="71ECAFD1" w:rsidR="009F282C" w:rsidRPr="00AA6DF2" w:rsidRDefault="009F282C" w:rsidP="002849AC">
      <w:pPr>
        <w:pStyle w:val="ProductList-Body"/>
        <w:numPr>
          <w:ilvl w:val="1"/>
          <w:numId w:val="42"/>
        </w:numPr>
        <w:ind w:left="990" w:hanging="270"/>
      </w:pPr>
      <w:r>
        <w:t>приобретение Обновления Windows Embedded 8.1 Industry Enterprise и SA для устройств Industry Device, на которых клиент</w:t>
      </w:r>
      <w:r w:rsidR="002849AC">
        <w:rPr>
          <w:lang w:val="en-US"/>
        </w:rPr>
        <w:t> </w:t>
      </w:r>
      <w:r>
        <w:t>установил по лицензии одну из соответствующих операционных систем, указанных в списке Обновлений Windows</w:t>
      </w:r>
      <w:r w:rsidR="002849AC">
        <w:rPr>
          <w:lang w:val="en-US"/>
        </w:rPr>
        <w:t> </w:t>
      </w:r>
      <w:r>
        <w:t>Industry выше.</w:t>
      </w:r>
    </w:p>
    <w:p w14:paraId="4FDCBA6F" w14:textId="6842B50A" w:rsidR="009F282C" w:rsidRPr="00CD08AC" w:rsidRDefault="009F282C" w:rsidP="00A030B7">
      <w:pPr>
        <w:pStyle w:val="ProductList-Body"/>
        <w:numPr>
          <w:ilvl w:val="1"/>
          <w:numId w:val="42"/>
        </w:numPr>
        <w:ind w:left="990" w:hanging="270"/>
      </w:pPr>
      <w:r>
        <w:t>Клиент может переносить покрытие Software Assurance для Windows 8.1 Industry Enterprise с исходного устройства на</w:t>
      </w:r>
      <w:r w:rsidR="00A030B7" w:rsidRPr="00A030B7">
        <w:t xml:space="preserve"> </w:t>
      </w:r>
      <w:r>
        <w:t>заменяющее устройство, но только по истечении определенного срока (то есть с момента предыдущего переноса должно</w:t>
      </w:r>
      <w:r w:rsidR="00A030B7" w:rsidRPr="00A030B7">
        <w:t xml:space="preserve"> </w:t>
      </w:r>
      <w:r>
        <w:t>пройти не менее 90 дней), при условии, что (1) клиент установил на заменяющем устройстве лицензированную последнюю версию этой операционной системы; и (2) клиент удаляет все связанные обновления операционной системы с</w:t>
      </w:r>
      <w:r w:rsidR="00A030B7" w:rsidRPr="00A030B7">
        <w:t xml:space="preserve"> </w:t>
      </w:r>
      <w:r>
        <w:t>исходного устройства.</w:t>
      </w:r>
    </w:p>
    <w:p w14:paraId="695BB760" w14:textId="77777777" w:rsidR="00CD08AC" w:rsidRPr="00CB51B6" w:rsidRDefault="00CD08AC" w:rsidP="00CB51B6">
      <w:pPr>
        <w:pStyle w:val="ProductList-Body"/>
        <w:ind w:left="720"/>
        <w:rPr>
          <w:sz w:val="16"/>
          <w:szCs w:val="20"/>
        </w:rPr>
      </w:pPr>
    </w:p>
    <w:p w14:paraId="4FDCBA71" w14:textId="429149B5" w:rsidR="009F282C" w:rsidRPr="00102F7D" w:rsidRDefault="009F282C" w:rsidP="007223E3">
      <w:pPr>
        <w:pStyle w:val="ProductList-Body"/>
        <w:ind w:left="180"/>
      </w:pPr>
      <w:r>
        <w:rPr>
          <w:b/>
          <w:color w:val="00188F"/>
        </w:rPr>
        <w:t>Право на переход на использование более ранней ве</w:t>
      </w:r>
      <w:r w:rsidR="00A949E1">
        <w:rPr>
          <w:b/>
          <w:color w:val="00188F"/>
        </w:rPr>
        <w:t>рсии и предоставление носителей</w:t>
      </w:r>
    </w:p>
    <w:p w14:paraId="01041D32" w14:textId="37F3E0F9" w:rsidR="004D4DBB" w:rsidRPr="00AA6DF2" w:rsidRDefault="009F282C" w:rsidP="00A030B7">
      <w:pPr>
        <w:pStyle w:val="ProductList-Body"/>
        <w:ind w:left="180"/>
      </w:pPr>
      <w:r>
        <w:t>Microsoft Windows Embedded 8.1 Industry Pro и Enterprise</w:t>
      </w:r>
      <w:r>
        <w:fldChar w:fldCharType="begin"/>
      </w:r>
      <w:r>
        <w:instrText>XE "Windows Embedded 8.1 Industry Pro"</w:instrText>
      </w:r>
      <w:r>
        <w:fldChar w:fldCharType="end"/>
      </w:r>
      <w:r>
        <w:t>: клиенты корпоративного лицензирования с действующей лицензией на Windows Embedded 8.1 Industry Pro и Enterprise, полученной по программе корпоративного лицензирования для Windows Embedded 8.1 Industry, имеют право использовать более раннюю версию вместо лицензированной ими версии.</w:t>
      </w:r>
      <w:r w:rsidR="00B22396">
        <w:t xml:space="preserve"> </w:t>
      </w:r>
      <w:r>
        <w:t>К доступным предыдущим версиям</w:t>
      </w:r>
      <w:r w:rsidR="00A030B7" w:rsidRPr="00A030B7">
        <w:t xml:space="preserve"> </w:t>
      </w:r>
      <w:r>
        <w:t>Windows Embedded 8.1 Industry Pro и Enterprise относятся Windows Embedded 8 Industry Pro, Windows Embedded POSReady 7 и Windows Embedded POSReady 2009. Windows 7 Professional for Embedded Systems, Windows Vista Business for Embedded Systems.</w:t>
      </w:r>
    </w:p>
    <w:p w14:paraId="4FA73CF9" w14:textId="0A1A8F44" w:rsidR="004D4DBB" w:rsidRPr="00AA6DF2" w:rsidRDefault="004D4DBB" w:rsidP="00A030B7">
      <w:pPr>
        <w:pStyle w:val="ProductList-Body"/>
        <w:ind w:left="180"/>
      </w:pPr>
      <w:r>
        <w:t>Только для клиентов с программой лицензирования Open, Select Plus и соглашением Enterprise: вместо обновления Windows Embedded 8.1 Industry Pro или Windows Embedded 8.1 Industry Enterprise можно использовать Windows Embedded 8 и 8.1 Pro, Windows 7 Professional for Embedded Systems, Windows 7 Ultimate for Embedded Systems, Windows Vista Business for Embedded Systems и Windows</w:t>
      </w:r>
      <w:r w:rsidR="00A030B7" w:rsidRPr="00A030B7">
        <w:t xml:space="preserve"> </w:t>
      </w:r>
      <w:r>
        <w:t>Vista Ultimate for Embedded Systems. Программное обеспечение подпадает под действие всех условий лицензии для Windows</w:t>
      </w:r>
      <w:r w:rsidR="002849AC">
        <w:rPr>
          <w:lang w:val="en-US"/>
        </w:rPr>
        <w:t> </w:t>
      </w:r>
      <w:r>
        <w:t>Embedded 8.1 Industry Pro и Enterprise и может быть использовано только на устройствах Industry Device. Последнее ограничение не действует, если используется устройство с активным покрытием SA для операционных систем Windows Industry.</w:t>
      </w:r>
    </w:p>
    <w:p w14:paraId="174DBEDC" w14:textId="65F23F06" w:rsidR="004D4DBB" w:rsidRPr="00AA6DF2" w:rsidRDefault="004D4DBB" w:rsidP="004D4DBB">
      <w:pPr>
        <w:pStyle w:val="ProductList-Body"/>
        <w:ind w:left="180"/>
      </w:pPr>
      <w:r>
        <w:rPr>
          <w:b/>
          <w:color w:val="00188F"/>
        </w:rPr>
        <w:t>Определение устройств Industry Device</w:t>
      </w:r>
    </w:p>
    <w:p w14:paraId="4FDCBA72" w14:textId="3B72C12E" w:rsidR="009F282C" w:rsidRPr="00AA6DF2" w:rsidRDefault="004D4DBB" w:rsidP="004D4DBB">
      <w:pPr>
        <w:pStyle w:val="ProductList-Body"/>
        <w:ind w:left="180"/>
      </w:pPr>
      <w: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 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B22396">
        <w:t xml:space="preserve"> </w:t>
      </w:r>
      <w:r>
        <w:t>Устройство может включать возможности и функции программного обеспечения Microsoft или программного обеспечения третьих лиц.</w:t>
      </w:r>
      <w:r w:rsidR="00B22396">
        <w:t xml:space="preserve"> </w:t>
      </w:r>
      <w: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 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p>
    <w:p w14:paraId="4FDCBA73" w14:textId="77777777" w:rsidR="009F282C" w:rsidRPr="00AA6DF2" w:rsidRDefault="009F282C" w:rsidP="009F282C">
      <w:pPr>
        <w:pStyle w:val="ProductList-Body"/>
      </w:pPr>
    </w:p>
    <w:p w14:paraId="0D0A291D" w14:textId="77777777" w:rsidR="004D4DBB" w:rsidRPr="00AA6DF2" w:rsidRDefault="004D4DBB" w:rsidP="004D4DBB">
      <w:pPr>
        <w:pStyle w:val="ProductList-Body"/>
        <w:ind w:left="180"/>
      </w:pPr>
      <w:r>
        <w:rPr>
          <w:b/>
          <w:color w:val="00188F"/>
        </w:rPr>
        <w:t>Предоставление прав на приобретение Software Assurance</w:t>
      </w:r>
    </w:p>
    <w:p w14:paraId="66F40654" w14:textId="7C42BD67" w:rsidR="004D4DBB" w:rsidRPr="00AA6DF2" w:rsidRDefault="004D4DBB" w:rsidP="00CD08AC">
      <w:pPr>
        <w:pStyle w:val="ProductList-Body"/>
        <w:ind w:left="180"/>
      </w:pPr>
      <w:r>
        <w:t>Клиенты с соглашением Select Plus или Open, которые приобрели лицензии изготовителя оборудования на POSReady 2009, POSReady 7, Windows Embedded 8 Industry Pro (через общий канал или в розницу), Windows Embedded 8.1 Industry Pro (через общий канал или в розницу), Windows Vista Business или Ultimate for Embedded Systems, Windows 7 Professional или Ultimate for Embedded Systems, Windows</w:t>
      </w:r>
      <w:r w:rsidR="00CD08AC">
        <w:rPr>
          <w:lang w:val="en-US"/>
        </w:rPr>
        <w:t> </w:t>
      </w:r>
      <w:r>
        <w:t>Embedded 8 Pro или Windows Embedded 8.1 Pro до 1 июля 2014 г., могут привязывать SA для операционной системы настольного компьютера Windows к таким лицензиям в течение 90 дней после даты приобретения лицензии, не покупая обновление Windows Enterprise Industry.</w:t>
      </w:r>
    </w:p>
    <w:p w14:paraId="4FB14349" w14:textId="77777777" w:rsidR="004D4DBB" w:rsidRPr="00AA6DF2" w:rsidRDefault="004D4DBB" w:rsidP="009F282C">
      <w:pPr>
        <w:pStyle w:val="ProductList-Body"/>
      </w:pPr>
    </w:p>
    <w:p w14:paraId="4FDCBA74" w14:textId="667974AC" w:rsidR="009F282C" w:rsidRPr="00102F7D" w:rsidRDefault="009F282C" w:rsidP="004D4DBB">
      <w:pPr>
        <w:pStyle w:val="ProductList-Body"/>
        <w:ind w:left="180"/>
      </w:pPr>
      <w:r>
        <w:rPr>
          <w:b/>
          <w:color w:val="00188F"/>
        </w:rPr>
        <w:t>К воспроизведению образа Windows Embedded пре</w:t>
      </w:r>
      <w:r w:rsidR="00A949E1">
        <w:rPr>
          <w:b/>
          <w:color w:val="00188F"/>
        </w:rPr>
        <w:t>дъявляются следующие требования</w:t>
      </w:r>
    </w:p>
    <w:p w14:paraId="4FDCBA78" w14:textId="05BEDBD9" w:rsidR="00782C7B" w:rsidRPr="00AA6DF2" w:rsidRDefault="009F282C" w:rsidP="002F3FF6">
      <w:pPr>
        <w:pStyle w:val="ProductList-Body"/>
        <w:ind w:left="180"/>
      </w:pPr>
      <w:r>
        <w:t>Если воспроизведением образа Windows Embedded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Microsoft, применимого к устанавливаемому программному обеспечению обновления операционной системы Microsoft Embedded.</w:t>
      </w:r>
    </w:p>
    <w:bookmarkStart w:id="781" w:name="_Toc378147650"/>
    <w:bookmarkStart w:id="782" w:name="_Toc378151552"/>
    <w:p w14:paraId="4FDCBA79" w14:textId="1B9577A5" w:rsidR="00585A48" w:rsidRPr="00AA6DF2" w:rsidRDefault="00963E1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A7A" w14:textId="77777777" w:rsidR="00C13DF8" w:rsidRPr="00AA6DF2" w:rsidRDefault="00943761" w:rsidP="009708AE">
      <w:pPr>
        <w:pStyle w:val="ProductList-OfferingGroupHeading"/>
        <w:outlineLvl w:val="1"/>
      </w:pPr>
      <w:bookmarkStart w:id="783" w:name="_Toc379797274"/>
      <w:bookmarkStart w:id="784" w:name="_Toc380513299"/>
      <w:bookmarkStart w:id="785" w:name="_Toc380655347"/>
      <w:bookmarkStart w:id="786" w:name="_Toc405903163"/>
      <w:r>
        <w:t>Windows Server</w:t>
      </w:r>
      <w:bookmarkEnd w:id="781"/>
      <w:bookmarkEnd w:id="782"/>
      <w:bookmarkEnd w:id="783"/>
      <w:bookmarkEnd w:id="784"/>
      <w:bookmarkEnd w:id="785"/>
      <w:bookmarkEnd w:id="786"/>
    </w:p>
    <w:p w14:paraId="4FDCBA7B" w14:textId="77777777" w:rsidR="00C13DF8" w:rsidRPr="00AA6DF2" w:rsidRDefault="009708AE" w:rsidP="00B26BEF">
      <w:pPr>
        <w:pStyle w:val="ProductList-Offering2Heading"/>
        <w:outlineLvl w:val="2"/>
      </w:pPr>
      <w:bookmarkStart w:id="787" w:name="_Toc378147651"/>
      <w:bookmarkStart w:id="788" w:name="_Toc378151553"/>
      <w:r>
        <w:tab/>
      </w:r>
      <w:bookmarkStart w:id="789" w:name="_Toc379797275"/>
      <w:bookmarkStart w:id="790" w:name="_Toc380513300"/>
      <w:bookmarkStart w:id="791" w:name="_Toc380655348"/>
      <w:bookmarkStart w:id="792" w:name="_Toc405903164"/>
      <w:r>
        <w:t>Windows MultiPoint Server</w:t>
      </w:r>
      <w:bookmarkEnd w:id="787"/>
      <w:bookmarkEnd w:id="788"/>
      <w:bookmarkEnd w:id="789"/>
      <w:bookmarkEnd w:id="790"/>
      <w:bookmarkEnd w:id="791"/>
      <w:bookmarkEnd w:id="7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BA8A" w14:textId="77777777" w:rsidTr="0017332C">
        <w:trPr>
          <w:tblHeader/>
        </w:trPr>
        <w:tc>
          <w:tcPr>
            <w:tcW w:w="3060" w:type="dxa"/>
            <w:tcBorders>
              <w:bottom w:val="nil"/>
            </w:tcBorders>
            <w:shd w:val="clear" w:color="auto" w:fill="00188F"/>
          </w:tcPr>
          <w:p w14:paraId="4FDCBA7C"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A7D" w14:textId="28060335"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A7E" w14:textId="1E512B31"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A7F" w14:textId="3BB7693D"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59417D4A"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65928097"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A82" w14:textId="05A05BC6"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A83" w14:textId="797A3D61"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A84" w14:textId="29BD15BC"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A85" w14:textId="17DF6662"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A86" w14:textId="4C19360C"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A87" w14:textId="45380D3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A88" w14:textId="177255C3"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A89" w14:textId="6E0CB7AA"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C05A53" w14:paraId="4FDCBA99" w14:textId="77777777" w:rsidTr="0017332C">
        <w:tc>
          <w:tcPr>
            <w:tcW w:w="3060" w:type="dxa"/>
            <w:tcBorders>
              <w:top w:val="nil"/>
              <w:left w:val="nil"/>
              <w:bottom w:val="dashSmallGap" w:sz="4" w:space="0" w:color="BFBFBF" w:themeColor="background1" w:themeShade="BF"/>
              <w:right w:val="nil"/>
            </w:tcBorders>
          </w:tcPr>
          <w:p w14:paraId="4FDCBA8B" w14:textId="52B3C100" w:rsidR="00C05A53" w:rsidRDefault="0039784E" w:rsidP="00A1418D">
            <w:pPr>
              <w:pStyle w:val="ProductList-Offering2"/>
            </w:pPr>
            <w:bookmarkStart w:id="793" w:name="_Toc379797276"/>
            <w:bookmarkStart w:id="794" w:name="_Toc380513301"/>
            <w:bookmarkStart w:id="795" w:name="_Toc380655349"/>
            <w:bookmarkStart w:id="796" w:name="_Toc405903165"/>
            <w:r>
              <w:t>Windows MultiPoint Server 2012 CAL («на пользователя» и «на устройство»)</w:t>
            </w:r>
            <w:bookmarkEnd w:id="793"/>
            <w:bookmarkEnd w:id="794"/>
            <w:bookmarkEnd w:id="795"/>
            <w:bookmarkEnd w:id="796"/>
            <w:r>
              <w:fldChar w:fldCharType="begin"/>
            </w:r>
            <w:r>
              <w:instrText>XE "Клиентская лицензия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2" w14:textId="38B2A0EB" w:rsidR="00C05A53" w:rsidRPr="003A3B76" w:rsidRDefault="003A3B76"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6" w:type="dxa"/>
            <w:shd w:val="clear" w:color="auto" w:fill="BFBFBF" w:themeFill="background1" w:themeFillShade="BF"/>
            <w:vAlign w:val="center"/>
          </w:tcPr>
          <w:p w14:paraId="4FDCBA9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9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8" w14:textId="77777777" w:rsidR="00C05A53" w:rsidRDefault="00C05A53" w:rsidP="00C05A53">
            <w:pPr>
              <w:pStyle w:val="ProductList-OfferingBody"/>
              <w:ind w:left="-113"/>
              <w:jc w:val="center"/>
            </w:pPr>
          </w:p>
        </w:tc>
      </w:tr>
      <w:tr w:rsidR="003A3B76" w14:paraId="4FDCBAA8" w14:textId="77777777" w:rsidTr="0017332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3A3B76" w:rsidRDefault="003A3B76" w:rsidP="00A1418D">
            <w:pPr>
              <w:pStyle w:val="ProductList-Offering2"/>
            </w:pPr>
            <w:bookmarkStart w:id="797" w:name="_Toc379797277"/>
            <w:bookmarkStart w:id="798" w:name="_Toc380513302"/>
            <w:bookmarkStart w:id="799" w:name="_Toc380655350"/>
            <w:bookmarkStart w:id="800" w:name="_Toc405903166"/>
            <w:r>
              <w:t>Windows MultiPoint Server 2012 CAL</w:t>
            </w:r>
            <w:r>
              <w:fldChar w:fldCharType="begin"/>
            </w:r>
            <w:r>
              <w:instrText>XE "Клиентская лицензия Windows MultiPoint Server 2012 CAL"</w:instrText>
            </w:r>
            <w:r>
              <w:fldChar w:fldCharType="end"/>
            </w:r>
            <w:r>
              <w:t xml:space="preserve"> с Windows Server 2012 CAL</w:t>
            </w:r>
            <w:r>
              <w:fldChar w:fldCharType="begin"/>
            </w:r>
            <w:r>
              <w:instrText>XE "Клиентская лицензия Windows MultiPoint Server 2012 CAL с клиентской лицензией Windows Server 2012 CAL"</w:instrText>
            </w:r>
            <w:r>
              <w:fldChar w:fldCharType="end"/>
            </w:r>
            <w:r>
              <w:t xml:space="preserve"> («на пользователя» и «на устройство»)</w:t>
            </w:r>
            <w:bookmarkEnd w:id="797"/>
            <w:bookmarkEnd w:id="798"/>
            <w:bookmarkEnd w:id="799"/>
            <w:bookmarkEnd w:id="8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3A3B76" w:rsidRDefault="003A3B76"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3A3B76" w:rsidRDefault="003A3B7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3A3B76" w:rsidRDefault="003A3B7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3A3B76" w:rsidRDefault="003A3B7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3A3B76" w:rsidRDefault="003A3B76"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3A3B76" w:rsidRDefault="003A3B76" w:rsidP="00C05A53">
            <w:pPr>
              <w:pStyle w:val="ProductList-OfferingBody"/>
              <w:ind w:left="-113"/>
              <w:jc w:val="center"/>
            </w:pPr>
          </w:p>
        </w:tc>
        <w:tc>
          <w:tcPr>
            <w:tcW w:w="595" w:type="dxa"/>
            <w:shd w:val="clear" w:color="auto" w:fill="70AD47" w:themeFill="accent6"/>
            <w:vAlign w:val="center"/>
          </w:tcPr>
          <w:p w14:paraId="4FDCBAA1" w14:textId="277BCBCC" w:rsidR="003A3B76" w:rsidRDefault="003A3B76"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6" w:type="dxa"/>
            <w:shd w:val="clear" w:color="auto" w:fill="BFBFBF" w:themeFill="background1" w:themeFillShade="BF"/>
            <w:vAlign w:val="center"/>
          </w:tcPr>
          <w:p w14:paraId="4FDCBAA2" w14:textId="77777777" w:rsidR="003A3B76" w:rsidRDefault="003A3B76" w:rsidP="00C05A53">
            <w:pPr>
              <w:pStyle w:val="ProductList-OfferingBody"/>
              <w:ind w:left="-113"/>
              <w:jc w:val="center"/>
            </w:pPr>
          </w:p>
        </w:tc>
        <w:tc>
          <w:tcPr>
            <w:tcW w:w="595" w:type="dxa"/>
            <w:shd w:val="clear" w:color="auto" w:fill="70AD47" w:themeFill="accent6"/>
            <w:vAlign w:val="center"/>
          </w:tcPr>
          <w:p w14:paraId="4FDCBAA3" w14:textId="77777777" w:rsidR="003A3B76" w:rsidRDefault="003A3B76" w:rsidP="00C05A53">
            <w:pPr>
              <w:pStyle w:val="ProductList-OfferingBody"/>
              <w:ind w:left="-113"/>
              <w:jc w:val="center"/>
            </w:pPr>
          </w:p>
        </w:tc>
        <w:tc>
          <w:tcPr>
            <w:tcW w:w="595" w:type="dxa"/>
            <w:shd w:val="clear" w:color="auto" w:fill="BFBFBF" w:themeFill="background1" w:themeFillShade="BF"/>
            <w:vAlign w:val="center"/>
          </w:tcPr>
          <w:p w14:paraId="4FDCBAA4" w14:textId="77777777" w:rsidR="003A3B76" w:rsidRDefault="003A3B76" w:rsidP="00C05A53">
            <w:pPr>
              <w:pStyle w:val="ProductList-OfferingBody"/>
              <w:ind w:left="-113"/>
              <w:jc w:val="center"/>
            </w:pPr>
          </w:p>
        </w:tc>
        <w:tc>
          <w:tcPr>
            <w:tcW w:w="596" w:type="dxa"/>
            <w:shd w:val="clear" w:color="auto" w:fill="BFBFBF" w:themeFill="background1" w:themeFillShade="BF"/>
            <w:vAlign w:val="center"/>
          </w:tcPr>
          <w:p w14:paraId="4FDCBAA5" w14:textId="77777777" w:rsidR="003A3B76" w:rsidRDefault="003A3B76" w:rsidP="00C05A53">
            <w:pPr>
              <w:pStyle w:val="ProductList-OfferingBody"/>
              <w:ind w:left="-113"/>
              <w:jc w:val="center"/>
            </w:pPr>
          </w:p>
        </w:tc>
        <w:tc>
          <w:tcPr>
            <w:tcW w:w="595" w:type="dxa"/>
            <w:shd w:val="clear" w:color="auto" w:fill="70AD47" w:themeFill="accent6"/>
            <w:vAlign w:val="center"/>
          </w:tcPr>
          <w:p w14:paraId="4FDCBAA6" w14:textId="77777777" w:rsidR="003A3B76" w:rsidRDefault="003A3B76" w:rsidP="00C05A53">
            <w:pPr>
              <w:pStyle w:val="ProductList-OfferingBody"/>
              <w:ind w:left="-113"/>
              <w:jc w:val="center"/>
            </w:pPr>
          </w:p>
        </w:tc>
        <w:tc>
          <w:tcPr>
            <w:tcW w:w="596" w:type="dxa"/>
            <w:shd w:val="clear" w:color="auto" w:fill="BFBFBF" w:themeFill="background1" w:themeFillShade="BF"/>
            <w:vAlign w:val="center"/>
          </w:tcPr>
          <w:p w14:paraId="4FDCBAA7" w14:textId="77777777" w:rsidR="003A3B76" w:rsidRDefault="003A3B76" w:rsidP="00C05A53">
            <w:pPr>
              <w:pStyle w:val="ProductList-OfferingBody"/>
              <w:ind w:left="-113"/>
              <w:jc w:val="center"/>
            </w:pPr>
          </w:p>
        </w:tc>
      </w:tr>
      <w:tr w:rsidR="003A3B76" w14:paraId="4FDCBAB7" w14:textId="77777777" w:rsidTr="0017332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3A3B76" w:rsidRDefault="003A3B76" w:rsidP="00A1418D">
            <w:pPr>
              <w:pStyle w:val="ProductList-Offering2"/>
            </w:pPr>
            <w:bookmarkStart w:id="801" w:name="_Toc379797278"/>
            <w:bookmarkStart w:id="802" w:name="_Toc380513303"/>
            <w:bookmarkStart w:id="803" w:name="_Toc380655351"/>
            <w:bookmarkStart w:id="804" w:name="_Toc405903167"/>
            <w:r>
              <w:t>Windows MultiPoint Server 2012 Premium</w:t>
            </w:r>
            <w:bookmarkEnd w:id="801"/>
            <w:bookmarkEnd w:id="802"/>
            <w:bookmarkEnd w:id="803"/>
            <w:bookmarkEnd w:id="804"/>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3A3B76" w:rsidRDefault="003A3B76"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3A3B76" w:rsidRDefault="003A3B76"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3A3B76" w:rsidRDefault="003A3B76"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3A3B76" w:rsidRDefault="003A3B76"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3A3B76" w:rsidRDefault="003A3B76"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3A3B76" w:rsidRDefault="003A3B76" w:rsidP="00C05A53">
            <w:pPr>
              <w:pStyle w:val="ProductList-OfferingBody"/>
              <w:ind w:left="-113"/>
              <w:jc w:val="center"/>
            </w:pPr>
          </w:p>
        </w:tc>
        <w:tc>
          <w:tcPr>
            <w:tcW w:w="595" w:type="dxa"/>
            <w:shd w:val="clear" w:color="auto" w:fill="70AD47" w:themeFill="accent6"/>
            <w:vAlign w:val="center"/>
          </w:tcPr>
          <w:p w14:paraId="4FDCBAB0" w14:textId="3A38F4B1" w:rsidR="003A3B76" w:rsidRDefault="003A3B76"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6" w:type="dxa"/>
            <w:shd w:val="clear" w:color="auto" w:fill="BFBFBF" w:themeFill="background1" w:themeFillShade="BF"/>
            <w:vAlign w:val="center"/>
          </w:tcPr>
          <w:p w14:paraId="4FDCBAB1" w14:textId="77777777" w:rsidR="003A3B76" w:rsidRDefault="003A3B76" w:rsidP="00C05A53">
            <w:pPr>
              <w:pStyle w:val="ProductList-OfferingBody"/>
              <w:ind w:left="-113"/>
              <w:jc w:val="center"/>
            </w:pPr>
          </w:p>
        </w:tc>
        <w:tc>
          <w:tcPr>
            <w:tcW w:w="595" w:type="dxa"/>
            <w:shd w:val="clear" w:color="auto" w:fill="70AD47" w:themeFill="accent6"/>
            <w:vAlign w:val="center"/>
          </w:tcPr>
          <w:p w14:paraId="4FDCBAB2" w14:textId="77777777" w:rsidR="003A3B76" w:rsidRDefault="003A3B76" w:rsidP="00C05A53">
            <w:pPr>
              <w:pStyle w:val="ProductList-OfferingBody"/>
              <w:ind w:left="-113"/>
              <w:jc w:val="center"/>
            </w:pPr>
          </w:p>
        </w:tc>
        <w:tc>
          <w:tcPr>
            <w:tcW w:w="595" w:type="dxa"/>
            <w:shd w:val="clear" w:color="auto" w:fill="BFBFBF" w:themeFill="background1" w:themeFillShade="BF"/>
            <w:vAlign w:val="center"/>
          </w:tcPr>
          <w:p w14:paraId="4FDCBAB3" w14:textId="77777777" w:rsidR="003A3B76" w:rsidRDefault="003A3B76" w:rsidP="00C05A53">
            <w:pPr>
              <w:pStyle w:val="ProductList-OfferingBody"/>
              <w:ind w:left="-113"/>
              <w:jc w:val="center"/>
            </w:pPr>
          </w:p>
        </w:tc>
        <w:tc>
          <w:tcPr>
            <w:tcW w:w="596" w:type="dxa"/>
            <w:shd w:val="clear" w:color="auto" w:fill="BFBFBF" w:themeFill="background1" w:themeFillShade="BF"/>
            <w:vAlign w:val="center"/>
          </w:tcPr>
          <w:p w14:paraId="4FDCBAB4" w14:textId="77777777" w:rsidR="003A3B76" w:rsidRDefault="003A3B76" w:rsidP="00C05A53">
            <w:pPr>
              <w:pStyle w:val="ProductList-OfferingBody"/>
              <w:ind w:left="-113"/>
              <w:jc w:val="center"/>
            </w:pPr>
          </w:p>
        </w:tc>
        <w:tc>
          <w:tcPr>
            <w:tcW w:w="595" w:type="dxa"/>
            <w:shd w:val="clear" w:color="auto" w:fill="70AD47" w:themeFill="accent6"/>
            <w:vAlign w:val="center"/>
          </w:tcPr>
          <w:p w14:paraId="4FDCBAB5" w14:textId="77777777" w:rsidR="003A3B76" w:rsidRDefault="003A3B76" w:rsidP="00C05A53">
            <w:pPr>
              <w:pStyle w:val="ProductList-OfferingBody"/>
              <w:ind w:left="-113"/>
              <w:jc w:val="center"/>
            </w:pPr>
          </w:p>
        </w:tc>
        <w:tc>
          <w:tcPr>
            <w:tcW w:w="596" w:type="dxa"/>
            <w:shd w:val="clear" w:color="auto" w:fill="BFBFBF" w:themeFill="background1" w:themeFillShade="BF"/>
            <w:vAlign w:val="center"/>
          </w:tcPr>
          <w:p w14:paraId="4FDCBAB6" w14:textId="77777777" w:rsidR="003A3B76" w:rsidRDefault="003A3B76" w:rsidP="00C05A53">
            <w:pPr>
              <w:pStyle w:val="ProductList-OfferingBody"/>
              <w:ind w:left="-113"/>
              <w:jc w:val="center"/>
            </w:pPr>
          </w:p>
        </w:tc>
      </w:tr>
      <w:tr w:rsidR="003A3B76" w14:paraId="4FDCBAC6" w14:textId="77777777" w:rsidTr="002849AC">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3A3B76" w:rsidRDefault="003A3B76" w:rsidP="00A1418D">
            <w:pPr>
              <w:pStyle w:val="ProductList-Offering2"/>
            </w:pPr>
            <w:bookmarkStart w:id="805" w:name="_Toc379797279"/>
            <w:bookmarkStart w:id="806" w:name="_Toc380513304"/>
            <w:bookmarkStart w:id="807" w:name="_Toc380655352"/>
            <w:bookmarkStart w:id="808" w:name="_Toc405903168"/>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(«на пользователя» и «на устройство»)</w:t>
            </w:r>
            <w:bookmarkEnd w:id="805"/>
            <w:bookmarkEnd w:id="806"/>
            <w:bookmarkEnd w:id="807"/>
            <w:bookmarkEnd w:id="8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3A3B76" w:rsidRDefault="003A3B76"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3A3B76" w:rsidRDefault="003A3B76"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3A3B76" w:rsidRDefault="003A3B76"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3A3B76" w:rsidRDefault="003A3B7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3A3B76" w:rsidRDefault="003A3B76"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3A3B76" w:rsidRDefault="003A3B76" w:rsidP="00C05A53">
            <w:pPr>
              <w:pStyle w:val="ProductList-OfferingBody"/>
              <w:ind w:left="-113"/>
              <w:jc w:val="center"/>
            </w:pPr>
          </w:p>
        </w:tc>
        <w:tc>
          <w:tcPr>
            <w:tcW w:w="595" w:type="dxa"/>
            <w:shd w:val="clear" w:color="auto" w:fill="70AD47" w:themeFill="accent6"/>
            <w:vAlign w:val="center"/>
          </w:tcPr>
          <w:p w14:paraId="4FDCBABF" w14:textId="20AE956D" w:rsidR="003A3B76" w:rsidRDefault="003A3B76"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6" w:type="dxa"/>
            <w:shd w:val="clear" w:color="auto" w:fill="BFBFBF" w:themeFill="background1" w:themeFillShade="BF"/>
            <w:vAlign w:val="center"/>
          </w:tcPr>
          <w:p w14:paraId="4FDCBAC0" w14:textId="77777777" w:rsidR="003A3B76" w:rsidRDefault="003A3B76" w:rsidP="00501CBA">
            <w:pPr>
              <w:pStyle w:val="ProductList-OfferingBody"/>
              <w:ind w:left="-113"/>
              <w:jc w:val="center"/>
            </w:pPr>
          </w:p>
        </w:tc>
        <w:tc>
          <w:tcPr>
            <w:tcW w:w="595" w:type="dxa"/>
            <w:shd w:val="clear" w:color="auto" w:fill="70AD47" w:themeFill="accent6"/>
            <w:vAlign w:val="center"/>
          </w:tcPr>
          <w:p w14:paraId="4FDCBAC1" w14:textId="77777777" w:rsidR="003A3B76" w:rsidRDefault="003A3B76" w:rsidP="00C05A53">
            <w:pPr>
              <w:pStyle w:val="ProductList-OfferingBody"/>
              <w:ind w:left="-113"/>
              <w:jc w:val="center"/>
            </w:pPr>
          </w:p>
        </w:tc>
        <w:tc>
          <w:tcPr>
            <w:tcW w:w="595" w:type="dxa"/>
            <w:shd w:val="clear" w:color="auto" w:fill="70AD47" w:themeFill="accent6"/>
            <w:vAlign w:val="center"/>
          </w:tcPr>
          <w:p w14:paraId="4FDCBAC2" w14:textId="12E0A966" w:rsidR="003A3B76" w:rsidRPr="0024188C" w:rsidRDefault="0024188C" w:rsidP="00C05A53">
            <w:pPr>
              <w:pStyle w:val="ProductList-OfferingBody"/>
              <w:ind w:left="-113"/>
              <w:jc w:val="center"/>
            </w:pPr>
            <w:r w:rsidRPr="0024188C">
              <w:fldChar w:fldCharType="begin"/>
            </w:r>
            <w:r w:rsidRPr="0024188C">
              <w:instrText xml:space="preserve"> AutoTextList  \s NoStyle \t “Open License и Open Value” </w:instrText>
            </w:r>
            <w:r w:rsidRPr="0024188C">
              <w:fldChar w:fldCharType="separate"/>
            </w:r>
            <w:r w:rsidRPr="0024188C">
              <w:rPr>
                <w:lang w:val="en-US"/>
              </w:rPr>
              <w:t>OF</w:t>
            </w:r>
            <w:r w:rsidRPr="0024188C">
              <w:fldChar w:fldCharType="end"/>
            </w:r>
          </w:p>
        </w:tc>
        <w:tc>
          <w:tcPr>
            <w:tcW w:w="596" w:type="dxa"/>
            <w:shd w:val="clear" w:color="auto" w:fill="BFBFBF" w:themeFill="background1" w:themeFillShade="BF"/>
            <w:vAlign w:val="center"/>
          </w:tcPr>
          <w:p w14:paraId="4FDCBAC3" w14:textId="77777777" w:rsidR="003A3B76" w:rsidRDefault="003A3B76" w:rsidP="00C05A53">
            <w:pPr>
              <w:pStyle w:val="ProductList-OfferingBody"/>
              <w:ind w:left="-113"/>
              <w:jc w:val="center"/>
            </w:pPr>
          </w:p>
        </w:tc>
        <w:tc>
          <w:tcPr>
            <w:tcW w:w="595" w:type="dxa"/>
            <w:shd w:val="clear" w:color="auto" w:fill="70AD47" w:themeFill="accent6"/>
            <w:vAlign w:val="center"/>
          </w:tcPr>
          <w:p w14:paraId="4FDCBAC4" w14:textId="77777777" w:rsidR="003A3B76" w:rsidRDefault="003A3B76" w:rsidP="00C05A53">
            <w:pPr>
              <w:pStyle w:val="ProductList-OfferingBody"/>
              <w:ind w:left="-113"/>
              <w:jc w:val="center"/>
            </w:pPr>
          </w:p>
        </w:tc>
        <w:tc>
          <w:tcPr>
            <w:tcW w:w="596" w:type="dxa"/>
            <w:shd w:val="clear" w:color="auto" w:fill="BFBFBF" w:themeFill="background1" w:themeFillShade="BF"/>
            <w:vAlign w:val="center"/>
          </w:tcPr>
          <w:p w14:paraId="4FDCBAC5" w14:textId="77777777" w:rsidR="003A3B76" w:rsidRDefault="003A3B76" w:rsidP="00C05A53">
            <w:pPr>
              <w:pStyle w:val="ProductList-OfferingBody"/>
              <w:ind w:left="-113"/>
              <w:jc w:val="center"/>
            </w:pPr>
          </w:p>
        </w:tc>
      </w:tr>
      <w:tr w:rsidR="0024188C" w14:paraId="4FDCBAD5" w14:textId="77777777" w:rsidTr="0017332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24188C" w:rsidRDefault="0024188C" w:rsidP="00A1418D">
            <w:pPr>
              <w:pStyle w:val="ProductList-Offering2"/>
            </w:pPr>
            <w:bookmarkStart w:id="809" w:name="_Toc379797280"/>
            <w:bookmarkStart w:id="810" w:name="_Toc380513305"/>
            <w:bookmarkStart w:id="811" w:name="_Toc380655353"/>
            <w:bookmarkStart w:id="812" w:name="_Toc405903169"/>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с Windows Server 2010 CAL</w:t>
            </w:r>
            <w:r>
              <w:fldChar w:fldCharType="begin"/>
            </w:r>
            <w:r>
              <w:instrText>XE "Windows MultiPoint Server 2012 Premium с Windows MultiPoint Server CAL (5 клиентов) с Windows Server 2010 CAL"</w:instrText>
            </w:r>
            <w:r>
              <w:fldChar w:fldCharType="end"/>
            </w:r>
            <w:r>
              <w:t xml:space="preserve"> (5 клиентов) («на пользователя» и «на устройство»)</w:t>
            </w:r>
            <w:bookmarkEnd w:id="809"/>
            <w:bookmarkEnd w:id="810"/>
            <w:bookmarkEnd w:id="811"/>
            <w:bookmarkEnd w:id="8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24188C" w:rsidRDefault="0024188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24188C" w:rsidRDefault="0024188C"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24188C" w:rsidRDefault="0024188C"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24188C" w:rsidRDefault="0024188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24188C" w:rsidRDefault="0024188C"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24188C" w:rsidRDefault="0024188C" w:rsidP="00C05A53">
            <w:pPr>
              <w:pStyle w:val="ProductList-OfferingBody"/>
              <w:ind w:left="-113"/>
              <w:jc w:val="center"/>
            </w:pPr>
          </w:p>
        </w:tc>
        <w:tc>
          <w:tcPr>
            <w:tcW w:w="595" w:type="dxa"/>
            <w:shd w:val="clear" w:color="auto" w:fill="70AD47" w:themeFill="accent6"/>
            <w:vAlign w:val="center"/>
          </w:tcPr>
          <w:p w14:paraId="4FDCBACE" w14:textId="4C0224BB" w:rsidR="0024188C" w:rsidRDefault="0024188C"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6" w:type="dxa"/>
            <w:shd w:val="clear" w:color="auto" w:fill="BFBFBF" w:themeFill="background1" w:themeFillShade="BF"/>
            <w:vAlign w:val="center"/>
          </w:tcPr>
          <w:p w14:paraId="4FDCBACF" w14:textId="77777777" w:rsidR="0024188C" w:rsidRDefault="0024188C" w:rsidP="00C05A53">
            <w:pPr>
              <w:pStyle w:val="ProductList-OfferingBody"/>
              <w:ind w:left="-113"/>
              <w:jc w:val="center"/>
            </w:pPr>
          </w:p>
        </w:tc>
        <w:tc>
          <w:tcPr>
            <w:tcW w:w="595" w:type="dxa"/>
            <w:shd w:val="clear" w:color="auto" w:fill="70AD47" w:themeFill="accent6"/>
            <w:vAlign w:val="center"/>
          </w:tcPr>
          <w:p w14:paraId="4FDCBAD0" w14:textId="77777777" w:rsidR="0024188C" w:rsidRDefault="0024188C" w:rsidP="00C05A53">
            <w:pPr>
              <w:pStyle w:val="ProductList-OfferingBody"/>
              <w:ind w:left="-113"/>
              <w:jc w:val="center"/>
            </w:pPr>
          </w:p>
        </w:tc>
        <w:tc>
          <w:tcPr>
            <w:tcW w:w="595" w:type="dxa"/>
            <w:shd w:val="clear" w:color="auto" w:fill="70AD47" w:themeFill="accent6"/>
            <w:vAlign w:val="center"/>
          </w:tcPr>
          <w:p w14:paraId="4FDCBAD1" w14:textId="4BAF3D78" w:rsidR="0024188C" w:rsidRDefault="0024188C" w:rsidP="00C05A53">
            <w:pPr>
              <w:pStyle w:val="ProductList-OfferingBody"/>
              <w:ind w:left="-113"/>
              <w:jc w:val="center"/>
            </w:pPr>
            <w:r w:rsidRPr="0024188C">
              <w:fldChar w:fldCharType="begin"/>
            </w:r>
            <w:r w:rsidRPr="0024188C">
              <w:instrText xml:space="preserve"> AutoTextList  \s NoStyle \t “Open License и Open Value” </w:instrText>
            </w:r>
            <w:r w:rsidRPr="0024188C">
              <w:fldChar w:fldCharType="separate"/>
            </w:r>
            <w:r w:rsidRPr="0024188C">
              <w:rPr>
                <w:lang w:val="en-US"/>
              </w:rPr>
              <w:t>OF</w:t>
            </w:r>
            <w:r w:rsidRPr="0024188C">
              <w:fldChar w:fldCharType="end"/>
            </w:r>
          </w:p>
        </w:tc>
        <w:tc>
          <w:tcPr>
            <w:tcW w:w="596" w:type="dxa"/>
            <w:shd w:val="clear" w:color="auto" w:fill="BFBFBF" w:themeFill="background1" w:themeFillShade="BF"/>
            <w:vAlign w:val="center"/>
          </w:tcPr>
          <w:p w14:paraId="4FDCBAD2" w14:textId="77777777" w:rsidR="0024188C" w:rsidRDefault="0024188C" w:rsidP="00C05A53">
            <w:pPr>
              <w:pStyle w:val="ProductList-OfferingBody"/>
              <w:ind w:left="-113"/>
              <w:jc w:val="center"/>
            </w:pPr>
          </w:p>
        </w:tc>
        <w:tc>
          <w:tcPr>
            <w:tcW w:w="595" w:type="dxa"/>
            <w:shd w:val="clear" w:color="auto" w:fill="70AD47" w:themeFill="accent6"/>
            <w:vAlign w:val="center"/>
          </w:tcPr>
          <w:p w14:paraId="4FDCBAD3" w14:textId="77777777" w:rsidR="0024188C" w:rsidRDefault="0024188C" w:rsidP="00C05A53">
            <w:pPr>
              <w:pStyle w:val="ProductList-OfferingBody"/>
              <w:ind w:left="-113"/>
              <w:jc w:val="center"/>
            </w:pPr>
          </w:p>
        </w:tc>
        <w:tc>
          <w:tcPr>
            <w:tcW w:w="596" w:type="dxa"/>
            <w:shd w:val="clear" w:color="auto" w:fill="BFBFBF" w:themeFill="background1" w:themeFillShade="BF"/>
            <w:vAlign w:val="center"/>
          </w:tcPr>
          <w:p w14:paraId="4FDCBAD4" w14:textId="77777777" w:rsidR="0024188C" w:rsidRDefault="0024188C" w:rsidP="00C05A53">
            <w:pPr>
              <w:pStyle w:val="ProductList-OfferingBody"/>
              <w:ind w:left="-113"/>
              <w:jc w:val="center"/>
            </w:pPr>
          </w:p>
        </w:tc>
      </w:tr>
      <w:tr w:rsidR="003A3B76" w14:paraId="4FDCBAE4" w14:textId="77777777" w:rsidTr="0017332C">
        <w:tc>
          <w:tcPr>
            <w:tcW w:w="3060" w:type="dxa"/>
            <w:tcBorders>
              <w:top w:val="dashSmallGap" w:sz="4" w:space="0" w:color="BFBFBF" w:themeColor="background1" w:themeShade="BF"/>
              <w:left w:val="nil"/>
              <w:bottom w:val="nil"/>
              <w:right w:val="nil"/>
            </w:tcBorders>
          </w:tcPr>
          <w:p w14:paraId="4FDCBAD6" w14:textId="003CE618" w:rsidR="003A3B76" w:rsidRDefault="003A3B76" w:rsidP="00A1418D">
            <w:pPr>
              <w:pStyle w:val="ProductList-Offering2"/>
            </w:pPr>
            <w:bookmarkStart w:id="813" w:name="_Toc379797281"/>
            <w:bookmarkStart w:id="814" w:name="_Toc380513306"/>
            <w:bookmarkStart w:id="815" w:name="_Toc380655354"/>
            <w:bookmarkStart w:id="816" w:name="_Toc405903170"/>
            <w:r>
              <w:t>Windows MultiPoint Server 2012 Standard</w:t>
            </w:r>
            <w:bookmarkEnd w:id="813"/>
            <w:bookmarkEnd w:id="814"/>
            <w:bookmarkEnd w:id="815"/>
            <w:bookmarkEnd w:id="816"/>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3A3B76" w:rsidRDefault="003A3B76"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3A3B76" w:rsidRDefault="003A3B76"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3A3B76" w:rsidRDefault="003A3B76"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3A3B76" w:rsidRDefault="003A3B7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3A3B76" w:rsidRDefault="003A3B76"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3A3B76" w:rsidRDefault="003A3B76" w:rsidP="00C05A53">
            <w:pPr>
              <w:pStyle w:val="ProductList-OfferingBody"/>
              <w:ind w:left="-113"/>
              <w:jc w:val="center"/>
            </w:pPr>
          </w:p>
        </w:tc>
        <w:tc>
          <w:tcPr>
            <w:tcW w:w="595" w:type="dxa"/>
            <w:shd w:val="clear" w:color="auto" w:fill="70AD47" w:themeFill="accent6"/>
            <w:vAlign w:val="center"/>
          </w:tcPr>
          <w:p w14:paraId="4FDCBADD" w14:textId="395C96B8" w:rsidR="003A3B76" w:rsidRDefault="003A3B76"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6" w:type="dxa"/>
            <w:shd w:val="clear" w:color="auto" w:fill="BFBFBF" w:themeFill="background1" w:themeFillShade="BF"/>
            <w:vAlign w:val="center"/>
          </w:tcPr>
          <w:p w14:paraId="4FDCBADE" w14:textId="77777777" w:rsidR="003A3B76" w:rsidRDefault="003A3B76" w:rsidP="00C05A53">
            <w:pPr>
              <w:pStyle w:val="ProductList-OfferingBody"/>
              <w:ind w:left="-113"/>
              <w:jc w:val="center"/>
            </w:pPr>
          </w:p>
        </w:tc>
        <w:tc>
          <w:tcPr>
            <w:tcW w:w="595" w:type="dxa"/>
            <w:shd w:val="clear" w:color="auto" w:fill="70AD47" w:themeFill="accent6"/>
            <w:vAlign w:val="center"/>
          </w:tcPr>
          <w:p w14:paraId="4FDCBADF" w14:textId="77777777" w:rsidR="003A3B76" w:rsidRDefault="003A3B76" w:rsidP="00C05A53">
            <w:pPr>
              <w:pStyle w:val="ProductList-OfferingBody"/>
              <w:ind w:left="-113"/>
              <w:jc w:val="center"/>
            </w:pPr>
          </w:p>
        </w:tc>
        <w:tc>
          <w:tcPr>
            <w:tcW w:w="595" w:type="dxa"/>
            <w:shd w:val="clear" w:color="auto" w:fill="BFBFBF" w:themeFill="background1" w:themeFillShade="BF"/>
            <w:vAlign w:val="center"/>
          </w:tcPr>
          <w:p w14:paraId="4FDCBAE0" w14:textId="77777777" w:rsidR="003A3B76" w:rsidRDefault="003A3B76" w:rsidP="00C05A53">
            <w:pPr>
              <w:pStyle w:val="ProductList-OfferingBody"/>
              <w:ind w:left="-113"/>
              <w:jc w:val="center"/>
            </w:pPr>
          </w:p>
        </w:tc>
        <w:tc>
          <w:tcPr>
            <w:tcW w:w="596" w:type="dxa"/>
            <w:shd w:val="clear" w:color="auto" w:fill="BFBFBF" w:themeFill="background1" w:themeFillShade="BF"/>
            <w:vAlign w:val="center"/>
          </w:tcPr>
          <w:p w14:paraId="4FDCBAE1" w14:textId="77777777" w:rsidR="003A3B76" w:rsidRDefault="003A3B76" w:rsidP="00C05A53">
            <w:pPr>
              <w:pStyle w:val="ProductList-OfferingBody"/>
              <w:ind w:left="-113"/>
              <w:jc w:val="center"/>
            </w:pPr>
          </w:p>
        </w:tc>
        <w:tc>
          <w:tcPr>
            <w:tcW w:w="595" w:type="dxa"/>
            <w:shd w:val="clear" w:color="auto" w:fill="70AD47" w:themeFill="accent6"/>
            <w:vAlign w:val="center"/>
          </w:tcPr>
          <w:p w14:paraId="4FDCBAE2" w14:textId="77777777" w:rsidR="003A3B76" w:rsidRDefault="003A3B76" w:rsidP="00C05A53">
            <w:pPr>
              <w:pStyle w:val="ProductList-OfferingBody"/>
              <w:ind w:left="-113"/>
              <w:jc w:val="center"/>
            </w:pPr>
          </w:p>
        </w:tc>
        <w:tc>
          <w:tcPr>
            <w:tcW w:w="596" w:type="dxa"/>
            <w:shd w:val="clear" w:color="auto" w:fill="BFBFBF" w:themeFill="background1" w:themeFillShade="BF"/>
            <w:vAlign w:val="center"/>
          </w:tcPr>
          <w:p w14:paraId="4FDCBAE3" w14:textId="77777777" w:rsidR="003A3B76" w:rsidRDefault="003A3B76" w:rsidP="00C05A53">
            <w:pPr>
              <w:pStyle w:val="ProductList-OfferingBody"/>
              <w:ind w:left="-113"/>
              <w:jc w:val="center"/>
            </w:pPr>
          </w:p>
        </w:tc>
      </w:tr>
    </w:tbl>
    <w:p w14:paraId="4FDCBAE5" w14:textId="77777777" w:rsidR="00C13DF8" w:rsidRPr="00CD08AC" w:rsidRDefault="00C13DF8" w:rsidP="004F3C6D">
      <w:pPr>
        <w:pStyle w:val="ProductList-Body"/>
        <w:rPr>
          <w:sz w:val="14"/>
          <w:szCs w:val="1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3150"/>
        <w:gridCol w:w="2790"/>
      </w:tblGrid>
      <w:tr w:rsidR="00501CBA" w14:paraId="4FDCBAE9" w14:textId="77777777" w:rsidTr="00930EDC">
        <w:tc>
          <w:tcPr>
            <w:tcW w:w="4860" w:type="dxa"/>
          </w:tcPr>
          <w:p w14:paraId="4FDCBAE6" w14:textId="0B7C47CB" w:rsidR="00501CBA" w:rsidRDefault="00501CBA" w:rsidP="00501CBA">
            <w:pPr>
              <w:pStyle w:val="ProductList-Body"/>
              <w:spacing w:before="20" w:after="20"/>
            </w:pPr>
            <w:r>
              <w:t xml:space="preserve">Предыдущая версия: </w:t>
            </w:r>
            <w:r>
              <w:rPr>
                <w:b/>
              </w:rPr>
              <w:t>Windows MultiPoint Server 2011</w:t>
            </w:r>
            <w:r>
              <w:t xml:space="preserve"> (3/11)</w:t>
            </w:r>
          </w:p>
        </w:tc>
        <w:tc>
          <w:tcPr>
            <w:tcW w:w="3150" w:type="dxa"/>
          </w:tcPr>
          <w:p w14:paraId="47AA1E45" w14:textId="77777777" w:rsidR="00501CBA" w:rsidRPr="00AA6DF2" w:rsidRDefault="00501CBA" w:rsidP="00501CBA">
            <w:pPr>
              <w:pStyle w:val="ProductList-Body"/>
              <w:spacing w:before="20" w:after="20"/>
            </w:pPr>
            <w:r>
              <w:t xml:space="preserve">Категория продукта: </w:t>
            </w:r>
            <w:r>
              <w:rPr>
                <w:b/>
              </w:rPr>
              <w:t>Сервер</w:t>
            </w:r>
          </w:p>
          <w:p w14:paraId="4FDCBAE7" w14:textId="64582A03" w:rsidR="005442A2" w:rsidRDefault="00F704D1" w:rsidP="00501CBA">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2790" w:type="dxa"/>
          </w:tcPr>
          <w:p w14:paraId="4FDCBAE8" w14:textId="0C81E05E" w:rsidR="00501CBA" w:rsidRDefault="00501CBA" w:rsidP="00501CBA">
            <w:pPr>
              <w:pStyle w:val="ProductList-Body"/>
              <w:spacing w:before="20" w:after="20"/>
            </w:pPr>
          </w:p>
        </w:tc>
      </w:tr>
    </w:tbl>
    <w:bookmarkStart w:id="817" w:name="_Toc378147652"/>
    <w:bookmarkStart w:id="818" w:name="_Toc378151554"/>
    <w:p w14:paraId="4FDCBAEE" w14:textId="510A57AE" w:rsidR="00585A48" w:rsidRPr="00AA6DF2" w:rsidRDefault="00963E1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AEF" w14:textId="77777777" w:rsidR="00C13DF8" w:rsidRPr="00AA6DF2" w:rsidRDefault="009708AE" w:rsidP="00B26BEF">
      <w:pPr>
        <w:pStyle w:val="ProductList-Offering2Heading"/>
        <w:outlineLvl w:val="2"/>
      </w:pPr>
      <w:r>
        <w:tab/>
      </w:r>
      <w:bookmarkStart w:id="819" w:name="_Toc379797282"/>
      <w:bookmarkStart w:id="820" w:name="_Toc380513307"/>
      <w:bookmarkStart w:id="821" w:name="_Toc380655355"/>
      <w:bookmarkStart w:id="822" w:name="_Toc405903171"/>
      <w:r>
        <w:t>Windows Server</w:t>
      </w:r>
      <w:bookmarkEnd w:id="817"/>
      <w:bookmarkEnd w:id="818"/>
      <w:bookmarkEnd w:id="819"/>
      <w:bookmarkEnd w:id="820"/>
      <w:bookmarkEnd w:id="821"/>
      <w:bookmarkEnd w:id="8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BAFE" w14:textId="77777777" w:rsidTr="0017332C">
        <w:trPr>
          <w:tblHeader/>
        </w:trPr>
        <w:tc>
          <w:tcPr>
            <w:tcW w:w="3060" w:type="dxa"/>
            <w:tcBorders>
              <w:bottom w:val="nil"/>
            </w:tcBorders>
            <w:shd w:val="clear" w:color="auto" w:fill="00188F"/>
          </w:tcPr>
          <w:p w14:paraId="4FDCBAF0"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AF1" w14:textId="4447877B"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AF2" w14:textId="3D78138F"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AF3" w14:textId="244B837D"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1C28248D"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725C950E"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AF6" w14:textId="6F97722A"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AF7" w14:textId="49160475"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AF8" w14:textId="19FD7C56"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AF9" w14:textId="541B928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AFA" w14:textId="4B45AE22"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AFB" w14:textId="7A1D9589"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AFC" w14:textId="5268F86E"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AFD" w14:textId="0AE0040E"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24188C" w14:paraId="4FDCBB0D" w14:textId="77777777" w:rsidTr="0017332C">
        <w:tc>
          <w:tcPr>
            <w:tcW w:w="3060" w:type="dxa"/>
            <w:tcBorders>
              <w:top w:val="nil"/>
              <w:left w:val="nil"/>
              <w:bottom w:val="dashSmallGap" w:sz="4" w:space="0" w:color="BFBFBF" w:themeColor="background1" w:themeShade="BF"/>
              <w:right w:val="nil"/>
            </w:tcBorders>
          </w:tcPr>
          <w:p w14:paraId="4FDCBAFF" w14:textId="0D700694" w:rsidR="0024188C" w:rsidRDefault="0024188C" w:rsidP="00A1418D">
            <w:pPr>
              <w:pStyle w:val="ProductList-Offering2"/>
            </w:pPr>
            <w:bookmarkStart w:id="823" w:name="_Toc379797283"/>
            <w:bookmarkStart w:id="824" w:name="_Toc380513308"/>
            <w:bookmarkStart w:id="825" w:name="_Toc380655356"/>
            <w:bookmarkStart w:id="826" w:name="_Toc405903172"/>
            <w:r>
              <w:t>Windows Server 2012 Active Directory Rights Management Services CAL («на пользователя» и «на устройство»)</w:t>
            </w:r>
            <w:bookmarkEnd w:id="823"/>
            <w:bookmarkEnd w:id="824"/>
            <w:bookmarkEnd w:id="825"/>
            <w:bookmarkEnd w:id="826"/>
            <w:r>
              <w:fldChar w:fldCharType="begin"/>
            </w:r>
            <w:r>
              <w:instrText>XE "Windows Server 2010 Active Directory Rights Management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24188C" w:rsidRDefault="0024188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24188C" w:rsidRDefault="0024188C"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24188C" w:rsidRDefault="0024188C"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24188C" w:rsidRDefault="0024188C"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24188C" w:rsidRDefault="0024188C" w:rsidP="005F068D">
            <w:pPr>
              <w:pStyle w:val="ProductList-OfferingBody"/>
              <w:ind w:left="-113"/>
              <w:jc w:val="center"/>
            </w:pPr>
            <w:r>
              <w:t>1</w:t>
            </w:r>
          </w:p>
        </w:tc>
        <w:tc>
          <w:tcPr>
            <w:tcW w:w="596" w:type="dxa"/>
            <w:shd w:val="clear" w:color="auto" w:fill="70AD47" w:themeFill="accent6"/>
            <w:vAlign w:val="center"/>
          </w:tcPr>
          <w:p w14:paraId="4FDCBB05" w14:textId="497E0EA1" w:rsidR="0024188C" w:rsidRDefault="0024188C"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5" w:type="dxa"/>
            <w:shd w:val="clear" w:color="auto" w:fill="70AD47" w:themeFill="accent6"/>
            <w:vAlign w:val="center"/>
          </w:tcPr>
          <w:p w14:paraId="4FDCBB06" w14:textId="56D6AE11" w:rsidR="0024188C" w:rsidRDefault="0024188C" w:rsidP="00AE12F3">
            <w:pPr>
              <w:pStyle w:val="ProductList-OfferingBody"/>
              <w:ind w:left="-113"/>
              <w:jc w:val="center"/>
            </w:pPr>
            <w:r w:rsidRPr="00971A08">
              <w:fldChar w:fldCharType="begin"/>
            </w:r>
            <w:r w:rsidRPr="00971A08">
              <w:instrText xml:space="preserve"> AutoTextList  \s NoStyle \t “дополнительный продукт” </w:instrText>
            </w:r>
            <w:r w:rsidRPr="00971A08">
              <w:fldChar w:fldCharType="separate"/>
            </w:r>
            <w:r w:rsidRPr="00971A08">
              <w:t xml:space="preserve"> </w:t>
            </w:r>
            <w:r w:rsidRPr="00971A08">
              <w:rPr>
                <w:lang w:val="en-US"/>
              </w:rPr>
              <w:t>A,</w:t>
            </w:r>
            <w:r w:rsidRPr="00971A08">
              <w:fldChar w:fldCharType="begin"/>
            </w:r>
            <w:r w:rsidRPr="00971A08">
              <w:instrText xml:space="preserve"> AutoTextList  \s NoStyle \t “предложение Student” </w:instrText>
            </w:r>
            <w:r w:rsidRPr="00971A08">
              <w:fldChar w:fldCharType="separate"/>
            </w:r>
            <w:r w:rsidRPr="00971A08">
              <w:rPr>
                <w:lang w:val="en-US"/>
              </w:rPr>
              <w:t>ST</w:t>
            </w:r>
            <w:r w:rsidRPr="00971A08">
              <w:fldChar w:fldCharType="end"/>
            </w:r>
            <w:r w:rsidRPr="00971A08">
              <w:fldChar w:fldCharType="end"/>
            </w:r>
          </w:p>
        </w:tc>
        <w:tc>
          <w:tcPr>
            <w:tcW w:w="596" w:type="dxa"/>
            <w:shd w:val="clear" w:color="auto" w:fill="70AD47" w:themeFill="accent6"/>
            <w:vAlign w:val="center"/>
          </w:tcPr>
          <w:p w14:paraId="4FDCBB07" w14:textId="77777777" w:rsidR="0024188C" w:rsidRDefault="0024188C" w:rsidP="00C05A53">
            <w:pPr>
              <w:pStyle w:val="ProductList-OfferingBody"/>
              <w:ind w:left="-113"/>
              <w:jc w:val="center"/>
            </w:pPr>
          </w:p>
        </w:tc>
        <w:tc>
          <w:tcPr>
            <w:tcW w:w="595" w:type="dxa"/>
            <w:shd w:val="clear" w:color="auto" w:fill="70AD47" w:themeFill="accent6"/>
            <w:vAlign w:val="center"/>
          </w:tcPr>
          <w:p w14:paraId="4FDCBB08" w14:textId="77777777" w:rsidR="0024188C" w:rsidRDefault="0024188C" w:rsidP="00C05A53">
            <w:pPr>
              <w:pStyle w:val="ProductList-OfferingBody"/>
              <w:ind w:left="-113"/>
              <w:jc w:val="center"/>
            </w:pPr>
          </w:p>
        </w:tc>
        <w:tc>
          <w:tcPr>
            <w:tcW w:w="595" w:type="dxa"/>
            <w:shd w:val="clear" w:color="auto" w:fill="BFBFBF" w:themeFill="background1" w:themeFillShade="BF"/>
            <w:vAlign w:val="center"/>
          </w:tcPr>
          <w:p w14:paraId="4FDCBB09" w14:textId="77777777" w:rsidR="0024188C" w:rsidRDefault="0024188C" w:rsidP="00C05A53">
            <w:pPr>
              <w:pStyle w:val="ProductList-OfferingBody"/>
              <w:ind w:left="-113"/>
              <w:jc w:val="center"/>
            </w:pPr>
          </w:p>
        </w:tc>
        <w:tc>
          <w:tcPr>
            <w:tcW w:w="596" w:type="dxa"/>
            <w:shd w:val="clear" w:color="auto" w:fill="70AD47" w:themeFill="accent6"/>
            <w:vAlign w:val="center"/>
          </w:tcPr>
          <w:p w14:paraId="4FDCBB0A" w14:textId="7E39A9AA" w:rsidR="0024188C" w:rsidRPr="0024188C" w:rsidRDefault="0024188C" w:rsidP="00C05A53">
            <w:pPr>
              <w:pStyle w:val="ProductList-OfferingBody"/>
              <w:ind w:left="-113"/>
              <w:jc w:val="center"/>
            </w:pPr>
            <w:r w:rsidRPr="0024188C">
              <w:fldChar w:fldCharType="begin"/>
            </w:r>
            <w:r w:rsidRPr="0024188C">
              <w:instrText xml:space="preserve"> AutoTextList  \s NoStyle \t “для части организации в рамках Open Value” </w:instrText>
            </w:r>
            <w:r w:rsidRPr="0024188C">
              <w:fldChar w:fldCharType="separate"/>
            </w:r>
            <w:r w:rsidRPr="0024188C">
              <w:t xml:space="preserve"> </w:t>
            </w:r>
            <w:r w:rsidRPr="0024188C">
              <w:rPr>
                <w:lang w:val="en-US"/>
              </w:rPr>
              <w:t>P</w:t>
            </w:r>
            <w:r w:rsidRPr="0024188C">
              <w:t xml:space="preserve"> </w:t>
            </w:r>
            <w:r w:rsidRPr="0024188C">
              <w:fldChar w:fldCharType="end"/>
            </w:r>
          </w:p>
        </w:tc>
        <w:tc>
          <w:tcPr>
            <w:tcW w:w="595" w:type="dxa"/>
            <w:shd w:val="clear" w:color="auto" w:fill="70AD47" w:themeFill="accent6"/>
            <w:vAlign w:val="center"/>
          </w:tcPr>
          <w:p w14:paraId="4FDCBB0B" w14:textId="77777777" w:rsidR="0024188C" w:rsidRDefault="0024188C" w:rsidP="00C05A53">
            <w:pPr>
              <w:pStyle w:val="ProductList-OfferingBody"/>
              <w:ind w:left="-113"/>
              <w:jc w:val="center"/>
            </w:pPr>
          </w:p>
        </w:tc>
        <w:tc>
          <w:tcPr>
            <w:tcW w:w="596" w:type="dxa"/>
            <w:shd w:val="clear" w:color="auto" w:fill="70AD47" w:themeFill="accent6"/>
            <w:vAlign w:val="center"/>
          </w:tcPr>
          <w:p w14:paraId="4FDCBB0C" w14:textId="469DDB91" w:rsidR="0024188C" w:rsidRDefault="0024188C"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r>
      <w:tr w:rsidR="0024188C" w14:paraId="4FDCBB1C" w14:textId="77777777" w:rsidTr="0017332C">
        <w:tc>
          <w:tcPr>
            <w:tcW w:w="3060" w:type="dxa"/>
            <w:tcBorders>
              <w:top w:val="nil"/>
              <w:left w:val="nil"/>
              <w:bottom w:val="dashSmallGap" w:sz="4" w:space="0" w:color="BFBFBF" w:themeColor="background1" w:themeShade="BF"/>
              <w:right w:val="nil"/>
            </w:tcBorders>
          </w:tcPr>
          <w:p w14:paraId="4FDCBB0E" w14:textId="46FB1528" w:rsidR="0024188C" w:rsidRDefault="0024188C" w:rsidP="00A1418D">
            <w:pPr>
              <w:pStyle w:val="ProductList-Offering2"/>
            </w:pPr>
            <w:bookmarkStart w:id="827" w:name="_Toc379797284"/>
            <w:bookmarkStart w:id="828" w:name="_Toc380513309"/>
            <w:bookmarkStart w:id="829" w:name="_Toc380655357"/>
            <w:bookmarkStart w:id="830" w:name="_Toc405903173"/>
            <w:r>
              <w:t>Windows Server 2012 CAL («на пользователя» и «на устройство»)</w:t>
            </w:r>
            <w:bookmarkEnd w:id="827"/>
            <w:bookmarkEnd w:id="828"/>
            <w:bookmarkEnd w:id="829"/>
            <w:bookmarkEnd w:id="830"/>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24188C" w:rsidRDefault="0024188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24188C" w:rsidRDefault="0024188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24188C" w:rsidRDefault="0024188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24188C" w:rsidRDefault="0024188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24188C" w:rsidRDefault="0024188C" w:rsidP="00C05A53">
            <w:pPr>
              <w:pStyle w:val="ProductList-OfferingBody"/>
              <w:ind w:left="-113"/>
              <w:jc w:val="center"/>
            </w:pPr>
            <w:r>
              <w:t>1</w:t>
            </w:r>
          </w:p>
        </w:tc>
        <w:tc>
          <w:tcPr>
            <w:tcW w:w="596" w:type="dxa"/>
            <w:shd w:val="clear" w:color="auto" w:fill="70AD47" w:themeFill="accent6"/>
            <w:vAlign w:val="center"/>
          </w:tcPr>
          <w:p w14:paraId="4FDCBB14" w14:textId="36E79939" w:rsidR="0024188C" w:rsidRPr="0024188C" w:rsidRDefault="0024188C" w:rsidP="00C05A53">
            <w:pPr>
              <w:pStyle w:val="ProductList-OfferingBody"/>
              <w:ind w:left="-113"/>
              <w:jc w:val="center"/>
            </w:pPr>
            <w:r w:rsidRPr="0024188C">
              <w:fldChar w:fldCharType="begin"/>
            </w:r>
            <w:r w:rsidRPr="0024188C">
              <w:instrText xml:space="preserve"> AutoTextList  \s NoStyle \t “Industry Device” </w:instrText>
            </w:r>
            <w:r w:rsidRPr="0024188C">
              <w:fldChar w:fldCharType="separate"/>
            </w:r>
            <w:r w:rsidRPr="0024188C">
              <w:rPr>
                <w:lang w:val="en-US"/>
              </w:rPr>
              <w:t>ID</w:t>
            </w:r>
            <w:r w:rsidRPr="0024188C">
              <w:fldChar w:fldCharType="end"/>
            </w:r>
          </w:p>
        </w:tc>
        <w:tc>
          <w:tcPr>
            <w:tcW w:w="595" w:type="dxa"/>
            <w:shd w:val="clear" w:color="auto" w:fill="70AD47" w:themeFill="accent6"/>
            <w:vAlign w:val="center"/>
          </w:tcPr>
          <w:p w14:paraId="4FDCBB15" w14:textId="696FA379" w:rsidR="0024188C" w:rsidRDefault="0024188C" w:rsidP="00AE12F3">
            <w:pPr>
              <w:pStyle w:val="ProductList-OfferingBody"/>
              <w:ind w:left="-113"/>
              <w:jc w:val="center"/>
            </w:pPr>
            <w:r w:rsidRPr="00971A08">
              <w:fldChar w:fldCharType="begin"/>
            </w:r>
            <w:r w:rsidRPr="00971A08">
              <w:instrText xml:space="preserve"> AutoTextList  \s NoStyle \t “дополнительный продукт” </w:instrText>
            </w:r>
            <w:r w:rsidRPr="00971A08">
              <w:fldChar w:fldCharType="separate"/>
            </w:r>
            <w:r w:rsidRPr="00971A08">
              <w:t xml:space="preserve"> </w:t>
            </w:r>
            <w:r w:rsidRPr="00971A08">
              <w:rPr>
                <w:lang w:val="en-US"/>
              </w:rPr>
              <w:t>A,</w:t>
            </w:r>
            <w:r w:rsidRPr="00971A08">
              <w:fldChar w:fldCharType="begin"/>
            </w:r>
            <w:r w:rsidRPr="00971A08">
              <w:instrText xml:space="preserve"> AutoTextList  \s NoStyle \t “предложение Student” </w:instrText>
            </w:r>
            <w:r w:rsidRPr="00971A08">
              <w:fldChar w:fldCharType="separate"/>
            </w:r>
            <w:r w:rsidRPr="00971A08">
              <w:rPr>
                <w:lang w:val="en-US"/>
              </w:rPr>
              <w:t>ST</w:t>
            </w:r>
            <w:r w:rsidRPr="00971A08">
              <w:fldChar w:fldCharType="end"/>
            </w:r>
            <w:r w:rsidRPr="00971A08">
              <w:fldChar w:fldCharType="end"/>
            </w:r>
          </w:p>
        </w:tc>
        <w:tc>
          <w:tcPr>
            <w:tcW w:w="596" w:type="dxa"/>
            <w:shd w:val="clear" w:color="auto" w:fill="70AD47" w:themeFill="accent6"/>
            <w:vAlign w:val="center"/>
          </w:tcPr>
          <w:p w14:paraId="4FDCBB16" w14:textId="77777777" w:rsidR="0024188C" w:rsidRDefault="0024188C" w:rsidP="00C05A53">
            <w:pPr>
              <w:pStyle w:val="ProductList-OfferingBody"/>
              <w:ind w:left="-113"/>
              <w:jc w:val="center"/>
            </w:pPr>
          </w:p>
        </w:tc>
        <w:tc>
          <w:tcPr>
            <w:tcW w:w="595" w:type="dxa"/>
            <w:shd w:val="clear" w:color="auto" w:fill="70AD47" w:themeFill="accent6"/>
            <w:vAlign w:val="center"/>
          </w:tcPr>
          <w:p w14:paraId="4FDCBB17" w14:textId="77777777" w:rsidR="0024188C" w:rsidRDefault="0024188C" w:rsidP="00C05A53">
            <w:pPr>
              <w:pStyle w:val="ProductList-OfferingBody"/>
              <w:ind w:left="-113"/>
              <w:jc w:val="center"/>
            </w:pPr>
          </w:p>
        </w:tc>
        <w:tc>
          <w:tcPr>
            <w:tcW w:w="595" w:type="dxa"/>
            <w:shd w:val="clear" w:color="auto" w:fill="BFBFBF" w:themeFill="background1" w:themeFillShade="BF"/>
            <w:vAlign w:val="center"/>
          </w:tcPr>
          <w:p w14:paraId="4FDCBB18" w14:textId="77777777" w:rsidR="0024188C" w:rsidRDefault="0024188C" w:rsidP="00C05A53">
            <w:pPr>
              <w:pStyle w:val="ProductList-OfferingBody"/>
              <w:ind w:left="-113"/>
              <w:jc w:val="center"/>
            </w:pPr>
          </w:p>
        </w:tc>
        <w:tc>
          <w:tcPr>
            <w:tcW w:w="596" w:type="dxa"/>
            <w:shd w:val="clear" w:color="auto" w:fill="70AD47" w:themeFill="accent6"/>
            <w:vAlign w:val="center"/>
          </w:tcPr>
          <w:p w14:paraId="4FDCBB19" w14:textId="2649EF15" w:rsidR="0024188C" w:rsidRDefault="0024188C" w:rsidP="00C05A53">
            <w:pPr>
              <w:pStyle w:val="ProductList-OfferingBody"/>
              <w:ind w:left="-113"/>
              <w:jc w:val="center"/>
            </w:pPr>
            <w:r w:rsidRPr="0024188C">
              <w:fldChar w:fldCharType="begin"/>
            </w:r>
            <w:r w:rsidRPr="0024188C">
              <w:instrText xml:space="preserve"> AutoTextList  \s NoStyle \t “для части организации в рамках Open Value” </w:instrText>
            </w:r>
            <w:r w:rsidRPr="0024188C">
              <w:fldChar w:fldCharType="separate"/>
            </w:r>
            <w:r w:rsidRPr="0024188C">
              <w:t xml:space="preserve"> </w:t>
            </w:r>
            <w:r w:rsidRPr="0024188C">
              <w:rPr>
                <w:lang w:val="en-US"/>
              </w:rPr>
              <w:t>P</w:t>
            </w:r>
            <w:r w:rsidRPr="0024188C">
              <w:t xml:space="preserve"> </w:t>
            </w:r>
            <w:r w:rsidRPr="0024188C">
              <w:fldChar w:fldCharType="end"/>
            </w:r>
          </w:p>
        </w:tc>
        <w:tc>
          <w:tcPr>
            <w:tcW w:w="595" w:type="dxa"/>
            <w:shd w:val="clear" w:color="auto" w:fill="70AD47" w:themeFill="accent6"/>
            <w:vAlign w:val="center"/>
          </w:tcPr>
          <w:p w14:paraId="4FDCBB1A" w14:textId="77777777" w:rsidR="0024188C" w:rsidRDefault="0024188C" w:rsidP="00C05A53">
            <w:pPr>
              <w:pStyle w:val="ProductList-OfferingBody"/>
              <w:ind w:left="-113"/>
              <w:jc w:val="center"/>
            </w:pPr>
          </w:p>
        </w:tc>
        <w:tc>
          <w:tcPr>
            <w:tcW w:w="596" w:type="dxa"/>
            <w:shd w:val="clear" w:color="auto" w:fill="BFBFBF" w:themeFill="background1" w:themeFillShade="BF"/>
            <w:vAlign w:val="center"/>
          </w:tcPr>
          <w:p w14:paraId="4FDCBB1B" w14:textId="77777777" w:rsidR="0024188C" w:rsidRDefault="0024188C" w:rsidP="00C05A53">
            <w:pPr>
              <w:pStyle w:val="ProductList-OfferingBody"/>
              <w:ind w:left="-113"/>
              <w:jc w:val="center"/>
            </w:pPr>
          </w:p>
        </w:tc>
      </w:tr>
      <w:tr w:rsidR="0024188C" w14:paraId="4FDCBB2B" w14:textId="77777777" w:rsidTr="0017332C">
        <w:tc>
          <w:tcPr>
            <w:tcW w:w="3060" w:type="dxa"/>
            <w:tcBorders>
              <w:top w:val="nil"/>
              <w:left w:val="nil"/>
              <w:bottom w:val="dashSmallGap" w:sz="4" w:space="0" w:color="BFBFBF" w:themeColor="background1" w:themeShade="BF"/>
              <w:right w:val="nil"/>
            </w:tcBorders>
          </w:tcPr>
          <w:p w14:paraId="4FDCBB1D" w14:textId="3C81845A" w:rsidR="0024188C" w:rsidRDefault="0024188C" w:rsidP="00A1418D">
            <w:pPr>
              <w:pStyle w:val="ProductList-Offering2"/>
            </w:pPr>
            <w:bookmarkStart w:id="831" w:name="_Toc379797285"/>
            <w:bookmarkStart w:id="832" w:name="_Toc380513310"/>
            <w:bookmarkStart w:id="833" w:name="_Toc380655358"/>
            <w:bookmarkStart w:id="834" w:name="_Toc405903174"/>
            <w:r>
              <w:t>Windows Server 2012 Remote Desktop Services CAL («на пользователя» и «на устройство»)</w:t>
            </w:r>
            <w:bookmarkEnd w:id="831"/>
            <w:bookmarkEnd w:id="832"/>
            <w:bookmarkEnd w:id="833"/>
            <w:bookmarkEnd w:id="834"/>
            <w:r>
              <w:fldChar w:fldCharType="begin"/>
            </w:r>
            <w:r>
              <w:instrText>XE "Лицензия Windows Server 2012 Remote Desktop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24188C" w:rsidRDefault="0024188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24188C" w:rsidRDefault="0024188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24188C" w:rsidRDefault="0024188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24188C" w:rsidRDefault="0024188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24188C" w:rsidRDefault="0024188C" w:rsidP="00C05A53">
            <w:pPr>
              <w:pStyle w:val="ProductList-OfferingBody"/>
              <w:ind w:left="-113"/>
              <w:jc w:val="center"/>
            </w:pPr>
            <w:r>
              <w:t>1</w:t>
            </w:r>
          </w:p>
        </w:tc>
        <w:tc>
          <w:tcPr>
            <w:tcW w:w="596" w:type="dxa"/>
            <w:shd w:val="clear" w:color="auto" w:fill="70AD47" w:themeFill="accent6"/>
            <w:vAlign w:val="center"/>
          </w:tcPr>
          <w:p w14:paraId="4FDCBB23" w14:textId="3A58DD02" w:rsidR="0024188C" w:rsidRPr="0024188C" w:rsidRDefault="0024188C" w:rsidP="003632D9">
            <w:pPr>
              <w:pStyle w:val="ProductList-OfferingBody"/>
              <w:ind w:left="-113"/>
              <w:jc w:val="center"/>
            </w:pPr>
            <w:r w:rsidRPr="0024188C">
              <w:fldChar w:fldCharType="begin"/>
            </w:r>
            <w:r w:rsidRPr="0024188C">
              <w:instrText xml:space="preserve"> AutoTextList  \s NoStyle \t “дополнительный продукт” </w:instrText>
            </w:r>
            <w:r w:rsidRPr="0024188C">
              <w:fldChar w:fldCharType="separate"/>
            </w:r>
            <w:r w:rsidRPr="0024188C">
              <w:t xml:space="preserve"> </w:t>
            </w:r>
            <w:r w:rsidRPr="0024188C">
              <w:rPr>
                <w:lang w:val="en-US"/>
              </w:rPr>
              <w:t>A,</w:t>
            </w:r>
            <w:r w:rsidRPr="0024188C">
              <w:fldChar w:fldCharType="begin"/>
            </w:r>
            <w:r w:rsidRPr="0024188C">
              <w:instrText xml:space="preserve"> AutoTextList  \s NoStyle \t “Industry Device” </w:instrText>
            </w:r>
            <w:r w:rsidRPr="0024188C">
              <w:fldChar w:fldCharType="separate"/>
            </w:r>
            <w:r w:rsidRPr="0024188C">
              <w:rPr>
                <w:lang w:val="en-US"/>
              </w:rPr>
              <w:t>ID</w:t>
            </w:r>
            <w:r w:rsidRPr="0024188C">
              <w:fldChar w:fldCharType="end"/>
            </w:r>
            <w:r w:rsidRPr="0024188C">
              <w:fldChar w:fldCharType="end"/>
            </w:r>
          </w:p>
        </w:tc>
        <w:tc>
          <w:tcPr>
            <w:tcW w:w="595" w:type="dxa"/>
            <w:shd w:val="clear" w:color="auto" w:fill="70AD47" w:themeFill="accent6"/>
            <w:vAlign w:val="center"/>
          </w:tcPr>
          <w:p w14:paraId="4FDCBB24" w14:textId="50039ECC" w:rsidR="0024188C" w:rsidRDefault="0024188C" w:rsidP="00AE12F3">
            <w:pPr>
              <w:pStyle w:val="ProductList-OfferingBody"/>
              <w:ind w:left="-113"/>
              <w:jc w:val="center"/>
            </w:pPr>
            <w:r w:rsidRPr="00971A08">
              <w:fldChar w:fldCharType="begin"/>
            </w:r>
            <w:r w:rsidRPr="00971A08">
              <w:instrText xml:space="preserve"> AutoTextList  \s NoStyle \t “дополнительный продукт” </w:instrText>
            </w:r>
            <w:r w:rsidRPr="00971A08">
              <w:fldChar w:fldCharType="separate"/>
            </w:r>
            <w:r w:rsidRPr="00971A08">
              <w:t xml:space="preserve"> </w:t>
            </w:r>
            <w:r w:rsidRPr="00971A08">
              <w:rPr>
                <w:lang w:val="en-US"/>
              </w:rPr>
              <w:t>A,</w:t>
            </w:r>
            <w:r w:rsidRPr="00971A08">
              <w:fldChar w:fldCharType="begin"/>
            </w:r>
            <w:r w:rsidRPr="00971A08">
              <w:instrText xml:space="preserve"> AutoTextList  \s NoStyle \t “предложение Student” </w:instrText>
            </w:r>
            <w:r w:rsidRPr="00971A08">
              <w:fldChar w:fldCharType="separate"/>
            </w:r>
            <w:r w:rsidRPr="00971A08">
              <w:rPr>
                <w:lang w:val="en-US"/>
              </w:rPr>
              <w:t>ST</w:t>
            </w:r>
            <w:r w:rsidRPr="00971A08">
              <w:fldChar w:fldCharType="end"/>
            </w:r>
            <w:r w:rsidRPr="00971A08">
              <w:fldChar w:fldCharType="end"/>
            </w:r>
          </w:p>
        </w:tc>
        <w:tc>
          <w:tcPr>
            <w:tcW w:w="596" w:type="dxa"/>
            <w:shd w:val="clear" w:color="auto" w:fill="70AD47" w:themeFill="accent6"/>
            <w:vAlign w:val="center"/>
          </w:tcPr>
          <w:p w14:paraId="4FDCBB25" w14:textId="77777777" w:rsidR="0024188C" w:rsidRDefault="0024188C" w:rsidP="00C05A53">
            <w:pPr>
              <w:pStyle w:val="ProductList-OfferingBody"/>
              <w:ind w:left="-113"/>
              <w:jc w:val="center"/>
            </w:pPr>
          </w:p>
        </w:tc>
        <w:tc>
          <w:tcPr>
            <w:tcW w:w="595" w:type="dxa"/>
            <w:shd w:val="clear" w:color="auto" w:fill="70AD47" w:themeFill="accent6"/>
            <w:vAlign w:val="center"/>
          </w:tcPr>
          <w:p w14:paraId="4FDCBB26" w14:textId="77777777" w:rsidR="0024188C" w:rsidRDefault="0024188C" w:rsidP="00C05A53">
            <w:pPr>
              <w:pStyle w:val="ProductList-OfferingBody"/>
              <w:ind w:left="-113"/>
              <w:jc w:val="center"/>
            </w:pPr>
          </w:p>
        </w:tc>
        <w:tc>
          <w:tcPr>
            <w:tcW w:w="595" w:type="dxa"/>
            <w:shd w:val="clear" w:color="auto" w:fill="BFBFBF" w:themeFill="background1" w:themeFillShade="BF"/>
            <w:vAlign w:val="center"/>
          </w:tcPr>
          <w:p w14:paraId="4FDCBB27" w14:textId="77777777" w:rsidR="0024188C" w:rsidRDefault="0024188C" w:rsidP="00C05A53">
            <w:pPr>
              <w:pStyle w:val="ProductList-OfferingBody"/>
              <w:ind w:left="-113"/>
              <w:jc w:val="center"/>
            </w:pPr>
          </w:p>
        </w:tc>
        <w:tc>
          <w:tcPr>
            <w:tcW w:w="596" w:type="dxa"/>
            <w:shd w:val="clear" w:color="auto" w:fill="70AD47" w:themeFill="accent6"/>
            <w:vAlign w:val="center"/>
          </w:tcPr>
          <w:p w14:paraId="4FDCBB28" w14:textId="33E036B1" w:rsidR="0024188C" w:rsidRDefault="0024188C" w:rsidP="00C05A53">
            <w:pPr>
              <w:pStyle w:val="ProductList-OfferingBody"/>
              <w:ind w:left="-113"/>
              <w:jc w:val="center"/>
            </w:pPr>
            <w:r w:rsidRPr="0024188C">
              <w:fldChar w:fldCharType="begin"/>
            </w:r>
            <w:r w:rsidRPr="0024188C">
              <w:instrText xml:space="preserve"> AutoTextList  \s NoStyle \t “для части организации в рамках Open Value” </w:instrText>
            </w:r>
            <w:r w:rsidRPr="0024188C">
              <w:fldChar w:fldCharType="separate"/>
            </w:r>
            <w:r w:rsidRPr="0024188C">
              <w:t xml:space="preserve"> </w:t>
            </w:r>
            <w:r w:rsidRPr="0024188C">
              <w:rPr>
                <w:lang w:val="en-US"/>
              </w:rPr>
              <w:t>P</w:t>
            </w:r>
            <w:r w:rsidRPr="0024188C">
              <w:t xml:space="preserve"> </w:t>
            </w:r>
            <w:r w:rsidRPr="0024188C">
              <w:fldChar w:fldCharType="end"/>
            </w:r>
          </w:p>
        </w:tc>
        <w:tc>
          <w:tcPr>
            <w:tcW w:w="595" w:type="dxa"/>
            <w:shd w:val="clear" w:color="auto" w:fill="70AD47" w:themeFill="accent6"/>
            <w:vAlign w:val="center"/>
          </w:tcPr>
          <w:p w14:paraId="4FDCBB29" w14:textId="77777777" w:rsidR="0024188C" w:rsidRDefault="0024188C" w:rsidP="00C05A53">
            <w:pPr>
              <w:pStyle w:val="ProductList-OfferingBody"/>
              <w:ind w:left="-113"/>
              <w:jc w:val="center"/>
            </w:pPr>
          </w:p>
        </w:tc>
        <w:tc>
          <w:tcPr>
            <w:tcW w:w="596" w:type="dxa"/>
            <w:shd w:val="clear" w:color="auto" w:fill="70AD47" w:themeFill="accent6"/>
            <w:vAlign w:val="center"/>
          </w:tcPr>
          <w:p w14:paraId="4FDCBB2A" w14:textId="717F595E" w:rsidR="0024188C" w:rsidRDefault="0024188C"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r>
      <w:tr w:rsidR="0024188C" w14:paraId="4FDCBB3A" w14:textId="77777777" w:rsidTr="0017332C">
        <w:tc>
          <w:tcPr>
            <w:tcW w:w="3060" w:type="dxa"/>
            <w:tcBorders>
              <w:top w:val="nil"/>
              <w:left w:val="nil"/>
              <w:bottom w:val="dashSmallGap" w:sz="4" w:space="0" w:color="BFBFBF" w:themeColor="background1" w:themeShade="BF"/>
              <w:right w:val="nil"/>
            </w:tcBorders>
          </w:tcPr>
          <w:p w14:paraId="4FDCBB2C" w14:textId="5C6FDE61" w:rsidR="0024188C" w:rsidRDefault="0024188C" w:rsidP="00A1418D">
            <w:pPr>
              <w:pStyle w:val="ProductList-Offering2"/>
            </w:pPr>
            <w:bookmarkStart w:id="835" w:name="_Toc379797286"/>
            <w:bookmarkStart w:id="836" w:name="_Toc380513311"/>
            <w:bookmarkStart w:id="837" w:name="_Toc380655359"/>
            <w:bookmarkStart w:id="838" w:name="_Toc405903175"/>
            <w:r>
              <w:t>Windows Server 2012 Remote Desktop Services External Connector</w:t>
            </w:r>
            <w:bookmarkEnd w:id="835"/>
            <w:bookmarkEnd w:id="836"/>
            <w:bookmarkEnd w:id="837"/>
            <w:bookmarkEnd w:id="838"/>
            <w:r>
              <w:fldChar w:fldCharType="begin"/>
            </w:r>
            <w: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24188C" w:rsidRDefault="0024188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24188C" w:rsidRDefault="0024188C"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24188C" w:rsidRDefault="0024188C"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24188C" w:rsidRDefault="0024188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24188C" w:rsidRDefault="0024188C" w:rsidP="00C05A53">
            <w:pPr>
              <w:pStyle w:val="ProductList-OfferingBody"/>
              <w:ind w:left="-113"/>
              <w:jc w:val="center"/>
            </w:pPr>
            <w:r>
              <w:t>75</w:t>
            </w:r>
          </w:p>
        </w:tc>
        <w:tc>
          <w:tcPr>
            <w:tcW w:w="596" w:type="dxa"/>
            <w:shd w:val="clear" w:color="auto" w:fill="70AD47" w:themeFill="accent6"/>
            <w:vAlign w:val="center"/>
          </w:tcPr>
          <w:p w14:paraId="4FDCBB32" w14:textId="4222BC9C" w:rsidR="0024188C" w:rsidRDefault="0024188C"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5" w:type="dxa"/>
            <w:shd w:val="clear" w:color="auto" w:fill="70AD47" w:themeFill="accent6"/>
            <w:vAlign w:val="center"/>
          </w:tcPr>
          <w:p w14:paraId="4FDCBB33" w14:textId="47F035DA" w:rsidR="0024188C" w:rsidRDefault="0024188C"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6" w:type="dxa"/>
            <w:shd w:val="clear" w:color="auto" w:fill="70AD47" w:themeFill="accent6"/>
            <w:vAlign w:val="center"/>
          </w:tcPr>
          <w:p w14:paraId="4FDCBB34" w14:textId="77777777" w:rsidR="0024188C" w:rsidRDefault="0024188C" w:rsidP="00C05A53">
            <w:pPr>
              <w:pStyle w:val="ProductList-OfferingBody"/>
              <w:ind w:left="-113"/>
              <w:jc w:val="center"/>
            </w:pPr>
          </w:p>
        </w:tc>
        <w:tc>
          <w:tcPr>
            <w:tcW w:w="595" w:type="dxa"/>
            <w:shd w:val="clear" w:color="auto" w:fill="70AD47" w:themeFill="accent6"/>
            <w:vAlign w:val="center"/>
          </w:tcPr>
          <w:p w14:paraId="4FDCBB35" w14:textId="77777777" w:rsidR="0024188C" w:rsidRDefault="0024188C" w:rsidP="00C05A53">
            <w:pPr>
              <w:pStyle w:val="ProductList-OfferingBody"/>
              <w:ind w:left="-113"/>
              <w:jc w:val="center"/>
            </w:pPr>
          </w:p>
        </w:tc>
        <w:tc>
          <w:tcPr>
            <w:tcW w:w="595" w:type="dxa"/>
            <w:shd w:val="clear" w:color="auto" w:fill="70AD47" w:themeFill="accent6"/>
            <w:vAlign w:val="center"/>
          </w:tcPr>
          <w:p w14:paraId="4FDCBB36" w14:textId="54082341" w:rsidR="0024188C" w:rsidRDefault="0024188C" w:rsidP="00C05A53">
            <w:pPr>
              <w:pStyle w:val="ProductList-OfferingBody"/>
              <w:ind w:left="-113"/>
              <w:jc w:val="center"/>
            </w:pPr>
            <w:r w:rsidRPr="0024188C">
              <w:fldChar w:fldCharType="begin"/>
            </w:r>
            <w:r w:rsidRPr="0024188C">
              <w:instrText xml:space="preserve"> AutoTextList  \s NoStyle \t “Open License и Open Value” </w:instrText>
            </w:r>
            <w:r w:rsidRPr="0024188C">
              <w:fldChar w:fldCharType="separate"/>
            </w:r>
            <w:r w:rsidRPr="0024188C">
              <w:rPr>
                <w:lang w:val="en-US"/>
              </w:rPr>
              <w:t>OF</w:t>
            </w:r>
            <w:r w:rsidRPr="0024188C">
              <w:fldChar w:fldCharType="end"/>
            </w:r>
          </w:p>
        </w:tc>
        <w:tc>
          <w:tcPr>
            <w:tcW w:w="596" w:type="dxa"/>
            <w:shd w:val="clear" w:color="auto" w:fill="70AD47" w:themeFill="accent6"/>
            <w:vAlign w:val="center"/>
          </w:tcPr>
          <w:p w14:paraId="4FDCBB37" w14:textId="3637B4E1" w:rsidR="0024188C" w:rsidRDefault="0024188C" w:rsidP="00C05A53">
            <w:pPr>
              <w:pStyle w:val="ProductList-OfferingBody"/>
              <w:ind w:left="-113"/>
              <w:jc w:val="center"/>
            </w:pPr>
            <w:r w:rsidRPr="0024188C">
              <w:fldChar w:fldCharType="begin"/>
            </w:r>
            <w:r w:rsidRPr="0024188C">
              <w:instrText xml:space="preserve"> AutoTextList  \s NoStyle \t “для части организации в рамках Open Value” </w:instrText>
            </w:r>
            <w:r w:rsidRPr="0024188C">
              <w:fldChar w:fldCharType="separate"/>
            </w:r>
            <w:r w:rsidRPr="0024188C">
              <w:t xml:space="preserve"> </w:t>
            </w:r>
            <w:r w:rsidRPr="0024188C">
              <w:rPr>
                <w:lang w:val="en-US"/>
              </w:rPr>
              <w:t>P</w:t>
            </w:r>
            <w:r w:rsidRPr="0024188C">
              <w:t xml:space="preserve"> </w:t>
            </w:r>
            <w:r w:rsidRPr="0024188C">
              <w:fldChar w:fldCharType="end"/>
            </w:r>
          </w:p>
        </w:tc>
        <w:tc>
          <w:tcPr>
            <w:tcW w:w="595" w:type="dxa"/>
            <w:shd w:val="clear" w:color="auto" w:fill="70AD47" w:themeFill="accent6"/>
            <w:vAlign w:val="center"/>
          </w:tcPr>
          <w:p w14:paraId="4FDCBB38" w14:textId="77777777" w:rsidR="0024188C" w:rsidRDefault="0024188C" w:rsidP="00C05A53">
            <w:pPr>
              <w:pStyle w:val="ProductList-OfferingBody"/>
              <w:ind w:left="-113"/>
              <w:jc w:val="center"/>
            </w:pPr>
          </w:p>
        </w:tc>
        <w:tc>
          <w:tcPr>
            <w:tcW w:w="596" w:type="dxa"/>
            <w:shd w:val="clear" w:color="auto" w:fill="70AD47" w:themeFill="accent6"/>
            <w:vAlign w:val="center"/>
          </w:tcPr>
          <w:p w14:paraId="4FDCBB39" w14:textId="36C7F02B" w:rsidR="0024188C" w:rsidRDefault="0024188C"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r>
      <w:tr w:rsidR="0024188C" w14:paraId="4FDCBB49" w14:textId="77777777" w:rsidTr="0017332C">
        <w:tc>
          <w:tcPr>
            <w:tcW w:w="3060" w:type="dxa"/>
            <w:tcBorders>
              <w:top w:val="nil"/>
              <w:left w:val="nil"/>
              <w:bottom w:val="dashSmallGap" w:sz="4" w:space="0" w:color="BFBFBF" w:themeColor="background1" w:themeShade="BF"/>
              <w:right w:val="nil"/>
            </w:tcBorders>
          </w:tcPr>
          <w:p w14:paraId="4FDCBB3B" w14:textId="1593C7FC" w:rsidR="0024188C" w:rsidRDefault="0024188C" w:rsidP="00A1418D">
            <w:pPr>
              <w:pStyle w:val="ProductList-Offering2"/>
            </w:pPr>
            <w:bookmarkStart w:id="839" w:name="_Toc379797287"/>
            <w:bookmarkStart w:id="840" w:name="_Toc380513312"/>
            <w:bookmarkStart w:id="841" w:name="_Toc380655360"/>
            <w:bookmarkStart w:id="842" w:name="_Toc405903176"/>
            <w:r>
              <w:t>Windows Server 2012 R2 Datacenter</w:t>
            </w:r>
            <w:bookmarkEnd w:id="839"/>
            <w:bookmarkEnd w:id="840"/>
            <w:bookmarkEnd w:id="841"/>
            <w:bookmarkEnd w:id="842"/>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24188C" w:rsidRDefault="0024188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24188C" w:rsidRDefault="0024188C"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24188C" w:rsidRDefault="0024188C"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24188C" w:rsidRDefault="0024188C"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24188C" w:rsidRDefault="0024188C" w:rsidP="005F068D">
            <w:pPr>
              <w:pStyle w:val="ProductList-OfferingBody"/>
              <w:ind w:left="-113"/>
              <w:jc w:val="center"/>
            </w:pPr>
            <w:r>
              <w:t>75</w:t>
            </w:r>
          </w:p>
        </w:tc>
        <w:tc>
          <w:tcPr>
            <w:tcW w:w="596" w:type="dxa"/>
            <w:shd w:val="clear" w:color="auto" w:fill="70AD47" w:themeFill="accent6"/>
            <w:vAlign w:val="center"/>
          </w:tcPr>
          <w:p w14:paraId="4FDCBB41" w14:textId="1B2DF6BD" w:rsidR="0024188C" w:rsidRDefault="0024188C"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5" w:type="dxa"/>
            <w:shd w:val="clear" w:color="auto" w:fill="70AD47" w:themeFill="accent6"/>
            <w:vAlign w:val="center"/>
          </w:tcPr>
          <w:p w14:paraId="4FDCBB42" w14:textId="322C388F" w:rsidR="0024188C" w:rsidRDefault="0024188C"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6" w:type="dxa"/>
            <w:shd w:val="clear" w:color="auto" w:fill="70AD47" w:themeFill="accent6"/>
            <w:vAlign w:val="center"/>
          </w:tcPr>
          <w:p w14:paraId="4FDCBB43" w14:textId="77777777" w:rsidR="0024188C" w:rsidRDefault="0024188C" w:rsidP="00C05A53">
            <w:pPr>
              <w:pStyle w:val="ProductList-OfferingBody"/>
              <w:ind w:left="-113"/>
              <w:jc w:val="center"/>
            </w:pPr>
          </w:p>
        </w:tc>
        <w:tc>
          <w:tcPr>
            <w:tcW w:w="595" w:type="dxa"/>
            <w:shd w:val="clear" w:color="auto" w:fill="70AD47" w:themeFill="accent6"/>
            <w:vAlign w:val="center"/>
          </w:tcPr>
          <w:p w14:paraId="4FDCBB44" w14:textId="77777777" w:rsidR="0024188C" w:rsidRDefault="0024188C" w:rsidP="00C05A53">
            <w:pPr>
              <w:pStyle w:val="ProductList-OfferingBody"/>
              <w:ind w:left="-113"/>
              <w:jc w:val="center"/>
            </w:pPr>
          </w:p>
        </w:tc>
        <w:tc>
          <w:tcPr>
            <w:tcW w:w="595" w:type="dxa"/>
            <w:shd w:val="clear" w:color="auto" w:fill="70AD47" w:themeFill="accent6"/>
            <w:vAlign w:val="center"/>
          </w:tcPr>
          <w:p w14:paraId="4FDCBB45" w14:textId="091245B7" w:rsidR="0024188C" w:rsidRDefault="0024188C" w:rsidP="00C05A53">
            <w:pPr>
              <w:pStyle w:val="ProductList-OfferingBody"/>
              <w:ind w:left="-113"/>
              <w:jc w:val="center"/>
            </w:pPr>
            <w:r w:rsidRPr="0024188C">
              <w:fldChar w:fldCharType="begin"/>
            </w:r>
            <w:r w:rsidRPr="0024188C">
              <w:instrText xml:space="preserve"> AutoTextList  \s NoStyle \t “Open License и Open Value” </w:instrText>
            </w:r>
            <w:r w:rsidRPr="0024188C">
              <w:fldChar w:fldCharType="separate"/>
            </w:r>
            <w:r w:rsidRPr="0024188C">
              <w:rPr>
                <w:lang w:val="en-US"/>
              </w:rPr>
              <w:t>OF</w:t>
            </w:r>
            <w:r w:rsidRPr="0024188C">
              <w:fldChar w:fldCharType="end"/>
            </w:r>
          </w:p>
        </w:tc>
        <w:tc>
          <w:tcPr>
            <w:tcW w:w="596" w:type="dxa"/>
            <w:shd w:val="clear" w:color="auto" w:fill="70AD47" w:themeFill="accent6"/>
            <w:vAlign w:val="center"/>
          </w:tcPr>
          <w:p w14:paraId="4FDCBB46" w14:textId="0F302573" w:rsidR="0024188C" w:rsidRDefault="0024188C" w:rsidP="00C05A53">
            <w:pPr>
              <w:pStyle w:val="ProductList-OfferingBody"/>
              <w:ind w:left="-113"/>
              <w:jc w:val="center"/>
            </w:pPr>
            <w:r w:rsidRPr="0024188C">
              <w:fldChar w:fldCharType="begin"/>
            </w:r>
            <w:r w:rsidRPr="0024188C">
              <w:instrText xml:space="preserve"> AutoTextList  \s NoStyle \t “для части организации в рамках Open Value” </w:instrText>
            </w:r>
            <w:r w:rsidRPr="0024188C">
              <w:fldChar w:fldCharType="separate"/>
            </w:r>
            <w:r w:rsidRPr="0024188C">
              <w:t xml:space="preserve"> </w:t>
            </w:r>
            <w:r w:rsidRPr="0024188C">
              <w:rPr>
                <w:lang w:val="en-US"/>
              </w:rPr>
              <w:t>P</w:t>
            </w:r>
            <w:r w:rsidRPr="0024188C">
              <w:t xml:space="preserve"> </w:t>
            </w:r>
            <w:r w:rsidRPr="0024188C">
              <w:fldChar w:fldCharType="end"/>
            </w:r>
          </w:p>
        </w:tc>
        <w:tc>
          <w:tcPr>
            <w:tcW w:w="595" w:type="dxa"/>
            <w:shd w:val="clear" w:color="auto" w:fill="70AD47" w:themeFill="accent6"/>
            <w:vAlign w:val="center"/>
          </w:tcPr>
          <w:p w14:paraId="4FDCBB47" w14:textId="77777777" w:rsidR="0024188C" w:rsidRDefault="0024188C" w:rsidP="00C05A53">
            <w:pPr>
              <w:pStyle w:val="ProductList-OfferingBody"/>
              <w:ind w:left="-113"/>
              <w:jc w:val="center"/>
            </w:pPr>
          </w:p>
        </w:tc>
        <w:tc>
          <w:tcPr>
            <w:tcW w:w="596" w:type="dxa"/>
            <w:shd w:val="clear" w:color="auto" w:fill="70AD47" w:themeFill="accent6"/>
            <w:vAlign w:val="center"/>
          </w:tcPr>
          <w:p w14:paraId="4FDCBB48" w14:textId="0119B532" w:rsidR="0024188C" w:rsidRPr="0024188C" w:rsidRDefault="0024188C" w:rsidP="00C05A53">
            <w:pPr>
              <w:pStyle w:val="ProductList-OfferingBody"/>
              <w:ind w:left="-113"/>
              <w:jc w:val="center"/>
            </w:pPr>
            <w:r w:rsidRPr="0024188C">
              <w:fldChar w:fldCharType="begin"/>
            </w:r>
            <w:r w:rsidRPr="0024188C">
              <w:instrText xml:space="preserve"> AutoTextList  \s NoStyle \t “основная инфраструктура” </w:instrText>
            </w:r>
            <w:r w:rsidRPr="0024188C">
              <w:fldChar w:fldCharType="separate"/>
            </w:r>
            <w:r w:rsidRPr="0024188C">
              <w:t xml:space="preserve"> </w:t>
            </w:r>
            <w:r w:rsidRPr="0024188C">
              <w:rPr>
                <w:lang w:val="en-US"/>
              </w:rPr>
              <w:t>C</w:t>
            </w:r>
            <w:r w:rsidRPr="0024188C">
              <w:t xml:space="preserve"> </w:t>
            </w:r>
            <w:r w:rsidRPr="0024188C">
              <w:fldChar w:fldCharType="end"/>
            </w:r>
          </w:p>
        </w:tc>
      </w:tr>
      <w:tr w:rsidR="0024188C" w14:paraId="4FDCBB58" w14:textId="77777777" w:rsidTr="0017332C">
        <w:tc>
          <w:tcPr>
            <w:tcW w:w="3060" w:type="dxa"/>
            <w:tcBorders>
              <w:top w:val="nil"/>
              <w:left w:val="nil"/>
              <w:bottom w:val="dashSmallGap" w:sz="4" w:space="0" w:color="BFBFBF" w:themeColor="background1" w:themeShade="BF"/>
              <w:right w:val="nil"/>
            </w:tcBorders>
          </w:tcPr>
          <w:p w14:paraId="4FDCBB4A" w14:textId="00A8ADB6" w:rsidR="0024188C" w:rsidRDefault="0024188C" w:rsidP="00A1418D">
            <w:pPr>
              <w:pStyle w:val="ProductList-Offering2"/>
            </w:pPr>
            <w:bookmarkStart w:id="843" w:name="_Toc379797288"/>
            <w:bookmarkStart w:id="844" w:name="_Toc380513313"/>
            <w:bookmarkStart w:id="845" w:name="_Toc380655361"/>
            <w:bookmarkStart w:id="846" w:name="_Toc405903177"/>
            <w:r>
              <w:t>Windows Server 2012 R2 Essentials</w:t>
            </w:r>
            <w:bookmarkEnd w:id="843"/>
            <w:bookmarkEnd w:id="844"/>
            <w:bookmarkEnd w:id="845"/>
            <w:bookmarkEnd w:id="846"/>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24188C" w:rsidRDefault="0024188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24188C" w:rsidRDefault="0024188C"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24188C" w:rsidRDefault="0024188C"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24188C" w:rsidRDefault="0024188C"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24188C" w:rsidRDefault="0024188C" w:rsidP="00C05A53">
            <w:pPr>
              <w:pStyle w:val="ProductList-OfferingBody"/>
              <w:ind w:left="-113"/>
              <w:jc w:val="center"/>
            </w:pPr>
            <w:r>
              <w:t>5</w:t>
            </w:r>
          </w:p>
        </w:tc>
        <w:tc>
          <w:tcPr>
            <w:tcW w:w="596" w:type="dxa"/>
            <w:shd w:val="clear" w:color="auto" w:fill="70AD47" w:themeFill="accent6"/>
            <w:vAlign w:val="center"/>
          </w:tcPr>
          <w:p w14:paraId="4FDCBB50" w14:textId="4E119124" w:rsidR="0024188C" w:rsidRDefault="0024188C"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5" w:type="dxa"/>
            <w:shd w:val="clear" w:color="auto" w:fill="70AD47" w:themeFill="accent6"/>
            <w:vAlign w:val="center"/>
          </w:tcPr>
          <w:p w14:paraId="4FDCBB51" w14:textId="77777777" w:rsidR="0024188C" w:rsidRDefault="0024188C" w:rsidP="00C05A53">
            <w:pPr>
              <w:pStyle w:val="ProductList-OfferingBody"/>
              <w:ind w:left="-113"/>
              <w:jc w:val="center"/>
            </w:pPr>
          </w:p>
        </w:tc>
        <w:tc>
          <w:tcPr>
            <w:tcW w:w="596" w:type="dxa"/>
            <w:shd w:val="clear" w:color="auto" w:fill="BFBFBF" w:themeFill="background1" w:themeFillShade="BF"/>
            <w:vAlign w:val="center"/>
          </w:tcPr>
          <w:p w14:paraId="4FDCBB52" w14:textId="77777777" w:rsidR="0024188C" w:rsidRDefault="0024188C" w:rsidP="00C05A53">
            <w:pPr>
              <w:pStyle w:val="ProductList-OfferingBody"/>
              <w:ind w:left="-113"/>
              <w:jc w:val="center"/>
            </w:pPr>
          </w:p>
        </w:tc>
        <w:tc>
          <w:tcPr>
            <w:tcW w:w="595" w:type="dxa"/>
            <w:shd w:val="clear" w:color="auto" w:fill="70AD47" w:themeFill="accent6"/>
            <w:vAlign w:val="center"/>
          </w:tcPr>
          <w:p w14:paraId="4FDCBB53" w14:textId="77777777" w:rsidR="0024188C" w:rsidRDefault="0024188C" w:rsidP="00C05A53">
            <w:pPr>
              <w:pStyle w:val="ProductList-OfferingBody"/>
              <w:ind w:left="-113"/>
              <w:jc w:val="center"/>
            </w:pPr>
          </w:p>
        </w:tc>
        <w:tc>
          <w:tcPr>
            <w:tcW w:w="595" w:type="dxa"/>
            <w:shd w:val="clear" w:color="auto" w:fill="BFBFBF" w:themeFill="background1" w:themeFillShade="BF"/>
            <w:vAlign w:val="center"/>
          </w:tcPr>
          <w:p w14:paraId="4FDCBB54" w14:textId="77777777" w:rsidR="0024188C" w:rsidRDefault="0024188C" w:rsidP="00C05A53">
            <w:pPr>
              <w:pStyle w:val="ProductList-OfferingBody"/>
              <w:ind w:left="-113"/>
              <w:jc w:val="center"/>
            </w:pPr>
          </w:p>
        </w:tc>
        <w:tc>
          <w:tcPr>
            <w:tcW w:w="596" w:type="dxa"/>
            <w:shd w:val="clear" w:color="auto" w:fill="70AD47" w:themeFill="accent6"/>
            <w:vAlign w:val="center"/>
          </w:tcPr>
          <w:p w14:paraId="4FDCBB55" w14:textId="64CABCE2" w:rsidR="0024188C" w:rsidRDefault="0024188C" w:rsidP="00C05A53">
            <w:pPr>
              <w:pStyle w:val="ProductList-OfferingBody"/>
              <w:ind w:left="-113"/>
              <w:jc w:val="center"/>
            </w:pPr>
            <w:r w:rsidRPr="0024188C">
              <w:fldChar w:fldCharType="begin"/>
            </w:r>
            <w:r w:rsidRPr="0024188C">
              <w:instrText xml:space="preserve"> AutoTextList  \s NoStyle \t “для части организации в рамках Open Value” </w:instrText>
            </w:r>
            <w:r w:rsidRPr="0024188C">
              <w:fldChar w:fldCharType="separate"/>
            </w:r>
            <w:r w:rsidRPr="0024188C">
              <w:t xml:space="preserve"> </w:t>
            </w:r>
            <w:r w:rsidRPr="0024188C">
              <w:rPr>
                <w:lang w:val="en-US"/>
              </w:rPr>
              <w:t>P</w:t>
            </w:r>
            <w:r w:rsidRPr="0024188C">
              <w:t xml:space="preserve"> </w:t>
            </w:r>
            <w:r w:rsidRPr="0024188C">
              <w:fldChar w:fldCharType="end"/>
            </w:r>
          </w:p>
        </w:tc>
        <w:tc>
          <w:tcPr>
            <w:tcW w:w="595" w:type="dxa"/>
            <w:shd w:val="clear" w:color="auto" w:fill="BFBFBF" w:themeFill="background1" w:themeFillShade="BF"/>
            <w:vAlign w:val="center"/>
          </w:tcPr>
          <w:p w14:paraId="4FDCBB56" w14:textId="77777777" w:rsidR="0024188C" w:rsidRDefault="0024188C" w:rsidP="00C05A53">
            <w:pPr>
              <w:pStyle w:val="ProductList-OfferingBody"/>
              <w:ind w:left="-113"/>
              <w:jc w:val="center"/>
            </w:pPr>
          </w:p>
        </w:tc>
        <w:tc>
          <w:tcPr>
            <w:tcW w:w="596" w:type="dxa"/>
            <w:shd w:val="clear" w:color="auto" w:fill="BFBFBF" w:themeFill="background1" w:themeFillShade="BF"/>
            <w:vAlign w:val="center"/>
          </w:tcPr>
          <w:p w14:paraId="4FDCBB57" w14:textId="77777777" w:rsidR="0024188C" w:rsidRDefault="0024188C" w:rsidP="00C05A53">
            <w:pPr>
              <w:pStyle w:val="ProductList-OfferingBody"/>
              <w:ind w:left="-113"/>
              <w:jc w:val="center"/>
            </w:pPr>
          </w:p>
        </w:tc>
      </w:tr>
      <w:tr w:rsidR="0024188C" w14:paraId="4FDCBB67" w14:textId="77777777" w:rsidTr="0017332C">
        <w:tc>
          <w:tcPr>
            <w:tcW w:w="3060" w:type="dxa"/>
            <w:tcBorders>
              <w:top w:val="nil"/>
              <w:left w:val="nil"/>
              <w:bottom w:val="dashSmallGap" w:sz="4" w:space="0" w:color="BFBFBF" w:themeColor="background1" w:themeShade="BF"/>
              <w:right w:val="nil"/>
            </w:tcBorders>
          </w:tcPr>
          <w:p w14:paraId="4FDCBB59" w14:textId="3F235902" w:rsidR="0024188C" w:rsidRDefault="0024188C" w:rsidP="00A1418D">
            <w:pPr>
              <w:pStyle w:val="ProductList-Offering2"/>
            </w:pPr>
            <w:bookmarkStart w:id="847" w:name="_Toc379797289"/>
            <w:bookmarkStart w:id="848" w:name="_Toc380513314"/>
            <w:bookmarkStart w:id="849" w:name="_Toc380655362"/>
            <w:bookmarkStart w:id="850" w:name="_Toc405903178"/>
            <w:r>
              <w:t>Windows Server 2012 R2 Standard</w:t>
            </w:r>
            <w:bookmarkEnd w:id="847"/>
            <w:bookmarkEnd w:id="848"/>
            <w:bookmarkEnd w:id="849"/>
            <w:bookmarkEnd w:id="850"/>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24188C" w:rsidRDefault="0024188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24188C" w:rsidRDefault="0024188C"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24188C" w:rsidRDefault="0024188C"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24188C" w:rsidRDefault="0024188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24188C" w:rsidRDefault="0024188C" w:rsidP="00C05A53">
            <w:pPr>
              <w:pStyle w:val="ProductList-OfferingBody"/>
              <w:ind w:left="-113"/>
              <w:jc w:val="center"/>
            </w:pPr>
            <w:r>
              <w:t>15</w:t>
            </w:r>
          </w:p>
        </w:tc>
        <w:tc>
          <w:tcPr>
            <w:tcW w:w="596" w:type="dxa"/>
            <w:shd w:val="clear" w:color="auto" w:fill="70AD47" w:themeFill="accent6"/>
            <w:vAlign w:val="center"/>
          </w:tcPr>
          <w:p w14:paraId="4FDCBB5F" w14:textId="34C3CEEC" w:rsidR="0024188C" w:rsidRDefault="0024188C"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5" w:type="dxa"/>
            <w:shd w:val="clear" w:color="auto" w:fill="70AD47" w:themeFill="accent6"/>
            <w:vAlign w:val="center"/>
          </w:tcPr>
          <w:p w14:paraId="4FDCBB60" w14:textId="67EC269B" w:rsidR="0024188C" w:rsidRDefault="0024188C"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6" w:type="dxa"/>
            <w:shd w:val="clear" w:color="auto" w:fill="70AD47" w:themeFill="accent6"/>
            <w:vAlign w:val="center"/>
          </w:tcPr>
          <w:p w14:paraId="4FDCBB61" w14:textId="77777777" w:rsidR="0024188C" w:rsidRDefault="0024188C" w:rsidP="00C05A53">
            <w:pPr>
              <w:pStyle w:val="ProductList-OfferingBody"/>
              <w:ind w:left="-113"/>
              <w:jc w:val="center"/>
            </w:pPr>
          </w:p>
        </w:tc>
        <w:tc>
          <w:tcPr>
            <w:tcW w:w="595" w:type="dxa"/>
            <w:shd w:val="clear" w:color="auto" w:fill="70AD47" w:themeFill="accent6"/>
            <w:vAlign w:val="center"/>
          </w:tcPr>
          <w:p w14:paraId="4FDCBB62" w14:textId="77777777" w:rsidR="0024188C" w:rsidRDefault="0024188C" w:rsidP="00C05A53">
            <w:pPr>
              <w:pStyle w:val="ProductList-OfferingBody"/>
              <w:ind w:left="-113"/>
              <w:jc w:val="center"/>
            </w:pPr>
          </w:p>
        </w:tc>
        <w:tc>
          <w:tcPr>
            <w:tcW w:w="595" w:type="dxa"/>
            <w:shd w:val="clear" w:color="auto" w:fill="BFBFBF" w:themeFill="background1" w:themeFillShade="BF"/>
            <w:vAlign w:val="center"/>
          </w:tcPr>
          <w:p w14:paraId="4FDCBB63" w14:textId="77777777" w:rsidR="0024188C" w:rsidRDefault="0024188C" w:rsidP="00C05A53">
            <w:pPr>
              <w:pStyle w:val="ProductList-OfferingBody"/>
              <w:ind w:left="-113"/>
              <w:jc w:val="center"/>
            </w:pPr>
          </w:p>
        </w:tc>
        <w:tc>
          <w:tcPr>
            <w:tcW w:w="596" w:type="dxa"/>
            <w:shd w:val="clear" w:color="auto" w:fill="70AD47" w:themeFill="accent6"/>
            <w:vAlign w:val="center"/>
          </w:tcPr>
          <w:p w14:paraId="4FDCBB64" w14:textId="6D90882D" w:rsidR="0024188C" w:rsidRDefault="0024188C" w:rsidP="00C05A53">
            <w:pPr>
              <w:pStyle w:val="ProductList-OfferingBody"/>
              <w:ind w:left="-113"/>
              <w:jc w:val="center"/>
            </w:pPr>
            <w:r w:rsidRPr="0024188C">
              <w:fldChar w:fldCharType="begin"/>
            </w:r>
            <w:r w:rsidRPr="0024188C">
              <w:instrText xml:space="preserve"> AutoTextList  \s NoStyle \t “для части организации в рамках Open Value” </w:instrText>
            </w:r>
            <w:r w:rsidRPr="0024188C">
              <w:fldChar w:fldCharType="separate"/>
            </w:r>
            <w:r w:rsidRPr="0024188C">
              <w:t xml:space="preserve"> </w:t>
            </w:r>
            <w:r w:rsidRPr="0024188C">
              <w:rPr>
                <w:lang w:val="en-US"/>
              </w:rPr>
              <w:t>P</w:t>
            </w:r>
            <w:r w:rsidRPr="0024188C">
              <w:t xml:space="preserve"> </w:t>
            </w:r>
            <w:r w:rsidRPr="0024188C">
              <w:fldChar w:fldCharType="end"/>
            </w:r>
          </w:p>
        </w:tc>
        <w:tc>
          <w:tcPr>
            <w:tcW w:w="595" w:type="dxa"/>
            <w:shd w:val="clear" w:color="auto" w:fill="70AD47" w:themeFill="accent6"/>
            <w:vAlign w:val="center"/>
          </w:tcPr>
          <w:p w14:paraId="4FDCBB65" w14:textId="77777777" w:rsidR="0024188C" w:rsidRDefault="0024188C" w:rsidP="00C05A53">
            <w:pPr>
              <w:pStyle w:val="ProductList-OfferingBody"/>
              <w:ind w:left="-113"/>
              <w:jc w:val="center"/>
            </w:pPr>
          </w:p>
        </w:tc>
        <w:tc>
          <w:tcPr>
            <w:tcW w:w="596" w:type="dxa"/>
            <w:shd w:val="clear" w:color="auto" w:fill="70AD47" w:themeFill="accent6"/>
            <w:vAlign w:val="center"/>
          </w:tcPr>
          <w:p w14:paraId="4FDCBB66" w14:textId="2BA37EC4" w:rsidR="0024188C" w:rsidRDefault="0024188C" w:rsidP="00C05A53">
            <w:pPr>
              <w:pStyle w:val="ProductList-OfferingBody"/>
              <w:ind w:left="-113"/>
              <w:jc w:val="center"/>
            </w:pPr>
            <w:r w:rsidRPr="0024188C">
              <w:fldChar w:fldCharType="begin"/>
            </w:r>
            <w:r w:rsidRPr="0024188C">
              <w:instrText xml:space="preserve"> AutoTextList  \s NoStyle \t “основная инфраструктура” </w:instrText>
            </w:r>
            <w:r w:rsidRPr="0024188C">
              <w:fldChar w:fldCharType="separate"/>
            </w:r>
            <w:r w:rsidRPr="0024188C">
              <w:t xml:space="preserve"> </w:t>
            </w:r>
            <w:r w:rsidRPr="0024188C">
              <w:rPr>
                <w:lang w:val="en-US"/>
              </w:rPr>
              <w:t>C</w:t>
            </w:r>
            <w:r w:rsidRPr="0024188C">
              <w:t xml:space="preserve"> </w:t>
            </w:r>
            <w:r w:rsidRPr="0024188C">
              <w:fldChar w:fldCharType="end"/>
            </w:r>
          </w:p>
        </w:tc>
      </w:tr>
      <w:tr w:rsidR="0024188C" w14:paraId="4FDCBB76" w14:textId="77777777" w:rsidTr="0017332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24188C" w:rsidRDefault="0024188C" w:rsidP="00A1418D">
            <w:pPr>
              <w:pStyle w:val="ProductList-Offering2"/>
            </w:pPr>
            <w:bookmarkStart w:id="851" w:name="_Toc379797290"/>
            <w:bookmarkStart w:id="852" w:name="_Toc380513315"/>
            <w:bookmarkStart w:id="853" w:name="_Toc380655363"/>
            <w:bookmarkStart w:id="854" w:name="_Toc405903179"/>
            <w:r>
              <w:t>Windows Server 2012 Active Directory Rights Management Services External Connector</w:t>
            </w:r>
            <w:bookmarkEnd w:id="851"/>
            <w:bookmarkEnd w:id="852"/>
            <w:bookmarkEnd w:id="853"/>
            <w:bookmarkEnd w:id="854"/>
            <w:r>
              <w:fldChar w:fldCharType="begin"/>
            </w:r>
            <w:r>
              <w:instrText>XE "Windows Server 2012 Active Directory Rights Management Services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24188C" w:rsidRDefault="0024188C"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24188C" w:rsidRDefault="0024188C"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24188C" w:rsidRDefault="0024188C"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24188C" w:rsidRDefault="0024188C"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24188C" w:rsidRDefault="0024188C" w:rsidP="00C05A53">
            <w:pPr>
              <w:pStyle w:val="ProductList-OfferingBody"/>
              <w:ind w:left="-113"/>
              <w:jc w:val="center"/>
            </w:pPr>
            <w:r>
              <w:t>125</w:t>
            </w:r>
          </w:p>
        </w:tc>
        <w:tc>
          <w:tcPr>
            <w:tcW w:w="596" w:type="dxa"/>
            <w:shd w:val="clear" w:color="auto" w:fill="70AD47" w:themeFill="accent6"/>
            <w:vAlign w:val="center"/>
          </w:tcPr>
          <w:p w14:paraId="4FDCBB6E" w14:textId="1036E998" w:rsidR="0024188C" w:rsidRDefault="0024188C"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5" w:type="dxa"/>
            <w:shd w:val="clear" w:color="auto" w:fill="70AD47" w:themeFill="accent6"/>
            <w:vAlign w:val="center"/>
          </w:tcPr>
          <w:p w14:paraId="4FDCBB6F" w14:textId="6B066391" w:rsidR="0024188C" w:rsidRDefault="0024188C" w:rsidP="00AE12F3">
            <w:pPr>
              <w:pStyle w:val="ProductList-OfferingBody"/>
              <w:ind w:left="-113"/>
              <w:jc w:val="center"/>
            </w:pPr>
            <w:r w:rsidRPr="00971A08">
              <w:fldChar w:fldCharType="begin"/>
            </w:r>
            <w:r w:rsidRPr="00971A08">
              <w:instrText xml:space="preserve"> AutoTextList  \s NoStyle \t “дополнительный продукт” </w:instrText>
            </w:r>
            <w:r w:rsidRPr="00971A08">
              <w:fldChar w:fldCharType="separate"/>
            </w:r>
            <w:r w:rsidRPr="00971A08">
              <w:t xml:space="preserve"> </w:t>
            </w:r>
            <w:r w:rsidRPr="00971A08">
              <w:rPr>
                <w:lang w:val="en-US"/>
              </w:rPr>
              <w:t>A,</w:t>
            </w:r>
            <w:r w:rsidRPr="00971A08">
              <w:fldChar w:fldCharType="begin"/>
            </w:r>
            <w:r w:rsidRPr="00971A08">
              <w:instrText xml:space="preserve"> AutoTextList  \s NoStyle \t “предложение Student” </w:instrText>
            </w:r>
            <w:r w:rsidRPr="00971A08">
              <w:fldChar w:fldCharType="separate"/>
            </w:r>
            <w:r w:rsidRPr="00971A08">
              <w:rPr>
                <w:lang w:val="en-US"/>
              </w:rPr>
              <w:t>ST</w:t>
            </w:r>
            <w:r w:rsidRPr="00971A08">
              <w:fldChar w:fldCharType="end"/>
            </w:r>
            <w:r w:rsidRPr="00971A08">
              <w:fldChar w:fldCharType="end"/>
            </w:r>
          </w:p>
        </w:tc>
        <w:tc>
          <w:tcPr>
            <w:tcW w:w="596" w:type="dxa"/>
            <w:shd w:val="clear" w:color="auto" w:fill="70AD47" w:themeFill="accent6"/>
            <w:vAlign w:val="center"/>
          </w:tcPr>
          <w:p w14:paraId="4FDCBB70" w14:textId="77777777" w:rsidR="0024188C" w:rsidRDefault="0024188C" w:rsidP="00C05A53">
            <w:pPr>
              <w:pStyle w:val="ProductList-OfferingBody"/>
              <w:ind w:left="-113"/>
              <w:jc w:val="center"/>
            </w:pPr>
          </w:p>
        </w:tc>
        <w:tc>
          <w:tcPr>
            <w:tcW w:w="595" w:type="dxa"/>
            <w:shd w:val="clear" w:color="auto" w:fill="70AD47" w:themeFill="accent6"/>
            <w:vAlign w:val="center"/>
          </w:tcPr>
          <w:p w14:paraId="4FDCBB71" w14:textId="77777777" w:rsidR="0024188C" w:rsidRDefault="0024188C" w:rsidP="00C05A53">
            <w:pPr>
              <w:pStyle w:val="ProductList-OfferingBody"/>
              <w:ind w:left="-113"/>
              <w:jc w:val="center"/>
            </w:pPr>
          </w:p>
        </w:tc>
        <w:tc>
          <w:tcPr>
            <w:tcW w:w="595" w:type="dxa"/>
            <w:shd w:val="clear" w:color="auto" w:fill="70AD47" w:themeFill="accent6"/>
            <w:vAlign w:val="center"/>
          </w:tcPr>
          <w:p w14:paraId="4FDCBB72" w14:textId="33DDD659" w:rsidR="0024188C" w:rsidRDefault="0024188C" w:rsidP="00C05A53">
            <w:pPr>
              <w:pStyle w:val="ProductList-OfferingBody"/>
              <w:ind w:left="-113"/>
              <w:jc w:val="center"/>
            </w:pPr>
            <w:r w:rsidRPr="0024188C">
              <w:fldChar w:fldCharType="begin"/>
            </w:r>
            <w:r w:rsidRPr="0024188C">
              <w:instrText xml:space="preserve"> AutoTextList  \s NoStyle \t “Open License и Open Value” </w:instrText>
            </w:r>
            <w:r w:rsidRPr="0024188C">
              <w:fldChar w:fldCharType="separate"/>
            </w:r>
            <w:r w:rsidRPr="0024188C">
              <w:rPr>
                <w:lang w:val="en-US"/>
              </w:rPr>
              <w:t>OF</w:t>
            </w:r>
            <w:r w:rsidRPr="0024188C">
              <w:fldChar w:fldCharType="end"/>
            </w:r>
          </w:p>
        </w:tc>
        <w:tc>
          <w:tcPr>
            <w:tcW w:w="596" w:type="dxa"/>
            <w:shd w:val="clear" w:color="auto" w:fill="70AD47" w:themeFill="accent6"/>
            <w:vAlign w:val="center"/>
          </w:tcPr>
          <w:p w14:paraId="4FDCBB73" w14:textId="2F243B27" w:rsidR="0024188C" w:rsidRDefault="0024188C" w:rsidP="00C05A53">
            <w:pPr>
              <w:pStyle w:val="ProductList-OfferingBody"/>
              <w:ind w:left="-113"/>
              <w:jc w:val="center"/>
            </w:pPr>
            <w:r w:rsidRPr="0024188C">
              <w:fldChar w:fldCharType="begin"/>
            </w:r>
            <w:r w:rsidRPr="0024188C">
              <w:instrText xml:space="preserve"> AutoTextList  \s NoStyle \t “для части организации в рамках Open Value” </w:instrText>
            </w:r>
            <w:r w:rsidRPr="0024188C">
              <w:fldChar w:fldCharType="separate"/>
            </w:r>
            <w:r w:rsidRPr="0024188C">
              <w:t xml:space="preserve"> </w:t>
            </w:r>
            <w:r w:rsidRPr="0024188C">
              <w:rPr>
                <w:lang w:val="en-US"/>
              </w:rPr>
              <w:t>P</w:t>
            </w:r>
            <w:r w:rsidRPr="0024188C">
              <w:t xml:space="preserve"> </w:t>
            </w:r>
            <w:r w:rsidRPr="0024188C">
              <w:fldChar w:fldCharType="end"/>
            </w:r>
          </w:p>
        </w:tc>
        <w:tc>
          <w:tcPr>
            <w:tcW w:w="595" w:type="dxa"/>
            <w:shd w:val="clear" w:color="auto" w:fill="70AD47" w:themeFill="accent6"/>
            <w:vAlign w:val="center"/>
          </w:tcPr>
          <w:p w14:paraId="4FDCBB74" w14:textId="77777777" w:rsidR="0024188C" w:rsidRDefault="0024188C" w:rsidP="00C05A53">
            <w:pPr>
              <w:pStyle w:val="ProductList-OfferingBody"/>
              <w:ind w:left="-113"/>
              <w:jc w:val="center"/>
            </w:pPr>
          </w:p>
        </w:tc>
        <w:tc>
          <w:tcPr>
            <w:tcW w:w="596" w:type="dxa"/>
            <w:shd w:val="clear" w:color="auto" w:fill="70AD47" w:themeFill="accent6"/>
            <w:vAlign w:val="center"/>
          </w:tcPr>
          <w:p w14:paraId="4FDCBB75" w14:textId="1D8F5989" w:rsidR="0024188C" w:rsidRDefault="0024188C"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r>
      <w:tr w:rsidR="0024188C" w14:paraId="4FDCBB85" w14:textId="77777777" w:rsidTr="0017332C">
        <w:tc>
          <w:tcPr>
            <w:tcW w:w="3060" w:type="dxa"/>
            <w:tcBorders>
              <w:top w:val="dashSmallGap" w:sz="4" w:space="0" w:color="BFBFBF" w:themeColor="background1" w:themeShade="BF"/>
              <w:left w:val="nil"/>
              <w:bottom w:val="nil"/>
              <w:right w:val="nil"/>
            </w:tcBorders>
          </w:tcPr>
          <w:p w14:paraId="4FDCBB77" w14:textId="079CD642" w:rsidR="0024188C" w:rsidRDefault="0024188C" w:rsidP="00A1418D">
            <w:pPr>
              <w:pStyle w:val="ProductList-Offering2"/>
            </w:pPr>
            <w:bookmarkStart w:id="855" w:name="_Toc379797291"/>
            <w:bookmarkStart w:id="856" w:name="_Toc380513316"/>
            <w:bookmarkStart w:id="857" w:name="_Toc380655364"/>
            <w:bookmarkStart w:id="858" w:name="_Toc405903180"/>
            <w:r>
              <w:t>Windows Server 2012 External Connector</w:t>
            </w:r>
            <w:bookmarkEnd w:id="855"/>
            <w:bookmarkEnd w:id="856"/>
            <w:bookmarkEnd w:id="857"/>
            <w:bookmarkEnd w:id="858"/>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24188C" w:rsidRDefault="0024188C"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24188C" w:rsidRDefault="0024188C"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24188C" w:rsidRDefault="0024188C"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24188C" w:rsidRDefault="0024188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24188C" w:rsidRDefault="0024188C" w:rsidP="00C05A53">
            <w:pPr>
              <w:pStyle w:val="ProductList-OfferingBody"/>
              <w:ind w:left="-113"/>
              <w:jc w:val="center"/>
            </w:pPr>
            <w:r>
              <w:t>25</w:t>
            </w:r>
          </w:p>
        </w:tc>
        <w:tc>
          <w:tcPr>
            <w:tcW w:w="596" w:type="dxa"/>
            <w:shd w:val="clear" w:color="auto" w:fill="70AD47" w:themeFill="accent6"/>
            <w:vAlign w:val="center"/>
          </w:tcPr>
          <w:p w14:paraId="4FDCBB7D" w14:textId="65404B03" w:rsidR="0024188C" w:rsidRDefault="0024188C"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5" w:type="dxa"/>
            <w:shd w:val="clear" w:color="auto" w:fill="70AD47" w:themeFill="accent6"/>
            <w:vAlign w:val="center"/>
          </w:tcPr>
          <w:p w14:paraId="4FDCBB7E" w14:textId="3AADAD2D" w:rsidR="0024188C" w:rsidRDefault="0024188C"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6" w:type="dxa"/>
            <w:shd w:val="clear" w:color="auto" w:fill="70AD47" w:themeFill="accent6"/>
            <w:vAlign w:val="center"/>
          </w:tcPr>
          <w:p w14:paraId="4FDCBB7F" w14:textId="77777777" w:rsidR="0024188C" w:rsidRDefault="0024188C" w:rsidP="00C05A53">
            <w:pPr>
              <w:pStyle w:val="ProductList-OfferingBody"/>
              <w:ind w:left="-113"/>
              <w:jc w:val="center"/>
            </w:pPr>
          </w:p>
        </w:tc>
        <w:tc>
          <w:tcPr>
            <w:tcW w:w="595" w:type="dxa"/>
            <w:shd w:val="clear" w:color="auto" w:fill="70AD47" w:themeFill="accent6"/>
            <w:vAlign w:val="center"/>
          </w:tcPr>
          <w:p w14:paraId="4FDCBB80" w14:textId="77777777" w:rsidR="0024188C" w:rsidRDefault="0024188C" w:rsidP="00C05A53">
            <w:pPr>
              <w:pStyle w:val="ProductList-OfferingBody"/>
              <w:ind w:left="-113"/>
              <w:jc w:val="center"/>
            </w:pPr>
          </w:p>
        </w:tc>
        <w:tc>
          <w:tcPr>
            <w:tcW w:w="595" w:type="dxa"/>
            <w:shd w:val="clear" w:color="auto" w:fill="70AD47" w:themeFill="accent6"/>
            <w:vAlign w:val="center"/>
          </w:tcPr>
          <w:p w14:paraId="4FDCBB81" w14:textId="35CFFBBF" w:rsidR="0024188C" w:rsidRDefault="0024188C" w:rsidP="00C05A53">
            <w:pPr>
              <w:pStyle w:val="ProductList-OfferingBody"/>
              <w:ind w:left="-113"/>
              <w:jc w:val="center"/>
            </w:pPr>
            <w:r w:rsidRPr="0024188C">
              <w:fldChar w:fldCharType="begin"/>
            </w:r>
            <w:r w:rsidRPr="0024188C">
              <w:instrText xml:space="preserve"> AutoTextList  \s NoStyle \t “Open License и Open Value” </w:instrText>
            </w:r>
            <w:r w:rsidRPr="0024188C">
              <w:fldChar w:fldCharType="separate"/>
            </w:r>
            <w:r w:rsidRPr="0024188C">
              <w:rPr>
                <w:lang w:val="en-US"/>
              </w:rPr>
              <w:t>OF</w:t>
            </w:r>
            <w:r w:rsidRPr="0024188C">
              <w:fldChar w:fldCharType="end"/>
            </w:r>
          </w:p>
        </w:tc>
        <w:tc>
          <w:tcPr>
            <w:tcW w:w="596" w:type="dxa"/>
            <w:shd w:val="clear" w:color="auto" w:fill="70AD47" w:themeFill="accent6"/>
            <w:vAlign w:val="center"/>
          </w:tcPr>
          <w:p w14:paraId="4FDCBB82" w14:textId="05F2719C" w:rsidR="0024188C" w:rsidRDefault="0024188C" w:rsidP="00C05A53">
            <w:pPr>
              <w:pStyle w:val="ProductList-OfferingBody"/>
              <w:ind w:left="-113"/>
              <w:jc w:val="center"/>
            </w:pPr>
            <w:r w:rsidRPr="0024188C">
              <w:fldChar w:fldCharType="begin"/>
            </w:r>
            <w:r w:rsidRPr="0024188C">
              <w:instrText xml:space="preserve"> AutoTextList  \s NoStyle \t “для части организации в рамках Open Value” </w:instrText>
            </w:r>
            <w:r w:rsidRPr="0024188C">
              <w:fldChar w:fldCharType="separate"/>
            </w:r>
            <w:r w:rsidRPr="0024188C">
              <w:t xml:space="preserve"> </w:t>
            </w:r>
            <w:r w:rsidRPr="0024188C">
              <w:rPr>
                <w:lang w:val="en-US"/>
              </w:rPr>
              <w:t>P</w:t>
            </w:r>
            <w:r w:rsidRPr="0024188C">
              <w:t xml:space="preserve"> </w:t>
            </w:r>
            <w:r w:rsidRPr="0024188C">
              <w:fldChar w:fldCharType="end"/>
            </w:r>
          </w:p>
        </w:tc>
        <w:tc>
          <w:tcPr>
            <w:tcW w:w="595" w:type="dxa"/>
            <w:shd w:val="clear" w:color="auto" w:fill="70AD47" w:themeFill="accent6"/>
            <w:vAlign w:val="center"/>
          </w:tcPr>
          <w:p w14:paraId="4FDCBB83" w14:textId="77777777" w:rsidR="0024188C" w:rsidRDefault="0024188C" w:rsidP="00C05A53">
            <w:pPr>
              <w:pStyle w:val="ProductList-OfferingBody"/>
              <w:ind w:left="-113"/>
              <w:jc w:val="center"/>
            </w:pPr>
          </w:p>
        </w:tc>
        <w:tc>
          <w:tcPr>
            <w:tcW w:w="596" w:type="dxa"/>
            <w:shd w:val="clear" w:color="auto" w:fill="70AD47" w:themeFill="accent6"/>
            <w:vAlign w:val="center"/>
          </w:tcPr>
          <w:p w14:paraId="4FDCBB84" w14:textId="3703340A" w:rsidR="0024188C" w:rsidRDefault="0024188C"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r>
    </w:tbl>
    <w:p w14:paraId="4FDCBB86" w14:textId="77777777" w:rsidR="00C13DF8" w:rsidRPr="00AA6DF2"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40"/>
        <w:gridCol w:w="3150"/>
        <w:gridCol w:w="3510"/>
      </w:tblGrid>
      <w:tr w:rsidR="00AE12F3" w14:paraId="4FDCBB8A" w14:textId="77777777" w:rsidTr="004B4E8F">
        <w:tc>
          <w:tcPr>
            <w:tcW w:w="4140" w:type="dxa"/>
          </w:tcPr>
          <w:p w14:paraId="0B041293" w14:textId="77777777" w:rsidR="00AE12F3" w:rsidRPr="00AA6DF2" w:rsidRDefault="00AE12F3" w:rsidP="00AE12F3">
            <w:pPr>
              <w:pStyle w:val="ProductList-Body"/>
              <w:spacing w:before="20" w:after="20"/>
            </w:pPr>
            <w:r>
              <w:t xml:space="preserve">Предыдущая версия: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 клиентские лицензии (CAL) и лицензии External Connector</w:t>
            </w:r>
          </w:p>
        </w:tc>
        <w:tc>
          <w:tcPr>
            <w:tcW w:w="3150" w:type="dxa"/>
          </w:tcPr>
          <w:p w14:paraId="34F8CA2B" w14:textId="77777777" w:rsidR="00AE12F3" w:rsidRPr="00AA6DF2" w:rsidRDefault="00AE12F3" w:rsidP="00AE12F3">
            <w:pPr>
              <w:pStyle w:val="ProductList-Body"/>
              <w:spacing w:before="20" w:after="20"/>
            </w:pPr>
            <w:r>
              <w:t xml:space="preserve">Категория продукта: </w:t>
            </w:r>
            <w:r>
              <w:rPr>
                <w:b/>
              </w:rPr>
              <w:t>Сервер</w:t>
            </w:r>
          </w:p>
          <w:p w14:paraId="4FDCBB88" w14:textId="4770B3AE" w:rsidR="0083500E" w:rsidRDefault="00F704D1" w:rsidP="00AE12F3">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510" w:type="dxa"/>
          </w:tcPr>
          <w:p w14:paraId="4FDCBB89" w14:textId="129543E0" w:rsidR="00AE12F3" w:rsidRDefault="003E1568" w:rsidP="0083545F">
            <w:pPr>
              <w:pStyle w:val="ProductList-Body"/>
              <w:spacing w:before="20" w:after="20"/>
              <w:ind w:left="162" w:hanging="162"/>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14:paraId="4FDCBB8F"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BB90" w14:textId="03476CAB" w:rsidR="009D48DC" w:rsidRPr="00AA6DF2" w:rsidRDefault="009D48DC" w:rsidP="009D48DC">
      <w:pPr>
        <w:pStyle w:val="ProductList-Body"/>
      </w:pPr>
      <w:r>
        <w:t>Клиенты, у которых было покрытие Software Assurance для следующих продуктов по состоянию на 1 сентября 2012 г. (все, кроме выпусков Small Business Server), 31 июля 2012 г. (выпуски Small Business Server Premium и Standard) и 1 ноября 2012 г. (выпуски Small Business Server Essentials), могут иметь право на обновление до версии 2012 года на особых условиях. Более подробные сведения см. в списке продуктов за октябрь 2013 г.</w:t>
      </w:r>
      <w:r>
        <w:rPr>
          <w:vertAlign w:val="superscript"/>
        </w:rPr>
        <w:t>1</w:t>
      </w:r>
      <w:r>
        <w:t xml:space="preserve"> или март 2014 г.</w:t>
      </w:r>
      <w:r>
        <w:rPr>
          <w:vertAlign w:val="superscript"/>
        </w:rPr>
        <w:t>2</w:t>
      </w:r>
      <w:r>
        <w:t xml:space="preserve">: </w:t>
      </w:r>
      <w:hyperlink r:id="rId46" w:history="1">
        <w:r>
          <w:rPr>
            <w:rStyle w:val="Hyperlink"/>
          </w:rPr>
          <w:t>http://go.microsoft.com/?linkid=9839207</w:t>
        </w:r>
      </w:hyperlink>
      <w:r>
        <w:t xml:space="preserve">. </w:t>
      </w:r>
    </w:p>
    <w:p w14:paraId="4FDCBB91" w14:textId="7F06A923" w:rsidR="009D48DC" w:rsidRPr="00AA6DF2"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3D93B1C8" w:rsidR="009D48DC" w:rsidRPr="00AA6DF2"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AA6DF2"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4FDCBB94" w14:textId="31307B8E" w:rsidR="009D48DC" w:rsidRPr="00AA6DF2"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5" w14:textId="18518418" w:rsidR="009D48DC" w:rsidRPr="00AA6DF2"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4FDCBB96" w14:textId="49FA47BF" w:rsidR="009D48DC" w:rsidRPr="00AA6DF2"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7" w14:textId="00283E9D" w:rsidR="009D48DC" w:rsidRPr="00AA6DF2"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для систем на базе процессоров Itanium</w:t>
      </w:r>
      <w:r>
        <w:rPr>
          <w:vertAlign w:val="superscript"/>
        </w:rPr>
        <w:t>2</w:t>
      </w:r>
    </w:p>
    <w:p w14:paraId="4FDCBB98" w14:textId="4C9CE02E" w:rsidR="009D48DC" w:rsidRPr="00AA6DF2"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AA6DF2"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AA6DF2" w:rsidRDefault="009D48DC" w:rsidP="00913546">
      <w:pPr>
        <w:pStyle w:val="ProductList-Body"/>
        <w:numPr>
          <w:ilvl w:val="0"/>
          <w:numId w:val="8"/>
        </w:numPr>
        <w:ind w:left="450" w:hanging="270"/>
      </w:pPr>
      <w:r>
        <w:t>Дополнительный компонент Windows Small Business Server 2011</w:t>
      </w:r>
      <w:r>
        <w:fldChar w:fldCharType="begin"/>
      </w:r>
      <w:r>
        <w:instrText>XE "Windows Small Business Server 2011"</w:instrText>
      </w:r>
      <w:r>
        <w:fldChar w:fldCharType="end"/>
      </w:r>
      <w:r>
        <w:t xml:space="preserve"> Premium и набор клиентский лицензий CAL на дополнительные компоненты</w:t>
      </w:r>
      <w:r>
        <w:rPr>
          <w:vertAlign w:val="superscript"/>
        </w:rPr>
        <w:t>2</w:t>
      </w:r>
    </w:p>
    <w:p w14:paraId="4FDCBB9B" w14:textId="39DFEECA" w:rsidR="009D48DC" w:rsidRPr="00AA6DF2"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23E5CA5C" w14:textId="77777777" w:rsidR="00F45D85" w:rsidRPr="00F45D85" w:rsidRDefault="009D48DC" w:rsidP="00913546">
      <w:pPr>
        <w:pStyle w:val="ProductList-Body"/>
        <w:numPr>
          <w:ilvl w:val="0"/>
          <w:numId w:val="8"/>
        </w:numPr>
        <w:ind w:left="450" w:hanging="270"/>
      </w:pPr>
      <w:r>
        <w:t>Набор клиентских лицензий Windows Small Business Server 2011</w:t>
      </w:r>
      <w:r>
        <w:fldChar w:fldCharType="begin"/>
      </w:r>
      <w:r>
        <w:instrText>XE "Windows Small Business Server 2011"</w:instrText>
      </w:r>
      <w:r>
        <w:fldChar w:fldCharType="end"/>
      </w:r>
      <w:r>
        <w:t xml:space="preserve"> CAL Suite</w:t>
      </w:r>
      <w:r w:rsidRPr="00F45D85">
        <w:rPr>
          <w:vertAlign w:val="superscript"/>
        </w:rPr>
        <w:t>2</w:t>
      </w:r>
    </w:p>
    <w:p w14:paraId="4FDCBB9C" w14:textId="4190E557" w:rsidR="00782C7B" w:rsidRPr="00AA6DF2" w:rsidRDefault="009D48DC" w:rsidP="00913546">
      <w:pPr>
        <w:pStyle w:val="ProductList-Body"/>
        <w:numPr>
          <w:ilvl w:val="0"/>
          <w:numId w:val="8"/>
        </w:numPr>
        <w:ind w:left="450" w:hanging="270"/>
      </w:pPr>
      <w:r>
        <w:t>Windows Web Server 2008 R2</w:t>
      </w:r>
      <w:r>
        <w:rPr>
          <w:vertAlign w:val="superscript"/>
        </w:rPr>
        <w:t>2</w:t>
      </w:r>
    </w:p>
    <w:bookmarkStart w:id="859" w:name="_Toc378147653"/>
    <w:bookmarkStart w:id="860" w:name="_Toc378151555"/>
    <w:p w14:paraId="4FDCBB9E" w14:textId="5D192A9D" w:rsidR="00585A48" w:rsidRPr="00AA6DF2" w:rsidRDefault="00963E1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B9F" w14:textId="190F1C36" w:rsidR="00C13DF8" w:rsidRPr="00AA6DF2" w:rsidRDefault="009708AE" w:rsidP="00B26BEF">
      <w:pPr>
        <w:pStyle w:val="ProductList-Offering2Heading"/>
        <w:outlineLvl w:val="2"/>
      </w:pPr>
      <w:r>
        <w:tab/>
      </w:r>
      <w:bookmarkStart w:id="861" w:name="_Toc379797292"/>
      <w:bookmarkStart w:id="862" w:name="_Toc380513317"/>
      <w:bookmarkStart w:id="863" w:name="_Toc380655365"/>
      <w:bookmarkStart w:id="864" w:name="_Toc405903181"/>
      <w:r>
        <w:t>Windows Small Business Server</w:t>
      </w:r>
      <w:bookmarkEnd w:id="859"/>
      <w:bookmarkEnd w:id="860"/>
      <w:bookmarkEnd w:id="861"/>
      <w:bookmarkEnd w:id="862"/>
      <w:bookmarkEnd w:id="863"/>
      <w:bookmarkEnd w:id="8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4B12" w14:paraId="4FDCBBAE" w14:textId="77777777" w:rsidTr="00A06F8D">
        <w:trPr>
          <w:tblHeader/>
        </w:trPr>
        <w:tc>
          <w:tcPr>
            <w:tcW w:w="3060" w:type="dxa"/>
            <w:tcBorders>
              <w:bottom w:val="nil"/>
            </w:tcBorders>
            <w:shd w:val="clear" w:color="auto" w:fill="00188F"/>
          </w:tcPr>
          <w:p w14:paraId="4FDCBBA0" w14:textId="77777777" w:rsidR="006F4B12" w:rsidRPr="00EE0836" w:rsidRDefault="006F4B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BA1" w14:textId="2E5D2D30"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“дата доступности” </w:instrText>
            </w:r>
            <w:r w:rsidRPr="00D73436">
              <w:rPr>
                <w:color w:val="FFFFFF" w:themeColor="background1"/>
              </w:rPr>
              <w:fldChar w:fldCharType="separate"/>
            </w:r>
            <w:r w:rsidRPr="00D73436">
              <w:rPr>
                <w:color w:val="FFFFFF" w:themeColor="background1"/>
                <w:lang w:val="en-US"/>
              </w:rPr>
              <w:t>DA</w:t>
            </w:r>
            <w:r w:rsidRPr="00D73436">
              <w:rPr>
                <w:color w:val="FFFFFF" w:themeColor="background1"/>
              </w:rPr>
              <w:fldChar w:fldCharType="end"/>
            </w:r>
          </w:p>
        </w:tc>
        <w:tc>
          <w:tcPr>
            <w:tcW w:w="595" w:type="dxa"/>
            <w:tcBorders>
              <w:bottom w:val="nil"/>
            </w:tcBorders>
            <w:shd w:val="clear" w:color="auto" w:fill="00188F"/>
            <w:vAlign w:val="center"/>
          </w:tcPr>
          <w:p w14:paraId="4FDCBBA2" w14:textId="2E2697B1"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596" w:type="dxa"/>
            <w:tcBorders>
              <w:bottom w:val="nil"/>
            </w:tcBorders>
            <w:shd w:val="clear" w:color="auto" w:fill="00188F"/>
            <w:vAlign w:val="center"/>
          </w:tcPr>
          <w:p w14:paraId="4FDCBBA3" w14:textId="324832AF"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и Software Assurance” </w:instrText>
            </w:r>
            <w:r w:rsidRPr="00D73436">
              <w:rPr>
                <w:color w:val="FFFFFF" w:themeColor="background1"/>
              </w:rPr>
              <w:fldChar w:fldCharType="separate"/>
            </w:r>
            <w:r w:rsidRPr="00D73436">
              <w:rPr>
                <w:color w:val="FFFFFF" w:themeColor="background1"/>
                <w:lang w:val="en-US"/>
              </w:rPr>
              <w:t>L/SA</w:t>
            </w:r>
            <w:r w:rsidRPr="00D7343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592D2F07" w:rsidR="006F4B12" w:rsidRPr="00EE0836" w:rsidRDefault="006F4B12" w:rsidP="00C05A53">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“Software Assurance” </w:instrText>
            </w:r>
            <w:r w:rsidRPr="00D73436">
              <w:rPr>
                <w:color w:val="FFFFFF" w:themeColor="background1"/>
              </w:rPr>
              <w:fldChar w:fldCharType="separate"/>
            </w:r>
            <w:r w:rsidRPr="00D73436">
              <w:rPr>
                <w:color w:val="FFFFFF" w:themeColor="background1"/>
                <w:lang w:val="en-US"/>
              </w:rPr>
              <w:t>SA</w:t>
            </w:r>
            <w:r w:rsidRPr="00D73436">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416BDB4A" w:rsidR="006F4B12" w:rsidRPr="00EE0836" w:rsidRDefault="006F4B12" w:rsidP="00C05A5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596" w:type="dxa"/>
            <w:shd w:val="clear" w:color="auto" w:fill="00188F"/>
            <w:vAlign w:val="center"/>
          </w:tcPr>
          <w:p w14:paraId="4FDCBBA6" w14:textId="5363971F"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595" w:type="dxa"/>
            <w:shd w:val="clear" w:color="auto" w:fill="00188F"/>
            <w:vAlign w:val="center"/>
          </w:tcPr>
          <w:p w14:paraId="4FDCBBA7" w14:textId="358D1F9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596" w:type="dxa"/>
            <w:shd w:val="clear" w:color="auto" w:fill="00188F"/>
            <w:vAlign w:val="center"/>
          </w:tcPr>
          <w:p w14:paraId="4FDCBBA8" w14:textId="2BFEDF33"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595" w:type="dxa"/>
            <w:shd w:val="clear" w:color="auto" w:fill="00188F"/>
            <w:vAlign w:val="center"/>
          </w:tcPr>
          <w:p w14:paraId="4FDCBBA9" w14:textId="0E35730C"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595" w:type="dxa"/>
            <w:shd w:val="clear" w:color="auto" w:fill="00188F"/>
            <w:vAlign w:val="center"/>
          </w:tcPr>
          <w:p w14:paraId="4FDCBBAA" w14:textId="04C12809"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596" w:type="dxa"/>
            <w:shd w:val="clear" w:color="auto" w:fill="00188F"/>
            <w:vAlign w:val="center"/>
          </w:tcPr>
          <w:p w14:paraId="4FDCBBAB" w14:textId="31030EAB"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595" w:type="dxa"/>
            <w:shd w:val="clear" w:color="auto" w:fill="00188F"/>
            <w:vAlign w:val="center"/>
          </w:tcPr>
          <w:p w14:paraId="4FDCBBAC" w14:textId="58995EAF"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596" w:type="dxa"/>
            <w:shd w:val="clear" w:color="auto" w:fill="00188F"/>
            <w:vAlign w:val="center"/>
          </w:tcPr>
          <w:p w14:paraId="4FDCBBAD" w14:textId="33083CA3" w:rsidR="006F4B12" w:rsidRPr="00EE0836" w:rsidRDefault="006F4B12" w:rsidP="00C05A5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A65E73" w14:paraId="4FDCBBBD" w14:textId="77777777" w:rsidTr="00A06F8D">
        <w:tc>
          <w:tcPr>
            <w:tcW w:w="3060" w:type="dxa"/>
            <w:tcBorders>
              <w:top w:val="nil"/>
              <w:left w:val="nil"/>
              <w:bottom w:val="dashSmallGap" w:sz="4" w:space="0" w:color="BFBFBF" w:themeColor="background1" w:themeShade="BF"/>
              <w:right w:val="nil"/>
            </w:tcBorders>
          </w:tcPr>
          <w:p w14:paraId="4FDCBBAF" w14:textId="09DC1BDB" w:rsidR="00A65E73" w:rsidRDefault="00A65E73" w:rsidP="00A1418D">
            <w:pPr>
              <w:pStyle w:val="ProductList-Offering2"/>
            </w:pPr>
            <w:bookmarkStart w:id="865" w:name="_Toc379797293"/>
            <w:bookmarkStart w:id="866" w:name="_Toc380513318"/>
            <w:bookmarkStart w:id="867" w:name="_Toc380655366"/>
            <w:bookmarkStart w:id="868" w:name="_Toc405903182"/>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(1 клиент)</w:t>
            </w:r>
            <w:bookmarkEnd w:id="865"/>
            <w:bookmarkEnd w:id="866"/>
            <w:bookmarkEnd w:id="867"/>
            <w:bookmarkEnd w:id="868"/>
          </w:p>
        </w:tc>
        <w:tc>
          <w:tcPr>
            <w:tcW w:w="595" w:type="dxa"/>
            <w:tcBorders>
              <w:top w:val="nil"/>
              <w:left w:val="nil"/>
              <w:bottom w:val="dashSmallGap" w:sz="4" w:space="0" w:color="BFBFBF" w:themeColor="background1" w:themeShade="BF"/>
              <w:right w:val="nil"/>
            </w:tcBorders>
            <w:vAlign w:val="center"/>
          </w:tcPr>
          <w:p w14:paraId="4FDCBBB0" w14:textId="77777777" w:rsidR="00A65E73" w:rsidRDefault="00A65E7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A65E73" w:rsidRDefault="00A65E7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A65E73" w:rsidRDefault="00A65E7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A65E73" w:rsidRDefault="00A65E7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A65E73" w:rsidRDefault="00A65E73"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A65E73" w:rsidRDefault="00A65E73" w:rsidP="00C05A53">
            <w:pPr>
              <w:pStyle w:val="ProductList-OfferingBody"/>
              <w:ind w:left="-113"/>
              <w:jc w:val="center"/>
            </w:pPr>
          </w:p>
        </w:tc>
        <w:tc>
          <w:tcPr>
            <w:tcW w:w="595" w:type="dxa"/>
            <w:shd w:val="clear" w:color="auto" w:fill="70AD47" w:themeFill="accent6"/>
            <w:vAlign w:val="center"/>
          </w:tcPr>
          <w:p w14:paraId="4FDCBBB6" w14:textId="0C0B6784" w:rsidR="00A65E73" w:rsidRDefault="00A65E73" w:rsidP="005C40C4">
            <w:pPr>
              <w:pStyle w:val="ProductList-OfferingBody"/>
              <w:ind w:left="-113"/>
              <w:jc w:val="center"/>
            </w:pPr>
            <w:r w:rsidRPr="00971A08">
              <w:fldChar w:fldCharType="begin"/>
            </w:r>
            <w:r w:rsidRPr="00971A08">
              <w:instrText xml:space="preserve"> AutoTextList  \s NoStyle \t “дополнительный продукт” </w:instrText>
            </w:r>
            <w:r w:rsidRPr="00971A08">
              <w:fldChar w:fldCharType="separate"/>
            </w:r>
            <w:r w:rsidRPr="00971A08">
              <w:t xml:space="preserve"> </w:t>
            </w:r>
            <w:r w:rsidRPr="00971A08">
              <w:rPr>
                <w:lang w:val="en-US"/>
              </w:rPr>
              <w:t>A,</w:t>
            </w:r>
            <w:r w:rsidRPr="00971A08">
              <w:fldChar w:fldCharType="begin"/>
            </w:r>
            <w:r w:rsidRPr="00971A08">
              <w:instrText xml:space="preserve"> AutoTextList  \s NoStyle \t “предложение Student” </w:instrText>
            </w:r>
            <w:r w:rsidRPr="00971A08">
              <w:fldChar w:fldCharType="separate"/>
            </w:r>
            <w:r w:rsidRPr="00971A08">
              <w:rPr>
                <w:lang w:val="en-US"/>
              </w:rPr>
              <w:t>ST</w:t>
            </w:r>
            <w:r w:rsidRPr="00971A08">
              <w:fldChar w:fldCharType="end"/>
            </w:r>
            <w:r w:rsidRPr="00971A08">
              <w:fldChar w:fldCharType="end"/>
            </w:r>
          </w:p>
        </w:tc>
        <w:tc>
          <w:tcPr>
            <w:tcW w:w="596" w:type="dxa"/>
            <w:shd w:val="clear" w:color="auto" w:fill="BFBFBF" w:themeFill="background1" w:themeFillShade="BF"/>
            <w:vAlign w:val="center"/>
          </w:tcPr>
          <w:p w14:paraId="4FDCBBB7" w14:textId="77777777" w:rsidR="00A65E73" w:rsidRDefault="00A65E73" w:rsidP="00C05A53">
            <w:pPr>
              <w:pStyle w:val="ProductList-OfferingBody"/>
              <w:ind w:left="-113"/>
              <w:jc w:val="center"/>
            </w:pPr>
          </w:p>
        </w:tc>
        <w:tc>
          <w:tcPr>
            <w:tcW w:w="595" w:type="dxa"/>
            <w:shd w:val="clear" w:color="auto" w:fill="70AD47" w:themeFill="accent6"/>
            <w:vAlign w:val="center"/>
          </w:tcPr>
          <w:p w14:paraId="4FDCBBB8" w14:textId="77777777" w:rsidR="00A65E73" w:rsidRDefault="00A65E73" w:rsidP="00C05A53">
            <w:pPr>
              <w:pStyle w:val="ProductList-OfferingBody"/>
              <w:ind w:left="-113"/>
              <w:jc w:val="center"/>
            </w:pPr>
          </w:p>
        </w:tc>
        <w:tc>
          <w:tcPr>
            <w:tcW w:w="595" w:type="dxa"/>
            <w:shd w:val="clear" w:color="auto" w:fill="BFBFBF" w:themeFill="background1" w:themeFillShade="BF"/>
            <w:vAlign w:val="center"/>
          </w:tcPr>
          <w:p w14:paraId="4FDCBBB9" w14:textId="77777777" w:rsidR="00A65E73" w:rsidRDefault="00A65E73" w:rsidP="00C05A53">
            <w:pPr>
              <w:pStyle w:val="ProductList-OfferingBody"/>
              <w:ind w:left="-113"/>
              <w:jc w:val="center"/>
            </w:pPr>
          </w:p>
        </w:tc>
        <w:tc>
          <w:tcPr>
            <w:tcW w:w="596" w:type="dxa"/>
            <w:shd w:val="clear" w:color="auto" w:fill="70AD47" w:themeFill="accent6"/>
            <w:vAlign w:val="center"/>
          </w:tcPr>
          <w:p w14:paraId="4FDCBBBA" w14:textId="64B04DA6" w:rsidR="00A65E73" w:rsidRPr="00A65E73" w:rsidRDefault="00A65E73" w:rsidP="00C05A53">
            <w:pPr>
              <w:pStyle w:val="ProductList-OfferingBody"/>
              <w:ind w:left="-113"/>
              <w:jc w:val="center"/>
              <w:rPr>
                <w:lang w:val="en-US"/>
              </w:rPr>
            </w:pPr>
            <w:r w:rsidRPr="00A65E73">
              <w:fldChar w:fldCharType="begin"/>
            </w:r>
            <w:r w:rsidRPr="00A65E73">
              <w:instrText xml:space="preserve"> AutoTextList  \s NoStyle \t “пользовательская платформа для настольных компьютеров” </w:instrText>
            </w:r>
            <w:r w:rsidRPr="00A65E73">
              <w:fldChar w:fldCharType="separate"/>
            </w:r>
            <w:r w:rsidRPr="00A65E73">
              <w:rPr>
                <w:lang w:val="en-US"/>
              </w:rPr>
              <w:t>CP</w:t>
            </w:r>
            <w:r w:rsidRPr="00A65E73">
              <w:fldChar w:fldCharType="end"/>
            </w:r>
            <w:r w:rsidRPr="00A65E73">
              <w:rPr>
                <w:lang w:val="en-US"/>
              </w:rPr>
              <w:t>,</w:t>
            </w:r>
            <w:r w:rsidRPr="00A65E73">
              <w:fldChar w:fldCharType="begin"/>
            </w:r>
            <w:r w:rsidRPr="00A65E73">
              <w:instrText xml:space="preserve"> AutoTextList  \s NoStyle \t “для части организации в рамках Open Value” </w:instrText>
            </w:r>
            <w:r w:rsidRPr="00A65E73">
              <w:fldChar w:fldCharType="separate"/>
            </w:r>
            <w:r w:rsidRPr="00A65E73">
              <w:rPr>
                <w:lang w:val="en-US"/>
              </w:rPr>
              <w:t>P</w:t>
            </w:r>
            <w:r w:rsidRPr="00A65E73">
              <w:t xml:space="preserve"> </w:t>
            </w:r>
            <w:r w:rsidRPr="00A65E73">
              <w:fldChar w:fldCharType="end"/>
            </w:r>
          </w:p>
        </w:tc>
        <w:tc>
          <w:tcPr>
            <w:tcW w:w="595" w:type="dxa"/>
            <w:shd w:val="clear" w:color="auto" w:fill="BFBFBF" w:themeFill="background1" w:themeFillShade="BF"/>
            <w:vAlign w:val="center"/>
          </w:tcPr>
          <w:p w14:paraId="4FDCBBBB" w14:textId="77777777" w:rsidR="00A65E73" w:rsidRDefault="00A65E73" w:rsidP="00C05A53">
            <w:pPr>
              <w:pStyle w:val="ProductList-OfferingBody"/>
              <w:ind w:left="-113"/>
              <w:jc w:val="center"/>
            </w:pPr>
          </w:p>
        </w:tc>
        <w:tc>
          <w:tcPr>
            <w:tcW w:w="596" w:type="dxa"/>
            <w:shd w:val="clear" w:color="auto" w:fill="BFBFBF" w:themeFill="background1" w:themeFillShade="BF"/>
            <w:vAlign w:val="center"/>
          </w:tcPr>
          <w:p w14:paraId="4FDCBBBC" w14:textId="77777777" w:rsidR="00A65E73" w:rsidRDefault="00A65E73" w:rsidP="00C05A53">
            <w:pPr>
              <w:pStyle w:val="ProductList-OfferingBody"/>
              <w:ind w:left="-113"/>
              <w:jc w:val="center"/>
            </w:pPr>
          </w:p>
        </w:tc>
      </w:tr>
      <w:tr w:rsidR="000E15F3" w14:paraId="4FDCBBCC" w14:textId="77777777" w:rsidTr="00A06F8D">
        <w:tc>
          <w:tcPr>
            <w:tcW w:w="3060" w:type="dxa"/>
            <w:tcBorders>
              <w:top w:val="nil"/>
              <w:left w:val="nil"/>
              <w:bottom w:val="dashSmallGap" w:sz="4" w:space="0" w:color="BFBFBF" w:themeColor="background1" w:themeShade="BF"/>
              <w:right w:val="nil"/>
            </w:tcBorders>
          </w:tcPr>
          <w:p w14:paraId="4FDCBBBE" w14:textId="153EE555" w:rsidR="000E15F3" w:rsidRDefault="000E15F3" w:rsidP="00A1418D">
            <w:pPr>
              <w:pStyle w:val="ProductList-Offering2"/>
            </w:pPr>
            <w:bookmarkStart w:id="869" w:name="_Toc379797294"/>
            <w:bookmarkStart w:id="870" w:name="_Toc380513319"/>
            <w:bookmarkStart w:id="871" w:name="_Toc380655367"/>
            <w:bookmarkStart w:id="872" w:name="_Toc405903183"/>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(5 клиент)</w:t>
            </w:r>
            <w:bookmarkEnd w:id="869"/>
            <w:bookmarkEnd w:id="870"/>
            <w:bookmarkEnd w:id="871"/>
            <w:bookmarkEnd w:id="872"/>
          </w:p>
        </w:tc>
        <w:tc>
          <w:tcPr>
            <w:tcW w:w="595" w:type="dxa"/>
            <w:tcBorders>
              <w:top w:val="nil"/>
              <w:left w:val="nil"/>
              <w:bottom w:val="dashSmallGap" w:sz="4" w:space="0" w:color="BFBFBF" w:themeColor="background1" w:themeShade="BF"/>
              <w:right w:val="nil"/>
            </w:tcBorders>
            <w:vAlign w:val="center"/>
          </w:tcPr>
          <w:p w14:paraId="4FDCBBBF" w14:textId="77777777" w:rsidR="000E15F3" w:rsidRDefault="000E15F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0E15F3" w:rsidRDefault="000E15F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0E15F3" w:rsidRDefault="000E15F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0E15F3" w:rsidRDefault="000E15F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0E15F3" w:rsidRDefault="000E15F3"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0E15F3" w:rsidRDefault="000E15F3" w:rsidP="00C05A53">
            <w:pPr>
              <w:pStyle w:val="ProductList-OfferingBody"/>
              <w:ind w:left="-113"/>
              <w:jc w:val="center"/>
            </w:pPr>
          </w:p>
        </w:tc>
        <w:tc>
          <w:tcPr>
            <w:tcW w:w="595" w:type="dxa"/>
            <w:shd w:val="clear" w:color="auto" w:fill="70AD47" w:themeFill="accent6"/>
            <w:vAlign w:val="center"/>
          </w:tcPr>
          <w:p w14:paraId="4FDCBBC5" w14:textId="3DB779D1" w:rsidR="000E15F3" w:rsidRDefault="000E15F3"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6" w:type="dxa"/>
            <w:shd w:val="clear" w:color="auto" w:fill="BFBFBF" w:themeFill="background1" w:themeFillShade="BF"/>
            <w:vAlign w:val="center"/>
          </w:tcPr>
          <w:p w14:paraId="4FDCBBC6" w14:textId="77777777" w:rsidR="000E15F3" w:rsidRDefault="000E15F3" w:rsidP="00C05A53">
            <w:pPr>
              <w:pStyle w:val="ProductList-OfferingBody"/>
              <w:ind w:left="-113"/>
              <w:jc w:val="center"/>
            </w:pPr>
          </w:p>
        </w:tc>
        <w:tc>
          <w:tcPr>
            <w:tcW w:w="595" w:type="dxa"/>
            <w:shd w:val="clear" w:color="auto" w:fill="70AD47" w:themeFill="accent6"/>
            <w:vAlign w:val="center"/>
          </w:tcPr>
          <w:p w14:paraId="4FDCBBC7" w14:textId="77777777" w:rsidR="000E15F3" w:rsidRDefault="000E15F3" w:rsidP="00C05A53">
            <w:pPr>
              <w:pStyle w:val="ProductList-OfferingBody"/>
              <w:ind w:left="-113"/>
              <w:jc w:val="center"/>
            </w:pPr>
          </w:p>
        </w:tc>
        <w:tc>
          <w:tcPr>
            <w:tcW w:w="595" w:type="dxa"/>
            <w:shd w:val="clear" w:color="auto" w:fill="70AD47" w:themeFill="accent6"/>
            <w:vAlign w:val="center"/>
          </w:tcPr>
          <w:p w14:paraId="4FDCBBC8" w14:textId="5EFF58E0" w:rsidR="000E15F3" w:rsidRPr="00A65E73" w:rsidRDefault="000E15F3" w:rsidP="00C05A53">
            <w:pPr>
              <w:pStyle w:val="ProductList-OfferingBody"/>
              <w:ind w:left="-113"/>
              <w:jc w:val="center"/>
            </w:pPr>
            <w:r w:rsidRPr="00A65E73">
              <w:fldChar w:fldCharType="begin"/>
            </w:r>
            <w:r w:rsidRPr="00A65E73">
              <w:instrText xml:space="preserve"> AutoTextList  \s NoStyle \t “Open License и Open Value” </w:instrText>
            </w:r>
            <w:r w:rsidRPr="00A65E73">
              <w:fldChar w:fldCharType="separate"/>
            </w:r>
            <w:r w:rsidRPr="00A65E73">
              <w:rPr>
                <w:lang w:val="en-US"/>
              </w:rPr>
              <w:t>OF</w:t>
            </w:r>
            <w:r w:rsidRPr="00A65E73">
              <w:fldChar w:fldCharType="end"/>
            </w:r>
          </w:p>
        </w:tc>
        <w:tc>
          <w:tcPr>
            <w:tcW w:w="596" w:type="dxa"/>
            <w:shd w:val="clear" w:color="auto" w:fill="70AD47" w:themeFill="accent6"/>
            <w:vAlign w:val="center"/>
          </w:tcPr>
          <w:p w14:paraId="4FDCBBC9" w14:textId="34C12EE9" w:rsidR="000E15F3" w:rsidRDefault="000E15F3" w:rsidP="00C05A53">
            <w:pPr>
              <w:pStyle w:val="ProductList-OfferingBody"/>
              <w:ind w:left="-113"/>
              <w:jc w:val="center"/>
            </w:pPr>
            <w:r w:rsidRPr="00A65E73">
              <w:fldChar w:fldCharType="begin"/>
            </w:r>
            <w:r w:rsidRPr="00A65E73">
              <w:instrText xml:space="preserve"> AutoTextList  \s NoStyle \t “пользовательская платформа для настольных компьютеров” </w:instrText>
            </w:r>
            <w:r w:rsidRPr="00A65E73">
              <w:fldChar w:fldCharType="separate"/>
            </w:r>
            <w:r w:rsidRPr="00A65E73">
              <w:rPr>
                <w:lang w:val="en-US"/>
              </w:rPr>
              <w:t>CP</w:t>
            </w:r>
            <w:r w:rsidRPr="00A65E73">
              <w:fldChar w:fldCharType="end"/>
            </w:r>
            <w:r w:rsidRPr="00A65E73">
              <w:rPr>
                <w:lang w:val="en-US"/>
              </w:rPr>
              <w:t>,</w:t>
            </w:r>
            <w:r w:rsidRPr="00A65E73">
              <w:fldChar w:fldCharType="begin"/>
            </w:r>
            <w:r w:rsidRPr="00A65E73">
              <w:instrText xml:space="preserve"> AutoTextList  \s NoStyle \t “для части организации в рамках Open Value” </w:instrText>
            </w:r>
            <w:r w:rsidRPr="00A65E73">
              <w:fldChar w:fldCharType="separate"/>
            </w:r>
            <w:r w:rsidRPr="00A65E73">
              <w:rPr>
                <w:lang w:val="en-US"/>
              </w:rPr>
              <w:t>P</w:t>
            </w:r>
            <w:r w:rsidRPr="00A65E73">
              <w:t xml:space="preserve"> </w:t>
            </w:r>
            <w:r w:rsidRPr="00A65E73">
              <w:fldChar w:fldCharType="end"/>
            </w:r>
          </w:p>
        </w:tc>
        <w:tc>
          <w:tcPr>
            <w:tcW w:w="595" w:type="dxa"/>
            <w:shd w:val="clear" w:color="auto" w:fill="BFBFBF" w:themeFill="background1" w:themeFillShade="BF"/>
            <w:vAlign w:val="center"/>
          </w:tcPr>
          <w:p w14:paraId="4FDCBBCA" w14:textId="77777777" w:rsidR="000E15F3" w:rsidRDefault="000E15F3" w:rsidP="00C05A53">
            <w:pPr>
              <w:pStyle w:val="ProductList-OfferingBody"/>
              <w:ind w:left="-113"/>
              <w:jc w:val="center"/>
            </w:pPr>
          </w:p>
        </w:tc>
        <w:tc>
          <w:tcPr>
            <w:tcW w:w="596" w:type="dxa"/>
            <w:shd w:val="clear" w:color="auto" w:fill="BFBFBF" w:themeFill="background1" w:themeFillShade="BF"/>
            <w:vAlign w:val="center"/>
          </w:tcPr>
          <w:p w14:paraId="4FDCBBCB" w14:textId="77777777" w:rsidR="000E15F3" w:rsidRDefault="000E15F3" w:rsidP="00C05A53">
            <w:pPr>
              <w:pStyle w:val="ProductList-OfferingBody"/>
              <w:ind w:left="-113"/>
              <w:jc w:val="center"/>
            </w:pPr>
          </w:p>
        </w:tc>
      </w:tr>
      <w:tr w:rsidR="000E15F3" w14:paraId="4FDCBBDB" w14:textId="77777777" w:rsidTr="00A06F8D">
        <w:tc>
          <w:tcPr>
            <w:tcW w:w="3060" w:type="dxa"/>
            <w:tcBorders>
              <w:top w:val="nil"/>
              <w:left w:val="nil"/>
              <w:bottom w:val="dashSmallGap" w:sz="4" w:space="0" w:color="BFBFBF" w:themeColor="background1" w:themeShade="BF"/>
              <w:right w:val="nil"/>
            </w:tcBorders>
          </w:tcPr>
          <w:p w14:paraId="4FDCBBCD" w14:textId="35BF237D" w:rsidR="000E15F3" w:rsidRDefault="000E15F3" w:rsidP="00A1418D">
            <w:pPr>
              <w:pStyle w:val="ProductList-Offering2"/>
            </w:pPr>
            <w:bookmarkStart w:id="873" w:name="_Toc379797295"/>
            <w:bookmarkStart w:id="874" w:name="_Toc380513320"/>
            <w:bookmarkStart w:id="875" w:name="_Toc380655368"/>
            <w:bookmarkStart w:id="876" w:name="_Toc405903184"/>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(20 клиент)</w:t>
            </w:r>
            <w:bookmarkEnd w:id="873"/>
            <w:bookmarkEnd w:id="874"/>
            <w:bookmarkEnd w:id="875"/>
            <w:bookmarkEnd w:id="876"/>
          </w:p>
        </w:tc>
        <w:tc>
          <w:tcPr>
            <w:tcW w:w="595" w:type="dxa"/>
            <w:tcBorders>
              <w:top w:val="nil"/>
              <w:left w:val="nil"/>
              <w:bottom w:val="dashSmallGap" w:sz="4" w:space="0" w:color="BFBFBF" w:themeColor="background1" w:themeShade="BF"/>
              <w:right w:val="nil"/>
            </w:tcBorders>
            <w:vAlign w:val="center"/>
          </w:tcPr>
          <w:p w14:paraId="4FDCBBCE" w14:textId="77777777" w:rsidR="000E15F3" w:rsidRDefault="000E15F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0E15F3" w:rsidRDefault="000E15F3"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0E15F3" w:rsidRDefault="000E15F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0E15F3" w:rsidRDefault="000E15F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0E15F3" w:rsidRDefault="000E15F3"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0E15F3" w:rsidRDefault="000E15F3" w:rsidP="00C05A53">
            <w:pPr>
              <w:pStyle w:val="ProductList-OfferingBody"/>
              <w:ind w:left="-113"/>
              <w:jc w:val="center"/>
            </w:pPr>
          </w:p>
        </w:tc>
        <w:tc>
          <w:tcPr>
            <w:tcW w:w="595" w:type="dxa"/>
            <w:shd w:val="clear" w:color="auto" w:fill="70AD47" w:themeFill="accent6"/>
            <w:vAlign w:val="center"/>
          </w:tcPr>
          <w:p w14:paraId="4FDCBBD4" w14:textId="018FA5B5" w:rsidR="000E15F3" w:rsidRDefault="000E15F3"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6" w:type="dxa"/>
            <w:shd w:val="clear" w:color="auto" w:fill="BFBFBF" w:themeFill="background1" w:themeFillShade="BF"/>
            <w:vAlign w:val="center"/>
          </w:tcPr>
          <w:p w14:paraId="4FDCBBD5" w14:textId="77777777" w:rsidR="000E15F3" w:rsidRDefault="000E15F3" w:rsidP="00C05A53">
            <w:pPr>
              <w:pStyle w:val="ProductList-OfferingBody"/>
              <w:ind w:left="-113"/>
              <w:jc w:val="center"/>
            </w:pPr>
          </w:p>
        </w:tc>
        <w:tc>
          <w:tcPr>
            <w:tcW w:w="595" w:type="dxa"/>
            <w:shd w:val="clear" w:color="auto" w:fill="70AD47" w:themeFill="accent6"/>
            <w:vAlign w:val="center"/>
          </w:tcPr>
          <w:p w14:paraId="4FDCBBD6" w14:textId="77777777" w:rsidR="000E15F3" w:rsidRDefault="000E15F3" w:rsidP="00C05A53">
            <w:pPr>
              <w:pStyle w:val="ProductList-OfferingBody"/>
              <w:ind w:left="-113"/>
              <w:jc w:val="center"/>
            </w:pPr>
          </w:p>
        </w:tc>
        <w:tc>
          <w:tcPr>
            <w:tcW w:w="595" w:type="dxa"/>
            <w:shd w:val="clear" w:color="auto" w:fill="70AD47" w:themeFill="accent6"/>
            <w:vAlign w:val="center"/>
          </w:tcPr>
          <w:p w14:paraId="4FDCBBD7" w14:textId="7C3F26DD" w:rsidR="000E15F3" w:rsidRDefault="000E15F3" w:rsidP="00C05A53">
            <w:pPr>
              <w:pStyle w:val="ProductList-OfferingBody"/>
              <w:ind w:left="-113"/>
              <w:jc w:val="center"/>
            </w:pPr>
            <w:r w:rsidRPr="00A65E73">
              <w:fldChar w:fldCharType="begin"/>
            </w:r>
            <w:r w:rsidRPr="00A65E73">
              <w:instrText xml:space="preserve"> AutoTextList  \s NoStyle \t “Open License и Open Value” </w:instrText>
            </w:r>
            <w:r w:rsidRPr="00A65E73">
              <w:fldChar w:fldCharType="separate"/>
            </w:r>
            <w:r w:rsidRPr="00A65E73">
              <w:rPr>
                <w:lang w:val="en-US"/>
              </w:rPr>
              <w:t>OF</w:t>
            </w:r>
            <w:r w:rsidRPr="00A65E73">
              <w:fldChar w:fldCharType="end"/>
            </w:r>
          </w:p>
        </w:tc>
        <w:tc>
          <w:tcPr>
            <w:tcW w:w="596" w:type="dxa"/>
            <w:shd w:val="clear" w:color="auto" w:fill="70AD47" w:themeFill="accent6"/>
            <w:vAlign w:val="center"/>
          </w:tcPr>
          <w:p w14:paraId="4FDCBBD8" w14:textId="6D464EF6" w:rsidR="000E15F3" w:rsidRDefault="000E15F3" w:rsidP="00C05A53">
            <w:pPr>
              <w:pStyle w:val="ProductList-OfferingBody"/>
              <w:ind w:left="-113"/>
              <w:jc w:val="center"/>
            </w:pPr>
            <w:r w:rsidRPr="00A65E73">
              <w:fldChar w:fldCharType="begin"/>
            </w:r>
            <w:r w:rsidRPr="00A65E73">
              <w:instrText xml:space="preserve"> AutoTextList  \s NoStyle \t “пользовательская платформа для настольных компьютеров” </w:instrText>
            </w:r>
            <w:r w:rsidRPr="00A65E73">
              <w:fldChar w:fldCharType="separate"/>
            </w:r>
            <w:r w:rsidRPr="00A65E73">
              <w:rPr>
                <w:lang w:val="en-US"/>
              </w:rPr>
              <w:t>CP</w:t>
            </w:r>
            <w:r w:rsidRPr="00A65E73">
              <w:fldChar w:fldCharType="end"/>
            </w:r>
            <w:r w:rsidRPr="00A65E73">
              <w:rPr>
                <w:lang w:val="en-US"/>
              </w:rPr>
              <w:t>,</w:t>
            </w:r>
            <w:r w:rsidRPr="00A65E73">
              <w:fldChar w:fldCharType="begin"/>
            </w:r>
            <w:r w:rsidRPr="00A65E73">
              <w:instrText xml:space="preserve"> AutoTextList  \s NoStyle \t “для части организации в рамках Open Value” </w:instrText>
            </w:r>
            <w:r w:rsidRPr="00A65E73">
              <w:fldChar w:fldCharType="separate"/>
            </w:r>
            <w:r w:rsidRPr="00A65E73">
              <w:rPr>
                <w:lang w:val="en-US"/>
              </w:rPr>
              <w:t>P</w:t>
            </w:r>
            <w:r w:rsidRPr="00A65E73">
              <w:t xml:space="preserve"> </w:t>
            </w:r>
            <w:r w:rsidRPr="00A65E73">
              <w:fldChar w:fldCharType="end"/>
            </w:r>
          </w:p>
        </w:tc>
        <w:tc>
          <w:tcPr>
            <w:tcW w:w="595" w:type="dxa"/>
            <w:shd w:val="clear" w:color="auto" w:fill="BFBFBF" w:themeFill="background1" w:themeFillShade="BF"/>
            <w:vAlign w:val="center"/>
          </w:tcPr>
          <w:p w14:paraId="4FDCBBD9" w14:textId="77777777" w:rsidR="000E15F3" w:rsidRDefault="000E15F3" w:rsidP="00C05A53">
            <w:pPr>
              <w:pStyle w:val="ProductList-OfferingBody"/>
              <w:ind w:left="-113"/>
              <w:jc w:val="center"/>
            </w:pPr>
          </w:p>
        </w:tc>
        <w:tc>
          <w:tcPr>
            <w:tcW w:w="596" w:type="dxa"/>
            <w:shd w:val="clear" w:color="auto" w:fill="BFBFBF" w:themeFill="background1" w:themeFillShade="BF"/>
            <w:vAlign w:val="center"/>
          </w:tcPr>
          <w:p w14:paraId="4FDCBBDA" w14:textId="77777777" w:rsidR="000E15F3" w:rsidRDefault="000E15F3" w:rsidP="00C05A53">
            <w:pPr>
              <w:pStyle w:val="ProductList-OfferingBody"/>
              <w:ind w:left="-113"/>
              <w:jc w:val="center"/>
            </w:pPr>
          </w:p>
        </w:tc>
      </w:tr>
      <w:tr w:rsidR="000E15F3" w14:paraId="4FDCBBEA" w14:textId="77777777" w:rsidTr="00A06F8D">
        <w:tc>
          <w:tcPr>
            <w:tcW w:w="3060" w:type="dxa"/>
            <w:tcBorders>
              <w:top w:val="nil"/>
              <w:left w:val="nil"/>
              <w:bottom w:val="dashSmallGap" w:sz="4" w:space="0" w:color="BFBFBF" w:themeColor="background1" w:themeShade="BF"/>
              <w:right w:val="nil"/>
            </w:tcBorders>
          </w:tcPr>
          <w:p w14:paraId="4FDCBBDC" w14:textId="56B533D5" w:rsidR="000E15F3" w:rsidRDefault="000E15F3" w:rsidP="00A1418D">
            <w:pPr>
              <w:pStyle w:val="ProductList-Offering2"/>
            </w:pPr>
            <w:bookmarkStart w:id="877" w:name="_Toc379797296"/>
            <w:bookmarkStart w:id="878" w:name="_Toc380513321"/>
            <w:bookmarkStart w:id="879" w:name="_Toc380655369"/>
            <w:bookmarkStart w:id="880" w:name="_Toc405903185"/>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(1 клиент)</w:t>
            </w:r>
            <w:bookmarkEnd w:id="877"/>
            <w:bookmarkEnd w:id="878"/>
            <w:bookmarkEnd w:id="879"/>
            <w:bookmarkEnd w:id="880"/>
          </w:p>
        </w:tc>
        <w:tc>
          <w:tcPr>
            <w:tcW w:w="595" w:type="dxa"/>
            <w:tcBorders>
              <w:top w:val="nil"/>
              <w:left w:val="nil"/>
              <w:bottom w:val="dashSmallGap" w:sz="4" w:space="0" w:color="BFBFBF" w:themeColor="background1" w:themeShade="BF"/>
              <w:right w:val="nil"/>
            </w:tcBorders>
            <w:vAlign w:val="center"/>
          </w:tcPr>
          <w:p w14:paraId="4FDCBBDD" w14:textId="77777777" w:rsidR="000E15F3" w:rsidRDefault="000E15F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0E15F3" w:rsidRDefault="000E15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0E15F3" w:rsidRDefault="000E15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0E15F3" w:rsidRDefault="000E15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0E15F3" w:rsidRDefault="000E15F3"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0E15F3" w:rsidRDefault="000E15F3" w:rsidP="00C05A53">
            <w:pPr>
              <w:pStyle w:val="ProductList-OfferingBody"/>
              <w:ind w:left="-113"/>
              <w:jc w:val="center"/>
            </w:pPr>
          </w:p>
        </w:tc>
        <w:tc>
          <w:tcPr>
            <w:tcW w:w="595" w:type="dxa"/>
            <w:shd w:val="clear" w:color="auto" w:fill="70AD47" w:themeFill="accent6"/>
            <w:vAlign w:val="center"/>
          </w:tcPr>
          <w:p w14:paraId="4FDCBBE3" w14:textId="30486186" w:rsidR="000E15F3" w:rsidRDefault="000E15F3" w:rsidP="005C40C4">
            <w:pPr>
              <w:pStyle w:val="ProductList-OfferingBody"/>
              <w:ind w:left="-113"/>
              <w:jc w:val="center"/>
            </w:pPr>
            <w:r w:rsidRPr="00971A08">
              <w:fldChar w:fldCharType="begin"/>
            </w:r>
            <w:r w:rsidRPr="00971A08">
              <w:instrText xml:space="preserve"> AutoTextList  \s NoStyle \t “дополнительный продукт” </w:instrText>
            </w:r>
            <w:r w:rsidRPr="00971A08">
              <w:fldChar w:fldCharType="separate"/>
            </w:r>
            <w:r w:rsidRPr="00971A08">
              <w:t xml:space="preserve"> </w:t>
            </w:r>
            <w:r w:rsidRPr="00971A08">
              <w:rPr>
                <w:lang w:val="en-US"/>
              </w:rPr>
              <w:t>A,</w:t>
            </w:r>
            <w:r w:rsidRPr="00971A08">
              <w:fldChar w:fldCharType="begin"/>
            </w:r>
            <w:r w:rsidRPr="00971A08">
              <w:instrText xml:space="preserve"> AutoTextList  \s NoStyle \t “предложение Student” </w:instrText>
            </w:r>
            <w:r w:rsidRPr="00971A08">
              <w:fldChar w:fldCharType="separate"/>
            </w:r>
            <w:r w:rsidRPr="00971A08">
              <w:rPr>
                <w:lang w:val="en-US"/>
              </w:rPr>
              <w:t>ST</w:t>
            </w:r>
            <w:r w:rsidRPr="00971A08">
              <w:fldChar w:fldCharType="end"/>
            </w:r>
            <w:r w:rsidRPr="00971A08">
              <w:fldChar w:fldCharType="end"/>
            </w:r>
          </w:p>
        </w:tc>
        <w:tc>
          <w:tcPr>
            <w:tcW w:w="596" w:type="dxa"/>
            <w:shd w:val="clear" w:color="auto" w:fill="BFBFBF" w:themeFill="background1" w:themeFillShade="BF"/>
            <w:vAlign w:val="center"/>
          </w:tcPr>
          <w:p w14:paraId="4FDCBBE4" w14:textId="77777777" w:rsidR="000E15F3" w:rsidRDefault="000E15F3" w:rsidP="00C05A53">
            <w:pPr>
              <w:pStyle w:val="ProductList-OfferingBody"/>
              <w:ind w:left="-113"/>
              <w:jc w:val="center"/>
            </w:pPr>
          </w:p>
        </w:tc>
        <w:tc>
          <w:tcPr>
            <w:tcW w:w="595" w:type="dxa"/>
            <w:shd w:val="clear" w:color="auto" w:fill="70AD47" w:themeFill="accent6"/>
            <w:vAlign w:val="center"/>
          </w:tcPr>
          <w:p w14:paraId="4FDCBBE5" w14:textId="77777777" w:rsidR="000E15F3" w:rsidRDefault="000E15F3" w:rsidP="00C05A53">
            <w:pPr>
              <w:pStyle w:val="ProductList-OfferingBody"/>
              <w:ind w:left="-113"/>
              <w:jc w:val="center"/>
            </w:pPr>
          </w:p>
        </w:tc>
        <w:tc>
          <w:tcPr>
            <w:tcW w:w="595" w:type="dxa"/>
            <w:shd w:val="clear" w:color="auto" w:fill="BFBFBF" w:themeFill="background1" w:themeFillShade="BF"/>
            <w:vAlign w:val="center"/>
          </w:tcPr>
          <w:p w14:paraId="4FDCBBE6" w14:textId="77777777" w:rsidR="000E15F3" w:rsidRDefault="000E15F3" w:rsidP="00C05A53">
            <w:pPr>
              <w:pStyle w:val="ProductList-OfferingBody"/>
              <w:ind w:left="-113"/>
              <w:jc w:val="center"/>
            </w:pPr>
          </w:p>
        </w:tc>
        <w:tc>
          <w:tcPr>
            <w:tcW w:w="596" w:type="dxa"/>
            <w:shd w:val="clear" w:color="auto" w:fill="70AD47" w:themeFill="accent6"/>
            <w:vAlign w:val="center"/>
          </w:tcPr>
          <w:p w14:paraId="4FDCBBE7" w14:textId="45C95CF6" w:rsidR="000E15F3" w:rsidRDefault="000E15F3" w:rsidP="00C05A53">
            <w:pPr>
              <w:pStyle w:val="ProductList-OfferingBody"/>
              <w:ind w:left="-113"/>
              <w:jc w:val="center"/>
            </w:pPr>
            <w:r w:rsidRPr="00A65E73">
              <w:fldChar w:fldCharType="begin"/>
            </w:r>
            <w:r w:rsidRPr="00A65E73">
              <w:instrText xml:space="preserve"> AutoTextList  \s NoStyle \t “пользовательская платформа для настольных компьютеров” </w:instrText>
            </w:r>
            <w:r w:rsidRPr="00A65E73">
              <w:fldChar w:fldCharType="separate"/>
            </w:r>
            <w:r w:rsidRPr="00A65E73">
              <w:rPr>
                <w:lang w:val="en-US"/>
              </w:rPr>
              <w:t>CP</w:t>
            </w:r>
            <w:r w:rsidRPr="00A65E73">
              <w:fldChar w:fldCharType="end"/>
            </w:r>
            <w:r w:rsidRPr="00A65E73">
              <w:rPr>
                <w:lang w:val="en-US"/>
              </w:rPr>
              <w:t>,</w:t>
            </w:r>
            <w:r w:rsidRPr="00A65E73">
              <w:fldChar w:fldCharType="begin"/>
            </w:r>
            <w:r w:rsidRPr="00A65E73">
              <w:instrText xml:space="preserve"> AutoTextList  \s NoStyle \t “для части организации в рамках Open Value” </w:instrText>
            </w:r>
            <w:r w:rsidRPr="00A65E73">
              <w:fldChar w:fldCharType="separate"/>
            </w:r>
            <w:r w:rsidRPr="00A65E73">
              <w:rPr>
                <w:lang w:val="en-US"/>
              </w:rPr>
              <w:t>P</w:t>
            </w:r>
            <w:r w:rsidRPr="00A65E73">
              <w:t xml:space="preserve"> </w:t>
            </w:r>
            <w:r w:rsidRPr="00A65E73">
              <w:fldChar w:fldCharType="end"/>
            </w:r>
          </w:p>
        </w:tc>
        <w:tc>
          <w:tcPr>
            <w:tcW w:w="595" w:type="dxa"/>
            <w:shd w:val="clear" w:color="auto" w:fill="BFBFBF" w:themeFill="background1" w:themeFillShade="BF"/>
            <w:vAlign w:val="center"/>
          </w:tcPr>
          <w:p w14:paraId="4FDCBBE8" w14:textId="77777777" w:rsidR="000E15F3" w:rsidRDefault="000E15F3" w:rsidP="00C05A53">
            <w:pPr>
              <w:pStyle w:val="ProductList-OfferingBody"/>
              <w:ind w:left="-113"/>
              <w:jc w:val="center"/>
            </w:pPr>
          </w:p>
        </w:tc>
        <w:tc>
          <w:tcPr>
            <w:tcW w:w="596" w:type="dxa"/>
            <w:shd w:val="clear" w:color="auto" w:fill="BFBFBF" w:themeFill="background1" w:themeFillShade="BF"/>
            <w:vAlign w:val="center"/>
          </w:tcPr>
          <w:p w14:paraId="4FDCBBE9" w14:textId="77777777" w:rsidR="000E15F3" w:rsidRDefault="000E15F3" w:rsidP="00C05A53">
            <w:pPr>
              <w:pStyle w:val="ProductList-OfferingBody"/>
              <w:ind w:left="-113"/>
              <w:jc w:val="center"/>
            </w:pPr>
          </w:p>
        </w:tc>
      </w:tr>
      <w:tr w:rsidR="000E15F3" w14:paraId="4FDCBBF9" w14:textId="77777777" w:rsidTr="00A06F8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0E15F3" w:rsidRDefault="000E15F3" w:rsidP="00A1418D">
            <w:pPr>
              <w:pStyle w:val="ProductList-Offering2"/>
            </w:pPr>
            <w:bookmarkStart w:id="881" w:name="_Toc379797297"/>
            <w:bookmarkStart w:id="882" w:name="_Toc380513322"/>
            <w:bookmarkStart w:id="883" w:name="_Toc380655370"/>
            <w:bookmarkStart w:id="884" w:name="_Toc405903186"/>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(5 клиент)</w:t>
            </w:r>
            <w:bookmarkEnd w:id="881"/>
            <w:bookmarkEnd w:id="882"/>
            <w:bookmarkEnd w:id="883"/>
            <w:bookmarkEnd w:id="88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0E15F3" w:rsidRDefault="000E15F3"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0E15F3" w:rsidRDefault="000E15F3"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0E15F3" w:rsidRDefault="000E15F3"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0E15F3" w:rsidRDefault="000E15F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0E15F3" w:rsidRDefault="000E15F3"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0E15F3" w:rsidRDefault="000E15F3" w:rsidP="00C05A53">
            <w:pPr>
              <w:pStyle w:val="ProductList-OfferingBody"/>
              <w:ind w:left="-113"/>
              <w:jc w:val="center"/>
            </w:pPr>
          </w:p>
        </w:tc>
        <w:tc>
          <w:tcPr>
            <w:tcW w:w="595" w:type="dxa"/>
            <w:shd w:val="clear" w:color="auto" w:fill="70AD47" w:themeFill="accent6"/>
            <w:vAlign w:val="center"/>
          </w:tcPr>
          <w:p w14:paraId="4FDCBBF2" w14:textId="2E0D3C6B" w:rsidR="000E15F3" w:rsidRDefault="000E15F3"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6" w:type="dxa"/>
            <w:shd w:val="clear" w:color="auto" w:fill="BFBFBF" w:themeFill="background1" w:themeFillShade="BF"/>
            <w:vAlign w:val="center"/>
          </w:tcPr>
          <w:p w14:paraId="4FDCBBF3" w14:textId="77777777" w:rsidR="000E15F3" w:rsidRDefault="000E15F3" w:rsidP="00C05A53">
            <w:pPr>
              <w:pStyle w:val="ProductList-OfferingBody"/>
              <w:ind w:left="-113"/>
              <w:jc w:val="center"/>
            </w:pPr>
          </w:p>
        </w:tc>
        <w:tc>
          <w:tcPr>
            <w:tcW w:w="595" w:type="dxa"/>
            <w:shd w:val="clear" w:color="auto" w:fill="70AD47" w:themeFill="accent6"/>
            <w:vAlign w:val="center"/>
          </w:tcPr>
          <w:p w14:paraId="4FDCBBF4" w14:textId="77777777" w:rsidR="000E15F3" w:rsidRDefault="000E15F3" w:rsidP="00C05A53">
            <w:pPr>
              <w:pStyle w:val="ProductList-OfferingBody"/>
              <w:ind w:left="-113"/>
              <w:jc w:val="center"/>
            </w:pPr>
          </w:p>
        </w:tc>
        <w:tc>
          <w:tcPr>
            <w:tcW w:w="595" w:type="dxa"/>
            <w:shd w:val="clear" w:color="auto" w:fill="70AD47" w:themeFill="accent6"/>
            <w:vAlign w:val="center"/>
          </w:tcPr>
          <w:p w14:paraId="4FDCBBF5" w14:textId="2D30A5BF" w:rsidR="000E15F3" w:rsidRDefault="000E15F3" w:rsidP="00C05A53">
            <w:pPr>
              <w:pStyle w:val="ProductList-OfferingBody"/>
              <w:ind w:left="-113"/>
              <w:jc w:val="center"/>
            </w:pPr>
            <w:r w:rsidRPr="00A65E73">
              <w:fldChar w:fldCharType="begin"/>
            </w:r>
            <w:r w:rsidRPr="00A65E73">
              <w:instrText xml:space="preserve"> AutoTextList  \s NoStyle \t “Open License и Open Value” </w:instrText>
            </w:r>
            <w:r w:rsidRPr="00A65E73">
              <w:fldChar w:fldCharType="separate"/>
            </w:r>
            <w:r w:rsidRPr="00A65E73">
              <w:rPr>
                <w:lang w:val="en-US"/>
              </w:rPr>
              <w:t>OF</w:t>
            </w:r>
            <w:r w:rsidRPr="00A65E73">
              <w:fldChar w:fldCharType="end"/>
            </w:r>
          </w:p>
        </w:tc>
        <w:tc>
          <w:tcPr>
            <w:tcW w:w="596" w:type="dxa"/>
            <w:shd w:val="clear" w:color="auto" w:fill="70AD47" w:themeFill="accent6"/>
            <w:vAlign w:val="center"/>
          </w:tcPr>
          <w:p w14:paraId="4FDCBBF6" w14:textId="778F8030" w:rsidR="000E15F3" w:rsidRDefault="000E15F3" w:rsidP="00C05A53">
            <w:pPr>
              <w:pStyle w:val="ProductList-OfferingBody"/>
              <w:ind w:left="-113"/>
              <w:jc w:val="center"/>
            </w:pPr>
            <w:r w:rsidRPr="00A65E73">
              <w:fldChar w:fldCharType="begin"/>
            </w:r>
            <w:r w:rsidRPr="00A65E73">
              <w:instrText xml:space="preserve"> AutoTextList  \s NoStyle \t “пользовательская платформа для настольных компьютеров” </w:instrText>
            </w:r>
            <w:r w:rsidRPr="00A65E73">
              <w:fldChar w:fldCharType="separate"/>
            </w:r>
            <w:r w:rsidRPr="00A65E73">
              <w:rPr>
                <w:lang w:val="en-US"/>
              </w:rPr>
              <w:t>CP</w:t>
            </w:r>
            <w:r w:rsidRPr="00A65E73">
              <w:fldChar w:fldCharType="end"/>
            </w:r>
            <w:r w:rsidRPr="00A65E73">
              <w:rPr>
                <w:lang w:val="en-US"/>
              </w:rPr>
              <w:t>,</w:t>
            </w:r>
            <w:r w:rsidRPr="00A65E73">
              <w:fldChar w:fldCharType="begin"/>
            </w:r>
            <w:r w:rsidRPr="00A65E73">
              <w:instrText xml:space="preserve"> AutoTextList  \s NoStyle \t “для части организации в рамках Open Value” </w:instrText>
            </w:r>
            <w:r w:rsidRPr="00A65E73">
              <w:fldChar w:fldCharType="separate"/>
            </w:r>
            <w:r w:rsidRPr="00A65E73">
              <w:rPr>
                <w:lang w:val="en-US"/>
              </w:rPr>
              <w:t>P</w:t>
            </w:r>
            <w:r w:rsidRPr="00A65E73">
              <w:t xml:space="preserve"> </w:t>
            </w:r>
            <w:r w:rsidRPr="00A65E73">
              <w:fldChar w:fldCharType="end"/>
            </w:r>
          </w:p>
        </w:tc>
        <w:tc>
          <w:tcPr>
            <w:tcW w:w="595" w:type="dxa"/>
            <w:shd w:val="clear" w:color="auto" w:fill="BFBFBF" w:themeFill="background1" w:themeFillShade="BF"/>
            <w:vAlign w:val="center"/>
          </w:tcPr>
          <w:p w14:paraId="4FDCBBF7" w14:textId="77777777" w:rsidR="000E15F3" w:rsidRDefault="000E15F3" w:rsidP="00C05A53">
            <w:pPr>
              <w:pStyle w:val="ProductList-OfferingBody"/>
              <w:ind w:left="-113"/>
              <w:jc w:val="center"/>
            </w:pPr>
          </w:p>
        </w:tc>
        <w:tc>
          <w:tcPr>
            <w:tcW w:w="596" w:type="dxa"/>
            <w:shd w:val="clear" w:color="auto" w:fill="BFBFBF" w:themeFill="background1" w:themeFillShade="BF"/>
            <w:vAlign w:val="center"/>
          </w:tcPr>
          <w:p w14:paraId="4FDCBBF8" w14:textId="77777777" w:rsidR="000E15F3" w:rsidRDefault="000E15F3" w:rsidP="00C05A53">
            <w:pPr>
              <w:pStyle w:val="ProductList-OfferingBody"/>
              <w:ind w:left="-113"/>
              <w:jc w:val="center"/>
            </w:pPr>
          </w:p>
        </w:tc>
      </w:tr>
      <w:tr w:rsidR="000E15F3" w14:paraId="4FDCBC08" w14:textId="77777777" w:rsidTr="00A06F8D">
        <w:tc>
          <w:tcPr>
            <w:tcW w:w="3060" w:type="dxa"/>
            <w:tcBorders>
              <w:top w:val="dashSmallGap" w:sz="4" w:space="0" w:color="BFBFBF" w:themeColor="background1" w:themeShade="BF"/>
              <w:left w:val="nil"/>
              <w:bottom w:val="nil"/>
              <w:right w:val="nil"/>
            </w:tcBorders>
          </w:tcPr>
          <w:p w14:paraId="4FDCBBFA" w14:textId="56A58246" w:rsidR="000E15F3" w:rsidRDefault="000E15F3" w:rsidP="00A1418D">
            <w:pPr>
              <w:pStyle w:val="ProductList-Offering2"/>
            </w:pPr>
            <w:bookmarkStart w:id="885" w:name="_Toc379797298"/>
            <w:bookmarkStart w:id="886" w:name="_Toc380513323"/>
            <w:bookmarkStart w:id="887" w:name="_Toc380655371"/>
            <w:bookmarkStart w:id="888" w:name="_Toc405903187"/>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(20 клиент)</w:t>
            </w:r>
            <w:bookmarkEnd w:id="885"/>
            <w:bookmarkEnd w:id="886"/>
            <w:bookmarkEnd w:id="887"/>
            <w:bookmarkEnd w:id="888"/>
          </w:p>
        </w:tc>
        <w:tc>
          <w:tcPr>
            <w:tcW w:w="595" w:type="dxa"/>
            <w:tcBorders>
              <w:top w:val="dashSmallGap" w:sz="4" w:space="0" w:color="BFBFBF" w:themeColor="background1" w:themeShade="BF"/>
              <w:left w:val="nil"/>
              <w:bottom w:val="nil"/>
              <w:right w:val="nil"/>
            </w:tcBorders>
            <w:vAlign w:val="center"/>
          </w:tcPr>
          <w:p w14:paraId="4FDCBBFB" w14:textId="77777777" w:rsidR="000E15F3" w:rsidRDefault="000E15F3"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0E15F3" w:rsidRDefault="000E15F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0E15F3" w:rsidRDefault="000E15F3"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0E15F3" w:rsidRDefault="000E15F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0E15F3" w:rsidRDefault="000E15F3"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0E15F3" w:rsidRDefault="000E15F3" w:rsidP="00C05A53">
            <w:pPr>
              <w:pStyle w:val="ProductList-OfferingBody"/>
              <w:ind w:left="-113"/>
              <w:jc w:val="center"/>
            </w:pPr>
          </w:p>
        </w:tc>
        <w:tc>
          <w:tcPr>
            <w:tcW w:w="595" w:type="dxa"/>
            <w:shd w:val="clear" w:color="auto" w:fill="70AD47" w:themeFill="accent6"/>
            <w:vAlign w:val="center"/>
          </w:tcPr>
          <w:p w14:paraId="4FDCBC01" w14:textId="4B1DD977" w:rsidR="000E15F3" w:rsidRDefault="000E15F3" w:rsidP="00C05A53">
            <w:pPr>
              <w:pStyle w:val="ProductList-OfferingBody"/>
              <w:ind w:left="-113"/>
              <w:jc w:val="center"/>
            </w:pPr>
            <w:r w:rsidRPr="003A3B76">
              <w:fldChar w:fldCharType="begin"/>
            </w:r>
            <w:r w:rsidRPr="003A3B76">
              <w:instrText xml:space="preserve"> AutoTextList  \s NoStyle \t “дополнительный продукт” </w:instrText>
            </w:r>
            <w:r w:rsidRPr="003A3B76">
              <w:fldChar w:fldCharType="separate"/>
            </w:r>
            <w:r w:rsidRPr="003A3B76">
              <w:t xml:space="preserve"> </w:t>
            </w:r>
            <w:r w:rsidRPr="003A3B76">
              <w:rPr>
                <w:lang w:val="en-US"/>
              </w:rPr>
              <w:t>A</w:t>
            </w:r>
            <w:r w:rsidRPr="003A3B76">
              <w:t xml:space="preserve"> </w:t>
            </w:r>
            <w:r w:rsidRPr="003A3B76">
              <w:fldChar w:fldCharType="end"/>
            </w:r>
          </w:p>
        </w:tc>
        <w:tc>
          <w:tcPr>
            <w:tcW w:w="596" w:type="dxa"/>
            <w:shd w:val="clear" w:color="auto" w:fill="BFBFBF" w:themeFill="background1" w:themeFillShade="BF"/>
            <w:vAlign w:val="center"/>
          </w:tcPr>
          <w:p w14:paraId="4FDCBC02" w14:textId="77777777" w:rsidR="000E15F3" w:rsidRDefault="000E15F3" w:rsidP="00C05A53">
            <w:pPr>
              <w:pStyle w:val="ProductList-OfferingBody"/>
              <w:ind w:left="-113"/>
              <w:jc w:val="center"/>
            </w:pPr>
          </w:p>
        </w:tc>
        <w:tc>
          <w:tcPr>
            <w:tcW w:w="595" w:type="dxa"/>
            <w:shd w:val="clear" w:color="auto" w:fill="70AD47" w:themeFill="accent6"/>
            <w:vAlign w:val="center"/>
          </w:tcPr>
          <w:p w14:paraId="4FDCBC03" w14:textId="77777777" w:rsidR="000E15F3" w:rsidRDefault="000E15F3" w:rsidP="00C05A53">
            <w:pPr>
              <w:pStyle w:val="ProductList-OfferingBody"/>
              <w:ind w:left="-113"/>
              <w:jc w:val="center"/>
            </w:pPr>
          </w:p>
        </w:tc>
        <w:tc>
          <w:tcPr>
            <w:tcW w:w="595" w:type="dxa"/>
            <w:shd w:val="clear" w:color="auto" w:fill="70AD47" w:themeFill="accent6"/>
            <w:vAlign w:val="center"/>
          </w:tcPr>
          <w:p w14:paraId="4FDCBC04" w14:textId="142EDFB5" w:rsidR="000E15F3" w:rsidRDefault="000E15F3" w:rsidP="00C05A53">
            <w:pPr>
              <w:pStyle w:val="ProductList-OfferingBody"/>
              <w:ind w:left="-113"/>
              <w:jc w:val="center"/>
            </w:pPr>
            <w:r w:rsidRPr="00A65E73">
              <w:fldChar w:fldCharType="begin"/>
            </w:r>
            <w:r w:rsidRPr="00A65E73">
              <w:instrText xml:space="preserve"> AutoTextList  \s NoStyle \t “Open License и Open Value” </w:instrText>
            </w:r>
            <w:r w:rsidRPr="00A65E73">
              <w:fldChar w:fldCharType="separate"/>
            </w:r>
            <w:r w:rsidRPr="00A65E73">
              <w:rPr>
                <w:lang w:val="en-US"/>
              </w:rPr>
              <w:t>OF</w:t>
            </w:r>
            <w:r w:rsidRPr="00A65E73">
              <w:fldChar w:fldCharType="end"/>
            </w:r>
          </w:p>
        </w:tc>
        <w:tc>
          <w:tcPr>
            <w:tcW w:w="596" w:type="dxa"/>
            <w:shd w:val="clear" w:color="auto" w:fill="70AD47" w:themeFill="accent6"/>
            <w:vAlign w:val="center"/>
          </w:tcPr>
          <w:p w14:paraId="4FDCBC05" w14:textId="3FB0ABFC" w:rsidR="000E15F3" w:rsidRDefault="000E15F3" w:rsidP="00C05A53">
            <w:pPr>
              <w:pStyle w:val="ProductList-OfferingBody"/>
              <w:ind w:left="-113"/>
              <w:jc w:val="center"/>
            </w:pPr>
            <w:r w:rsidRPr="00A65E73">
              <w:fldChar w:fldCharType="begin"/>
            </w:r>
            <w:r w:rsidRPr="00A65E73">
              <w:instrText xml:space="preserve"> AutoTextList  \s NoStyle \t “пользовательская платформа для настольных компьютеров” </w:instrText>
            </w:r>
            <w:r w:rsidRPr="00A65E73">
              <w:fldChar w:fldCharType="separate"/>
            </w:r>
            <w:r w:rsidRPr="00A65E73">
              <w:rPr>
                <w:lang w:val="en-US"/>
              </w:rPr>
              <w:t>CP</w:t>
            </w:r>
            <w:r w:rsidRPr="00A65E73">
              <w:fldChar w:fldCharType="end"/>
            </w:r>
            <w:r w:rsidRPr="00A65E73">
              <w:rPr>
                <w:lang w:val="en-US"/>
              </w:rPr>
              <w:t>,</w:t>
            </w:r>
            <w:r w:rsidRPr="00A65E73">
              <w:fldChar w:fldCharType="begin"/>
            </w:r>
            <w:r w:rsidRPr="00A65E73">
              <w:instrText xml:space="preserve"> AutoTextList  \s NoStyle \t “для части организации в рамках Open Value” </w:instrText>
            </w:r>
            <w:r w:rsidRPr="00A65E73">
              <w:fldChar w:fldCharType="separate"/>
            </w:r>
            <w:r w:rsidRPr="00A65E73">
              <w:rPr>
                <w:lang w:val="en-US"/>
              </w:rPr>
              <w:t>P</w:t>
            </w:r>
            <w:r w:rsidRPr="00A65E73">
              <w:t xml:space="preserve"> </w:t>
            </w:r>
            <w:r w:rsidRPr="00A65E73">
              <w:fldChar w:fldCharType="end"/>
            </w:r>
          </w:p>
        </w:tc>
        <w:tc>
          <w:tcPr>
            <w:tcW w:w="595" w:type="dxa"/>
            <w:shd w:val="clear" w:color="auto" w:fill="BFBFBF" w:themeFill="background1" w:themeFillShade="BF"/>
            <w:vAlign w:val="center"/>
          </w:tcPr>
          <w:p w14:paraId="4FDCBC06" w14:textId="77777777" w:rsidR="000E15F3" w:rsidRDefault="000E15F3" w:rsidP="00C05A53">
            <w:pPr>
              <w:pStyle w:val="ProductList-OfferingBody"/>
              <w:ind w:left="-113"/>
              <w:jc w:val="center"/>
            </w:pPr>
          </w:p>
        </w:tc>
        <w:tc>
          <w:tcPr>
            <w:tcW w:w="596" w:type="dxa"/>
            <w:shd w:val="clear" w:color="auto" w:fill="BFBFBF" w:themeFill="background1" w:themeFillShade="BF"/>
            <w:vAlign w:val="center"/>
          </w:tcPr>
          <w:p w14:paraId="4FDCBC07" w14:textId="77777777" w:rsidR="000E15F3" w:rsidRDefault="000E15F3" w:rsidP="00C05A53">
            <w:pPr>
              <w:pStyle w:val="ProductList-OfferingBody"/>
              <w:ind w:left="-113"/>
              <w:jc w:val="center"/>
            </w:pPr>
          </w:p>
        </w:tc>
      </w:tr>
    </w:tbl>
    <w:p w14:paraId="4FDCBC09"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A06F8D">
        <w:tc>
          <w:tcPr>
            <w:tcW w:w="3596" w:type="dxa"/>
          </w:tcPr>
          <w:p w14:paraId="4FDCBC0A" w14:textId="0DCEFAD1" w:rsidR="005C40C4" w:rsidRDefault="008414C4" w:rsidP="0053726B">
            <w:pPr>
              <w:pStyle w:val="ProductList-Body"/>
              <w:spacing w:before="20" w:after="20"/>
            </w:pPr>
            <w:r>
              <w:t xml:space="preserve">Предыдущая версия: </w:t>
            </w:r>
            <w:r>
              <w:rPr>
                <w:b/>
              </w:rPr>
              <w:t>Windows Small Business Server 2008</w:t>
            </w:r>
            <w:r>
              <w:t xml:space="preserve"> (10/08)</w:t>
            </w:r>
          </w:p>
        </w:tc>
        <w:tc>
          <w:tcPr>
            <w:tcW w:w="3597" w:type="dxa"/>
          </w:tcPr>
          <w:p w14:paraId="5126D18B" w14:textId="77777777" w:rsidR="005C40C4" w:rsidRPr="00AA6DF2" w:rsidRDefault="005C40C4" w:rsidP="005C40C4">
            <w:pPr>
              <w:pStyle w:val="ProductList-Body"/>
              <w:spacing w:before="20" w:after="20"/>
            </w:pPr>
            <w:r>
              <w:t xml:space="preserve">Категория продукта: </w:t>
            </w:r>
            <w:r>
              <w:rPr>
                <w:b/>
              </w:rPr>
              <w:t>Сервер</w:t>
            </w:r>
          </w:p>
          <w:p w14:paraId="4FDCBC0B" w14:textId="59419677" w:rsidR="0053726B" w:rsidRDefault="00F704D1" w:rsidP="005C40C4">
            <w:pPr>
              <w:pStyle w:val="ProductList-Body"/>
              <w:spacing w:before="20" w:after="20"/>
            </w:pPr>
            <w:hyperlink w:anchor="SoftwareAssurance" w:history="1">
              <w:r w:rsidR="006467A0">
                <w:rPr>
                  <w:rStyle w:val="Hyperlink"/>
                  <w:color w:val="000000" w:themeColor="text1"/>
                  <w:u w:val="none"/>
                </w:rPr>
                <w:t>Преимущества в рамках программы Software Assurance</w:t>
              </w:r>
            </w:hyperlink>
            <w:r w:rsidR="006467A0">
              <w:t xml:space="preserve">: </w:t>
            </w:r>
            <w:r w:rsidR="006467A0">
              <w:rPr>
                <w:b/>
              </w:rPr>
              <w:t>Сервер</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AA6DF2" w:rsidRDefault="006F4716" w:rsidP="006F4716">
      <w:pPr>
        <w:pStyle w:val="ProductList-Body"/>
        <w:shd w:val="clear" w:color="auto" w:fill="D9D9D9" w:themeFill="background1" w:themeFillShade="D9"/>
        <w:spacing w:before="120" w:after="120"/>
      </w:pPr>
      <w:r>
        <w:rPr>
          <w:b/>
        </w:rPr>
        <w:t>Дополнительная информация</w:t>
      </w:r>
    </w:p>
    <w:p w14:paraId="510D0E27" w14:textId="77777777" w:rsidR="006F4716" w:rsidRPr="00AA6DF2" w:rsidRDefault="006F4716" w:rsidP="006F4716">
      <w:pPr>
        <w:pStyle w:val="ProductList-Body"/>
      </w:pPr>
      <w:r>
        <w:rPr>
          <w:b/>
          <w:color w:val="00188F"/>
        </w:rPr>
        <w:t>Предоставление лицензий в связи с окончанием жизненного цикла Windows Small Business Server (SBS).</w:t>
      </w:r>
    </w:p>
    <w:p w14:paraId="7CE4D27E" w14:textId="443DE037" w:rsidR="006F4716" w:rsidRPr="00AA6DF2" w:rsidRDefault="006F4716" w:rsidP="006F4716">
      <w:pPr>
        <w:pStyle w:val="ProductList-Body"/>
      </w:pPr>
      <w:r>
        <w:t>Windows Small Business Server (SBS) версии 2011 является последней версией данного продукта.</w:t>
      </w:r>
      <w:r w:rsidR="00B22396">
        <w:t xml:space="preserve"> </w:t>
      </w:r>
      <w:r>
        <w:t xml:space="preserve">Более подробные сведения см. в списке продуктов за март 2014 г.: </w:t>
      </w:r>
      <w:hyperlink r:id="rId47" w:history="1">
        <w:r>
          <w:rPr>
            <w:rStyle w:val="Hyperlink"/>
          </w:rPr>
          <w:t>http://go.microsoft.com/?linkid=9839207</w:t>
        </w:r>
      </w:hyperlink>
      <w:r>
        <w:t>.</w:t>
      </w:r>
    </w:p>
    <w:p w14:paraId="4FDCBC12" w14:textId="62380839" w:rsidR="00585A48" w:rsidRPr="00AA6DF2" w:rsidRDefault="00F704D1" w:rsidP="006F4716">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BC13" w14:textId="77777777" w:rsidR="009A0C93" w:rsidRPr="00AA6DF2"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48"/>
          <w:pgSz w:w="12240" w:h="15840"/>
          <w:pgMar w:top="1440" w:right="720" w:bottom="1440" w:left="720" w:header="720" w:footer="720" w:gutter="0"/>
          <w:cols w:space="720"/>
          <w:docGrid w:linePitch="360"/>
        </w:sectPr>
      </w:pPr>
    </w:p>
    <w:p w14:paraId="4FDCBC15" w14:textId="77777777" w:rsidR="009A0C93" w:rsidRPr="00AA6DF2" w:rsidRDefault="006B2591" w:rsidP="00661180">
      <w:pPr>
        <w:pStyle w:val="ProductList-SectionHeading"/>
        <w:outlineLvl w:val="0"/>
      </w:pPr>
      <w:bookmarkStart w:id="889" w:name="OnlineServices"/>
      <w:bookmarkStart w:id="890" w:name="_Toc378147654"/>
      <w:bookmarkStart w:id="891" w:name="_Toc378151556"/>
      <w:bookmarkStart w:id="892" w:name="_Toc379797299"/>
      <w:bookmarkStart w:id="893" w:name="_Toc380513324"/>
      <w:bookmarkStart w:id="894" w:name="_Toc380655372"/>
      <w:bookmarkStart w:id="895" w:name="_Toc405903188"/>
      <w:r>
        <w:t>Веб-службы</w:t>
      </w:r>
      <w:bookmarkEnd w:id="889"/>
      <w:bookmarkEnd w:id="890"/>
      <w:bookmarkEnd w:id="891"/>
      <w:bookmarkEnd w:id="892"/>
      <w:bookmarkEnd w:id="893"/>
      <w:bookmarkEnd w:id="894"/>
      <w:bookmarkEnd w:id="895"/>
    </w:p>
    <w:p w14:paraId="4FDCBC16" w14:textId="77777777" w:rsidR="009A0C93" w:rsidRPr="00AA6DF2" w:rsidRDefault="00EE40B5" w:rsidP="00680B4D">
      <w:pPr>
        <w:pStyle w:val="ProductList-OfferingGroupHeading"/>
        <w:outlineLvl w:val="1"/>
      </w:pPr>
      <w:bookmarkStart w:id="896" w:name="_Toc378147655"/>
      <w:bookmarkStart w:id="897" w:name="_Toc378151557"/>
      <w:bookmarkStart w:id="898" w:name="_Toc379797300"/>
      <w:bookmarkStart w:id="899" w:name="_Toc380513325"/>
      <w:bookmarkStart w:id="900" w:name="_Toc380655373"/>
      <w:bookmarkStart w:id="901" w:name="_Toc405903189"/>
      <w:r>
        <w:t>Общие условия</w:t>
      </w:r>
      <w:bookmarkEnd w:id="896"/>
      <w:bookmarkEnd w:id="897"/>
      <w:bookmarkEnd w:id="898"/>
      <w:bookmarkEnd w:id="899"/>
      <w:bookmarkEnd w:id="900"/>
      <w:bookmarkEnd w:id="901"/>
    </w:p>
    <w:p w14:paraId="4FDCBC17" w14:textId="77777777" w:rsidR="00EE40B5" w:rsidRPr="00AA6DF2" w:rsidRDefault="00EE40B5" w:rsidP="002E202B">
      <w:pPr>
        <w:pStyle w:val="ProductList-Offering2Heading"/>
        <w:outlineLvl w:val="1"/>
      </w:pPr>
      <w:r>
        <w:tab/>
      </w:r>
      <w:bookmarkStart w:id="902" w:name="_Toc378147656"/>
      <w:bookmarkStart w:id="903" w:name="_Toc379797301"/>
      <w:bookmarkStart w:id="904" w:name="_Toc380513326"/>
      <w:bookmarkStart w:id="905" w:name="_Toc380655374"/>
      <w:bookmarkStart w:id="906" w:name="_Toc405903190"/>
      <w:r>
        <w:t>Доступность Веб-служб в регионах</w:t>
      </w:r>
      <w:bookmarkEnd w:id="902"/>
      <w:bookmarkEnd w:id="903"/>
      <w:bookmarkEnd w:id="904"/>
      <w:bookmarkEnd w:id="905"/>
      <w:bookmarkEnd w:id="906"/>
    </w:p>
    <w:p w14:paraId="4FDCBC18" w14:textId="77777777" w:rsidR="00EE40B5" w:rsidRPr="00AA6DF2" w:rsidRDefault="00DF229E" w:rsidP="004F3C6D">
      <w:pPr>
        <w:pStyle w:val="ProductList-Body"/>
      </w:pPr>
      <w:r>
        <w:t xml:space="preserve">Ознакомьтесь со списком стран и регионов, в которых доступны веб-службы, на веб-странице </w:t>
      </w:r>
      <w:hyperlink r:id="rId49" w:anchor="international" w:history="1">
        <w:r>
          <w:rPr>
            <w:rStyle w:val="Hyperlink"/>
          </w:rPr>
          <w:t>http://www.microsoft.com/online/faq.aspx#international</w:t>
        </w:r>
      </w:hyperlink>
      <w:r>
        <w:t>.</w:t>
      </w:r>
    </w:p>
    <w:p w14:paraId="4FDCBC19" w14:textId="77777777" w:rsidR="00EE40B5" w:rsidRPr="00AA6DF2" w:rsidRDefault="00EE40B5" w:rsidP="004F3C6D">
      <w:pPr>
        <w:pStyle w:val="ProductList-Body"/>
      </w:pPr>
    </w:p>
    <w:p w14:paraId="4FDCBC1A" w14:textId="77777777" w:rsidR="00EE40B5" w:rsidRPr="00AA6DF2" w:rsidRDefault="00EE40B5" w:rsidP="002E202B">
      <w:pPr>
        <w:pStyle w:val="ProductList-Offering2Heading"/>
        <w:outlineLvl w:val="1"/>
      </w:pPr>
      <w:r>
        <w:tab/>
      </w:r>
      <w:bookmarkStart w:id="907" w:name="_Toc378147657"/>
      <w:bookmarkStart w:id="908" w:name="_Toc379797302"/>
      <w:bookmarkStart w:id="909" w:name="_Toc380513327"/>
      <w:bookmarkStart w:id="910" w:name="_Toc380655375"/>
      <w:bookmarkStart w:id="911" w:name="_Toc405903191"/>
      <w:r>
        <w:t>Правила заказа веб-служб</w:t>
      </w:r>
      <w:bookmarkEnd w:id="907"/>
      <w:bookmarkEnd w:id="908"/>
      <w:bookmarkEnd w:id="909"/>
      <w:bookmarkEnd w:id="910"/>
      <w:bookmarkEnd w:id="911"/>
    </w:p>
    <w:p w14:paraId="4FDCBC1B" w14:textId="77777777" w:rsidR="00DF229E" w:rsidRPr="00AA6DF2" w:rsidRDefault="00DF229E" w:rsidP="00DF229E">
      <w:pPr>
        <w:pStyle w:val="ProductList-Body"/>
      </w:pPr>
      <w:r>
        <w:t>Применяются следующие правила заказа веб-служб:</w:t>
      </w:r>
    </w:p>
    <w:p w14:paraId="4FDCBC1C" w14:textId="73DBBFFD" w:rsidR="00DF229E" w:rsidRPr="00AA6DF2" w:rsidRDefault="00DF229E" w:rsidP="00913546">
      <w:pPr>
        <w:pStyle w:val="ProductList-Body"/>
        <w:numPr>
          <w:ilvl w:val="0"/>
          <w:numId w:val="9"/>
        </w:numPr>
        <w:ind w:left="450" w:hanging="270"/>
      </w:pPr>
      <w:r>
        <w:t>Для заказа дополнительных лицензий или обновления веб-служб клиенты должны иметь действующее Соглашение корпоративного лицензирования.</w:t>
      </w:r>
      <w:r w:rsidR="00B22396">
        <w:t xml:space="preserve"> </w:t>
      </w:r>
    </w:p>
    <w:p w14:paraId="4FDCBC1D" w14:textId="3C9F2853" w:rsidR="00DF229E" w:rsidRPr="00AA6DF2" w:rsidRDefault="00DF229E" w:rsidP="00913546">
      <w:pPr>
        <w:pStyle w:val="ProductList-Body"/>
        <w:numPr>
          <w:ilvl w:val="0"/>
          <w:numId w:val="9"/>
        </w:numPr>
        <w:ind w:left="450" w:hanging="270"/>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r w:rsidR="00B22396">
        <w:t xml:space="preserve"> </w:t>
      </w:r>
      <w:r>
        <w:t>Если цена на дополнительно заказанные продукты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p>
    <w:p w14:paraId="4FDCBC1E" w14:textId="1A1E62AE" w:rsidR="00DF229E" w:rsidRPr="00AA6DF2" w:rsidRDefault="00DF229E" w:rsidP="00913546">
      <w:pPr>
        <w:pStyle w:val="ProductList-Body"/>
        <w:numPr>
          <w:ilvl w:val="0"/>
          <w:numId w:val="9"/>
        </w:numPr>
        <w:ind w:left="450" w:hanging="270"/>
      </w:pPr>
      <w:r>
        <w:t xml:space="preserve">Клиенты могут увеличить объем подписки на веб-службы, но не могут уменьшить этот объем в течение срока 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 при каждом увеличении объема службы по подписке. </w:t>
      </w:r>
    </w:p>
    <w:p w14:paraId="4FDCBC1F" w14:textId="3A5C5724" w:rsidR="00DF229E" w:rsidRPr="00AA6DF2" w:rsidRDefault="00DF229E" w:rsidP="00913546">
      <w:pPr>
        <w:pStyle w:val="ProductList-Body"/>
        <w:numPr>
          <w:ilvl w:val="0"/>
          <w:numId w:val="9"/>
        </w:numPr>
        <w:ind w:left="450" w:hanging="270"/>
      </w:pPr>
      <w: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sidR="00B22396">
        <w:t xml:space="preserve"> </w:t>
      </w:r>
      <w:r>
        <w:t>Клиенты, заключившие Соглашение Enterprise, не имеют права на размещение сверочных заказов на дополнительные лицензии на подписки.</w:t>
      </w:r>
      <w:r w:rsidR="00B22396">
        <w:t xml:space="preserve"> </w:t>
      </w:r>
    </w:p>
    <w:p w14:paraId="4FDCBC20" w14:textId="47AF5A5C" w:rsidR="00DF229E" w:rsidRPr="00AA6DF2" w:rsidRDefault="00DF229E" w:rsidP="00913546">
      <w:pPr>
        <w:pStyle w:val="ProductList-Body"/>
        <w:numPr>
          <w:ilvl w:val="0"/>
          <w:numId w:val="9"/>
        </w:numPr>
        <w:ind w:left="450" w:hanging="270"/>
      </w:pPr>
      <w:r>
        <w:t xml:space="preserve">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 событий наступит раньше) без начисления штрафа. </w:t>
      </w:r>
    </w:p>
    <w:p w14:paraId="4FDCBC21" w14:textId="29D5F07B" w:rsidR="00DF229E" w:rsidRPr="00AA6DF2" w:rsidRDefault="00DF229E" w:rsidP="00913546">
      <w:pPr>
        <w:pStyle w:val="ProductList-Body"/>
        <w:numPr>
          <w:ilvl w:val="0"/>
          <w:numId w:val="9"/>
        </w:numPr>
        <w:ind w:left="450" w:hanging="270"/>
      </w:pPr>
      <w:r>
        <w:t>Для участия в программе Open Value клиент должен приобрести не менее 5 лицензий.</w:t>
      </w:r>
      <w:r w:rsidR="00B22396">
        <w:t xml:space="preserve"> </w:t>
      </w:r>
      <w:r>
        <w:t>Данное правило также применяется при подсчете количества Подписных лицензий «на пользователя» (USL) для Веб-служб.</w:t>
      </w:r>
      <w:r w:rsidR="00B22396">
        <w:t xml:space="preserve"> </w:t>
      </w:r>
      <w:r>
        <w:t>Подписная лицензия «на пользователя» может входить в число пяти лицензий, составляющих минимальное необходимое количество.</w:t>
      </w:r>
      <w:r w:rsidR="00B22396">
        <w:t xml:space="preserve"> </w:t>
      </w:r>
      <w:r>
        <w:t>Заказ пяти подписных лицензий «на пользователя» удовлетворяет требование к минимальному количеству лицензий в рамках программы Open Value.</w:t>
      </w:r>
      <w:r w:rsidR="00B22396">
        <w:t xml:space="preserve"> </w:t>
      </w:r>
      <w: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w:t>
      </w:r>
      <w:r w:rsidR="00B22396">
        <w:t xml:space="preserve"> </w:t>
      </w:r>
      <w:r>
        <w:t>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p>
    <w:p w14:paraId="4FDCBC22" w14:textId="77777777" w:rsidR="00DF229E" w:rsidRPr="00AA6DF2" w:rsidRDefault="00DF229E" w:rsidP="00DF229E">
      <w:pPr>
        <w:pStyle w:val="ProductList-Body"/>
      </w:pPr>
    </w:p>
    <w:p w14:paraId="4FDCBC23" w14:textId="77777777" w:rsidR="00DF229E" w:rsidRPr="00AA6DF2" w:rsidRDefault="00DF229E" w:rsidP="00DF229E">
      <w:pPr>
        <w:pStyle w:val="ProductList-Body"/>
      </w:pPr>
      <w:r>
        <w:rPr>
          <w:b/>
          <w:color w:val="00188F"/>
        </w:rPr>
        <w:t>Облако сообщества для государственных организаций (только США)</w:t>
      </w:r>
    </w:p>
    <w:p w14:paraId="4FDCBC24" w14:textId="5FEFE35C" w:rsidR="00DF229E" w:rsidRPr="00AA6DF2" w:rsidRDefault="00D1024F" w:rsidP="00DF229E">
      <w:pPr>
        <w:pStyle w:val="ProductList-Body"/>
      </w:pPr>
      <w:r>
        <w:t>Для целей данного примечания о продукте следующее считается «соответствующими веб-службами»: Exchange Online Archiving</w:t>
      </w:r>
      <w:r>
        <w:fldChar w:fldCharType="begin"/>
      </w:r>
      <w:r>
        <w:instrText>XE "Архивация на базе Exchange Online для Exchange Server"</w:instrText>
      </w:r>
      <w:r>
        <w:fldChar w:fldCharType="end"/>
      </w:r>
      <w:r>
        <w:t>, базовая подписка на Exchange Online</w:t>
      </w:r>
      <w:r>
        <w:fldChar w:fldCharType="begin"/>
      </w:r>
      <w:r>
        <w:instrText>XE "Exchange Online Kiosk"</w:instrText>
      </w:r>
      <w:r>
        <w:fldChar w:fldCharType="end"/>
      </w:r>
      <w:r>
        <w:t>, планы Exchange Online 1–2, Exchange Online Protection, планы Lync Online 1–2, Microsoft Dynamics CRM Online Professional</w:t>
      </w:r>
      <w:r>
        <w:fldChar w:fldCharType="begin"/>
      </w:r>
      <w:r>
        <w:instrText>XE "Microsoft Dynamics CRM Online Professional"</w:instrText>
      </w:r>
      <w:r>
        <w:fldChar w:fldCharType="end"/>
      </w:r>
      <w:r>
        <w:t>, Office 365 корпоративный K1</w:t>
      </w:r>
      <w:r>
        <w:fldChar w:fldCharType="begin"/>
      </w:r>
      <w:r>
        <w:instrText>XE "Office 365 корпоративный K1"</w:instrText>
      </w:r>
      <w:r>
        <w:fldChar w:fldCharType="end"/>
      </w:r>
      <w:r>
        <w:t>, OneDrive для бизнеса и планы SharePoint Online 1–2.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B22396">
        <w:t xml:space="preserve"> </w:t>
      </w:r>
      <w:r>
        <w:t>Клиенты могут быть подготовлены к работе в одной из таких служб, но не в комбинации обеих.</w:t>
      </w:r>
      <w:r w:rsidR="00B22396">
        <w:t xml:space="preserve"> </w:t>
      </w:r>
      <w: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B22396">
        <w:t xml:space="preserve"> </w:t>
      </w:r>
    </w:p>
    <w:p w14:paraId="4FDCBC25" w14:textId="77777777" w:rsidR="00DF229E" w:rsidRPr="00AA6DF2" w:rsidRDefault="00DF229E" w:rsidP="00DF229E">
      <w:pPr>
        <w:pStyle w:val="ProductList-Body"/>
      </w:pPr>
    </w:p>
    <w:p w14:paraId="4FDCBC26" w14:textId="158CBBA9" w:rsidR="00DF229E" w:rsidRPr="00AA6DF2" w:rsidRDefault="00DF229E" w:rsidP="00A030B7">
      <w:pPr>
        <w:pStyle w:val="ProductList-Body"/>
      </w:pPr>
      <w: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B22396">
        <w:t xml:space="preserve"> </w:t>
      </w:r>
      <w: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B22396">
        <w:t xml:space="preserve"> </w:t>
      </w:r>
      <w: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B22396">
        <w:t xml:space="preserve"> </w:t>
      </w:r>
      <w:r>
        <w:t>На данный момент веб-службы предлагаются как службы облака сообщества для государственных организаций и не дают ни права на переход (см.</w:t>
      </w:r>
      <w:r w:rsidR="00A030B7" w:rsidRPr="00A030B7">
        <w:t xml:space="preserve"> </w:t>
      </w:r>
      <w:hyperlink w:anchor="ChartKey" w:history="1">
        <w:r>
          <w:rPr>
            <w:rStyle w:val="Hyperlink"/>
          </w:rPr>
          <w:t>ключ к таблице</w:t>
        </w:r>
      </w:hyperlink>
      <w:r>
        <w:t>), ни права на резервирование лицензии.</w:t>
      </w:r>
    </w:p>
    <w:p w14:paraId="4FDCBC27" w14:textId="77777777" w:rsidR="00EE40B5" w:rsidRPr="009D60B2" w:rsidRDefault="00EE40B5" w:rsidP="004F3C6D">
      <w:pPr>
        <w:pStyle w:val="ProductList-Body"/>
      </w:pPr>
    </w:p>
    <w:p w14:paraId="44C34CB1" w14:textId="77777777" w:rsidR="00A06F8D" w:rsidRPr="009D60B2" w:rsidRDefault="00A06F8D" w:rsidP="004F3C6D">
      <w:pPr>
        <w:pStyle w:val="ProductList-Body"/>
      </w:pPr>
    </w:p>
    <w:p w14:paraId="4FDCBC28" w14:textId="77777777" w:rsidR="00EE40B5" w:rsidRPr="00AA6DF2" w:rsidRDefault="00EE40B5" w:rsidP="002E202B">
      <w:pPr>
        <w:pStyle w:val="ProductList-Offering2Heading"/>
        <w:outlineLvl w:val="1"/>
      </w:pPr>
      <w:r>
        <w:tab/>
      </w:r>
      <w:bookmarkStart w:id="912" w:name="_Toc378147658"/>
      <w:bookmarkStart w:id="913" w:name="_Toc379797303"/>
      <w:bookmarkStart w:id="914" w:name="_Toc380513328"/>
      <w:bookmarkStart w:id="915" w:name="_Toc380655376"/>
      <w:bookmarkStart w:id="916" w:name="OnlineServSubTermAndPayTerms"/>
      <w:bookmarkStart w:id="917" w:name="_Toc405903192"/>
      <w:r>
        <w:t>Варианты условий оплаты и подписки на веб-службы</w:t>
      </w:r>
      <w:bookmarkEnd w:id="912"/>
      <w:bookmarkEnd w:id="913"/>
      <w:bookmarkEnd w:id="914"/>
      <w:bookmarkEnd w:id="915"/>
      <w:bookmarkEnd w:id="916"/>
      <w:bookmarkEnd w:id="917"/>
    </w:p>
    <w:p w14:paraId="4FDCBC29" w14:textId="7373FCA0" w:rsidR="009D55C7" w:rsidRPr="00AA6DF2" w:rsidRDefault="009D55C7" w:rsidP="009D55C7">
      <w:pPr>
        <w:pStyle w:val="ProductList-Body"/>
      </w:pPr>
      <w:r>
        <w:t xml:space="preserve">Варианты условий оплаты и подписки на веб-службы в рамках перечисленных программ приведены в таблице ниже. В данной таблице веб-службы попадают в категорию «облачные службы» или «другие веб-службы». Условия для Microsoft Azure перечислены в разделе о Microsoft Azure. </w:t>
      </w:r>
    </w:p>
    <w:p w14:paraId="4FDCBC2A" w14:textId="77777777" w:rsidR="009D55C7" w:rsidRPr="00AA6DF2" w:rsidRDefault="009D55C7" w:rsidP="009D55C7">
      <w:pPr>
        <w:pStyle w:val="ProductList-Body"/>
      </w:pPr>
    </w:p>
    <w:p w14:paraId="4FDCBC2B" w14:textId="007214FE" w:rsidR="009D55C7" w:rsidRPr="00AA6DF2" w:rsidRDefault="009D55C7" w:rsidP="009D55C7">
      <w:pPr>
        <w:pStyle w:val="ProductList-Body"/>
      </w:pPr>
      <w:r>
        <w:rPr>
          <w:b/>
        </w:rPr>
        <w:t>Облачные службы</w:t>
      </w:r>
      <w:r w:rsidRPr="00F45D85">
        <w:rPr>
          <w:b/>
        </w:rPr>
        <w:t>:</w:t>
      </w:r>
      <w:r w:rsidR="00B22396">
        <w:t xml:space="preserve"> </w:t>
      </w:r>
      <w:r>
        <w:t>Служба управления правами Azure, CRM Online, API Microsoft Translator, Office 365, Microsoft Intune</w:t>
      </w:r>
      <w:r>
        <w:fldChar w:fldCharType="begin"/>
      </w:r>
      <w:r>
        <w:instrText>XE "Microsoft Intune"</w:instrText>
      </w:r>
      <w:r>
        <w:fldChar w:fldCharType="end"/>
      </w:r>
      <w:r>
        <w:t>, Yammer.</w:t>
      </w:r>
    </w:p>
    <w:p w14:paraId="4FDCBC2C" w14:textId="6A2C3692" w:rsidR="00E1260A" w:rsidRPr="00AA6DF2" w:rsidRDefault="009D55C7" w:rsidP="009D55C7">
      <w:pPr>
        <w:pStyle w:val="ProductList-Body"/>
      </w:pPr>
      <w:r>
        <w:rPr>
          <w:b/>
        </w:rPr>
        <w:t>Другие веб-службы</w:t>
      </w:r>
      <w:r w:rsidRPr="00F45D85">
        <w:rPr>
          <w:b/>
        </w:rPr>
        <w:t>:</w:t>
      </w:r>
      <w:r>
        <w:t xml:space="preserve"> Карты Bing, Forefront Online, Microsoft Learning, System Center Endpoint Protection</w:t>
      </w:r>
    </w:p>
    <w:p w14:paraId="594293C8" w14:textId="77777777" w:rsidR="009D55C7" w:rsidRPr="00AA6DF2" w:rsidRDefault="009D55C7" w:rsidP="009D55C7">
      <w:pPr>
        <w:pStyle w:val="ProductList-Body"/>
      </w:pPr>
    </w:p>
    <w:p w14:paraId="4FDCBC2D" w14:textId="77777777" w:rsidR="009D55C7" w:rsidRPr="00AA6DF2" w:rsidRDefault="009D55C7" w:rsidP="009D55C7">
      <w:pPr>
        <w:pStyle w:val="ProductList-Body"/>
      </w:pPr>
    </w:p>
    <w:tbl>
      <w:tblPr>
        <w:tblStyle w:val="TableGrid"/>
        <w:tblW w:w="0" w:type="auto"/>
        <w:tblInd w:w="108" w:type="dxa"/>
        <w:tblLook w:val="04A0" w:firstRow="1" w:lastRow="0" w:firstColumn="1" w:lastColumn="0" w:noHBand="0" w:noVBand="1"/>
      </w:tblPr>
      <w:tblGrid>
        <w:gridCol w:w="1967"/>
        <w:gridCol w:w="1869"/>
        <w:gridCol w:w="2253"/>
        <w:gridCol w:w="4593"/>
      </w:tblGrid>
      <w:tr w:rsidR="0040275F" w14:paraId="4FDCBC32" w14:textId="77777777" w:rsidTr="00A06F8D">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Программа приобретения</w:t>
            </w:r>
          </w:p>
        </w:tc>
        <w:tc>
          <w:tcPr>
            <w:tcW w:w="1887"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Веб-служба</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Варианты условий подписки</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Варианты условий оплаты</w:t>
            </w:r>
          </w:p>
        </w:tc>
      </w:tr>
      <w:tr w:rsidR="0061507D" w14:paraId="4FDCBC37" w14:textId="77777777" w:rsidTr="00A06F8D">
        <w:tc>
          <w:tcPr>
            <w:tcW w:w="1980" w:type="dxa"/>
            <w:vMerge w:val="restart"/>
          </w:tcPr>
          <w:p w14:paraId="4FDCBC33" w14:textId="77777777" w:rsidR="0061507D" w:rsidRDefault="0061507D" w:rsidP="00DF229E">
            <w:pPr>
              <w:pStyle w:val="ProductList-Body"/>
            </w:pPr>
            <w:r>
              <w:t>Соглашение Enterprise,</w:t>
            </w:r>
          </w:p>
        </w:tc>
        <w:tc>
          <w:tcPr>
            <w:tcW w:w="1887" w:type="dxa"/>
            <w:vMerge w:val="restart"/>
          </w:tcPr>
          <w:p w14:paraId="4FDCBC34" w14:textId="77777777" w:rsidR="0061507D" w:rsidRPr="00C2460C" w:rsidRDefault="0061507D" w:rsidP="00DF229E">
            <w:pPr>
              <w:pStyle w:val="ProductList-Body"/>
            </w:pPr>
            <w:r>
              <w:t>Другие веб-службы</w:t>
            </w:r>
          </w:p>
        </w:tc>
        <w:tc>
          <w:tcPr>
            <w:tcW w:w="2271" w:type="dxa"/>
          </w:tcPr>
          <w:p w14:paraId="4FDCBC35" w14:textId="77777777" w:rsidR="0061507D" w:rsidRDefault="0061507D" w:rsidP="00DF229E">
            <w:pPr>
              <w:pStyle w:val="ProductList-Body"/>
            </w:pPr>
            <w:r>
              <w:t>Подписка на один год</w:t>
            </w:r>
          </w:p>
        </w:tc>
        <w:tc>
          <w:tcPr>
            <w:tcW w:w="4657" w:type="dxa"/>
          </w:tcPr>
          <w:p w14:paraId="4FDCBC36" w14:textId="0EA7BECC" w:rsidR="0061507D" w:rsidRPr="00BB4B48" w:rsidRDefault="0061507D" w:rsidP="00DF229E">
            <w:pPr>
              <w:pStyle w:val="ProductList-Body"/>
            </w:pPr>
            <w:r>
              <w:t>Полная оплата во время заказа</w:t>
            </w:r>
            <w:r w:rsidR="005E4C67" w:rsidRPr="00BB4B48">
              <w:t>.</w:t>
            </w:r>
          </w:p>
        </w:tc>
      </w:tr>
      <w:tr w:rsidR="0061507D" w14:paraId="4FDCBC3C" w14:textId="77777777" w:rsidTr="00A06F8D">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Подписка, действующая в течение срока действия Соглашения о регистрации клиента</w:t>
            </w:r>
          </w:p>
        </w:tc>
        <w:tc>
          <w:tcPr>
            <w:tcW w:w="4657" w:type="dxa"/>
          </w:tcPr>
          <w:p w14:paraId="4FDCBC3B" w14:textId="544F437E" w:rsidR="0061507D" w:rsidRPr="00BB4B48" w:rsidRDefault="0061507D" w:rsidP="00DF229E">
            <w:pPr>
              <w:pStyle w:val="ProductList-Body"/>
            </w:pPr>
            <w:r>
              <w:t>Полная оплата во время заказа</w:t>
            </w:r>
            <w:r w:rsidR="005E4C67" w:rsidRPr="00BB4B48">
              <w:t>.</w:t>
            </w:r>
          </w:p>
        </w:tc>
      </w:tr>
      <w:tr w:rsidR="0061507D" w14:paraId="4FDCBC41" w14:textId="77777777" w:rsidTr="00A06F8D">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14:paraId="4FDCBC46" w14:textId="77777777" w:rsidTr="00A06F8D">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Облачные службы </w:t>
            </w:r>
          </w:p>
        </w:tc>
        <w:tc>
          <w:tcPr>
            <w:tcW w:w="2271" w:type="dxa"/>
            <w:vMerge w:val="restart"/>
          </w:tcPr>
          <w:p w14:paraId="4FDCBC44" w14:textId="77777777" w:rsidR="0061507D" w:rsidRPr="00C2460C" w:rsidRDefault="0061507D" w:rsidP="00DF229E">
            <w:pPr>
              <w:pStyle w:val="ProductList-Body"/>
            </w:pPr>
            <w:r>
              <w:t>Подписка, действующая в течение срока действия Соглашения о регистрации клиента</w:t>
            </w:r>
          </w:p>
        </w:tc>
        <w:tc>
          <w:tcPr>
            <w:tcW w:w="4657" w:type="dxa"/>
          </w:tcPr>
          <w:p w14:paraId="4FDCBC45" w14:textId="7FDD1921" w:rsidR="0061507D" w:rsidRPr="00BB4B48" w:rsidRDefault="0061507D" w:rsidP="00DF229E">
            <w:pPr>
              <w:pStyle w:val="ProductList-Body"/>
            </w:pPr>
            <w:r>
              <w:t>Полная оплата во время заказа</w:t>
            </w:r>
            <w:r w:rsidR="005E4C67" w:rsidRPr="00BB4B48">
              <w:t>.</w:t>
            </w:r>
          </w:p>
        </w:tc>
      </w:tr>
      <w:tr w:rsidR="0061507D" w14:paraId="4FDCBC4B" w14:textId="77777777" w:rsidTr="00A06F8D">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14:paraId="4FDCBC50" w14:textId="77777777" w:rsidTr="00A06F8D">
        <w:tc>
          <w:tcPr>
            <w:tcW w:w="1980" w:type="dxa"/>
            <w:vMerge w:val="restart"/>
          </w:tcPr>
          <w:p w14:paraId="4FDCBC4C" w14:textId="77777777" w:rsidR="0061507D" w:rsidRDefault="0061507D" w:rsidP="00DF229E">
            <w:pPr>
              <w:pStyle w:val="ProductList-Body"/>
            </w:pPr>
            <w:r>
              <w:t>Соглашение Select Plus</w:t>
            </w:r>
          </w:p>
        </w:tc>
        <w:tc>
          <w:tcPr>
            <w:tcW w:w="1887" w:type="dxa"/>
            <w:vMerge w:val="restart"/>
          </w:tcPr>
          <w:p w14:paraId="4FDCBC4D" w14:textId="77777777" w:rsidR="0061507D" w:rsidRPr="00C2460C" w:rsidRDefault="0061507D" w:rsidP="00DF229E">
            <w:pPr>
              <w:pStyle w:val="ProductList-Body"/>
            </w:pPr>
            <w:r>
              <w:t>Другие веб-службы</w:t>
            </w:r>
          </w:p>
        </w:tc>
        <w:tc>
          <w:tcPr>
            <w:tcW w:w="2271" w:type="dxa"/>
          </w:tcPr>
          <w:p w14:paraId="4FDCBC4E" w14:textId="77777777" w:rsidR="0061507D" w:rsidRDefault="0061507D" w:rsidP="00DF229E">
            <w:pPr>
              <w:pStyle w:val="ProductList-Body"/>
            </w:pPr>
            <w:r>
              <w:t>Подписка на один год</w:t>
            </w:r>
          </w:p>
        </w:tc>
        <w:tc>
          <w:tcPr>
            <w:tcW w:w="4657" w:type="dxa"/>
          </w:tcPr>
          <w:p w14:paraId="4FDCBC4F" w14:textId="02135740" w:rsidR="0061507D" w:rsidRDefault="0061507D" w:rsidP="00DF229E">
            <w:pPr>
              <w:pStyle w:val="ProductList-Body"/>
            </w:pPr>
            <w:r>
              <w:t>Полная оплата в начале срока действия подписки.</w:t>
            </w:r>
            <w:r w:rsidR="00B22396">
              <w:t xml:space="preserve"> </w:t>
            </w:r>
          </w:p>
        </w:tc>
      </w:tr>
      <w:tr w:rsidR="0061507D" w14:paraId="4FDCBC55" w14:textId="77777777" w:rsidTr="00A06F8D">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Подписка на три года</w:t>
            </w:r>
          </w:p>
        </w:tc>
        <w:tc>
          <w:tcPr>
            <w:tcW w:w="4657" w:type="dxa"/>
          </w:tcPr>
          <w:p w14:paraId="4FDCBC54" w14:textId="6019F774" w:rsidR="0061507D" w:rsidRPr="00BB4B48" w:rsidRDefault="0061507D" w:rsidP="00DF229E">
            <w:pPr>
              <w:pStyle w:val="ProductList-Body"/>
            </w:pPr>
            <w:r>
              <w:t>Полная оплата во время заказа</w:t>
            </w:r>
            <w:r w:rsidR="005E4C67" w:rsidRPr="00BB4B48">
              <w:t>.</w:t>
            </w:r>
          </w:p>
        </w:tc>
      </w:tr>
      <w:tr w:rsidR="0061507D" w14:paraId="4FDCBC5A" w14:textId="77777777" w:rsidTr="00A06F8D">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Первый взнос, охватывающий оплату 12 месяцев обслуживания, оплачивается в момент заказа; остальная часть суммы заказа оплачивается в каждую годовщину заказа.</w:t>
            </w:r>
          </w:p>
        </w:tc>
      </w:tr>
      <w:tr w:rsidR="0061507D" w14:paraId="4FDCBC5F" w14:textId="77777777" w:rsidTr="00A06F8D">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Подписка, выплата суммы заказа которой привязывается ко второй годовщине от начальной даты действия соглашения</w:t>
            </w:r>
          </w:p>
        </w:tc>
        <w:tc>
          <w:tcPr>
            <w:tcW w:w="4657" w:type="dxa"/>
            <w:tcBorders>
              <w:bottom w:val="single" w:sz="4" w:space="0" w:color="auto"/>
            </w:tcBorders>
          </w:tcPr>
          <w:p w14:paraId="4FDCBC5E" w14:textId="10422DDC" w:rsidR="0061507D" w:rsidRDefault="0061507D" w:rsidP="00DF229E">
            <w:pPr>
              <w:pStyle w:val="ProductList-Body"/>
            </w:pPr>
            <w:r>
              <w:t>Первый взнос оплачивается в момент заказа, который охватывает оставшуюся часть текущего года действия соглашения и оставшиеся ежегодные выплаты.</w:t>
            </w:r>
            <w:r w:rsidR="00B22396">
              <w:t xml:space="preserve"> </w:t>
            </w:r>
          </w:p>
        </w:tc>
      </w:tr>
      <w:tr w:rsidR="0061507D" w14:paraId="4FDCBC65" w14:textId="77777777" w:rsidTr="00A06F8D">
        <w:tc>
          <w:tcPr>
            <w:tcW w:w="1980" w:type="dxa"/>
            <w:vMerge w:val="restart"/>
          </w:tcPr>
          <w:p w14:paraId="4FDCBC60" w14:textId="77777777" w:rsidR="0061507D" w:rsidRPr="00AA6DF2" w:rsidRDefault="0061507D" w:rsidP="00DF229E">
            <w:pPr>
              <w:pStyle w:val="ProductList-Body"/>
            </w:pPr>
            <w:r>
              <w:t xml:space="preserve">Лицензия Open </w:t>
            </w:r>
          </w:p>
          <w:p w14:paraId="4FDCBC61" w14:textId="77777777" w:rsidR="0061507D" w:rsidRDefault="0061507D" w:rsidP="00DF229E">
            <w:pPr>
              <w:pStyle w:val="ProductList-Body"/>
            </w:pPr>
            <w:r>
              <w:t>Соглашение Open Value и Open Value Subscription</w:t>
            </w:r>
          </w:p>
        </w:tc>
        <w:tc>
          <w:tcPr>
            <w:tcW w:w="1887" w:type="dxa"/>
          </w:tcPr>
          <w:p w14:paraId="4FDCBC62" w14:textId="77777777" w:rsidR="0061507D" w:rsidRPr="00C2460C" w:rsidRDefault="0061507D" w:rsidP="00DF229E">
            <w:pPr>
              <w:pStyle w:val="ProductList-Body"/>
            </w:pPr>
            <w:r>
              <w:t>Другие веб-службы</w:t>
            </w:r>
          </w:p>
        </w:tc>
        <w:tc>
          <w:tcPr>
            <w:tcW w:w="2271" w:type="dxa"/>
            <w:tcBorders>
              <w:bottom w:val="single" w:sz="4" w:space="0" w:color="auto"/>
            </w:tcBorders>
          </w:tcPr>
          <w:p w14:paraId="4FDCBC63" w14:textId="77777777" w:rsidR="0061507D" w:rsidRPr="00C2460C" w:rsidRDefault="0061507D" w:rsidP="00DF229E">
            <w:pPr>
              <w:pStyle w:val="ProductList-Body"/>
            </w:pPr>
            <w:r>
              <w:t>Подписка на один год</w:t>
            </w:r>
          </w:p>
        </w:tc>
        <w:tc>
          <w:tcPr>
            <w:tcW w:w="4657" w:type="dxa"/>
            <w:tcBorders>
              <w:bottom w:val="single" w:sz="4" w:space="0" w:color="auto"/>
            </w:tcBorders>
          </w:tcPr>
          <w:p w14:paraId="4FDCBC64" w14:textId="5F370FB4" w:rsidR="0061507D" w:rsidRPr="00BB4B48" w:rsidRDefault="0061507D" w:rsidP="00DF229E">
            <w:pPr>
              <w:pStyle w:val="ProductList-Body"/>
            </w:pPr>
            <w:r>
              <w:t>Ежегодная оплата на основе ежемесячных платежей</w:t>
            </w:r>
            <w:r w:rsidR="005E4C67" w:rsidRPr="00BB4B48">
              <w:t>.</w:t>
            </w:r>
          </w:p>
        </w:tc>
      </w:tr>
      <w:tr w:rsidR="0061507D" w14:paraId="4FDCBC6A" w14:textId="77777777" w:rsidTr="00A06F8D">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Облачные службы</w:t>
            </w:r>
          </w:p>
        </w:tc>
        <w:tc>
          <w:tcPr>
            <w:tcW w:w="2271" w:type="dxa"/>
            <w:tcBorders>
              <w:bottom w:val="single" w:sz="4" w:space="0" w:color="auto"/>
            </w:tcBorders>
          </w:tcPr>
          <w:p w14:paraId="4FDCBC68" w14:textId="77777777" w:rsidR="0061507D" w:rsidRDefault="0061507D" w:rsidP="00DF229E">
            <w:pPr>
              <w:pStyle w:val="ProductList-Body"/>
            </w:pPr>
            <w:r>
              <w:t>Подписка на один год</w:t>
            </w:r>
          </w:p>
        </w:tc>
        <w:tc>
          <w:tcPr>
            <w:tcW w:w="4657" w:type="dxa"/>
            <w:tcBorders>
              <w:bottom w:val="single" w:sz="4" w:space="0" w:color="auto"/>
            </w:tcBorders>
          </w:tcPr>
          <w:p w14:paraId="4FDCBC69" w14:textId="487A94F6" w:rsidR="0061507D" w:rsidRDefault="0061507D" w:rsidP="0061507D">
            <w:pPr>
              <w:pStyle w:val="ProductList-Body"/>
            </w:pPr>
            <w:r>
              <w:t>Полная оплата во время заказа.*</w:t>
            </w:r>
          </w:p>
        </w:tc>
      </w:tr>
    </w:tbl>
    <w:p w14:paraId="4FDCBC6B" w14:textId="2A675864" w:rsidR="00EE40B5" w:rsidRPr="00AA6DF2" w:rsidRDefault="00DF229E" w:rsidP="008774E5">
      <w:pPr>
        <w:pStyle w:val="ProductList-Body"/>
        <w:tabs>
          <w:tab w:val="clear" w:pos="158"/>
          <w:tab w:val="left" w:pos="180"/>
        </w:tabs>
      </w:pPr>
      <w:r>
        <w:rPr>
          <w:i/>
        </w:rPr>
        <w:t xml:space="preserve">Сведения, относящиеся только к службам </w:t>
      </w:r>
      <w:r>
        <w:t>Microsoft</w:t>
      </w:r>
      <w:r>
        <w:rPr>
          <w:i/>
        </w:rPr>
        <w:t xml:space="preserve"> Azure</w:t>
      </w:r>
      <w:r>
        <w:fldChar w:fldCharType="begin"/>
      </w:r>
      <w:r>
        <w:instrText>XE "Службы Microsoft Azure"</w:instrText>
      </w:r>
      <w:r>
        <w:fldChar w:fldCharType="end"/>
      </w:r>
      <w:r>
        <w:rPr>
          <w:i/>
        </w:rPr>
        <w:t xml:space="preserve">, см. в разделе, посвященном службам </w:t>
      </w:r>
      <w:r>
        <w:t>Microsoft</w:t>
      </w:r>
      <w:r>
        <w:rPr>
          <w:i/>
        </w:rPr>
        <w:t xml:space="preserve"> Azure, ниже.</w:t>
      </w:r>
    </w:p>
    <w:p w14:paraId="4FDCBC6C" w14:textId="74632D4D" w:rsidR="0061507D" w:rsidRPr="00AA6DF2" w:rsidRDefault="0061507D" w:rsidP="008774E5">
      <w:pPr>
        <w:pStyle w:val="ProductList-Body"/>
        <w:tabs>
          <w:tab w:val="clear" w:pos="158"/>
          <w:tab w:val="left" w:pos="180"/>
        </w:tabs>
      </w:pPr>
      <w:r>
        <w:t>*</w:t>
      </w:r>
      <w:r>
        <w:rPr>
          <w:i/>
        </w:rPr>
        <w:t>Началом срока действия подписки является дата активации ключа продукта, а не заказа.</w:t>
      </w:r>
      <w:r w:rsidR="00B22396">
        <w:rPr>
          <w:i/>
        </w:rPr>
        <w:t xml:space="preserve"> </w:t>
      </w:r>
      <w:r>
        <w:rPr>
          <w:i/>
        </w:rPr>
        <w:t>После активации ключа продукта Microsoft не принимает от партнеров запросы на возврат.</w:t>
      </w:r>
    </w:p>
    <w:p w14:paraId="4FDCBC6D" w14:textId="77777777" w:rsidR="00EE40B5" w:rsidRPr="00AA6DF2" w:rsidRDefault="00EE40B5" w:rsidP="004F3C6D">
      <w:pPr>
        <w:pStyle w:val="ProductList-Body"/>
      </w:pPr>
    </w:p>
    <w:p w14:paraId="4FDCBC6E" w14:textId="77777777" w:rsidR="00EE40B5" w:rsidRPr="00AA6DF2" w:rsidRDefault="00EE40B5" w:rsidP="002E202B">
      <w:pPr>
        <w:pStyle w:val="ProductList-Offering2Heading"/>
        <w:outlineLvl w:val="1"/>
      </w:pPr>
      <w:r>
        <w:tab/>
      </w:r>
      <w:bookmarkStart w:id="918" w:name="_Toc378147659"/>
      <w:bookmarkStart w:id="919" w:name="_Toc379797304"/>
      <w:bookmarkStart w:id="920" w:name="_Toc380513329"/>
      <w:bookmarkStart w:id="921" w:name="_Toc380655377"/>
      <w:bookmarkStart w:id="922" w:name="_Toc405903193"/>
      <w:r>
        <w:t>Возобновление веб-службы</w:t>
      </w:r>
      <w:bookmarkEnd w:id="918"/>
      <w:bookmarkEnd w:id="919"/>
      <w:bookmarkEnd w:id="920"/>
      <w:bookmarkEnd w:id="921"/>
      <w:bookmarkEnd w:id="922"/>
    </w:p>
    <w:p w14:paraId="4FDCBC6F" w14:textId="6F5ED3B5" w:rsidR="00EE40B5" w:rsidRPr="00AA6DF2" w:rsidRDefault="00DF229E" w:rsidP="004F3C6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отказывается от этого, выбрав прекращение автоматического возобновления действия не более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50" w:history="1">
        <w:r>
          <w:rPr>
            <w:rStyle w:val="Hyperlink"/>
          </w:rPr>
          <w:t>http://microsoft.com/licensing/contracts</w:t>
        </w:r>
      </w:hyperlink>
      <w:r>
        <w:t>.</w:t>
      </w:r>
      <w:r w:rsidR="00B22396">
        <w:t xml:space="preserve"> </w:t>
      </w:r>
      <w:r>
        <w:t>После автоматического возобновления действия Microsoft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B22396">
        <w:t xml:space="preserve"> </w:t>
      </w:r>
      <w: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B22396">
        <w:t xml:space="preserve"> </w:t>
      </w:r>
      <w:r>
        <w:t>Цены устанавливаются при возобновлении действия.</w:t>
      </w:r>
      <w:r w:rsidR="00B22396">
        <w:t xml:space="preserve"> </w:t>
      </w:r>
    </w:p>
    <w:p w14:paraId="5C9B5CA6" w14:textId="661D01D6" w:rsidR="009A1CED" w:rsidRPr="009D60B2" w:rsidRDefault="009A1CED" w:rsidP="004F3C6D">
      <w:pPr>
        <w:pStyle w:val="ProductList-Body"/>
      </w:pPr>
    </w:p>
    <w:p w14:paraId="1BC89343" w14:textId="77777777" w:rsidR="00A06F8D" w:rsidRPr="009D60B2" w:rsidRDefault="00A06F8D" w:rsidP="004F3C6D">
      <w:pPr>
        <w:pStyle w:val="ProductList-Body"/>
      </w:pPr>
    </w:p>
    <w:p w14:paraId="78C62F27" w14:textId="77777777" w:rsidR="00A06F8D" w:rsidRPr="009D60B2" w:rsidRDefault="00A06F8D" w:rsidP="004F3C6D">
      <w:pPr>
        <w:pStyle w:val="ProductList-Body"/>
      </w:pPr>
    </w:p>
    <w:p w14:paraId="660BE5C0" w14:textId="77777777" w:rsidR="00A06F8D" w:rsidRPr="009D60B2" w:rsidRDefault="00A06F8D" w:rsidP="004F3C6D">
      <w:pPr>
        <w:pStyle w:val="ProductList-Body"/>
      </w:pPr>
    </w:p>
    <w:p w14:paraId="7179D6E1" w14:textId="77777777" w:rsidR="00A06F8D" w:rsidRPr="009D60B2" w:rsidRDefault="00A06F8D" w:rsidP="004F3C6D">
      <w:pPr>
        <w:pStyle w:val="ProductList-Body"/>
      </w:pPr>
    </w:p>
    <w:p w14:paraId="7487ABD4" w14:textId="1709C0CB" w:rsidR="00823A9F" w:rsidRPr="00AA6DF2" w:rsidRDefault="00823A9F" w:rsidP="00991E89">
      <w:pPr>
        <w:pStyle w:val="ProductList-OfferingGroupHeading"/>
        <w:outlineLvl w:val="1"/>
      </w:pPr>
      <w:bookmarkStart w:id="923" w:name="MicrosoftAzure"/>
      <w:bookmarkStart w:id="924" w:name="_Toc405903194"/>
      <w:bookmarkStart w:id="925" w:name="_Toc380513330"/>
      <w:bookmarkStart w:id="926" w:name="_Toc380655378"/>
      <w:bookmarkStart w:id="927" w:name="_Toc378147661"/>
      <w:bookmarkStart w:id="928" w:name="_Toc378151558"/>
      <w:bookmarkStart w:id="929" w:name="_Toc379797305"/>
      <w:r>
        <w:t>Службы Microsoft Azure</w:t>
      </w:r>
      <w:bookmarkEnd w:id="923"/>
      <w:bookmarkEnd w:id="924"/>
      <w:r>
        <w:t xml:space="preserve"> </w:t>
      </w:r>
    </w:p>
    <w:p w14:paraId="491DB547" w14:textId="77777777" w:rsidR="00D77036" w:rsidRPr="00AA6DF2" w:rsidRDefault="00D77036" w:rsidP="00D77036">
      <w:pPr>
        <w:pStyle w:val="ProductList-Body"/>
        <w:tabs>
          <w:tab w:val="clear" w:pos="158"/>
          <w:tab w:val="left" w:pos="180"/>
        </w:tabs>
      </w:pPr>
      <w:r>
        <w:rPr>
          <w:b/>
          <w:color w:val="00188F"/>
        </w:rPr>
        <w:t>Определения</w:t>
      </w:r>
    </w:p>
    <w:p w14:paraId="13C042FB" w14:textId="77777777" w:rsidR="00D77036" w:rsidRPr="00AA6DF2" w:rsidRDefault="00D77036" w:rsidP="00D77036">
      <w:pPr>
        <w:pStyle w:val="ProductList-Body"/>
        <w:tabs>
          <w:tab w:val="clear" w:pos="158"/>
          <w:tab w:val="left" w:pos="180"/>
        </w:tabs>
      </w:pPr>
      <w:r>
        <w:t>«Размещенный минимальный годовой заказ» означает часть минимального заказа в денежном эквиваленте, используемая ежегодно в течение срока действия Соглашения о регистрации.</w:t>
      </w:r>
    </w:p>
    <w:p w14:paraId="51D65706" w14:textId="77777777" w:rsidR="00D77036" w:rsidRPr="00AA6DF2" w:rsidRDefault="00D77036" w:rsidP="00D77036">
      <w:pPr>
        <w:pStyle w:val="ProductList-Body"/>
        <w:tabs>
          <w:tab w:val="clear" w:pos="158"/>
          <w:tab w:val="left" w:pos="180"/>
        </w:tabs>
      </w:pPr>
    </w:p>
    <w:p w14:paraId="26D551BB" w14:textId="1F6D00A6" w:rsidR="00D77036" w:rsidRPr="00AA6DF2" w:rsidRDefault="00D77036" w:rsidP="00D77036">
      <w:pPr>
        <w:pStyle w:val="ProductList-Body"/>
        <w:tabs>
          <w:tab w:val="clear" w:pos="158"/>
          <w:tab w:val="left" w:pos="180"/>
        </w:tabs>
      </w:pPr>
      <w:r>
        <w:t>«Минимальный заказ» — цена за использование всех Служб Microsoft Azure, кроме Планов обслуживания Microsoft в рамках Размещенного минимального годового заказа.</w:t>
      </w:r>
    </w:p>
    <w:p w14:paraId="60AD3086" w14:textId="77777777" w:rsidR="00D77036" w:rsidRPr="00AA6DF2" w:rsidRDefault="00D77036" w:rsidP="00D77036">
      <w:pPr>
        <w:pStyle w:val="ProductList-Body"/>
        <w:tabs>
          <w:tab w:val="clear" w:pos="158"/>
          <w:tab w:val="left" w:pos="180"/>
        </w:tabs>
      </w:pPr>
    </w:p>
    <w:p w14:paraId="6F2B6A5B" w14:textId="191F9392" w:rsidR="00D77036" w:rsidRPr="00AA6DF2" w:rsidRDefault="00D77036" w:rsidP="00D77036">
      <w:pPr>
        <w:pStyle w:val="ProductList-Body"/>
        <w:tabs>
          <w:tab w:val="clear" w:pos="158"/>
          <w:tab w:val="left" w:pos="180"/>
        </w:tabs>
      </w:pPr>
      <w:r>
        <w:t>«Скидка на фактическое использование» составляет 50 % от Размещенного минимального годового заказа. Например, если Размещенный минимальн</w:t>
      </w:r>
      <w:r w:rsidR="00E25312">
        <w:t>ый годовой заказ составляет 100</w:t>
      </w:r>
      <w:r>
        <w:t>000 долл. США, то Скидка на фактическое использование за эт</w:t>
      </w:r>
      <w:r w:rsidR="00E25312">
        <w:t>от год составит 50</w:t>
      </w:r>
      <w:r>
        <w:t>000 долл. США.</w:t>
      </w:r>
    </w:p>
    <w:p w14:paraId="6F9C118D" w14:textId="77777777" w:rsidR="00D77036" w:rsidRPr="00AA6DF2" w:rsidRDefault="00D77036" w:rsidP="00D77036">
      <w:pPr>
        <w:pStyle w:val="ProductList-Body"/>
        <w:tabs>
          <w:tab w:val="clear" w:pos="158"/>
          <w:tab w:val="left" w:pos="180"/>
        </w:tabs>
      </w:pPr>
    </w:p>
    <w:p w14:paraId="515A4F06" w14:textId="10511146" w:rsidR="00D77036" w:rsidRPr="00AA6DF2" w:rsidRDefault="00D77036" w:rsidP="00D77036">
      <w:pPr>
        <w:pStyle w:val="ProductList-Body"/>
        <w:tabs>
          <w:tab w:val="clear" w:pos="158"/>
          <w:tab w:val="left" w:pos="180"/>
        </w:tabs>
      </w:pPr>
      <w:r>
        <w:t>«Уровень фактического использования» означает цену за использование Служб Microsoft Azure сверх Размещенного минимального годового заказа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14:paraId="10967C50" w14:textId="77777777" w:rsidR="00D77036" w:rsidRPr="00AA6DF2" w:rsidRDefault="00D77036" w:rsidP="00D77036">
      <w:pPr>
        <w:pStyle w:val="ProductList-Body"/>
        <w:tabs>
          <w:tab w:val="clear" w:pos="158"/>
          <w:tab w:val="left" w:pos="180"/>
        </w:tabs>
      </w:pPr>
    </w:p>
    <w:p w14:paraId="1AD7C083" w14:textId="4C3AC687" w:rsidR="00D77036" w:rsidRPr="00AA6DF2" w:rsidRDefault="00D77036" w:rsidP="00D77036">
      <w:pPr>
        <w:pStyle w:val="ProductList-Body"/>
        <w:tabs>
          <w:tab w:val="clear" w:pos="158"/>
          <w:tab w:val="left" w:pos="180"/>
        </w:tabs>
      </w:pPr>
      <w:r>
        <w:t>«План обслуживания Microsoft Azure» означает подписку на одну из отдельных Служб Microsoft Azure, указанную ниже как План обслуживания Microsoft Azure.</w:t>
      </w:r>
      <w:r w:rsidR="00B22396">
        <w:t xml:space="preserve"> </w:t>
      </w:r>
      <w:r>
        <w:rPr>
          <w:rFonts w:ascii="Calibri" w:eastAsia="Times New Roman" w:hAnsi="Calibri" w:cs="Times New Roman"/>
          <w:color w:val="000000"/>
          <w:szCs w:val="18"/>
        </w:rPr>
        <w:t>Службы, приобретенные в качестве Плана обслуживания Microsoft Azure, не предоставляют право на Исключение при размещении или Исключение для управляемых служб согласно документу «Условия использования веб-служб».</w:t>
      </w:r>
    </w:p>
    <w:p w14:paraId="61665E41" w14:textId="77777777" w:rsidR="00D77036" w:rsidRPr="00AA6DF2" w:rsidRDefault="00D77036" w:rsidP="00D77036">
      <w:pPr>
        <w:pStyle w:val="ProductList-Body"/>
        <w:tabs>
          <w:tab w:val="clear" w:pos="158"/>
          <w:tab w:val="left" w:pos="180"/>
        </w:tabs>
      </w:pPr>
    </w:p>
    <w:p w14:paraId="782BC873" w14:textId="3B0C492C" w:rsidR="00D77036" w:rsidRPr="00AA6DF2" w:rsidRDefault="00D77036" w:rsidP="00D77036">
      <w:pPr>
        <w:pStyle w:val="ProductList-Body"/>
        <w:tabs>
          <w:tab w:val="clear" w:pos="158"/>
          <w:tab w:val="left" w:pos="180"/>
        </w:tabs>
      </w:pPr>
      <w:r>
        <w:t>«Минимальный заказ 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42B5D73E" w14:textId="77777777" w:rsidR="00D77036" w:rsidRPr="00AA6DF2" w:rsidRDefault="00D77036" w:rsidP="00D77036">
      <w:pPr>
        <w:pStyle w:val="ProductList-Body"/>
        <w:tabs>
          <w:tab w:val="clear" w:pos="158"/>
          <w:tab w:val="left" w:pos="180"/>
        </w:tabs>
      </w:pPr>
    </w:p>
    <w:p w14:paraId="4BBA07E6" w14:textId="77777777" w:rsidR="00D77036" w:rsidRPr="00AA6DF2" w:rsidRDefault="00D77036" w:rsidP="00D77036">
      <w:pPr>
        <w:pStyle w:val="ProductList-Body"/>
        <w:tabs>
          <w:tab w:val="clear" w:pos="158"/>
          <w:tab w:val="left" w:pos="180"/>
        </w:tabs>
      </w:pPr>
      <w:r>
        <w:rPr>
          <w:b/>
          <w:color w:val="00188F"/>
        </w:rPr>
        <w:t>Срок действия подписки</w:t>
      </w:r>
    </w:p>
    <w:p w14:paraId="3ACDCDB5" w14:textId="2D9F728E" w:rsidR="00D77036" w:rsidRPr="00AA6DF2" w:rsidRDefault="00564697" w:rsidP="00D77036">
      <w:pPr>
        <w:pStyle w:val="ProductList-Body"/>
        <w:tabs>
          <w:tab w:val="clear" w:pos="158"/>
          <w:tab w:val="left" w:pos="180"/>
        </w:tabs>
      </w:pPr>
      <w:r>
        <w:t>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14:paraId="7B6E2623" w14:textId="77777777" w:rsidR="00D77036" w:rsidRPr="00AA6DF2" w:rsidRDefault="00D77036" w:rsidP="00D77036">
      <w:pPr>
        <w:pStyle w:val="ProductList-Body"/>
        <w:tabs>
          <w:tab w:val="clear" w:pos="158"/>
          <w:tab w:val="left" w:pos="180"/>
        </w:tabs>
      </w:pPr>
    </w:p>
    <w:p w14:paraId="26CD672D" w14:textId="318EA94E" w:rsidR="00874868" w:rsidRPr="00AA6DF2" w:rsidRDefault="00874868" w:rsidP="00874868">
      <w:pPr>
        <w:pStyle w:val="ProductList-Body"/>
        <w:tabs>
          <w:tab w:val="clear" w:pos="158"/>
          <w:tab w:val="left" w:pos="180"/>
        </w:tabs>
      </w:pPr>
      <w:r>
        <w:rPr>
          <w:b/>
          <w:color w:val="00188F"/>
        </w:rPr>
        <w:t>Приобретение Служб</w:t>
      </w:r>
    </w:p>
    <w:p w14:paraId="756604A3" w14:textId="1E61ED67" w:rsidR="00874868" w:rsidRPr="00AA6DF2" w:rsidRDefault="00874868" w:rsidP="00874868">
      <w:pPr>
        <w:pStyle w:val="ProductList-Body"/>
        <w:tabs>
          <w:tab w:val="clear" w:pos="158"/>
          <w:tab w:val="left" w:pos="180"/>
        </w:tabs>
      </w:pPr>
      <w:r>
        <w:t>Службы Microsoft Azure можно приобрести, используя один из указанных ниже способов или их сочетание.</w:t>
      </w:r>
    </w:p>
    <w:p w14:paraId="2DDD4CC1" w14:textId="72D08B77" w:rsidR="00874868" w:rsidRPr="00AA6DF2" w:rsidRDefault="00874868" w:rsidP="00D73C40">
      <w:pPr>
        <w:pStyle w:val="ProductList-Body"/>
        <w:numPr>
          <w:ilvl w:val="0"/>
          <w:numId w:val="50"/>
        </w:numPr>
        <w:tabs>
          <w:tab w:val="clear" w:pos="158"/>
          <w:tab w:val="left" w:pos="180"/>
        </w:tabs>
        <w:ind w:left="450" w:hanging="270"/>
      </w:pPr>
      <w:r>
        <w:t>Обязательства. Клиенты могут внести Минимальный заказ в денежном эквиваленте в любое время до последнего месяца срока действия Соглашения о регистрации. Минимальный заказ в денежном эквиваленте будет пропорционально рассчитан на срок действия Соглашения о регистрации.</w:t>
      </w:r>
    </w:p>
    <w:p w14:paraId="23191A7F" w14:textId="3BA3079F" w:rsidR="00874868" w:rsidRPr="00AA6DF2" w:rsidRDefault="00874868" w:rsidP="00B03FD2">
      <w:pPr>
        <w:pStyle w:val="ProductList-Body"/>
        <w:tabs>
          <w:tab w:val="clear" w:pos="158"/>
          <w:tab w:val="left" w:pos="180"/>
        </w:tabs>
        <w:ind w:left="450"/>
      </w:pPr>
      <w:r>
        <w:t>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14:paraId="2BAD4B2B" w14:textId="041EA6CB" w:rsidR="00874868" w:rsidRPr="00AA6DF2" w:rsidRDefault="00874868" w:rsidP="00D73C40">
      <w:pPr>
        <w:pStyle w:val="ProductList-Body"/>
        <w:numPr>
          <w:ilvl w:val="0"/>
          <w:numId w:val="50"/>
        </w:numPr>
        <w:tabs>
          <w:tab w:val="clear" w:pos="158"/>
          <w:tab w:val="left" w:pos="180"/>
        </w:tabs>
        <w:ind w:left="450" w:hanging="270"/>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14:paraId="7E8F2416" w14:textId="2045392A" w:rsidR="00874868" w:rsidRPr="00AA6DF2" w:rsidRDefault="00874868" w:rsidP="00D73C40">
      <w:pPr>
        <w:pStyle w:val="ProductList-Body"/>
        <w:numPr>
          <w:ilvl w:val="0"/>
          <w:numId w:val="50"/>
        </w:numPr>
        <w:tabs>
          <w:tab w:val="clear" w:pos="158"/>
          <w:tab w:val="left" w:pos="180"/>
        </w:tabs>
        <w:ind w:left="450" w:hanging="270"/>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14:paraId="44D75D8C" w14:textId="7717069A" w:rsidR="00874868" w:rsidRPr="00AA6DF2" w:rsidRDefault="00B03FD2" w:rsidP="00D73C40">
      <w:pPr>
        <w:pStyle w:val="ProductList-Body"/>
        <w:numPr>
          <w:ilvl w:val="0"/>
          <w:numId w:val="50"/>
        </w:numPr>
        <w:tabs>
          <w:tab w:val="clear" w:pos="158"/>
          <w:tab w:val="left" w:pos="180"/>
        </w:tabs>
        <w:ind w:left="450" w:hanging="270"/>
      </w:pPr>
      <w:r>
        <w:t>Фактическое использование.</w:t>
      </w:r>
      <w:r w:rsidR="00B22396">
        <w:t xml:space="preserve"> </w:t>
      </w:r>
      <w:r>
        <w:t>Клиенты осуществляют оплату на основе объема Служб Microsoft Azure, использованных в течение расчетного периода.</w:t>
      </w:r>
      <w:r w:rsidR="00B22396">
        <w:t xml:space="preserve"> </w:t>
      </w:r>
      <w:r>
        <w:t>Определенные функции Служб Microsoft Azure могут быть доступны только для приобретения на основе показателей использования.</w:t>
      </w:r>
    </w:p>
    <w:p w14:paraId="142EA99F" w14:textId="4ADE720A" w:rsidR="00B03FD2" w:rsidRPr="00AA6DF2" w:rsidRDefault="00B03FD2" w:rsidP="00D73C40">
      <w:pPr>
        <w:pStyle w:val="ProductList-Body"/>
        <w:numPr>
          <w:ilvl w:val="0"/>
          <w:numId w:val="50"/>
        </w:numPr>
        <w:tabs>
          <w:tab w:val="clear" w:pos="158"/>
          <w:tab w:val="left" w:pos="180"/>
        </w:tabs>
        <w:ind w:left="450" w:hanging="270"/>
      </w:pPr>
      <w:r>
        <w:t>План обслуживания Microsoft Azure.</w:t>
      </w:r>
      <w:r w:rsidR="00B22396">
        <w:t xml:space="preserve"> </w:t>
      </w:r>
      <w:r>
        <w:t xml:space="preserve">Клиенты могут оформить подписку на Службу Microsoft Azure в виде Плана обслуживания Microsoft Azure. </w:t>
      </w:r>
    </w:p>
    <w:p w14:paraId="6B2F1342" w14:textId="21C1661B" w:rsidR="00874868" w:rsidRPr="00AA6DF2" w:rsidRDefault="00B03FD2" w:rsidP="00D73C40">
      <w:pPr>
        <w:pStyle w:val="ProductList-Body"/>
        <w:numPr>
          <w:ilvl w:val="0"/>
          <w:numId w:val="50"/>
        </w:numPr>
        <w:tabs>
          <w:tab w:val="clear" w:pos="158"/>
          <w:tab w:val="left" w:pos="180"/>
        </w:tabs>
        <w:ind w:left="450" w:hanging="270"/>
      </w:pPr>
      <w:r>
        <w:t>Автоматическая подготовка. В рамках Соглашения о регистрации Server and Cloud Клиенты, которые не разместили заказ на Службы Microsoft Azure в рамках своего Соглашения о регистрации, получат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r w:rsidR="00B22396">
        <w:t xml:space="preserve"> </w:t>
      </w:r>
      <w:r>
        <w:t>Единственным лицом на Предприятии Зарегистрированного аффилированного лица, которому позволяется активировать эти службы таким образом, является Контактное лицо для получения уведомлений или Интернет-администратор. Для отключения служб необходимо направить письменное уведомление в Microsoft.</w:t>
      </w:r>
    </w:p>
    <w:p w14:paraId="484F571A" w14:textId="77777777" w:rsidR="00874868" w:rsidRPr="00A06F8D" w:rsidRDefault="00874868" w:rsidP="00D77036">
      <w:pPr>
        <w:pStyle w:val="ProductList-Body"/>
        <w:tabs>
          <w:tab w:val="clear" w:pos="158"/>
          <w:tab w:val="left" w:pos="180"/>
        </w:tabs>
        <w:rPr>
          <w:sz w:val="14"/>
        </w:rPr>
      </w:pPr>
    </w:p>
    <w:p w14:paraId="0923C928" w14:textId="77777777" w:rsidR="00B03FD2" w:rsidRPr="00AA6DF2" w:rsidRDefault="00B03FD2" w:rsidP="00B03FD2">
      <w:pPr>
        <w:pStyle w:val="ProductList-Body"/>
        <w:tabs>
          <w:tab w:val="clear" w:pos="158"/>
          <w:tab w:val="left" w:pos="180"/>
        </w:tabs>
      </w:pPr>
      <w:r>
        <w:rPr>
          <w:b/>
          <w:color w:val="00188F"/>
        </w:rPr>
        <w:t>Цены</w:t>
      </w:r>
    </w:p>
    <w:p w14:paraId="3CE8B1C3" w14:textId="50FE8C0F" w:rsidR="00B03FD2" w:rsidRPr="00AA6DF2" w:rsidRDefault="00B03FD2" w:rsidP="00B03FD2">
      <w:pPr>
        <w:pStyle w:val="ProductList-Body"/>
        <w:tabs>
          <w:tab w:val="clear" w:pos="158"/>
          <w:tab w:val="left" w:pos="180"/>
        </w:tabs>
      </w:pPr>
      <w:r>
        <w:t>Уровни фактического использования будут устанавливаться, исходя из ценового уровня Соглашения о регистрации Enterprise Клиента, Соглашения о регистрации Enterprise Subscription, Соглашения Select или Соглашения Select Plus или ценового уровня Соглашения о регистрации Server Cloud для категории продуктов «Сервер» и четырех ценовых уровней (A, B, C и D) по состоянию на дату вступления в силу.</w:t>
      </w:r>
      <w:r w:rsidR="00B22396">
        <w:t xml:space="preserve"> </w:t>
      </w: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14:paraId="45F86274" w14:textId="77777777" w:rsidR="00B03FD2" w:rsidRPr="00A06F8D" w:rsidRDefault="00B03FD2" w:rsidP="00B03FD2">
      <w:pPr>
        <w:pStyle w:val="ProductList-Body"/>
        <w:tabs>
          <w:tab w:val="clear" w:pos="158"/>
          <w:tab w:val="left" w:pos="180"/>
        </w:tabs>
        <w:rPr>
          <w:sz w:val="14"/>
        </w:rPr>
      </w:pPr>
    </w:p>
    <w:p w14:paraId="64E5C319" w14:textId="28EBEDC0" w:rsidR="00B03FD2" w:rsidRPr="00AA6DF2" w:rsidRDefault="00B03FD2" w:rsidP="00B03FD2">
      <w:pPr>
        <w:pStyle w:val="ProductList-Body"/>
        <w:tabs>
          <w:tab w:val="clear" w:pos="158"/>
          <w:tab w:val="left" w:pos="180"/>
        </w:tabs>
      </w:pPr>
      <w:r>
        <w:t>Microsoft может снижать цену на отдельные Службы Microsoft Azure в течение срока действия Соглашения о регистрации Клиента.</w:t>
      </w:r>
      <w:r w:rsidR="00B22396">
        <w:t xml:space="preserve"> </w:t>
      </w:r>
      <w:r>
        <w:t>Для Клиентов, приобретающих Службы Microsoft Azure напрямую у Microsoft, в Прейскуранте для партнера могут быть указаны цены выше текущей. Microsoft может предоставлять таким Клиентам более низкие цены в течение срока их действия. Microsoft будет уведомлять Клиентов обо всех таких изменениях. Для Служб Microsoft Azure могут применяться рекламные акции. Цены на службы могут временно снизиться на период действия рекламной акции.</w:t>
      </w:r>
    </w:p>
    <w:p w14:paraId="5D7A7072" w14:textId="77777777" w:rsidR="00B03FD2" w:rsidRPr="00A06F8D" w:rsidRDefault="00B03FD2" w:rsidP="00B03FD2">
      <w:pPr>
        <w:pStyle w:val="ProductList-Body"/>
        <w:tabs>
          <w:tab w:val="clear" w:pos="158"/>
          <w:tab w:val="left" w:pos="180"/>
        </w:tabs>
        <w:rPr>
          <w:sz w:val="14"/>
        </w:rPr>
      </w:pPr>
    </w:p>
    <w:p w14:paraId="3D38A180" w14:textId="487431A4" w:rsidR="00B03FD2" w:rsidRPr="00AA6DF2" w:rsidRDefault="00B03FD2" w:rsidP="00B03FD2">
      <w:pPr>
        <w:pStyle w:val="ProductList-Body"/>
        <w:tabs>
          <w:tab w:val="clear" w:pos="158"/>
          <w:tab w:val="left" w:pos="180"/>
        </w:tabs>
      </w:pPr>
      <w:r>
        <w:t>Цены, выставление счетов и условия платежа для подписок, приобретаемых у торговых посредников, определяются и регулируются соглашением, которое заключается между Клиентом и его торговым посредником.</w:t>
      </w:r>
      <w:r w:rsidR="00B22396">
        <w:t xml:space="preserve"> </w:t>
      </w:r>
      <w:r>
        <w:t>Торговый посредник Клиента предоставляет дополнительные сведения относительно процесса заказа Служб Microsoft Azure. Microsoft может снижать цену на отдельные Службы Microsoft Azure в течение срока действия Соглашения о регистрации Клиента и может предоставлять более низкие цены торговому посреднику Клиента в течение срока их действия. Microsoft будет уведомлять торгового посредника Клиента обо всех таких изменениях.</w:t>
      </w:r>
    </w:p>
    <w:p w14:paraId="40988E68" w14:textId="77777777" w:rsidR="00B03FD2" w:rsidRPr="00A06F8D" w:rsidRDefault="00B03FD2" w:rsidP="00B03FD2">
      <w:pPr>
        <w:pStyle w:val="ProductList-Body"/>
        <w:tabs>
          <w:tab w:val="clear" w:pos="158"/>
          <w:tab w:val="left" w:pos="180"/>
        </w:tabs>
        <w:rPr>
          <w:sz w:val="14"/>
        </w:rPr>
      </w:pPr>
    </w:p>
    <w:p w14:paraId="65000C9C" w14:textId="77777777" w:rsidR="00C5457E" w:rsidRPr="00AA6DF2" w:rsidRDefault="00C5457E" w:rsidP="00C5457E">
      <w:pPr>
        <w:pStyle w:val="ProductList-Body"/>
        <w:tabs>
          <w:tab w:val="clear" w:pos="158"/>
          <w:tab w:val="left" w:pos="180"/>
        </w:tabs>
      </w:pPr>
      <w:r>
        <w:rPr>
          <w:b/>
          <w:color w:val="00188F"/>
        </w:rPr>
        <w:t>Платежи и комиссии</w:t>
      </w:r>
      <w:r>
        <w:rPr>
          <w:b/>
        </w:rPr>
        <w:t xml:space="preserve"> </w:t>
      </w:r>
    </w:p>
    <w:p w14:paraId="4DF0BA07" w14:textId="36E046FD" w:rsidR="00C5457E" w:rsidRPr="00AA6DF2" w:rsidRDefault="00C5457E" w:rsidP="00C5457E">
      <w:pPr>
        <w:pStyle w:val="ProductList-Body"/>
        <w:tabs>
          <w:tab w:val="clear" w:pos="158"/>
          <w:tab w:val="left" w:pos="180"/>
        </w:tabs>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14:paraId="1EBC0446" w14:textId="77777777" w:rsidR="00C5457E" w:rsidRPr="00A06F8D" w:rsidRDefault="00C5457E" w:rsidP="00C5457E">
      <w:pPr>
        <w:pStyle w:val="ProductList-Body"/>
        <w:tabs>
          <w:tab w:val="clear" w:pos="158"/>
          <w:tab w:val="left" w:pos="180"/>
        </w:tabs>
        <w:rPr>
          <w:sz w:val="14"/>
        </w:rPr>
      </w:pPr>
    </w:p>
    <w:p w14:paraId="2DFCA98D" w14:textId="68991E76" w:rsidR="00C5457E" w:rsidRPr="00AA6DF2" w:rsidRDefault="00C5457E" w:rsidP="00C5457E">
      <w:pPr>
        <w:pStyle w:val="ProductList-Body"/>
        <w:tabs>
          <w:tab w:val="clear" w:pos="158"/>
          <w:tab w:val="left" w:pos="180"/>
        </w:tabs>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14:paraId="510161EF" w14:textId="77777777" w:rsidR="00C5457E" w:rsidRPr="00A06F8D" w:rsidRDefault="00C5457E" w:rsidP="00C5457E">
      <w:pPr>
        <w:pStyle w:val="ProductList-Body"/>
        <w:tabs>
          <w:tab w:val="clear" w:pos="158"/>
          <w:tab w:val="left" w:pos="180"/>
        </w:tabs>
        <w:rPr>
          <w:sz w:val="14"/>
        </w:rPr>
      </w:pPr>
    </w:p>
    <w:p w14:paraId="3D16F440" w14:textId="21DB41B0" w:rsidR="00C5457E" w:rsidRPr="00AA6DF2" w:rsidRDefault="00C5457E" w:rsidP="00C5457E">
      <w:pPr>
        <w:pStyle w:val="ProductList-Body"/>
        <w:tabs>
          <w:tab w:val="clear" w:pos="158"/>
          <w:tab w:val="left" w:pos="180"/>
        </w:tabs>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14:paraId="34A520B4" w14:textId="77777777" w:rsidR="00C5457E" w:rsidRPr="00A06F8D" w:rsidRDefault="00C5457E" w:rsidP="00C5457E">
      <w:pPr>
        <w:pStyle w:val="ProductList-Body"/>
        <w:tabs>
          <w:tab w:val="clear" w:pos="158"/>
          <w:tab w:val="left" w:pos="180"/>
        </w:tabs>
        <w:rPr>
          <w:sz w:val="14"/>
        </w:rPr>
      </w:pPr>
    </w:p>
    <w:p w14:paraId="4B0A2C7A" w14:textId="140B971B" w:rsidR="00C5457E" w:rsidRPr="00AA6DF2" w:rsidRDefault="00C5457E" w:rsidP="00C5457E">
      <w:pPr>
        <w:pStyle w:val="ProductList-Body"/>
        <w:tabs>
          <w:tab w:val="clear" w:pos="158"/>
          <w:tab w:val="left" w:pos="180"/>
        </w:tabs>
      </w:pPr>
      <w:r>
        <w:t>Если уровень использования Клиентом по Соглашению о регистрации Enterprise без торгового посредника ниже Размещенного минимального годового заказа в сочетании со Скидкой на фактическое использование, то счета за любое использование, превышающее Размещенный минимальный годовой заказ,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14:paraId="60592DBE" w14:textId="77777777" w:rsidR="00C5457E" w:rsidRPr="00A06F8D" w:rsidRDefault="00C5457E" w:rsidP="00C5457E">
      <w:pPr>
        <w:pStyle w:val="ProductList-Body"/>
        <w:tabs>
          <w:tab w:val="clear" w:pos="158"/>
          <w:tab w:val="left" w:pos="180"/>
        </w:tabs>
        <w:rPr>
          <w:sz w:val="14"/>
        </w:rPr>
      </w:pPr>
    </w:p>
    <w:p w14:paraId="5AE44EC2" w14:textId="59BE1CF1" w:rsidR="00C5457E" w:rsidRPr="00AA6DF2" w:rsidRDefault="00C5457E" w:rsidP="00C5457E">
      <w:pPr>
        <w:pStyle w:val="ProductList-Body"/>
        <w:tabs>
          <w:tab w:val="clear" w:pos="158"/>
          <w:tab w:val="left" w:pos="180"/>
        </w:tabs>
      </w:pPr>
      <w:r>
        <w:t>Если уровень использования Клиентом по Соглашению о регистрации Enterprise без торгового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14:paraId="63EBDCD1" w14:textId="77777777" w:rsidR="00C5457E" w:rsidRPr="00A06F8D" w:rsidRDefault="00C5457E" w:rsidP="00C5457E">
      <w:pPr>
        <w:pStyle w:val="ProductList-Body"/>
        <w:tabs>
          <w:tab w:val="clear" w:pos="158"/>
          <w:tab w:val="left" w:pos="180"/>
        </w:tabs>
        <w:rPr>
          <w:sz w:val="14"/>
        </w:rPr>
      </w:pPr>
    </w:p>
    <w:p w14:paraId="583CC1AA" w14:textId="731A018F" w:rsidR="00C5457E" w:rsidRPr="00AA6DF2" w:rsidRDefault="00C5457E" w:rsidP="00A030B7">
      <w:pPr>
        <w:pStyle w:val="ProductList-Body"/>
        <w:tabs>
          <w:tab w:val="clear" w:pos="158"/>
          <w:tab w:val="left" w:pos="180"/>
        </w:tabs>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w:t>
      </w:r>
      <w:r w:rsidR="00A030B7" w:rsidRPr="00A030B7">
        <w:t xml:space="preserve"> </w:t>
      </w:r>
      <w:r>
        <w:t>конце каждого квартала.</w:t>
      </w:r>
    </w:p>
    <w:p w14:paraId="2DDE8953" w14:textId="77777777" w:rsidR="00C5457E" w:rsidRPr="00A06F8D" w:rsidRDefault="00C5457E" w:rsidP="00C5457E">
      <w:pPr>
        <w:pStyle w:val="ProductList-Body"/>
        <w:tabs>
          <w:tab w:val="clear" w:pos="158"/>
          <w:tab w:val="left" w:pos="180"/>
        </w:tabs>
        <w:rPr>
          <w:sz w:val="14"/>
        </w:rPr>
      </w:pPr>
    </w:p>
    <w:p w14:paraId="4D470493" w14:textId="4326EB27" w:rsidR="00C5457E" w:rsidRPr="00AA6DF2" w:rsidRDefault="00597218" w:rsidP="00A030B7">
      <w:pPr>
        <w:pStyle w:val="ProductList-Body"/>
        <w:tabs>
          <w:tab w:val="clear" w:pos="158"/>
          <w:tab w:val="left" w:pos="180"/>
        </w:tabs>
      </w:pPr>
      <w:r>
        <w:t>Счет за приобретение Плана обслуживания Microsoft Azure будет выставляться Клиенту или его торговому посреднику в соответствии с</w:t>
      </w:r>
      <w:r w:rsidR="00A030B7" w:rsidRPr="00A030B7">
        <w:t xml:space="preserve"> </w:t>
      </w:r>
      <w:r>
        <w:t>условиями лицензионного соглашения Клиента, которое регулирует в целом условия платежа за заказ Веб-служб. Минимальный заказ в</w:t>
      </w:r>
      <w:r w:rsidR="00A030B7" w:rsidRPr="00A030B7">
        <w:t xml:space="preserve"> </w:t>
      </w:r>
      <w:r>
        <w:t>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r w:rsidR="00B22396">
        <w:t xml:space="preserve"> </w:t>
      </w:r>
      <w:r>
        <w:t>Подобные планы указаны ниже как «Превышение минимального заказа: Да».</w:t>
      </w:r>
    </w:p>
    <w:p w14:paraId="7F914F80" w14:textId="77777777" w:rsidR="00D77036" w:rsidRPr="00AA6DF2" w:rsidRDefault="00D77036" w:rsidP="00D77036">
      <w:pPr>
        <w:pStyle w:val="ProductList-Body"/>
      </w:pPr>
    </w:p>
    <w:p w14:paraId="4ACF466E" w14:textId="77777777" w:rsidR="00586245" w:rsidRPr="00BB4B48" w:rsidRDefault="00586245" w:rsidP="00835DCD">
      <w:pPr>
        <w:pStyle w:val="ProductList-Body"/>
        <w:rPr>
          <w:b/>
          <w:color w:val="00188F"/>
        </w:rPr>
      </w:pPr>
    </w:p>
    <w:p w14:paraId="0CCDD8DC" w14:textId="77777777" w:rsidR="00586245" w:rsidRPr="00BB4B48" w:rsidRDefault="00586245" w:rsidP="00835DCD">
      <w:pPr>
        <w:pStyle w:val="ProductList-Body"/>
        <w:rPr>
          <w:b/>
          <w:color w:val="00188F"/>
        </w:rPr>
      </w:pPr>
    </w:p>
    <w:p w14:paraId="2E50BCC7" w14:textId="41E52BF0" w:rsidR="00835DCD" w:rsidRPr="00102F7D" w:rsidRDefault="00835DCD" w:rsidP="00835DCD">
      <w:pPr>
        <w:pStyle w:val="ProductList-Body"/>
      </w:pPr>
      <w:r>
        <w:rPr>
          <w:b/>
          <w:color w:val="00188F"/>
        </w:rPr>
        <w:t xml:space="preserve">Программы Open License, Open </w:t>
      </w:r>
      <w:r w:rsidR="00561973">
        <w:rPr>
          <w:b/>
          <w:color w:val="00188F"/>
        </w:rPr>
        <w:t>Value и Open Value Subscription</w:t>
      </w:r>
    </w:p>
    <w:p w14:paraId="6A66F9EE" w14:textId="77777777" w:rsidR="00835DCD" w:rsidRPr="00AA6DF2" w:rsidRDefault="00835DCD" w:rsidP="00835DCD">
      <w:pPr>
        <w:pStyle w:val="ProductList-Body"/>
        <w:ind w:left="180"/>
      </w:pPr>
      <w:r>
        <w:rPr>
          <w:b/>
          <w:color w:val="00188F"/>
        </w:rPr>
        <w:t>Определения</w:t>
      </w:r>
    </w:p>
    <w:p w14:paraId="0B8EFEEC" w14:textId="77777777" w:rsidR="00835DCD" w:rsidRPr="00AA6DF2" w:rsidRDefault="00835DCD" w:rsidP="00835DCD">
      <w:pPr>
        <w:pStyle w:val="ProductList-Body"/>
        <w:ind w:left="180"/>
      </w:pPr>
      <w:r>
        <w:t>В целях соглашений в рамках программ Open License, Open Value и Open Value Subscription, «Уровни фактического использования» означают цены за все службы Microsoft Azure.</w:t>
      </w:r>
    </w:p>
    <w:p w14:paraId="07D666F3" w14:textId="77777777" w:rsidR="00835DCD" w:rsidRPr="00A06F8D" w:rsidRDefault="00835DCD" w:rsidP="00835DCD">
      <w:pPr>
        <w:pStyle w:val="ProductList-Body"/>
        <w:ind w:left="180"/>
        <w:rPr>
          <w:sz w:val="16"/>
        </w:rPr>
      </w:pPr>
    </w:p>
    <w:p w14:paraId="47382921" w14:textId="77777777" w:rsidR="00835DCD" w:rsidRPr="00AA6DF2" w:rsidRDefault="00835DCD" w:rsidP="00835DCD">
      <w:pPr>
        <w:pStyle w:val="ProductList-Body"/>
        <w:ind w:left="180"/>
      </w:pPr>
      <w:r>
        <w:t>«Портал» — это онлайн-портал, через который клиент управляет своей Подпиской.</w:t>
      </w:r>
    </w:p>
    <w:p w14:paraId="508EC150" w14:textId="77777777" w:rsidR="00835DCD" w:rsidRPr="00A06F8D" w:rsidRDefault="00835DCD" w:rsidP="00835DCD">
      <w:pPr>
        <w:pStyle w:val="ProductList-Body"/>
        <w:ind w:left="180"/>
        <w:rPr>
          <w:sz w:val="16"/>
        </w:rPr>
      </w:pPr>
    </w:p>
    <w:p w14:paraId="0F9AEA3D" w14:textId="77777777" w:rsidR="00835DCD" w:rsidRPr="00AA6DF2" w:rsidRDefault="00835DCD" w:rsidP="00835DCD">
      <w:pPr>
        <w:pStyle w:val="ProductList-Body"/>
        <w:ind w:left="180"/>
      </w:pPr>
      <w:r>
        <w:t>«Подписка»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4518E746" w14:textId="77777777" w:rsidR="00835DCD" w:rsidRPr="00A06F8D" w:rsidRDefault="00835DCD" w:rsidP="00835DCD">
      <w:pPr>
        <w:pStyle w:val="ProductList-Body"/>
        <w:ind w:left="180"/>
        <w:rPr>
          <w:sz w:val="16"/>
        </w:rPr>
      </w:pPr>
    </w:p>
    <w:p w14:paraId="676D3C59" w14:textId="77777777" w:rsidR="00835DCD" w:rsidRPr="00AA6DF2" w:rsidRDefault="00835DCD" w:rsidP="00835DCD">
      <w:pPr>
        <w:pStyle w:val="ProductList-Body"/>
        <w:ind w:left="180"/>
      </w:pPr>
      <w:r>
        <w:rPr>
          <w:b/>
          <w:color w:val="00188F"/>
        </w:rPr>
        <w:t>Срок действия подписки</w:t>
      </w:r>
    </w:p>
    <w:p w14:paraId="64B10CF4" w14:textId="407A06EE" w:rsidR="00835DCD" w:rsidRPr="00AA6DF2" w:rsidRDefault="00835DCD" w:rsidP="00835DCD">
      <w:pPr>
        <w:pStyle w:val="ProductList-Body"/>
        <w:ind w:left="180"/>
      </w:pPr>
      <w:r>
        <w:t>Началом срока действия Подписки является дата выкупа ключа продукта, а не дата заказа.</w:t>
      </w:r>
      <w:r w:rsidR="00B22396">
        <w:t xml:space="preserve"> </w:t>
      </w:r>
      <w:r>
        <w:t>После выкупа ключа продукта Microsoft не принимает от партнеров запросы на возврат. Подписка действует в течение 12 месяцев или до момента полного использования стоимости, в зависимости от того, какой период меньше.</w:t>
      </w:r>
      <w:r w:rsidR="00B22396">
        <w:t xml:space="preserve"> </w:t>
      </w:r>
      <w:r>
        <w:t>Подписки нельзя объединить. Клиент может иметь несколько действующих Подписок. Новую Подписку можно приобрести в любое время.</w:t>
      </w:r>
    </w:p>
    <w:p w14:paraId="125C76BA" w14:textId="77777777" w:rsidR="00835DCD" w:rsidRPr="00A06F8D" w:rsidRDefault="00835DCD" w:rsidP="00D77036">
      <w:pPr>
        <w:pStyle w:val="ProductList-Body"/>
        <w:rPr>
          <w:sz w:val="16"/>
        </w:rPr>
      </w:pPr>
    </w:p>
    <w:p w14:paraId="5D59E3A2" w14:textId="41313989" w:rsidR="00905040" w:rsidRPr="00AA6DF2" w:rsidRDefault="005D0C2F" w:rsidP="00991E89">
      <w:pPr>
        <w:pStyle w:val="ProductList-Offering2Heading"/>
        <w:outlineLvl w:val="2"/>
      </w:pPr>
      <w:r>
        <w:tab/>
      </w:r>
      <w:bookmarkStart w:id="930" w:name="_Toc405903195"/>
      <w:r>
        <w:t>Службы Microsoft Azure</w:t>
      </w:r>
      <w:bookmarkEnd w:id="930"/>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46"/>
      </w:tblGrid>
      <w:tr w:rsidR="006F4B12" w14:paraId="7A1872E8" w14:textId="77777777" w:rsidTr="004B4E8F">
        <w:trPr>
          <w:cantSplit/>
          <w:tblHeader/>
        </w:trPr>
        <w:tc>
          <w:tcPr>
            <w:tcW w:w="3320" w:type="dxa"/>
            <w:tcBorders>
              <w:bottom w:val="nil"/>
            </w:tcBorders>
            <w:shd w:val="clear" w:color="auto" w:fill="00188F"/>
          </w:tcPr>
          <w:p w14:paraId="5C7EB4FC" w14:textId="77777777" w:rsidR="006F4B12" w:rsidRPr="00EE0836" w:rsidRDefault="006F4B12" w:rsidP="00D50DF9">
            <w:pPr>
              <w:pStyle w:val="ProductList-OfferingBody"/>
              <w:ind w:left="-28"/>
              <w:rPr>
                <w:color w:val="FFFFFF" w:themeColor="background1"/>
              </w:rPr>
            </w:pPr>
            <w:r>
              <w:rPr>
                <w:color w:val="FFFFFF" w:themeColor="background1"/>
              </w:rPr>
              <w:t>Продукты</w:t>
            </w:r>
          </w:p>
        </w:tc>
        <w:tc>
          <w:tcPr>
            <w:tcW w:w="739" w:type="dxa"/>
            <w:tcBorders>
              <w:bottom w:val="nil"/>
            </w:tcBorders>
            <w:shd w:val="clear" w:color="auto" w:fill="00188F"/>
            <w:vAlign w:val="center"/>
          </w:tcPr>
          <w:p w14:paraId="03F22069" w14:textId="77777777" w:rsidR="006F4B12" w:rsidRPr="00EE0836" w:rsidRDefault="006F4B12" w:rsidP="00D50DF9">
            <w:pPr>
              <w:pStyle w:val="ProductList-OfferingBody"/>
              <w:ind w:left="-113"/>
              <w:jc w:val="center"/>
              <w:rPr>
                <w:color w:val="FFFFFF" w:themeColor="background1"/>
              </w:rPr>
            </w:pPr>
            <w:r>
              <w:rPr>
                <w:color w:val="FFFFFF" w:themeColor="background1"/>
              </w:rPr>
              <w:t>Балл</w:t>
            </w:r>
          </w:p>
        </w:tc>
        <w:tc>
          <w:tcPr>
            <w:tcW w:w="740" w:type="dxa"/>
            <w:tcBorders>
              <w:left w:val="single" w:sz="12" w:space="0" w:color="FFFFFF" w:themeColor="background1"/>
            </w:tcBorders>
            <w:shd w:val="clear" w:color="auto" w:fill="00188F"/>
            <w:vAlign w:val="center"/>
          </w:tcPr>
          <w:p w14:paraId="7AD20F18" w14:textId="4C7B0C31" w:rsidR="006F4B12" w:rsidRPr="00EE0836" w:rsidRDefault="006F4B12" w:rsidP="00D50DF9">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40" w:type="dxa"/>
            <w:shd w:val="clear" w:color="auto" w:fill="00188F"/>
            <w:vAlign w:val="center"/>
          </w:tcPr>
          <w:p w14:paraId="6799F956" w14:textId="21CEF440" w:rsidR="006F4B12" w:rsidRPr="00EE0836" w:rsidRDefault="006F4B12" w:rsidP="00D50DF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18FF4E8F" w14:textId="0E3387C4" w:rsidR="006F4B12" w:rsidRPr="00EE0836" w:rsidRDefault="006F4B12" w:rsidP="00D50DF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15757029" w14:textId="55008BFE" w:rsidR="006F4B12" w:rsidRPr="00EE0836" w:rsidRDefault="006F4B12" w:rsidP="00D50DF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555C8ED0" w14:textId="2669A26B" w:rsidR="006F4B12" w:rsidRPr="00EE0836" w:rsidRDefault="006F4B12" w:rsidP="00D50DF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5ADFAB0F" w14:textId="77774301" w:rsidR="006F4B12" w:rsidRPr="00EE0836" w:rsidRDefault="006F4B12" w:rsidP="00D50DF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51B2550F" w14:textId="2E9C44E0" w:rsidR="006F4B12" w:rsidRPr="00EE0836" w:rsidRDefault="006F4B12" w:rsidP="00D50DF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41760EE5" w14:textId="20301038" w:rsidR="006F4B12" w:rsidRPr="00EE0836" w:rsidRDefault="006F4B12" w:rsidP="00D50DF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846" w:type="dxa"/>
            <w:shd w:val="clear" w:color="auto" w:fill="00188F"/>
            <w:vAlign w:val="center"/>
          </w:tcPr>
          <w:p w14:paraId="692636FD" w14:textId="2C48EDE1" w:rsidR="006F4B12" w:rsidRPr="00EE0836" w:rsidRDefault="006F4B12" w:rsidP="00D50DF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073D12" w14:paraId="0CD6483A" w14:textId="77777777" w:rsidTr="004B4E8F">
        <w:trPr>
          <w:cantSplit/>
          <w:tblHeader/>
        </w:trPr>
        <w:tc>
          <w:tcPr>
            <w:tcW w:w="3320" w:type="dxa"/>
            <w:tcBorders>
              <w:top w:val="nil"/>
              <w:left w:val="nil"/>
              <w:bottom w:val="nil"/>
              <w:right w:val="nil"/>
            </w:tcBorders>
          </w:tcPr>
          <w:p w14:paraId="16FD16CF" w14:textId="77777777" w:rsidR="00073D12" w:rsidRDefault="00073D12" w:rsidP="005D0C2F">
            <w:pPr>
              <w:pStyle w:val="ProductList-Offering2"/>
            </w:pPr>
            <w:bookmarkStart w:id="931" w:name="_Toc405903196"/>
            <w:r>
              <w:t>Службы Microsoft Azure</w:t>
            </w:r>
            <w:bookmarkEnd w:id="931"/>
            <w:r>
              <w:fldChar w:fldCharType="begin"/>
            </w:r>
            <w:r>
              <w:instrText>XE "Службы Microsoft Azure"</w:instrText>
            </w:r>
            <w:r>
              <w:fldChar w:fldCharType="end"/>
            </w:r>
          </w:p>
        </w:tc>
        <w:tc>
          <w:tcPr>
            <w:tcW w:w="739" w:type="dxa"/>
            <w:tcBorders>
              <w:top w:val="nil"/>
              <w:left w:val="nil"/>
              <w:bottom w:val="nil"/>
              <w:right w:val="nil"/>
            </w:tcBorders>
            <w:vAlign w:val="center"/>
          </w:tcPr>
          <w:p w14:paraId="0660C5AA" w14:textId="59FAA0DC" w:rsidR="00073D12" w:rsidRDefault="00073D12"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073D12" w:rsidRDefault="00073D12" w:rsidP="00D50DF9">
            <w:pPr>
              <w:pStyle w:val="ProductList-OfferingBody"/>
              <w:ind w:left="-113"/>
              <w:jc w:val="center"/>
            </w:pPr>
          </w:p>
        </w:tc>
        <w:tc>
          <w:tcPr>
            <w:tcW w:w="740" w:type="dxa"/>
            <w:shd w:val="clear" w:color="auto" w:fill="70AD47" w:themeFill="accent6"/>
            <w:vAlign w:val="center"/>
          </w:tcPr>
          <w:p w14:paraId="11B76DD7" w14:textId="0A671197" w:rsidR="00073D12" w:rsidRDefault="00073D12" w:rsidP="00D50DF9">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70AD47" w:themeFill="accent6"/>
            <w:vAlign w:val="center"/>
          </w:tcPr>
          <w:p w14:paraId="44FD9D88" w14:textId="275EA1F2" w:rsidR="00073D12" w:rsidRDefault="00073D12" w:rsidP="00D50DF9">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50914EBC" w14:textId="77777777" w:rsidR="00073D12" w:rsidRDefault="00073D12" w:rsidP="00D50DF9">
            <w:pPr>
              <w:pStyle w:val="ProductList-OfferingBody"/>
              <w:ind w:left="-113"/>
              <w:jc w:val="center"/>
            </w:pPr>
          </w:p>
        </w:tc>
        <w:tc>
          <w:tcPr>
            <w:tcW w:w="738" w:type="dxa"/>
            <w:shd w:val="clear" w:color="auto" w:fill="70AD47" w:themeFill="accent6"/>
            <w:vAlign w:val="center"/>
          </w:tcPr>
          <w:p w14:paraId="71866473" w14:textId="77777777" w:rsidR="00073D12" w:rsidRDefault="00073D12" w:rsidP="00D50DF9">
            <w:pPr>
              <w:pStyle w:val="ProductList-OfferingBody"/>
              <w:ind w:left="-113"/>
              <w:jc w:val="center"/>
            </w:pPr>
          </w:p>
        </w:tc>
        <w:tc>
          <w:tcPr>
            <w:tcW w:w="739" w:type="dxa"/>
            <w:shd w:val="clear" w:color="auto" w:fill="70AD47" w:themeFill="accent6"/>
            <w:vAlign w:val="center"/>
          </w:tcPr>
          <w:p w14:paraId="4BC88E08" w14:textId="3A884057" w:rsidR="00073D12" w:rsidRDefault="00073D12" w:rsidP="00D50DF9">
            <w:pPr>
              <w:pStyle w:val="ProductList-OfferingBody"/>
              <w:ind w:left="-113"/>
              <w:jc w:val="center"/>
            </w:pPr>
            <w:r w:rsidRPr="00233164">
              <w:fldChar w:fldCharType="begin"/>
            </w:r>
            <w:r w:rsidRPr="00233164">
              <w:instrText xml:space="preserve"> AutoTextList  \s NoStyle \t “Open License и Open Value” </w:instrText>
            </w:r>
            <w:r w:rsidRPr="00233164">
              <w:fldChar w:fldCharType="separate"/>
            </w:r>
            <w:r w:rsidRPr="00233164">
              <w:rPr>
                <w:lang w:val="en-US"/>
              </w:rPr>
              <w:t>OF</w:t>
            </w:r>
            <w:r w:rsidRPr="00233164">
              <w:fldChar w:fldCharType="end"/>
            </w:r>
          </w:p>
        </w:tc>
        <w:tc>
          <w:tcPr>
            <w:tcW w:w="739" w:type="dxa"/>
            <w:shd w:val="clear" w:color="auto" w:fill="70AD47" w:themeFill="accent6"/>
            <w:vAlign w:val="center"/>
          </w:tcPr>
          <w:p w14:paraId="67FDA54A" w14:textId="4886FC8B" w:rsidR="00073D12" w:rsidRDefault="00073D12" w:rsidP="00D50DF9">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08BB06AA" w14:textId="77777777" w:rsidR="00073D12" w:rsidRDefault="00073D12" w:rsidP="00D50DF9">
            <w:pPr>
              <w:pStyle w:val="ProductList-OfferingBody"/>
              <w:ind w:left="-113"/>
              <w:jc w:val="center"/>
            </w:pPr>
          </w:p>
        </w:tc>
        <w:tc>
          <w:tcPr>
            <w:tcW w:w="846" w:type="dxa"/>
            <w:shd w:val="clear" w:color="auto" w:fill="70AD47" w:themeFill="accent6"/>
            <w:vAlign w:val="center"/>
          </w:tcPr>
          <w:p w14:paraId="09FB6820" w14:textId="4EC4CD3E" w:rsidR="00073D12" w:rsidRDefault="00073D12" w:rsidP="00D50DF9">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bl>
    <w:p w14:paraId="3B84211B" w14:textId="77777777" w:rsidR="00905040" w:rsidRPr="00AA6DF2" w:rsidRDefault="00905040" w:rsidP="00905040">
      <w:pPr>
        <w:pStyle w:val="ProductList-Body"/>
      </w:pPr>
    </w:p>
    <w:tbl>
      <w:tblPr>
        <w:tblStyle w:val="TableGrid"/>
        <w:tblW w:w="1079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591"/>
      </w:tblGrid>
      <w:tr w:rsidR="00905040" w14:paraId="12C1904D" w14:textId="77777777" w:rsidTr="004B4E8F">
        <w:tc>
          <w:tcPr>
            <w:tcW w:w="4230" w:type="dxa"/>
          </w:tcPr>
          <w:p w14:paraId="3E633C90" w14:textId="77777777" w:rsidR="00905040" w:rsidRPr="00AA6DF2" w:rsidRDefault="00905040" w:rsidP="00D50DF9">
            <w:pPr>
              <w:pStyle w:val="ProductList-Body"/>
              <w:spacing w:before="20" w:after="20"/>
              <w:ind w:left="162" w:hanging="162"/>
            </w:pPr>
            <w:r>
              <w:t xml:space="preserve">Право на сокращение: </w:t>
            </w:r>
            <w:r>
              <w:rPr>
                <w:b/>
              </w:rPr>
              <w:t>Размещенный минимальный годовой заказ</w:t>
            </w:r>
          </w:p>
          <w:p w14:paraId="56F6E6B1" w14:textId="31B84C29" w:rsidR="00D74656" w:rsidRPr="001D7C37" w:rsidRDefault="00D74656" w:rsidP="00D74656">
            <w:pPr>
              <w:pStyle w:val="ProductList-Body"/>
              <w:spacing w:before="20" w:after="20"/>
              <w:ind w:left="169" w:hanging="169"/>
              <w:rPr>
                <w:b/>
              </w:rPr>
            </w:pPr>
            <w:r>
              <w:t xml:space="preserve">Право на сокращение (SCE): </w:t>
            </w:r>
            <w:r>
              <w:rPr>
                <w:b/>
              </w:rPr>
              <w:t>Размещенный минимальный годовой заказ</w:t>
            </w:r>
          </w:p>
        </w:tc>
        <w:tc>
          <w:tcPr>
            <w:tcW w:w="2970" w:type="dxa"/>
          </w:tcPr>
          <w:p w14:paraId="58FD04FE" w14:textId="77777777" w:rsidR="00905040" w:rsidRPr="00AA6DF2" w:rsidRDefault="00905040" w:rsidP="00D50DF9">
            <w:pPr>
              <w:pStyle w:val="ProductList-Body"/>
              <w:spacing w:before="20" w:after="20"/>
            </w:pPr>
            <w:r>
              <w:t xml:space="preserve">Категория продукта: </w:t>
            </w:r>
            <w:r>
              <w:rPr>
                <w:b/>
              </w:rPr>
              <w:t>Сервер</w:t>
            </w:r>
          </w:p>
          <w:p w14:paraId="7DB5654D" w14:textId="77777777" w:rsidR="00905040" w:rsidRPr="001D7C37" w:rsidRDefault="00905040" w:rsidP="00D50DF9">
            <w:pPr>
              <w:pStyle w:val="ProductList-Body"/>
              <w:spacing w:before="20" w:after="20"/>
              <w:rPr>
                <w:b/>
              </w:rPr>
            </w:pPr>
            <w:r>
              <w:t xml:space="preserve">Право на продленное обслуживание: </w:t>
            </w:r>
            <w:r>
              <w:rPr>
                <w:b/>
              </w:rPr>
              <w:t>Все</w:t>
            </w:r>
          </w:p>
        </w:tc>
        <w:tc>
          <w:tcPr>
            <w:tcW w:w="3591" w:type="dxa"/>
          </w:tcPr>
          <w:p w14:paraId="32FC43CB" w14:textId="3B19F4FD" w:rsidR="00D74656" w:rsidRDefault="00F704D1" w:rsidP="00341301">
            <w:pPr>
              <w:pStyle w:val="ProductList-Body"/>
              <w:spacing w:before="20" w:after="20"/>
              <w:ind w:left="169" w:hanging="169"/>
            </w:pPr>
            <w:hyperlink w:anchor="AppendixB" w:history="1">
              <w:r w:rsidR="006467A0">
                <w:rPr>
                  <w:rStyle w:val="Hyperlink"/>
                </w:rPr>
                <w:t>Специальное предложение</w:t>
              </w:r>
            </w:hyperlink>
            <w:r w:rsidR="006467A0">
              <w:t>:</w:t>
            </w:r>
            <w:r w:rsidR="006467A0">
              <w:rPr>
                <w:b/>
              </w:rPr>
              <w:t xml:space="preserve"> Специальное предложение для поощрения фактического использования Azure</w:t>
            </w:r>
          </w:p>
        </w:tc>
      </w:tr>
    </w:tbl>
    <w:p w14:paraId="26C98D60" w14:textId="77777777" w:rsidR="00905040" w:rsidRPr="00AA6DF2" w:rsidRDefault="00905040" w:rsidP="00905040">
      <w:pPr>
        <w:pStyle w:val="ProductList-Body"/>
        <w:shd w:val="clear" w:color="auto" w:fill="D9D9D9" w:themeFill="background1" w:themeFillShade="D9"/>
        <w:spacing w:before="120" w:after="120"/>
      </w:pPr>
      <w:r>
        <w:rPr>
          <w:b/>
        </w:rPr>
        <w:t>Дополнительная информация</w:t>
      </w:r>
    </w:p>
    <w:p w14:paraId="732E3A9E" w14:textId="5D81DD2E" w:rsidR="00597218" w:rsidRPr="00AA6DF2" w:rsidRDefault="00597218" w:rsidP="007F3D92">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w:t>
      </w:r>
      <w:r w:rsidR="00B22396">
        <w:t xml:space="preserve"> </w:t>
      </w:r>
      <w:r>
        <w:t>Более подробные сведения о конкретных Планах обслуживания Microsoft Azure см. в статьях ниже.</w:t>
      </w:r>
    </w:p>
    <w:p w14:paraId="686D75D1" w14:textId="65EEDA43" w:rsidR="00FA72EE" w:rsidRPr="00A06F8D" w:rsidRDefault="00FA72EE" w:rsidP="00905040">
      <w:pPr>
        <w:pStyle w:val="ProductList-Body"/>
        <w:rPr>
          <w:sz w:val="16"/>
        </w:rPr>
      </w:pPr>
    </w:p>
    <w:p w14:paraId="2F527C42" w14:textId="2822176A" w:rsidR="00835DCD" w:rsidRPr="00AA6DF2" w:rsidRDefault="00533233" w:rsidP="00835DCD">
      <w:pPr>
        <w:pStyle w:val="ProductList-Offering2Heading"/>
        <w:outlineLvl w:val="2"/>
      </w:pPr>
      <w:r>
        <w:tab/>
      </w:r>
      <w:bookmarkStart w:id="932" w:name="_Toc405903197"/>
      <w:r>
        <w:t xml:space="preserve">Поддержка Microsoft Azure </w:t>
      </w:r>
      <w:r>
        <w:rPr>
          <w:b w:val="0"/>
        </w:rPr>
        <w:t>(План)</w:t>
      </w:r>
      <w:bookmarkEnd w:id="9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6F4B12" w14:paraId="6829566C" w14:textId="77777777" w:rsidTr="004B4E8F">
        <w:trPr>
          <w:cantSplit/>
          <w:tblHeader/>
        </w:trPr>
        <w:tc>
          <w:tcPr>
            <w:tcW w:w="3315" w:type="dxa"/>
            <w:tcBorders>
              <w:bottom w:val="nil"/>
            </w:tcBorders>
            <w:shd w:val="clear" w:color="auto" w:fill="00188F"/>
          </w:tcPr>
          <w:p w14:paraId="0A75BA75" w14:textId="77777777" w:rsidR="006F4B12" w:rsidRPr="00EE0836" w:rsidRDefault="006F4B12"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617EE31C" w14:textId="77777777" w:rsidR="006F4B12" w:rsidRPr="00EE0836" w:rsidRDefault="006F4B12" w:rsidP="00500791">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5BDB8362" w14:textId="5C3E9C9E" w:rsidR="006F4B12" w:rsidRPr="00EE0836" w:rsidRDefault="006F4B12" w:rsidP="00500791">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0F4C3B1E" w14:textId="2DA24CCB"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8" w:type="dxa"/>
            <w:shd w:val="clear" w:color="auto" w:fill="00188F"/>
            <w:vAlign w:val="center"/>
          </w:tcPr>
          <w:p w14:paraId="7A84B2AE" w14:textId="3C6D19A9"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8" w:type="dxa"/>
            <w:shd w:val="clear" w:color="auto" w:fill="00188F"/>
            <w:vAlign w:val="center"/>
          </w:tcPr>
          <w:p w14:paraId="4FC7B3AC" w14:textId="484F577E"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7" w:type="dxa"/>
            <w:shd w:val="clear" w:color="auto" w:fill="00188F"/>
            <w:vAlign w:val="center"/>
          </w:tcPr>
          <w:p w14:paraId="3B44AE11" w14:textId="6E46F2F4"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8" w:type="dxa"/>
            <w:shd w:val="clear" w:color="auto" w:fill="00188F"/>
            <w:vAlign w:val="center"/>
          </w:tcPr>
          <w:p w14:paraId="54D6A12F" w14:textId="5B31AAB2"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8" w:type="dxa"/>
            <w:shd w:val="clear" w:color="auto" w:fill="00188F"/>
            <w:vAlign w:val="center"/>
          </w:tcPr>
          <w:p w14:paraId="48F26E34" w14:textId="72CBD86B"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8" w:type="dxa"/>
            <w:shd w:val="clear" w:color="auto" w:fill="00188F"/>
            <w:vAlign w:val="center"/>
          </w:tcPr>
          <w:p w14:paraId="177A8A79" w14:textId="0A4600CC"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842" w:type="dxa"/>
            <w:shd w:val="clear" w:color="auto" w:fill="00188F"/>
            <w:vAlign w:val="center"/>
          </w:tcPr>
          <w:p w14:paraId="531F05AB" w14:textId="24B0816F"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073D12" w14:paraId="514C3C46" w14:textId="77777777" w:rsidTr="004B4E8F">
        <w:trPr>
          <w:cantSplit/>
          <w:tblHeader/>
        </w:trPr>
        <w:tc>
          <w:tcPr>
            <w:tcW w:w="3315" w:type="dxa"/>
            <w:tcBorders>
              <w:top w:val="nil"/>
              <w:left w:val="nil"/>
              <w:bottom w:val="nil"/>
              <w:right w:val="nil"/>
            </w:tcBorders>
          </w:tcPr>
          <w:p w14:paraId="227E251D" w14:textId="77777777" w:rsidR="00073D12" w:rsidRDefault="00073D12" w:rsidP="00500791">
            <w:pPr>
              <w:pStyle w:val="ProductList-Offering2"/>
            </w:pPr>
            <w:bookmarkStart w:id="933" w:name="_Toc405903198"/>
            <w:r>
              <w:t>Стандартная поддержка Microsoft Azure</w:t>
            </w:r>
            <w:bookmarkEnd w:id="933"/>
            <w:r>
              <w:fldChar w:fldCharType="begin"/>
            </w:r>
            <w:r>
              <w:instrText>XE "Стандартная поддержка Microsoft Azure"</w:instrText>
            </w:r>
            <w:r>
              <w:fldChar w:fldCharType="end"/>
            </w:r>
          </w:p>
        </w:tc>
        <w:tc>
          <w:tcPr>
            <w:tcW w:w="738" w:type="dxa"/>
            <w:tcBorders>
              <w:top w:val="nil"/>
              <w:left w:val="nil"/>
              <w:bottom w:val="nil"/>
              <w:right w:val="nil"/>
            </w:tcBorders>
            <w:vAlign w:val="center"/>
          </w:tcPr>
          <w:p w14:paraId="5C627F8F" w14:textId="77777777" w:rsidR="00073D12" w:rsidRDefault="00073D12"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073D12" w:rsidRDefault="00073D12" w:rsidP="00500791">
            <w:pPr>
              <w:pStyle w:val="ProductList-OfferingBody"/>
              <w:ind w:left="-113"/>
              <w:jc w:val="center"/>
            </w:pPr>
          </w:p>
        </w:tc>
        <w:tc>
          <w:tcPr>
            <w:tcW w:w="739" w:type="dxa"/>
            <w:shd w:val="clear" w:color="auto" w:fill="70AD47" w:themeFill="accent6"/>
            <w:vAlign w:val="center"/>
          </w:tcPr>
          <w:p w14:paraId="0F0AFB84" w14:textId="0B015EE7" w:rsidR="00073D12" w:rsidRPr="005A0966" w:rsidRDefault="00073D12" w:rsidP="00500791">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8" w:type="dxa"/>
            <w:shd w:val="clear" w:color="auto" w:fill="70AD47" w:themeFill="accent6"/>
            <w:vAlign w:val="center"/>
          </w:tcPr>
          <w:p w14:paraId="335FAB8E" w14:textId="72024CF7" w:rsidR="00073D12" w:rsidRPr="005A0966" w:rsidRDefault="00073D12" w:rsidP="00500791">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8" w:type="dxa"/>
            <w:shd w:val="clear" w:color="auto" w:fill="BFBFBF" w:themeFill="background1" w:themeFillShade="BF"/>
            <w:vAlign w:val="center"/>
          </w:tcPr>
          <w:p w14:paraId="78452DB1" w14:textId="77777777" w:rsidR="00073D12" w:rsidRDefault="00073D12" w:rsidP="00500791">
            <w:pPr>
              <w:pStyle w:val="ProductList-OfferingBody"/>
              <w:ind w:left="-113"/>
              <w:jc w:val="center"/>
            </w:pPr>
          </w:p>
        </w:tc>
        <w:tc>
          <w:tcPr>
            <w:tcW w:w="737" w:type="dxa"/>
            <w:shd w:val="clear" w:color="auto" w:fill="BFBFBF" w:themeFill="background1" w:themeFillShade="BF"/>
            <w:vAlign w:val="center"/>
          </w:tcPr>
          <w:p w14:paraId="10F6C79B" w14:textId="77777777" w:rsidR="00073D12" w:rsidRDefault="00073D12" w:rsidP="00500791">
            <w:pPr>
              <w:pStyle w:val="ProductList-OfferingBody"/>
              <w:ind w:left="-113"/>
              <w:jc w:val="center"/>
            </w:pPr>
          </w:p>
        </w:tc>
        <w:tc>
          <w:tcPr>
            <w:tcW w:w="738" w:type="dxa"/>
            <w:shd w:val="clear" w:color="auto" w:fill="BFBFBF" w:themeFill="background1" w:themeFillShade="BF"/>
            <w:vAlign w:val="center"/>
          </w:tcPr>
          <w:p w14:paraId="665432CA" w14:textId="77777777" w:rsidR="00073D12" w:rsidRDefault="00073D12" w:rsidP="00500791">
            <w:pPr>
              <w:pStyle w:val="ProductList-OfferingBody"/>
              <w:ind w:left="-113"/>
              <w:jc w:val="center"/>
            </w:pPr>
          </w:p>
        </w:tc>
        <w:tc>
          <w:tcPr>
            <w:tcW w:w="738" w:type="dxa"/>
            <w:shd w:val="clear" w:color="auto" w:fill="BFBFBF" w:themeFill="background1" w:themeFillShade="BF"/>
            <w:vAlign w:val="center"/>
          </w:tcPr>
          <w:p w14:paraId="472D530A" w14:textId="77777777" w:rsidR="00073D12" w:rsidRDefault="00073D12" w:rsidP="00500791">
            <w:pPr>
              <w:pStyle w:val="ProductList-OfferingBody"/>
              <w:ind w:left="-113"/>
              <w:jc w:val="center"/>
            </w:pPr>
          </w:p>
        </w:tc>
        <w:tc>
          <w:tcPr>
            <w:tcW w:w="738" w:type="dxa"/>
            <w:shd w:val="clear" w:color="auto" w:fill="BFBFBF" w:themeFill="background1" w:themeFillShade="BF"/>
            <w:vAlign w:val="center"/>
          </w:tcPr>
          <w:p w14:paraId="30D77070" w14:textId="77777777" w:rsidR="00073D12" w:rsidRDefault="00073D12" w:rsidP="00500791">
            <w:pPr>
              <w:pStyle w:val="ProductList-OfferingBody"/>
              <w:ind w:left="-113"/>
              <w:jc w:val="center"/>
            </w:pPr>
          </w:p>
        </w:tc>
        <w:tc>
          <w:tcPr>
            <w:tcW w:w="842" w:type="dxa"/>
            <w:shd w:val="clear" w:color="auto" w:fill="70AD47" w:themeFill="accent6"/>
            <w:vAlign w:val="center"/>
          </w:tcPr>
          <w:p w14:paraId="54014F4E" w14:textId="24ECB2F7" w:rsidR="00073D12" w:rsidRPr="005A0966" w:rsidRDefault="00073D12" w:rsidP="00500791">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73D12" w14:paraId="7023C8C8" w14:textId="77777777" w:rsidTr="004B4E8F">
        <w:trPr>
          <w:cantSplit/>
          <w:tblHeader/>
        </w:trPr>
        <w:tc>
          <w:tcPr>
            <w:tcW w:w="3315" w:type="dxa"/>
            <w:tcBorders>
              <w:top w:val="nil"/>
              <w:left w:val="nil"/>
              <w:bottom w:val="nil"/>
              <w:right w:val="nil"/>
            </w:tcBorders>
          </w:tcPr>
          <w:p w14:paraId="74B13A92" w14:textId="77777777" w:rsidR="00073D12" w:rsidRDefault="00073D12" w:rsidP="00500791">
            <w:pPr>
              <w:pStyle w:val="ProductList-Offering2"/>
            </w:pPr>
            <w:bookmarkStart w:id="934" w:name="_Toc405903199"/>
            <w:r>
              <w:t>Профессиональная прямая поддержка Microsoft Azure</w:t>
            </w:r>
            <w:bookmarkEnd w:id="934"/>
            <w:r>
              <w:fldChar w:fldCharType="begin"/>
            </w:r>
            <w:r>
              <w:instrText>XE "Профессиональная прямая поддержка Microsoft Azure"</w:instrText>
            </w:r>
            <w:r>
              <w:fldChar w:fldCharType="end"/>
            </w:r>
          </w:p>
        </w:tc>
        <w:tc>
          <w:tcPr>
            <w:tcW w:w="738" w:type="dxa"/>
            <w:tcBorders>
              <w:top w:val="nil"/>
              <w:left w:val="nil"/>
              <w:bottom w:val="nil"/>
              <w:right w:val="nil"/>
            </w:tcBorders>
            <w:vAlign w:val="center"/>
          </w:tcPr>
          <w:p w14:paraId="4E20D784" w14:textId="77777777" w:rsidR="00073D12" w:rsidRDefault="00073D12"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073D12" w:rsidRDefault="00073D12" w:rsidP="00500791">
            <w:pPr>
              <w:pStyle w:val="ProductList-OfferingBody"/>
              <w:ind w:left="-113"/>
              <w:jc w:val="center"/>
            </w:pPr>
          </w:p>
        </w:tc>
        <w:tc>
          <w:tcPr>
            <w:tcW w:w="739" w:type="dxa"/>
            <w:shd w:val="clear" w:color="auto" w:fill="70AD47" w:themeFill="accent6"/>
            <w:vAlign w:val="center"/>
          </w:tcPr>
          <w:p w14:paraId="50C822E1" w14:textId="19310954" w:rsidR="00073D12" w:rsidRDefault="00073D12" w:rsidP="00500791">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8" w:type="dxa"/>
            <w:shd w:val="clear" w:color="auto" w:fill="70AD47" w:themeFill="accent6"/>
            <w:vAlign w:val="center"/>
          </w:tcPr>
          <w:p w14:paraId="28EEEAAE" w14:textId="2A864133" w:rsidR="00073D12" w:rsidRDefault="00073D12" w:rsidP="00500791">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8" w:type="dxa"/>
            <w:shd w:val="clear" w:color="auto" w:fill="BFBFBF" w:themeFill="background1" w:themeFillShade="BF"/>
            <w:vAlign w:val="center"/>
          </w:tcPr>
          <w:p w14:paraId="70ADDFFD" w14:textId="77777777" w:rsidR="00073D12" w:rsidRDefault="00073D12" w:rsidP="00500791">
            <w:pPr>
              <w:pStyle w:val="ProductList-OfferingBody"/>
              <w:ind w:left="-113"/>
              <w:jc w:val="center"/>
            </w:pPr>
          </w:p>
        </w:tc>
        <w:tc>
          <w:tcPr>
            <w:tcW w:w="737" w:type="dxa"/>
            <w:shd w:val="clear" w:color="auto" w:fill="BFBFBF" w:themeFill="background1" w:themeFillShade="BF"/>
            <w:vAlign w:val="center"/>
          </w:tcPr>
          <w:p w14:paraId="5976D163" w14:textId="77777777" w:rsidR="00073D12" w:rsidRDefault="00073D12" w:rsidP="00500791">
            <w:pPr>
              <w:pStyle w:val="ProductList-OfferingBody"/>
              <w:ind w:left="-113"/>
              <w:jc w:val="center"/>
            </w:pPr>
          </w:p>
        </w:tc>
        <w:tc>
          <w:tcPr>
            <w:tcW w:w="738" w:type="dxa"/>
            <w:shd w:val="clear" w:color="auto" w:fill="BFBFBF" w:themeFill="background1" w:themeFillShade="BF"/>
            <w:vAlign w:val="center"/>
          </w:tcPr>
          <w:p w14:paraId="3E4BB322" w14:textId="77777777" w:rsidR="00073D12" w:rsidRDefault="00073D12" w:rsidP="00500791">
            <w:pPr>
              <w:pStyle w:val="ProductList-OfferingBody"/>
              <w:ind w:left="-113"/>
              <w:jc w:val="center"/>
            </w:pPr>
          </w:p>
        </w:tc>
        <w:tc>
          <w:tcPr>
            <w:tcW w:w="738" w:type="dxa"/>
            <w:shd w:val="clear" w:color="auto" w:fill="BFBFBF" w:themeFill="background1" w:themeFillShade="BF"/>
            <w:vAlign w:val="center"/>
          </w:tcPr>
          <w:p w14:paraId="7923F5F7" w14:textId="77777777" w:rsidR="00073D12" w:rsidRDefault="00073D12" w:rsidP="00500791">
            <w:pPr>
              <w:pStyle w:val="ProductList-OfferingBody"/>
              <w:ind w:left="-113"/>
              <w:jc w:val="center"/>
            </w:pPr>
          </w:p>
        </w:tc>
        <w:tc>
          <w:tcPr>
            <w:tcW w:w="738" w:type="dxa"/>
            <w:shd w:val="clear" w:color="auto" w:fill="BFBFBF" w:themeFill="background1" w:themeFillShade="BF"/>
            <w:vAlign w:val="center"/>
          </w:tcPr>
          <w:p w14:paraId="73A00408" w14:textId="77777777" w:rsidR="00073D12" w:rsidRDefault="00073D12" w:rsidP="00500791">
            <w:pPr>
              <w:pStyle w:val="ProductList-OfferingBody"/>
              <w:ind w:left="-113"/>
              <w:jc w:val="center"/>
            </w:pPr>
          </w:p>
        </w:tc>
        <w:tc>
          <w:tcPr>
            <w:tcW w:w="842" w:type="dxa"/>
            <w:shd w:val="clear" w:color="auto" w:fill="70AD47" w:themeFill="accent6"/>
            <w:vAlign w:val="center"/>
          </w:tcPr>
          <w:p w14:paraId="5CC7981F" w14:textId="4D1E583A" w:rsidR="00073D12" w:rsidRDefault="00073D12" w:rsidP="00500791">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bl>
    <w:p w14:paraId="27DA9399" w14:textId="77777777" w:rsidR="00835DCD" w:rsidRPr="00AA6DF2" w:rsidRDefault="00835DCD" w:rsidP="00835DCD">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A06F8D">
        <w:tc>
          <w:tcPr>
            <w:tcW w:w="4230" w:type="dxa"/>
          </w:tcPr>
          <w:p w14:paraId="1AB9CEB4" w14:textId="5A72D6FE" w:rsidR="00835DCD" w:rsidRPr="001D7C37" w:rsidRDefault="00835DCD" w:rsidP="00500791">
            <w:pPr>
              <w:pStyle w:val="ProductList-Body"/>
              <w:spacing w:before="20" w:after="20"/>
              <w:ind w:left="169" w:hanging="169"/>
              <w:rPr>
                <w:b/>
              </w:rPr>
            </w:pPr>
            <w:r>
              <w:t xml:space="preserve">Право на продленное обслуживание: </w:t>
            </w:r>
            <w:r>
              <w:rPr>
                <w:b/>
              </w:rPr>
              <w:t>Все</w:t>
            </w:r>
          </w:p>
        </w:tc>
        <w:tc>
          <w:tcPr>
            <w:tcW w:w="2970" w:type="dxa"/>
          </w:tcPr>
          <w:p w14:paraId="3B6DDE67" w14:textId="28EABCE6" w:rsidR="00835DCD" w:rsidRPr="001D7C37" w:rsidRDefault="00835DCD" w:rsidP="00835DCD">
            <w:pPr>
              <w:pStyle w:val="ProductList-Body"/>
              <w:spacing w:before="20" w:after="20"/>
              <w:rPr>
                <w:b/>
              </w:rPr>
            </w:pPr>
            <w:r>
              <w:t xml:space="preserve">Категория продукта: </w:t>
            </w:r>
            <w:r>
              <w:rPr>
                <w:b/>
              </w:rPr>
              <w:t>Сервер</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AA6DF2" w:rsidRDefault="00835DCD" w:rsidP="00835DCD">
      <w:pPr>
        <w:pStyle w:val="ProductList-Body"/>
        <w:shd w:val="clear" w:color="auto" w:fill="D9D9D9" w:themeFill="background1" w:themeFillShade="D9"/>
        <w:spacing w:before="120" w:after="120"/>
      </w:pPr>
      <w:r>
        <w:rPr>
          <w:b/>
        </w:rPr>
        <w:t>Дополнительная информация</w:t>
      </w:r>
    </w:p>
    <w:p w14:paraId="446EC6B2" w14:textId="711945D5" w:rsidR="00905040" w:rsidRPr="00AA6DF2" w:rsidRDefault="00905040" w:rsidP="00905040">
      <w:pPr>
        <w:pStyle w:val="ProductList-Body"/>
      </w:pPr>
      <w:r>
        <w:rPr>
          <w:b/>
          <w:color w:val="00188F"/>
        </w:rPr>
        <w:t>Предложения поддержки Microsoft Azure</w:t>
      </w:r>
    </w:p>
    <w:p w14:paraId="68C97699" w14:textId="1C3948C2" w:rsidR="00905040" w:rsidRPr="00AA6DF2" w:rsidRDefault="00905040" w:rsidP="00905040">
      <w:pPr>
        <w:pStyle w:val="ProductList-Body"/>
      </w:pPr>
      <w:r>
        <w:rPr>
          <w:rFonts w:cstheme="minorHAnsi"/>
          <w:color w:val="000000"/>
          <w:szCs w:val="18"/>
        </w:rPr>
        <w:t xml:space="preserve">Дополнительные сведения о предложениях поддержки для </w:t>
      </w:r>
      <w:r>
        <w:t>Microsoft</w:t>
      </w:r>
      <w:r>
        <w:rPr>
          <w:rFonts w:cstheme="minorHAnsi"/>
          <w:color w:val="000000"/>
          <w:szCs w:val="18"/>
        </w:rPr>
        <w:t xml:space="preserve"> Azure доступны на веб-странице </w:t>
      </w:r>
      <w:hyperlink r:id="rId51" w:history="1">
        <w:r>
          <w:rPr>
            <w:rStyle w:val="Hyperlink"/>
            <w:rFonts w:cstheme="minorHAnsi"/>
            <w:szCs w:val="18"/>
          </w:rPr>
          <w:t>www.windowsazure.com/en-us/support/plans/</w:t>
        </w:r>
      </w:hyperlink>
      <w:r>
        <w:rPr>
          <w:rFonts w:cstheme="minorHAnsi"/>
          <w:color w:val="000000"/>
          <w:szCs w:val="18"/>
        </w:rPr>
        <w:t>. Поддержка доступна на английском языке, если иное не согласовано между клиентом и корпорацией Майкрософт в письменном виде. Клиенты несут ответственность за исходный уровень важности, указанный во время процесса подачи соответствующего уведомления через Интернет.</w:t>
      </w:r>
    </w:p>
    <w:p w14:paraId="13D7C6EB" w14:textId="16A1DAA0" w:rsidR="00905040" w:rsidRPr="00AA6DF2" w:rsidRDefault="00F704D1" w:rsidP="00905040">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0EA1988F" w14:textId="0947F22B" w:rsidR="005D0C2F" w:rsidRPr="00AA6DF2" w:rsidRDefault="005D0C2F" w:rsidP="005D0C2F">
      <w:pPr>
        <w:pStyle w:val="ProductList-Offering2Heading"/>
        <w:outlineLvl w:val="2"/>
      </w:pPr>
      <w:r>
        <w:tab/>
      </w:r>
      <w:bookmarkStart w:id="935" w:name="_Toc405903200"/>
      <w:r>
        <w:t xml:space="preserve">Служба архивации Microsoft Azure </w:t>
      </w:r>
      <w:r>
        <w:rPr>
          <w:b w:val="0"/>
        </w:rPr>
        <w:t>(План)</w:t>
      </w:r>
      <w:bookmarkEnd w:id="935"/>
      <w:r>
        <w:fldChar w:fldCharType="begin"/>
      </w:r>
      <w:r>
        <w:instrText>XE "Служба архивации Microsoft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F4B12" w14:paraId="0AE00A5A" w14:textId="77777777" w:rsidTr="004B4E8F">
        <w:trPr>
          <w:cantSplit/>
          <w:tblHeader/>
        </w:trPr>
        <w:tc>
          <w:tcPr>
            <w:tcW w:w="3367" w:type="dxa"/>
            <w:tcBorders>
              <w:bottom w:val="nil"/>
            </w:tcBorders>
            <w:shd w:val="clear" w:color="auto" w:fill="00188F"/>
          </w:tcPr>
          <w:p w14:paraId="68665C58" w14:textId="77777777" w:rsidR="006F4B12" w:rsidRPr="00EE0836" w:rsidRDefault="006F4B12"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39F1973A" w14:textId="5E650419" w:rsidR="006F4B12" w:rsidRPr="00EE0836" w:rsidRDefault="006F4B12" w:rsidP="00823A9F">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67721452" w:rsidR="006F4B12" w:rsidRPr="00EE0836" w:rsidRDefault="006F4B12" w:rsidP="00823A9F">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27815AA4" w14:textId="40E3033B" w:rsidR="006F4B12" w:rsidRPr="00EE0836" w:rsidRDefault="006F4B12" w:rsidP="00823A9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287EFB14" w14:textId="712EE88F" w:rsidR="006F4B12" w:rsidRPr="00EE0836" w:rsidRDefault="006F4B12" w:rsidP="00823A9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2A72FC45" w14:textId="271689BF" w:rsidR="006F4B12" w:rsidRPr="00EE0836" w:rsidRDefault="006F4B12" w:rsidP="00823A9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184499EB" w14:textId="286F5139" w:rsidR="006F4B12" w:rsidRPr="00EE0836" w:rsidRDefault="006F4B12" w:rsidP="00823A9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1AD17E5A" w14:textId="79B6B344" w:rsidR="006F4B12" w:rsidRPr="00EE0836" w:rsidRDefault="006F4B12" w:rsidP="00823A9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71E8FC16" w14:textId="5FAF5B22" w:rsidR="006F4B12" w:rsidRPr="00EE0836" w:rsidRDefault="006F4B12" w:rsidP="00823A9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121BDD71" w14:textId="17E974E3" w:rsidR="006F4B12" w:rsidRPr="00EE0836" w:rsidRDefault="006F4B12" w:rsidP="00823A9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84" w:type="dxa"/>
            <w:shd w:val="clear" w:color="auto" w:fill="00188F"/>
            <w:vAlign w:val="center"/>
          </w:tcPr>
          <w:p w14:paraId="520AFEDB" w14:textId="19712523" w:rsidR="006F4B12" w:rsidRPr="00EE0836" w:rsidRDefault="006F4B12" w:rsidP="00823A9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073D12" w14:paraId="7671077E" w14:textId="77777777" w:rsidTr="004B4E8F">
        <w:trPr>
          <w:cantSplit/>
          <w:tblHeader/>
        </w:trPr>
        <w:tc>
          <w:tcPr>
            <w:tcW w:w="3367" w:type="dxa"/>
            <w:tcBorders>
              <w:top w:val="nil"/>
              <w:left w:val="nil"/>
              <w:bottom w:val="nil"/>
              <w:right w:val="nil"/>
            </w:tcBorders>
          </w:tcPr>
          <w:p w14:paraId="4FF9DCA9" w14:textId="4A73C5A8" w:rsidR="00073D12" w:rsidRDefault="00073D12" w:rsidP="00833215">
            <w:pPr>
              <w:pStyle w:val="ProductList-Offering2"/>
            </w:pPr>
            <w:bookmarkStart w:id="936" w:name="_Toc405903201"/>
            <w:r>
              <w:t>Служба архивации Microsoft Azure</w:t>
            </w:r>
            <w:bookmarkEnd w:id="936"/>
            <w:r>
              <w:fldChar w:fldCharType="begin"/>
            </w:r>
            <w:r>
              <w:instrText>XE "Служба архивации Microsoft Azure"</w:instrText>
            </w:r>
            <w:r>
              <w:fldChar w:fldCharType="end"/>
            </w:r>
          </w:p>
        </w:tc>
        <w:tc>
          <w:tcPr>
            <w:tcW w:w="738" w:type="dxa"/>
            <w:tcBorders>
              <w:top w:val="nil"/>
              <w:left w:val="nil"/>
              <w:bottom w:val="nil"/>
              <w:right w:val="nil"/>
            </w:tcBorders>
            <w:vAlign w:val="center"/>
          </w:tcPr>
          <w:p w14:paraId="3F93218D" w14:textId="77777777" w:rsidR="00073D12" w:rsidRDefault="00073D12"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073D12" w:rsidRDefault="00073D12" w:rsidP="00823A9F">
            <w:pPr>
              <w:pStyle w:val="ProductList-OfferingBody"/>
              <w:ind w:left="-113"/>
              <w:jc w:val="center"/>
            </w:pPr>
            <w:r>
              <w:t>1</w:t>
            </w:r>
          </w:p>
        </w:tc>
        <w:tc>
          <w:tcPr>
            <w:tcW w:w="739" w:type="dxa"/>
            <w:shd w:val="clear" w:color="auto" w:fill="70AD47" w:themeFill="accent6"/>
            <w:vAlign w:val="center"/>
          </w:tcPr>
          <w:p w14:paraId="2A4092D9" w14:textId="78A0203F" w:rsidR="00073D12" w:rsidRDefault="00073D12" w:rsidP="00823A9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70AD47" w:themeFill="accent6"/>
            <w:vAlign w:val="center"/>
          </w:tcPr>
          <w:p w14:paraId="0A4E6048" w14:textId="254BB121" w:rsidR="00073D12" w:rsidRDefault="00073D12" w:rsidP="00823A9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7BD06EA3" w14:textId="77777777" w:rsidR="00073D12" w:rsidRDefault="00073D12" w:rsidP="00823A9F">
            <w:pPr>
              <w:pStyle w:val="ProductList-OfferingBody"/>
              <w:ind w:left="-113"/>
              <w:jc w:val="center"/>
            </w:pPr>
          </w:p>
        </w:tc>
        <w:tc>
          <w:tcPr>
            <w:tcW w:w="738" w:type="dxa"/>
            <w:shd w:val="clear" w:color="auto" w:fill="BFBFBF" w:themeFill="background1" w:themeFillShade="BF"/>
            <w:vAlign w:val="center"/>
          </w:tcPr>
          <w:p w14:paraId="0631642C" w14:textId="77777777" w:rsidR="00073D12" w:rsidRDefault="00073D12" w:rsidP="00823A9F">
            <w:pPr>
              <w:pStyle w:val="ProductList-OfferingBody"/>
              <w:ind w:left="-113"/>
              <w:jc w:val="center"/>
            </w:pPr>
          </w:p>
        </w:tc>
        <w:tc>
          <w:tcPr>
            <w:tcW w:w="739" w:type="dxa"/>
            <w:shd w:val="clear" w:color="auto" w:fill="BFBFBF" w:themeFill="background1" w:themeFillShade="BF"/>
            <w:vAlign w:val="center"/>
          </w:tcPr>
          <w:p w14:paraId="2FDC9053" w14:textId="77777777" w:rsidR="00073D12" w:rsidRDefault="00073D12" w:rsidP="00823A9F">
            <w:pPr>
              <w:pStyle w:val="ProductList-OfferingBody"/>
              <w:ind w:left="-113"/>
              <w:jc w:val="center"/>
            </w:pPr>
          </w:p>
        </w:tc>
        <w:tc>
          <w:tcPr>
            <w:tcW w:w="739" w:type="dxa"/>
            <w:shd w:val="clear" w:color="auto" w:fill="BFBFBF" w:themeFill="background1" w:themeFillShade="BF"/>
            <w:vAlign w:val="center"/>
          </w:tcPr>
          <w:p w14:paraId="3B999DAA" w14:textId="77777777" w:rsidR="00073D12" w:rsidRDefault="00073D12" w:rsidP="00823A9F">
            <w:pPr>
              <w:pStyle w:val="ProductList-OfferingBody"/>
              <w:ind w:left="-113"/>
              <w:jc w:val="center"/>
            </w:pPr>
          </w:p>
        </w:tc>
        <w:tc>
          <w:tcPr>
            <w:tcW w:w="739" w:type="dxa"/>
            <w:shd w:val="clear" w:color="auto" w:fill="BFBFBF" w:themeFill="background1" w:themeFillShade="BF"/>
            <w:vAlign w:val="center"/>
          </w:tcPr>
          <w:p w14:paraId="0F42509D" w14:textId="77777777" w:rsidR="00073D12" w:rsidRDefault="00073D12" w:rsidP="00823A9F">
            <w:pPr>
              <w:pStyle w:val="ProductList-OfferingBody"/>
              <w:ind w:left="-113"/>
              <w:jc w:val="center"/>
            </w:pPr>
          </w:p>
        </w:tc>
        <w:tc>
          <w:tcPr>
            <w:tcW w:w="784" w:type="dxa"/>
            <w:shd w:val="clear" w:color="auto" w:fill="70AD47" w:themeFill="accent6"/>
            <w:vAlign w:val="center"/>
          </w:tcPr>
          <w:p w14:paraId="7E1B3FF1" w14:textId="5D2927C8" w:rsidR="00073D12" w:rsidRDefault="00073D12" w:rsidP="00823A9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bl>
    <w:p w14:paraId="69397238" w14:textId="77777777" w:rsidR="005D0C2F" w:rsidRPr="00A06F8D" w:rsidRDefault="005D0C2F" w:rsidP="005D0C2F">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6"/>
        <w:gridCol w:w="3563"/>
      </w:tblGrid>
      <w:tr w:rsidR="005D0C2F" w14:paraId="52109345" w14:textId="77777777" w:rsidTr="00A06F8D">
        <w:tc>
          <w:tcPr>
            <w:tcW w:w="3596" w:type="dxa"/>
          </w:tcPr>
          <w:p w14:paraId="5BDFBB83" w14:textId="77777777" w:rsidR="005D0C2F" w:rsidRPr="00AA6DF2" w:rsidRDefault="005D0C2F" w:rsidP="00823A9F">
            <w:pPr>
              <w:pStyle w:val="ProductList-Body"/>
              <w:spacing w:before="20" w:after="20"/>
            </w:pPr>
            <w:r>
              <w:t xml:space="preserve">Право на сокращение: </w:t>
            </w:r>
            <w:r>
              <w:rPr>
                <w:b/>
              </w:rPr>
              <w:t>Все</w:t>
            </w:r>
          </w:p>
          <w:p w14:paraId="31298362" w14:textId="77777777" w:rsidR="005D0C2F" w:rsidRDefault="005D0C2F" w:rsidP="00823A9F">
            <w:pPr>
              <w:pStyle w:val="ProductList-Body"/>
              <w:spacing w:before="20" w:after="20"/>
            </w:pPr>
            <w:r>
              <w:t xml:space="preserve">Право на сокращение (SCE): </w:t>
            </w:r>
            <w:r>
              <w:rPr>
                <w:b/>
              </w:rPr>
              <w:t>Все</w:t>
            </w:r>
          </w:p>
        </w:tc>
        <w:tc>
          <w:tcPr>
            <w:tcW w:w="3597" w:type="dxa"/>
          </w:tcPr>
          <w:p w14:paraId="17CCEC2D" w14:textId="77777777" w:rsidR="005D0C2F" w:rsidRPr="00AA6DF2" w:rsidRDefault="005D0C2F" w:rsidP="00823A9F">
            <w:pPr>
              <w:pStyle w:val="ProductList-Body"/>
              <w:spacing w:before="20" w:after="20"/>
            </w:pPr>
            <w:r>
              <w:t xml:space="preserve">Категория продукта: </w:t>
            </w:r>
            <w:r>
              <w:rPr>
                <w:b/>
              </w:rPr>
              <w:t>Сервер</w:t>
            </w:r>
          </w:p>
          <w:p w14:paraId="20A20492" w14:textId="3C0188C5" w:rsidR="00651A42" w:rsidRDefault="00651A42" w:rsidP="00823A9F">
            <w:pPr>
              <w:pStyle w:val="ProductList-Body"/>
              <w:spacing w:before="20" w:after="20"/>
            </w:pPr>
            <w:r>
              <w:t xml:space="preserve">Превышение минимального заказа: </w:t>
            </w:r>
            <w:r>
              <w:rPr>
                <w:b/>
              </w:rPr>
              <w:t>Да</w:t>
            </w:r>
          </w:p>
        </w:tc>
        <w:tc>
          <w:tcPr>
            <w:tcW w:w="3597" w:type="dxa"/>
          </w:tcPr>
          <w:p w14:paraId="029610D6" w14:textId="77777777" w:rsidR="005D0C2F" w:rsidRDefault="005D0C2F" w:rsidP="00823A9F">
            <w:pPr>
              <w:pStyle w:val="ProductList-Body"/>
              <w:spacing w:before="20" w:after="20"/>
            </w:pPr>
            <w:r>
              <w:t xml:space="preserve">Право на продленный срок: </w:t>
            </w:r>
            <w:r>
              <w:rPr>
                <w:b/>
              </w:rPr>
              <w:t>Все</w:t>
            </w:r>
          </w:p>
        </w:tc>
      </w:tr>
    </w:tbl>
    <w:p w14:paraId="60EE9A61" w14:textId="77777777" w:rsidR="005D0C2F" w:rsidRPr="00AA6DF2" w:rsidRDefault="005D0C2F" w:rsidP="005D0C2F">
      <w:pPr>
        <w:pStyle w:val="ProductList-Body"/>
        <w:shd w:val="clear" w:color="auto" w:fill="D9D9D9" w:themeFill="background1" w:themeFillShade="D9"/>
        <w:spacing w:before="120" w:after="120"/>
      </w:pPr>
      <w:r>
        <w:rPr>
          <w:b/>
        </w:rPr>
        <w:t>Дополнительная информация</w:t>
      </w:r>
    </w:p>
    <w:p w14:paraId="12F86F4A" w14:textId="6E6872BA" w:rsidR="00651A42" w:rsidRPr="00AA6DF2" w:rsidRDefault="00651A42" w:rsidP="00651A42">
      <w:pPr>
        <w:pStyle w:val="ProductList-Body"/>
      </w:pPr>
      <w:r>
        <w:t>Каждый заказ службы архивации Microsoft Azure в виде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w:t>
      </w:r>
    </w:p>
    <w:p w14:paraId="7A635F46" w14:textId="51535251" w:rsidR="005D0C2F" w:rsidRPr="00AA6DF2" w:rsidRDefault="00F704D1" w:rsidP="005D0C2F">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514AF551" w14:textId="084F4DC5" w:rsidR="005D0C2F" w:rsidRPr="00AA6DF2" w:rsidRDefault="005D0C2F" w:rsidP="005D0C2F">
      <w:pPr>
        <w:pStyle w:val="ProductList-Offering2Heading"/>
        <w:outlineLvl w:val="2"/>
      </w:pPr>
      <w:r>
        <w:tab/>
      </w:r>
      <w:bookmarkStart w:id="937" w:name="_Toc405903202"/>
      <w:r>
        <w:t>Microsoft Azure Site Recovery</w:t>
      </w:r>
      <w:r>
        <w:fldChar w:fldCharType="begin"/>
      </w:r>
      <w:r>
        <w:instrText>XE "Восстановление сайта Microsoft Azure"</w:instrText>
      </w:r>
      <w:r>
        <w:fldChar w:fldCharType="end"/>
      </w:r>
      <w:r>
        <w:t xml:space="preserve"> </w:t>
      </w:r>
      <w:r>
        <w:rPr>
          <w:b w:val="0"/>
        </w:rPr>
        <w:t>(план)</w:t>
      </w:r>
      <w:bookmarkEnd w:id="9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F4B12" w14:paraId="00B7D1A3" w14:textId="77777777" w:rsidTr="004B4E8F">
        <w:trPr>
          <w:cantSplit/>
          <w:tblHeader/>
        </w:trPr>
        <w:tc>
          <w:tcPr>
            <w:tcW w:w="3367" w:type="dxa"/>
            <w:tcBorders>
              <w:bottom w:val="nil"/>
            </w:tcBorders>
            <w:shd w:val="clear" w:color="auto" w:fill="00188F"/>
          </w:tcPr>
          <w:p w14:paraId="43B20C0D" w14:textId="77777777" w:rsidR="006F4B12" w:rsidRPr="00EE0836" w:rsidRDefault="006F4B12"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20853095" w14:textId="10D9091C" w:rsidR="006F4B12" w:rsidRPr="00EE0836" w:rsidRDefault="006F4B12" w:rsidP="00823A9F">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08E8A941" w:rsidR="006F4B12" w:rsidRPr="00EE0836" w:rsidRDefault="006F4B12" w:rsidP="00823A9F">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5831F83C" w14:textId="2AADC595" w:rsidR="006F4B12" w:rsidRPr="00EE0836" w:rsidRDefault="006F4B12" w:rsidP="00823A9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100D0C1D" w14:textId="76518FBB" w:rsidR="006F4B12" w:rsidRPr="00EE0836" w:rsidRDefault="006F4B12" w:rsidP="00823A9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5F9660BE" w14:textId="5B1DE09E" w:rsidR="006F4B12" w:rsidRPr="00EE0836" w:rsidRDefault="006F4B12" w:rsidP="00823A9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270A394F" w14:textId="206A1098" w:rsidR="006F4B12" w:rsidRPr="00EE0836" w:rsidRDefault="006F4B12" w:rsidP="00823A9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4E454ED6" w14:textId="7187436C" w:rsidR="006F4B12" w:rsidRPr="00EE0836" w:rsidRDefault="006F4B12" w:rsidP="00823A9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53EE37FD" w14:textId="42DE5094" w:rsidR="006F4B12" w:rsidRPr="00EE0836" w:rsidRDefault="006F4B12" w:rsidP="00823A9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74E6D35A" w14:textId="7DCECC98" w:rsidR="006F4B12" w:rsidRPr="00EE0836" w:rsidRDefault="006F4B12" w:rsidP="00823A9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84" w:type="dxa"/>
            <w:shd w:val="clear" w:color="auto" w:fill="00188F"/>
            <w:vAlign w:val="center"/>
          </w:tcPr>
          <w:p w14:paraId="564719DB" w14:textId="6F0DB310" w:rsidR="006F4B12" w:rsidRPr="00EE0836" w:rsidRDefault="006F4B12" w:rsidP="00823A9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073D12" w14:paraId="4BD6C7F3" w14:textId="77777777" w:rsidTr="004B4E8F">
        <w:trPr>
          <w:cantSplit/>
          <w:tblHeader/>
        </w:trPr>
        <w:tc>
          <w:tcPr>
            <w:tcW w:w="3367" w:type="dxa"/>
            <w:tcBorders>
              <w:top w:val="nil"/>
              <w:left w:val="nil"/>
              <w:bottom w:val="nil"/>
              <w:right w:val="nil"/>
            </w:tcBorders>
          </w:tcPr>
          <w:p w14:paraId="714FCB8D" w14:textId="5096BE4D" w:rsidR="00073D12" w:rsidRDefault="00073D12" w:rsidP="00AB6630">
            <w:pPr>
              <w:pStyle w:val="ProductList-Offering2"/>
            </w:pPr>
            <w:bookmarkStart w:id="938" w:name="_Toc405903203"/>
            <w:r>
              <w:t>Microsoft Azure Site Recovery To Azure</w:t>
            </w:r>
            <w:bookmarkEnd w:id="938"/>
            <w:r>
              <w:fldChar w:fldCharType="begin"/>
            </w:r>
            <w:r>
              <w:instrText>XE "Microsoft Azure Site Recovery to Azure"</w:instrText>
            </w:r>
            <w:r>
              <w:fldChar w:fldCharType="end"/>
            </w:r>
          </w:p>
        </w:tc>
        <w:tc>
          <w:tcPr>
            <w:tcW w:w="738" w:type="dxa"/>
            <w:tcBorders>
              <w:top w:val="nil"/>
              <w:left w:val="nil"/>
              <w:bottom w:val="nil"/>
              <w:right w:val="nil"/>
            </w:tcBorders>
            <w:vAlign w:val="center"/>
          </w:tcPr>
          <w:p w14:paraId="1D40D4BD" w14:textId="77777777" w:rsidR="00073D12" w:rsidRDefault="00073D12"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073D12" w:rsidRDefault="00073D12" w:rsidP="00AB6630">
            <w:pPr>
              <w:pStyle w:val="ProductList-OfferingBody"/>
              <w:ind w:left="-113"/>
              <w:jc w:val="center"/>
            </w:pPr>
            <w:r>
              <w:t>1</w:t>
            </w:r>
          </w:p>
        </w:tc>
        <w:tc>
          <w:tcPr>
            <w:tcW w:w="739" w:type="dxa"/>
            <w:shd w:val="clear" w:color="auto" w:fill="70AD47" w:themeFill="accent6"/>
            <w:vAlign w:val="center"/>
          </w:tcPr>
          <w:p w14:paraId="12E29463" w14:textId="62C3D867" w:rsidR="00073D12" w:rsidRPr="005A0966" w:rsidRDefault="00073D12" w:rsidP="00AB6630">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70AD47" w:themeFill="accent6"/>
            <w:vAlign w:val="center"/>
          </w:tcPr>
          <w:p w14:paraId="19634FFE" w14:textId="14469C3B" w:rsidR="00073D12" w:rsidRPr="005A0966" w:rsidRDefault="00073D12" w:rsidP="00AB6630">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12007554" w14:textId="77777777" w:rsidR="00073D12" w:rsidRDefault="00073D12" w:rsidP="00AB6630">
            <w:pPr>
              <w:pStyle w:val="ProductList-OfferingBody"/>
              <w:ind w:left="-113"/>
              <w:jc w:val="center"/>
            </w:pPr>
          </w:p>
        </w:tc>
        <w:tc>
          <w:tcPr>
            <w:tcW w:w="738" w:type="dxa"/>
            <w:shd w:val="clear" w:color="auto" w:fill="BFBFBF" w:themeFill="background1" w:themeFillShade="BF"/>
            <w:vAlign w:val="center"/>
          </w:tcPr>
          <w:p w14:paraId="36A1D7E1" w14:textId="77777777" w:rsidR="00073D12" w:rsidRDefault="00073D12" w:rsidP="00AB6630">
            <w:pPr>
              <w:pStyle w:val="ProductList-OfferingBody"/>
              <w:ind w:left="-113"/>
              <w:jc w:val="center"/>
            </w:pPr>
          </w:p>
        </w:tc>
        <w:tc>
          <w:tcPr>
            <w:tcW w:w="739" w:type="dxa"/>
            <w:shd w:val="clear" w:color="auto" w:fill="BFBFBF" w:themeFill="background1" w:themeFillShade="BF"/>
            <w:vAlign w:val="center"/>
          </w:tcPr>
          <w:p w14:paraId="79E3ADB3" w14:textId="77777777" w:rsidR="00073D12" w:rsidRDefault="00073D12" w:rsidP="00AB6630">
            <w:pPr>
              <w:pStyle w:val="ProductList-OfferingBody"/>
              <w:ind w:left="-113"/>
              <w:jc w:val="center"/>
            </w:pPr>
          </w:p>
        </w:tc>
        <w:tc>
          <w:tcPr>
            <w:tcW w:w="739" w:type="dxa"/>
            <w:shd w:val="clear" w:color="auto" w:fill="BFBFBF" w:themeFill="background1" w:themeFillShade="BF"/>
            <w:vAlign w:val="center"/>
          </w:tcPr>
          <w:p w14:paraId="2E8B9980" w14:textId="77777777" w:rsidR="00073D12" w:rsidRDefault="00073D12" w:rsidP="00AB6630">
            <w:pPr>
              <w:pStyle w:val="ProductList-OfferingBody"/>
              <w:ind w:left="-113"/>
              <w:jc w:val="center"/>
            </w:pPr>
          </w:p>
        </w:tc>
        <w:tc>
          <w:tcPr>
            <w:tcW w:w="739" w:type="dxa"/>
            <w:shd w:val="clear" w:color="auto" w:fill="BFBFBF" w:themeFill="background1" w:themeFillShade="BF"/>
            <w:vAlign w:val="center"/>
          </w:tcPr>
          <w:p w14:paraId="3C8C8583" w14:textId="77777777" w:rsidR="00073D12" w:rsidRDefault="00073D12" w:rsidP="00AB6630">
            <w:pPr>
              <w:pStyle w:val="ProductList-OfferingBody"/>
              <w:ind w:left="-113"/>
              <w:jc w:val="center"/>
            </w:pPr>
          </w:p>
        </w:tc>
        <w:tc>
          <w:tcPr>
            <w:tcW w:w="784" w:type="dxa"/>
            <w:shd w:val="clear" w:color="auto" w:fill="70AD47" w:themeFill="accent6"/>
            <w:vAlign w:val="center"/>
          </w:tcPr>
          <w:p w14:paraId="75EACD66" w14:textId="18E79B2B" w:rsidR="00073D12" w:rsidRPr="005A0966" w:rsidRDefault="00073D12" w:rsidP="00AB6630">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73D12" w14:paraId="42861C7D" w14:textId="77777777" w:rsidTr="004B4E8F">
        <w:trPr>
          <w:cantSplit/>
          <w:tblHeader/>
        </w:trPr>
        <w:tc>
          <w:tcPr>
            <w:tcW w:w="3367" w:type="dxa"/>
            <w:tcBorders>
              <w:top w:val="nil"/>
              <w:left w:val="nil"/>
              <w:bottom w:val="nil"/>
              <w:right w:val="nil"/>
            </w:tcBorders>
          </w:tcPr>
          <w:p w14:paraId="26F1FCFC" w14:textId="22524EF1" w:rsidR="00073D12" w:rsidRDefault="00073D12" w:rsidP="005B7359">
            <w:pPr>
              <w:pStyle w:val="ProductList-Offering2"/>
            </w:pPr>
            <w:bookmarkStart w:id="939" w:name="_Toc405903204"/>
            <w:r>
              <w:t>Восстановление Сайта Microsoft Azure на Собственный сайт клиента</w:t>
            </w:r>
            <w:bookmarkEnd w:id="939"/>
            <w:r>
              <w:t xml:space="preserve"> </w:t>
            </w:r>
            <w:r>
              <w:fldChar w:fldCharType="begin"/>
            </w:r>
            <w:r>
              <w:instrText>XE "Microsoft Azure Site Recovery To Customer"</w:instrText>
            </w:r>
            <w:r>
              <w:fldChar w:fldCharType="end"/>
            </w:r>
          </w:p>
        </w:tc>
        <w:tc>
          <w:tcPr>
            <w:tcW w:w="738" w:type="dxa"/>
            <w:tcBorders>
              <w:top w:val="nil"/>
              <w:left w:val="nil"/>
              <w:bottom w:val="nil"/>
              <w:right w:val="nil"/>
            </w:tcBorders>
            <w:vAlign w:val="center"/>
          </w:tcPr>
          <w:p w14:paraId="2C830DD1" w14:textId="77777777" w:rsidR="00073D12" w:rsidRDefault="00073D12"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073D12" w:rsidRDefault="00073D12" w:rsidP="00823A9F">
            <w:pPr>
              <w:pStyle w:val="ProductList-OfferingBody"/>
              <w:ind w:left="-113"/>
              <w:jc w:val="center"/>
            </w:pPr>
            <w:r>
              <w:t>1</w:t>
            </w:r>
          </w:p>
        </w:tc>
        <w:tc>
          <w:tcPr>
            <w:tcW w:w="739" w:type="dxa"/>
            <w:shd w:val="clear" w:color="auto" w:fill="70AD47" w:themeFill="accent6"/>
            <w:vAlign w:val="center"/>
          </w:tcPr>
          <w:p w14:paraId="6ABC26FD" w14:textId="5570DA12" w:rsidR="00073D12" w:rsidRDefault="00073D12" w:rsidP="00823A9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70AD47" w:themeFill="accent6"/>
            <w:vAlign w:val="center"/>
          </w:tcPr>
          <w:p w14:paraId="4F30962B" w14:textId="52FCC559" w:rsidR="00073D12" w:rsidRDefault="00073D12" w:rsidP="00823A9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15FDDCCB" w14:textId="77777777" w:rsidR="00073D12" w:rsidRDefault="00073D12" w:rsidP="00823A9F">
            <w:pPr>
              <w:pStyle w:val="ProductList-OfferingBody"/>
              <w:ind w:left="-113"/>
              <w:jc w:val="center"/>
            </w:pPr>
          </w:p>
        </w:tc>
        <w:tc>
          <w:tcPr>
            <w:tcW w:w="738" w:type="dxa"/>
            <w:shd w:val="clear" w:color="auto" w:fill="BFBFBF" w:themeFill="background1" w:themeFillShade="BF"/>
            <w:vAlign w:val="center"/>
          </w:tcPr>
          <w:p w14:paraId="470C242C" w14:textId="77777777" w:rsidR="00073D12" w:rsidRDefault="00073D12" w:rsidP="00823A9F">
            <w:pPr>
              <w:pStyle w:val="ProductList-OfferingBody"/>
              <w:ind w:left="-113"/>
              <w:jc w:val="center"/>
            </w:pPr>
          </w:p>
        </w:tc>
        <w:tc>
          <w:tcPr>
            <w:tcW w:w="739" w:type="dxa"/>
            <w:shd w:val="clear" w:color="auto" w:fill="BFBFBF" w:themeFill="background1" w:themeFillShade="BF"/>
            <w:vAlign w:val="center"/>
          </w:tcPr>
          <w:p w14:paraId="37D49050" w14:textId="77777777" w:rsidR="00073D12" w:rsidRDefault="00073D12" w:rsidP="00823A9F">
            <w:pPr>
              <w:pStyle w:val="ProductList-OfferingBody"/>
              <w:ind w:left="-113"/>
              <w:jc w:val="center"/>
            </w:pPr>
          </w:p>
        </w:tc>
        <w:tc>
          <w:tcPr>
            <w:tcW w:w="739" w:type="dxa"/>
            <w:shd w:val="clear" w:color="auto" w:fill="BFBFBF" w:themeFill="background1" w:themeFillShade="BF"/>
            <w:vAlign w:val="center"/>
          </w:tcPr>
          <w:p w14:paraId="70B12F37" w14:textId="77777777" w:rsidR="00073D12" w:rsidRDefault="00073D12" w:rsidP="00823A9F">
            <w:pPr>
              <w:pStyle w:val="ProductList-OfferingBody"/>
              <w:ind w:left="-113"/>
              <w:jc w:val="center"/>
            </w:pPr>
          </w:p>
        </w:tc>
        <w:tc>
          <w:tcPr>
            <w:tcW w:w="739" w:type="dxa"/>
            <w:shd w:val="clear" w:color="auto" w:fill="BFBFBF" w:themeFill="background1" w:themeFillShade="BF"/>
            <w:vAlign w:val="center"/>
          </w:tcPr>
          <w:p w14:paraId="586D4F3C" w14:textId="77777777" w:rsidR="00073D12" w:rsidRDefault="00073D12" w:rsidP="00823A9F">
            <w:pPr>
              <w:pStyle w:val="ProductList-OfferingBody"/>
              <w:ind w:left="-113"/>
              <w:jc w:val="center"/>
            </w:pPr>
          </w:p>
        </w:tc>
        <w:tc>
          <w:tcPr>
            <w:tcW w:w="784" w:type="dxa"/>
            <w:shd w:val="clear" w:color="auto" w:fill="70AD47" w:themeFill="accent6"/>
            <w:vAlign w:val="center"/>
          </w:tcPr>
          <w:p w14:paraId="74858D2E" w14:textId="4F2BC1C8" w:rsidR="00073D12" w:rsidRDefault="00073D12" w:rsidP="00823A9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bl>
    <w:p w14:paraId="2DFFCE23" w14:textId="77777777" w:rsidR="005D0C2F" w:rsidRPr="00AA6DF2"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6"/>
        <w:gridCol w:w="3563"/>
      </w:tblGrid>
      <w:tr w:rsidR="005D0C2F" w14:paraId="0341D12B" w14:textId="77777777" w:rsidTr="00A06F8D">
        <w:tc>
          <w:tcPr>
            <w:tcW w:w="3596" w:type="dxa"/>
          </w:tcPr>
          <w:p w14:paraId="4993EFAD" w14:textId="77777777" w:rsidR="005D0C2F" w:rsidRPr="00AA6DF2" w:rsidRDefault="005D0C2F" w:rsidP="00823A9F">
            <w:pPr>
              <w:pStyle w:val="ProductList-Body"/>
              <w:spacing w:before="20" w:after="20"/>
            </w:pPr>
            <w:r>
              <w:t xml:space="preserve">Право на сокращение: </w:t>
            </w:r>
            <w:r>
              <w:rPr>
                <w:b/>
              </w:rPr>
              <w:t>Все</w:t>
            </w:r>
          </w:p>
          <w:p w14:paraId="4B5EAD51" w14:textId="77777777" w:rsidR="005D0C2F" w:rsidRDefault="005D0C2F" w:rsidP="00823A9F">
            <w:pPr>
              <w:pStyle w:val="ProductList-Body"/>
              <w:spacing w:before="20" w:after="20"/>
            </w:pPr>
            <w:r>
              <w:t xml:space="preserve">Право на сокращение (SCE): </w:t>
            </w:r>
            <w:r>
              <w:rPr>
                <w:b/>
              </w:rPr>
              <w:t>Все</w:t>
            </w:r>
          </w:p>
        </w:tc>
        <w:tc>
          <w:tcPr>
            <w:tcW w:w="3597" w:type="dxa"/>
          </w:tcPr>
          <w:p w14:paraId="4746E747" w14:textId="77777777" w:rsidR="005D0C2F" w:rsidRPr="00AA6DF2" w:rsidRDefault="005D0C2F" w:rsidP="00823A9F">
            <w:pPr>
              <w:pStyle w:val="ProductList-Body"/>
              <w:spacing w:before="20" w:after="20"/>
            </w:pPr>
            <w:r>
              <w:t xml:space="preserve">Категория продукта: </w:t>
            </w:r>
            <w:r>
              <w:rPr>
                <w:b/>
              </w:rPr>
              <w:t>Сервер</w:t>
            </w:r>
          </w:p>
          <w:p w14:paraId="0A2BE4BB" w14:textId="26DBF9A0" w:rsidR="002904AF" w:rsidRDefault="002904AF" w:rsidP="00823A9F">
            <w:pPr>
              <w:pStyle w:val="ProductList-Body"/>
              <w:spacing w:before="20" w:after="20"/>
            </w:pPr>
            <w:r>
              <w:t xml:space="preserve">Превышение минимального заказа: </w:t>
            </w:r>
            <w:r>
              <w:rPr>
                <w:b/>
              </w:rPr>
              <w:t>Да</w:t>
            </w:r>
          </w:p>
        </w:tc>
        <w:tc>
          <w:tcPr>
            <w:tcW w:w="3597" w:type="dxa"/>
          </w:tcPr>
          <w:p w14:paraId="50F2876A" w14:textId="77777777" w:rsidR="005D0C2F" w:rsidRDefault="005D0C2F" w:rsidP="00823A9F">
            <w:pPr>
              <w:pStyle w:val="ProductList-Body"/>
              <w:spacing w:before="20" w:after="20"/>
            </w:pPr>
            <w:r>
              <w:t xml:space="preserve">Право на продленный срок: </w:t>
            </w:r>
            <w:r>
              <w:rPr>
                <w:b/>
              </w:rPr>
              <w:t>Все</w:t>
            </w:r>
          </w:p>
        </w:tc>
      </w:tr>
    </w:tbl>
    <w:p w14:paraId="0F020211" w14:textId="77777777" w:rsidR="005D0C2F" w:rsidRPr="00AA6DF2" w:rsidRDefault="005D0C2F" w:rsidP="005D0C2F">
      <w:pPr>
        <w:pStyle w:val="ProductList-Body"/>
        <w:shd w:val="clear" w:color="auto" w:fill="D9D9D9" w:themeFill="background1" w:themeFillShade="D9"/>
        <w:spacing w:before="120" w:after="120"/>
      </w:pPr>
      <w:r>
        <w:rPr>
          <w:b/>
        </w:rPr>
        <w:t>Дополнительная информация</w:t>
      </w:r>
    </w:p>
    <w:p w14:paraId="482A84E3" w14:textId="10BADA34" w:rsidR="00651A42" w:rsidRPr="00AA6DF2" w:rsidRDefault="00651A42" w:rsidP="00651A42">
      <w:pPr>
        <w:pStyle w:val="ProductList-Body"/>
      </w:pPr>
      <w:r>
        <w:t>Каждый заказ службы Azure Site Recovery в виде Плана обслуживания Microsoft Azure включает в себя приобретение Первоначального объема.</w:t>
      </w:r>
      <w:r w:rsidR="00B22396">
        <w:t xml:space="preserve"> </w:t>
      </w:r>
      <w:r>
        <w:t>Стоимость услуг, использованных клиентом сверх Первоначального объема, рассчитывается на основе Уровней фактического использования.</w:t>
      </w:r>
    </w:p>
    <w:p w14:paraId="6E472219" w14:textId="34F06A67" w:rsidR="00E1260A" w:rsidRPr="00AA6DF2" w:rsidRDefault="00F704D1" w:rsidP="005D0C2F">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0D0A8950" w14:textId="15D734A8" w:rsidR="002B7512" w:rsidRPr="00AA6DF2" w:rsidRDefault="002B7512" w:rsidP="002B7512">
      <w:pPr>
        <w:pStyle w:val="ProductList-Offering2Heading"/>
        <w:outlineLvl w:val="2"/>
      </w:pPr>
      <w:r>
        <w:tab/>
      </w:r>
      <w:bookmarkStart w:id="940" w:name="EnterpriseMoblitySuite"/>
      <w:bookmarkStart w:id="941" w:name="_Toc405903205"/>
      <w:r>
        <w:t>Enterprise Mobility Suite</w:t>
      </w:r>
      <w:bookmarkEnd w:id="940"/>
      <w:r>
        <w:t xml:space="preserve"> </w:t>
      </w:r>
      <w:r>
        <w:rPr>
          <w:b w:val="0"/>
        </w:rPr>
        <w:t>(План)</w:t>
      </w:r>
      <w:bookmarkEnd w:id="941"/>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F4B12" w14:paraId="51CC3380" w14:textId="77777777" w:rsidTr="004B4E8F">
        <w:trPr>
          <w:cantSplit/>
          <w:tblHeader/>
        </w:trPr>
        <w:tc>
          <w:tcPr>
            <w:tcW w:w="3367" w:type="dxa"/>
            <w:tcBorders>
              <w:bottom w:val="nil"/>
            </w:tcBorders>
            <w:shd w:val="clear" w:color="auto" w:fill="00188F"/>
          </w:tcPr>
          <w:p w14:paraId="68426EB8" w14:textId="77777777" w:rsidR="006F4B12" w:rsidRPr="00EE0836" w:rsidRDefault="006F4B12" w:rsidP="002B7512">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579E6C92" w14:textId="77777777" w:rsidR="006F4B12" w:rsidRPr="00EE0836" w:rsidRDefault="006F4B12" w:rsidP="002B7512">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73B8142C" w14:textId="0D73C965" w:rsidR="006F4B12" w:rsidRPr="00EE0836" w:rsidRDefault="006F4B12" w:rsidP="002B7512">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77EAD4D7" w14:textId="1EF79AF8" w:rsidR="006F4B12" w:rsidRPr="00EE0836" w:rsidRDefault="006F4B12" w:rsidP="00912C0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06F43BDD" w14:textId="687DCACF" w:rsidR="006F4B12" w:rsidRPr="00EE0836" w:rsidRDefault="006F4B12" w:rsidP="00912C0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62A93538" w14:textId="1FB283A1" w:rsidR="006F4B12" w:rsidRPr="00EE0836" w:rsidRDefault="006F4B12" w:rsidP="009472AC">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106B9E6E" w14:textId="5CDDB3B5" w:rsidR="006F4B12" w:rsidRPr="00EE0836" w:rsidRDefault="006F4B12" w:rsidP="00535A0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0BA9A9D2" w14:textId="0DCBC264" w:rsidR="006F4B12" w:rsidRPr="00EE0836" w:rsidRDefault="006F4B12">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06E49830" w14:textId="131E81DA" w:rsidR="006F4B12" w:rsidRPr="00EE0836" w:rsidRDefault="006F4B12">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0AAF1413" w14:textId="01919B73" w:rsidR="006F4B12" w:rsidRPr="00EE0836" w:rsidRDefault="006F4B12">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84" w:type="dxa"/>
            <w:shd w:val="clear" w:color="auto" w:fill="00188F"/>
            <w:vAlign w:val="center"/>
          </w:tcPr>
          <w:p w14:paraId="79A1DDF0" w14:textId="445AAA7F" w:rsidR="006F4B12" w:rsidRPr="00EE0836" w:rsidRDefault="006F4B12">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2B7512" w14:paraId="6D7280C2" w14:textId="77777777" w:rsidTr="004B4E8F">
        <w:trPr>
          <w:cantSplit/>
          <w:tblHeader/>
        </w:trPr>
        <w:tc>
          <w:tcPr>
            <w:tcW w:w="3367" w:type="dxa"/>
            <w:tcBorders>
              <w:top w:val="nil"/>
              <w:left w:val="nil"/>
              <w:bottom w:val="nil"/>
              <w:right w:val="nil"/>
            </w:tcBorders>
          </w:tcPr>
          <w:p w14:paraId="21E0A452" w14:textId="00E24F05" w:rsidR="002B7512" w:rsidRDefault="002B7512" w:rsidP="002B7512">
            <w:pPr>
              <w:pStyle w:val="ProductList-Offering2"/>
            </w:pPr>
            <w:bookmarkStart w:id="942" w:name="_Toc405903206"/>
            <w:r>
              <w:t>Enterprise Mobility Suite (User SL)</w:t>
            </w:r>
            <w:bookmarkEnd w:id="942"/>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77777777" w:rsidR="002B7512" w:rsidRDefault="002B7512" w:rsidP="002B7512">
            <w:pPr>
              <w:pStyle w:val="ProductList-OfferingBody"/>
              <w:ind w:left="-113"/>
              <w:jc w:val="center"/>
            </w:pPr>
          </w:p>
        </w:tc>
        <w:tc>
          <w:tcPr>
            <w:tcW w:w="739" w:type="dxa"/>
            <w:shd w:val="clear" w:color="auto" w:fill="70AD47" w:themeFill="accent6"/>
            <w:vAlign w:val="center"/>
          </w:tcPr>
          <w:p w14:paraId="43B8B913" w14:textId="379A09C1" w:rsidR="002B7512" w:rsidRPr="00073D12" w:rsidRDefault="00073D12" w:rsidP="00912C01">
            <w:pPr>
              <w:pStyle w:val="ProductList-OfferingBody"/>
              <w:ind w:left="-113"/>
              <w:jc w:val="center"/>
            </w:pPr>
            <w:r w:rsidRPr="00073D12">
              <w:fldChar w:fldCharType="begin"/>
            </w:r>
            <w:r w:rsidRPr="00073D12">
              <w:instrText xml:space="preserve"> AutoTextList  \s NoStyle \t “базовая веб-служба” </w:instrText>
            </w:r>
            <w:r w:rsidRPr="00073D12">
              <w:fldChar w:fldCharType="separate"/>
            </w:r>
            <w:r w:rsidRPr="00073D12">
              <w:rPr>
                <w:lang w:val="en-US"/>
              </w:rPr>
              <w:t>EO</w:t>
            </w:r>
            <w:r w:rsidRPr="00073D12">
              <w:fldChar w:fldCharType="end"/>
            </w:r>
          </w:p>
        </w:tc>
        <w:tc>
          <w:tcPr>
            <w:tcW w:w="739" w:type="dxa"/>
            <w:shd w:val="clear" w:color="auto" w:fill="70AD47" w:themeFill="accent6"/>
            <w:vAlign w:val="center"/>
          </w:tcPr>
          <w:p w14:paraId="20A0E50C" w14:textId="77777777" w:rsidR="002B7512" w:rsidRDefault="002B7512" w:rsidP="00912C01">
            <w:pPr>
              <w:pStyle w:val="ProductList-OfferingBody"/>
              <w:ind w:left="-113"/>
              <w:jc w:val="center"/>
            </w:pPr>
          </w:p>
        </w:tc>
        <w:tc>
          <w:tcPr>
            <w:tcW w:w="739"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3910A988"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84"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073D12" w14:paraId="2B2DF78F" w14:textId="77777777" w:rsidTr="004B4E8F">
        <w:trPr>
          <w:cantSplit/>
          <w:tblHeader/>
        </w:trPr>
        <w:tc>
          <w:tcPr>
            <w:tcW w:w="3367" w:type="dxa"/>
            <w:tcBorders>
              <w:top w:val="nil"/>
              <w:left w:val="nil"/>
              <w:bottom w:val="nil"/>
              <w:right w:val="nil"/>
            </w:tcBorders>
          </w:tcPr>
          <w:p w14:paraId="6E479B3C" w14:textId="2CF45698" w:rsidR="00073D12" w:rsidRDefault="00073D12" w:rsidP="002B7512">
            <w:pPr>
              <w:pStyle w:val="ProductList-Offering2"/>
            </w:pPr>
            <w:bookmarkStart w:id="943" w:name="_Toc405903207"/>
            <w:r>
              <w:t>Enterprise Mobility Suite Add On (User SL)</w:t>
            </w:r>
            <w:bookmarkEnd w:id="943"/>
            <w:r>
              <w:t xml:space="preserve"> </w:t>
            </w:r>
            <w:r>
              <w:fldChar w:fldCharType="begin"/>
            </w:r>
            <w:r>
              <w:instrText>XE "Enterprise Mobility Suite Add On (User SL)"</w:instrText>
            </w:r>
            <w:r>
              <w:fldChar w:fldCharType="end"/>
            </w:r>
          </w:p>
        </w:tc>
        <w:tc>
          <w:tcPr>
            <w:tcW w:w="738" w:type="dxa"/>
            <w:tcBorders>
              <w:top w:val="nil"/>
              <w:left w:val="nil"/>
              <w:bottom w:val="nil"/>
              <w:right w:val="nil"/>
            </w:tcBorders>
            <w:vAlign w:val="center"/>
          </w:tcPr>
          <w:p w14:paraId="4C1B41E9" w14:textId="77777777" w:rsidR="00073D12" w:rsidRDefault="00073D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073D12" w:rsidRDefault="00073D12" w:rsidP="002B7512">
            <w:pPr>
              <w:pStyle w:val="ProductList-OfferingBody"/>
              <w:ind w:left="-113"/>
              <w:jc w:val="center"/>
            </w:pPr>
          </w:p>
        </w:tc>
        <w:tc>
          <w:tcPr>
            <w:tcW w:w="739" w:type="dxa"/>
            <w:shd w:val="clear" w:color="auto" w:fill="70AD47" w:themeFill="accent6"/>
            <w:vAlign w:val="center"/>
          </w:tcPr>
          <w:p w14:paraId="716AA9EC" w14:textId="6838D503" w:rsidR="00073D12" w:rsidRDefault="00073D12" w:rsidP="00912C01">
            <w:pPr>
              <w:pStyle w:val="ProductList-OfferingBody"/>
              <w:ind w:left="-113"/>
              <w:jc w:val="center"/>
            </w:pPr>
            <w:r w:rsidRPr="00073D12">
              <w:fldChar w:fldCharType="begin"/>
            </w:r>
            <w:r w:rsidRPr="00073D12">
              <w:instrText xml:space="preserve"> AutoTextList  \s NoStyle \t “базовая веб-служба” </w:instrText>
            </w:r>
            <w:r w:rsidRPr="00073D12">
              <w:fldChar w:fldCharType="separate"/>
            </w:r>
            <w:r w:rsidRPr="00073D12">
              <w:rPr>
                <w:lang w:val="en-US"/>
              </w:rPr>
              <w:t>EO</w:t>
            </w:r>
            <w:r w:rsidRPr="00073D12">
              <w:fldChar w:fldCharType="end"/>
            </w:r>
          </w:p>
        </w:tc>
        <w:tc>
          <w:tcPr>
            <w:tcW w:w="739" w:type="dxa"/>
            <w:shd w:val="clear" w:color="auto" w:fill="70AD47" w:themeFill="accent6"/>
            <w:vAlign w:val="center"/>
          </w:tcPr>
          <w:p w14:paraId="2405C87C" w14:textId="77777777" w:rsidR="00073D12" w:rsidRDefault="00073D12" w:rsidP="00912C01">
            <w:pPr>
              <w:pStyle w:val="ProductList-OfferingBody"/>
              <w:ind w:left="-113"/>
              <w:jc w:val="center"/>
            </w:pPr>
          </w:p>
        </w:tc>
        <w:tc>
          <w:tcPr>
            <w:tcW w:w="739" w:type="dxa"/>
            <w:shd w:val="clear" w:color="auto" w:fill="70AD47" w:themeFill="accent6"/>
            <w:vAlign w:val="center"/>
          </w:tcPr>
          <w:p w14:paraId="0CE8F95E" w14:textId="77777777" w:rsidR="00073D12" w:rsidRDefault="00073D12" w:rsidP="009472AC">
            <w:pPr>
              <w:pStyle w:val="ProductList-OfferingBody"/>
              <w:ind w:left="-113"/>
              <w:jc w:val="center"/>
            </w:pPr>
          </w:p>
        </w:tc>
        <w:tc>
          <w:tcPr>
            <w:tcW w:w="738" w:type="dxa"/>
            <w:shd w:val="clear" w:color="auto" w:fill="BFBFBF" w:themeFill="background1" w:themeFillShade="BF"/>
            <w:vAlign w:val="center"/>
          </w:tcPr>
          <w:p w14:paraId="60B34717" w14:textId="77777777" w:rsidR="00073D12" w:rsidRDefault="00073D12" w:rsidP="00535A01">
            <w:pPr>
              <w:pStyle w:val="ProductList-OfferingBody"/>
              <w:ind w:left="-113"/>
              <w:jc w:val="center"/>
            </w:pPr>
          </w:p>
        </w:tc>
        <w:tc>
          <w:tcPr>
            <w:tcW w:w="739" w:type="dxa"/>
            <w:shd w:val="clear" w:color="auto" w:fill="BFBFBF" w:themeFill="background1" w:themeFillShade="BF"/>
            <w:vAlign w:val="center"/>
          </w:tcPr>
          <w:p w14:paraId="58BB232F" w14:textId="77777777" w:rsidR="00073D12" w:rsidRDefault="00073D12">
            <w:pPr>
              <w:pStyle w:val="ProductList-OfferingBody"/>
              <w:ind w:left="-113"/>
              <w:jc w:val="center"/>
            </w:pPr>
          </w:p>
        </w:tc>
        <w:tc>
          <w:tcPr>
            <w:tcW w:w="739" w:type="dxa"/>
            <w:shd w:val="clear" w:color="auto" w:fill="BFBFBF" w:themeFill="background1" w:themeFillShade="BF"/>
            <w:vAlign w:val="center"/>
          </w:tcPr>
          <w:p w14:paraId="1E419625" w14:textId="77777777" w:rsidR="00073D12" w:rsidRDefault="00073D12">
            <w:pPr>
              <w:pStyle w:val="ProductList-OfferingBody"/>
              <w:ind w:left="-113"/>
              <w:jc w:val="center"/>
            </w:pPr>
          </w:p>
        </w:tc>
        <w:tc>
          <w:tcPr>
            <w:tcW w:w="739" w:type="dxa"/>
            <w:shd w:val="clear" w:color="auto" w:fill="BFBFBF" w:themeFill="background1" w:themeFillShade="BF"/>
            <w:vAlign w:val="center"/>
          </w:tcPr>
          <w:p w14:paraId="5529DBA3" w14:textId="77777777" w:rsidR="00073D12" w:rsidRDefault="00073D12">
            <w:pPr>
              <w:pStyle w:val="ProductList-OfferingBody"/>
              <w:ind w:left="-113"/>
              <w:jc w:val="center"/>
            </w:pPr>
          </w:p>
        </w:tc>
        <w:tc>
          <w:tcPr>
            <w:tcW w:w="784" w:type="dxa"/>
            <w:shd w:val="clear" w:color="auto" w:fill="70AD47" w:themeFill="accent6"/>
            <w:vAlign w:val="center"/>
          </w:tcPr>
          <w:p w14:paraId="41DBE005" w14:textId="00A9FC5C" w:rsidR="00073D12" w:rsidRDefault="00073D12">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73D12" w14:paraId="656A87FA" w14:textId="77777777" w:rsidTr="004B4E8F">
        <w:trPr>
          <w:cantSplit/>
          <w:tblHeader/>
        </w:trPr>
        <w:tc>
          <w:tcPr>
            <w:tcW w:w="3367" w:type="dxa"/>
            <w:tcBorders>
              <w:top w:val="nil"/>
              <w:left w:val="nil"/>
              <w:bottom w:val="nil"/>
              <w:right w:val="nil"/>
            </w:tcBorders>
          </w:tcPr>
          <w:p w14:paraId="61BEFEC5" w14:textId="6E38B4FC" w:rsidR="00073D12" w:rsidRDefault="00073D12" w:rsidP="005B7359">
            <w:pPr>
              <w:pStyle w:val="ProductList-Offering2"/>
            </w:pPr>
            <w:bookmarkStart w:id="944" w:name="_Toc405903208"/>
            <w:r>
              <w:t>Enterprise Mobility Suite From SA (User SL)</w:t>
            </w:r>
            <w:bookmarkEnd w:id="944"/>
            <w:r>
              <w:t xml:space="preserve"> </w:t>
            </w:r>
            <w:r>
              <w:fldChar w:fldCharType="begin"/>
            </w:r>
            <w:r>
              <w:instrText>XE "Enterprise Mobility Suite From SA (User SL)"</w:instrText>
            </w:r>
            <w:r>
              <w:fldChar w:fldCharType="end"/>
            </w:r>
          </w:p>
        </w:tc>
        <w:tc>
          <w:tcPr>
            <w:tcW w:w="738" w:type="dxa"/>
            <w:tcBorders>
              <w:top w:val="nil"/>
              <w:left w:val="nil"/>
              <w:bottom w:val="nil"/>
              <w:right w:val="nil"/>
            </w:tcBorders>
            <w:vAlign w:val="center"/>
          </w:tcPr>
          <w:p w14:paraId="7740AB52" w14:textId="77777777" w:rsidR="00073D12" w:rsidRDefault="00073D12"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073D12" w:rsidRDefault="00073D12" w:rsidP="002B7512">
            <w:pPr>
              <w:pStyle w:val="ProductList-OfferingBody"/>
              <w:ind w:left="-113"/>
              <w:jc w:val="center"/>
            </w:pPr>
          </w:p>
        </w:tc>
        <w:tc>
          <w:tcPr>
            <w:tcW w:w="739" w:type="dxa"/>
            <w:shd w:val="clear" w:color="auto" w:fill="70AD47" w:themeFill="accent6"/>
            <w:vAlign w:val="center"/>
          </w:tcPr>
          <w:p w14:paraId="2A06E0F8" w14:textId="0EA9A25A" w:rsidR="00073D12" w:rsidRDefault="0071444F" w:rsidP="00912C01">
            <w:pPr>
              <w:pStyle w:val="ProductList-OfferingBody"/>
              <w:ind w:left="-113"/>
              <w:jc w:val="center"/>
            </w:pPr>
            <w:r w:rsidRPr="00073D12">
              <w:fldChar w:fldCharType="begin"/>
            </w:r>
            <w:r w:rsidRPr="00073D12">
              <w:instrText xml:space="preserve"> AutoTextList  \s NoStyle \t “базовая веб-служба” </w:instrText>
            </w:r>
            <w:r w:rsidRPr="00073D12">
              <w:fldChar w:fldCharType="separate"/>
            </w:r>
            <w:r w:rsidRPr="00073D12">
              <w:rPr>
                <w:lang w:val="en-US"/>
              </w:rPr>
              <w:t>EO</w:t>
            </w:r>
            <w:r w:rsidRPr="00073D12">
              <w:fldChar w:fldCharType="end"/>
            </w:r>
          </w:p>
        </w:tc>
        <w:tc>
          <w:tcPr>
            <w:tcW w:w="739" w:type="dxa"/>
            <w:shd w:val="clear" w:color="auto" w:fill="BFBFBF" w:themeFill="background1" w:themeFillShade="BF"/>
            <w:vAlign w:val="center"/>
          </w:tcPr>
          <w:p w14:paraId="64F15685" w14:textId="77777777" w:rsidR="00073D12" w:rsidRDefault="00073D12" w:rsidP="00912C01">
            <w:pPr>
              <w:pStyle w:val="ProductList-OfferingBody"/>
              <w:ind w:left="-113"/>
              <w:jc w:val="center"/>
            </w:pPr>
          </w:p>
        </w:tc>
        <w:tc>
          <w:tcPr>
            <w:tcW w:w="739" w:type="dxa"/>
            <w:shd w:val="clear" w:color="auto" w:fill="BFBFBF" w:themeFill="background1" w:themeFillShade="BF"/>
            <w:vAlign w:val="center"/>
          </w:tcPr>
          <w:p w14:paraId="199110A6" w14:textId="77777777" w:rsidR="00073D12" w:rsidRDefault="00073D12" w:rsidP="009472AC">
            <w:pPr>
              <w:pStyle w:val="ProductList-OfferingBody"/>
              <w:ind w:left="-113"/>
              <w:jc w:val="center"/>
            </w:pPr>
          </w:p>
        </w:tc>
        <w:tc>
          <w:tcPr>
            <w:tcW w:w="738" w:type="dxa"/>
            <w:shd w:val="clear" w:color="auto" w:fill="BFBFBF" w:themeFill="background1" w:themeFillShade="BF"/>
            <w:vAlign w:val="center"/>
          </w:tcPr>
          <w:p w14:paraId="6D386C18" w14:textId="77777777" w:rsidR="00073D12" w:rsidRDefault="00073D12" w:rsidP="00535A01">
            <w:pPr>
              <w:pStyle w:val="ProductList-OfferingBody"/>
              <w:ind w:left="-113"/>
              <w:jc w:val="center"/>
            </w:pPr>
          </w:p>
        </w:tc>
        <w:tc>
          <w:tcPr>
            <w:tcW w:w="739" w:type="dxa"/>
            <w:shd w:val="clear" w:color="auto" w:fill="BFBFBF" w:themeFill="background1" w:themeFillShade="BF"/>
            <w:vAlign w:val="center"/>
          </w:tcPr>
          <w:p w14:paraId="2897D2FA" w14:textId="77777777" w:rsidR="00073D12" w:rsidRDefault="00073D12">
            <w:pPr>
              <w:pStyle w:val="ProductList-OfferingBody"/>
              <w:ind w:left="-113"/>
              <w:jc w:val="center"/>
            </w:pPr>
          </w:p>
        </w:tc>
        <w:tc>
          <w:tcPr>
            <w:tcW w:w="739" w:type="dxa"/>
            <w:shd w:val="clear" w:color="auto" w:fill="BFBFBF" w:themeFill="background1" w:themeFillShade="BF"/>
            <w:vAlign w:val="center"/>
          </w:tcPr>
          <w:p w14:paraId="638576D7" w14:textId="77777777" w:rsidR="00073D12" w:rsidRDefault="00073D12">
            <w:pPr>
              <w:pStyle w:val="ProductList-OfferingBody"/>
              <w:ind w:left="-113"/>
              <w:jc w:val="center"/>
            </w:pPr>
          </w:p>
        </w:tc>
        <w:tc>
          <w:tcPr>
            <w:tcW w:w="739" w:type="dxa"/>
            <w:shd w:val="clear" w:color="auto" w:fill="BFBFBF" w:themeFill="background1" w:themeFillShade="BF"/>
            <w:vAlign w:val="center"/>
          </w:tcPr>
          <w:p w14:paraId="122D14E3" w14:textId="77777777" w:rsidR="00073D12" w:rsidRDefault="00073D12">
            <w:pPr>
              <w:pStyle w:val="ProductList-OfferingBody"/>
              <w:ind w:left="-113"/>
              <w:jc w:val="center"/>
            </w:pPr>
          </w:p>
        </w:tc>
        <w:tc>
          <w:tcPr>
            <w:tcW w:w="784" w:type="dxa"/>
            <w:shd w:val="clear" w:color="auto" w:fill="BFBFBF" w:themeFill="background1" w:themeFillShade="BF"/>
            <w:vAlign w:val="center"/>
          </w:tcPr>
          <w:p w14:paraId="668708D4" w14:textId="77777777" w:rsidR="00073D12" w:rsidRDefault="00073D12">
            <w:pPr>
              <w:pStyle w:val="ProductList-OfferingBody"/>
              <w:ind w:left="-113"/>
              <w:jc w:val="center"/>
            </w:pPr>
          </w:p>
        </w:tc>
      </w:tr>
    </w:tbl>
    <w:p w14:paraId="5CC28231" w14:textId="77777777" w:rsidR="002B7512" w:rsidRPr="00AA6DF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2B7512" w14:paraId="72054BC6" w14:textId="77777777" w:rsidTr="00A06F8D">
        <w:tc>
          <w:tcPr>
            <w:tcW w:w="3596" w:type="dxa"/>
          </w:tcPr>
          <w:p w14:paraId="2D098B69" w14:textId="77777777" w:rsidR="002B7512" w:rsidRDefault="002B7512" w:rsidP="002B7512">
            <w:pPr>
              <w:pStyle w:val="ProductList-Body"/>
              <w:spacing w:before="20" w:after="20"/>
            </w:pPr>
            <w:r>
              <w:t xml:space="preserve">Право на сокращение: </w:t>
            </w:r>
            <w:r>
              <w:rPr>
                <w:b/>
              </w:rPr>
              <w:t>Все</w:t>
            </w:r>
          </w:p>
        </w:tc>
        <w:tc>
          <w:tcPr>
            <w:tcW w:w="3597" w:type="dxa"/>
          </w:tcPr>
          <w:p w14:paraId="62360D6A" w14:textId="77777777" w:rsidR="002B7512" w:rsidRDefault="002B7512" w:rsidP="002B7512">
            <w:pPr>
              <w:pStyle w:val="ProductList-Body"/>
              <w:spacing w:before="20" w:after="20"/>
            </w:pPr>
            <w:r>
              <w:t xml:space="preserve">Категория продукта: </w:t>
            </w:r>
            <w:r>
              <w:rPr>
                <w:b/>
              </w:rPr>
              <w:t>Сервер</w:t>
            </w:r>
          </w:p>
        </w:tc>
        <w:tc>
          <w:tcPr>
            <w:tcW w:w="3597" w:type="dxa"/>
          </w:tcPr>
          <w:p w14:paraId="4EAD8648" w14:textId="77777777" w:rsidR="002B7512" w:rsidRDefault="002B7512" w:rsidP="00912C01">
            <w:pPr>
              <w:pStyle w:val="ProductList-Body"/>
              <w:spacing w:before="20" w:after="20"/>
            </w:pPr>
            <w:r>
              <w:t xml:space="preserve">Право на продленный срок: </w:t>
            </w:r>
            <w:r>
              <w:rPr>
                <w:b/>
              </w:rPr>
              <w:t>Все</w:t>
            </w:r>
          </w:p>
        </w:tc>
      </w:tr>
    </w:tbl>
    <w:p w14:paraId="5038E00B" w14:textId="77777777" w:rsidR="002B7512" w:rsidRPr="00AA6DF2" w:rsidRDefault="002B7512" w:rsidP="002B7512">
      <w:pPr>
        <w:pStyle w:val="ProductList-Body"/>
        <w:shd w:val="clear" w:color="auto" w:fill="D9D9D9" w:themeFill="background1" w:themeFillShade="D9"/>
        <w:spacing w:before="120" w:after="120"/>
      </w:pPr>
      <w:r>
        <w:rPr>
          <w:b/>
        </w:rPr>
        <w:t>Дополнительная информация</w:t>
      </w:r>
    </w:p>
    <w:p w14:paraId="15AD0CF1" w14:textId="77777777" w:rsidR="005442A2" w:rsidRPr="00AA6DF2" w:rsidRDefault="005442A2" w:rsidP="005442A2">
      <w:pPr>
        <w:pStyle w:val="ProductList-Body"/>
      </w:pPr>
      <w:r>
        <w:rPr>
          <w:b/>
          <w:color w:val="00188F"/>
        </w:rPr>
        <w:t>Передача лицензии</w:t>
      </w:r>
    </w:p>
    <w:p w14:paraId="2AD63785" w14:textId="77777777" w:rsidR="005442A2" w:rsidRPr="00AA6DF2" w:rsidRDefault="005442A2" w:rsidP="005442A2">
      <w:pPr>
        <w:pStyle w:val="ProductList-Body"/>
      </w:pPr>
      <w:r>
        <w:t>Лицензии Enterprise Mobility Suite</w:t>
      </w:r>
      <w:r>
        <w:fldChar w:fldCharType="begin"/>
      </w:r>
      <w:r>
        <w:instrText>XE "Azure Active Directory Premium"</w:instrText>
      </w:r>
      <w:r>
        <w:fldChar w:fldCharType="end"/>
      </w:r>
      <w:r>
        <w:t xml:space="preserve"> можно переназначать, но только по истечении определенного срока (не ранее чем через 90 дней после последнего назначения).</w:t>
      </w:r>
    </w:p>
    <w:p w14:paraId="3E0A7133" w14:textId="77777777" w:rsidR="005442A2" w:rsidRPr="00AA6DF2" w:rsidRDefault="005442A2" w:rsidP="00912C01">
      <w:pPr>
        <w:pStyle w:val="ProductList-Body"/>
      </w:pPr>
    </w:p>
    <w:p w14:paraId="58F6C10C" w14:textId="3FBE4F94" w:rsidR="002B7512" w:rsidRPr="00AA6DF2" w:rsidRDefault="002B7512" w:rsidP="00912C01">
      <w:pPr>
        <w:pStyle w:val="ProductList-Body"/>
      </w:pPr>
      <w:r>
        <w:rPr>
          <w:b/>
          <w:color w:val="00188F"/>
        </w:rPr>
        <w:t>Подписные лицензии «на пользователя» на Add-On</w:t>
      </w:r>
    </w:p>
    <w:p w14:paraId="0D58C4B3" w14:textId="77777777" w:rsidR="002B7512" w:rsidRPr="00AA6DF2" w:rsidRDefault="002B7512" w:rsidP="009472AC">
      <w:pPr>
        <w:pStyle w:val="ProductList-Body"/>
        <w:ind w:left="180"/>
      </w:pPr>
      <w:r>
        <w:rPr>
          <w:b/>
          <w:color w:val="00188F"/>
        </w:rPr>
        <w:t>Соответствующая лицензия и подписная лицензия Add-on «на пользователя»</w:t>
      </w:r>
    </w:p>
    <w:p w14:paraId="217ECA9D" w14:textId="755F5579" w:rsidR="002B7512" w:rsidRPr="00AA6DF2" w:rsidRDefault="002B7512" w:rsidP="00535A01">
      <w:pPr>
        <w:pStyle w:val="ProductList-Body"/>
        <w:ind w:left="180"/>
      </w:pPr>
      <w:r>
        <w:t>Подписные лицензии Add-on «на пользователя» — это подписные лицензии, приобретаемые в дополнение к Соответствующей лицензии или набору Соответствующих лицензий и связываемые с ними, как указано в таблице ниже.</w:t>
      </w:r>
    </w:p>
    <w:p w14:paraId="182FBCBC" w14:textId="77777777" w:rsidR="002B7512" w:rsidRPr="00AA6DF2" w:rsidRDefault="002B751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2B7512" w:rsidRPr="00E8007A"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Соответствующие лицензии</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Подписная лицензия «на пользователя» на Add-on</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Лицензия Core CAL</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Core CAL Suite Bridge для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Core CAL Suite Bridge для Office 365 и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Enterprise CAL Suite Bridge для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t>Enterprise CAL Suite Bridge для Office 365 и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Pr="00AA6DF2" w:rsidRDefault="002B7512" w:rsidP="002B7512">
      <w:pPr>
        <w:pStyle w:val="ProductList-Body"/>
        <w:ind w:left="180"/>
      </w:pPr>
      <w:r>
        <w:rPr>
          <w:vertAlign w:val="superscript"/>
        </w:rPr>
        <w:t>1</w:t>
      </w:r>
      <w:r>
        <w:t>С активным покрытием SA</w:t>
      </w:r>
    </w:p>
    <w:p w14:paraId="52474951" w14:textId="77777777" w:rsidR="002B7512" w:rsidRPr="009D60B2" w:rsidRDefault="002B7512" w:rsidP="002B7512">
      <w:pPr>
        <w:pStyle w:val="ProductList-Body"/>
        <w:ind w:left="180"/>
      </w:pPr>
    </w:p>
    <w:p w14:paraId="13D47AC6" w14:textId="77777777" w:rsidR="002B7512" w:rsidRPr="00AA6DF2" w:rsidRDefault="002B7512" w:rsidP="002B7512">
      <w:pPr>
        <w:pStyle w:val="ProductList-Body"/>
        <w:ind w:left="180"/>
      </w:pPr>
      <w:r>
        <w:rPr>
          <w:b/>
          <w:color w:val="00188F"/>
        </w:rPr>
        <w:t>Назначение лицензии</w:t>
      </w:r>
    </w:p>
    <w:p w14:paraId="5976C94E" w14:textId="528C5CA4" w:rsidR="002B7512" w:rsidRPr="00AA6DF2" w:rsidRDefault="002B7512" w:rsidP="00912C01">
      <w:pPr>
        <w:pStyle w:val="ProductList-Body"/>
        <w:ind w:left="180"/>
      </w:pPr>
      <w:r>
        <w:t>Каждую подписную лицензию Add-on «на пользователя» необходимо назначить одному соответствующему пользователю (согласно определению в соглашении о регистрации Enterprise или соглашении Enrollment for Education Solutions). Подписные лицензии Add-on «на пользователя» можно переназначать другим Соответствующим пользователям в соответствии с Условиями использования веб-служб в рамках программы корпоративного лицензирования Microsoft, которые регулируют передачу подписных лицензий «на пользователя».</w:t>
      </w:r>
    </w:p>
    <w:p w14:paraId="3D15AB33" w14:textId="77777777" w:rsidR="002B7512" w:rsidRPr="00AA6DF2" w:rsidRDefault="002B7512" w:rsidP="00912C01">
      <w:pPr>
        <w:pStyle w:val="ProductList-Body"/>
        <w:ind w:left="180"/>
      </w:pPr>
    </w:p>
    <w:p w14:paraId="035592A8" w14:textId="77777777" w:rsidR="002B7512" w:rsidRPr="00AA6DF2" w:rsidRDefault="002B7512" w:rsidP="009472AC">
      <w:pPr>
        <w:pStyle w:val="ProductList-Body"/>
        <w:ind w:left="180"/>
      </w:pPr>
      <w:r>
        <w:rPr>
          <w:b/>
          <w:color w:val="00188F"/>
        </w:rPr>
        <w:t>Права на использование</w:t>
      </w:r>
    </w:p>
    <w:p w14:paraId="04E7E351" w14:textId="6DCAE9C0" w:rsidR="002B7512" w:rsidRPr="00AA6DF2" w:rsidRDefault="002B7512" w:rsidP="00535A01">
      <w:pPr>
        <w:pStyle w:val="ProductList-Body"/>
        <w:ind w:left="180"/>
      </w:pPr>
      <w:r>
        <w:t>Права на использование приведены в документе «Условия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14:paraId="4F085B50" w14:textId="77777777" w:rsidR="002B7512" w:rsidRPr="00AA6DF2" w:rsidRDefault="002B7512">
      <w:pPr>
        <w:pStyle w:val="ProductList-Body"/>
      </w:pPr>
      <w:r>
        <w:t xml:space="preserve"> </w:t>
      </w:r>
    </w:p>
    <w:p w14:paraId="0EA3F172" w14:textId="77777777" w:rsidR="002B7512" w:rsidRPr="00AA6DF2" w:rsidRDefault="002B7512">
      <w:pPr>
        <w:pStyle w:val="ProductList-Body"/>
      </w:pPr>
      <w:r>
        <w:rPr>
          <w:b/>
          <w:color w:val="00188F"/>
        </w:rPr>
        <w:t>Требования для приобретения</w:t>
      </w:r>
    </w:p>
    <w:p w14:paraId="42724CAC" w14:textId="5FFE6A94" w:rsidR="002B7512" w:rsidRPr="00AA6DF2" w:rsidRDefault="002B7512">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14:paraId="35F44D68" w14:textId="77777777" w:rsidR="002B7512" w:rsidRPr="00AA6DF2" w:rsidRDefault="002B7512">
      <w:pPr>
        <w:pStyle w:val="ProductList-Body"/>
      </w:pPr>
    </w:p>
    <w:p w14:paraId="784A7056" w14:textId="77777777" w:rsidR="002B7512" w:rsidRPr="00AA6DF2" w:rsidRDefault="002B7512">
      <w:pPr>
        <w:pStyle w:val="ProductList-Body"/>
      </w:pPr>
      <w:r>
        <w:rPr>
          <w:b/>
          <w:color w:val="00188F"/>
        </w:rPr>
        <w:t>Ограничения на приобретение</w:t>
      </w:r>
    </w:p>
    <w:p w14:paraId="5AC4801D" w14:textId="77777777" w:rsidR="002B7512" w:rsidRPr="00AA6DF2" w:rsidRDefault="002B7512">
      <w:pPr>
        <w:pStyle w:val="ProductList-Body"/>
      </w:pPr>
      <w:r>
        <w:t>Для Соответствующей лицензии или набора Соответствующих лицензий можно приобрести только одну лицензию Add-on User SL.</w:t>
      </w:r>
    </w:p>
    <w:p w14:paraId="3F73AF87" w14:textId="77777777" w:rsidR="002B7512" w:rsidRPr="00AA6DF2" w:rsidRDefault="002B7512">
      <w:pPr>
        <w:pStyle w:val="ProductList-Body"/>
      </w:pPr>
    </w:p>
    <w:p w14:paraId="5421A376" w14:textId="77777777" w:rsidR="002B7512" w:rsidRPr="00AA6DF2" w:rsidRDefault="002B7512">
      <w:pPr>
        <w:pStyle w:val="ProductList-Body"/>
      </w:pPr>
      <w:r>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между датами сверхсрочных 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14:paraId="2988C268" w14:textId="77777777" w:rsidR="002B7512" w:rsidRPr="00AA6DF2" w:rsidRDefault="002B7512">
      <w:pPr>
        <w:pStyle w:val="ProductList-Body"/>
      </w:pPr>
    </w:p>
    <w:p w14:paraId="7E96CFC4" w14:textId="77777777" w:rsidR="002B7512" w:rsidRPr="00AA6DF2" w:rsidRDefault="002B7512">
      <w:pPr>
        <w:pStyle w:val="ProductList-Body"/>
      </w:pPr>
      <w:r>
        <w:t>Клиенты, заключившие соглашение Campus и School, могут приобрести соответствующую подписную лицензию «на пользователя» для Enterprise Mobility Suite</w:t>
      </w:r>
      <w:r>
        <w:fldChar w:fldCharType="begin"/>
      </w:r>
      <w:r>
        <w:instrText>XE "Enterprise Mobility Suite"</w:instrText>
      </w:r>
      <w:r>
        <w:fldChar w:fldCharType="end"/>
      </w:r>
      <w:r>
        <w:t xml:space="preserve"> для своих пользователей в количестве, не превышающем число их соответствующих ПК, при условии наличия покрытия для соответствующих лицензий. </w:t>
      </w:r>
    </w:p>
    <w:p w14:paraId="7AAD970C" w14:textId="77777777" w:rsidR="002B7512" w:rsidRPr="00AA6DF2" w:rsidRDefault="002B7512">
      <w:pPr>
        <w:pStyle w:val="ProductList-Body"/>
      </w:pPr>
    </w:p>
    <w:p w14:paraId="1B043104" w14:textId="5B3973BA" w:rsidR="007A5622" w:rsidRPr="00AA6DF2" w:rsidRDefault="007A5622" w:rsidP="007A5622">
      <w:pPr>
        <w:pStyle w:val="ProductList-Body"/>
      </w:pPr>
      <w:r>
        <w:rPr>
          <w:b/>
          <w:color w:val="00188F"/>
        </w:rPr>
        <w:t>Право на приобретение Enterprise Mobility Suite From SA USL</w:t>
      </w:r>
    </w:p>
    <w:p w14:paraId="0AD91E94" w14:textId="77777777" w:rsidR="007A5622" w:rsidRPr="00AA6DF2" w:rsidRDefault="007A5622" w:rsidP="007A5622">
      <w:pPr>
        <w:pStyle w:val="ProductList-Body"/>
      </w:pPr>
      <w:r>
        <w:t xml:space="preserve">Лицензии USL </w:t>
      </w:r>
      <w:r>
        <w:rPr>
          <w:iCs/>
        </w:rPr>
        <w:t>с SA</w:t>
      </w:r>
      <w:r>
        <w:t xml:space="preserve">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 Подписные лицензии на Соответствующие продукты могут также быть переведены с соответствующим переходом с SA USL, если Подписная лицензия была куплена как минимум за три года до покупки перехода с SA USL.</w:t>
      </w:r>
    </w:p>
    <w:p w14:paraId="4676C91D" w14:textId="77777777" w:rsidR="007A5622" w:rsidRPr="00AA6DF2" w:rsidRDefault="007A5622" w:rsidP="007A5622">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7A5622" w:rsidRPr="00717EC0" w14:paraId="6DEBF29D" w14:textId="77777777" w:rsidTr="00611C99">
        <w:trPr>
          <w:trHeight w:val="60"/>
          <w:tblHeader/>
        </w:trPr>
        <w:tc>
          <w:tcPr>
            <w:tcW w:w="3240"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Соответствующие продукты с возможностью перехода</w:t>
            </w:r>
          </w:p>
        </w:tc>
        <w:tc>
          <w:tcPr>
            <w:tcW w:w="306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Соответствующий переход с SA USL</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Требуемая лицензия CAL Suite Bridge</w:t>
            </w:r>
          </w:p>
        </w:tc>
      </w:tr>
      <w:tr w:rsidR="007A5622" w:rsidRPr="00717EC0" w14:paraId="16AE64D4" w14:textId="77777777" w:rsidTr="00611C99">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3060" w:type="dxa"/>
            <w:vAlign w:val="center"/>
          </w:tcPr>
          <w:p w14:paraId="6DD4EAFF" w14:textId="0E69D231" w:rsidR="007A5622" w:rsidRPr="00717EC0" w:rsidRDefault="007A5622" w:rsidP="007A5622">
            <w:pPr>
              <w:pStyle w:val="ProductList-Body"/>
              <w:rPr>
                <w:color w:val="000000"/>
              </w:rPr>
            </w:pPr>
            <w:r>
              <w:t>Enterprise Mobility Suite From SA</w:t>
            </w:r>
            <w:r>
              <w:rPr>
                <w:vertAlign w:val="superscript"/>
              </w:rPr>
              <w:t>1</w:t>
            </w:r>
          </w:p>
        </w:tc>
        <w:tc>
          <w:tcPr>
            <w:tcW w:w="4140" w:type="dxa"/>
            <w:vAlign w:val="center"/>
          </w:tcPr>
          <w:p w14:paraId="1C482489" w14:textId="39206344" w:rsidR="007A5622" w:rsidRPr="00717EC0" w:rsidRDefault="007A5622" w:rsidP="00694578">
            <w:pPr>
              <w:pStyle w:val="ProductList-Body"/>
              <w:rPr>
                <w:color w:val="000000"/>
              </w:rPr>
            </w:pPr>
            <w:r>
              <w:t xml:space="preserve">Лицензия Core CAL Bridge для Enterprise Mobility Suite </w:t>
            </w:r>
            <w:r>
              <w:rPr>
                <w:vertAlign w:val="superscript"/>
              </w:rPr>
              <w:t>2,3</w:t>
            </w:r>
          </w:p>
        </w:tc>
      </w:tr>
      <w:tr w:rsidR="007A5622" w:rsidRPr="00717EC0" w14:paraId="2AD7A467" w14:textId="77777777" w:rsidTr="00611C99">
        <w:trPr>
          <w:trHeight w:val="314"/>
        </w:trPr>
        <w:tc>
          <w:tcPr>
            <w:tcW w:w="3240" w:type="dxa"/>
            <w:vAlign w:val="center"/>
          </w:tcPr>
          <w:p w14:paraId="3B5ED050" w14:textId="4F27D2EC" w:rsidR="007A5622" w:rsidRPr="00717EC0" w:rsidRDefault="007A5622" w:rsidP="00694578">
            <w:pPr>
              <w:pStyle w:val="ProductList-Body"/>
              <w:rPr>
                <w:color w:val="000000"/>
              </w:rPr>
            </w:pPr>
            <w:r>
              <w:t>Enterprise CAL Suite</w:t>
            </w:r>
          </w:p>
        </w:tc>
        <w:tc>
          <w:tcPr>
            <w:tcW w:w="3060" w:type="dxa"/>
            <w:vAlign w:val="center"/>
          </w:tcPr>
          <w:p w14:paraId="3F6A68DA" w14:textId="0CB14911" w:rsidR="007A5622" w:rsidRPr="00717EC0" w:rsidRDefault="007A5622" w:rsidP="00694578">
            <w:pPr>
              <w:pStyle w:val="ProductList-Body"/>
              <w:rPr>
                <w:color w:val="000000"/>
              </w:rPr>
            </w:pPr>
            <w:r>
              <w:t>Enterprise Mobility Suite From SA</w:t>
            </w:r>
            <w:r>
              <w:rPr>
                <w:vertAlign w:val="superscript"/>
              </w:rPr>
              <w:t>1</w:t>
            </w:r>
          </w:p>
        </w:tc>
        <w:tc>
          <w:tcPr>
            <w:tcW w:w="4140" w:type="dxa"/>
            <w:vAlign w:val="center"/>
          </w:tcPr>
          <w:p w14:paraId="70453A3A" w14:textId="2D1C3554" w:rsidR="007A5622" w:rsidRPr="00717EC0" w:rsidRDefault="007A5622" w:rsidP="007A5622">
            <w:pPr>
              <w:pStyle w:val="ProductList-Body"/>
              <w:rPr>
                <w:color w:val="000000"/>
              </w:rPr>
            </w:pPr>
            <w:r>
              <w:t>Лицензия Enterprise CAL Bridge для Enterprise Mobility Suite</w:t>
            </w:r>
            <w:r>
              <w:rPr>
                <w:vertAlign w:val="superscript"/>
              </w:rPr>
              <w:t xml:space="preserve"> 2,4</w:t>
            </w:r>
          </w:p>
        </w:tc>
      </w:tr>
    </w:tbl>
    <w:p w14:paraId="7C244EB9" w14:textId="77777777" w:rsidR="007A5622" w:rsidRPr="00AA6DF2" w:rsidRDefault="007A5622" w:rsidP="007A5622">
      <w:pPr>
        <w:pStyle w:val="ProductList-Body"/>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1EF22E32" w14:textId="18F5114B" w:rsidR="007A5622" w:rsidRPr="00AA6DF2" w:rsidRDefault="007A5622" w:rsidP="007A5622">
      <w:pPr>
        <w:pStyle w:val="ProductList-Body"/>
        <w:ind w:left="180"/>
      </w:pPr>
      <w:r>
        <w:rPr>
          <w:vertAlign w:val="superscript"/>
        </w:rPr>
        <w:t>2</w:t>
      </w:r>
      <w:r>
        <w:t>Требуется приобрести только в дату годовщины соглашения о регистрации.</w:t>
      </w:r>
    </w:p>
    <w:p w14:paraId="2915DAA5" w14:textId="77777777" w:rsidR="00611C99" w:rsidRPr="00AA6DF2" w:rsidRDefault="00611C99" w:rsidP="00A06F8D">
      <w:pPr>
        <w:pStyle w:val="ProductList-Body"/>
        <w:ind w:left="180" w:right="-36"/>
      </w:pPr>
      <w:r>
        <w:rPr>
          <w:vertAlign w:val="superscript"/>
        </w:rPr>
        <w:t>3</w:t>
      </w:r>
      <w:r>
        <w:t xml:space="preserve">Покупка не требуется для пользователей, имеющих лицензию на Office 365 (для предприятий и государственных организаций E1, E3, E4) </w:t>
      </w:r>
    </w:p>
    <w:p w14:paraId="368A82A7" w14:textId="498B10F3" w:rsidR="00611C99" w:rsidRPr="00AA6DF2" w:rsidRDefault="00611C99" w:rsidP="00611C99">
      <w:pPr>
        <w:pStyle w:val="ProductList-Body"/>
        <w:ind w:left="180"/>
      </w:pPr>
      <w:r>
        <w:rPr>
          <w:vertAlign w:val="superscript"/>
        </w:rPr>
        <w:t>4</w:t>
      </w:r>
      <w:r>
        <w:t>Покупка не требуется для пользователей, имеющих лицензию на Office 365 (для предприятий и государственных организаций E3, E4)</w:t>
      </w:r>
    </w:p>
    <w:p w14:paraId="3F1CC888" w14:textId="49727497" w:rsidR="002B7512" w:rsidRPr="00AA6DF2" w:rsidRDefault="00F704D1">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05B44423" w14:textId="46ED6DDD" w:rsidR="00B7044F" w:rsidRPr="00AA6DF2" w:rsidRDefault="00B7044F" w:rsidP="00B7044F">
      <w:pPr>
        <w:pStyle w:val="ProductList-Offering2Heading"/>
        <w:outlineLvl w:val="2"/>
      </w:pPr>
      <w:r>
        <w:tab/>
      </w:r>
      <w:bookmarkStart w:id="945" w:name="_Toc405903209"/>
      <w:r>
        <w:t xml:space="preserve">Azure Active Directory </w:t>
      </w:r>
      <w:r>
        <w:rPr>
          <w:b w:val="0"/>
        </w:rPr>
        <w:t>(План)</w:t>
      </w:r>
      <w:bookmarkEnd w:id="94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F4B12" w14:paraId="79E01B30" w14:textId="77777777" w:rsidTr="00A06F8D">
        <w:trPr>
          <w:cantSplit/>
          <w:tblHeader/>
        </w:trPr>
        <w:tc>
          <w:tcPr>
            <w:tcW w:w="3367" w:type="dxa"/>
            <w:tcBorders>
              <w:bottom w:val="nil"/>
            </w:tcBorders>
            <w:shd w:val="clear" w:color="auto" w:fill="00188F"/>
          </w:tcPr>
          <w:p w14:paraId="6FA6970D" w14:textId="77777777" w:rsidR="006F4B12" w:rsidRPr="00EE0836" w:rsidRDefault="006F4B12"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64FDD198" w14:textId="78353FAB" w:rsidR="006F4B12" w:rsidRPr="00EE0836" w:rsidRDefault="006F4B12" w:rsidP="00500791">
            <w:pPr>
              <w:pStyle w:val="ProductList-OfferingBody"/>
              <w:ind w:left="-113"/>
              <w:jc w:val="center"/>
              <w:rPr>
                <w:color w:val="FFFFFF" w:themeColor="background1"/>
              </w:rPr>
            </w:pPr>
            <w:r w:rsidRPr="00D73436">
              <w:rPr>
                <w:color w:val="FFFFFF" w:themeColor="background1"/>
              </w:rPr>
              <w:fldChar w:fldCharType="begin"/>
            </w:r>
            <w:r w:rsidRPr="00D73436">
              <w:rPr>
                <w:color w:val="FFFFFF" w:themeColor="background1"/>
              </w:rPr>
              <w:instrText xml:space="preserve"> AutoTextList  \s NoStyle \t “лицензия” </w:instrText>
            </w:r>
            <w:r w:rsidRPr="00D73436">
              <w:rPr>
                <w:color w:val="FFFFFF" w:themeColor="background1"/>
              </w:rPr>
              <w:fldChar w:fldCharType="separate"/>
            </w:r>
            <w:r w:rsidRPr="00D73436">
              <w:rPr>
                <w:color w:val="FFFFFF" w:themeColor="background1"/>
                <w:lang w:val="en-US"/>
              </w:rPr>
              <w:t xml:space="preserve"> L </w:t>
            </w:r>
            <w:r w:rsidRPr="00D73436">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37D1785C" w:rsidR="006F4B12" w:rsidRPr="00EE0836" w:rsidRDefault="006F4B12" w:rsidP="00500791">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62707999" w14:textId="29BEADAF"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0FF5C351" w14:textId="6195B273"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6252C102" w14:textId="5FC0A3F0"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1BC3479D" w14:textId="3E2A68EE"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2D9F1C5E" w14:textId="66CE2759"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4C0FFCD1" w14:textId="5CF95AA7"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1C62C062" w14:textId="54BE1280"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39" w:type="dxa"/>
            <w:shd w:val="clear" w:color="auto" w:fill="00188F"/>
            <w:vAlign w:val="center"/>
          </w:tcPr>
          <w:p w14:paraId="137B3D01" w14:textId="03614F0A"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073D12" w14:paraId="7C97F6DE" w14:textId="77777777" w:rsidTr="00A06F8D">
        <w:trPr>
          <w:cantSplit/>
          <w:tblHeader/>
        </w:trPr>
        <w:tc>
          <w:tcPr>
            <w:tcW w:w="3367" w:type="dxa"/>
            <w:tcBorders>
              <w:top w:val="nil"/>
              <w:left w:val="nil"/>
              <w:bottom w:val="nil"/>
              <w:right w:val="nil"/>
            </w:tcBorders>
          </w:tcPr>
          <w:p w14:paraId="257FF9C0" w14:textId="77777777" w:rsidR="00073D12" w:rsidRDefault="00073D12" w:rsidP="00500791">
            <w:pPr>
              <w:pStyle w:val="ProductList-Offering2"/>
            </w:pPr>
            <w:bookmarkStart w:id="946" w:name="_Toc405903210"/>
            <w:r>
              <w:t>Azure Active Directory Basic</w:t>
            </w:r>
            <w:bookmarkEnd w:id="946"/>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073D12" w:rsidRDefault="00073D12"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073D12" w:rsidRDefault="00073D12" w:rsidP="00500791">
            <w:pPr>
              <w:pStyle w:val="ProductList-OfferingBody"/>
              <w:ind w:left="-113"/>
              <w:jc w:val="center"/>
            </w:pPr>
            <w:r>
              <w:t>1</w:t>
            </w:r>
          </w:p>
        </w:tc>
        <w:tc>
          <w:tcPr>
            <w:tcW w:w="739" w:type="dxa"/>
            <w:shd w:val="clear" w:color="auto" w:fill="70AD47" w:themeFill="accent6"/>
            <w:vAlign w:val="center"/>
          </w:tcPr>
          <w:p w14:paraId="0832F60B" w14:textId="424DB053" w:rsidR="00073D12" w:rsidRPr="005A0966" w:rsidRDefault="00073D12" w:rsidP="00500791">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2615BAD8" w14:textId="1FF0E91F" w:rsidR="00073D12" w:rsidRPr="005A0966" w:rsidRDefault="00073D12" w:rsidP="00500791">
            <w:pPr>
              <w:pStyle w:val="ProductList-OfferingBody"/>
              <w:ind w:left="-113"/>
              <w:jc w:val="center"/>
            </w:pPr>
          </w:p>
        </w:tc>
        <w:tc>
          <w:tcPr>
            <w:tcW w:w="739" w:type="dxa"/>
            <w:shd w:val="clear" w:color="auto" w:fill="BFBFBF" w:themeFill="background1" w:themeFillShade="BF"/>
            <w:vAlign w:val="center"/>
          </w:tcPr>
          <w:p w14:paraId="2AADC8D0" w14:textId="77777777" w:rsidR="00073D12" w:rsidRDefault="00073D12" w:rsidP="00500791">
            <w:pPr>
              <w:pStyle w:val="ProductList-OfferingBody"/>
              <w:ind w:left="-113"/>
              <w:jc w:val="center"/>
            </w:pPr>
          </w:p>
        </w:tc>
        <w:tc>
          <w:tcPr>
            <w:tcW w:w="738" w:type="dxa"/>
            <w:shd w:val="clear" w:color="auto" w:fill="BFBFBF" w:themeFill="background1" w:themeFillShade="BF"/>
            <w:vAlign w:val="center"/>
          </w:tcPr>
          <w:p w14:paraId="67FD8CF5" w14:textId="77777777" w:rsidR="00073D12" w:rsidRDefault="00073D12" w:rsidP="00500791">
            <w:pPr>
              <w:pStyle w:val="ProductList-OfferingBody"/>
              <w:ind w:left="-113"/>
              <w:jc w:val="center"/>
            </w:pPr>
          </w:p>
        </w:tc>
        <w:tc>
          <w:tcPr>
            <w:tcW w:w="739" w:type="dxa"/>
            <w:shd w:val="clear" w:color="auto" w:fill="BFBFBF" w:themeFill="background1" w:themeFillShade="BF"/>
            <w:vAlign w:val="center"/>
          </w:tcPr>
          <w:p w14:paraId="05157218" w14:textId="77777777" w:rsidR="00073D12" w:rsidRDefault="00073D12" w:rsidP="00500791">
            <w:pPr>
              <w:pStyle w:val="ProductList-OfferingBody"/>
              <w:ind w:left="-113"/>
              <w:jc w:val="center"/>
            </w:pPr>
          </w:p>
        </w:tc>
        <w:tc>
          <w:tcPr>
            <w:tcW w:w="739" w:type="dxa"/>
            <w:shd w:val="clear" w:color="auto" w:fill="BFBFBF" w:themeFill="background1" w:themeFillShade="BF"/>
            <w:vAlign w:val="center"/>
          </w:tcPr>
          <w:p w14:paraId="22C6A317" w14:textId="77777777" w:rsidR="00073D12" w:rsidRDefault="00073D12" w:rsidP="00500791">
            <w:pPr>
              <w:pStyle w:val="ProductList-OfferingBody"/>
              <w:ind w:left="-113"/>
              <w:jc w:val="center"/>
            </w:pPr>
          </w:p>
        </w:tc>
        <w:tc>
          <w:tcPr>
            <w:tcW w:w="739" w:type="dxa"/>
            <w:shd w:val="clear" w:color="auto" w:fill="BFBFBF" w:themeFill="background1" w:themeFillShade="BF"/>
            <w:vAlign w:val="center"/>
          </w:tcPr>
          <w:p w14:paraId="396B6ED1" w14:textId="77777777" w:rsidR="00073D12" w:rsidRDefault="00073D12" w:rsidP="00500791">
            <w:pPr>
              <w:pStyle w:val="ProductList-OfferingBody"/>
              <w:ind w:left="-113"/>
              <w:jc w:val="center"/>
            </w:pPr>
          </w:p>
        </w:tc>
        <w:tc>
          <w:tcPr>
            <w:tcW w:w="739" w:type="dxa"/>
            <w:shd w:val="clear" w:color="auto" w:fill="70AD47" w:themeFill="accent6"/>
            <w:vAlign w:val="center"/>
          </w:tcPr>
          <w:p w14:paraId="69870A03" w14:textId="7F683251" w:rsidR="00073D12" w:rsidRPr="005A0966" w:rsidRDefault="00073D12" w:rsidP="00500791">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73D12" w14:paraId="1EE5F947" w14:textId="77777777" w:rsidTr="00A06F8D">
        <w:trPr>
          <w:cantSplit/>
          <w:tblHeader/>
        </w:trPr>
        <w:tc>
          <w:tcPr>
            <w:tcW w:w="3367" w:type="dxa"/>
            <w:tcBorders>
              <w:top w:val="nil"/>
              <w:left w:val="nil"/>
              <w:bottom w:val="nil"/>
              <w:right w:val="nil"/>
            </w:tcBorders>
          </w:tcPr>
          <w:p w14:paraId="6CE6A46C" w14:textId="77777777" w:rsidR="00073D12" w:rsidRDefault="00073D12" w:rsidP="00500791">
            <w:pPr>
              <w:pStyle w:val="ProductList-Offering2"/>
            </w:pPr>
            <w:bookmarkStart w:id="947" w:name="_Toc405903211"/>
            <w:r>
              <w:t>Azure Active Directory Premium</w:t>
            </w:r>
            <w:bookmarkEnd w:id="947"/>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073D12" w:rsidRDefault="00073D12"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073D12" w:rsidRDefault="00073D12" w:rsidP="00500791">
            <w:pPr>
              <w:pStyle w:val="ProductList-OfferingBody"/>
              <w:ind w:left="-113"/>
              <w:jc w:val="center"/>
            </w:pPr>
            <w:r>
              <w:t>1</w:t>
            </w:r>
          </w:p>
        </w:tc>
        <w:tc>
          <w:tcPr>
            <w:tcW w:w="739" w:type="dxa"/>
            <w:shd w:val="clear" w:color="auto" w:fill="70AD47" w:themeFill="accent6"/>
            <w:vAlign w:val="center"/>
          </w:tcPr>
          <w:p w14:paraId="5CDC2DFC" w14:textId="33C3A1B5" w:rsidR="00073D12" w:rsidRDefault="00073D12" w:rsidP="00500791">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70AD47" w:themeFill="accent6"/>
            <w:vAlign w:val="center"/>
          </w:tcPr>
          <w:p w14:paraId="05DD0D78" w14:textId="6A2A4525" w:rsidR="00073D12" w:rsidRDefault="00073D12" w:rsidP="00500791">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70AD47" w:themeFill="accent6"/>
            <w:vAlign w:val="center"/>
          </w:tcPr>
          <w:p w14:paraId="0C5A5DCF" w14:textId="77777777" w:rsidR="00073D12" w:rsidRDefault="00073D12" w:rsidP="00500791">
            <w:pPr>
              <w:pStyle w:val="ProductList-OfferingBody"/>
              <w:ind w:left="-113"/>
              <w:jc w:val="center"/>
            </w:pPr>
          </w:p>
        </w:tc>
        <w:tc>
          <w:tcPr>
            <w:tcW w:w="738" w:type="dxa"/>
            <w:shd w:val="clear" w:color="auto" w:fill="BFBFBF" w:themeFill="background1" w:themeFillShade="BF"/>
            <w:vAlign w:val="center"/>
          </w:tcPr>
          <w:p w14:paraId="01CD7DEF" w14:textId="77777777" w:rsidR="00073D12" w:rsidRDefault="00073D12" w:rsidP="00500791">
            <w:pPr>
              <w:pStyle w:val="ProductList-OfferingBody"/>
              <w:ind w:left="-113"/>
              <w:jc w:val="center"/>
            </w:pPr>
          </w:p>
        </w:tc>
        <w:tc>
          <w:tcPr>
            <w:tcW w:w="739" w:type="dxa"/>
            <w:shd w:val="clear" w:color="auto" w:fill="BFBFBF" w:themeFill="background1" w:themeFillShade="BF"/>
            <w:vAlign w:val="center"/>
          </w:tcPr>
          <w:p w14:paraId="4364E1FC" w14:textId="77777777" w:rsidR="00073D12" w:rsidRDefault="00073D12" w:rsidP="00500791">
            <w:pPr>
              <w:pStyle w:val="ProductList-OfferingBody"/>
              <w:ind w:left="-113"/>
              <w:jc w:val="center"/>
            </w:pPr>
          </w:p>
        </w:tc>
        <w:tc>
          <w:tcPr>
            <w:tcW w:w="739" w:type="dxa"/>
            <w:shd w:val="clear" w:color="auto" w:fill="BFBFBF" w:themeFill="background1" w:themeFillShade="BF"/>
            <w:vAlign w:val="center"/>
          </w:tcPr>
          <w:p w14:paraId="103E682E" w14:textId="77777777" w:rsidR="00073D12" w:rsidRDefault="00073D12" w:rsidP="00500791">
            <w:pPr>
              <w:pStyle w:val="ProductList-OfferingBody"/>
              <w:ind w:left="-113"/>
              <w:jc w:val="center"/>
            </w:pPr>
          </w:p>
        </w:tc>
        <w:tc>
          <w:tcPr>
            <w:tcW w:w="739" w:type="dxa"/>
            <w:shd w:val="clear" w:color="auto" w:fill="BFBFBF" w:themeFill="background1" w:themeFillShade="BF"/>
            <w:vAlign w:val="center"/>
          </w:tcPr>
          <w:p w14:paraId="452F58D8" w14:textId="77777777" w:rsidR="00073D12" w:rsidRDefault="00073D12" w:rsidP="00500791">
            <w:pPr>
              <w:pStyle w:val="ProductList-OfferingBody"/>
              <w:ind w:left="-113"/>
              <w:jc w:val="center"/>
            </w:pPr>
          </w:p>
        </w:tc>
        <w:tc>
          <w:tcPr>
            <w:tcW w:w="739" w:type="dxa"/>
            <w:shd w:val="clear" w:color="auto" w:fill="70AD47" w:themeFill="accent6"/>
            <w:vAlign w:val="center"/>
          </w:tcPr>
          <w:p w14:paraId="44702FC9" w14:textId="53491811" w:rsidR="00073D12" w:rsidRDefault="00073D12" w:rsidP="00500791">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bl>
    <w:p w14:paraId="7798E8AA" w14:textId="77777777" w:rsidR="00B7044F" w:rsidRPr="00AA6DF2"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B7044F" w14:paraId="5A6B1AA0" w14:textId="77777777" w:rsidTr="00A06F8D">
        <w:tc>
          <w:tcPr>
            <w:tcW w:w="3596" w:type="dxa"/>
          </w:tcPr>
          <w:p w14:paraId="4022B3B9" w14:textId="77777777" w:rsidR="00B7044F" w:rsidRPr="00AA6DF2" w:rsidRDefault="00B7044F" w:rsidP="00500791">
            <w:pPr>
              <w:pStyle w:val="ProductList-Body"/>
              <w:spacing w:before="20" w:after="20"/>
            </w:pPr>
            <w:r>
              <w:t xml:space="preserve">Право на сокращение: </w:t>
            </w:r>
            <w:r>
              <w:rPr>
                <w:b/>
              </w:rPr>
              <w:t>Все</w:t>
            </w:r>
          </w:p>
          <w:p w14:paraId="0E55A4B0" w14:textId="77777777" w:rsidR="00B7044F" w:rsidRDefault="00B7044F" w:rsidP="00500791">
            <w:pPr>
              <w:pStyle w:val="ProductList-Body"/>
              <w:spacing w:before="20" w:after="20"/>
            </w:pPr>
            <w:r>
              <w:t xml:space="preserve">Право на сокращение (SCE): </w:t>
            </w:r>
            <w:r>
              <w:rPr>
                <w:b/>
              </w:rPr>
              <w:t>Все</w:t>
            </w:r>
          </w:p>
        </w:tc>
        <w:tc>
          <w:tcPr>
            <w:tcW w:w="3597" w:type="dxa"/>
          </w:tcPr>
          <w:p w14:paraId="069BBDAC" w14:textId="77777777" w:rsidR="00B7044F" w:rsidRDefault="00B7044F" w:rsidP="00500791">
            <w:pPr>
              <w:pStyle w:val="ProductList-Body"/>
              <w:spacing w:before="20" w:after="20"/>
            </w:pPr>
            <w:r>
              <w:t xml:space="preserve">Категория продукта: </w:t>
            </w:r>
            <w:r>
              <w:rPr>
                <w:b/>
              </w:rPr>
              <w:t>Сервер</w:t>
            </w:r>
          </w:p>
        </w:tc>
        <w:tc>
          <w:tcPr>
            <w:tcW w:w="3597" w:type="dxa"/>
          </w:tcPr>
          <w:p w14:paraId="1FC818C6" w14:textId="77777777" w:rsidR="00B7044F" w:rsidRDefault="00B7044F" w:rsidP="00500791">
            <w:pPr>
              <w:pStyle w:val="ProductList-Body"/>
              <w:spacing w:before="20" w:after="20"/>
            </w:pPr>
            <w:r>
              <w:t xml:space="preserve">Право на продленный срок: </w:t>
            </w:r>
            <w:r>
              <w:rPr>
                <w:b/>
              </w:rPr>
              <w:t>Все</w:t>
            </w:r>
          </w:p>
        </w:tc>
      </w:tr>
    </w:tbl>
    <w:p w14:paraId="4A51640A" w14:textId="77777777" w:rsidR="00587E3A" w:rsidRPr="00DF50F2" w:rsidRDefault="00587E3A" w:rsidP="00587E3A">
      <w:pPr>
        <w:pStyle w:val="ProductList-Body"/>
        <w:spacing w:before="120" w:after="120"/>
        <w:rPr>
          <w:b/>
        </w:rPr>
      </w:pPr>
    </w:p>
    <w:p w14:paraId="2F77A515" w14:textId="77777777" w:rsidR="00587E3A" w:rsidRPr="00DF50F2" w:rsidRDefault="00587E3A" w:rsidP="00587E3A">
      <w:pPr>
        <w:pStyle w:val="ProductList-Body"/>
        <w:spacing w:before="120" w:after="120"/>
        <w:rPr>
          <w:b/>
        </w:rPr>
      </w:pPr>
    </w:p>
    <w:p w14:paraId="59E95CE4" w14:textId="77777777" w:rsidR="00B7044F" w:rsidRPr="00AA6DF2" w:rsidRDefault="00B7044F" w:rsidP="00587E3A">
      <w:pPr>
        <w:pStyle w:val="ProductList-Body"/>
        <w:shd w:val="clear" w:color="auto" w:fill="D9D9D9" w:themeFill="background1" w:themeFillShade="D9"/>
        <w:spacing w:before="100" w:after="100"/>
      </w:pPr>
      <w:r>
        <w:rPr>
          <w:b/>
        </w:rPr>
        <w:t>Дополнительная информация</w:t>
      </w:r>
    </w:p>
    <w:p w14:paraId="689D7ED4" w14:textId="59259474" w:rsidR="00B7044F" w:rsidRPr="00AA6DF2" w:rsidRDefault="00B7044F" w:rsidP="00A030B7">
      <w:pPr>
        <w:pStyle w:val="ProductList-Body"/>
      </w:pPr>
      <w:r>
        <w:t>Клиенты Microsoft Azure Active Directory Basic имеют возможность использовать единый вход (SSO) для предварительной интеграции до</w:t>
      </w:r>
      <w:r w:rsidR="00A030B7" w:rsidRPr="00A030B7">
        <w:t xml:space="preserve"> </w:t>
      </w:r>
      <w:r>
        <w:t>10</w:t>
      </w:r>
      <w:r w:rsidR="00A030B7" w:rsidRPr="00A030B7">
        <w:t xml:space="preserve"> </w:t>
      </w:r>
      <w:r>
        <w:t>приложений SAAS или приложений клиента на одного пользователя.</w:t>
      </w:r>
    </w:p>
    <w:p w14:paraId="7D176959" w14:textId="77777777" w:rsidR="00B7044F" w:rsidRPr="00BE11AE" w:rsidRDefault="00B7044F" w:rsidP="00B7044F">
      <w:pPr>
        <w:pStyle w:val="ProductList-Body"/>
        <w:rPr>
          <w:sz w:val="10"/>
        </w:rPr>
      </w:pPr>
    </w:p>
    <w:p w14:paraId="06316F7A" w14:textId="77777777" w:rsidR="00B7044F" w:rsidRPr="00AA6DF2" w:rsidRDefault="00B7044F" w:rsidP="00B7044F">
      <w:pPr>
        <w:pStyle w:val="ProductList-Body"/>
      </w:pPr>
      <w:r>
        <w:t>Права на лицензии Azure Active Directory можно передавать, но только по истечении определенного срока (не ранее чем через 90 дней после последней передачи).</w:t>
      </w:r>
    </w:p>
    <w:p w14:paraId="318E3D6A" w14:textId="74A761CE" w:rsidR="00B7044F" w:rsidRPr="00AA6DF2" w:rsidRDefault="00F704D1" w:rsidP="00587E3A">
      <w:pPr>
        <w:pStyle w:val="ProductList-Body"/>
        <w:shd w:val="clear" w:color="auto" w:fill="A6A6A6" w:themeFill="background1" w:themeFillShade="A6"/>
        <w:spacing w:before="100" w:after="22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38D6D7C9" w14:textId="1E50919B" w:rsidR="00B7044F" w:rsidRPr="00AA6DF2" w:rsidRDefault="00B7044F" w:rsidP="00587E3A">
      <w:pPr>
        <w:pStyle w:val="ProductList-Offering2Heading"/>
        <w:spacing w:before="40" w:after="40"/>
        <w:outlineLvl w:val="2"/>
      </w:pPr>
      <w:r>
        <w:tab/>
      </w:r>
      <w:bookmarkStart w:id="948" w:name="_Toc405903212"/>
      <w:r>
        <w:t xml:space="preserve">Служба управления правами Azure </w:t>
      </w:r>
      <w:r>
        <w:rPr>
          <w:b w:val="0"/>
        </w:rPr>
        <w:t>(План)</w:t>
      </w:r>
      <w:bookmarkEnd w:id="948"/>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87"/>
      </w:tblGrid>
      <w:tr w:rsidR="006F4B12" w14:paraId="022B797C" w14:textId="77777777" w:rsidTr="004B4E8F">
        <w:trPr>
          <w:cantSplit/>
          <w:tblHeader/>
        </w:trPr>
        <w:tc>
          <w:tcPr>
            <w:tcW w:w="3382" w:type="dxa"/>
            <w:tcBorders>
              <w:bottom w:val="nil"/>
            </w:tcBorders>
            <w:shd w:val="clear" w:color="auto" w:fill="00188F"/>
          </w:tcPr>
          <w:p w14:paraId="2521106A" w14:textId="77777777" w:rsidR="006F4B12" w:rsidRPr="00EE0836" w:rsidRDefault="006F4B12"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07F768C" w14:textId="77777777" w:rsidR="006F4B12" w:rsidRPr="00EE0836" w:rsidRDefault="006F4B12" w:rsidP="00500791">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34F389A4" w14:textId="3C3B7CA9" w:rsidR="006F4B12" w:rsidRPr="00EE0836" w:rsidRDefault="006F4B12" w:rsidP="00500791">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7DF41591" w14:textId="45997E14"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17EC61D6" w14:textId="42311063"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62721E3D" w14:textId="32B1E630"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4EFEFFA6" w14:textId="290FCF62"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27A255F4" w14:textId="5F58CA48"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19C83288" w14:textId="1586114B"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30474A6C" w14:textId="122DFE28"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87" w:type="dxa"/>
            <w:shd w:val="clear" w:color="auto" w:fill="00188F"/>
            <w:vAlign w:val="center"/>
          </w:tcPr>
          <w:p w14:paraId="39FEE1DC" w14:textId="738FFA46" w:rsidR="006F4B12" w:rsidRPr="00EE0836" w:rsidRDefault="006F4B12" w:rsidP="00500791">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073D12" w14:paraId="0183F75A" w14:textId="77777777" w:rsidTr="004B4E8F">
        <w:trPr>
          <w:cantSplit/>
          <w:tblHeader/>
        </w:trPr>
        <w:tc>
          <w:tcPr>
            <w:tcW w:w="3382" w:type="dxa"/>
            <w:tcBorders>
              <w:top w:val="nil"/>
              <w:left w:val="nil"/>
              <w:bottom w:val="dashSmallGap" w:sz="4" w:space="0" w:color="BFBFBF" w:themeColor="background1" w:themeShade="BF"/>
              <w:right w:val="nil"/>
            </w:tcBorders>
          </w:tcPr>
          <w:p w14:paraId="58E0453D" w14:textId="77777777" w:rsidR="00073D12" w:rsidRDefault="00073D12" w:rsidP="00AB6630">
            <w:pPr>
              <w:pStyle w:val="ProductList-Offering2"/>
            </w:pPr>
            <w:bookmarkStart w:id="949" w:name="_Toc405903213"/>
            <w:r>
              <w:t>Управление правами Azure</w:t>
            </w:r>
            <w:r>
              <w:fldChar w:fldCharType="begin"/>
            </w:r>
            <w:r>
              <w:instrText>XE "Управление правами Azure"</w:instrText>
            </w:r>
            <w:r>
              <w:fldChar w:fldCharType="end"/>
            </w:r>
            <w:r>
              <w:t xml:space="preserve"> (подписная лицензия «на пользователя»)</w:t>
            </w:r>
            <w:bookmarkEnd w:id="949"/>
          </w:p>
        </w:tc>
        <w:tc>
          <w:tcPr>
            <w:tcW w:w="738" w:type="dxa"/>
            <w:tcBorders>
              <w:top w:val="nil"/>
              <w:left w:val="nil"/>
              <w:bottom w:val="dashSmallGap" w:sz="4" w:space="0" w:color="BFBFBF" w:themeColor="background1" w:themeShade="BF"/>
              <w:right w:val="nil"/>
            </w:tcBorders>
            <w:vAlign w:val="center"/>
          </w:tcPr>
          <w:p w14:paraId="2ECD2209" w14:textId="186ED33A" w:rsidR="00073D12" w:rsidRDefault="00073D12"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073D12" w:rsidRDefault="00073D12" w:rsidP="00AB6630">
            <w:pPr>
              <w:pStyle w:val="ProductList-OfferingBody"/>
              <w:ind w:left="-113"/>
              <w:jc w:val="center"/>
            </w:pPr>
          </w:p>
        </w:tc>
        <w:tc>
          <w:tcPr>
            <w:tcW w:w="739" w:type="dxa"/>
            <w:shd w:val="clear" w:color="auto" w:fill="70AD47" w:themeFill="accent6"/>
            <w:vAlign w:val="center"/>
          </w:tcPr>
          <w:p w14:paraId="1737DC67" w14:textId="0ED201C3" w:rsidR="00073D12" w:rsidRDefault="00073D12" w:rsidP="00AB6630">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70AD47" w:themeFill="accent6"/>
            <w:vAlign w:val="center"/>
          </w:tcPr>
          <w:p w14:paraId="550F1689" w14:textId="5677CAA2" w:rsidR="00073D12" w:rsidRPr="00073D12" w:rsidRDefault="00073D12" w:rsidP="00AB6630">
            <w:pPr>
              <w:pStyle w:val="ProductList-OfferingBody"/>
              <w:ind w:left="-113"/>
              <w:jc w:val="center"/>
            </w:pPr>
            <w:r w:rsidRPr="00073D12">
              <w:fldChar w:fldCharType="begin"/>
            </w:r>
            <w:r w:rsidRPr="00073D12">
              <w:instrText xml:space="preserve"> AutoTextList  \s NoStyle \t “только дополнительный продукт OVS-ES” </w:instrText>
            </w:r>
            <w:r w:rsidRPr="00073D12">
              <w:fldChar w:fldCharType="separate"/>
            </w:r>
            <w:r w:rsidRPr="00073D12">
              <w:rPr>
                <w:lang w:val="en-US"/>
              </w:rPr>
              <w:t>AV</w:t>
            </w:r>
            <w:r w:rsidRPr="00073D12">
              <w:fldChar w:fldCharType="end"/>
            </w:r>
          </w:p>
        </w:tc>
        <w:tc>
          <w:tcPr>
            <w:tcW w:w="739" w:type="dxa"/>
            <w:shd w:val="clear" w:color="auto" w:fill="70AD47" w:themeFill="accent6"/>
            <w:vAlign w:val="center"/>
          </w:tcPr>
          <w:p w14:paraId="3EE06BAC" w14:textId="77777777" w:rsidR="00073D12" w:rsidRDefault="00073D12" w:rsidP="00AB6630">
            <w:pPr>
              <w:pStyle w:val="ProductList-OfferingBody"/>
              <w:ind w:left="-113"/>
              <w:jc w:val="center"/>
            </w:pPr>
          </w:p>
        </w:tc>
        <w:tc>
          <w:tcPr>
            <w:tcW w:w="738" w:type="dxa"/>
            <w:shd w:val="clear" w:color="auto" w:fill="70AD47" w:themeFill="accent6"/>
            <w:vAlign w:val="center"/>
          </w:tcPr>
          <w:p w14:paraId="428F8086" w14:textId="77777777" w:rsidR="00073D12" w:rsidRDefault="00073D12" w:rsidP="00AB6630">
            <w:pPr>
              <w:pStyle w:val="ProductList-OfferingBody"/>
              <w:ind w:left="-113"/>
              <w:jc w:val="center"/>
            </w:pPr>
          </w:p>
        </w:tc>
        <w:tc>
          <w:tcPr>
            <w:tcW w:w="739" w:type="dxa"/>
            <w:shd w:val="clear" w:color="auto" w:fill="70AD47" w:themeFill="accent6"/>
            <w:vAlign w:val="center"/>
          </w:tcPr>
          <w:p w14:paraId="164262C2" w14:textId="75278FD3" w:rsidR="00073D12" w:rsidRPr="00073D12" w:rsidRDefault="00073D12" w:rsidP="00AB6630">
            <w:pPr>
              <w:pStyle w:val="ProductList-OfferingBody"/>
              <w:ind w:left="-113"/>
              <w:jc w:val="center"/>
            </w:pPr>
            <w:r w:rsidRPr="00073D12">
              <w:fldChar w:fldCharType="begin"/>
            </w:r>
            <w:r w:rsidRPr="00073D12">
              <w:instrText xml:space="preserve"> AutoTextList  \s NoStyle \t “Open License и Open Value” </w:instrText>
            </w:r>
            <w:r w:rsidRPr="00073D12">
              <w:fldChar w:fldCharType="separate"/>
            </w:r>
            <w:r w:rsidRPr="00073D12">
              <w:rPr>
                <w:lang w:val="en-US"/>
              </w:rPr>
              <w:t>OF</w:t>
            </w:r>
            <w:r w:rsidRPr="00073D12">
              <w:fldChar w:fldCharType="end"/>
            </w:r>
          </w:p>
        </w:tc>
        <w:tc>
          <w:tcPr>
            <w:tcW w:w="739" w:type="dxa"/>
            <w:shd w:val="clear" w:color="auto" w:fill="70AD47" w:themeFill="accent6"/>
            <w:vAlign w:val="center"/>
          </w:tcPr>
          <w:p w14:paraId="0BD36A4C" w14:textId="0EBCC511" w:rsidR="00073D12" w:rsidRPr="00073D12" w:rsidRDefault="00073D12" w:rsidP="00AB6630">
            <w:pPr>
              <w:pStyle w:val="ProductList-OfferingBody"/>
              <w:ind w:left="-113"/>
              <w:jc w:val="center"/>
            </w:pPr>
            <w:r w:rsidRPr="00073D12">
              <w:fldChar w:fldCharType="begin"/>
            </w:r>
            <w:r w:rsidRPr="00073D12">
              <w:instrText xml:space="preserve"> AutoTextList  \s NoStyle \t “для части организации в рамках Open Value” </w:instrText>
            </w:r>
            <w:r w:rsidRPr="00073D12">
              <w:fldChar w:fldCharType="separate"/>
            </w:r>
            <w:r w:rsidRPr="00073D12">
              <w:t xml:space="preserve"> </w:t>
            </w:r>
            <w:r w:rsidRPr="00073D12">
              <w:rPr>
                <w:lang w:val="en-US"/>
              </w:rPr>
              <w:t>P</w:t>
            </w:r>
            <w:r w:rsidRPr="00073D12">
              <w:t xml:space="preserve"> </w:t>
            </w:r>
            <w:r w:rsidRPr="00073D12">
              <w:fldChar w:fldCharType="end"/>
            </w:r>
          </w:p>
        </w:tc>
        <w:tc>
          <w:tcPr>
            <w:tcW w:w="739" w:type="dxa"/>
            <w:shd w:val="clear" w:color="auto" w:fill="BFBFBF" w:themeFill="background1" w:themeFillShade="BF"/>
            <w:vAlign w:val="center"/>
          </w:tcPr>
          <w:p w14:paraId="48A19377" w14:textId="77777777" w:rsidR="00073D12" w:rsidRDefault="00073D12" w:rsidP="00AB6630">
            <w:pPr>
              <w:pStyle w:val="ProductList-OfferingBody"/>
              <w:ind w:left="-113"/>
              <w:jc w:val="center"/>
            </w:pPr>
          </w:p>
        </w:tc>
        <w:tc>
          <w:tcPr>
            <w:tcW w:w="787" w:type="dxa"/>
            <w:shd w:val="clear" w:color="auto" w:fill="70AD47" w:themeFill="accent6"/>
            <w:vAlign w:val="center"/>
          </w:tcPr>
          <w:p w14:paraId="79A31C5C" w14:textId="0AF0F413" w:rsidR="00073D12" w:rsidRDefault="00073D12" w:rsidP="00AB6630">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B7044F" w14:paraId="5B7E745F" w14:textId="77777777" w:rsidTr="004B4E8F">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B7044F" w:rsidRDefault="00B7044F" w:rsidP="00500791">
            <w:pPr>
              <w:pStyle w:val="ProductList-Offering2"/>
            </w:pPr>
            <w:bookmarkStart w:id="950" w:name="_Toc405903214"/>
            <w:r>
              <w:t>Управление правами Azure A</w:t>
            </w:r>
            <w:r>
              <w:fldChar w:fldCharType="begin"/>
            </w:r>
            <w:r>
              <w:instrText>XE " Управление правами Azure A"</w:instrText>
            </w:r>
            <w:r>
              <w:fldChar w:fldCharType="end"/>
            </w:r>
            <w:r>
              <w:t xml:space="preserve"> (подписная лицензия «на пользователя»)</w:t>
            </w:r>
            <w:bookmarkEnd w:id="95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B7044F" w:rsidRDefault="00B7044F"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B7044F" w:rsidRDefault="00B7044F" w:rsidP="00500791">
            <w:pPr>
              <w:pStyle w:val="ProductList-OfferingBody"/>
              <w:ind w:left="-113"/>
              <w:jc w:val="center"/>
            </w:pPr>
          </w:p>
        </w:tc>
        <w:tc>
          <w:tcPr>
            <w:tcW w:w="739" w:type="dxa"/>
            <w:shd w:val="clear" w:color="auto" w:fill="70AD47" w:themeFill="accent6"/>
            <w:vAlign w:val="center"/>
          </w:tcPr>
          <w:p w14:paraId="362ED4FD" w14:textId="1C736ED5" w:rsidR="00B7044F" w:rsidRPr="00BF6622" w:rsidRDefault="00BF6622" w:rsidP="00500791">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39" w:type="dxa"/>
            <w:shd w:val="clear" w:color="auto" w:fill="BFBFBF" w:themeFill="background1" w:themeFillShade="BF"/>
            <w:vAlign w:val="center"/>
          </w:tcPr>
          <w:p w14:paraId="3DADBD42" w14:textId="77777777" w:rsidR="00B7044F" w:rsidRDefault="00B7044F" w:rsidP="00500791">
            <w:pPr>
              <w:pStyle w:val="ProductList-OfferingBody"/>
              <w:ind w:left="-113"/>
              <w:jc w:val="center"/>
            </w:pPr>
          </w:p>
        </w:tc>
        <w:tc>
          <w:tcPr>
            <w:tcW w:w="738" w:type="dxa"/>
            <w:shd w:val="clear" w:color="auto" w:fill="BFBFBF" w:themeFill="background1" w:themeFillShade="BF"/>
            <w:vAlign w:val="center"/>
          </w:tcPr>
          <w:p w14:paraId="4D427487"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97D39EF"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242445F7"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1E9CDACA" w14:textId="77777777" w:rsidR="00B7044F" w:rsidRDefault="00B7044F" w:rsidP="00500791">
            <w:pPr>
              <w:pStyle w:val="ProductList-OfferingBody"/>
              <w:ind w:left="-113"/>
              <w:jc w:val="center"/>
            </w:pPr>
          </w:p>
        </w:tc>
        <w:tc>
          <w:tcPr>
            <w:tcW w:w="787" w:type="dxa"/>
            <w:shd w:val="clear" w:color="auto" w:fill="BFBFBF" w:themeFill="background1" w:themeFillShade="BF"/>
            <w:vAlign w:val="center"/>
          </w:tcPr>
          <w:p w14:paraId="02824ADB" w14:textId="77777777" w:rsidR="00B7044F" w:rsidRDefault="00B7044F" w:rsidP="00500791">
            <w:pPr>
              <w:pStyle w:val="ProductList-OfferingBody"/>
              <w:ind w:left="-113"/>
              <w:jc w:val="center"/>
            </w:pPr>
          </w:p>
        </w:tc>
      </w:tr>
      <w:tr w:rsidR="00073D12" w14:paraId="36A63AE2" w14:textId="77777777" w:rsidTr="004B4E8F">
        <w:trPr>
          <w:cantSplit/>
          <w:tblHeader/>
        </w:trPr>
        <w:tc>
          <w:tcPr>
            <w:tcW w:w="3382" w:type="dxa"/>
            <w:tcBorders>
              <w:top w:val="dashSmallGap" w:sz="4" w:space="0" w:color="BFBFBF" w:themeColor="background1" w:themeShade="BF"/>
              <w:left w:val="nil"/>
              <w:bottom w:val="nil"/>
              <w:right w:val="nil"/>
            </w:tcBorders>
          </w:tcPr>
          <w:p w14:paraId="1D433EED" w14:textId="77777777" w:rsidR="00073D12" w:rsidRDefault="00073D12" w:rsidP="00500791">
            <w:pPr>
              <w:pStyle w:val="ProductList-Offering2"/>
            </w:pPr>
            <w:bookmarkStart w:id="951" w:name="_Toc405903215"/>
            <w:r>
              <w:t>Управление правами Azure Add-on</w:t>
            </w:r>
            <w:r>
              <w:fldChar w:fldCharType="begin"/>
            </w:r>
            <w:r>
              <w:instrText>XE " Дополнительный компонент управления правами Azure"</w:instrText>
            </w:r>
            <w:r>
              <w:fldChar w:fldCharType="end"/>
            </w:r>
            <w:r>
              <w:t xml:space="preserve"> (подписная лицензия «на пользователя»)</w:t>
            </w:r>
            <w:bookmarkEnd w:id="951"/>
          </w:p>
        </w:tc>
        <w:tc>
          <w:tcPr>
            <w:tcW w:w="738" w:type="dxa"/>
            <w:tcBorders>
              <w:top w:val="dashSmallGap" w:sz="4" w:space="0" w:color="BFBFBF" w:themeColor="background1" w:themeShade="BF"/>
              <w:left w:val="nil"/>
              <w:bottom w:val="nil"/>
              <w:right w:val="nil"/>
            </w:tcBorders>
            <w:vAlign w:val="center"/>
          </w:tcPr>
          <w:p w14:paraId="37D1CF7B" w14:textId="77777777" w:rsidR="00073D12" w:rsidRDefault="00073D12"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073D12" w:rsidRDefault="00073D12" w:rsidP="00500791">
            <w:pPr>
              <w:pStyle w:val="ProductList-OfferingBody"/>
              <w:ind w:left="-113"/>
              <w:jc w:val="center"/>
            </w:pPr>
          </w:p>
        </w:tc>
        <w:tc>
          <w:tcPr>
            <w:tcW w:w="739" w:type="dxa"/>
            <w:shd w:val="clear" w:color="auto" w:fill="70AD47" w:themeFill="accent6"/>
            <w:vAlign w:val="center"/>
          </w:tcPr>
          <w:p w14:paraId="45E1C829" w14:textId="2F63ED98" w:rsidR="00073D12" w:rsidRDefault="00073D12" w:rsidP="00500791">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01C8A7F0" w14:textId="77777777" w:rsidR="00073D12" w:rsidRDefault="00073D12" w:rsidP="00500791">
            <w:pPr>
              <w:pStyle w:val="ProductList-OfferingBody"/>
              <w:ind w:left="-113"/>
              <w:jc w:val="center"/>
            </w:pPr>
          </w:p>
        </w:tc>
        <w:tc>
          <w:tcPr>
            <w:tcW w:w="739" w:type="dxa"/>
            <w:shd w:val="clear" w:color="auto" w:fill="BFBFBF" w:themeFill="background1" w:themeFillShade="BF"/>
            <w:vAlign w:val="center"/>
          </w:tcPr>
          <w:p w14:paraId="09DF49E7" w14:textId="77777777" w:rsidR="00073D12" w:rsidRDefault="00073D12" w:rsidP="00500791">
            <w:pPr>
              <w:pStyle w:val="ProductList-OfferingBody"/>
              <w:ind w:left="-113"/>
              <w:jc w:val="center"/>
            </w:pPr>
          </w:p>
        </w:tc>
        <w:tc>
          <w:tcPr>
            <w:tcW w:w="738" w:type="dxa"/>
            <w:shd w:val="clear" w:color="auto" w:fill="BFBFBF" w:themeFill="background1" w:themeFillShade="BF"/>
            <w:vAlign w:val="center"/>
          </w:tcPr>
          <w:p w14:paraId="5622E0BC" w14:textId="77777777" w:rsidR="00073D12" w:rsidRDefault="00073D12" w:rsidP="00500791">
            <w:pPr>
              <w:pStyle w:val="ProductList-OfferingBody"/>
              <w:ind w:left="-113"/>
              <w:jc w:val="center"/>
            </w:pPr>
          </w:p>
        </w:tc>
        <w:tc>
          <w:tcPr>
            <w:tcW w:w="739" w:type="dxa"/>
            <w:shd w:val="clear" w:color="auto" w:fill="BFBFBF" w:themeFill="background1" w:themeFillShade="BF"/>
            <w:vAlign w:val="center"/>
          </w:tcPr>
          <w:p w14:paraId="13147783" w14:textId="77777777" w:rsidR="00073D12" w:rsidRDefault="00073D12" w:rsidP="00500791">
            <w:pPr>
              <w:pStyle w:val="ProductList-OfferingBody"/>
              <w:ind w:left="-113"/>
              <w:jc w:val="center"/>
            </w:pPr>
          </w:p>
        </w:tc>
        <w:tc>
          <w:tcPr>
            <w:tcW w:w="739" w:type="dxa"/>
            <w:shd w:val="clear" w:color="auto" w:fill="BFBFBF" w:themeFill="background1" w:themeFillShade="BF"/>
            <w:vAlign w:val="center"/>
          </w:tcPr>
          <w:p w14:paraId="1339A460" w14:textId="77777777" w:rsidR="00073D12" w:rsidRDefault="00073D12" w:rsidP="00500791">
            <w:pPr>
              <w:pStyle w:val="ProductList-OfferingBody"/>
              <w:ind w:left="-113"/>
              <w:jc w:val="center"/>
            </w:pPr>
          </w:p>
        </w:tc>
        <w:tc>
          <w:tcPr>
            <w:tcW w:w="739" w:type="dxa"/>
            <w:shd w:val="clear" w:color="auto" w:fill="BFBFBF" w:themeFill="background1" w:themeFillShade="BF"/>
            <w:vAlign w:val="center"/>
          </w:tcPr>
          <w:p w14:paraId="2563AACD" w14:textId="77777777" w:rsidR="00073D12" w:rsidRDefault="00073D12" w:rsidP="00500791">
            <w:pPr>
              <w:pStyle w:val="ProductList-OfferingBody"/>
              <w:ind w:left="-113"/>
              <w:jc w:val="center"/>
            </w:pPr>
          </w:p>
        </w:tc>
        <w:tc>
          <w:tcPr>
            <w:tcW w:w="787" w:type="dxa"/>
            <w:shd w:val="clear" w:color="auto" w:fill="BFBFBF" w:themeFill="background1" w:themeFillShade="BF"/>
            <w:vAlign w:val="center"/>
          </w:tcPr>
          <w:p w14:paraId="7B9C4F96" w14:textId="77777777" w:rsidR="00073D12" w:rsidRDefault="00073D12" w:rsidP="00500791">
            <w:pPr>
              <w:pStyle w:val="ProductList-OfferingBody"/>
              <w:ind w:left="-113"/>
              <w:jc w:val="center"/>
            </w:pPr>
          </w:p>
        </w:tc>
      </w:tr>
    </w:tbl>
    <w:p w14:paraId="222DC0A7" w14:textId="77777777" w:rsidR="00B7044F" w:rsidRPr="00AA6DF2"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14:paraId="03527CCC" w14:textId="77777777" w:rsidTr="00A06F8D">
        <w:tc>
          <w:tcPr>
            <w:tcW w:w="4590" w:type="dxa"/>
          </w:tcPr>
          <w:p w14:paraId="50448442" w14:textId="77777777" w:rsidR="00B7044F" w:rsidRPr="00AA6DF2" w:rsidRDefault="00B7044F" w:rsidP="00500791">
            <w:pPr>
              <w:pStyle w:val="ProductList-Body"/>
              <w:spacing w:before="20" w:after="20"/>
              <w:ind w:left="162" w:hanging="162"/>
            </w:pPr>
            <w:r>
              <w:t xml:space="preserve">Право на сокращение: </w:t>
            </w:r>
            <w:r>
              <w:rPr>
                <w:b/>
              </w:rPr>
              <w:t>Управление правами Azure</w:t>
            </w:r>
            <w:r>
              <w:t>, подписная лицензия «на пользователя»</w:t>
            </w:r>
          </w:p>
          <w:p w14:paraId="6F92BDA7" w14:textId="77777777" w:rsidR="00B7044F" w:rsidRPr="008F2449" w:rsidRDefault="00B7044F" w:rsidP="00500791">
            <w:pPr>
              <w:pStyle w:val="ProductList-Body"/>
              <w:spacing w:before="20" w:after="20"/>
              <w:ind w:left="162" w:hanging="162"/>
              <w:rPr>
                <w:b/>
              </w:rPr>
            </w:pPr>
            <w:r>
              <w:t xml:space="preserve">Право на сверочный заказ: </w:t>
            </w:r>
            <w:r>
              <w:rPr>
                <w:b/>
              </w:rPr>
              <w:t>Управление правами Azure</w:t>
            </w:r>
            <w:r>
              <w:t>, подписная лицензия «на пользователя»</w:t>
            </w:r>
          </w:p>
        </w:tc>
        <w:tc>
          <w:tcPr>
            <w:tcW w:w="2700" w:type="dxa"/>
          </w:tcPr>
          <w:p w14:paraId="6B829C29" w14:textId="77777777" w:rsidR="00B7044F" w:rsidRPr="008F2449" w:rsidRDefault="00B7044F" w:rsidP="00500791">
            <w:pPr>
              <w:pStyle w:val="ProductList-Body"/>
              <w:spacing w:before="20" w:after="20"/>
              <w:rPr>
                <w:b/>
              </w:rPr>
            </w:pPr>
            <w:r>
              <w:t xml:space="preserve">Категория продукта: </w:t>
            </w:r>
            <w:r>
              <w:rPr>
                <w:b/>
              </w:rPr>
              <w:t>Сервер</w:t>
            </w:r>
          </w:p>
        </w:tc>
        <w:tc>
          <w:tcPr>
            <w:tcW w:w="3510" w:type="dxa"/>
          </w:tcPr>
          <w:p w14:paraId="0CADD1B3" w14:textId="77777777" w:rsidR="00B7044F" w:rsidRPr="008F2449" w:rsidRDefault="00B7044F" w:rsidP="00500791">
            <w:pPr>
              <w:pStyle w:val="ProductList-Body"/>
              <w:spacing w:before="20" w:after="20"/>
              <w:ind w:left="169" w:hanging="169"/>
              <w:rPr>
                <w:b/>
              </w:rPr>
            </w:pPr>
            <w:r>
              <w:t xml:space="preserve">Право на продленный срок: </w:t>
            </w:r>
            <w:r>
              <w:rPr>
                <w:b/>
              </w:rPr>
              <w:t>Управление правами Azure</w:t>
            </w:r>
            <w:r>
              <w:t>, подписная лицензия «на пользователя»</w:t>
            </w:r>
          </w:p>
        </w:tc>
      </w:tr>
    </w:tbl>
    <w:p w14:paraId="0E8A5D81" w14:textId="02240B38" w:rsidR="00B7044F" w:rsidRPr="00AA6DF2" w:rsidRDefault="00F704D1" w:rsidP="00587E3A">
      <w:pPr>
        <w:pStyle w:val="ProductList-Body"/>
        <w:shd w:val="clear" w:color="auto" w:fill="A6A6A6" w:themeFill="background1" w:themeFillShade="A6"/>
        <w:spacing w:before="100" w:after="22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1ACBB16E" w14:textId="77777777" w:rsidR="00047DC7" w:rsidRPr="00AA6DF2" w:rsidRDefault="00047DC7" w:rsidP="00587E3A">
      <w:pPr>
        <w:pStyle w:val="ProductList-Offering1Heading"/>
        <w:spacing w:before="40" w:after="40"/>
        <w:outlineLvl w:val="1"/>
      </w:pPr>
      <w:bookmarkStart w:id="952" w:name="_Toc405903216"/>
      <w:r>
        <w:t>Enterprise Cloud Suite</w:t>
      </w:r>
      <w:bookmarkEnd w:id="952"/>
      <w:r>
        <w:fldChar w:fldCharType="begin"/>
      </w:r>
      <w:r>
        <w:instrText>XE "Enterprise Cloud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F4B12" w14:paraId="5B352C99" w14:textId="77777777" w:rsidTr="004B4E8F">
        <w:trPr>
          <w:cantSplit/>
          <w:tblHeader/>
        </w:trPr>
        <w:tc>
          <w:tcPr>
            <w:tcW w:w="3367" w:type="dxa"/>
            <w:tcBorders>
              <w:bottom w:val="nil"/>
            </w:tcBorders>
            <w:shd w:val="clear" w:color="auto" w:fill="00188F"/>
          </w:tcPr>
          <w:p w14:paraId="1362801C" w14:textId="77777777" w:rsidR="006F4B12" w:rsidRPr="00EE0836" w:rsidRDefault="006F4B12" w:rsidP="00DF3DB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4D98006" w14:textId="77777777" w:rsidR="006F4B12" w:rsidRPr="00EE0836" w:rsidRDefault="006F4B12" w:rsidP="00DF3DB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67113574" w14:textId="23E2FBDB" w:rsidR="006F4B12" w:rsidRPr="00EE0836" w:rsidRDefault="006F4B12" w:rsidP="00DF3DB9">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1A3C83BA" w14:textId="1CD781D3" w:rsidR="006F4B12" w:rsidRPr="00EE0836" w:rsidRDefault="006F4B12" w:rsidP="00DF3DB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1E962F38" w14:textId="0C3EDCDF" w:rsidR="006F4B12" w:rsidRPr="00EE0836" w:rsidRDefault="006F4B12" w:rsidP="00DF3DB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029E371D" w14:textId="7DEFE582" w:rsidR="006F4B12" w:rsidRPr="00EE0836" w:rsidRDefault="006F4B12" w:rsidP="00DF3DB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0AB4F6C1" w14:textId="20D14720" w:rsidR="006F4B12" w:rsidRPr="00EE0836" w:rsidRDefault="006F4B12" w:rsidP="00DF3DB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5B6B0BD4" w14:textId="48241791" w:rsidR="006F4B12" w:rsidRPr="00EE0836" w:rsidRDefault="006F4B12" w:rsidP="00DF3DB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34B199F3" w14:textId="093EC08B" w:rsidR="006F4B12" w:rsidRPr="00EE0836" w:rsidRDefault="006F4B12" w:rsidP="00DF3DB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1C6BD6F2" w14:textId="497CC9F4" w:rsidR="006F4B12" w:rsidRPr="00EE0836" w:rsidRDefault="006F4B12" w:rsidP="00DF3DB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84" w:type="dxa"/>
            <w:shd w:val="clear" w:color="auto" w:fill="00188F"/>
            <w:vAlign w:val="center"/>
          </w:tcPr>
          <w:p w14:paraId="7021C951" w14:textId="1ADA629E" w:rsidR="006F4B12" w:rsidRPr="00EE0836" w:rsidRDefault="006F4B12" w:rsidP="00DF3DB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047DC7" w14:paraId="483E9305" w14:textId="77777777" w:rsidTr="004B4E8F">
        <w:trPr>
          <w:cantSplit/>
          <w:tblHeader/>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53" w:name="_Toc405903217"/>
            <w:r>
              <w:t>Enterprise Cloud Suite</w:t>
            </w:r>
            <w:bookmarkEnd w:id="953"/>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2EC6864E" w:rsidR="00047DC7" w:rsidRPr="00BF6622" w:rsidRDefault="00BF6622" w:rsidP="00DF3DB9">
            <w:pPr>
              <w:pStyle w:val="ProductList-OfferingBody"/>
              <w:ind w:left="-113"/>
              <w:jc w:val="center"/>
            </w:pPr>
            <w:r w:rsidRPr="00BF6622">
              <w:fldChar w:fldCharType="begin"/>
            </w:r>
            <w:r w:rsidRPr="00BF6622">
              <w:instrText xml:space="preserve"> AutoTextList  \s NoStyle \t “базовая веб-служба” </w:instrText>
            </w:r>
            <w:r w:rsidRPr="00BF6622">
              <w:fldChar w:fldCharType="separate"/>
            </w:r>
            <w:r w:rsidRPr="00BF6622">
              <w:rPr>
                <w:lang w:val="en-US"/>
              </w:rPr>
              <w:t>EO</w:t>
            </w:r>
            <w:r w:rsidRPr="00BF6622">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84"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BF6622" w14:paraId="7104B138" w14:textId="77777777" w:rsidTr="004B4E8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BF6622" w:rsidRDefault="00BF6622" w:rsidP="00DF3DB9">
            <w:pPr>
              <w:pStyle w:val="ProductList-Offering1"/>
            </w:pPr>
            <w:bookmarkStart w:id="954" w:name="_Toc405903218"/>
            <w:r>
              <w:t>Enterprise Cloud Suite Add On</w:t>
            </w:r>
            <w:bookmarkEnd w:id="954"/>
            <w:r>
              <w:fldChar w:fldCharType="begin"/>
            </w:r>
            <w:r>
              <w:instrText>XE "Enterprise Cloud Suite Add 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BF6622" w:rsidRDefault="00BF6622"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BF6622" w:rsidRDefault="00BF6622" w:rsidP="00DF3DB9">
            <w:pPr>
              <w:pStyle w:val="ProductList-OfferingBody"/>
              <w:ind w:left="-113"/>
              <w:jc w:val="center"/>
            </w:pPr>
          </w:p>
        </w:tc>
        <w:tc>
          <w:tcPr>
            <w:tcW w:w="739" w:type="dxa"/>
            <w:shd w:val="clear" w:color="auto" w:fill="70AD47" w:themeFill="accent6"/>
            <w:vAlign w:val="center"/>
          </w:tcPr>
          <w:p w14:paraId="44AC7ACF" w14:textId="278451AF" w:rsidR="00BF6622" w:rsidRDefault="00BF6622" w:rsidP="00DF3DB9">
            <w:pPr>
              <w:pStyle w:val="ProductList-OfferingBody"/>
              <w:ind w:left="-113"/>
              <w:jc w:val="center"/>
            </w:pPr>
            <w:r w:rsidRPr="00BF6622">
              <w:fldChar w:fldCharType="begin"/>
            </w:r>
            <w:r w:rsidRPr="00BF6622">
              <w:instrText xml:space="preserve"> AutoTextList  \s NoStyle \t “базовая веб-служба” </w:instrText>
            </w:r>
            <w:r w:rsidRPr="00BF6622">
              <w:fldChar w:fldCharType="separate"/>
            </w:r>
            <w:r w:rsidRPr="00BF6622">
              <w:rPr>
                <w:lang w:val="en-US"/>
              </w:rPr>
              <w:t>EO</w:t>
            </w:r>
            <w:r w:rsidRPr="00BF6622">
              <w:fldChar w:fldCharType="end"/>
            </w:r>
          </w:p>
        </w:tc>
        <w:tc>
          <w:tcPr>
            <w:tcW w:w="739" w:type="dxa"/>
            <w:shd w:val="clear" w:color="auto" w:fill="BFBFBF" w:themeFill="background1" w:themeFillShade="BF"/>
            <w:vAlign w:val="center"/>
          </w:tcPr>
          <w:p w14:paraId="27F02653" w14:textId="77777777" w:rsidR="00BF6622" w:rsidRDefault="00BF6622" w:rsidP="00DF3DB9">
            <w:pPr>
              <w:pStyle w:val="ProductList-OfferingBody"/>
              <w:ind w:left="-113"/>
              <w:jc w:val="center"/>
            </w:pPr>
          </w:p>
        </w:tc>
        <w:tc>
          <w:tcPr>
            <w:tcW w:w="739" w:type="dxa"/>
            <w:shd w:val="clear" w:color="auto" w:fill="BFBFBF" w:themeFill="background1" w:themeFillShade="BF"/>
            <w:vAlign w:val="center"/>
          </w:tcPr>
          <w:p w14:paraId="42FB10CC" w14:textId="77777777" w:rsidR="00BF6622" w:rsidRDefault="00BF6622" w:rsidP="00DF3DB9">
            <w:pPr>
              <w:pStyle w:val="ProductList-OfferingBody"/>
              <w:ind w:left="-113"/>
              <w:jc w:val="center"/>
            </w:pPr>
          </w:p>
        </w:tc>
        <w:tc>
          <w:tcPr>
            <w:tcW w:w="738" w:type="dxa"/>
            <w:shd w:val="clear" w:color="auto" w:fill="BFBFBF" w:themeFill="background1" w:themeFillShade="BF"/>
            <w:vAlign w:val="center"/>
          </w:tcPr>
          <w:p w14:paraId="34C0495D" w14:textId="77777777" w:rsidR="00BF6622" w:rsidRDefault="00BF6622" w:rsidP="00DF3DB9">
            <w:pPr>
              <w:pStyle w:val="ProductList-OfferingBody"/>
              <w:ind w:left="-113"/>
              <w:jc w:val="center"/>
            </w:pPr>
          </w:p>
        </w:tc>
        <w:tc>
          <w:tcPr>
            <w:tcW w:w="739" w:type="dxa"/>
            <w:shd w:val="clear" w:color="auto" w:fill="BFBFBF" w:themeFill="background1" w:themeFillShade="BF"/>
            <w:vAlign w:val="center"/>
          </w:tcPr>
          <w:p w14:paraId="4FCB33CD" w14:textId="77777777" w:rsidR="00BF6622" w:rsidRDefault="00BF6622" w:rsidP="00DF3DB9">
            <w:pPr>
              <w:pStyle w:val="ProductList-OfferingBody"/>
              <w:ind w:left="-113"/>
              <w:jc w:val="center"/>
            </w:pPr>
          </w:p>
        </w:tc>
        <w:tc>
          <w:tcPr>
            <w:tcW w:w="739" w:type="dxa"/>
            <w:shd w:val="clear" w:color="auto" w:fill="BFBFBF" w:themeFill="background1" w:themeFillShade="BF"/>
            <w:vAlign w:val="center"/>
          </w:tcPr>
          <w:p w14:paraId="418F1019" w14:textId="77777777" w:rsidR="00BF6622" w:rsidRDefault="00BF6622" w:rsidP="00DF3DB9">
            <w:pPr>
              <w:pStyle w:val="ProductList-OfferingBody"/>
              <w:ind w:left="-113"/>
              <w:jc w:val="center"/>
            </w:pPr>
          </w:p>
        </w:tc>
        <w:tc>
          <w:tcPr>
            <w:tcW w:w="739" w:type="dxa"/>
            <w:shd w:val="clear" w:color="auto" w:fill="BFBFBF" w:themeFill="background1" w:themeFillShade="BF"/>
            <w:vAlign w:val="center"/>
          </w:tcPr>
          <w:p w14:paraId="286953A5" w14:textId="77777777" w:rsidR="00BF6622" w:rsidRDefault="00BF6622" w:rsidP="00DF3DB9">
            <w:pPr>
              <w:pStyle w:val="ProductList-OfferingBody"/>
              <w:ind w:left="-113"/>
              <w:jc w:val="center"/>
            </w:pPr>
          </w:p>
        </w:tc>
        <w:tc>
          <w:tcPr>
            <w:tcW w:w="784" w:type="dxa"/>
            <w:shd w:val="clear" w:color="auto" w:fill="BFBFBF" w:themeFill="background1" w:themeFillShade="BF"/>
            <w:vAlign w:val="center"/>
          </w:tcPr>
          <w:p w14:paraId="6BBA9C22" w14:textId="77777777" w:rsidR="00BF6622" w:rsidRDefault="00BF6622" w:rsidP="00DF3DB9">
            <w:pPr>
              <w:pStyle w:val="ProductList-OfferingBody"/>
              <w:ind w:left="-113"/>
              <w:jc w:val="center"/>
            </w:pPr>
          </w:p>
        </w:tc>
      </w:tr>
      <w:tr w:rsidR="00BF6622" w14:paraId="167EC769" w14:textId="77777777" w:rsidTr="004B4E8F">
        <w:trPr>
          <w:cantSplit/>
          <w:trHeight w:val="44"/>
          <w:tblHeader/>
        </w:trPr>
        <w:tc>
          <w:tcPr>
            <w:tcW w:w="3367" w:type="dxa"/>
            <w:tcBorders>
              <w:top w:val="dashSmallGap" w:sz="4" w:space="0" w:color="BFBFBF" w:themeColor="background1" w:themeShade="BF"/>
              <w:left w:val="nil"/>
              <w:bottom w:val="nil"/>
              <w:right w:val="nil"/>
            </w:tcBorders>
          </w:tcPr>
          <w:p w14:paraId="5C0FAEB3" w14:textId="77777777" w:rsidR="00BF6622" w:rsidRDefault="00BF6622" w:rsidP="00DF3DB9">
            <w:pPr>
              <w:pStyle w:val="ProductList-Offering1"/>
            </w:pPr>
            <w:bookmarkStart w:id="955" w:name="_Toc405903219"/>
            <w:r>
              <w:t>Enterprise Cloud Suite From SA</w:t>
            </w:r>
            <w:bookmarkEnd w:id="955"/>
            <w:r>
              <w:fldChar w:fldCharType="begin"/>
            </w:r>
            <w:r>
              <w:instrText>XE "Enterprise Cloud Suite From SA"</w:instrText>
            </w:r>
            <w:r>
              <w:fldChar w:fldCharType="end"/>
            </w:r>
          </w:p>
        </w:tc>
        <w:tc>
          <w:tcPr>
            <w:tcW w:w="738" w:type="dxa"/>
            <w:tcBorders>
              <w:top w:val="dashSmallGap" w:sz="4" w:space="0" w:color="BFBFBF" w:themeColor="background1" w:themeShade="BF"/>
              <w:left w:val="nil"/>
              <w:bottom w:val="nil"/>
              <w:right w:val="nil"/>
            </w:tcBorders>
            <w:vAlign w:val="center"/>
          </w:tcPr>
          <w:p w14:paraId="60ADDE85" w14:textId="77777777" w:rsidR="00BF6622" w:rsidRDefault="00BF6622"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BF6622" w:rsidRDefault="00BF6622" w:rsidP="00DF3DB9">
            <w:pPr>
              <w:pStyle w:val="ProductList-OfferingBody"/>
              <w:ind w:left="-113"/>
              <w:jc w:val="center"/>
            </w:pPr>
          </w:p>
        </w:tc>
        <w:tc>
          <w:tcPr>
            <w:tcW w:w="739" w:type="dxa"/>
            <w:shd w:val="clear" w:color="auto" w:fill="70AD47" w:themeFill="accent6"/>
            <w:vAlign w:val="center"/>
          </w:tcPr>
          <w:p w14:paraId="3C879585" w14:textId="72F49BAA" w:rsidR="00BF6622" w:rsidRDefault="00BF6622" w:rsidP="00DF3DB9">
            <w:pPr>
              <w:pStyle w:val="ProductList-OfferingBody"/>
              <w:ind w:left="-113"/>
              <w:jc w:val="center"/>
            </w:pPr>
            <w:r w:rsidRPr="00BF6622">
              <w:fldChar w:fldCharType="begin"/>
            </w:r>
            <w:r w:rsidRPr="00BF6622">
              <w:instrText xml:space="preserve"> AutoTextList  \s NoStyle \t “базовая веб-служба” </w:instrText>
            </w:r>
            <w:r w:rsidRPr="00BF6622">
              <w:fldChar w:fldCharType="separate"/>
            </w:r>
            <w:r w:rsidRPr="00BF6622">
              <w:rPr>
                <w:lang w:val="en-US"/>
              </w:rPr>
              <w:t>EO</w:t>
            </w:r>
            <w:r w:rsidRPr="00BF6622">
              <w:fldChar w:fldCharType="end"/>
            </w:r>
          </w:p>
        </w:tc>
        <w:tc>
          <w:tcPr>
            <w:tcW w:w="739" w:type="dxa"/>
            <w:shd w:val="clear" w:color="auto" w:fill="BFBFBF" w:themeFill="background1" w:themeFillShade="BF"/>
            <w:vAlign w:val="center"/>
          </w:tcPr>
          <w:p w14:paraId="387FEE2D" w14:textId="77777777" w:rsidR="00BF6622" w:rsidRDefault="00BF6622" w:rsidP="00DF3DB9">
            <w:pPr>
              <w:pStyle w:val="ProductList-OfferingBody"/>
              <w:ind w:left="-113"/>
              <w:jc w:val="center"/>
            </w:pPr>
          </w:p>
        </w:tc>
        <w:tc>
          <w:tcPr>
            <w:tcW w:w="739" w:type="dxa"/>
            <w:shd w:val="clear" w:color="auto" w:fill="BFBFBF" w:themeFill="background1" w:themeFillShade="BF"/>
            <w:vAlign w:val="center"/>
          </w:tcPr>
          <w:p w14:paraId="1EE10C8A" w14:textId="77777777" w:rsidR="00BF6622" w:rsidRDefault="00BF6622" w:rsidP="00DF3DB9">
            <w:pPr>
              <w:pStyle w:val="ProductList-OfferingBody"/>
              <w:ind w:left="-113"/>
              <w:jc w:val="center"/>
            </w:pPr>
          </w:p>
        </w:tc>
        <w:tc>
          <w:tcPr>
            <w:tcW w:w="738" w:type="dxa"/>
            <w:shd w:val="clear" w:color="auto" w:fill="BFBFBF" w:themeFill="background1" w:themeFillShade="BF"/>
            <w:vAlign w:val="center"/>
          </w:tcPr>
          <w:p w14:paraId="3AAADBF5" w14:textId="77777777" w:rsidR="00BF6622" w:rsidRDefault="00BF6622" w:rsidP="00DF3DB9">
            <w:pPr>
              <w:pStyle w:val="ProductList-OfferingBody"/>
              <w:ind w:left="-113"/>
              <w:jc w:val="center"/>
            </w:pPr>
          </w:p>
        </w:tc>
        <w:tc>
          <w:tcPr>
            <w:tcW w:w="739" w:type="dxa"/>
            <w:shd w:val="clear" w:color="auto" w:fill="BFBFBF" w:themeFill="background1" w:themeFillShade="BF"/>
            <w:vAlign w:val="center"/>
          </w:tcPr>
          <w:p w14:paraId="47C506F7" w14:textId="77777777" w:rsidR="00BF6622" w:rsidRDefault="00BF6622" w:rsidP="00DF3DB9">
            <w:pPr>
              <w:pStyle w:val="ProductList-OfferingBody"/>
              <w:ind w:left="-113"/>
              <w:jc w:val="center"/>
            </w:pPr>
          </w:p>
        </w:tc>
        <w:tc>
          <w:tcPr>
            <w:tcW w:w="739" w:type="dxa"/>
            <w:shd w:val="clear" w:color="auto" w:fill="BFBFBF" w:themeFill="background1" w:themeFillShade="BF"/>
            <w:vAlign w:val="center"/>
          </w:tcPr>
          <w:p w14:paraId="6CA91E13" w14:textId="77777777" w:rsidR="00BF6622" w:rsidRDefault="00BF6622" w:rsidP="00DF3DB9">
            <w:pPr>
              <w:pStyle w:val="ProductList-OfferingBody"/>
              <w:ind w:left="-113"/>
              <w:jc w:val="center"/>
            </w:pPr>
          </w:p>
        </w:tc>
        <w:tc>
          <w:tcPr>
            <w:tcW w:w="739" w:type="dxa"/>
            <w:shd w:val="clear" w:color="auto" w:fill="BFBFBF" w:themeFill="background1" w:themeFillShade="BF"/>
            <w:vAlign w:val="center"/>
          </w:tcPr>
          <w:p w14:paraId="2EF3B1C5" w14:textId="77777777" w:rsidR="00BF6622" w:rsidRDefault="00BF6622" w:rsidP="00DF3DB9">
            <w:pPr>
              <w:pStyle w:val="ProductList-OfferingBody"/>
              <w:ind w:left="-113"/>
              <w:jc w:val="center"/>
            </w:pPr>
          </w:p>
        </w:tc>
        <w:tc>
          <w:tcPr>
            <w:tcW w:w="784" w:type="dxa"/>
            <w:shd w:val="clear" w:color="auto" w:fill="BFBFBF" w:themeFill="background1" w:themeFillShade="BF"/>
            <w:vAlign w:val="center"/>
          </w:tcPr>
          <w:p w14:paraId="55F79793" w14:textId="77777777" w:rsidR="00BF6622" w:rsidRDefault="00BF6622" w:rsidP="00DF3DB9">
            <w:pPr>
              <w:pStyle w:val="ProductList-OfferingBody"/>
              <w:ind w:left="-113"/>
              <w:jc w:val="center"/>
            </w:pPr>
          </w:p>
        </w:tc>
      </w:tr>
    </w:tbl>
    <w:p w14:paraId="18B4B4EE" w14:textId="3395D62F" w:rsidR="00047DC7" w:rsidRPr="00BE11AE" w:rsidRDefault="00047DC7" w:rsidP="00047DC7">
      <w:pPr>
        <w:pStyle w:val="ProductList-Body"/>
        <w:rPr>
          <w:sz w:val="1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1"/>
        <w:gridCol w:w="3561"/>
      </w:tblGrid>
      <w:tr w:rsidR="00047DC7" w14:paraId="1696B377" w14:textId="77777777" w:rsidTr="00A06F8D">
        <w:tc>
          <w:tcPr>
            <w:tcW w:w="3596" w:type="dxa"/>
          </w:tcPr>
          <w:p w14:paraId="678DC143" w14:textId="6272DF09" w:rsidR="00047DC7" w:rsidRDefault="00047DC7" w:rsidP="00DF3DB9">
            <w:pPr>
              <w:pStyle w:val="ProductList-Body"/>
              <w:spacing w:before="20" w:after="20"/>
            </w:pPr>
            <w:r>
              <w:t xml:space="preserve">Право на сокращение: </w:t>
            </w:r>
            <w:r>
              <w:rPr>
                <w:b/>
              </w:rPr>
              <w:t>Да</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AA6DF2" w:rsidRDefault="00047DC7" w:rsidP="00587E3A">
      <w:pPr>
        <w:pStyle w:val="ProductList-Body"/>
        <w:shd w:val="clear" w:color="auto" w:fill="D9D9D9" w:themeFill="background1" w:themeFillShade="D9"/>
        <w:spacing w:before="100" w:after="100"/>
      </w:pPr>
      <w:r>
        <w:rPr>
          <w:b/>
        </w:rPr>
        <w:t>Дополнительная информация</w:t>
      </w:r>
    </w:p>
    <w:p w14:paraId="60125695" w14:textId="77777777" w:rsidR="00047DC7" w:rsidRPr="00AA6DF2" w:rsidRDefault="00047DC7" w:rsidP="00047DC7">
      <w:pPr>
        <w:pStyle w:val="ProductList-Body"/>
      </w:pPr>
      <w:r>
        <w:rPr>
          <w:b/>
          <w:color w:val="00188F"/>
        </w:rPr>
        <w:t>Лицензии Add-On USL и From SA USL</w:t>
      </w:r>
    </w:p>
    <w:p w14:paraId="3A908538" w14:textId="7176D5E6" w:rsidR="00047DC7" w:rsidRPr="00AA6DF2" w:rsidRDefault="00047DC7" w:rsidP="00047DC7">
      <w:pPr>
        <w:pStyle w:val="ProductList-Body"/>
      </w:pPr>
      <w:r>
        <w:t xml:space="preserve">Приобрести лицензию Enterprise Cloud Suite </w:t>
      </w:r>
      <w:hyperlink w:anchor="AddOn" w:history="1">
        <w:r>
          <w:rPr>
            <w:rStyle w:val="Hyperlink"/>
          </w:rPr>
          <w:t>Add-On USL</w:t>
        </w:r>
      </w:hyperlink>
      <w:r>
        <w:t xml:space="preserve"> или Enterprise Cloud Suite From SA USL могут Клиенты, имеющие необходимые права и соответствующие требованиям к назначению лицензий в отношении каждого компонента Enterprise Cloud Suite. Дополнительные сведения см. в подразделах, посвященных лицензиям Enterprise Cloud Suite </w:t>
      </w:r>
      <w:hyperlink w:anchor="AddOn" w:history="1">
        <w:r>
          <w:rPr>
            <w:rStyle w:val="Hyperlink"/>
          </w:rPr>
          <w:t>Add-On USL</w:t>
        </w:r>
      </w:hyperlink>
      <w:r>
        <w:t xml:space="preserve"> и Enterprise Cloud Suite From SA USL, в разделах Дополнительной информации для компонентов Enterprise Cloud Suite.</w:t>
      </w:r>
    </w:p>
    <w:p w14:paraId="55538F2F" w14:textId="13605FD2" w:rsidR="00047DC7" w:rsidRPr="00AA6DF2" w:rsidRDefault="00F704D1" w:rsidP="00587E3A">
      <w:pPr>
        <w:pStyle w:val="ProductList-Body"/>
        <w:shd w:val="clear" w:color="auto" w:fill="A6A6A6" w:themeFill="background1" w:themeFillShade="A6"/>
        <w:spacing w:before="100" w:after="22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0F3F7081" w14:textId="7041427E" w:rsidR="002B7512" w:rsidRPr="00AA6DF2" w:rsidRDefault="005D065A" w:rsidP="00587E3A">
      <w:pPr>
        <w:pStyle w:val="ProductList-Offering1Heading"/>
        <w:spacing w:before="40" w:after="40"/>
        <w:outlineLvl w:val="1"/>
      </w:pPr>
      <w:bookmarkStart w:id="956" w:name="_Toc405903220"/>
      <w:r>
        <w:t>Microsoft Intune</w:t>
      </w:r>
      <w:bookmarkEnd w:id="956"/>
      <w:r>
        <w:fldChar w:fldCharType="begin"/>
      </w:r>
      <w:r>
        <w:instrText>XE "Microsoft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955"/>
        <w:gridCol w:w="739"/>
        <w:gridCol w:w="739"/>
        <w:gridCol w:w="739"/>
        <w:gridCol w:w="739"/>
        <w:gridCol w:w="738"/>
        <w:gridCol w:w="739"/>
        <w:gridCol w:w="739"/>
        <w:gridCol w:w="739"/>
        <w:gridCol w:w="784"/>
      </w:tblGrid>
      <w:tr w:rsidR="006F4B12" w14:paraId="09938E2E" w14:textId="77777777" w:rsidTr="00587E3A">
        <w:trPr>
          <w:cantSplit/>
          <w:tblHeader/>
        </w:trPr>
        <w:tc>
          <w:tcPr>
            <w:tcW w:w="3150" w:type="dxa"/>
            <w:tcBorders>
              <w:bottom w:val="nil"/>
            </w:tcBorders>
            <w:shd w:val="clear" w:color="auto" w:fill="00188F"/>
          </w:tcPr>
          <w:p w14:paraId="0FCBC528" w14:textId="77777777" w:rsidR="006F4B12" w:rsidRPr="00EE0836" w:rsidRDefault="006F4B12" w:rsidP="00882C43">
            <w:pPr>
              <w:pStyle w:val="ProductList-OfferingBody"/>
              <w:ind w:left="-28"/>
              <w:rPr>
                <w:color w:val="FFFFFF" w:themeColor="background1"/>
              </w:rPr>
            </w:pPr>
            <w:r>
              <w:rPr>
                <w:color w:val="FFFFFF" w:themeColor="background1"/>
              </w:rPr>
              <w:t>Продукты</w:t>
            </w:r>
          </w:p>
        </w:tc>
        <w:tc>
          <w:tcPr>
            <w:tcW w:w="955" w:type="dxa"/>
            <w:tcBorders>
              <w:bottom w:val="nil"/>
            </w:tcBorders>
            <w:shd w:val="clear" w:color="auto" w:fill="00188F"/>
            <w:vAlign w:val="center"/>
          </w:tcPr>
          <w:p w14:paraId="17573D2A" w14:textId="77777777" w:rsidR="006F4B12" w:rsidRPr="00EE0836" w:rsidRDefault="006F4B12" w:rsidP="00882C43">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8D23F7D" w14:textId="3D28B06E" w:rsidR="006F4B12" w:rsidRPr="00EE0836" w:rsidRDefault="006F4B12" w:rsidP="00882C43">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04DA5FFA" w14:textId="06AA8BA4" w:rsidR="006F4B12" w:rsidRPr="00EE0836" w:rsidRDefault="006F4B12" w:rsidP="00882C4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48A0AAD3" w14:textId="588A65B0" w:rsidR="006F4B12" w:rsidRPr="00EE0836" w:rsidRDefault="006F4B12" w:rsidP="00882C4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56C6328C" w14:textId="5B4DB598" w:rsidR="006F4B12" w:rsidRPr="00EE0836" w:rsidRDefault="006F4B12" w:rsidP="00882C4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0C8E1328" w14:textId="5F367552" w:rsidR="006F4B12" w:rsidRPr="00EE0836" w:rsidRDefault="006F4B12" w:rsidP="00882C4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4181A765" w14:textId="7156323E" w:rsidR="006F4B12" w:rsidRPr="00EE0836" w:rsidRDefault="006F4B12" w:rsidP="00882C4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25FF9A92" w14:textId="2BA47A0C" w:rsidR="006F4B12" w:rsidRPr="00EE0836" w:rsidRDefault="006F4B12" w:rsidP="00882C4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59D99473" w14:textId="5266438A" w:rsidR="006F4B12" w:rsidRPr="00EE0836" w:rsidRDefault="006F4B12" w:rsidP="00882C4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84" w:type="dxa"/>
            <w:shd w:val="clear" w:color="auto" w:fill="00188F"/>
            <w:vAlign w:val="center"/>
          </w:tcPr>
          <w:p w14:paraId="0B20EF93" w14:textId="1D853B24" w:rsidR="006F4B12" w:rsidRPr="00EE0836" w:rsidRDefault="006F4B12" w:rsidP="00882C43">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BF6622" w14:paraId="1D92FE94" w14:textId="77777777" w:rsidTr="00587E3A">
        <w:trPr>
          <w:cantSplit/>
          <w:tblHeader/>
        </w:trPr>
        <w:tc>
          <w:tcPr>
            <w:tcW w:w="3150" w:type="dxa"/>
            <w:tcBorders>
              <w:top w:val="nil"/>
              <w:left w:val="nil"/>
              <w:bottom w:val="dashSmallGap" w:sz="4" w:space="0" w:color="BFBFBF" w:themeColor="background1" w:themeShade="BF"/>
              <w:right w:val="nil"/>
            </w:tcBorders>
          </w:tcPr>
          <w:p w14:paraId="7CC241E4" w14:textId="5FC860C8" w:rsidR="00BF6622" w:rsidRDefault="00BF6622" w:rsidP="00A030B7">
            <w:pPr>
              <w:pStyle w:val="ProductList-Offering1"/>
            </w:pPr>
            <w:bookmarkStart w:id="957" w:name="_Toc405903221"/>
            <w:r>
              <w:t>Microsoft Intune</w:t>
            </w:r>
            <w:r>
              <w:fldChar w:fldCharType="begin"/>
            </w:r>
            <w:r>
              <w:instrText>XE "Microsoft Intune"</w:instrText>
            </w:r>
            <w:r>
              <w:fldChar w:fldCharType="end"/>
            </w:r>
            <w:r>
              <w:t xml:space="preserve"> (подписная лицензия «на</w:t>
            </w:r>
            <w:r w:rsidR="00A030B7" w:rsidRPr="00A030B7">
              <w:t xml:space="preserve"> </w:t>
            </w:r>
            <w:r>
              <w:t>пользователя»)</w:t>
            </w:r>
            <w:bookmarkEnd w:id="957"/>
          </w:p>
        </w:tc>
        <w:tc>
          <w:tcPr>
            <w:tcW w:w="955" w:type="dxa"/>
            <w:tcBorders>
              <w:top w:val="nil"/>
              <w:left w:val="nil"/>
              <w:bottom w:val="dashSmallGap" w:sz="4" w:space="0" w:color="BFBFBF" w:themeColor="background1" w:themeShade="BF"/>
              <w:right w:val="nil"/>
            </w:tcBorders>
            <w:vAlign w:val="center"/>
          </w:tcPr>
          <w:p w14:paraId="4366B719" w14:textId="77777777" w:rsidR="00BF6622" w:rsidRDefault="00BF662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BF6622" w:rsidRDefault="00BF6622" w:rsidP="00882C43">
            <w:pPr>
              <w:pStyle w:val="ProductList-OfferingBody"/>
              <w:ind w:left="-113"/>
              <w:jc w:val="center"/>
            </w:pPr>
          </w:p>
        </w:tc>
        <w:tc>
          <w:tcPr>
            <w:tcW w:w="739" w:type="dxa"/>
            <w:shd w:val="clear" w:color="auto" w:fill="70AD47" w:themeFill="accent6"/>
            <w:vAlign w:val="center"/>
          </w:tcPr>
          <w:p w14:paraId="2F06E7BD" w14:textId="0AEFC8A5" w:rsidR="00BF6622" w:rsidRDefault="00BF6622" w:rsidP="00882C43">
            <w:pPr>
              <w:pStyle w:val="ProductList-OfferingBody"/>
              <w:ind w:left="-113"/>
              <w:jc w:val="center"/>
            </w:pPr>
            <w:r w:rsidRPr="00BF6622">
              <w:fldChar w:fldCharType="begin"/>
            </w:r>
            <w:r w:rsidRPr="00BF6622">
              <w:instrText xml:space="preserve"> AutoTextList  \s NoStyle \t “базовая веб-служба” </w:instrText>
            </w:r>
            <w:r w:rsidRPr="00BF6622">
              <w:fldChar w:fldCharType="separate"/>
            </w:r>
            <w:r w:rsidRPr="00BF6622">
              <w:rPr>
                <w:lang w:val="en-US"/>
              </w:rPr>
              <w:t>EO</w:t>
            </w:r>
            <w:r w:rsidRPr="00BF6622">
              <w:fldChar w:fldCharType="end"/>
            </w:r>
          </w:p>
        </w:tc>
        <w:tc>
          <w:tcPr>
            <w:tcW w:w="739" w:type="dxa"/>
            <w:shd w:val="clear" w:color="auto" w:fill="70AD47" w:themeFill="accent6"/>
            <w:vAlign w:val="center"/>
          </w:tcPr>
          <w:p w14:paraId="36F4FFD3" w14:textId="77777777" w:rsidR="00BF6622" w:rsidRDefault="00BF6622" w:rsidP="00882C43">
            <w:pPr>
              <w:pStyle w:val="ProductList-OfferingBody"/>
              <w:ind w:left="-113"/>
              <w:jc w:val="center"/>
            </w:pPr>
          </w:p>
        </w:tc>
        <w:tc>
          <w:tcPr>
            <w:tcW w:w="739" w:type="dxa"/>
            <w:shd w:val="clear" w:color="auto" w:fill="70AD47" w:themeFill="accent6"/>
            <w:vAlign w:val="center"/>
          </w:tcPr>
          <w:p w14:paraId="70070409" w14:textId="77777777" w:rsidR="00BF6622" w:rsidRDefault="00BF6622" w:rsidP="00882C43">
            <w:pPr>
              <w:pStyle w:val="ProductList-OfferingBody"/>
              <w:ind w:left="-113"/>
              <w:jc w:val="center"/>
            </w:pPr>
          </w:p>
        </w:tc>
        <w:tc>
          <w:tcPr>
            <w:tcW w:w="738" w:type="dxa"/>
            <w:shd w:val="clear" w:color="auto" w:fill="70AD47" w:themeFill="accent6"/>
            <w:vAlign w:val="center"/>
          </w:tcPr>
          <w:p w14:paraId="5832CAEC" w14:textId="77777777" w:rsidR="00BF6622" w:rsidRDefault="00BF6622" w:rsidP="00882C43">
            <w:pPr>
              <w:pStyle w:val="ProductList-OfferingBody"/>
              <w:ind w:left="-113"/>
              <w:jc w:val="center"/>
            </w:pPr>
            <w:r>
              <w:t xml:space="preserve"> </w:t>
            </w:r>
          </w:p>
        </w:tc>
        <w:tc>
          <w:tcPr>
            <w:tcW w:w="739" w:type="dxa"/>
            <w:shd w:val="clear" w:color="auto" w:fill="70AD47" w:themeFill="accent6"/>
            <w:vAlign w:val="center"/>
          </w:tcPr>
          <w:p w14:paraId="2F9FB11A" w14:textId="23A1F242" w:rsidR="00BF6622" w:rsidRDefault="00BF6622" w:rsidP="00882C43">
            <w:pPr>
              <w:pStyle w:val="ProductList-OfferingBody"/>
              <w:ind w:left="-113"/>
              <w:jc w:val="center"/>
            </w:pPr>
            <w:r w:rsidRPr="00073D12">
              <w:fldChar w:fldCharType="begin"/>
            </w:r>
            <w:r w:rsidRPr="00073D12">
              <w:instrText xml:space="preserve"> AutoTextList  \s NoStyle \t “Open License и Open Value” </w:instrText>
            </w:r>
            <w:r w:rsidRPr="00073D12">
              <w:fldChar w:fldCharType="separate"/>
            </w:r>
            <w:r w:rsidRPr="00073D12">
              <w:rPr>
                <w:lang w:val="en-US"/>
              </w:rPr>
              <w:t>OF</w:t>
            </w:r>
            <w:r w:rsidRPr="00073D12">
              <w:fldChar w:fldCharType="end"/>
            </w:r>
          </w:p>
        </w:tc>
        <w:tc>
          <w:tcPr>
            <w:tcW w:w="739" w:type="dxa"/>
            <w:shd w:val="clear" w:color="auto" w:fill="70AD47" w:themeFill="accent6"/>
            <w:vAlign w:val="center"/>
          </w:tcPr>
          <w:p w14:paraId="1C5A0578" w14:textId="1CEADB19" w:rsidR="00BF6622" w:rsidRDefault="00BF6622" w:rsidP="00882C43">
            <w:pPr>
              <w:pStyle w:val="ProductList-OfferingBody"/>
              <w:ind w:left="-113"/>
              <w:jc w:val="center"/>
            </w:pPr>
            <w:r w:rsidRPr="00073D12">
              <w:fldChar w:fldCharType="begin"/>
            </w:r>
            <w:r w:rsidRPr="00073D12">
              <w:instrText xml:space="preserve"> AutoTextList  \s NoStyle \t “для части организации в рамках Open Value” </w:instrText>
            </w:r>
            <w:r w:rsidRPr="00073D12">
              <w:fldChar w:fldCharType="separate"/>
            </w:r>
            <w:r w:rsidRPr="00073D12">
              <w:t xml:space="preserve"> </w:t>
            </w:r>
            <w:r w:rsidRPr="00073D12">
              <w:rPr>
                <w:lang w:val="en-US"/>
              </w:rPr>
              <w:t>P</w:t>
            </w:r>
            <w:r w:rsidRPr="00073D12">
              <w:t xml:space="preserve"> </w:t>
            </w:r>
            <w:r w:rsidRPr="00073D12">
              <w:fldChar w:fldCharType="end"/>
            </w:r>
          </w:p>
        </w:tc>
        <w:tc>
          <w:tcPr>
            <w:tcW w:w="739" w:type="dxa"/>
            <w:shd w:val="clear" w:color="auto" w:fill="BFBFBF" w:themeFill="background1" w:themeFillShade="BF"/>
            <w:vAlign w:val="center"/>
          </w:tcPr>
          <w:p w14:paraId="449089F6" w14:textId="77777777" w:rsidR="00BF6622" w:rsidRDefault="00BF6622" w:rsidP="00882C43">
            <w:pPr>
              <w:pStyle w:val="ProductList-OfferingBody"/>
              <w:ind w:left="-113"/>
              <w:jc w:val="center"/>
            </w:pPr>
          </w:p>
        </w:tc>
        <w:tc>
          <w:tcPr>
            <w:tcW w:w="784" w:type="dxa"/>
            <w:shd w:val="clear" w:color="auto" w:fill="BFBFBF" w:themeFill="background1" w:themeFillShade="BF"/>
            <w:vAlign w:val="center"/>
          </w:tcPr>
          <w:p w14:paraId="78097323" w14:textId="77777777" w:rsidR="00BF6622" w:rsidRDefault="00BF6622" w:rsidP="00882C43">
            <w:pPr>
              <w:pStyle w:val="ProductList-OfferingBody"/>
              <w:ind w:left="-113"/>
              <w:jc w:val="center"/>
            </w:pPr>
          </w:p>
        </w:tc>
      </w:tr>
      <w:tr w:rsidR="00BF6622" w14:paraId="4D4A71D0" w14:textId="77777777" w:rsidTr="00587E3A">
        <w:trPr>
          <w:cantSplit/>
          <w:trHeight w:val="44"/>
          <w:tblHeader/>
        </w:trPr>
        <w:tc>
          <w:tcPr>
            <w:tcW w:w="3150"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BF6622" w:rsidRDefault="00BF6622" w:rsidP="005D065A">
            <w:pPr>
              <w:pStyle w:val="ProductList-Offering1"/>
            </w:pPr>
            <w:bookmarkStart w:id="958" w:name="_Toc405903222"/>
            <w:r>
              <w:t>Microsoft Intune Add-on</w:t>
            </w:r>
            <w:r>
              <w:fldChar w:fldCharType="begin"/>
            </w:r>
            <w:r>
              <w:instrText>XE "Microsoft Intune Add-on"</w:instrText>
            </w:r>
            <w:r>
              <w:fldChar w:fldCharType="end"/>
            </w:r>
            <w:r>
              <w:t xml:space="preserve"> (подписная лицензия «на пользователя»)</w:t>
            </w:r>
            <w:bookmarkEnd w:id="958"/>
          </w:p>
        </w:tc>
        <w:tc>
          <w:tcPr>
            <w:tcW w:w="955"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BF6622" w:rsidRDefault="00BF662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BF6622" w:rsidRDefault="00BF6622" w:rsidP="00882C43">
            <w:pPr>
              <w:pStyle w:val="ProductList-OfferingBody"/>
              <w:ind w:left="-113"/>
              <w:jc w:val="center"/>
            </w:pPr>
          </w:p>
        </w:tc>
        <w:tc>
          <w:tcPr>
            <w:tcW w:w="739" w:type="dxa"/>
            <w:shd w:val="clear" w:color="auto" w:fill="70AD47" w:themeFill="accent6"/>
            <w:vAlign w:val="center"/>
          </w:tcPr>
          <w:p w14:paraId="21578E99" w14:textId="106DFA4A" w:rsidR="00BF6622" w:rsidRDefault="00BF6622" w:rsidP="00882C4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37063E1A" w14:textId="77777777" w:rsidR="00BF6622" w:rsidRDefault="00BF6622" w:rsidP="00882C43">
            <w:pPr>
              <w:pStyle w:val="ProductList-OfferingBody"/>
              <w:ind w:left="-113"/>
              <w:jc w:val="center"/>
            </w:pPr>
          </w:p>
        </w:tc>
        <w:tc>
          <w:tcPr>
            <w:tcW w:w="739" w:type="dxa"/>
            <w:shd w:val="clear" w:color="auto" w:fill="70AD47" w:themeFill="accent6"/>
            <w:vAlign w:val="center"/>
          </w:tcPr>
          <w:p w14:paraId="05893FF8" w14:textId="77777777" w:rsidR="00BF6622" w:rsidRDefault="00BF6622" w:rsidP="00882C43">
            <w:pPr>
              <w:pStyle w:val="ProductList-OfferingBody"/>
              <w:ind w:left="-113"/>
              <w:jc w:val="center"/>
            </w:pPr>
          </w:p>
        </w:tc>
        <w:tc>
          <w:tcPr>
            <w:tcW w:w="738" w:type="dxa"/>
            <w:shd w:val="clear" w:color="auto" w:fill="BFBFBF" w:themeFill="background1" w:themeFillShade="BF"/>
            <w:vAlign w:val="center"/>
          </w:tcPr>
          <w:p w14:paraId="7D67BC5F" w14:textId="77777777" w:rsidR="00BF6622" w:rsidRDefault="00BF6622" w:rsidP="00882C43">
            <w:pPr>
              <w:pStyle w:val="ProductList-OfferingBody"/>
              <w:ind w:left="-113"/>
              <w:jc w:val="center"/>
            </w:pPr>
          </w:p>
        </w:tc>
        <w:tc>
          <w:tcPr>
            <w:tcW w:w="739" w:type="dxa"/>
            <w:shd w:val="clear" w:color="auto" w:fill="BFBFBF" w:themeFill="background1" w:themeFillShade="BF"/>
            <w:vAlign w:val="center"/>
          </w:tcPr>
          <w:p w14:paraId="0FB279F5" w14:textId="77777777" w:rsidR="00BF6622" w:rsidRDefault="00BF6622" w:rsidP="00882C43">
            <w:pPr>
              <w:pStyle w:val="ProductList-OfferingBody"/>
              <w:ind w:left="-113"/>
              <w:jc w:val="center"/>
            </w:pPr>
          </w:p>
        </w:tc>
        <w:tc>
          <w:tcPr>
            <w:tcW w:w="739" w:type="dxa"/>
            <w:shd w:val="clear" w:color="auto" w:fill="BFBFBF" w:themeFill="background1" w:themeFillShade="BF"/>
            <w:vAlign w:val="center"/>
          </w:tcPr>
          <w:p w14:paraId="4CFD5FC7" w14:textId="77777777" w:rsidR="00BF6622" w:rsidRDefault="00BF6622" w:rsidP="00882C43">
            <w:pPr>
              <w:pStyle w:val="ProductList-OfferingBody"/>
              <w:ind w:left="-113"/>
              <w:jc w:val="center"/>
            </w:pPr>
          </w:p>
        </w:tc>
        <w:tc>
          <w:tcPr>
            <w:tcW w:w="739" w:type="dxa"/>
            <w:shd w:val="clear" w:color="auto" w:fill="BFBFBF" w:themeFill="background1" w:themeFillShade="BF"/>
            <w:vAlign w:val="center"/>
          </w:tcPr>
          <w:p w14:paraId="2F5042D7" w14:textId="77777777" w:rsidR="00BF6622" w:rsidRDefault="00BF6622" w:rsidP="00882C43">
            <w:pPr>
              <w:pStyle w:val="ProductList-OfferingBody"/>
              <w:ind w:left="-113"/>
              <w:jc w:val="center"/>
            </w:pPr>
          </w:p>
        </w:tc>
        <w:tc>
          <w:tcPr>
            <w:tcW w:w="784" w:type="dxa"/>
            <w:shd w:val="clear" w:color="auto" w:fill="BFBFBF" w:themeFill="background1" w:themeFillShade="BF"/>
            <w:vAlign w:val="center"/>
          </w:tcPr>
          <w:p w14:paraId="3520FB03" w14:textId="77777777" w:rsidR="00BF6622" w:rsidRDefault="00BF6622" w:rsidP="00882C43">
            <w:pPr>
              <w:pStyle w:val="ProductList-OfferingBody"/>
              <w:ind w:left="-113"/>
              <w:jc w:val="center"/>
            </w:pPr>
          </w:p>
        </w:tc>
      </w:tr>
      <w:tr w:rsidR="00BF6622" w14:paraId="65F5CA2F" w14:textId="77777777" w:rsidTr="00587E3A">
        <w:trPr>
          <w:cantSplit/>
          <w:trHeight w:val="44"/>
          <w:tblHeader/>
        </w:trPr>
        <w:tc>
          <w:tcPr>
            <w:tcW w:w="3150"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BF6622" w:rsidRDefault="00BF6622" w:rsidP="005D065A">
            <w:pPr>
              <w:pStyle w:val="ProductList-Offering1"/>
            </w:pPr>
            <w:bookmarkStart w:id="959" w:name="_Toc405903223"/>
            <w:r>
              <w:t>Microsoft Intune для System Center Configuration Manager и System Center Endpoint Protection</w:t>
            </w:r>
            <w:r>
              <w:fldChar w:fldCharType="begin"/>
            </w:r>
            <w:r>
              <w:instrText>XE "Microsoft Intune Add-on для System Center Configuration Manager и System Center Endpoint Protection"</w:instrText>
            </w:r>
            <w:r>
              <w:fldChar w:fldCharType="end"/>
            </w:r>
            <w:r>
              <w:t xml:space="preserve"> (подписная лицензия «на пользователя»)</w:t>
            </w:r>
            <w:bookmarkEnd w:id="959"/>
          </w:p>
        </w:tc>
        <w:tc>
          <w:tcPr>
            <w:tcW w:w="955"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BF6622" w:rsidRDefault="00BF6622"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BF6622" w:rsidRDefault="00BF6622" w:rsidP="00882C43">
            <w:pPr>
              <w:pStyle w:val="ProductList-OfferingBody"/>
              <w:ind w:left="-113"/>
              <w:jc w:val="center"/>
            </w:pPr>
          </w:p>
        </w:tc>
        <w:tc>
          <w:tcPr>
            <w:tcW w:w="739" w:type="dxa"/>
            <w:shd w:val="clear" w:color="auto" w:fill="70AD47" w:themeFill="accent6"/>
            <w:vAlign w:val="center"/>
          </w:tcPr>
          <w:p w14:paraId="77EEAB43" w14:textId="6AA977FE" w:rsidR="00BF6622" w:rsidRDefault="00BF6622" w:rsidP="00882C4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70AD47" w:themeFill="accent6"/>
            <w:vAlign w:val="center"/>
          </w:tcPr>
          <w:p w14:paraId="1A2D0FD8" w14:textId="6823068A" w:rsidR="00BF6622" w:rsidRDefault="00BF6622" w:rsidP="00882C43">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39" w:type="dxa"/>
            <w:shd w:val="clear" w:color="auto" w:fill="BFBFBF" w:themeFill="background1" w:themeFillShade="BF"/>
            <w:vAlign w:val="center"/>
          </w:tcPr>
          <w:p w14:paraId="4DC59787" w14:textId="77777777" w:rsidR="00BF6622" w:rsidRDefault="00BF6622" w:rsidP="00882C43">
            <w:pPr>
              <w:pStyle w:val="ProductList-OfferingBody"/>
              <w:ind w:left="-113"/>
              <w:jc w:val="center"/>
            </w:pPr>
          </w:p>
        </w:tc>
        <w:tc>
          <w:tcPr>
            <w:tcW w:w="738" w:type="dxa"/>
            <w:shd w:val="clear" w:color="auto" w:fill="BFBFBF" w:themeFill="background1" w:themeFillShade="BF"/>
            <w:vAlign w:val="center"/>
          </w:tcPr>
          <w:p w14:paraId="3052E984" w14:textId="77777777" w:rsidR="00BF6622" w:rsidRDefault="00BF6622" w:rsidP="00882C43">
            <w:pPr>
              <w:pStyle w:val="ProductList-OfferingBody"/>
              <w:ind w:left="-113"/>
              <w:jc w:val="center"/>
            </w:pPr>
          </w:p>
        </w:tc>
        <w:tc>
          <w:tcPr>
            <w:tcW w:w="739" w:type="dxa"/>
            <w:shd w:val="clear" w:color="auto" w:fill="BFBFBF" w:themeFill="background1" w:themeFillShade="BF"/>
            <w:vAlign w:val="center"/>
          </w:tcPr>
          <w:p w14:paraId="77D52DC3" w14:textId="77777777" w:rsidR="00BF6622" w:rsidRDefault="00BF6622" w:rsidP="00882C43">
            <w:pPr>
              <w:pStyle w:val="ProductList-OfferingBody"/>
              <w:ind w:left="-113"/>
              <w:jc w:val="center"/>
            </w:pPr>
          </w:p>
        </w:tc>
        <w:tc>
          <w:tcPr>
            <w:tcW w:w="739" w:type="dxa"/>
            <w:shd w:val="clear" w:color="auto" w:fill="BFBFBF" w:themeFill="background1" w:themeFillShade="BF"/>
            <w:vAlign w:val="center"/>
          </w:tcPr>
          <w:p w14:paraId="4849969D" w14:textId="77777777" w:rsidR="00BF6622" w:rsidRDefault="00BF6622" w:rsidP="00882C43">
            <w:pPr>
              <w:pStyle w:val="ProductList-OfferingBody"/>
              <w:ind w:left="-113"/>
              <w:jc w:val="center"/>
            </w:pPr>
          </w:p>
        </w:tc>
        <w:tc>
          <w:tcPr>
            <w:tcW w:w="739" w:type="dxa"/>
            <w:shd w:val="clear" w:color="auto" w:fill="BFBFBF" w:themeFill="background1" w:themeFillShade="BF"/>
            <w:vAlign w:val="center"/>
          </w:tcPr>
          <w:p w14:paraId="4A23D9C7" w14:textId="77777777" w:rsidR="00BF6622" w:rsidRDefault="00BF6622" w:rsidP="00882C43">
            <w:pPr>
              <w:pStyle w:val="ProductList-OfferingBody"/>
              <w:ind w:left="-113"/>
              <w:jc w:val="center"/>
            </w:pPr>
          </w:p>
        </w:tc>
        <w:tc>
          <w:tcPr>
            <w:tcW w:w="784" w:type="dxa"/>
            <w:shd w:val="clear" w:color="auto" w:fill="70AD47" w:themeFill="accent6"/>
            <w:vAlign w:val="center"/>
          </w:tcPr>
          <w:p w14:paraId="5C6691D7" w14:textId="25DFB89E" w:rsidR="00BF6622" w:rsidRDefault="00BF6622" w:rsidP="00882C4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BF6622" w14:paraId="12147FB5" w14:textId="77777777" w:rsidTr="00587E3A">
        <w:trPr>
          <w:cantSplit/>
          <w:tblHeader/>
        </w:trPr>
        <w:tc>
          <w:tcPr>
            <w:tcW w:w="3150" w:type="dxa"/>
            <w:tcBorders>
              <w:top w:val="dashSmallGap" w:sz="4" w:space="0" w:color="BFBFBF" w:themeColor="background1" w:themeShade="BF"/>
              <w:left w:val="nil"/>
              <w:bottom w:val="nil"/>
              <w:right w:val="nil"/>
            </w:tcBorders>
          </w:tcPr>
          <w:p w14:paraId="33871506" w14:textId="75C674B8" w:rsidR="00BF6622" w:rsidRDefault="00BF6622" w:rsidP="00E8548C">
            <w:pPr>
              <w:pStyle w:val="ProductList-Offering1"/>
            </w:pPr>
            <w:bookmarkStart w:id="960" w:name="_Toc405903224"/>
            <w:r>
              <w:t>Веб-служба Microsoft Intune Add-on</w:t>
            </w:r>
            <w:bookmarkEnd w:id="960"/>
          </w:p>
        </w:tc>
        <w:tc>
          <w:tcPr>
            <w:tcW w:w="955" w:type="dxa"/>
            <w:tcBorders>
              <w:top w:val="dashSmallGap" w:sz="4" w:space="0" w:color="BFBFBF" w:themeColor="background1" w:themeShade="BF"/>
              <w:left w:val="nil"/>
              <w:bottom w:val="nil"/>
              <w:right w:val="nil"/>
            </w:tcBorders>
            <w:vAlign w:val="center"/>
          </w:tcPr>
          <w:p w14:paraId="603E655D" w14:textId="77777777" w:rsidR="00BF6622" w:rsidRDefault="00BF6622"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BF6622" w:rsidRPr="00E8548C" w:rsidRDefault="00BF6622"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BF6622" w:rsidRPr="005A0966" w:rsidRDefault="00BF6622" w:rsidP="00E8548C">
            <w:pPr>
              <w:pStyle w:val="ProductList-OfferingBody"/>
              <w:ind w:left="-113"/>
              <w:jc w:val="center"/>
            </w:pPr>
          </w:p>
        </w:tc>
        <w:tc>
          <w:tcPr>
            <w:tcW w:w="739" w:type="dxa"/>
            <w:shd w:val="clear" w:color="auto" w:fill="70AD47" w:themeFill="accent6"/>
            <w:vAlign w:val="center"/>
          </w:tcPr>
          <w:p w14:paraId="659A3475" w14:textId="77777777" w:rsidR="00BF6622" w:rsidRPr="005A0966" w:rsidRDefault="00BF6622" w:rsidP="00E8548C">
            <w:pPr>
              <w:pStyle w:val="ProductList-OfferingBody"/>
              <w:ind w:left="-113"/>
              <w:jc w:val="center"/>
            </w:pPr>
          </w:p>
        </w:tc>
        <w:tc>
          <w:tcPr>
            <w:tcW w:w="739" w:type="dxa"/>
            <w:shd w:val="clear" w:color="auto" w:fill="70AD47" w:themeFill="accent6"/>
            <w:vAlign w:val="center"/>
          </w:tcPr>
          <w:p w14:paraId="67DB5254" w14:textId="77777777" w:rsidR="00BF6622" w:rsidRDefault="00BF6622" w:rsidP="00E8548C">
            <w:pPr>
              <w:pStyle w:val="ProductList-OfferingBody"/>
              <w:ind w:left="-113"/>
              <w:jc w:val="center"/>
            </w:pPr>
          </w:p>
        </w:tc>
        <w:tc>
          <w:tcPr>
            <w:tcW w:w="738" w:type="dxa"/>
            <w:shd w:val="clear" w:color="auto" w:fill="BFBFBF" w:themeFill="background1" w:themeFillShade="BF"/>
            <w:vAlign w:val="center"/>
          </w:tcPr>
          <w:p w14:paraId="63F25AF2" w14:textId="77777777" w:rsidR="00BF6622" w:rsidRPr="00E8548C" w:rsidRDefault="00BF6622"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638542EA" w:rsidR="00BF6622" w:rsidRPr="00E8548C" w:rsidRDefault="00BF6622" w:rsidP="00E8548C">
            <w:pPr>
              <w:pStyle w:val="ProductList-OfferingBody"/>
              <w:ind w:left="-113"/>
              <w:jc w:val="center"/>
              <w:rPr>
                <w:color w:val="70AD47" w:themeColor="accent6"/>
              </w:rPr>
            </w:pPr>
            <w:r w:rsidRPr="00073D12">
              <w:fldChar w:fldCharType="begin"/>
            </w:r>
            <w:r w:rsidRPr="00073D12">
              <w:instrText xml:space="preserve"> AutoTextList  \s NoStyle \t “Open License и Open Value” </w:instrText>
            </w:r>
            <w:r w:rsidRPr="00073D12">
              <w:fldChar w:fldCharType="separate"/>
            </w:r>
            <w:r w:rsidRPr="00073D12">
              <w:rPr>
                <w:lang w:val="en-US"/>
              </w:rPr>
              <w:t>OF</w:t>
            </w:r>
            <w:r w:rsidRPr="00073D12">
              <w:fldChar w:fldCharType="end"/>
            </w:r>
          </w:p>
        </w:tc>
        <w:tc>
          <w:tcPr>
            <w:tcW w:w="739" w:type="dxa"/>
            <w:shd w:val="clear" w:color="auto" w:fill="70AD47" w:themeFill="accent6"/>
            <w:vAlign w:val="center"/>
          </w:tcPr>
          <w:p w14:paraId="56A47BC3" w14:textId="6CFB1449" w:rsidR="00BF6622" w:rsidRPr="00E8548C" w:rsidRDefault="00BF6622" w:rsidP="00E8548C">
            <w:pPr>
              <w:pStyle w:val="ProductList-OfferingBody"/>
              <w:ind w:left="-113"/>
              <w:jc w:val="center"/>
              <w:rPr>
                <w:color w:val="70AD47" w:themeColor="accent6"/>
              </w:rPr>
            </w:pPr>
            <w:r w:rsidRPr="00073D12">
              <w:fldChar w:fldCharType="begin"/>
            </w:r>
            <w:r w:rsidRPr="00073D12">
              <w:instrText xml:space="preserve"> AutoTextList  \s NoStyle \t “для части организации в рамках Open Value” </w:instrText>
            </w:r>
            <w:r w:rsidRPr="00073D12">
              <w:fldChar w:fldCharType="separate"/>
            </w:r>
            <w:r w:rsidRPr="00073D12">
              <w:t xml:space="preserve"> </w:t>
            </w:r>
            <w:r w:rsidRPr="00073D12">
              <w:rPr>
                <w:lang w:val="en-US"/>
              </w:rPr>
              <w:t>P</w:t>
            </w:r>
            <w:r w:rsidRPr="00073D12">
              <w:t xml:space="preserve"> </w:t>
            </w:r>
            <w:r w:rsidRPr="00073D12">
              <w:fldChar w:fldCharType="end"/>
            </w:r>
          </w:p>
        </w:tc>
        <w:tc>
          <w:tcPr>
            <w:tcW w:w="739" w:type="dxa"/>
            <w:shd w:val="clear" w:color="auto" w:fill="BFBFBF" w:themeFill="background1" w:themeFillShade="BF"/>
            <w:vAlign w:val="center"/>
          </w:tcPr>
          <w:p w14:paraId="7F2CBF94" w14:textId="77777777" w:rsidR="00BF6622" w:rsidRDefault="00BF6622" w:rsidP="00E8548C">
            <w:pPr>
              <w:pStyle w:val="ProductList-OfferingBody"/>
              <w:ind w:left="-113"/>
              <w:jc w:val="center"/>
            </w:pPr>
          </w:p>
        </w:tc>
        <w:tc>
          <w:tcPr>
            <w:tcW w:w="784" w:type="dxa"/>
            <w:shd w:val="clear" w:color="auto" w:fill="BFBFBF" w:themeFill="background1" w:themeFillShade="BF"/>
            <w:vAlign w:val="center"/>
          </w:tcPr>
          <w:p w14:paraId="72BE8580" w14:textId="6B63FBF9" w:rsidR="00BF6622" w:rsidRDefault="00BF6622" w:rsidP="00E8548C">
            <w:pPr>
              <w:pStyle w:val="ProductList-OfferingBody"/>
              <w:ind w:left="-113"/>
              <w:jc w:val="center"/>
            </w:pPr>
          </w:p>
        </w:tc>
      </w:tr>
      <w:tr w:rsidR="00BF6622" w14:paraId="6776FBDB" w14:textId="77777777" w:rsidTr="00587E3A">
        <w:trPr>
          <w:cantSplit/>
          <w:tblHeader/>
        </w:trPr>
        <w:tc>
          <w:tcPr>
            <w:tcW w:w="3150" w:type="dxa"/>
            <w:tcBorders>
              <w:top w:val="dashSmallGap" w:sz="4" w:space="0" w:color="BFBFBF" w:themeColor="background1" w:themeShade="BF"/>
              <w:left w:val="nil"/>
              <w:bottom w:val="nil"/>
              <w:right w:val="nil"/>
            </w:tcBorders>
          </w:tcPr>
          <w:p w14:paraId="215A4830" w14:textId="1600E5CB" w:rsidR="00BF6622" w:rsidRDefault="00BF6622" w:rsidP="00A030B7">
            <w:pPr>
              <w:pStyle w:val="ProductList-Offering1"/>
            </w:pPr>
            <w:bookmarkStart w:id="961" w:name="_Toc405903225"/>
            <w:r>
              <w:t>Дополнительное хранилище для Microsoft Intune USL Add-On (1</w:t>
            </w:r>
            <w:r w:rsidR="00A030B7" w:rsidRPr="00A030B7">
              <w:t xml:space="preserve"> </w:t>
            </w:r>
            <w:r>
              <w:t>ГБ)</w:t>
            </w:r>
            <w:bookmarkEnd w:id="961"/>
            <w:r>
              <w:fldChar w:fldCharType="begin"/>
            </w:r>
            <w:r>
              <w:instrText>XE "Дополнительное хранилище для Microsoft Intune USL Add-On (1 ГБ)"</w:instrText>
            </w:r>
            <w:r>
              <w:fldChar w:fldCharType="end"/>
            </w:r>
          </w:p>
        </w:tc>
        <w:tc>
          <w:tcPr>
            <w:tcW w:w="955" w:type="dxa"/>
            <w:tcBorders>
              <w:top w:val="dashSmallGap" w:sz="4" w:space="0" w:color="BFBFBF" w:themeColor="background1" w:themeShade="BF"/>
              <w:left w:val="nil"/>
              <w:bottom w:val="nil"/>
              <w:right w:val="nil"/>
            </w:tcBorders>
            <w:vAlign w:val="center"/>
          </w:tcPr>
          <w:p w14:paraId="1F902E7C" w14:textId="77777777" w:rsidR="00BF6622" w:rsidRDefault="00BF662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BF6622" w:rsidRDefault="00BF6622" w:rsidP="00882C43">
            <w:pPr>
              <w:pStyle w:val="ProductList-OfferingBody"/>
              <w:ind w:left="-113"/>
              <w:jc w:val="center"/>
            </w:pPr>
          </w:p>
        </w:tc>
        <w:tc>
          <w:tcPr>
            <w:tcW w:w="739" w:type="dxa"/>
            <w:shd w:val="clear" w:color="auto" w:fill="70AD47" w:themeFill="accent6"/>
            <w:vAlign w:val="center"/>
          </w:tcPr>
          <w:p w14:paraId="2746C19F" w14:textId="794805A6" w:rsidR="00BF6622" w:rsidRDefault="00BF6622" w:rsidP="00882C43">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70AD47" w:themeFill="accent6"/>
            <w:vAlign w:val="center"/>
          </w:tcPr>
          <w:p w14:paraId="607EA715" w14:textId="46DC6238" w:rsidR="00BF6622" w:rsidRDefault="00BF6622" w:rsidP="00882C43">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39" w:type="dxa"/>
            <w:shd w:val="clear" w:color="auto" w:fill="70AD47" w:themeFill="accent6"/>
            <w:vAlign w:val="center"/>
          </w:tcPr>
          <w:p w14:paraId="75DCC4EA" w14:textId="77777777" w:rsidR="00BF6622" w:rsidRDefault="00BF6622" w:rsidP="00882C43">
            <w:pPr>
              <w:pStyle w:val="ProductList-OfferingBody"/>
              <w:ind w:left="-113"/>
              <w:jc w:val="center"/>
            </w:pPr>
          </w:p>
        </w:tc>
        <w:tc>
          <w:tcPr>
            <w:tcW w:w="738" w:type="dxa"/>
            <w:shd w:val="clear" w:color="auto" w:fill="BFBFBF" w:themeFill="background1" w:themeFillShade="BF"/>
            <w:vAlign w:val="center"/>
          </w:tcPr>
          <w:p w14:paraId="317B419D" w14:textId="77777777" w:rsidR="00BF6622" w:rsidRDefault="00BF6622" w:rsidP="00882C43">
            <w:pPr>
              <w:pStyle w:val="ProductList-OfferingBody"/>
              <w:ind w:left="-113"/>
              <w:jc w:val="center"/>
            </w:pPr>
          </w:p>
        </w:tc>
        <w:tc>
          <w:tcPr>
            <w:tcW w:w="739" w:type="dxa"/>
            <w:shd w:val="clear" w:color="auto" w:fill="BFBFBF" w:themeFill="background1" w:themeFillShade="BF"/>
            <w:vAlign w:val="center"/>
          </w:tcPr>
          <w:p w14:paraId="60910092" w14:textId="77777777" w:rsidR="00BF6622" w:rsidRDefault="00BF6622" w:rsidP="00882C43">
            <w:pPr>
              <w:pStyle w:val="ProductList-OfferingBody"/>
              <w:ind w:left="-113"/>
              <w:jc w:val="center"/>
            </w:pPr>
          </w:p>
        </w:tc>
        <w:tc>
          <w:tcPr>
            <w:tcW w:w="739" w:type="dxa"/>
            <w:shd w:val="clear" w:color="auto" w:fill="BFBFBF" w:themeFill="background1" w:themeFillShade="BF"/>
            <w:vAlign w:val="center"/>
          </w:tcPr>
          <w:p w14:paraId="35CFC764" w14:textId="77777777" w:rsidR="00BF6622" w:rsidRDefault="00BF6622" w:rsidP="00882C43">
            <w:pPr>
              <w:pStyle w:val="ProductList-OfferingBody"/>
              <w:ind w:left="-113"/>
              <w:jc w:val="center"/>
            </w:pPr>
          </w:p>
        </w:tc>
        <w:tc>
          <w:tcPr>
            <w:tcW w:w="739" w:type="dxa"/>
            <w:shd w:val="clear" w:color="auto" w:fill="BFBFBF" w:themeFill="background1" w:themeFillShade="BF"/>
            <w:vAlign w:val="center"/>
          </w:tcPr>
          <w:p w14:paraId="7F2125CF" w14:textId="77777777" w:rsidR="00BF6622" w:rsidRDefault="00BF6622" w:rsidP="00882C43">
            <w:pPr>
              <w:pStyle w:val="ProductList-OfferingBody"/>
              <w:ind w:left="-113"/>
              <w:jc w:val="center"/>
            </w:pPr>
          </w:p>
        </w:tc>
        <w:tc>
          <w:tcPr>
            <w:tcW w:w="784" w:type="dxa"/>
            <w:shd w:val="clear" w:color="auto" w:fill="BFBFBF" w:themeFill="background1" w:themeFillShade="BF"/>
            <w:vAlign w:val="center"/>
          </w:tcPr>
          <w:p w14:paraId="35B47847" w14:textId="77777777" w:rsidR="00BF6622" w:rsidRDefault="00BF6622" w:rsidP="00882C43">
            <w:pPr>
              <w:pStyle w:val="ProductList-OfferingBody"/>
              <w:ind w:left="-113"/>
              <w:jc w:val="center"/>
            </w:pPr>
          </w:p>
        </w:tc>
      </w:tr>
    </w:tbl>
    <w:p w14:paraId="6AC8AE2C" w14:textId="77777777" w:rsidR="00587E3A" w:rsidRPr="00587E3A" w:rsidRDefault="00587E3A" w:rsidP="0094764B">
      <w:pPr>
        <w:pStyle w:val="ProductList-Body"/>
        <w:spacing w:before="20" w:after="20"/>
        <w:rPr>
          <w:sz w:val="4"/>
          <w:szCs w:val="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53"/>
        <w:gridCol w:w="3874"/>
        <w:gridCol w:w="3773"/>
      </w:tblGrid>
      <w:tr w:rsidR="002B7512" w14:paraId="27300C2B" w14:textId="77777777" w:rsidTr="00587E3A">
        <w:tc>
          <w:tcPr>
            <w:tcW w:w="3150" w:type="dxa"/>
          </w:tcPr>
          <w:p w14:paraId="1C8CD8AF" w14:textId="77777777" w:rsidR="002B7512" w:rsidRDefault="002B7512" w:rsidP="00882C43">
            <w:pPr>
              <w:pStyle w:val="ProductList-Body"/>
              <w:spacing w:before="20" w:after="20"/>
            </w:pPr>
            <w:r>
              <w:t xml:space="preserve">Право на сокращение: </w:t>
            </w:r>
            <w:r>
              <w:rPr>
                <w:b/>
              </w:rPr>
              <w:t>Все</w:t>
            </w:r>
          </w:p>
        </w:tc>
        <w:tc>
          <w:tcPr>
            <w:tcW w:w="3870" w:type="dxa"/>
          </w:tcPr>
          <w:p w14:paraId="62617203" w14:textId="77777777" w:rsidR="002B7512" w:rsidRPr="0000793E" w:rsidRDefault="002B7512" w:rsidP="00882C43">
            <w:pPr>
              <w:pStyle w:val="ProductList-Body"/>
              <w:spacing w:before="20" w:after="20"/>
              <w:rPr>
                <w:b/>
              </w:rPr>
            </w:pPr>
            <w:r>
              <w:t xml:space="preserve">Категория продукта: </w:t>
            </w:r>
            <w:r>
              <w:rPr>
                <w:b/>
              </w:rPr>
              <w:t>Сервер</w:t>
            </w:r>
          </w:p>
        </w:tc>
        <w:tc>
          <w:tcPr>
            <w:tcW w:w="3770" w:type="dxa"/>
          </w:tcPr>
          <w:p w14:paraId="4F5FBF05" w14:textId="56702026" w:rsidR="002B7512" w:rsidRPr="0000793E" w:rsidRDefault="002B7512" w:rsidP="0094764B">
            <w:pPr>
              <w:pStyle w:val="ProductList-Body"/>
              <w:spacing w:before="20" w:after="20"/>
              <w:rPr>
                <w:b/>
              </w:rPr>
            </w:pPr>
            <w:r>
              <w:t xml:space="preserve">Право на переход: </w:t>
            </w:r>
            <w:r>
              <w:rPr>
                <w:b/>
              </w:rPr>
              <w:t>Microsoft Intune</w:t>
            </w:r>
            <w:r>
              <w:fldChar w:fldCharType="begin"/>
            </w:r>
            <w:r>
              <w:instrText>XE "Microsoft Intune"</w:instrText>
            </w:r>
            <w:r>
              <w:fldChar w:fldCharType="end"/>
            </w:r>
            <w:r>
              <w:rPr>
                <w:b/>
              </w:rPr>
              <w:t xml:space="preserve"> </w:t>
            </w:r>
          </w:p>
        </w:tc>
      </w:tr>
      <w:tr w:rsidR="002B7512" w14:paraId="7237514F" w14:textId="77777777" w:rsidTr="00587E3A">
        <w:tc>
          <w:tcPr>
            <w:tcW w:w="3150" w:type="dxa"/>
          </w:tcPr>
          <w:p w14:paraId="794F8FEE" w14:textId="77777777" w:rsidR="002B7512" w:rsidRDefault="002B7512" w:rsidP="00882C43">
            <w:pPr>
              <w:pStyle w:val="ProductList-Body"/>
              <w:spacing w:before="20" w:after="20"/>
            </w:pPr>
            <w:r>
              <w:t xml:space="preserve">Право на сверочный заказ: </w:t>
            </w:r>
            <w:r>
              <w:rPr>
                <w:b/>
              </w:rPr>
              <w:t>Все</w:t>
            </w:r>
          </w:p>
        </w:tc>
        <w:tc>
          <w:tcPr>
            <w:tcW w:w="3870" w:type="dxa"/>
          </w:tcPr>
          <w:p w14:paraId="7C519425" w14:textId="77777777" w:rsidR="002B7512" w:rsidRPr="0000793E" w:rsidRDefault="002B7512" w:rsidP="00882C43">
            <w:pPr>
              <w:pStyle w:val="ProductList-Body"/>
              <w:spacing w:before="20" w:after="20"/>
              <w:rPr>
                <w:b/>
              </w:rPr>
            </w:pPr>
            <w:r>
              <w:t xml:space="preserve">Право на продленный срок: </w:t>
            </w:r>
            <w:r>
              <w:rPr>
                <w:b/>
              </w:rPr>
              <w:t>Все</w:t>
            </w:r>
          </w:p>
        </w:tc>
        <w:tc>
          <w:tcPr>
            <w:tcW w:w="3770" w:type="dxa"/>
          </w:tcPr>
          <w:p w14:paraId="60AD44DA" w14:textId="268E238E" w:rsidR="002B7512" w:rsidRPr="0000793E" w:rsidRDefault="0094764B"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F37360A" w14:textId="77777777" w:rsidR="002B7512" w:rsidRPr="00AA6DF2" w:rsidRDefault="002B7512" w:rsidP="002B7512">
      <w:pPr>
        <w:pStyle w:val="ProductList-Body"/>
        <w:shd w:val="clear" w:color="auto" w:fill="D9D9D9" w:themeFill="background1" w:themeFillShade="D9"/>
        <w:spacing w:before="120" w:after="120"/>
      </w:pPr>
      <w:r>
        <w:rPr>
          <w:b/>
        </w:rPr>
        <w:t>Дополнительная информация</w:t>
      </w:r>
    </w:p>
    <w:p w14:paraId="5D81AC6D" w14:textId="1646A71D" w:rsidR="002B7512" w:rsidRPr="00AA6DF2"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(на устройство) и Microsoft Intune Add-on (на устройство)</w:t>
      </w:r>
    </w:p>
    <w:p w14:paraId="52C0CAE8" w14:textId="39DC0151" w:rsidR="002B7512" w:rsidRPr="00AA6DF2" w:rsidRDefault="002B7512" w:rsidP="002B7512">
      <w:pPr>
        <w:pStyle w:val="ProductList-Body"/>
      </w:pPr>
      <w:r>
        <w:t>Только клиенты с активными подписными лицензиями Microsoft Intune (на устройство) и (или) Microsoft Intune Add-on (на устройство), имеют право приобрести эти лицензии для настольных компьютеров, которые добавляются в организацию. Клиенты, имеющие активные подписные лицензии «на устройство» для Microsoft Intune, могут рассчитывать на определенные преимущества.</w:t>
      </w:r>
      <w:r w:rsidR="00B22396">
        <w:t xml:space="preserve"> </w:t>
      </w:r>
      <w:r>
        <w:t>Дополнительные сведения см. в разделах о преимуществах программ, преимуществах программы Software Assurance и преимуществах веб-служб в списке продуктов за январь 2014 г.</w:t>
      </w:r>
    </w:p>
    <w:p w14:paraId="4935030B" w14:textId="455CF2C6" w:rsidR="002B7512" w:rsidRPr="00AA6DF2" w:rsidRDefault="00F704D1" w:rsidP="002B7512">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7F0D702F" w14:textId="3FBA8E27" w:rsidR="00D67331" w:rsidRPr="00AA6DF2" w:rsidRDefault="00D67331" w:rsidP="00991E89">
      <w:pPr>
        <w:pStyle w:val="ProductList-OfferingGroupHeading"/>
        <w:outlineLvl w:val="1"/>
      </w:pPr>
      <w:bookmarkStart w:id="962" w:name="_Toc405903226"/>
      <w:bookmarkStart w:id="963" w:name="DynamicsOnlineServices"/>
      <w:r>
        <w:t>Службы Microsoft Dynamics Online</w:t>
      </w:r>
      <w:bookmarkEnd w:id="925"/>
      <w:bookmarkEnd w:id="926"/>
      <w:bookmarkEnd w:id="962"/>
    </w:p>
    <w:bookmarkEnd w:id="963"/>
    <w:p w14:paraId="4FDCBC71" w14:textId="5E86B1E9" w:rsidR="00EE40B5" w:rsidRPr="00AA6DF2" w:rsidRDefault="00D67331" w:rsidP="00991E89">
      <w:pPr>
        <w:pStyle w:val="ProductList-Offering2Heading"/>
        <w:outlineLvl w:val="2"/>
      </w:pPr>
      <w:r>
        <w:tab/>
      </w:r>
      <w:bookmarkStart w:id="964" w:name="_Toc380513331"/>
      <w:bookmarkStart w:id="965" w:name="_Toc380655379"/>
      <w:bookmarkStart w:id="966" w:name="_Toc405903227"/>
      <w:r>
        <w:t>Microsoft Dynamics CRM Online</w:t>
      </w:r>
      <w:bookmarkEnd w:id="927"/>
      <w:bookmarkEnd w:id="928"/>
      <w:bookmarkEnd w:id="929"/>
      <w:bookmarkEnd w:id="964"/>
      <w:bookmarkEnd w:id="965"/>
      <w:bookmarkEnd w:id="9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6F4B12" w14:paraId="4FDCBC7D" w14:textId="77777777" w:rsidTr="001867E7">
        <w:trPr>
          <w:cantSplit/>
          <w:tblHeader/>
        </w:trPr>
        <w:tc>
          <w:tcPr>
            <w:tcW w:w="3097" w:type="dxa"/>
            <w:tcBorders>
              <w:bottom w:val="nil"/>
            </w:tcBorders>
            <w:shd w:val="clear" w:color="auto" w:fill="00188F"/>
          </w:tcPr>
          <w:p w14:paraId="4FDCBC72" w14:textId="77777777" w:rsidR="006F4B12" w:rsidRPr="00EE0836" w:rsidRDefault="006F4B12" w:rsidP="00C4636F">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4FDCBC73" w14:textId="64E563E0" w:rsidR="006F4B12" w:rsidRPr="00EE0836" w:rsidRDefault="006F4B12" w:rsidP="00C4636F">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4FDCBC74" w14:textId="7B576BF0" w:rsidR="006F4B12" w:rsidRPr="00EE0836" w:rsidRDefault="006F4B12" w:rsidP="00C4636F">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67" w:type="dxa"/>
            <w:shd w:val="clear" w:color="auto" w:fill="00188F"/>
            <w:vAlign w:val="center"/>
          </w:tcPr>
          <w:p w14:paraId="4FDCBC75" w14:textId="2800A260"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68" w:type="dxa"/>
            <w:shd w:val="clear" w:color="auto" w:fill="00188F"/>
            <w:vAlign w:val="center"/>
          </w:tcPr>
          <w:p w14:paraId="4FDCBC76" w14:textId="395C86B4"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67" w:type="dxa"/>
            <w:shd w:val="clear" w:color="auto" w:fill="00188F"/>
            <w:vAlign w:val="center"/>
          </w:tcPr>
          <w:p w14:paraId="4FDCBC77" w14:textId="30989277"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67" w:type="dxa"/>
            <w:shd w:val="clear" w:color="auto" w:fill="00188F"/>
            <w:vAlign w:val="center"/>
          </w:tcPr>
          <w:p w14:paraId="4FDCBC78" w14:textId="3BCF6434"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68" w:type="dxa"/>
            <w:shd w:val="clear" w:color="auto" w:fill="00188F"/>
            <w:vAlign w:val="center"/>
          </w:tcPr>
          <w:p w14:paraId="4FDCBC79" w14:textId="315947B8"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67" w:type="dxa"/>
            <w:shd w:val="clear" w:color="auto" w:fill="00188F"/>
            <w:vAlign w:val="center"/>
          </w:tcPr>
          <w:p w14:paraId="4FDCBC7A" w14:textId="17234BA0"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67" w:type="dxa"/>
            <w:shd w:val="clear" w:color="auto" w:fill="00188F"/>
            <w:vAlign w:val="center"/>
          </w:tcPr>
          <w:p w14:paraId="4FDCBC7B" w14:textId="176A7F6C"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98" w:type="dxa"/>
            <w:shd w:val="clear" w:color="auto" w:fill="00188F"/>
            <w:vAlign w:val="center"/>
          </w:tcPr>
          <w:p w14:paraId="4FDCBC7C" w14:textId="02817E0F"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0E15F3" w14:paraId="4FDCBC89" w14:textId="77777777" w:rsidTr="001867E7">
        <w:trPr>
          <w:cantSplit/>
        </w:trPr>
        <w:tc>
          <w:tcPr>
            <w:tcW w:w="3097" w:type="dxa"/>
            <w:tcBorders>
              <w:top w:val="nil"/>
              <w:left w:val="nil"/>
              <w:bottom w:val="dashSmallGap" w:sz="4" w:space="0" w:color="BFBFBF" w:themeColor="background1" w:themeShade="BF"/>
              <w:right w:val="nil"/>
            </w:tcBorders>
          </w:tcPr>
          <w:p w14:paraId="4FDCBC7E" w14:textId="6472F18D" w:rsidR="000E15F3" w:rsidRDefault="000E15F3" w:rsidP="00730E25">
            <w:pPr>
              <w:pStyle w:val="ProductList-Offering2"/>
            </w:pPr>
            <w:bookmarkStart w:id="967" w:name="_Toc379797306"/>
            <w:bookmarkStart w:id="968" w:name="_Toc380513332"/>
            <w:bookmarkStart w:id="969" w:name="_Toc380655380"/>
            <w:bookmarkStart w:id="970" w:name="_Toc405903228"/>
            <w:r>
              <w:t>Microsoft Dynamics CRM Online Basic</w:t>
            </w:r>
            <w:r>
              <w:fldChar w:fldCharType="begin"/>
            </w:r>
            <w:r>
              <w:instrText>XE "Microsoft Dynamics CRM Online Basic"</w:instrText>
            </w:r>
            <w:r>
              <w:fldChar w:fldCharType="end"/>
            </w:r>
            <w:r>
              <w:t xml:space="preserve"> (подписная лицензия «на пользователя»)</w:t>
            </w:r>
            <w:bookmarkEnd w:id="967"/>
            <w:bookmarkEnd w:id="968"/>
            <w:bookmarkEnd w:id="969"/>
            <w:bookmarkEnd w:id="970"/>
          </w:p>
        </w:tc>
        <w:tc>
          <w:tcPr>
            <w:tcW w:w="767" w:type="dxa"/>
            <w:tcBorders>
              <w:top w:val="nil"/>
              <w:left w:val="nil"/>
              <w:bottom w:val="dashSmallGap" w:sz="4" w:space="0" w:color="BFBFBF" w:themeColor="background1" w:themeShade="BF"/>
              <w:right w:val="nil"/>
            </w:tcBorders>
            <w:vAlign w:val="center"/>
          </w:tcPr>
          <w:p w14:paraId="4FDCBC7F" w14:textId="2A746682" w:rsidR="000E15F3" w:rsidRDefault="000E15F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0E15F3" w:rsidRDefault="000E15F3" w:rsidP="00730E25">
            <w:pPr>
              <w:pStyle w:val="ProductList-OfferingBody"/>
              <w:ind w:left="-113"/>
              <w:jc w:val="center"/>
            </w:pPr>
          </w:p>
        </w:tc>
        <w:tc>
          <w:tcPr>
            <w:tcW w:w="767" w:type="dxa"/>
            <w:shd w:val="clear" w:color="auto" w:fill="70AD47" w:themeFill="accent6"/>
            <w:vAlign w:val="center"/>
          </w:tcPr>
          <w:p w14:paraId="4FDCBC81" w14:textId="7BF5E6C7"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70AD47" w:themeFill="accent6"/>
            <w:vAlign w:val="center"/>
          </w:tcPr>
          <w:p w14:paraId="4FDCBC82" w14:textId="43AA8B8D" w:rsidR="000E15F3" w:rsidRDefault="000E15F3" w:rsidP="00730E25">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70AD47" w:themeFill="accent6"/>
            <w:vAlign w:val="center"/>
          </w:tcPr>
          <w:p w14:paraId="4FDCBC83"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84" w14:textId="77777777" w:rsidR="000E15F3" w:rsidRDefault="000E15F3" w:rsidP="00730E25">
            <w:pPr>
              <w:pStyle w:val="ProductList-OfferingBody"/>
              <w:ind w:left="-113"/>
              <w:jc w:val="center"/>
            </w:pPr>
          </w:p>
        </w:tc>
        <w:tc>
          <w:tcPr>
            <w:tcW w:w="768" w:type="dxa"/>
            <w:shd w:val="clear" w:color="auto" w:fill="BFBFBF" w:themeFill="background1" w:themeFillShade="BF"/>
            <w:vAlign w:val="center"/>
          </w:tcPr>
          <w:p w14:paraId="4FDCBC85"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86"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87" w14:textId="77777777" w:rsidR="000E15F3" w:rsidRDefault="000E15F3" w:rsidP="00730E25">
            <w:pPr>
              <w:pStyle w:val="ProductList-OfferingBody"/>
              <w:ind w:left="-113"/>
              <w:jc w:val="center"/>
            </w:pPr>
          </w:p>
        </w:tc>
        <w:tc>
          <w:tcPr>
            <w:tcW w:w="798" w:type="dxa"/>
            <w:shd w:val="clear" w:color="auto" w:fill="70AD47" w:themeFill="accent6"/>
            <w:vAlign w:val="center"/>
          </w:tcPr>
          <w:p w14:paraId="4FDCBC88" w14:textId="050FDB1F"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4FDCBC95" w14:textId="77777777" w:rsidTr="001867E7">
        <w:trPr>
          <w:cantSplit/>
        </w:trPr>
        <w:tc>
          <w:tcPr>
            <w:tcW w:w="3097" w:type="dxa"/>
            <w:tcBorders>
              <w:top w:val="nil"/>
              <w:left w:val="nil"/>
              <w:bottom w:val="dashSmallGap" w:sz="4" w:space="0" w:color="BFBFBF" w:themeColor="background1" w:themeShade="BF"/>
              <w:right w:val="nil"/>
            </w:tcBorders>
          </w:tcPr>
          <w:p w14:paraId="4FDCBC8A" w14:textId="662085B4" w:rsidR="000E15F3" w:rsidRDefault="000E15F3" w:rsidP="00730E25">
            <w:pPr>
              <w:pStyle w:val="ProductList-Offering2"/>
            </w:pPr>
            <w:bookmarkStart w:id="971" w:name="_Toc379797307"/>
            <w:bookmarkStart w:id="972" w:name="_Toc380513333"/>
            <w:bookmarkStart w:id="973" w:name="_Toc380655381"/>
            <w:bookmarkStart w:id="974" w:name="_Toc405903229"/>
            <w:r>
              <w:t>Microsoft Dynamics CRM Online Basic</w:t>
            </w:r>
            <w:r>
              <w:fldChar w:fldCharType="begin"/>
            </w:r>
            <w:r>
              <w:instrText>XE "Microsoft Dynamics CRM Online Basic"</w:instrText>
            </w:r>
            <w:r>
              <w:fldChar w:fldCharType="end"/>
            </w:r>
            <w:r>
              <w:t xml:space="preserve"> для SA</w:t>
            </w:r>
            <w:r>
              <w:fldChar w:fldCharType="begin"/>
            </w:r>
            <w:r>
              <w:instrText>XE "Microsoft Dynamics CRM Online Basic для SA"</w:instrText>
            </w:r>
            <w:r>
              <w:fldChar w:fldCharType="end"/>
            </w:r>
            <w:r>
              <w:t xml:space="preserve"> (подписная лицензия «на пользователя»)</w:t>
            </w:r>
            <w:bookmarkEnd w:id="971"/>
            <w:bookmarkEnd w:id="972"/>
            <w:bookmarkEnd w:id="973"/>
            <w:bookmarkEnd w:id="974"/>
          </w:p>
        </w:tc>
        <w:tc>
          <w:tcPr>
            <w:tcW w:w="767" w:type="dxa"/>
            <w:tcBorders>
              <w:top w:val="nil"/>
              <w:left w:val="nil"/>
              <w:bottom w:val="dashSmallGap" w:sz="4" w:space="0" w:color="BFBFBF" w:themeColor="background1" w:themeShade="BF"/>
              <w:right w:val="nil"/>
            </w:tcBorders>
            <w:vAlign w:val="center"/>
          </w:tcPr>
          <w:p w14:paraId="4FDCBC8B" w14:textId="713DCFB4" w:rsidR="000E15F3" w:rsidRDefault="000E15F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0E15F3" w:rsidRDefault="000E15F3" w:rsidP="00730E25">
            <w:pPr>
              <w:pStyle w:val="ProductList-OfferingBody"/>
              <w:ind w:left="-113"/>
              <w:jc w:val="center"/>
            </w:pPr>
          </w:p>
        </w:tc>
        <w:tc>
          <w:tcPr>
            <w:tcW w:w="767" w:type="dxa"/>
            <w:shd w:val="clear" w:color="auto" w:fill="70AD47" w:themeFill="accent6"/>
            <w:vAlign w:val="center"/>
          </w:tcPr>
          <w:p w14:paraId="4FDCBC8D" w14:textId="7B266C94"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70AD47" w:themeFill="accent6"/>
            <w:vAlign w:val="center"/>
          </w:tcPr>
          <w:p w14:paraId="4FDCBC8E" w14:textId="5B31028E" w:rsidR="000E15F3" w:rsidRDefault="000E15F3" w:rsidP="00730E25">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4FDCBC8F" w14:textId="79A0049D" w:rsidR="000E15F3" w:rsidRDefault="000E15F3"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0E15F3" w:rsidRDefault="000E15F3" w:rsidP="00730E25">
            <w:pPr>
              <w:pStyle w:val="ProductList-OfferingBody"/>
              <w:ind w:left="-113"/>
              <w:jc w:val="center"/>
            </w:pPr>
          </w:p>
        </w:tc>
        <w:tc>
          <w:tcPr>
            <w:tcW w:w="768" w:type="dxa"/>
            <w:shd w:val="clear" w:color="auto" w:fill="BFBFBF" w:themeFill="background1" w:themeFillShade="BF"/>
            <w:vAlign w:val="center"/>
          </w:tcPr>
          <w:p w14:paraId="4FDCBC91"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92"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93" w14:textId="77777777" w:rsidR="000E15F3" w:rsidRDefault="000E15F3" w:rsidP="00730E25">
            <w:pPr>
              <w:pStyle w:val="ProductList-OfferingBody"/>
              <w:ind w:left="-113"/>
              <w:jc w:val="center"/>
            </w:pPr>
          </w:p>
        </w:tc>
        <w:tc>
          <w:tcPr>
            <w:tcW w:w="798" w:type="dxa"/>
            <w:shd w:val="clear" w:color="auto" w:fill="70AD47" w:themeFill="accent6"/>
            <w:vAlign w:val="center"/>
          </w:tcPr>
          <w:p w14:paraId="4FDCBC94" w14:textId="17C1C2A9"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4FDCBCA1" w14:textId="77777777" w:rsidTr="001867E7">
        <w:trPr>
          <w:cantSplit/>
        </w:trPr>
        <w:tc>
          <w:tcPr>
            <w:tcW w:w="3097" w:type="dxa"/>
            <w:tcBorders>
              <w:top w:val="nil"/>
              <w:left w:val="nil"/>
              <w:bottom w:val="dashSmallGap" w:sz="4" w:space="0" w:color="BFBFBF" w:themeColor="background1" w:themeShade="BF"/>
              <w:right w:val="nil"/>
            </w:tcBorders>
          </w:tcPr>
          <w:p w14:paraId="4FDCBC96" w14:textId="1A7414AD" w:rsidR="000E15F3" w:rsidRDefault="000E15F3" w:rsidP="00730E25">
            <w:pPr>
              <w:pStyle w:val="ProductList-Offering2"/>
            </w:pPr>
            <w:bookmarkStart w:id="975" w:name="_Toc379797308"/>
            <w:bookmarkStart w:id="976" w:name="_Toc380513334"/>
            <w:bookmarkStart w:id="977" w:name="_Toc380655382"/>
            <w:bookmarkStart w:id="978" w:name="_Toc405903230"/>
            <w:r>
              <w:t>Расширенная поддержка Microsoft Dynamics CRM Online</w:t>
            </w:r>
            <w:bookmarkEnd w:id="975"/>
            <w:bookmarkEnd w:id="976"/>
            <w:bookmarkEnd w:id="977"/>
            <w:bookmarkEnd w:id="978"/>
            <w:r>
              <w:fldChar w:fldCharType="begin"/>
            </w:r>
            <w:r>
              <w:instrText>XE "Расширенная поддержка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0E15F3" w:rsidRDefault="000E15F3"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0E15F3" w:rsidRDefault="000E15F3" w:rsidP="00730E25">
            <w:pPr>
              <w:pStyle w:val="ProductList-OfferingBody"/>
              <w:ind w:left="-113"/>
              <w:jc w:val="center"/>
            </w:pPr>
            <w:r>
              <w:t>1</w:t>
            </w:r>
          </w:p>
        </w:tc>
        <w:tc>
          <w:tcPr>
            <w:tcW w:w="767" w:type="dxa"/>
            <w:shd w:val="clear" w:color="auto" w:fill="70AD47" w:themeFill="accent6"/>
            <w:vAlign w:val="center"/>
          </w:tcPr>
          <w:p w14:paraId="4FDCBC99" w14:textId="4F60A55D"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70AD47" w:themeFill="accent6"/>
            <w:vAlign w:val="center"/>
          </w:tcPr>
          <w:p w14:paraId="4FDCBC9A" w14:textId="4CBCBD83" w:rsidR="000E15F3" w:rsidRDefault="000E15F3" w:rsidP="00730E25">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4FDCBC9B" w14:textId="68FF94B8" w:rsidR="000E15F3" w:rsidRDefault="000E15F3" w:rsidP="00730E25">
            <w:pPr>
              <w:pStyle w:val="ProductList-OfferingBody"/>
              <w:ind w:left="-113"/>
              <w:jc w:val="center"/>
            </w:pPr>
            <w:r>
              <w:t xml:space="preserve"> </w:t>
            </w:r>
          </w:p>
        </w:tc>
        <w:tc>
          <w:tcPr>
            <w:tcW w:w="767" w:type="dxa"/>
            <w:shd w:val="clear" w:color="auto" w:fill="BFBFBF" w:themeFill="background1" w:themeFillShade="BF"/>
            <w:vAlign w:val="center"/>
          </w:tcPr>
          <w:p w14:paraId="4FDCBC9C" w14:textId="77777777" w:rsidR="000E15F3" w:rsidRDefault="000E15F3" w:rsidP="00730E25">
            <w:pPr>
              <w:pStyle w:val="ProductList-OfferingBody"/>
              <w:ind w:left="-113"/>
              <w:jc w:val="center"/>
            </w:pPr>
          </w:p>
        </w:tc>
        <w:tc>
          <w:tcPr>
            <w:tcW w:w="768" w:type="dxa"/>
            <w:shd w:val="clear" w:color="auto" w:fill="BFBFBF" w:themeFill="background1" w:themeFillShade="BF"/>
            <w:vAlign w:val="center"/>
          </w:tcPr>
          <w:p w14:paraId="4FDCBC9D"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9E"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9F" w14:textId="77777777" w:rsidR="000E15F3" w:rsidRDefault="000E15F3" w:rsidP="00730E25">
            <w:pPr>
              <w:pStyle w:val="ProductList-OfferingBody"/>
              <w:ind w:left="-113"/>
              <w:jc w:val="center"/>
            </w:pPr>
          </w:p>
        </w:tc>
        <w:tc>
          <w:tcPr>
            <w:tcW w:w="798" w:type="dxa"/>
            <w:shd w:val="clear" w:color="auto" w:fill="70AD47" w:themeFill="accent6"/>
            <w:vAlign w:val="center"/>
          </w:tcPr>
          <w:p w14:paraId="4FDCBCA0" w14:textId="10E41E2A"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1F46DAD3" w14:textId="77777777" w:rsidTr="001867E7">
        <w:trPr>
          <w:cantSplit/>
        </w:trPr>
        <w:tc>
          <w:tcPr>
            <w:tcW w:w="3097" w:type="dxa"/>
            <w:tcBorders>
              <w:top w:val="nil"/>
              <w:left w:val="nil"/>
              <w:bottom w:val="dashSmallGap" w:sz="4" w:space="0" w:color="BFBFBF" w:themeColor="background1" w:themeShade="BF"/>
              <w:right w:val="nil"/>
            </w:tcBorders>
          </w:tcPr>
          <w:p w14:paraId="146ECC55" w14:textId="5175F2F8" w:rsidR="000E15F3" w:rsidRDefault="000E15F3" w:rsidP="00C10F04">
            <w:pPr>
              <w:pStyle w:val="ProductList-Offering2"/>
            </w:pPr>
            <w:bookmarkStart w:id="979" w:name="_Toc405903231"/>
            <w:r>
              <w:t>Microsoft Dynamics CRM Online Enterprise</w:t>
            </w:r>
            <w:r>
              <w:fldChar w:fldCharType="begin"/>
            </w:r>
            <w:r>
              <w:instrText>XE "Microsoft Dynamics CRM Online Enterprise"</w:instrText>
            </w:r>
            <w:r>
              <w:fldChar w:fldCharType="end"/>
            </w:r>
            <w:r>
              <w:t xml:space="preserve"> (подписная лицензия «на пользователя»)</w:t>
            </w:r>
            <w:bookmarkEnd w:id="979"/>
          </w:p>
        </w:tc>
        <w:tc>
          <w:tcPr>
            <w:tcW w:w="767" w:type="dxa"/>
            <w:tcBorders>
              <w:top w:val="nil"/>
              <w:left w:val="nil"/>
              <w:bottom w:val="dashSmallGap" w:sz="4" w:space="0" w:color="BFBFBF" w:themeColor="background1" w:themeShade="BF"/>
              <w:right w:val="nil"/>
            </w:tcBorders>
            <w:vAlign w:val="center"/>
          </w:tcPr>
          <w:p w14:paraId="79A1A587" w14:textId="6286938F" w:rsidR="000E15F3" w:rsidRDefault="000E15F3"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0E15F3" w:rsidRDefault="000E15F3" w:rsidP="00730E25">
            <w:pPr>
              <w:pStyle w:val="ProductList-OfferingBody"/>
              <w:ind w:left="-113"/>
              <w:jc w:val="center"/>
            </w:pPr>
            <w:r>
              <w:t>1</w:t>
            </w:r>
          </w:p>
        </w:tc>
        <w:tc>
          <w:tcPr>
            <w:tcW w:w="767" w:type="dxa"/>
            <w:shd w:val="clear" w:color="auto" w:fill="70AD47" w:themeFill="accent6"/>
            <w:vAlign w:val="center"/>
          </w:tcPr>
          <w:p w14:paraId="559AEABC" w14:textId="37A46410" w:rsidR="000E15F3" w:rsidRPr="00287117"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BFBFBF" w:themeFill="background1" w:themeFillShade="BF"/>
            <w:vAlign w:val="center"/>
          </w:tcPr>
          <w:p w14:paraId="332C1540" w14:textId="77777777" w:rsidR="000E15F3" w:rsidRDefault="000E15F3" w:rsidP="00730E25">
            <w:pPr>
              <w:pStyle w:val="ProductList-OfferingBody"/>
              <w:ind w:left="-113"/>
              <w:jc w:val="center"/>
            </w:pPr>
          </w:p>
        </w:tc>
        <w:tc>
          <w:tcPr>
            <w:tcW w:w="767" w:type="dxa"/>
            <w:shd w:val="clear" w:color="auto" w:fill="70AD47" w:themeFill="accent6"/>
            <w:vAlign w:val="center"/>
          </w:tcPr>
          <w:p w14:paraId="3D3801C1"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28A82A39" w14:textId="77777777" w:rsidR="000E15F3" w:rsidRDefault="000E15F3" w:rsidP="00730E25">
            <w:pPr>
              <w:pStyle w:val="ProductList-OfferingBody"/>
              <w:ind w:left="-113"/>
              <w:jc w:val="center"/>
            </w:pPr>
          </w:p>
        </w:tc>
        <w:tc>
          <w:tcPr>
            <w:tcW w:w="768" w:type="dxa"/>
            <w:shd w:val="clear" w:color="auto" w:fill="BFBFBF" w:themeFill="background1" w:themeFillShade="BF"/>
            <w:vAlign w:val="center"/>
          </w:tcPr>
          <w:p w14:paraId="56688FC4"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046041DA"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7BCAEE08" w14:textId="77777777" w:rsidR="000E15F3" w:rsidRDefault="000E15F3" w:rsidP="00730E25">
            <w:pPr>
              <w:pStyle w:val="ProductList-OfferingBody"/>
              <w:ind w:left="-113"/>
              <w:jc w:val="center"/>
            </w:pPr>
          </w:p>
        </w:tc>
        <w:tc>
          <w:tcPr>
            <w:tcW w:w="798" w:type="dxa"/>
            <w:shd w:val="clear" w:color="auto" w:fill="70AD47" w:themeFill="accent6"/>
            <w:vAlign w:val="center"/>
          </w:tcPr>
          <w:p w14:paraId="331A9EB2" w14:textId="55B3A78D"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470CE0E8" w14:textId="77777777" w:rsidTr="001867E7">
        <w:trPr>
          <w:cantSplit/>
        </w:trPr>
        <w:tc>
          <w:tcPr>
            <w:tcW w:w="3097" w:type="dxa"/>
            <w:tcBorders>
              <w:top w:val="nil"/>
              <w:left w:val="nil"/>
              <w:bottom w:val="dashSmallGap" w:sz="4" w:space="0" w:color="BFBFBF" w:themeColor="background1" w:themeShade="BF"/>
              <w:right w:val="nil"/>
            </w:tcBorders>
          </w:tcPr>
          <w:p w14:paraId="6BFDBDE7" w14:textId="12B2AA24" w:rsidR="000E15F3" w:rsidRDefault="000E15F3" w:rsidP="00C10F04">
            <w:pPr>
              <w:pStyle w:val="ProductList-Offering2"/>
            </w:pPr>
            <w:bookmarkStart w:id="980" w:name="_Toc405903232"/>
            <w:bookmarkStart w:id="981" w:name="_Toc379797309"/>
            <w:bookmarkStart w:id="982" w:name="_Toc380513335"/>
            <w:bookmarkStart w:id="983" w:name="_Toc380655383"/>
            <w:r>
              <w:t>Microsoft Dynamics CRM Online Enterprise</w:t>
            </w:r>
            <w:r>
              <w:fldChar w:fldCharType="begin"/>
            </w:r>
            <w:r>
              <w:instrText>XE "Microsoft Dynamics CRM Online Enterprise для Software Assurance"</w:instrText>
            </w:r>
            <w:r>
              <w:fldChar w:fldCharType="end"/>
            </w:r>
            <w:r>
              <w:t xml:space="preserve"> для Software Assurance (Подписная лицензия «на пользователя»)</w:t>
            </w:r>
            <w:bookmarkEnd w:id="980"/>
          </w:p>
        </w:tc>
        <w:tc>
          <w:tcPr>
            <w:tcW w:w="767" w:type="dxa"/>
            <w:tcBorders>
              <w:top w:val="nil"/>
              <w:left w:val="nil"/>
              <w:bottom w:val="dashSmallGap" w:sz="4" w:space="0" w:color="BFBFBF" w:themeColor="background1" w:themeShade="BF"/>
              <w:right w:val="nil"/>
            </w:tcBorders>
            <w:vAlign w:val="center"/>
          </w:tcPr>
          <w:p w14:paraId="006B34C4" w14:textId="47E13DDD" w:rsidR="000E15F3" w:rsidRDefault="000E15F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0E15F3" w:rsidRDefault="000E15F3" w:rsidP="00730E25">
            <w:pPr>
              <w:pStyle w:val="ProductList-OfferingBody"/>
              <w:ind w:left="-113"/>
              <w:jc w:val="center"/>
            </w:pPr>
          </w:p>
        </w:tc>
        <w:tc>
          <w:tcPr>
            <w:tcW w:w="767" w:type="dxa"/>
            <w:shd w:val="clear" w:color="auto" w:fill="70AD47" w:themeFill="accent6"/>
            <w:vAlign w:val="center"/>
          </w:tcPr>
          <w:p w14:paraId="7F54AFBD" w14:textId="5AB43913" w:rsidR="000E15F3" w:rsidRPr="00287117"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BFBFBF" w:themeFill="background1" w:themeFillShade="BF"/>
            <w:vAlign w:val="center"/>
          </w:tcPr>
          <w:p w14:paraId="6EE6F4CF" w14:textId="77777777" w:rsidR="000E15F3" w:rsidRPr="00287117" w:rsidRDefault="000E15F3" w:rsidP="00730E25">
            <w:pPr>
              <w:pStyle w:val="ProductList-OfferingBody"/>
              <w:ind w:left="-113"/>
              <w:jc w:val="center"/>
            </w:pPr>
          </w:p>
        </w:tc>
        <w:tc>
          <w:tcPr>
            <w:tcW w:w="767" w:type="dxa"/>
            <w:shd w:val="clear" w:color="auto" w:fill="BFBFBF" w:themeFill="background1" w:themeFillShade="BF"/>
            <w:vAlign w:val="center"/>
          </w:tcPr>
          <w:p w14:paraId="2D4A9745"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219A0577" w14:textId="77777777" w:rsidR="000E15F3" w:rsidRDefault="000E15F3" w:rsidP="00730E25">
            <w:pPr>
              <w:pStyle w:val="ProductList-OfferingBody"/>
              <w:ind w:left="-113"/>
              <w:jc w:val="center"/>
            </w:pPr>
          </w:p>
        </w:tc>
        <w:tc>
          <w:tcPr>
            <w:tcW w:w="768" w:type="dxa"/>
            <w:shd w:val="clear" w:color="auto" w:fill="BFBFBF" w:themeFill="background1" w:themeFillShade="BF"/>
            <w:vAlign w:val="center"/>
          </w:tcPr>
          <w:p w14:paraId="2CD06014"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51029B6F"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6C11C5B1" w14:textId="77777777" w:rsidR="000E15F3" w:rsidRDefault="000E15F3" w:rsidP="00730E25">
            <w:pPr>
              <w:pStyle w:val="ProductList-OfferingBody"/>
              <w:ind w:left="-113"/>
              <w:jc w:val="center"/>
            </w:pPr>
          </w:p>
        </w:tc>
        <w:tc>
          <w:tcPr>
            <w:tcW w:w="798" w:type="dxa"/>
            <w:shd w:val="clear" w:color="auto" w:fill="70AD47" w:themeFill="accent6"/>
            <w:vAlign w:val="center"/>
          </w:tcPr>
          <w:p w14:paraId="00DA0560" w14:textId="059855C9" w:rsidR="000E15F3" w:rsidRPr="00287117"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4FDCBCAD" w14:textId="77777777" w:rsidTr="001867E7">
        <w:trPr>
          <w:cantSplit/>
        </w:trPr>
        <w:tc>
          <w:tcPr>
            <w:tcW w:w="3097" w:type="dxa"/>
            <w:tcBorders>
              <w:top w:val="nil"/>
              <w:left w:val="nil"/>
              <w:bottom w:val="dashSmallGap" w:sz="4" w:space="0" w:color="BFBFBF" w:themeColor="background1" w:themeShade="BF"/>
              <w:right w:val="nil"/>
            </w:tcBorders>
          </w:tcPr>
          <w:p w14:paraId="4FDCBCA2" w14:textId="6734D254" w:rsidR="000E15F3" w:rsidRDefault="000E15F3" w:rsidP="00730E25">
            <w:pPr>
              <w:pStyle w:val="ProductList-Offering2"/>
            </w:pPr>
            <w:bookmarkStart w:id="984" w:name="_Toc405903233"/>
            <w:bookmarkEnd w:id="981"/>
            <w:bookmarkEnd w:id="982"/>
            <w:bookmarkEnd w:id="983"/>
            <w:r>
              <w:t>Microsoft Dynamics CRM Online Essential</w:t>
            </w:r>
            <w:r>
              <w:fldChar w:fldCharType="begin"/>
            </w:r>
            <w:r>
              <w:instrText>XE "Microsoft Dynamics CRM Online Essential"</w:instrText>
            </w:r>
            <w:r>
              <w:fldChar w:fldCharType="end"/>
            </w:r>
            <w:r>
              <w:t xml:space="preserve"> (Подписная лицензия «на пользователя»)</w:t>
            </w:r>
            <w:bookmarkEnd w:id="984"/>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0E15F3" w:rsidRDefault="000E15F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0E15F3" w:rsidRDefault="000E15F3" w:rsidP="00730E25">
            <w:pPr>
              <w:pStyle w:val="ProductList-OfferingBody"/>
              <w:ind w:left="-113"/>
              <w:jc w:val="center"/>
            </w:pPr>
          </w:p>
        </w:tc>
        <w:tc>
          <w:tcPr>
            <w:tcW w:w="767" w:type="dxa"/>
            <w:shd w:val="clear" w:color="auto" w:fill="70AD47" w:themeFill="accent6"/>
            <w:vAlign w:val="center"/>
          </w:tcPr>
          <w:p w14:paraId="4FDCBCA5" w14:textId="12F83D84"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70AD47" w:themeFill="accent6"/>
            <w:vAlign w:val="center"/>
          </w:tcPr>
          <w:p w14:paraId="4FDCBCA6" w14:textId="37D652E1" w:rsidR="000E15F3" w:rsidRDefault="000E15F3" w:rsidP="00730E25">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70AD47" w:themeFill="accent6"/>
            <w:vAlign w:val="center"/>
          </w:tcPr>
          <w:p w14:paraId="4FDCBCA7"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A8" w14:textId="77777777" w:rsidR="000E15F3" w:rsidRDefault="000E15F3" w:rsidP="00730E25">
            <w:pPr>
              <w:pStyle w:val="ProductList-OfferingBody"/>
              <w:ind w:left="-113"/>
              <w:jc w:val="center"/>
            </w:pPr>
          </w:p>
        </w:tc>
        <w:tc>
          <w:tcPr>
            <w:tcW w:w="768" w:type="dxa"/>
            <w:shd w:val="clear" w:color="auto" w:fill="BFBFBF" w:themeFill="background1" w:themeFillShade="BF"/>
            <w:vAlign w:val="center"/>
          </w:tcPr>
          <w:p w14:paraId="4FDCBCA9"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AA"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AB" w14:textId="77777777" w:rsidR="000E15F3" w:rsidRDefault="000E15F3" w:rsidP="00730E25">
            <w:pPr>
              <w:pStyle w:val="ProductList-OfferingBody"/>
              <w:ind w:left="-113"/>
              <w:jc w:val="center"/>
            </w:pPr>
          </w:p>
        </w:tc>
        <w:tc>
          <w:tcPr>
            <w:tcW w:w="798" w:type="dxa"/>
            <w:shd w:val="clear" w:color="auto" w:fill="70AD47" w:themeFill="accent6"/>
            <w:vAlign w:val="center"/>
          </w:tcPr>
          <w:p w14:paraId="4FDCBCAC" w14:textId="1878805E"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4FDCBCB9" w14:textId="77777777" w:rsidTr="001867E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4BD0DA21" w:rsidR="000E15F3" w:rsidRDefault="000E15F3" w:rsidP="00A030B7">
            <w:pPr>
              <w:pStyle w:val="ProductList-Offering2"/>
            </w:pPr>
            <w:bookmarkStart w:id="985" w:name="_Toc379797310"/>
            <w:bookmarkStart w:id="986" w:name="_Toc380513336"/>
            <w:bookmarkStart w:id="987" w:name="_Toc380655384"/>
            <w:bookmarkStart w:id="988" w:name="_Toc405903234"/>
            <w:r>
              <w:t>Microsoft Dynamics CRM Online Essential для</w:t>
            </w:r>
            <w:r w:rsidR="00A030B7" w:rsidRPr="00A030B7">
              <w:t xml:space="preserve"> </w:t>
            </w:r>
            <w:r>
              <w:t>SA</w:t>
            </w:r>
            <w:r>
              <w:fldChar w:fldCharType="begin"/>
            </w:r>
            <w:r>
              <w:instrText>XE "Microsoft Dynamics CRM Online Essential для SA"</w:instrText>
            </w:r>
            <w:r>
              <w:fldChar w:fldCharType="end"/>
            </w:r>
            <w:r>
              <w:t xml:space="preserve"> (лицензия SL «на пользователя»)</w:t>
            </w:r>
            <w:bookmarkEnd w:id="985"/>
            <w:bookmarkEnd w:id="986"/>
            <w:bookmarkEnd w:id="987"/>
            <w:bookmarkEnd w:id="98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0E15F3" w:rsidRDefault="000E15F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0E15F3" w:rsidRDefault="000E15F3" w:rsidP="00730E25">
            <w:pPr>
              <w:pStyle w:val="ProductList-OfferingBody"/>
              <w:ind w:left="-113"/>
              <w:jc w:val="center"/>
            </w:pPr>
          </w:p>
        </w:tc>
        <w:tc>
          <w:tcPr>
            <w:tcW w:w="767" w:type="dxa"/>
            <w:shd w:val="clear" w:color="auto" w:fill="70AD47" w:themeFill="accent6"/>
            <w:vAlign w:val="center"/>
          </w:tcPr>
          <w:p w14:paraId="4FDCBCB1" w14:textId="748A483A"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70AD47" w:themeFill="accent6"/>
            <w:vAlign w:val="center"/>
          </w:tcPr>
          <w:p w14:paraId="4FDCBCB2" w14:textId="24DCC902" w:rsidR="000E15F3" w:rsidRDefault="000E15F3" w:rsidP="00730E25">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4FDCBCB3" w14:textId="5A697FA7" w:rsidR="000E15F3" w:rsidRDefault="000E15F3"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0E15F3" w:rsidRDefault="000E15F3" w:rsidP="00730E25">
            <w:pPr>
              <w:pStyle w:val="ProductList-OfferingBody"/>
              <w:ind w:left="-113"/>
              <w:jc w:val="center"/>
            </w:pPr>
          </w:p>
        </w:tc>
        <w:tc>
          <w:tcPr>
            <w:tcW w:w="768" w:type="dxa"/>
            <w:shd w:val="clear" w:color="auto" w:fill="BFBFBF" w:themeFill="background1" w:themeFillShade="BF"/>
            <w:vAlign w:val="center"/>
          </w:tcPr>
          <w:p w14:paraId="4FDCBCB5"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B6"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B7" w14:textId="77777777" w:rsidR="000E15F3" w:rsidRDefault="000E15F3" w:rsidP="00730E25">
            <w:pPr>
              <w:pStyle w:val="ProductList-OfferingBody"/>
              <w:ind w:left="-113"/>
              <w:jc w:val="center"/>
            </w:pPr>
          </w:p>
        </w:tc>
        <w:tc>
          <w:tcPr>
            <w:tcW w:w="798" w:type="dxa"/>
            <w:shd w:val="clear" w:color="auto" w:fill="70AD47" w:themeFill="accent6"/>
            <w:vAlign w:val="center"/>
          </w:tcPr>
          <w:p w14:paraId="4FDCBCB8" w14:textId="1BF7839C"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4FDCBCC5" w14:textId="77777777" w:rsidTr="001867E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43B75BA3" w:rsidR="000E15F3" w:rsidRDefault="000E15F3" w:rsidP="00730E25">
            <w:pPr>
              <w:pStyle w:val="ProductList-Offering2"/>
            </w:pPr>
            <w:bookmarkStart w:id="989" w:name="_Toc379797311"/>
            <w:bookmarkStart w:id="990" w:name="_Toc380513337"/>
            <w:bookmarkStart w:id="991" w:name="_Toc380655385"/>
            <w:bookmarkStart w:id="992" w:name="_Toc405903235"/>
            <w:r>
              <w:t>Microsoft Dynamics CRM Online, непроизводственный экземпляр</w:t>
            </w:r>
            <w:r>
              <w:fldChar w:fldCharType="begin"/>
            </w:r>
            <w:r>
              <w:instrText>XE "Непроизводственный экземпляр Microsoft Dynamics CRM Online"</w:instrText>
            </w:r>
            <w:r>
              <w:fldChar w:fldCharType="end"/>
            </w:r>
            <w:r>
              <w:t xml:space="preserve"> (подписная лицензия Add-on)</w:t>
            </w:r>
            <w:bookmarkEnd w:id="989"/>
            <w:bookmarkEnd w:id="990"/>
            <w:bookmarkEnd w:id="991"/>
            <w:bookmarkEnd w:id="99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0E15F3" w:rsidRDefault="000E15F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0E15F3" w:rsidRDefault="000E15F3" w:rsidP="00730E25">
            <w:pPr>
              <w:pStyle w:val="ProductList-OfferingBody"/>
              <w:ind w:left="-113"/>
              <w:jc w:val="center"/>
            </w:pPr>
          </w:p>
        </w:tc>
        <w:tc>
          <w:tcPr>
            <w:tcW w:w="767" w:type="dxa"/>
            <w:shd w:val="clear" w:color="auto" w:fill="70AD47" w:themeFill="accent6"/>
            <w:vAlign w:val="center"/>
          </w:tcPr>
          <w:p w14:paraId="4FDCBCBD" w14:textId="76E8678E"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BFBFBF" w:themeFill="background1" w:themeFillShade="BF"/>
            <w:vAlign w:val="center"/>
          </w:tcPr>
          <w:p w14:paraId="4FDCBCBE" w14:textId="3695C159" w:rsidR="000E15F3" w:rsidRDefault="000E15F3" w:rsidP="00730E25">
            <w:pPr>
              <w:pStyle w:val="ProductList-OfferingBody"/>
              <w:ind w:left="-113"/>
              <w:jc w:val="center"/>
            </w:pPr>
          </w:p>
        </w:tc>
        <w:tc>
          <w:tcPr>
            <w:tcW w:w="767" w:type="dxa"/>
            <w:shd w:val="clear" w:color="auto" w:fill="70AD47" w:themeFill="accent6"/>
            <w:vAlign w:val="center"/>
          </w:tcPr>
          <w:p w14:paraId="4FDCBCBF"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C0" w14:textId="77777777" w:rsidR="000E15F3" w:rsidRDefault="000E15F3" w:rsidP="00730E25">
            <w:pPr>
              <w:pStyle w:val="ProductList-OfferingBody"/>
              <w:ind w:left="-113"/>
              <w:jc w:val="center"/>
            </w:pPr>
          </w:p>
        </w:tc>
        <w:tc>
          <w:tcPr>
            <w:tcW w:w="768" w:type="dxa"/>
            <w:shd w:val="clear" w:color="auto" w:fill="BFBFBF" w:themeFill="background1" w:themeFillShade="BF"/>
            <w:vAlign w:val="center"/>
          </w:tcPr>
          <w:p w14:paraId="4FDCBCC1"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C2"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C3" w14:textId="77777777" w:rsidR="000E15F3" w:rsidRDefault="000E15F3" w:rsidP="00730E25">
            <w:pPr>
              <w:pStyle w:val="ProductList-OfferingBody"/>
              <w:ind w:left="-113"/>
              <w:jc w:val="center"/>
            </w:pPr>
          </w:p>
        </w:tc>
        <w:tc>
          <w:tcPr>
            <w:tcW w:w="798" w:type="dxa"/>
            <w:shd w:val="clear" w:color="auto" w:fill="70AD47" w:themeFill="accent6"/>
            <w:vAlign w:val="center"/>
          </w:tcPr>
          <w:p w14:paraId="4FDCBCC4" w14:textId="4060A068"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4FDCBCD1" w14:textId="77777777" w:rsidTr="001867E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46842B89" w:rsidR="000E15F3" w:rsidRDefault="000E15F3" w:rsidP="00730E25">
            <w:pPr>
              <w:pStyle w:val="ProductList-Offering2"/>
            </w:pPr>
            <w:bookmarkStart w:id="993" w:name="_Toc379797312"/>
            <w:bookmarkStart w:id="994" w:name="_Toc380513338"/>
            <w:bookmarkStart w:id="995" w:name="_Toc380655386"/>
            <w:bookmarkStart w:id="996" w:name="_Toc405903236"/>
            <w:r>
              <w:t>Microsoft Dynamics CRM Online, сверхпроизводственный экземпляр</w:t>
            </w:r>
            <w:r>
              <w:fldChar w:fldCharType="begin"/>
            </w:r>
            <w:r>
              <w:instrText>XE "Сверхпроизводственный экземпляр Microsoft Dynamics CRM Online"</w:instrText>
            </w:r>
            <w:r>
              <w:fldChar w:fldCharType="end"/>
            </w:r>
            <w:r>
              <w:t xml:space="preserve"> (подписная лицензия Add-on)</w:t>
            </w:r>
            <w:bookmarkEnd w:id="993"/>
            <w:bookmarkEnd w:id="994"/>
            <w:bookmarkEnd w:id="995"/>
            <w:bookmarkEnd w:id="99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0E15F3" w:rsidRDefault="000E15F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0E15F3" w:rsidRDefault="000E15F3" w:rsidP="00730E25">
            <w:pPr>
              <w:pStyle w:val="ProductList-OfferingBody"/>
              <w:ind w:left="-113"/>
              <w:jc w:val="center"/>
            </w:pPr>
          </w:p>
        </w:tc>
        <w:tc>
          <w:tcPr>
            <w:tcW w:w="767" w:type="dxa"/>
            <w:shd w:val="clear" w:color="auto" w:fill="70AD47" w:themeFill="accent6"/>
            <w:vAlign w:val="center"/>
          </w:tcPr>
          <w:p w14:paraId="4FDCBCC9" w14:textId="54D55657"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70AD47" w:themeFill="accent6"/>
            <w:vAlign w:val="center"/>
          </w:tcPr>
          <w:p w14:paraId="4FDCBCCA" w14:textId="3ADF6DFD"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7" w:type="dxa"/>
            <w:shd w:val="clear" w:color="auto" w:fill="70AD47" w:themeFill="accent6"/>
            <w:vAlign w:val="center"/>
          </w:tcPr>
          <w:p w14:paraId="4FDCBCCB"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CC" w14:textId="77777777" w:rsidR="000E15F3" w:rsidRDefault="000E15F3" w:rsidP="00730E25">
            <w:pPr>
              <w:pStyle w:val="ProductList-OfferingBody"/>
              <w:ind w:left="-113"/>
              <w:jc w:val="center"/>
            </w:pPr>
          </w:p>
        </w:tc>
        <w:tc>
          <w:tcPr>
            <w:tcW w:w="768" w:type="dxa"/>
            <w:shd w:val="clear" w:color="auto" w:fill="BFBFBF" w:themeFill="background1" w:themeFillShade="BF"/>
            <w:vAlign w:val="center"/>
          </w:tcPr>
          <w:p w14:paraId="4FDCBCCD"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CE"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CF" w14:textId="77777777" w:rsidR="000E15F3" w:rsidRDefault="000E15F3" w:rsidP="00730E25">
            <w:pPr>
              <w:pStyle w:val="ProductList-OfferingBody"/>
              <w:ind w:left="-113"/>
              <w:jc w:val="center"/>
            </w:pPr>
          </w:p>
        </w:tc>
        <w:tc>
          <w:tcPr>
            <w:tcW w:w="798" w:type="dxa"/>
            <w:shd w:val="clear" w:color="auto" w:fill="70AD47" w:themeFill="accent6"/>
            <w:vAlign w:val="center"/>
          </w:tcPr>
          <w:p w14:paraId="4FDCBCD0" w14:textId="707D520C"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4FDCBCDD" w14:textId="77777777" w:rsidTr="001867E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3021AD40" w:rsidR="000E15F3" w:rsidRDefault="000E15F3" w:rsidP="00730E25">
            <w:pPr>
              <w:pStyle w:val="ProductList-Offering2"/>
            </w:pPr>
            <w:bookmarkStart w:id="997" w:name="_Toc379797313"/>
            <w:bookmarkStart w:id="998" w:name="_Toc380513339"/>
            <w:bookmarkStart w:id="999" w:name="_Toc380655387"/>
            <w:bookmarkStart w:id="1000" w:name="_Toc405903237"/>
            <w:r>
              <w:t>Microsoft Dynamics CRM Online Professional</w:t>
            </w:r>
            <w:r>
              <w:fldChar w:fldCharType="begin"/>
            </w:r>
            <w:r>
              <w:instrText>XE "Microsoft Dynamics CRM Online Professional"</w:instrText>
            </w:r>
            <w:r>
              <w:fldChar w:fldCharType="end"/>
            </w:r>
            <w:r>
              <w:t xml:space="preserve"> (подписная лицензия «на пользователя»)</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0E15F3" w:rsidRDefault="000E15F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0E15F3" w:rsidRDefault="000E15F3" w:rsidP="00730E25">
            <w:pPr>
              <w:pStyle w:val="ProductList-OfferingBody"/>
              <w:ind w:left="-113"/>
              <w:jc w:val="center"/>
            </w:pPr>
          </w:p>
        </w:tc>
        <w:tc>
          <w:tcPr>
            <w:tcW w:w="767" w:type="dxa"/>
            <w:shd w:val="clear" w:color="auto" w:fill="70AD47" w:themeFill="accent6"/>
            <w:vAlign w:val="center"/>
          </w:tcPr>
          <w:p w14:paraId="4FDCBCD5" w14:textId="0FFC9230"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70AD47" w:themeFill="accent6"/>
            <w:vAlign w:val="center"/>
          </w:tcPr>
          <w:p w14:paraId="4FDCBCD6" w14:textId="373ABB51" w:rsidR="000E15F3" w:rsidRDefault="000E15F3" w:rsidP="00730E25">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70AD47" w:themeFill="accent6"/>
            <w:vAlign w:val="center"/>
          </w:tcPr>
          <w:p w14:paraId="4FDCBCD7"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D8" w14:textId="77777777" w:rsidR="000E15F3" w:rsidRDefault="000E15F3" w:rsidP="00730E25">
            <w:pPr>
              <w:pStyle w:val="ProductList-OfferingBody"/>
              <w:ind w:left="-113"/>
              <w:jc w:val="center"/>
            </w:pPr>
          </w:p>
        </w:tc>
        <w:tc>
          <w:tcPr>
            <w:tcW w:w="768" w:type="dxa"/>
            <w:shd w:val="clear" w:color="auto" w:fill="BFBFBF" w:themeFill="background1" w:themeFillShade="BF"/>
            <w:vAlign w:val="center"/>
          </w:tcPr>
          <w:p w14:paraId="4FDCBCD9"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DA"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DB" w14:textId="77777777" w:rsidR="000E15F3" w:rsidRDefault="000E15F3" w:rsidP="00730E25">
            <w:pPr>
              <w:pStyle w:val="ProductList-OfferingBody"/>
              <w:ind w:left="-113"/>
              <w:jc w:val="center"/>
            </w:pPr>
          </w:p>
        </w:tc>
        <w:tc>
          <w:tcPr>
            <w:tcW w:w="798" w:type="dxa"/>
            <w:shd w:val="clear" w:color="auto" w:fill="70AD47" w:themeFill="accent6"/>
            <w:vAlign w:val="center"/>
          </w:tcPr>
          <w:p w14:paraId="4FDCBCDC" w14:textId="2777C6F6"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34D68462" w14:textId="77777777" w:rsidTr="001867E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4314046" w:rsidR="000E15F3" w:rsidRDefault="000E15F3" w:rsidP="00730E25">
            <w:pPr>
              <w:pStyle w:val="ProductList-Offering2"/>
            </w:pPr>
            <w:bookmarkStart w:id="1001" w:name="_Toc405903238"/>
            <w:r>
              <w:t>Microsoft Dynamics CRM Online Professional для государственных организаций</w:t>
            </w:r>
            <w:r>
              <w:fldChar w:fldCharType="begin"/>
            </w:r>
            <w:r>
              <w:instrText>XE "Microsoft Dynamics CRM Online Professional для государственных организаций"</w:instrText>
            </w:r>
            <w:r>
              <w:fldChar w:fldCharType="end"/>
            </w:r>
            <w:r>
              <w:t xml:space="preserve"> (Подписная лицензия «на пользователя»)</w:t>
            </w:r>
            <w:bookmarkEnd w:id="100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0E15F3" w:rsidRDefault="000E15F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0E15F3" w:rsidRDefault="000E15F3" w:rsidP="00730E25">
            <w:pPr>
              <w:pStyle w:val="ProductList-OfferingBody"/>
              <w:ind w:left="-113"/>
              <w:jc w:val="center"/>
            </w:pPr>
          </w:p>
        </w:tc>
        <w:tc>
          <w:tcPr>
            <w:tcW w:w="767" w:type="dxa"/>
            <w:shd w:val="clear" w:color="auto" w:fill="70AD47" w:themeFill="accent6"/>
            <w:vAlign w:val="center"/>
          </w:tcPr>
          <w:p w14:paraId="0CFC38B4" w14:textId="569CCCB9" w:rsidR="000E15F3" w:rsidRPr="00287117"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BFBFBF" w:themeFill="background1" w:themeFillShade="BF"/>
            <w:vAlign w:val="center"/>
          </w:tcPr>
          <w:p w14:paraId="4317FA60" w14:textId="77777777" w:rsidR="000E15F3" w:rsidRPr="00287117" w:rsidRDefault="000E15F3" w:rsidP="00730E25">
            <w:pPr>
              <w:pStyle w:val="ProductList-OfferingBody"/>
              <w:ind w:left="-113"/>
              <w:jc w:val="center"/>
            </w:pPr>
          </w:p>
        </w:tc>
        <w:tc>
          <w:tcPr>
            <w:tcW w:w="767" w:type="dxa"/>
            <w:shd w:val="clear" w:color="auto" w:fill="BFBFBF" w:themeFill="background1" w:themeFillShade="BF"/>
            <w:vAlign w:val="center"/>
          </w:tcPr>
          <w:p w14:paraId="09ED1C6E"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68685C7C" w14:textId="77777777" w:rsidR="000E15F3" w:rsidRDefault="000E15F3" w:rsidP="00730E25">
            <w:pPr>
              <w:pStyle w:val="ProductList-OfferingBody"/>
              <w:ind w:left="-113"/>
              <w:jc w:val="center"/>
            </w:pPr>
          </w:p>
        </w:tc>
        <w:tc>
          <w:tcPr>
            <w:tcW w:w="768" w:type="dxa"/>
            <w:shd w:val="clear" w:color="auto" w:fill="BFBFBF" w:themeFill="background1" w:themeFillShade="BF"/>
            <w:vAlign w:val="center"/>
          </w:tcPr>
          <w:p w14:paraId="06B0E78D"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BAFD248"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3322E7A1" w14:textId="77777777" w:rsidR="000E15F3" w:rsidRDefault="000E15F3" w:rsidP="00730E25">
            <w:pPr>
              <w:pStyle w:val="ProductList-OfferingBody"/>
              <w:ind w:left="-113"/>
              <w:jc w:val="center"/>
            </w:pPr>
          </w:p>
        </w:tc>
        <w:tc>
          <w:tcPr>
            <w:tcW w:w="798" w:type="dxa"/>
            <w:shd w:val="clear" w:color="auto" w:fill="BFBFBF" w:themeFill="background1" w:themeFillShade="BF"/>
            <w:vAlign w:val="center"/>
          </w:tcPr>
          <w:p w14:paraId="5D1CCC4D" w14:textId="3DAD634E" w:rsidR="000E15F3" w:rsidRPr="00287117" w:rsidRDefault="000E15F3" w:rsidP="00730E25">
            <w:pPr>
              <w:pStyle w:val="ProductList-OfferingBody"/>
              <w:ind w:left="-113"/>
              <w:jc w:val="center"/>
            </w:pPr>
          </w:p>
        </w:tc>
      </w:tr>
      <w:tr w:rsidR="000E15F3" w14:paraId="4FDCBCE9" w14:textId="77777777" w:rsidTr="001867E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271D74DB" w:rsidR="000E15F3" w:rsidRDefault="000E15F3" w:rsidP="00730E25">
            <w:pPr>
              <w:pStyle w:val="ProductList-Offering2"/>
            </w:pPr>
            <w:bookmarkStart w:id="1002" w:name="_Toc379797314"/>
            <w:bookmarkStart w:id="1003" w:name="_Toc380513340"/>
            <w:bookmarkStart w:id="1004" w:name="_Toc380655388"/>
            <w:bookmarkStart w:id="1005" w:name="_Toc405903239"/>
            <w:r>
              <w:t>Microsoft Dynamics CRM Online Professional для SA</w:t>
            </w:r>
            <w:r>
              <w:fldChar w:fldCharType="begin"/>
            </w:r>
            <w:r>
              <w:instrText>XE "Microsoft Dynamics CRM Online Professional для SA"</w:instrText>
            </w:r>
            <w:r>
              <w:fldChar w:fldCharType="end"/>
            </w:r>
            <w:r>
              <w:t xml:space="preserve"> (лицензия SL «на пользователя»)</w:t>
            </w:r>
            <w:bookmarkEnd w:id="1002"/>
            <w:bookmarkEnd w:id="1003"/>
            <w:bookmarkEnd w:id="1004"/>
            <w:bookmarkEnd w:id="100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0E15F3" w:rsidRDefault="000E15F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0E15F3" w:rsidRDefault="000E15F3" w:rsidP="00730E25">
            <w:pPr>
              <w:pStyle w:val="ProductList-OfferingBody"/>
              <w:ind w:left="-113"/>
              <w:jc w:val="center"/>
            </w:pPr>
          </w:p>
        </w:tc>
        <w:tc>
          <w:tcPr>
            <w:tcW w:w="767" w:type="dxa"/>
            <w:shd w:val="clear" w:color="auto" w:fill="70AD47" w:themeFill="accent6"/>
            <w:vAlign w:val="center"/>
          </w:tcPr>
          <w:p w14:paraId="4FDCBCE1" w14:textId="7A0226BD"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70AD47" w:themeFill="accent6"/>
            <w:vAlign w:val="center"/>
          </w:tcPr>
          <w:p w14:paraId="4FDCBCE2" w14:textId="1D5F7106" w:rsidR="000E15F3" w:rsidRDefault="000E15F3" w:rsidP="00730E25">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4FDCBCE3" w14:textId="674CC5EB" w:rsidR="000E15F3" w:rsidRDefault="000E15F3"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0E15F3" w:rsidRDefault="000E15F3" w:rsidP="00730E25">
            <w:pPr>
              <w:pStyle w:val="ProductList-OfferingBody"/>
              <w:ind w:left="-113"/>
              <w:jc w:val="center"/>
            </w:pPr>
          </w:p>
        </w:tc>
        <w:tc>
          <w:tcPr>
            <w:tcW w:w="768" w:type="dxa"/>
            <w:shd w:val="clear" w:color="auto" w:fill="BFBFBF" w:themeFill="background1" w:themeFillShade="BF"/>
            <w:vAlign w:val="center"/>
          </w:tcPr>
          <w:p w14:paraId="4FDCBCE5"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E6" w14:textId="77777777" w:rsidR="000E15F3" w:rsidRDefault="000E15F3" w:rsidP="00730E25">
            <w:pPr>
              <w:pStyle w:val="ProductList-OfferingBody"/>
              <w:ind w:left="-113"/>
              <w:jc w:val="center"/>
            </w:pPr>
          </w:p>
        </w:tc>
        <w:tc>
          <w:tcPr>
            <w:tcW w:w="767" w:type="dxa"/>
            <w:shd w:val="clear" w:color="auto" w:fill="BFBFBF" w:themeFill="background1" w:themeFillShade="BF"/>
            <w:vAlign w:val="center"/>
          </w:tcPr>
          <w:p w14:paraId="4FDCBCE7" w14:textId="77777777" w:rsidR="000E15F3" w:rsidRDefault="000E15F3" w:rsidP="00730E25">
            <w:pPr>
              <w:pStyle w:val="ProductList-OfferingBody"/>
              <w:ind w:left="-113"/>
              <w:jc w:val="center"/>
            </w:pPr>
          </w:p>
        </w:tc>
        <w:tc>
          <w:tcPr>
            <w:tcW w:w="798" w:type="dxa"/>
            <w:shd w:val="clear" w:color="auto" w:fill="70AD47" w:themeFill="accent6"/>
            <w:vAlign w:val="center"/>
          </w:tcPr>
          <w:p w14:paraId="4FDCBCE8" w14:textId="7DF2F409" w:rsidR="000E15F3" w:rsidRDefault="000E15F3" w:rsidP="00730E25">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4FDCBCF5" w14:textId="77777777" w:rsidTr="001867E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5D52F65" w:rsidR="000E15F3" w:rsidRDefault="000E15F3" w:rsidP="00F81A5C">
            <w:pPr>
              <w:pStyle w:val="ProductList-Offering2"/>
            </w:pPr>
            <w:bookmarkStart w:id="1006" w:name="_Toc379797315"/>
            <w:bookmarkStart w:id="1007" w:name="_Toc380513341"/>
            <w:bookmarkStart w:id="1008" w:name="_Toc380655389"/>
            <w:bookmarkStart w:id="1009" w:name="_Toc405903240"/>
            <w:r>
              <w:t>Профессиональная прямая поддержка для Microsoft Dynamics CRM Online</w:t>
            </w:r>
            <w:bookmarkEnd w:id="1006"/>
            <w:bookmarkEnd w:id="1007"/>
            <w:bookmarkEnd w:id="1008"/>
            <w:bookmarkEnd w:id="1009"/>
            <w:r>
              <w:fldChar w:fldCharType="begin"/>
            </w:r>
            <w:r>
              <w:instrText>XE "Профессиональная прямая поддержка для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0E15F3" w:rsidRDefault="000E15F3" w:rsidP="00F81A5C">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0E15F3" w:rsidRDefault="000E15F3" w:rsidP="00F81A5C">
            <w:pPr>
              <w:pStyle w:val="ProductList-OfferingBody"/>
              <w:ind w:left="-113"/>
              <w:jc w:val="center"/>
            </w:pPr>
            <w:r>
              <w:t>1</w:t>
            </w:r>
          </w:p>
        </w:tc>
        <w:tc>
          <w:tcPr>
            <w:tcW w:w="767" w:type="dxa"/>
            <w:shd w:val="clear" w:color="auto" w:fill="70AD47" w:themeFill="accent6"/>
            <w:vAlign w:val="center"/>
          </w:tcPr>
          <w:p w14:paraId="4FDCBCED" w14:textId="564E7923" w:rsidR="000E15F3" w:rsidRDefault="000E15F3" w:rsidP="00F81A5C">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70AD47" w:themeFill="accent6"/>
            <w:vAlign w:val="center"/>
          </w:tcPr>
          <w:p w14:paraId="4FDCBCEE" w14:textId="4B84F18B" w:rsidR="000E15F3" w:rsidRDefault="000E15F3" w:rsidP="00F81A5C">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4FDCBCEF" w14:textId="7B9DD19D" w:rsidR="000E15F3" w:rsidRDefault="000E15F3" w:rsidP="00F81A5C">
            <w:pPr>
              <w:pStyle w:val="ProductList-OfferingBody"/>
              <w:ind w:left="-113"/>
              <w:jc w:val="center"/>
            </w:pPr>
            <w:r>
              <w:t xml:space="preserve"> </w:t>
            </w:r>
          </w:p>
        </w:tc>
        <w:tc>
          <w:tcPr>
            <w:tcW w:w="767" w:type="dxa"/>
            <w:shd w:val="clear" w:color="auto" w:fill="BFBFBF" w:themeFill="background1" w:themeFillShade="BF"/>
            <w:vAlign w:val="center"/>
          </w:tcPr>
          <w:p w14:paraId="4FDCBCF0" w14:textId="77777777" w:rsidR="000E15F3" w:rsidRDefault="000E15F3" w:rsidP="00F81A5C">
            <w:pPr>
              <w:pStyle w:val="ProductList-OfferingBody"/>
              <w:ind w:left="-113"/>
              <w:jc w:val="center"/>
            </w:pPr>
          </w:p>
        </w:tc>
        <w:tc>
          <w:tcPr>
            <w:tcW w:w="768" w:type="dxa"/>
            <w:shd w:val="clear" w:color="auto" w:fill="BFBFBF" w:themeFill="background1" w:themeFillShade="BF"/>
            <w:vAlign w:val="center"/>
          </w:tcPr>
          <w:p w14:paraId="4FDCBCF1" w14:textId="77777777" w:rsidR="000E15F3" w:rsidRDefault="000E15F3" w:rsidP="00F81A5C">
            <w:pPr>
              <w:pStyle w:val="ProductList-OfferingBody"/>
              <w:ind w:left="-113"/>
              <w:jc w:val="center"/>
            </w:pPr>
          </w:p>
        </w:tc>
        <w:tc>
          <w:tcPr>
            <w:tcW w:w="767" w:type="dxa"/>
            <w:shd w:val="clear" w:color="auto" w:fill="BFBFBF" w:themeFill="background1" w:themeFillShade="BF"/>
            <w:vAlign w:val="center"/>
          </w:tcPr>
          <w:p w14:paraId="4FDCBCF2" w14:textId="77777777" w:rsidR="000E15F3" w:rsidRDefault="000E15F3" w:rsidP="00F81A5C">
            <w:pPr>
              <w:pStyle w:val="ProductList-OfferingBody"/>
              <w:ind w:left="-113"/>
              <w:jc w:val="center"/>
            </w:pPr>
          </w:p>
        </w:tc>
        <w:tc>
          <w:tcPr>
            <w:tcW w:w="767" w:type="dxa"/>
            <w:shd w:val="clear" w:color="auto" w:fill="BFBFBF" w:themeFill="background1" w:themeFillShade="BF"/>
            <w:vAlign w:val="center"/>
          </w:tcPr>
          <w:p w14:paraId="4FDCBCF3" w14:textId="77777777" w:rsidR="000E15F3" w:rsidRDefault="000E15F3" w:rsidP="00F81A5C">
            <w:pPr>
              <w:pStyle w:val="ProductList-OfferingBody"/>
              <w:ind w:left="-113"/>
              <w:jc w:val="center"/>
            </w:pPr>
          </w:p>
        </w:tc>
        <w:tc>
          <w:tcPr>
            <w:tcW w:w="798" w:type="dxa"/>
            <w:shd w:val="clear" w:color="auto" w:fill="70AD47" w:themeFill="accent6"/>
            <w:vAlign w:val="center"/>
          </w:tcPr>
          <w:p w14:paraId="4FDCBCF4" w14:textId="5B68BF9F" w:rsidR="000E15F3" w:rsidRDefault="000E15F3" w:rsidP="00F81A5C">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4FDCBD01" w14:textId="77777777" w:rsidTr="001867E7">
        <w:trPr>
          <w:cantSplit/>
          <w:trHeight w:val="44"/>
        </w:trPr>
        <w:tc>
          <w:tcPr>
            <w:tcW w:w="3097" w:type="dxa"/>
            <w:tcBorders>
              <w:top w:val="dashSmallGap" w:sz="4" w:space="0" w:color="BFBFBF" w:themeColor="background1" w:themeShade="BF"/>
              <w:left w:val="nil"/>
              <w:bottom w:val="nil"/>
              <w:right w:val="nil"/>
            </w:tcBorders>
          </w:tcPr>
          <w:p w14:paraId="4FDCBCF6" w14:textId="04BDE555" w:rsidR="000E15F3" w:rsidRDefault="000E15F3" w:rsidP="00F81A5C">
            <w:pPr>
              <w:pStyle w:val="ProductList-Offering2"/>
            </w:pPr>
            <w:bookmarkStart w:id="1010" w:name="_Toc379797316"/>
            <w:bookmarkStart w:id="1011" w:name="_Toc380513342"/>
            <w:bookmarkStart w:id="1012" w:name="_Toc380655390"/>
            <w:bookmarkStart w:id="1013" w:name="_Toc405903241"/>
            <w:r>
              <w:t>Microsoft Dynamics CRM Online Add-on, дополнительное хранилище</w:t>
            </w:r>
            <w:r>
              <w:fldChar w:fldCharType="begin"/>
            </w:r>
            <w:r>
              <w:instrText>XE "Microsoft Dynamics CRM Online Add-on Extra Storage"</w:instrText>
            </w:r>
            <w:r>
              <w:fldChar w:fldCharType="end"/>
            </w:r>
            <w:r>
              <w:t xml:space="preserve"> (подписная лицензия Add-on)</w:t>
            </w:r>
            <w:bookmarkEnd w:id="1010"/>
            <w:bookmarkEnd w:id="1011"/>
            <w:bookmarkEnd w:id="1012"/>
            <w:bookmarkEnd w:id="1013"/>
          </w:p>
        </w:tc>
        <w:tc>
          <w:tcPr>
            <w:tcW w:w="767" w:type="dxa"/>
            <w:tcBorders>
              <w:top w:val="dashSmallGap" w:sz="4" w:space="0" w:color="BFBFBF" w:themeColor="background1" w:themeShade="BF"/>
              <w:left w:val="nil"/>
              <w:bottom w:val="nil"/>
              <w:right w:val="nil"/>
            </w:tcBorders>
            <w:vAlign w:val="center"/>
          </w:tcPr>
          <w:p w14:paraId="4FDCBCF7" w14:textId="2662BF6C" w:rsidR="000E15F3" w:rsidRDefault="000E15F3" w:rsidP="00F81A5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0E15F3" w:rsidRDefault="000E15F3" w:rsidP="00F81A5C">
            <w:pPr>
              <w:pStyle w:val="ProductList-OfferingBody"/>
              <w:ind w:left="-113"/>
              <w:jc w:val="center"/>
            </w:pPr>
          </w:p>
        </w:tc>
        <w:tc>
          <w:tcPr>
            <w:tcW w:w="767" w:type="dxa"/>
            <w:shd w:val="clear" w:color="auto" w:fill="70AD47" w:themeFill="accent6"/>
            <w:vAlign w:val="center"/>
          </w:tcPr>
          <w:p w14:paraId="4FDCBCF9" w14:textId="1DC04986" w:rsidR="000E15F3" w:rsidRDefault="000E15F3" w:rsidP="00F81A5C">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70AD47" w:themeFill="accent6"/>
            <w:vAlign w:val="center"/>
          </w:tcPr>
          <w:p w14:paraId="4FDCBCFA" w14:textId="1B08330A" w:rsidR="000E15F3" w:rsidRDefault="000E15F3" w:rsidP="00F81A5C">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7" w:type="dxa"/>
            <w:shd w:val="clear" w:color="auto" w:fill="70AD47" w:themeFill="accent6"/>
            <w:vAlign w:val="center"/>
          </w:tcPr>
          <w:p w14:paraId="4FDCBCFB" w14:textId="77777777" w:rsidR="000E15F3" w:rsidRDefault="000E15F3" w:rsidP="00F81A5C">
            <w:pPr>
              <w:pStyle w:val="ProductList-OfferingBody"/>
              <w:ind w:left="-113"/>
              <w:jc w:val="center"/>
            </w:pPr>
          </w:p>
        </w:tc>
        <w:tc>
          <w:tcPr>
            <w:tcW w:w="767" w:type="dxa"/>
            <w:shd w:val="clear" w:color="auto" w:fill="BFBFBF" w:themeFill="background1" w:themeFillShade="BF"/>
            <w:vAlign w:val="center"/>
          </w:tcPr>
          <w:p w14:paraId="4FDCBCFC" w14:textId="77777777" w:rsidR="000E15F3" w:rsidRDefault="000E15F3" w:rsidP="00F81A5C">
            <w:pPr>
              <w:pStyle w:val="ProductList-OfferingBody"/>
              <w:ind w:left="-113"/>
              <w:jc w:val="center"/>
            </w:pPr>
          </w:p>
        </w:tc>
        <w:tc>
          <w:tcPr>
            <w:tcW w:w="768" w:type="dxa"/>
            <w:shd w:val="clear" w:color="auto" w:fill="BFBFBF" w:themeFill="background1" w:themeFillShade="BF"/>
            <w:vAlign w:val="center"/>
          </w:tcPr>
          <w:p w14:paraId="4FDCBCFD" w14:textId="77777777" w:rsidR="000E15F3" w:rsidRDefault="000E15F3" w:rsidP="00F81A5C">
            <w:pPr>
              <w:pStyle w:val="ProductList-OfferingBody"/>
              <w:ind w:left="-113"/>
              <w:jc w:val="center"/>
            </w:pPr>
          </w:p>
        </w:tc>
        <w:tc>
          <w:tcPr>
            <w:tcW w:w="767" w:type="dxa"/>
            <w:shd w:val="clear" w:color="auto" w:fill="BFBFBF" w:themeFill="background1" w:themeFillShade="BF"/>
            <w:vAlign w:val="center"/>
          </w:tcPr>
          <w:p w14:paraId="4FDCBCFE" w14:textId="77777777" w:rsidR="000E15F3" w:rsidRDefault="000E15F3" w:rsidP="00F81A5C">
            <w:pPr>
              <w:pStyle w:val="ProductList-OfferingBody"/>
              <w:ind w:left="-113"/>
              <w:jc w:val="center"/>
            </w:pPr>
          </w:p>
        </w:tc>
        <w:tc>
          <w:tcPr>
            <w:tcW w:w="767" w:type="dxa"/>
            <w:shd w:val="clear" w:color="auto" w:fill="BFBFBF" w:themeFill="background1" w:themeFillShade="BF"/>
            <w:vAlign w:val="center"/>
          </w:tcPr>
          <w:p w14:paraId="4FDCBCFF" w14:textId="77777777" w:rsidR="000E15F3" w:rsidRDefault="000E15F3" w:rsidP="00F81A5C">
            <w:pPr>
              <w:pStyle w:val="ProductList-OfferingBody"/>
              <w:ind w:left="-113"/>
              <w:jc w:val="center"/>
            </w:pPr>
          </w:p>
        </w:tc>
        <w:tc>
          <w:tcPr>
            <w:tcW w:w="798" w:type="dxa"/>
            <w:shd w:val="clear" w:color="auto" w:fill="70AD47" w:themeFill="accent6"/>
            <w:vAlign w:val="center"/>
          </w:tcPr>
          <w:p w14:paraId="4FDCBD00" w14:textId="056869FB" w:rsidR="000E15F3" w:rsidRDefault="000E15F3" w:rsidP="00F81A5C">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bl>
    <w:p w14:paraId="4FDCBD02" w14:textId="77777777" w:rsidR="00EE40B5" w:rsidRPr="00AA6DF2" w:rsidRDefault="00EE40B5" w:rsidP="00C37C7A">
      <w:pPr>
        <w:pStyle w:val="ProductList-Body"/>
        <w:tabs>
          <w:tab w:val="clear" w:pos="158"/>
          <w:tab w:val="left" w:pos="3288"/>
        </w:tabs>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053"/>
        <w:gridCol w:w="3597"/>
        <w:gridCol w:w="3597"/>
      </w:tblGrid>
      <w:tr w:rsidR="00AB223B" w14:paraId="4FDCBD06" w14:textId="77777777" w:rsidTr="00BD787A">
        <w:tc>
          <w:tcPr>
            <w:tcW w:w="4140" w:type="dxa"/>
          </w:tcPr>
          <w:p w14:paraId="4FDCBD03" w14:textId="7B5990C1" w:rsidR="00AB223B" w:rsidRDefault="00AB223B" w:rsidP="008B2E04">
            <w:pPr>
              <w:pStyle w:val="ProductList-Body"/>
              <w:spacing w:before="20" w:after="20"/>
              <w:ind w:left="162" w:hanging="162"/>
            </w:pPr>
            <w:r>
              <w:t xml:space="preserve">Право на сокращение: </w:t>
            </w:r>
            <w:r>
              <w:rPr>
                <w:b/>
              </w:rPr>
              <w:t>Все</w:t>
            </w:r>
          </w:p>
        </w:tc>
        <w:tc>
          <w:tcPr>
            <w:tcW w:w="3053" w:type="dxa"/>
          </w:tcPr>
          <w:p w14:paraId="4FDCBD04" w14:textId="748B5DAA" w:rsidR="00AB223B" w:rsidRDefault="00AB223B" w:rsidP="00AB223B">
            <w:pPr>
              <w:pStyle w:val="ProductList-Body"/>
              <w:spacing w:before="20" w:after="20"/>
            </w:pPr>
            <w:r>
              <w:t xml:space="preserve">Категория продукта: </w:t>
            </w:r>
            <w:r>
              <w:rPr>
                <w:b/>
              </w:rPr>
              <w:t>Сервер</w:t>
            </w:r>
          </w:p>
        </w:tc>
        <w:tc>
          <w:tcPr>
            <w:tcW w:w="3597" w:type="dxa"/>
          </w:tcPr>
          <w:p w14:paraId="71AF5D1E" w14:textId="018C56EC" w:rsidR="00AB223B" w:rsidRDefault="008B2E04" w:rsidP="00AB223B">
            <w:pPr>
              <w:pStyle w:val="ProductList-Body"/>
              <w:spacing w:before="20" w:after="20"/>
            </w:pPr>
            <w:r>
              <w:t xml:space="preserve">Право на сверочный заказ: </w:t>
            </w:r>
            <w:r>
              <w:rPr>
                <w:b/>
              </w:rPr>
              <w:t>Все</w:t>
            </w:r>
          </w:p>
        </w:tc>
        <w:tc>
          <w:tcPr>
            <w:tcW w:w="3597" w:type="dxa"/>
          </w:tcPr>
          <w:p w14:paraId="4FDCBD05" w14:textId="5873E89B" w:rsidR="00AB223B" w:rsidRDefault="00AB223B" w:rsidP="00AB223B">
            <w:pPr>
              <w:pStyle w:val="ProductList-Body"/>
              <w:spacing w:before="20" w:after="20"/>
            </w:pPr>
          </w:p>
        </w:tc>
      </w:tr>
      <w:tr w:rsidR="00AB223B" w14:paraId="34F6840B" w14:textId="77777777" w:rsidTr="00BD787A">
        <w:tc>
          <w:tcPr>
            <w:tcW w:w="4140" w:type="dxa"/>
          </w:tcPr>
          <w:p w14:paraId="4B107D5A" w14:textId="037BA4FC" w:rsidR="00AB223B" w:rsidRPr="008B2E04" w:rsidRDefault="008B2E04" w:rsidP="00AB223B">
            <w:pPr>
              <w:pStyle w:val="ProductList-Body"/>
              <w:spacing w:before="20" w:after="20"/>
              <w:ind w:left="162" w:hanging="162"/>
            </w:pPr>
            <w:r>
              <w:t xml:space="preserve">Право на переход: </w:t>
            </w:r>
            <w:r>
              <w:rPr>
                <w:b/>
              </w:rPr>
              <w:t>Essential, Basic и Professional</w:t>
            </w:r>
          </w:p>
        </w:tc>
        <w:tc>
          <w:tcPr>
            <w:tcW w:w="3053" w:type="dxa"/>
          </w:tcPr>
          <w:p w14:paraId="52A5B738" w14:textId="77777777" w:rsidR="00AB223B" w:rsidRDefault="00AB223B" w:rsidP="00AB223B">
            <w:pPr>
              <w:pStyle w:val="ProductList-Body"/>
              <w:spacing w:before="20" w:after="20"/>
            </w:pPr>
          </w:p>
        </w:tc>
        <w:tc>
          <w:tcPr>
            <w:tcW w:w="3597" w:type="dxa"/>
          </w:tcPr>
          <w:p w14:paraId="3A72B643" w14:textId="282A8064" w:rsidR="00AB223B" w:rsidRDefault="00AB223B" w:rsidP="008B2E04">
            <w:pPr>
              <w:pStyle w:val="ProductList-Body"/>
              <w:spacing w:before="20" w:after="20"/>
            </w:pPr>
          </w:p>
        </w:tc>
        <w:tc>
          <w:tcPr>
            <w:tcW w:w="3597" w:type="dxa"/>
          </w:tcPr>
          <w:p w14:paraId="5DC6F6CA" w14:textId="77777777" w:rsidR="00AB223B" w:rsidRDefault="00AB223B" w:rsidP="00AB223B">
            <w:pPr>
              <w:pStyle w:val="ProductList-Body"/>
              <w:spacing w:before="20" w:after="20"/>
            </w:pPr>
          </w:p>
        </w:tc>
      </w:tr>
    </w:tbl>
    <w:p w14:paraId="1C6EB84A" w14:textId="77777777" w:rsidR="00587E3A" w:rsidRDefault="00587E3A" w:rsidP="00587E3A">
      <w:pPr>
        <w:pStyle w:val="ProductList-Body"/>
        <w:spacing w:before="120" w:after="120"/>
        <w:rPr>
          <w:b/>
          <w:lang w:val="en-US"/>
        </w:rPr>
      </w:pPr>
    </w:p>
    <w:p w14:paraId="4FDCBD07"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7F85743A" w14:textId="77777777" w:rsidR="008F4ABC" w:rsidRPr="00AA6DF2" w:rsidRDefault="008F4ABC" w:rsidP="008F4ABC">
      <w:pPr>
        <w:pStyle w:val="ProductList-Body"/>
      </w:pPr>
      <w:r>
        <w:rPr>
          <w:b/>
          <w:color w:val="00188F"/>
        </w:rPr>
        <w:t>Подписные лицензии «на пользователя» на Add-On</w:t>
      </w:r>
    </w:p>
    <w:p w14:paraId="3DC8C4CA" w14:textId="77777777" w:rsidR="008F4ABC" w:rsidRPr="00AA6DF2" w:rsidRDefault="008F4ABC" w:rsidP="008F4ABC">
      <w:pPr>
        <w:pStyle w:val="ProductList-Body"/>
      </w:pPr>
      <w:r>
        <w:t>Подписные лицензии USL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User SL на эту же службу.</w:t>
      </w:r>
    </w:p>
    <w:p w14:paraId="173C26C4" w14:textId="77777777" w:rsidR="008F4ABC" w:rsidRPr="00AA6DF2" w:rsidRDefault="008F4ABC" w:rsidP="008F4ABC">
      <w:pPr>
        <w:pStyle w:val="ProductList-Body"/>
      </w:pPr>
    </w:p>
    <w:tbl>
      <w:tblPr>
        <w:tblStyle w:val="TableGrid"/>
        <w:tblW w:w="0" w:type="auto"/>
        <w:tblInd w:w="108" w:type="dxa"/>
        <w:tblLook w:val="04A0" w:firstRow="1" w:lastRow="0" w:firstColumn="1" w:lastColumn="0" w:noHBand="0" w:noVBand="1"/>
      </w:tblPr>
      <w:tblGrid>
        <w:gridCol w:w="5344"/>
        <w:gridCol w:w="5338"/>
      </w:tblGrid>
      <w:tr w:rsidR="008F4ABC" w14:paraId="37DC26ED" w14:textId="77777777" w:rsidTr="004576DA">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Соответствующие лицензии</w:t>
            </w:r>
          </w:p>
        </w:tc>
        <w:tc>
          <w:tcPr>
            <w:tcW w:w="539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8F4ABC" w14:paraId="4DD3690A" w14:textId="77777777" w:rsidTr="004576DA">
        <w:tc>
          <w:tcPr>
            <w:tcW w:w="5400" w:type="dxa"/>
          </w:tcPr>
          <w:p w14:paraId="13CE14F0" w14:textId="630C7AE0" w:rsidR="008F4ABC" w:rsidRDefault="008F4ABC" w:rsidP="00D1755F">
            <w:pPr>
              <w:pStyle w:val="ProductList-Body"/>
            </w:pPr>
            <w:r>
              <w:t>Microsoft Dynamics CRM Essentials CAL</w:t>
            </w:r>
            <w:r>
              <w:rPr>
                <w:vertAlign w:val="superscript"/>
              </w:rPr>
              <w:t>1</w:t>
            </w:r>
          </w:p>
        </w:tc>
        <w:tc>
          <w:tcPr>
            <w:tcW w:w="5395" w:type="dxa"/>
          </w:tcPr>
          <w:p w14:paraId="52C43FE0" w14:textId="354AA9C7" w:rsidR="008F4ABC" w:rsidRDefault="008F4ABC" w:rsidP="009130AF">
            <w:pPr>
              <w:pStyle w:val="ProductList-Body"/>
            </w:pPr>
            <w:r>
              <w:t>Подписная лицензия «на пользователя» на Dynamics CRM Online Essentials для SA</w:t>
            </w:r>
          </w:p>
        </w:tc>
      </w:tr>
      <w:tr w:rsidR="008F4ABC" w14:paraId="7D9C78B2" w14:textId="77777777" w:rsidTr="004576DA">
        <w:tc>
          <w:tcPr>
            <w:tcW w:w="5400" w:type="dxa"/>
          </w:tcPr>
          <w:p w14:paraId="79B4E5C4" w14:textId="70D2D078" w:rsidR="008F4ABC" w:rsidRPr="00AA6DF2" w:rsidRDefault="008F4ABC" w:rsidP="008F4ABC">
            <w:pPr>
              <w:pStyle w:val="ProductList-Body"/>
            </w:pPr>
            <w:r>
              <w:t>Microsoft Dynamics CRM Basic CAL</w:t>
            </w:r>
            <w:r>
              <w:rPr>
                <w:vertAlign w:val="superscript"/>
              </w:rPr>
              <w:t>1</w:t>
            </w:r>
            <w:r>
              <w:t xml:space="preserve"> или</w:t>
            </w:r>
          </w:p>
          <w:p w14:paraId="4271775B" w14:textId="6294776A" w:rsidR="008F4ABC" w:rsidRDefault="008F4ABC" w:rsidP="00D1755F">
            <w:pPr>
              <w:pStyle w:val="ProductList-Body"/>
            </w:pPr>
            <w:r>
              <w:t>Microsoft Dynamics CRM Basic Use Additive CAL</w:t>
            </w:r>
            <w:r>
              <w:rPr>
                <w:vertAlign w:val="superscript"/>
              </w:rPr>
              <w:t>1</w:t>
            </w:r>
          </w:p>
        </w:tc>
        <w:tc>
          <w:tcPr>
            <w:tcW w:w="5395" w:type="dxa"/>
          </w:tcPr>
          <w:p w14:paraId="1875E344" w14:textId="5377C844" w:rsidR="008F4ABC" w:rsidRDefault="00550011" w:rsidP="009130AF">
            <w:pPr>
              <w:pStyle w:val="ProductList-Body"/>
            </w:pPr>
            <w:r>
              <w:t>Подписная лицензия «на пользователя» на Dynamics CRM Online Basic для SA</w:t>
            </w:r>
          </w:p>
        </w:tc>
      </w:tr>
      <w:tr w:rsidR="008F4ABC" w14:paraId="543E6DDC" w14:textId="77777777" w:rsidTr="004576DA">
        <w:tc>
          <w:tcPr>
            <w:tcW w:w="5400" w:type="dxa"/>
          </w:tcPr>
          <w:p w14:paraId="459271D0" w14:textId="74B60608" w:rsidR="008F4ABC" w:rsidRPr="00AA6DF2" w:rsidRDefault="008F4ABC" w:rsidP="008F4ABC">
            <w:pPr>
              <w:pStyle w:val="ProductList-Body"/>
            </w:pPr>
            <w:r>
              <w:t>Microsoft Dynamics CRM Professional CAL</w:t>
            </w:r>
            <w:r>
              <w:rPr>
                <w:vertAlign w:val="superscript"/>
              </w:rPr>
              <w:t>1</w:t>
            </w:r>
            <w:r>
              <w:t xml:space="preserve"> или</w:t>
            </w:r>
          </w:p>
          <w:p w14:paraId="64602A95" w14:textId="061249A9" w:rsidR="008F4ABC" w:rsidRDefault="008F4ABC" w:rsidP="00D1755F">
            <w:pPr>
              <w:pStyle w:val="ProductList-Body"/>
            </w:pPr>
            <w:r>
              <w:t>Microsoft Dynamics CRM Professional Use Additive CAL</w:t>
            </w:r>
            <w:r>
              <w:rPr>
                <w:vertAlign w:val="superscript"/>
              </w:rPr>
              <w:t>1</w:t>
            </w:r>
          </w:p>
        </w:tc>
        <w:tc>
          <w:tcPr>
            <w:tcW w:w="5395" w:type="dxa"/>
          </w:tcPr>
          <w:p w14:paraId="584E707E" w14:textId="0C5FFF4D" w:rsidR="008F4ABC" w:rsidRDefault="008F4ABC" w:rsidP="009130AF">
            <w:pPr>
              <w:pStyle w:val="ProductList-Body"/>
            </w:pPr>
            <w:r>
              <w:t>Подписная лицензия «на пользователя» на Dynamics CRM Online Professional для SA</w:t>
            </w:r>
          </w:p>
        </w:tc>
      </w:tr>
    </w:tbl>
    <w:p w14:paraId="76CF526D" w14:textId="77777777" w:rsidR="008F4ABC" w:rsidRPr="00AA6DF2" w:rsidRDefault="008F4ABC" w:rsidP="008F4ABC">
      <w:pPr>
        <w:pStyle w:val="ProductList-Body"/>
        <w:tabs>
          <w:tab w:val="clear" w:pos="158"/>
          <w:tab w:val="left" w:pos="180"/>
        </w:tabs>
      </w:pPr>
      <w:r>
        <w:rPr>
          <w:vertAlign w:val="superscript"/>
        </w:rPr>
        <w:t>1</w:t>
      </w:r>
      <w:r>
        <w:rPr>
          <w:i/>
        </w:rPr>
        <w:t>С активным покрытием SA</w:t>
      </w:r>
    </w:p>
    <w:p w14:paraId="0A9A12EA" w14:textId="77777777" w:rsidR="008F4ABC" w:rsidRPr="00AA6DF2" w:rsidRDefault="008F4ABC" w:rsidP="008F4ABC">
      <w:pPr>
        <w:pStyle w:val="ProductList-Body"/>
      </w:pPr>
    </w:p>
    <w:p w14:paraId="4FDCBD08" w14:textId="1D05E005" w:rsidR="00B3772C" w:rsidRPr="00AA6DF2" w:rsidRDefault="00B3772C" w:rsidP="00B3772C">
      <w:pPr>
        <w:pStyle w:val="ProductList-Body"/>
      </w:pPr>
      <w:r>
        <w:rPr>
          <w:b/>
          <w:color w:val="00188F"/>
        </w:rPr>
        <w:t>Соглашение Campus and School</w:t>
      </w:r>
    </w:p>
    <w:p w14:paraId="4FDCBD09" w14:textId="28E6BDC0" w:rsidR="00B3772C" w:rsidRPr="00AA6DF2" w:rsidRDefault="00B3772C" w:rsidP="00B3772C">
      <w:pPr>
        <w:pStyle w:val="ProductList-Body"/>
      </w:pPr>
      <w:r>
        <w:t>Подписные лицензии на Microsoft Dynamics CRM Online, предлагаемые в рамках Соглашений Campus и School (CA/SA), можно получить для всех компьютеров в учреждении или для части компьютеров в учреждении.</w:t>
      </w:r>
      <w:r w:rsidR="00B22396">
        <w:t xml:space="preserve"> </w:t>
      </w:r>
      <w:r>
        <w:t>Подписные лицензии можно получать для отдельных пользователей.</w:t>
      </w:r>
      <w:r w:rsidR="00B22396">
        <w:t xml:space="preserve"> </w:t>
      </w:r>
      <w:r>
        <w:t>Если возникает необходимость в дополнительных лицензиях SL «на пользователя» для доступа к продукту Microsoft Dynamics CRM, нужно заказать соответствующее число Подписных лицензий SL «на пользователя».</w:t>
      </w:r>
    </w:p>
    <w:p w14:paraId="5DF002DE" w14:textId="77777777" w:rsidR="00E05F95" w:rsidRPr="00AA6DF2" w:rsidRDefault="00E05F95" w:rsidP="00B3772C">
      <w:pPr>
        <w:pStyle w:val="ProductList-Body"/>
      </w:pPr>
      <w:bookmarkStart w:id="1014" w:name="_Toc378147662"/>
      <w:bookmarkStart w:id="1015" w:name="_Toc378151559"/>
    </w:p>
    <w:p w14:paraId="69894E22" w14:textId="7543BB82" w:rsidR="00203D8F" w:rsidRPr="00AA6DF2" w:rsidRDefault="00203D8F" w:rsidP="00241D62">
      <w:pPr>
        <w:pStyle w:val="ProductList-Body"/>
      </w:pPr>
      <w:r>
        <w:rPr>
          <w:b/>
          <w:color w:val="00188F"/>
        </w:rPr>
        <w:t>Microsoft Dynamics CRM Online Professional для государственных организаций</w:t>
      </w:r>
    </w:p>
    <w:p w14:paraId="7FE03458" w14:textId="77777777" w:rsidR="00203D8F" w:rsidRPr="00AA6DF2" w:rsidRDefault="00203D8F" w:rsidP="00203D8F">
      <w:pPr>
        <w:pStyle w:val="ProductList-Body"/>
      </w:pPr>
      <w:r>
        <w:t>Microsoft Social Listening не доступна в Microsoft Dynamics CRM Online Professional для государственных организаций.</w:t>
      </w:r>
    </w:p>
    <w:p w14:paraId="614B4B2F" w14:textId="5745210F" w:rsidR="00203D8F" w:rsidRPr="00AA6DF2" w:rsidRDefault="00203D8F" w:rsidP="00203D8F">
      <w:pPr>
        <w:pStyle w:val="ProductList-Body"/>
      </w:pPr>
      <w:r>
        <w:t xml:space="preserve"> </w:t>
      </w:r>
    </w:p>
    <w:p w14:paraId="3C1EE8AF" w14:textId="3D2D37F5" w:rsidR="00E05F95" w:rsidRPr="00AA6DF2" w:rsidRDefault="0043674F" w:rsidP="00241D62">
      <w:pPr>
        <w:pStyle w:val="ProductList-Body"/>
      </w:pPr>
      <w:r>
        <w:rPr>
          <w:b/>
          <w:color w:val="00188F"/>
        </w:rPr>
        <w:t>Предложения поддержки Microsoft Dynamics CRM Online</w:t>
      </w:r>
    </w:p>
    <w:p w14:paraId="08D146D0" w14:textId="3DA83D4C" w:rsidR="00E05F95" w:rsidRPr="00AA6DF2" w:rsidRDefault="00E05F95" w:rsidP="0064152F">
      <w:pPr>
        <w:autoSpaceDE w:val="0"/>
        <w:autoSpaceDN w:val="0"/>
        <w:spacing w:after="0" w:line="240" w:lineRule="auto"/>
      </w:pPr>
      <w:r>
        <w:rPr>
          <w:rFonts w:cstheme="minorHAnsi"/>
          <w:sz w:val="18"/>
          <w:szCs w:val="18"/>
        </w:rPr>
        <w:t xml:space="preserve">Дополнительные сведения о предложениях поддержки для Microsoft Dynamics CRM Online см. </w:t>
      </w:r>
      <w:r>
        <w:rPr>
          <w:rStyle w:val="ProductList-BodyChar"/>
        </w:rPr>
        <w:t xml:space="preserve">на веб-странице </w:t>
      </w:r>
      <w:hyperlink r:id="rId52" w:history="1">
        <w:r>
          <w:rPr>
            <w:rStyle w:val="Hyperlink"/>
            <w:sz w:val="18"/>
          </w:rPr>
          <w:t>http://www.microsoft.com/en-us/dynamics/dynamics-online-support.aspx</w:t>
        </w:r>
      </w:hyperlink>
      <w:r>
        <w:rPr>
          <w:rFonts w:cstheme="minorHAnsi"/>
          <w:sz w:val="18"/>
          <w:szCs w:val="18"/>
        </w:rPr>
        <w:t>.</w:t>
      </w:r>
      <w:r w:rsidR="00B22396">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B22396">
        <w:rPr>
          <w:sz w:val="18"/>
        </w:rPr>
        <w:t xml:space="preserve"> </w:t>
      </w:r>
    </w:p>
    <w:p w14:paraId="4FDCBD0D" w14:textId="6B46B283" w:rsidR="00585A48" w:rsidRPr="00AA6DF2" w:rsidRDefault="00F704D1" w:rsidP="00585A48">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1C8E311B" w14:textId="77777777" w:rsidR="00AB223B" w:rsidRPr="00AA6DF2" w:rsidRDefault="00AB223B" w:rsidP="00991E89">
      <w:pPr>
        <w:pStyle w:val="ProductList-Offering2Heading"/>
        <w:outlineLvl w:val="2"/>
      </w:pPr>
      <w:bookmarkStart w:id="1016" w:name="_Toc405903242"/>
      <w:bookmarkStart w:id="1017" w:name="_Toc378147663"/>
      <w:bookmarkStart w:id="1018" w:name="_Toc378151560"/>
      <w:bookmarkStart w:id="1019" w:name="_Toc379797328"/>
      <w:bookmarkEnd w:id="1014"/>
      <w:bookmarkEnd w:id="1015"/>
      <w:r>
        <w:t>Microsoft Dynamics Marketing</w:t>
      </w:r>
      <w:bookmarkEnd w:id="101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714"/>
        <w:gridCol w:w="767"/>
        <w:gridCol w:w="767"/>
        <w:gridCol w:w="768"/>
        <w:gridCol w:w="767"/>
        <w:gridCol w:w="767"/>
        <w:gridCol w:w="768"/>
        <w:gridCol w:w="767"/>
        <w:gridCol w:w="767"/>
        <w:gridCol w:w="798"/>
      </w:tblGrid>
      <w:tr w:rsidR="006F4B12" w14:paraId="0E08BD5B" w14:textId="77777777" w:rsidTr="001867E7">
        <w:trPr>
          <w:cantSplit/>
          <w:tblHeader/>
        </w:trPr>
        <w:tc>
          <w:tcPr>
            <w:tcW w:w="3150" w:type="dxa"/>
            <w:tcBorders>
              <w:bottom w:val="nil"/>
            </w:tcBorders>
            <w:shd w:val="clear" w:color="auto" w:fill="00188F"/>
          </w:tcPr>
          <w:p w14:paraId="15FE9C3F" w14:textId="77777777" w:rsidR="006F4B12" w:rsidRPr="00EE0836" w:rsidRDefault="006F4B12" w:rsidP="009130AF">
            <w:pPr>
              <w:pStyle w:val="ProductList-OfferingBody"/>
              <w:ind w:left="-28"/>
              <w:rPr>
                <w:color w:val="FFFFFF" w:themeColor="background1"/>
              </w:rPr>
            </w:pPr>
            <w:r>
              <w:rPr>
                <w:color w:val="FFFFFF" w:themeColor="background1"/>
              </w:rPr>
              <w:t>Продукты</w:t>
            </w:r>
          </w:p>
        </w:tc>
        <w:tc>
          <w:tcPr>
            <w:tcW w:w="714" w:type="dxa"/>
            <w:tcBorders>
              <w:bottom w:val="nil"/>
            </w:tcBorders>
            <w:shd w:val="clear" w:color="auto" w:fill="00188F"/>
            <w:vAlign w:val="center"/>
          </w:tcPr>
          <w:p w14:paraId="63BCE2A5" w14:textId="064A8943" w:rsidR="006F4B12" w:rsidRPr="00BE11AE" w:rsidRDefault="006F4B12" w:rsidP="009130AF">
            <w:pPr>
              <w:pStyle w:val="ProductList-OfferingBody"/>
              <w:ind w:left="-113"/>
              <w:jc w:val="center"/>
              <w:rPr>
                <w:color w:val="FFFFFF" w:themeColor="background1"/>
              </w:rPr>
            </w:pPr>
            <w:r w:rsidRPr="00BE11AE">
              <w:rPr>
                <w:color w:val="FFFFFF" w:themeColor="background1"/>
              </w:rPr>
              <w:fldChar w:fldCharType="begin"/>
            </w:r>
            <w:r w:rsidRPr="00BE11AE">
              <w:rPr>
                <w:color w:val="FFFFFF" w:themeColor="background1"/>
              </w:rPr>
              <w:instrText xml:space="preserve"> AutoTextList  \s NoStyle \t “лицензия” </w:instrText>
            </w:r>
            <w:r w:rsidRPr="00BE11AE">
              <w:rPr>
                <w:color w:val="FFFFFF" w:themeColor="background1"/>
              </w:rPr>
              <w:fldChar w:fldCharType="separate"/>
            </w:r>
            <w:r w:rsidRPr="00BE11AE">
              <w:rPr>
                <w:color w:val="FFFFFF" w:themeColor="background1"/>
              </w:rPr>
              <w:t xml:space="preserve"> </w:t>
            </w:r>
            <w:r w:rsidRPr="00BE11AE">
              <w:rPr>
                <w:color w:val="FFFFFF" w:themeColor="background1"/>
                <w:lang w:val="en-US"/>
              </w:rPr>
              <w:t>L</w:t>
            </w:r>
            <w:r w:rsidRPr="00BE11AE">
              <w:rPr>
                <w:color w:val="FFFFFF" w:themeColor="background1"/>
              </w:rPr>
              <w:t xml:space="preserve"> </w:t>
            </w:r>
            <w:r w:rsidRPr="00BE11AE">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4A9377B6" w:rsidR="006F4B12" w:rsidRPr="00EE0836" w:rsidRDefault="006F4B12" w:rsidP="009130AF">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67" w:type="dxa"/>
            <w:shd w:val="clear" w:color="auto" w:fill="00188F"/>
            <w:vAlign w:val="center"/>
          </w:tcPr>
          <w:p w14:paraId="6C68BC36" w14:textId="576382FC" w:rsidR="006F4B12" w:rsidRPr="00EE0836" w:rsidRDefault="006F4B12" w:rsidP="009130A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68" w:type="dxa"/>
            <w:shd w:val="clear" w:color="auto" w:fill="00188F"/>
            <w:vAlign w:val="center"/>
          </w:tcPr>
          <w:p w14:paraId="090966E5" w14:textId="13BC4D8F" w:rsidR="006F4B12" w:rsidRPr="00EE0836" w:rsidRDefault="006F4B12" w:rsidP="009130A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67" w:type="dxa"/>
            <w:shd w:val="clear" w:color="auto" w:fill="00188F"/>
            <w:vAlign w:val="center"/>
          </w:tcPr>
          <w:p w14:paraId="48BD1BA9" w14:textId="00DAD997" w:rsidR="006F4B12" w:rsidRPr="00EE0836" w:rsidRDefault="006F4B12" w:rsidP="009130A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67" w:type="dxa"/>
            <w:shd w:val="clear" w:color="auto" w:fill="00188F"/>
            <w:vAlign w:val="center"/>
          </w:tcPr>
          <w:p w14:paraId="19DAEC47" w14:textId="588AA968" w:rsidR="006F4B12" w:rsidRPr="00EE0836" w:rsidRDefault="006F4B12" w:rsidP="009130A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68" w:type="dxa"/>
            <w:shd w:val="clear" w:color="auto" w:fill="00188F"/>
            <w:vAlign w:val="center"/>
          </w:tcPr>
          <w:p w14:paraId="7EA71703" w14:textId="2A204C35" w:rsidR="006F4B12" w:rsidRPr="00EE0836" w:rsidRDefault="006F4B12" w:rsidP="009130A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67" w:type="dxa"/>
            <w:shd w:val="clear" w:color="auto" w:fill="00188F"/>
            <w:vAlign w:val="center"/>
          </w:tcPr>
          <w:p w14:paraId="6B2AC945" w14:textId="258E6888" w:rsidR="006F4B12" w:rsidRPr="00EE0836" w:rsidRDefault="006F4B12" w:rsidP="009130A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67" w:type="dxa"/>
            <w:shd w:val="clear" w:color="auto" w:fill="00188F"/>
            <w:vAlign w:val="center"/>
          </w:tcPr>
          <w:p w14:paraId="63784D95" w14:textId="1BDBA110" w:rsidR="006F4B12" w:rsidRPr="00EE0836" w:rsidRDefault="006F4B12" w:rsidP="009130A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98" w:type="dxa"/>
            <w:shd w:val="clear" w:color="auto" w:fill="00188F"/>
            <w:vAlign w:val="center"/>
          </w:tcPr>
          <w:p w14:paraId="19452E2A" w14:textId="52DA5812" w:rsidR="006F4B12" w:rsidRPr="00EE0836" w:rsidRDefault="006F4B12" w:rsidP="009130A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0E15F3" w14:paraId="5C047BAB" w14:textId="77777777" w:rsidTr="001867E7">
        <w:trPr>
          <w:cantSplit/>
        </w:trPr>
        <w:tc>
          <w:tcPr>
            <w:tcW w:w="3150" w:type="dxa"/>
            <w:tcBorders>
              <w:top w:val="nil"/>
              <w:left w:val="nil"/>
              <w:bottom w:val="nil"/>
              <w:right w:val="nil"/>
            </w:tcBorders>
          </w:tcPr>
          <w:p w14:paraId="0054F31A" w14:textId="28E3D5C5" w:rsidR="000E15F3" w:rsidRDefault="000E15F3" w:rsidP="00013DF5">
            <w:pPr>
              <w:pStyle w:val="ProductList-Offering2"/>
            </w:pPr>
            <w:bookmarkStart w:id="1020" w:name="_Toc405903243"/>
            <w:r>
              <w:t>Microsoft Dynamics Marketing Enterprise (подписная лицензия «на пользователя»)</w:t>
            </w:r>
            <w:bookmarkEnd w:id="1020"/>
            <w:r>
              <w:fldChar w:fldCharType="begin"/>
            </w:r>
            <w:r>
              <w:instrText>XE "Microsoft Dynamics Marketing Enterprise (подписная лицензия на пользователя)"</w:instrText>
            </w:r>
            <w:r>
              <w:fldChar w:fldCharType="end"/>
            </w:r>
          </w:p>
        </w:tc>
        <w:tc>
          <w:tcPr>
            <w:tcW w:w="714" w:type="dxa"/>
            <w:tcBorders>
              <w:top w:val="nil"/>
              <w:left w:val="nil"/>
              <w:bottom w:val="nil"/>
              <w:right w:val="nil"/>
            </w:tcBorders>
            <w:vAlign w:val="center"/>
          </w:tcPr>
          <w:p w14:paraId="55FED1E9" w14:textId="77777777" w:rsidR="000E15F3" w:rsidRDefault="000E15F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0E15F3" w:rsidRDefault="000E15F3" w:rsidP="000F0FB8">
            <w:pPr>
              <w:pStyle w:val="ProductList-OfferingBody"/>
              <w:ind w:left="-113"/>
              <w:jc w:val="center"/>
            </w:pPr>
          </w:p>
        </w:tc>
        <w:tc>
          <w:tcPr>
            <w:tcW w:w="767" w:type="dxa"/>
            <w:shd w:val="clear" w:color="auto" w:fill="70AD47" w:themeFill="accent6"/>
            <w:vAlign w:val="center"/>
          </w:tcPr>
          <w:p w14:paraId="25E84E01" w14:textId="1242E402" w:rsidR="000E15F3" w:rsidRDefault="000E15F3" w:rsidP="000F0FB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BFBFBF" w:themeFill="background1" w:themeFillShade="BF"/>
            <w:vAlign w:val="center"/>
          </w:tcPr>
          <w:p w14:paraId="5C054C76" w14:textId="77777777" w:rsidR="000E15F3" w:rsidRDefault="000E15F3" w:rsidP="000F0FB8">
            <w:pPr>
              <w:pStyle w:val="ProductList-OfferingBody"/>
              <w:ind w:left="-113"/>
              <w:jc w:val="center"/>
            </w:pPr>
          </w:p>
        </w:tc>
        <w:tc>
          <w:tcPr>
            <w:tcW w:w="767" w:type="dxa"/>
            <w:shd w:val="clear" w:color="auto" w:fill="70AD47" w:themeFill="accent6"/>
            <w:vAlign w:val="center"/>
          </w:tcPr>
          <w:p w14:paraId="52532B60"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5BB3D9EA" w14:textId="77777777" w:rsidR="000E15F3" w:rsidRDefault="000E15F3" w:rsidP="000F0FB8">
            <w:pPr>
              <w:pStyle w:val="ProductList-OfferingBody"/>
              <w:ind w:left="-113"/>
              <w:jc w:val="center"/>
            </w:pPr>
          </w:p>
        </w:tc>
        <w:tc>
          <w:tcPr>
            <w:tcW w:w="768" w:type="dxa"/>
            <w:shd w:val="clear" w:color="auto" w:fill="BFBFBF" w:themeFill="background1" w:themeFillShade="BF"/>
            <w:vAlign w:val="center"/>
          </w:tcPr>
          <w:p w14:paraId="1DBBD042"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49313D2E"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0104F950" w14:textId="77777777" w:rsidR="000E15F3" w:rsidRDefault="000E15F3" w:rsidP="000F0FB8">
            <w:pPr>
              <w:pStyle w:val="ProductList-OfferingBody"/>
              <w:ind w:left="-113"/>
              <w:jc w:val="center"/>
            </w:pPr>
          </w:p>
        </w:tc>
        <w:tc>
          <w:tcPr>
            <w:tcW w:w="798" w:type="dxa"/>
            <w:shd w:val="clear" w:color="auto" w:fill="70AD47" w:themeFill="accent6"/>
            <w:vAlign w:val="center"/>
          </w:tcPr>
          <w:p w14:paraId="36DD1F3F" w14:textId="6BD78140" w:rsidR="000E15F3" w:rsidRDefault="000E15F3" w:rsidP="000F0FB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44348412" w14:textId="77777777" w:rsidTr="001867E7">
        <w:trPr>
          <w:cantSplit/>
        </w:trPr>
        <w:tc>
          <w:tcPr>
            <w:tcW w:w="3150" w:type="dxa"/>
            <w:tcBorders>
              <w:top w:val="nil"/>
              <w:left w:val="nil"/>
              <w:bottom w:val="nil"/>
              <w:right w:val="nil"/>
            </w:tcBorders>
          </w:tcPr>
          <w:p w14:paraId="330934E0" w14:textId="7C87B56B" w:rsidR="000E15F3" w:rsidRDefault="000E15F3" w:rsidP="00013DF5">
            <w:pPr>
              <w:pStyle w:val="ProductList-Offering2"/>
            </w:pPr>
            <w:bookmarkStart w:id="1021" w:name="_Toc405903244"/>
            <w:r>
              <w:t>Дополнительные сообщения в Microsoft Dynamics Marketing Enterprise (подписная лицензия «на дополнительный компонент»)</w:t>
            </w:r>
            <w:bookmarkEnd w:id="1021"/>
            <w:r>
              <w:fldChar w:fldCharType="begin"/>
            </w:r>
            <w:r>
              <w:instrText>XE "Дополнительные сообщения в Microsoft Dynamics Marketing Enterprise (подписная лицензия на дополнительный компонент)"</w:instrText>
            </w:r>
            <w:r>
              <w:fldChar w:fldCharType="end"/>
            </w:r>
          </w:p>
        </w:tc>
        <w:tc>
          <w:tcPr>
            <w:tcW w:w="714" w:type="dxa"/>
            <w:tcBorders>
              <w:top w:val="nil"/>
              <w:left w:val="nil"/>
              <w:bottom w:val="nil"/>
              <w:right w:val="nil"/>
            </w:tcBorders>
            <w:vAlign w:val="center"/>
          </w:tcPr>
          <w:p w14:paraId="033E427B" w14:textId="77777777" w:rsidR="000E15F3" w:rsidRDefault="000E15F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0E15F3" w:rsidRDefault="000E15F3" w:rsidP="000F0FB8">
            <w:pPr>
              <w:pStyle w:val="ProductList-OfferingBody"/>
              <w:ind w:left="-113"/>
              <w:jc w:val="center"/>
            </w:pPr>
          </w:p>
        </w:tc>
        <w:tc>
          <w:tcPr>
            <w:tcW w:w="767" w:type="dxa"/>
            <w:shd w:val="clear" w:color="auto" w:fill="70AD47" w:themeFill="accent6"/>
            <w:vAlign w:val="center"/>
          </w:tcPr>
          <w:p w14:paraId="548308A5" w14:textId="776C1CD0" w:rsidR="000E15F3" w:rsidRPr="009C7CF8" w:rsidRDefault="000E15F3" w:rsidP="000F0FB8">
            <w:pPr>
              <w:pStyle w:val="ProductList-OfferingBody"/>
              <w:ind w:left="-113"/>
              <w:jc w:val="center"/>
              <w:rPr>
                <w:color w:val="70AD47" w:themeColor="accent6"/>
              </w:rP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BFBFBF" w:themeFill="background1" w:themeFillShade="BF"/>
            <w:vAlign w:val="center"/>
          </w:tcPr>
          <w:p w14:paraId="41EF9433" w14:textId="77777777" w:rsidR="000E15F3" w:rsidRDefault="000E15F3" w:rsidP="000F0FB8">
            <w:pPr>
              <w:pStyle w:val="ProductList-OfferingBody"/>
              <w:ind w:left="-113"/>
              <w:jc w:val="center"/>
            </w:pPr>
          </w:p>
        </w:tc>
        <w:tc>
          <w:tcPr>
            <w:tcW w:w="767" w:type="dxa"/>
            <w:shd w:val="clear" w:color="auto" w:fill="70AD47" w:themeFill="accent6"/>
            <w:vAlign w:val="center"/>
          </w:tcPr>
          <w:p w14:paraId="1F153329"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0B585C14" w14:textId="77777777" w:rsidR="000E15F3" w:rsidRDefault="000E15F3" w:rsidP="000F0FB8">
            <w:pPr>
              <w:pStyle w:val="ProductList-OfferingBody"/>
              <w:ind w:left="-113"/>
              <w:jc w:val="center"/>
            </w:pPr>
          </w:p>
        </w:tc>
        <w:tc>
          <w:tcPr>
            <w:tcW w:w="768" w:type="dxa"/>
            <w:shd w:val="clear" w:color="auto" w:fill="BFBFBF" w:themeFill="background1" w:themeFillShade="BF"/>
            <w:vAlign w:val="center"/>
          </w:tcPr>
          <w:p w14:paraId="57D116DF"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0B675E47"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17988789" w14:textId="77777777" w:rsidR="000E15F3" w:rsidRDefault="000E15F3" w:rsidP="000F0FB8">
            <w:pPr>
              <w:pStyle w:val="ProductList-OfferingBody"/>
              <w:ind w:left="-113"/>
              <w:jc w:val="center"/>
            </w:pPr>
          </w:p>
        </w:tc>
        <w:tc>
          <w:tcPr>
            <w:tcW w:w="798" w:type="dxa"/>
            <w:shd w:val="clear" w:color="auto" w:fill="70AD47" w:themeFill="accent6"/>
            <w:vAlign w:val="center"/>
          </w:tcPr>
          <w:p w14:paraId="51946005" w14:textId="52B291F0" w:rsidR="000E15F3" w:rsidRDefault="000E15F3" w:rsidP="000F0FB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5CFEF275" w14:textId="77777777" w:rsidTr="001867E7">
        <w:trPr>
          <w:cantSplit/>
        </w:trPr>
        <w:tc>
          <w:tcPr>
            <w:tcW w:w="3150" w:type="dxa"/>
            <w:tcBorders>
              <w:top w:val="nil"/>
              <w:left w:val="nil"/>
              <w:bottom w:val="nil"/>
              <w:right w:val="nil"/>
            </w:tcBorders>
          </w:tcPr>
          <w:p w14:paraId="5768E744" w14:textId="43C467CF" w:rsidR="000E15F3" w:rsidRDefault="000E15F3" w:rsidP="00013DF5">
            <w:pPr>
              <w:pStyle w:val="ProductList-Offering2"/>
            </w:pPr>
            <w:bookmarkStart w:id="1022" w:name="_Toc405903245"/>
            <w:r>
              <w:t>Дополнительное пространство для хранения в Microsoft Dynamics Marketing Enterprise (подписная лицензия «на дополнительный компонент»)</w:t>
            </w:r>
            <w:bookmarkEnd w:id="1022"/>
            <w:r>
              <w:fldChar w:fldCharType="begin"/>
            </w:r>
            <w:r>
              <w:instrText>XE "Дополнительное пространство для хранения в Microsoft Dynamics Marketing Enterprise (подписная лицензия на дополнительный компонент)"</w:instrText>
            </w:r>
            <w:r>
              <w:fldChar w:fldCharType="end"/>
            </w:r>
          </w:p>
        </w:tc>
        <w:tc>
          <w:tcPr>
            <w:tcW w:w="714" w:type="dxa"/>
            <w:tcBorders>
              <w:top w:val="nil"/>
              <w:left w:val="nil"/>
              <w:bottom w:val="nil"/>
              <w:right w:val="nil"/>
            </w:tcBorders>
            <w:vAlign w:val="center"/>
          </w:tcPr>
          <w:p w14:paraId="6E7CFF6E" w14:textId="77777777" w:rsidR="000E15F3" w:rsidRDefault="000E15F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0E15F3" w:rsidRDefault="000E15F3" w:rsidP="000F0FB8">
            <w:pPr>
              <w:pStyle w:val="ProductList-OfferingBody"/>
              <w:ind w:left="-113"/>
              <w:jc w:val="center"/>
            </w:pPr>
            <w:r>
              <w:t>1</w:t>
            </w:r>
          </w:p>
        </w:tc>
        <w:tc>
          <w:tcPr>
            <w:tcW w:w="767" w:type="dxa"/>
            <w:shd w:val="clear" w:color="auto" w:fill="70AD47" w:themeFill="accent6"/>
            <w:vAlign w:val="center"/>
          </w:tcPr>
          <w:p w14:paraId="1D3C8FBB" w14:textId="0198C6C8" w:rsidR="000E15F3" w:rsidRPr="009C7CF8" w:rsidRDefault="000E15F3" w:rsidP="000F0FB8">
            <w:pPr>
              <w:pStyle w:val="ProductList-OfferingBody"/>
              <w:ind w:left="-113"/>
              <w:jc w:val="center"/>
              <w:rPr>
                <w:color w:val="70AD47" w:themeColor="accent6"/>
              </w:rP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BFBFBF" w:themeFill="background1" w:themeFillShade="BF"/>
            <w:vAlign w:val="center"/>
          </w:tcPr>
          <w:p w14:paraId="3762B9D3" w14:textId="77777777" w:rsidR="000E15F3" w:rsidRDefault="000E15F3" w:rsidP="000F0FB8">
            <w:pPr>
              <w:pStyle w:val="ProductList-OfferingBody"/>
              <w:ind w:left="-113"/>
              <w:jc w:val="center"/>
            </w:pPr>
          </w:p>
        </w:tc>
        <w:tc>
          <w:tcPr>
            <w:tcW w:w="767" w:type="dxa"/>
            <w:shd w:val="clear" w:color="auto" w:fill="70AD47" w:themeFill="accent6"/>
            <w:vAlign w:val="center"/>
          </w:tcPr>
          <w:p w14:paraId="617F92AA"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762A7ABE" w14:textId="77777777" w:rsidR="000E15F3" w:rsidRDefault="000E15F3" w:rsidP="000F0FB8">
            <w:pPr>
              <w:pStyle w:val="ProductList-OfferingBody"/>
              <w:ind w:left="-113"/>
              <w:jc w:val="center"/>
            </w:pPr>
          </w:p>
        </w:tc>
        <w:tc>
          <w:tcPr>
            <w:tcW w:w="768" w:type="dxa"/>
            <w:shd w:val="clear" w:color="auto" w:fill="BFBFBF" w:themeFill="background1" w:themeFillShade="BF"/>
            <w:vAlign w:val="center"/>
          </w:tcPr>
          <w:p w14:paraId="56B3B5F2"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4757E68C"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12345657" w14:textId="77777777" w:rsidR="000E15F3" w:rsidRDefault="000E15F3" w:rsidP="000F0FB8">
            <w:pPr>
              <w:pStyle w:val="ProductList-OfferingBody"/>
              <w:ind w:left="-113"/>
              <w:jc w:val="center"/>
            </w:pPr>
          </w:p>
        </w:tc>
        <w:tc>
          <w:tcPr>
            <w:tcW w:w="798" w:type="dxa"/>
            <w:shd w:val="clear" w:color="auto" w:fill="70AD47" w:themeFill="accent6"/>
            <w:vAlign w:val="center"/>
          </w:tcPr>
          <w:p w14:paraId="7CE0F409" w14:textId="2E60F516" w:rsidR="000E15F3" w:rsidRDefault="000E15F3" w:rsidP="000F0FB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BE11AE" w14:paraId="32F7DE08" w14:textId="77777777" w:rsidTr="001867E7">
        <w:trPr>
          <w:cantSplit/>
        </w:trPr>
        <w:tc>
          <w:tcPr>
            <w:tcW w:w="3150" w:type="dxa"/>
            <w:tcBorders>
              <w:top w:val="nil"/>
              <w:left w:val="nil"/>
              <w:bottom w:val="nil"/>
              <w:right w:val="nil"/>
            </w:tcBorders>
          </w:tcPr>
          <w:p w14:paraId="3BA84FA4" w14:textId="09CB8528" w:rsidR="00BE11AE" w:rsidRDefault="00BE11AE" w:rsidP="00013DF5">
            <w:pPr>
              <w:pStyle w:val="ProductList-Offering2"/>
            </w:pPr>
            <w:bookmarkStart w:id="1023" w:name="_Toc405903246"/>
            <w:r>
              <w:t>Microsoft Dynamics Marketing Enterprise Education (подписная лицензия «на пользователя»)</w:t>
            </w:r>
            <w:bookmarkEnd w:id="1023"/>
            <w:r>
              <w:fldChar w:fldCharType="begin"/>
            </w:r>
            <w:r>
              <w:instrText>XE "Microsoft Dynamics Marketing Enterprise Education (подписная лицензия на пользователя)"</w:instrText>
            </w:r>
            <w:r>
              <w:fldChar w:fldCharType="end"/>
            </w:r>
          </w:p>
        </w:tc>
        <w:tc>
          <w:tcPr>
            <w:tcW w:w="714" w:type="dxa"/>
            <w:tcBorders>
              <w:top w:val="nil"/>
              <w:left w:val="nil"/>
              <w:bottom w:val="nil"/>
              <w:right w:val="nil"/>
            </w:tcBorders>
            <w:vAlign w:val="center"/>
          </w:tcPr>
          <w:p w14:paraId="430417F3" w14:textId="77777777" w:rsidR="00BE11AE" w:rsidRDefault="00BE11AE"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BE11AE" w:rsidRPr="008F2D2C" w:rsidRDefault="00BE11AE"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BE11AE" w:rsidRPr="00287117" w:rsidRDefault="00BE11AE" w:rsidP="000F0FB8">
            <w:pPr>
              <w:pStyle w:val="ProductList-OfferingBody"/>
              <w:ind w:left="-113"/>
              <w:jc w:val="center"/>
            </w:pPr>
          </w:p>
        </w:tc>
        <w:tc>
          <w:tcPr>
            <w:tcW w:w="768" w:type="dxa"/>
            <w:shd w:val="clear" w:color="auto" w:fill="70AD47" w:themeFill="accent6"/>
            <w:vAlign w:val="center"/>
          </w:tcPr>
          <w:p w14:paraId="26170EC7" w14:textId="143B4F8F" w:rsidR="00BE11AE" w:rsidRDefault="00BE11AE" w:rsidP="000F0FB8">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5D9EC25B" w14:textId="2C433DF9" w:rsidR="00BE11AE" w:rsidRDefault="00BE11AE"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BE11AE" w:rsidRDefault="00BE11AE" w:rsidP="000F0FB8">
            <w:pPr>
              <w:pStyle w:val="ProductList-OfferingBody"/>
              <w:ind w:left="-113"/>
              <w:jc w:val="center"/>
            </w:pPr>
          </w:p>
        </w:tc>
        <w:tc>
          <w:tcPr>
            <w:tcW w:w="768" w:type="dxa"/>
            <w:shd w:val="clear" w:color="auto" w:fill="BFBFBF" w:themeFill="background1" w:themeFillShade="BF"/>
            <w:vAlign w:val="center"/>
          </w:tcPr>
          <w:p w14:paraId="58FF513D" w14:textId="77777777" w:rsidR="00BE11AE" w:rsidRDefault="00BE11AE" w:rsidP="000F0FB8">
            <w:pPr>
              <w:pStyle w:val="ProductList-OfferingBody"/>
              <w:ind w:left="-113"/>
              <w:jc w:val="center"/>
            </w:pPr>
          </w:p>
        </w:tc>
        <w:tc>
          <w:tcPr>
            <w:tcW w:w="767" w:type="dxa"/>
            <w:shd w:val="clear" w:color="auto" w:fill="BFBFBF" w:themeFill="background1" w:themeFillShade="BF"/>
            <w:vAlign w:val="center"/>
          </w:tcPr>
          <w:p w14:paraId="55DC86DF" w14:textId="77777777" w:rsidR="00BE11AE" w:rsidRDefault="00BE11AE" w:rsidP="000F0FB8">
            <w:pPr>
              <w:pStyle w:val="ProductList-OfferingBody"/>
              <w:ind w:left="-113"/>
              <w:jc w:val="center"/>
            </w:pPr>
          </w:p>
        </w:tc>
        <w:tc>
          <w:tcPr>
            <w:tcW w:w="767" w:type="dxa"/>
            <w:shd w:val="clear" w:color="auto" w:fill="BFBFBF" w:themeFill="background1" w:themeFillShade="BF"/>
            <w:vAlign w:val="center"/>
          </w:tcPr>
          <w:p w14:paraId="082F0091" w14:textId="77777777" w:rsidR="00BE11AE" w:rsidRDefault="00BE11AE" w:rsidP="000F0FB8">
            <w:pPr>
              <w:pStyle w:val="ProductList-OfferingBody"/>
              <w:ind w:left="-113"/>
              <w:jc w:val="center"/>
            </w:pPr>
          </w:p>
        </w:tc>
        <w:tc>
          <w:tcPr>
            <w:tcW w:w="798" w:type="dxa"/>
            <w:shd w:val="clear" w:color="auto" w:fill="BFBFBF" w:themeFill="background1" w:themeFillShade="BF"/>
            <w:vAlign w:val="center"/>
          </w:tcPr>
          <w:p w14:paraId="0E356F34" w14:textId="77777777" w:rsidR="00BE11AE" w:rsidRDefault="00BE11AE" w:rsidP="000F0FB8">
            <w:pPr>
              <w:pStyle w:val="ProductList-OfferingBody"/>
              <w:ind w:left="-113"/>
              <w:jc w:val="center"/>
            </w:pPr>
          </w:p>
        </w:tc>
      </w:tr>
      <w:tr w:rsidR="000E15F3" w14:paraId="0F75E801" w14:textId="77777777" w:rsidTr="001867E7">
        <w:trPr>
          <w:cantSplit/>
        </w:trPr>
        <w:tc>
          <w:tcPr>
            <w:tcW w:w="3150" w:type="dxa"/>
            <w:tcBorders>
              <w:top w:val="nil"/>
              <w:left w:val="nil"/>
              <w:bottom w:val="nil"/>
              <w:right w:val="nil"/>
            </w:tcBorders>
          </w:tcPr>
          <w:p w14:paraId="6A0D9EF6" w14:textId="632C41D0" w:rsidR="000E15F3" w:rsidRDefault="000E15F3" w:rsidP="00013DF5">
            <w:pPr>
              <w:pStyle w:val="ProductList-Offering2"/>
            </w:pPr>
            <w:bookmarkStart w:id="1024" w:name="_Toc405903247"/>
            <w:r>
              <w:t>Дополнительные сообщения в Microsoft Dynamics Marketing Enterprise Education (подписная лицензия «на дополнительный компонент»)</w:t>
            </w:r>
            <w:bookmarkEnd w:id="1024"/>
            <w:r>
              <w:fldChar w:fldCharType="begin"/>
            </w:r>
            <w:r>
              <w:instrText>XE "Дополнительные сообщения в Microsoft Dynamics Marketing Enterprise Education (подписная лицензия на дополнительный компонент)"</w:instrText>
            </w:r>
            <w:r>
              <w:fldChar w:fldCharType="end"/>
            </w:r>
          </w:p>
        </w:tc>
        <w:tc>
          <w:tcPr>
            <w:tcW w:w="714" w:type="dxa"/>
            <w:tcBorders>
              <w:top w:val="nil"/>
              <w:left w:val="nil"/>
              <w:bottom w:val="nil"/>
              <w:right w:val="nil"/>
            </w:tcBorders>
            <w:vAlign w:val="center"/>
          </w:tcPr>
          <w:p w14:paraId="27983D34" w14:textId="77777777" w:rsidR="000E15F3" w:rsidRDefault="000E15F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0E15F3" w:rsidRPr="008F2D2C" w:rsidRDefault="000E15F3"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0E15F3" w:rsidRPr="00287117" w:rsidRDefault="000E15F3" w:rsidP="000F0FB8">
            <w:pPr>
              <w:pStyle w:val="ProductList-OfferingBody"/>
              <w:ind w:left="-113"/>
              <w:jc w:val="center"/>
            </w:pPr>
          </w:p>
        </w:tc>
        <w:tc>
          <w:tcPr>
            <w:tcW w:w="768" w:type="dxa"/>
            <w:shd w:val="clear" w:color="auto" w:fill="70AD47" w:themeFill="accent6"/>
            <w:vAlign w:val="center"/>
          </w:tcPr>
          <w:p w14:paraId="01EFFC38" w14:textId="11FC2972" w:rsidR="000E15F3" w:rsidRDefault="000E15F3" w:rsidP="000F0FB8">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6EABB49A" w14:textId="30CF8350" w:rsidR="000E15F3" w:rsidRDefault="000E15F3"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0E15F3" w:rsidRDefault="000E15F3" w:rsidP="000F0FB8">
            <w:pPr>
              <w:pStyle w:val="ProductList-OfferingBody"/>
              <w:ind w:left="-113"/>
              <w:jc w:val="center"/>
            </w:pPr>
          </w:p>
        </w:tc>
        <w:tc>
          <w:tcPr>
            <w:tcW w:w="768" w:type="dxa"/>
            <w:shd w:val="clear" w:color="auto" w:fill="BFBFBF" w:themeFill="background1" w:themeFillShade="BF"/>
            <w:vAlign w:val="center"/>
          </w:tcPr>
          <w:p w14:paraId="43D4F558"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5BD5044A"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16126420" w14:textId="77777777" w:rsidR="000E15F3" w:rsidRDefault="000E15F3" w:rsidP="000F0FB8">
            <w:pPr>
              <w:pStyle w:val="ProductList-OfferingBody"/>
              <w:ind w:left="-113"/>
              <w:jc w:val="center"/>
            </w:pPr>
          </w:p>
        </w:tc>
        <w:tc>
          <w:tcPr>
            <w:tcW w:w="798" w:type="dxa"/>
            <w:shd w:val="clear" w:color="auto" w:fill="BFBFBF" w:themeFill="background1" w:themeFillShade="BF"/>
            <w:vAlign w:val="center"/>
          </w:tcPr>
          <w:p w14:paraId="5A97DFEA" w14:textId="77777777" w:rsidR="000E15F3" w:rsidRDefault="000E15F3" w:rsidP="000F0FB8">
            <w:pPr>
              <w:pStyle w:val="ProductList-OfferingBody"/>
              <w:ind w:left="-113"/>
              <w:jc w:val="center"/>
            </w:pPr>
          </w:p>
        </w:tc>
      </w:tr>
      <w:tr w:rsidR="000E15F3" w14:paraId="2BC5AFF1" w14:textId="77777777" w:rsidTr="001867E7">
        <w:trPr>
          <w:cantSplit/>
        </w:trPr>
        <w:tc>
          <w:tcPr>
            <w:tcW w:w="3150" w:type="dxa"/>
            <w:tcBorders>
              <w:top w:val="nil"/>
              <w:left w:val="nil"/>
              <w:bottom w:val="nil"/>
              <w:right w:val="nil"/>
            </w:tcBorders>
          </w:tcPr>
          <w:p w14:paraId="67B09C82" w14:textId="1B894787" w:rsidR="000E15F3" w:rsidRDefault="000E15F3" w:rsidP="0058430D">
            <w:pPr>
              <w:pStyle w:val="ProductList-Offering2"/>
            </w:pPr>
            <w:bookmarkStart w:id="1025" w:name="_Toc405903248"/>
            <w:r>
              <w:t>Расширенная поддержка Microsoft Dynamics Marketing</w:t>
            </w:r>
            <w:bookmarkEnd w:id="1025"/>
            <w:r>
              <w:fldChar w:fldCharType="begin"/>
            </w:r>
            <w:r>
              <w:instrText>XE "Расширенная поддержка Microsoft Dynamics Marketing Enterprise"</w:instrText>
            </w:r>
            <w:r>
              <w:fldChar w:fldCharType="end"/>
            </w:r>
          </w:p>
        </w:tc>
        <w:tc>
          <w:tcPr>
            <w:tcW w:w="714" w:type="dxa"/>
            <w:tcBorders>
              <w:top w:val="nil"/>
              <w:left w:val="nil"/>
              <w:bottom w:val="nil"/>
              <w:right w:val="nil"/>
            </w:tcBorders>
            <w:vAlign w:val="center"/>
          </w:tcPr>
          <w:p w14:paraId="7D710855" w14:textId="77777777" w:rsidR="000E15F3" w:rsidRDefault="000E15F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4598E4D" w14:textId="652E910B" w:rsidR="000E15F3" w:rsidRPr="008F2D2C" w:rsidRDefault="000E15F3"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38D29096" w:rsidR="000E15F3" w:rsidRPr="00887502" w:rsidRDefault="000E15F3" w:rsidP="000F0FB8">
            <w:pPr>
              <w:pStyle w:val="ProductList-OfferingBody"/>
              <w:ind w:left="-113"/>
              <w:jc w:val="center"/>
              <w:rPr>
                <w:color w:val="000000" w:themeColor="text1"/>
              </w:rP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70AD47" w:themeFill="accent6"/>
            <w:vAlign w:val="center"/>
          </w:tcPr>
          <w:p w14:paraId="7F27CC8B" w14:textId="40341E09" w:rsidR="000E15F3" w:rsidRDefault="000E15F3" w:rsidP="000F0FB8">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34DEE922"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66A281E9" w14:textId="77777777" w:rsidR="000E15F3" w:rsidRDefault="000E15F3" w:rsidP="000F0FB8">
            <w:pPr>
              <w:pStyle w:val="ProductList-OfferingBody"/>
              <w:ind w:left="-113"/>
              <w:jc w:val="center"/>
            </w:pPr>
          </w:p>
        </w:tc>
        <w:tc>
          <w:tcPr>
            <w:tcW w:w="768" w:type="dxa"/>
            <w:shd w:val="clear" w:color="auto" w:fill="BFBFBF" w:themeFill="background1" w:themeFillShade="BF"/>
            <w:vAlign w:val="center"/>
          </w:tcPr>
          <w:p w14:paraId="035EA935"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618DF665"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1E327DF9" w14:textId="77777777" w:rsidR="000E15F3" w:rsidRDefault="000E15F3" w:rsidP="000F0FB8">
            <w:pPr>
              <w:pStyle w:val="ProductList-OfferingBody"/>
              <w:ind w:left="-113"/>
              <w:jc w:val="center"/>
            </w:pPr>
          </w:p>
        </w:tc>
        <w:tc>
          <w:tcPr>
            <w:tcW w:w="798" w:type="dxa"/>
            <w:shd w:val="clear" w:color="auto" w:fill="70AD47" w:themeFill="accent6"/>
            <w:vAlign w:val="center"/>
          </w:tcPr>
          <w:p w14:paraId="121787E9" w14:textId="2BC1B4FC" w:rsidR="000E15F3" w:rsidRDefault="000E15F3" w:rsidP="000F0FB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7C56BCA6" w14:textId="77777777" w:rsidTr="001867E7">
        <w:trPr>
          <w:cantSplit/>
        </w:trPr>
        <w:tc>
          <w:tcPr>
            <w:tcW w:w="3150" w:type="dxa"/>
            <w:tcBorders>
              <w:top w:val="nil"/>
              <w:left w:val="nil"/>
              <w:bottom w:val="nil"/>
              <w:right w:val="nil"/>
            </w:tcBorders>
          </w:tcPr>
          <w:p w14:paraId="59FB702A" w14:textId="7C89CCFF" w:rsidR="000E15F3" w:rsidRDefault="000E15F3" w:rsidP="0058430D">
            <w:pPr>
              <w:pStyle w:val="ProductList-Offering2"/>
            </w:pPr>
            <w:bookmarkStart w:id="1026" w:name="_Toc405903249"/>
            <w:r>
              <w:t>Прямая поддержка Microsoft Dynamics Marketing Professional</w:t>
            </w:r>
            <w:bookmarkEnd w:id="1026"/>
            <w:r>
              <w:fldChar w:fldCharType="begin"/>
            </w:r>
            <w:r>
              <w:instrText>XE "Прямая поддержка Microsoft Dynamics Marketing Enterprise Professional"</w:instrText>
            </w:r>
            <w:r>
              <w:fldChar w:fldCharType="end"/>
            </w:r>
          </w:p>
        </w:tc>
        <w:tc>
          <w:tcPr>
            <w:tcW w:w="714" w:type="dxa"/>
            <w:tcBorders>
              <w:top w:val="nil"/>
              <w:left w:val="nil"/>
              <w:bottom w:val="nil"/>
              <w:right w:val="nil"/>
            </w:tcBorders>
            <w:vAlign w:val="center"/>
          </w:tcPr>
          <w:p w14:paraId="1E0ADD44" w14:textId="77777777" w:rsidR="000E15F3" w:rsidRDefault="000E15F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0E15F3" w:rsidRPr="008F2D2C" w:rsidRDefault="000E15F3"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36D664E1" w:rsidR="000E15F3" w:rsidRPr="00887502" w:rsidRDefault="000E15F3" w:rsidP="000F0FB8">
            <w:pPr>
              <w:pStyle w:val="ProductList-OfferingBody"/>
              <w:ind w:left="-113"/>
              <w:jc w:val="center"/>
              <w:rPr>
                <w:color w:val="000000" w:themeColor="text1"/>
              </w:rP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70AD47" w:themeFill="accent6"/>
            <w:vAlign w:val="center"/>
          </w:tcPr>
          <w:p w14:paraId="19F81331" w14:textId="505013AC" w:rsidR="000E15F3" w:rsidRDefault="000E15F3" w:rsidP="000F0FB8">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5D050A54"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256A15F4" w14:textId="77777777" w:rsidR="000E15F3" w:rsidRDefault="000E15F3" w:rsidP="000F0FB8">
            <w:pPr>
              <w:pStyle w:val="ProductList-OfferingBody"/>
              <w:ind w:left="-113"/>
              <w:jc w:val="center"/>
            </w:pPr>
          </w:p>
        </w:tc>
        <w:tc>
          <w:tcPr>
            <w:tcW w:w="768" w:type="dxa"/>
            <w:shd w:val="clear" w:color="auto" w:fill="BFBFBF" w:themeFill="background1" w:themeFillShade="BF"/>
            <w:vAlign w:val="center"/>
          </w:tcPr>
          <w:p w14:paraId="71D8F885"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2BC30014"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72E6B92F" w14:textId="77777777" w:rsidR="000E15F3" w:rsidRDefault="000E15F3" w:rsidP="000F0FB8">
            <w:pPr>
              <w:pStyle w:val="ProductList-OfferingBody"/>
              <w:ind w:left="-113"/>
              <w:jc w:val="center"/>
            </w:pPr>
          </w:p>
        </w:tc>
        <w:tc>
          <w:tcPr>
            <w:tcW w:w="798" w:type="dxa"/>
            <w:shd w:val="clear" w:color="auto" w:fill="70AD47" w:themeFill="accent6"/>
            <w:vAlign w:val="center"/>
          </w:tcPr>
          <w:p w14:paraId="185B2993" w14:textId="26F279B8" w:rsidR="000E15F3" w:rsidRDefault="000E15F3" w:rsidP="000F0FB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5BE34168" w14:textId="77777777" w:rsidTr="001867E7">
        <w:trPr>
          <w:cantSplit/>
        </w:trPr>
        <w:tc>
          <w:tcPr>
            <w:tcW w:w="3150" w:type="dxa"/>
            <w:tcBorders>
              <w:top w:val="nil"/>
              <w:left w:val="nil"/>
              <w:bottom w:val="nil"/>
              <w:right w:val="nil"/>
            </w:tcBorders>
          </w:tcPr>
          <w:p w14:paraId="0E6031B8" w14:textId="565F1BC6" w:rsidR="000E15F3" w:rsidRDefault="000E15F3" w:rsidP="00694578">
            <w:pPr>
              <w:pStyle w:val="ProductList-Offering2"/>
            </w:pPr>
            <w:bookmarkStart w:id="1027" w:name="_Toc405903250"/>
            <w:r>
              <w:t>Совместная работа по продажам Microsoft Dynamics Marketing Enterprise</w:t>
            </w:r>
            <w:bookmarkEnd w:id="1027"/>
            <w:r>
              <w:fldChar w:fldCharType="begin"/>
            </w:r>
            <w:r>
              <w:instrText>XE "Совместная работа по продажам Microsoft Dynamics Marketing Enterprise"</w:instrText>
            </w:r>
            <w:r>
              <w:fldChar w:fldCharType="end"/>
            </w:r>
          </w:p>
        </w:tc>
        <w:tc>
          <w:tcPr>
            <w:tcW w:w="714" w:type="dxa"/>
            <w:tcBorders>
              <w:top w:val="nil"/>
              <w:left w:val="nil"/>
              <w:bottom w:val="nil"/>
              <w:right w:val="nil"/>
            </w:tcBorders>
            <w:vAlign w:val="center"/>
          </w:tcPr>
          <w:p w14:paraId="1B600B01" w14:textId="77777777" w:rsidR="000E15F3" w:rsidRDefault="000E15F3"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0E15F3" w:rsidRDefault="000E15F3"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56494113" w:rsidR="000E15F3" w:rsidRPr="00287117" w:rsidRDefault="000E15F3" w:rsidP="00887502">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BFBFBF" w:themeFill="background1" w:themeFillShade="BF"/>
            <w:vAlign w:val="center"/>
          </w:tcPr>
          <w:p w14:paraId="44A4E5B2" w14:textId="77777777" w:rsidR="000E15F3" w:rsidRPr="00287117" w:rsidRDefault="000E15F3" w:rsidP="00887502">
            <w:pPr>
              <w:pStyle w:val="ProductList-OfferingBody"/>
              <w:ind w:left="-113"/>
              <w:jc w:val="center"/>
            </w:pPr>
          </w:p>
        </w:tc>
        <w:tc>
          <w:tcPr>
            <w:tcW w:w="767" w:type="dxa"/>
            <w:shd w:val="clear" w:color="auto" w:fill="BFBFBF" w:themeFill="background1" w:themeFillShade="BF"/>
            <w:vAlign w:val="center"/>
          </w:tcPr>
          <w:p w14:paraId="050CB0C3" w14:textId="77777777" w:rsidR="000E15F3" w:rsidRDefault="000E15F3" w:rsidP="00887502">
            <w:pPr>
              <w:pStyle w:val="ProductList-OfferingBody"/>
              <w:ind w:left="-113"/>
              <w:jc w:val="center"/>
            </w:pPr>
          </w:p>
        </w:tc>
        <w:tc>
          <w:tcPr>
            <w:tcW w:w="767" w:type="dxa"/>
            <w:shd w:val="clear" w:color="auto" w:fill="BFBFBF" w:themeFill="background1" w:themeFillShade="BF"/>
            <w:vAlign w:val="center"/>
          </w:tcPr>
          <w:p w14:paraId="52E5ED2C" w14:textId="77777777" w:rsidR="000E15F3" w:rsidRDefault="000E15F3" w:rsidP="00887502">
            <w:pPr>
              <w:pStyle w:val="ProductList-OfferingBody"/>
              <w:ind w:left="-113"/>
              <w:jc w:val="center"/>
            </w:pPr>
          </w:p>
        </w:tc>
        <w:tc>
          <w:tcPr>
            <w:tcW w:w="768" w:type="dxa"/>
            <w:shd w:val="clear" w:color="auto" w:fill="BFBFBF" w:themeFill="background1" w:themeFillShade="BF"/>
            <w:vAlign w:val="center"/>
          </w:tcPr>
          <w:p w14:paraId="59C8A400" w14:textId="77777777" w:rsidR="000E15F3" w:rsidRDefault="000E15F3" w:rsidP="00887502">
            <w:pPr>
              <w:pStyle w:val="ProductList-OfferingBody"/>
              <w:ind w:left="-113"/>
              <w:jc w:val="center"/>
            </w:pPr>
          </w:p>
        </w:tc>
        <w:tc>
          <w:tcPr>
            <w:tcW w:w="767" w:type="dxa"/>
            <w:shd w:val="clear" w:color="auto" w:fill="BFBFBF" w:themeFill="background1" w:themeFillShade="BF"/>
            <w:vAlign w:val="center"/>
          </w:tcPr>
          <w:p w14:paraId="014866E0" w14:textId="77777777" w:rsidR="000E15F3" w:rsidRDefault="000E15F3" w:rsidP="00887502">
            <w:pPr>
              <w:pStyle w:val="ProductList-OfferingBody"/>
              <w:ind w:left="-113"/>
              <w:jc w:val="center"/>
            </w:pPr>
          </w:p>
        </w:tc>
        <w:tc>
          <w:tcPr>
            <w:tcW w:w="767" w:type="dxa"/>
            <w:shd w:val="clear" w:color="auto" w:fill="BFBFBF" w:themeFill="background1" w:themeFillShade="BF"/>
            <w:vAlign w:val="center"/>
          </w:tcPr>
          <w:p w14:paraId="519F4ECE" w14:textId="77777777" w:rsidR="000E15F3" w:rsidRDefault="000E15F3" w:rsidP="00887502">
            <w:pPr>
              <w:pStyle w:val="ProductList-OfferingBody"/>
              <w:ind w:left="-113"/>
              <w:jc w:val="center"/>
            </w:pPr>
          </w:p>
        </w:tc>
        <w:tc>
          <w:tcPr>
            <w:tcW w:w="798" w:type="dxa"/>
            <w:shd w:val="clear" w:color="auto" w:fill="BFBFBF" w:themeFill="background1" w:themeFillShade="BF"/>
            <w:vAlign w:val="center"/>
          </w:tcPr>
          <w:p w14:paraId="679F0DDA" w14:textId="77777777" w:rsidR="000E15F3" w:rsidRDefault="000E15F3" w:rsidP="00887502">
            <w:pPr>
              <w:pStyle w:val="ProductList-OfferingBody"/>
              <w:ind w:left="-113"/>
              <w:jc w:val="center"/>
            </w:pPr>
          </w:p>
        </w:tc>
      </w:tr>
      <w:tr w:rsidR="000519FD" w14:paraId="4E8BD58B" w14:textId="77777777" w:rsidTr="001867E7">
        <w:trPr>
          <w:cantSplit/>
        </w:trPr>
        <w:tc>
          <w:tcPr>
            <w:tcW w:w="3150" w:type="dxa"/>
            <w:tcBorders>
              <w:top w:val="nil"/>
              <w:left w:val="nil"/>
              <w:bottom w:val="nil"/>
              <w:right w:val="nil"/>
            </w:tcBorders>
          </w:tcPr>
          <w:p w14:paraId="6AFE9CC1" w14:textId="7D587677" w:rsidR="000519FD" w:rsidRDefault="000519FD" w:rsidP="00AD1FEE">
            <w:pPr>
              <w:pStyle w:val="ProductList-Offering2"/>
            </w:pPr>
            <w:bookmarkStart w:id="1028" w:name="_Toc405903251"/>
            <w:r>
              <w:t>Совместная работа по продажам Microsoft Dynamics Marketing Enterprise — для образовательных учреждений</w:t>
            </w:r>
            <w:bookmarkEnd w:id="1028"/>
            <w:r>
              <w:fldChar w:fldCharType="begin"/>
            </w:r>
            <w:r>
              <w:instrText>XE "Совместная работа по продажам Microsoft Dynamics Marketing Enterprise — для образовательных учреждений"</w:instrText>
            </w:r>
            <w:r>
              <w:fldChar w:fldCharType="end"/>
            </w:r>
          </w:p>
        </w:tc>
        <w:tc>
          <w:tcPr>
            <w:tcW w:w="714" w:type="dxa"/>
            <w:tcBorders>
              <w:top w:val="nil"/>
              <w:left w:val="nil"/>
              <w:bottom w:val="nil"/>
              <w:right w:val="nil"/>
            </w:tcBorders>
            <w:vAlign w:val="center"/>
          </w:tcPr>
          <w:p w14:paraId="44D07E3E" w14:textId="77777777" w:rsidR="000519FD" w:rsidRDefault="000519FD"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0519FD" w:rsidRDefault="000519FD"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0519FD" w:rsidRPr="00287117" w:rsidRDefault="000519FD" w:rsidP="00AD1FEE">
            <w:pPr>
              <w:pStyle w:val="ProductList-OfferingBody"/>
              <w:ind w:left="-113"/>
              <w:jc w:val="center"/>
            </w:pPr>
          </w:p>
        </w:tc>
        <w:tc>
          <w:tcPr>
            <w:tcW w:w="768" w:type="dxa"/>
            <w:shd w:val="clear" w:color="auto" w:fill="70AD47" w:themeFill="accent6"/>
            <w:vAlign w:val="center"/>
          </w:tcPr>
          <w:p w14:paraId="6E8BE082" w14:textId="6EDF656F" w:rsidR="000519FD" w:rsidRPr="00287117" w:rsidRDefault="000519FD" w:rsidP="00AD1FEE">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0730CB9F" w14:textId="77777777" w:rsidR="000519FD" w:rsidRDefault="000519FD" w:rsidP="00AD1FEE">
            <w:pPr>
              <w:pStyle w:val="ProductList-OfferingBody"/>
              <w:ind w:left="-113"/>
              <w:jc w:val="center"/>
            </w:pPr>
          </w:p>
        </w:tc>
        <w:tc>
          <w:tcPr>
            <w:tcW w:w="767" w:type="dxa"/>
            <w:shd w:val="clear" w:color="auto" w:fill="BFBFBF" w:themeFill="background1" w:themeFillShade="BF"/>
            <w:vAlign w:val="center"/>
          </w:tcPr>
          <w:p w14:paraId="760057EB" w14:textId="77777777" w:rsidR="000519FD" w:rsidRDefault="000519FD" w:rsidP="00AD1FEE">
            <w:pPr>
              <w:pStyle w:val="ProductList-OfferingBody"/>
              <w:ind w:left="-113"/>
              <w:jc w:val="center"/>
            </w:pPr>
          </w:p>
        </w:tc>
        <w:tc>
          <w:tcPr>
            <w:tcW w:w="768" w:type="dxa"/>
            <w:shd w:val="clear" w:color="auto" w:fill="BFBFBF" w:themeFill="background1" w:themeFillShade="BF"/>
            <w:vAlign w:val="center"/>
          </w:tcPr>
          <w:p w14:paraId="0639C551" w14:textId="77777777" w:rsidR="000519FD" w:rsidRDefault="000519FD" w:rsidP="00AD1FEE">
            <w:pPr>
              <w:pStyle w:val="ProductList-OfferingBody"/>
              <w:ind w:left="-113"/>
              <w:jc w:val="center"/>
            </w:pPr>
          </w:p>
        </w:tc>
        <w:tc>
          <w:tcPr>
            <w:tcW w:w="767" w:type="dxa"/>
            <w:shd w:val="clear" w:color="auto" w:fill="BFBFBF" w:themeFill="background1" w:themeFillShade="BF"/>
            <w:vAlign w:val="center"/>
          </w:tcPr>
          <w:p w14:paraId="71535A1D" w14:textId="77777777" w:rsidR="000519FD" w:rsidRDefault="000519FD" w:rsidP="00AD1FEE">
            <w:pPr>
              <w:pStyle w:val="ProductList-OfferingBody"/>
              <w:ind w:left="-113"/>
              <w:jc w:val="center"/>
            </w:pPr>
          </w:p>
        </w:tc>
        <w:tc>
          <w:tcPr>
            <w:tcW w:w="767" w:type="dxa"/>
            <w:shd w:val="clear" w:color="auto" w:fill="BFBFBF" w:themeFill="background1" w:themeFillShade="BF"/>
            <w:vAlign w:val="center"/>
          </w:tcPr>
          <w:p w14:paraId="25B4F263" w14:textId="77777777" w:rsidR="000519FD" w:rsidRDefault="000519FD" w:rsidP="00AD1FEE">
            <w:pPr>
              <w:pStyle w:val="ProductList-OfferingBody"/>
              <w:ind w:left="-113"/>
              <w:jc w:val="center"/>
            </w:pPr>
          </w:p>
        </w:tc>
        <w:tc>
          <w:tcPr>
            <w:tcW w:w="798" w:type="dxa"/>
            <w:shd w:val="clear" w:color="auto" w:fill="BFBFBF" w:themeFill="background1" w:themeFillShade="BF"/>
            <w:vAlign w:val="center"/>
          </w:tcPr>
          <w:p w14:paraId="29C39084" w14:textId="3E0D55B0" w:rsidR="000519FD" w:rsidRDefault="000519FD" w:rsidP="00AD1FEE">
            <w:pPr>
              <w:pStyle w:val="ProductList-OfferingBody"/>
              <w:ind w:left="-113"/>
              <w:jc w:val="center"/>
            </w:pPr>
          </w:p>
        </w:tc>
      </w:tr>
    </w:tbl>
    <w:p w14:paraId="39523998" w14:textId="77777777" w:rsidR="00AB223B" w:rsidRPr="00AA6DF2"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AB223B" w14:paraId="7B8A2045" w14:textId="77777777" w:rsidTr="004576DA">
        <w:tc>
          <w:tcPr>
            <w:tcW w:w="3596" w:type="dxa"/>
          </w:tcPr>
          <w:p w14:paraId="22783DC8" w14:textId="09D2F686" w:rsidR="00AB223B" w:rsidRDefault="008B2E04" w:rsidP="008B2E04">
            <w:pPr>
              <w:pStyle w:val="ProductList-Body"/>
              <w:spacing w:before="20" w:after="20"/>
            </w:pPr>
            <w:r>
              <w:t xml:space="preserve">Право на сокращение: </w:t>
            </w:r>
            <w:r>
              <w:rPr>
                <w:b/>
              </w:rPr>
              <w:t>Все</w:t>
            </w:r>
          </w:p>
        </w:tc>
        <w:tc>
          <w:tcPr>
            <w:tcW w:w="3597" w:type="dxa"/>
          </w:tcPr>
          <w:p w14:paraId="79E6F905" w14:textId="77777777" w:rsidR="00AB223B" w:rsidRDefault="00AB223B" w:rsidP="009130AF">
            <w:pPr>
              <w:pStyle w:val="ProductList-Body"/>
              <w:spacing w:before="20" w:after="20"/>
            </w:pPr>
            <w:r>
              <w:t xml:space="preserve">Категория продукта: </w:t>
            </w:r>
            <w:r>
              <w:rPr>
                <w:b/>
              </w:rPr>
              <w:t>Сервер</w:t>
            </w:r>
          </w:p>
        </w:tc>
        <w:tc>
          <w:tcPr>
            <w:tcW w:w="3597" w:type="dxa"/>
          </w:tcPr>
          <w:p w14:paraId="2CEC2D14" w14:textId="1FD38D98" w:rsidR="00AB223B" w:rsidRDefault="008B2E04" w:rsidP="009130AF">
            <w:pPr>
              <w:pStyle w:val="ProductList-Body"/>
              <w:spacing w:before="20" w:after="20"/>
            </w:pPr>
            <w:r>
              <w:t xml:space="preserve">Право на сверочный заказ: </w:t>
            </w:r>
            <w:r>
              <w:rPr>
                <w:b/>
              </w:rPr>
              <w:t>Все</w:t>
            </w:r>
          </w:p>
        </w:tc>
      </w:tr>
    </w:tbl>
    <w:p w14:paraId="7888626E" w14:textId="77777777" w:rsidR="00002663" w:rsidRPr="00AA6DF2" w:rsidRDefault="00002663" w:rsidP="00002663">
      <w:pPr>
        <w:pStyle w:val="ProductList-Body"/>
        <w:shd w:val="clear" w:color="auto" w:fill="D9D9D9" w:themeFill="background1" w:themeFillShade="D9"/>
        <w:spacing w:before="120" w:after="120"/>
      </w:pPr>
      <w:bookmarkStart w:id="1029" w:name="_Toc380513343"/>
      <w:bookmarkStart w:id="1030" w:name="_Toc380655391"/>
      <w:r>
        <w:rPr>
          <w:b/>
        </w:rPr>
        <w:t>Дополнительная информация</w:t>
      </w:r>
    </w:p>
    <w:p w14:paraId="23351531" w14:textId="77777777" w:rsidR="00002663" w:rsidRPr="00AA6DF2" w:rsidRDefault="00002663" w:rsidP="00002663">
      <w:pPr>
        <w:pStyle w:val="ProductList-Body"/>
      </w:pPr>
      <w:r>
        <w:rPr>
          <w:b/>
          <w:color w:val="00188F"/>
        </w:rPr>
        <w:t>Предложения поддержки Microsoft Dynamics Marketing</w:t>
      </w:r>
    </w:p>
    <w:p w14:paraId="467ABCC3" w14:textId="6EA3F367" w:rsidR="00002663" w:rsidRPr="00AA6DF2" w:rsidRDefault="00002663" w:rsidP="00002663">
      <w:pPr>
        <w:autoSpaceDE w:val="0"/>
        <w:autoSpaceDN w:val="0"/>
        <w:spacing w:after="0" w:line="240" w:lineRule="auto"/>
      </w:pPr>
      <w:r>
        <w:rPr>
          <w:rFonts w:cstheme="minorHAnsi"/>
          <w:sz w:val="18"/>
          <w:szCs w:val="18"/>
        </w:rPr>
        <w:t xml:space="preserve">Дополнительные сведения о предложениях поддержки для Microsoft Dynamics Marketing см. </w:t>
      </w:r>
      <w:r>
        <w:rPr>
          <w:rStyle w:val="ProductList-BodyChar"/>
        </w:rPr>
        <w:t xml:space="preserve">на веб-странице </w:t>
      </w:r>
      <w:hyperlink r:id="rId53" w:history="1">
        <w:r>
          <w:rPr>
            <w:rStyle w:val="Hyperlink"/>
            <w:sz w:val="18"/>
          </w:rPr>
          <w:t>http://www.microsoft.com/en-us/dynamics/dynamics-online-support.aspx</w:t>
        </w:r>
      </w:hyperlink>
      <w:r>
        <w:rPr>
          <w:rFonts w:cstheme="minorHAnsi"/>
          <w:sz w:val="18"/>
          <w:szCs w:val="18"/>
        </w:rPr>
        <w:t>.</w:t>
      </w:r>
      <w:r w:rsidR="00B22396">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B22396">
        <w:rPr>
          <w:sz w:val="18"/>
        </w:rPr>
        <w:t xml:space="preserve"> </w:t>
      </w:r>
    </w:p>
    <w:p w14:paraId="423F0E37" w14:textId="070E458D" w:rsidR="00E1260A" w:rsidRPr="00AA6DF2" w:rsidRDefault="00F704D1" w:rsidP="00AB223B">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2C809F1B" w14:textId="722EFCF4" w:rsidR="00E67F37" w:rsidRPr="00AA6DF2" w:rsidRDefault="0001272B" w:rsidP="00991E89">
      <w:pPr>
        <w:pStyle w:val="ProductList-Offering2Heading"/>
        <w:outlineLvl w:val="2"/>
      </w:pPr>
      <w:r>
        <w:tab/>
      </w:r>
      <w:bookmarkStart w:id="1031" w:name="_Toc405903252"/>
      <w:r>
        <w:t>Microsoft Social Listening</w:t>
      </w:r>
      <w:bookmarkEnd w:id="1029"/>
      <w:bookmarkEnd w:id="1030"/>
      <w:bookmarkEnd w:id="10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6F4B12" w14:paraId="008801E0" w14:textId="77777777" w:rsidTr="001867E7">
        <w:trPr>
          <w:cantSplit/>
          <w:tblHeader/>
        </w:trPr>
        <w:tc>
          <w:tcPr>
            <w:tcW w:w="3097" w:type="dxa"/>
            <w:tcBorders>
              <w:bottom w:val="nil"/>
            </w:tcBorders>
            <w:shd w:val="clear" w:color="auto" w:fill="00188F"/>
          </w:tcPr>
          <w:p w14:paraId="5D64910B" w14:textId="77777777" w:rsidR="006F4B12" w:rsidRPr="00EE0836" w:rsidRDefault="006F4B12" w:rsidP="00EF171D">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761D42B6" w14:textId="60BBC311" w:rsidR="006F4B12" w:rsidRPr="00EE0836" w:rsidRDefault="006F4B12" w:rsidP="00EF171D">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5B9539A6" w14:textId="27C4B5BC" w:rsidR="006F4B12" w:rsidRPr="00EE0836" w:rsidRDefault="006F4B12" w:rsidP="00EF171D">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67" w:type="dxa"/>
            <w:shd w:val="clear" w:color="auto" w:fill="00188F"/>
            <w:vAlign w:val="center"/>
          </w:tcPr>
          <w:p w14:paraId="06D18720" w14:textId="6DF4EB8B" w:rsidR="006F4B12" w:rsidRPr="00EE0836" w:rsidRDefault="006F4B12" w:rsidP="00EF171D">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68" w:type="dxa"/>
            <w:shd w:val="clear" w:color="auto" w:fill="00188F"/>
            <w:vAlign w:val="center"/>
          </w:tcPr>
          <w:p w14:paraId="2F3986BB" w14:textId="76CC5652" w:rsidR="006F4B12" w:rsidRPr="00EE0836" w:rsidRDefault="006F4B12" w:rsidP="00EF171D">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67" w:type="dxa"/>
            <w:shd w:val="clear" w:color="auto" w:fill="00188F"/>
            <w:vAlign w:val="center"/>
          </w:tcPr>
          <w:p w14:paraId="4CF27EF0" w14:textId="0073899C" w:rsidR="006F4B12" w:rsidRPr="00EE0836" w:rsidRDefault="006F4B12" w:rsidP="00EF171D">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67" w:type="dxa"/>
            <w:shd w:val="clear" w:color="auto" w:fill="00188F"/>
            <w:vAlign w:val="center"/>
          </w:tcPr>
          <w:p w14:paraId="0DFC9036" w14:textId="2CD99CD2" w:rsidR="006F4B12" w:rsidRPr="00EE0836" w:rsidRDefault="006F4B12" w:rsidP="00EF171D">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68" w:type="dxa"/>
            <w:shd w:val="clear" w:color="auto" w:fill="00188F"/>
            <w:vAlign w:val="center"/>
          </w:tcPr>
          <w:p w14:paraId="2D3524FC" w14:textId="4E5CAC52" w:rsidR="006F4B12" w:rsidRPr="00EE0836" w:rsidRDefault="006F4B12" w:rsidP="00EF171D">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67" w:type="dxa"/>
            <w:shd w:val="clear" w:color="auto" w:fill="00188F"/>
            <w:vAlign w:val="center"/>
          </w:tcPr>
          <w:p w14:paraId="6AD8A851" w14:textId="72F003E7" w:rsidR="006F4B12" w:rsidRPr="00EE0836" w:rsidRDefault="006F4B12" w:rsidP="00EF171D">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67" w:type="dxa"/>
            <w:shd w:val="clear" w:color="auto" w:fill="00188F"/>
            <w:vAlign w:val="center"/>
          </w:tcPr>
          <w:p w14:paraId="14BE244A" w14:textId="36146AB5" w:rsidR="006F4B12" w:rsidRPr="00EE0836" w:rsidRDefault="006F4B12" w:rsidP="00EF171D">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98" w:type="dxa"/>
            <w:shd w:val="clear" w:color="auto" w:fill="00188F"/>
            <w:vAlign w:val="center"/>
          </w:tcPr>
          <w:p w14:paraId="5D82DDE8" w14:textId="01C6777D" w:rsidR="006F4B12" w:rsidRPr="00EE0836" w:rsidRDefault="006F4B12" w:rsidP="00EF171D">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0E15F3" w14:paraId="01BA0F6E" w14:textId="77777777" w:rsidTr="001867E7">
        <w:trPr>
          <w:cantSplit/>
          <w:tblHeader/>
        </w:trPr>
        <w:tc>
          <w:tcPr>
            <w:tcW w:w="3097" w:type="dxa"/>
            <w:tcBorders>
              <w:top w:val="nil"/>
              <w:left w:val="nil"/>
              <w:bottom w:val="dashSmallGap" w:sz="4" w:space="0" w:color="BFBFBF" w:themeColor="background1" w:themeShade="BF"/>
              <w:right w:val="nil"/>
            </w:tcBorders>
          </w:tcPr>
          <w:p w14:paraId="7CBC93C3" w14:textId="223BCDE9" w:rsidR="000E15F3" w:rsidRDefault="000E15F3" w:rsidP="00013DF5">
            <w:pPr>
              <w:pStyle w:val="ProductList-Offering2"/>
            </w:pPr>
            <w:bookmarkStart w:id="1032" w:name="_Toc380513344"/>
            <w:bookmarkStart w:id="1033" w:name="_Toc380655393"/>
            <w:bookmarkStart w:id="1034" w:name="_Toc405903253"/>
            <w:r>
              <w:t>Microsoft Social Listening Professional (подписная лицензия «на пользователя»)</w:t>
            </w:r>
            <w:bookmarkEnd w:id="1032"/>
            <w:bookmarkEnd w:id="1033"/>
            <w:bookmarkEnd w:id="1034"/>
            <w:r>
              <w:fldChar w:fldCharType="begin"/>
            </w:r>
            <w:r>
              <w:instrText>XE "Microsoft Social Listening Professional</w:instrText>
            </w:r>
            <w:r w:rsidR="00013DF5">
              <w:instrText xml:space="preserve"> (подписная лицензия </w:instrText>
            </w:r>
            <w:r>
              <w:instrText>на пользователя)"</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0E15F3" w:rsidRDefault="000E15F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0E15F3" w:rsidRDefault="000E15F3" w:rsidP="000F0FB8">
            <w:pPr>
              <w:pStyle w:val="ProductList-OfferingBody"/>
              <w:ind w:left="-113"/>
              <w:jc w:val="center"/>
            </w:pPr>
          </w:p>
        </w:tc>
        <w:tc>
          <w:tcPr>
            <w:tcW w:w="767" w:type="dxa"/>
            <w:shd w:val="clear" w:color="auto" w:fill="70AD47" w:themeFill="accent6"/>
            <w:vAlign w:val="center"/>
          </w:tcPr>
          <w:p w14:paraId="58AC7AD2" w14:textId="5DF3E140" w:rsidR="000E15F3" w:rsidRDefault="000E15F3" w:rsidP="000F0FB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BFBFBF" w:themeFill="background1" w:themeFillShade="BF"/>
            <w:vAlign w:val="center"/>
          </w:tcPr>
          <w:p w14:paraId="6BF0B177" w14:textId="77777777" w:rsidR="000E15F3" w:rsidRDefault="000E15F3" w:rsidP="000F0FB8">
            <w:pPr>
              <w:pStyle w:val="ProductList-OfferingBody"/>
              <w:ind w:left="-113"/>
              <w:jc w:val="center"/>
            </w:pPr>
          </w:p>
        </w:tc>
        <w:tc>
          <w:tcPr>
            <w:tcW w:w="767" w:type="dxa"/>
            <w:shd w:val="clear" w:color="auto" w:fill="70AD47" w:themeFill="accent6"/>
            <w:vAlign w:val="center"/>
          </w:tcPr>
          <w:p w14:paraId="0BD500A5"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05866853" w14:textId="77777777" w:rsidR="000E15F3" w:rsidRDefault="000E15F3" w:rsidP="000F0FB8">
            <w:pPr>
              <w:pStyle w:val="ProductList-OfferingBody"/>
              <w:ind w:left="-113"/>
              <w:jc w:val="center"/>
            </w:pPr>
          </w:p>
        </w:tc>
        <w:tc>
          <w:tcPr>
            <w:tcW w:w="768" w:type="dxa"/>
            <w:shd w:val="clear" w:color="auto" w:fill="BFBFBF" w:themeFill="background1" w:themeFillShade="BF"/>
            <w:vAlign w:val="center"/>
          </w:tcPr>
          <w:p w14:paraId="105CFC57"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5A495452"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4A34A8E7" w14:textId="77777777" w:rsidR="000E15F3" w:rsidRDefault="000E15F3" w:rsidP="000F0FB8">
            <w:pPr>
              <w:pStyle w:val="ProductList-OfferingBody"/>
              <w:ind w:left="-113"/>
              <w:jc w:val="center"/>
            </w:pPr>
          </w:p>
        </w:tc>
        <w:tc>
          <w:tcPr>
            <w:tcW w:w="798" w:type="dxa"/>
            <w:shd w:val="clear" w:color="auto" w:fill="70AD47" w:themeFill="accent6"/>
            <w:vAlign w:val="center"/>
          </w:tcPr>
          <w:p w14:paraId="61407AF6" w14:textId="356F1FFB" w:rsidR="000E15F3" w:rsidRDefault="000E15F3" w:rsidP="000F0FB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327CF6C1" w14:textId="77777777" w:rsidTr="001867E7">
        <w:trPr>
          <w:cantSplit/>
          <w:tblHeader/>
        </w:trPr>
        <w:tc>
          <w:tcPr>
            <w:tcW w:w="3097" w:type="dxa"/>
            <w:tcBorders>
              <w:top w:val="nil"/>
              <w:left w:val="nil"/>
              <w:bottom w:val="dashSmallGap" w:sz="4" w:space="0" w:color="BFBFBF" w:themeColor="background1" w:themeShade="BF"/>
              <w:right w:val="nil"/>
            </w:tcBorders>
          </w:tcPr>
          <w:p w14:paraId="5D7346FC" w14:textId="7E496D54" w:rsidR="000E15F3" w:rsidRDefault="000E15F3" w:rsidP="000F0FB8">
            <w:pPr>
              <w:pStyle w:val="ProductList-Offering2"/>
            </w:pPr>
            <w:bookmarkStart w:id="1035" w:name="_Toc405903254"/>
            <w:r>
              <w:t>Дополнительный компонент Microsoft Social Listening Professional</w:t>
            </w:r>
            <w:r>
              <w:fldChar w:fldCharType="begin"/>
            </w:r>
            <w:r>
              <w:instrText>XE "Microsoft Dynamics CRM Online Professional"</w:instrText>
            </w:r>
            <w:r>
              <w:fldChar w:fldCharType="end"/>
            </w:r>
            <w:r>
              <w:t xml:space="preserve"> (подписная лицензия «на пользователя»)</w:t>
            </w:r>
            <w:bookmarkEnd w:id="1035"/>
          </w:p>
        </w:tc>
        <w:tc>
          <w:tcPr>
            <w:tcW w:w="767" w:type="dxa"/>
            <w:tcBorders>
              <w:top w:val="nil"/>
              <w:left w:val="nil"/>
              <w:bottom w:val="dashSmallGap" w:sz="4" w:space="0" w:color="BFBFBF" w:themeColor="background1" w:themeShade="BF"/>
              <w:right w:val="nil"/>
            </w:tcBorders>
            <w:vAlign w:val="center"/>
          </w:tcPr>
          <w:p w14:paraId="2A7729E2" w14:textId="77777777" w:rsidR="000E15F3" w:rsidRDefault="000E15F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0E15F3" w:rsidRDefault="000E15F3" w:rsidP="000F0FB8">
            <w:pPr>
              <w:pStyle w:val="ProductList-OfferingBody"/>
              <w:ind w:left="-113"/>
              <w:jc w:val="center"/>
            </w:pPr>
          </w:p>
        </w:tc>
        <w:tc>
          <w:tcPr>
            <w:tcW w:w="767" w:type="dxa"/>
            <w:shd w:val="clear" w:color="auto" w:fill="70AD47" w:themeFill="accent6"/>
            <w:vAlign w:val="center"/>
          </w:tcPr>
          <w:p w14:paraId="5083EE1A" w14:textId="4E77C16A" w:rsidR="000E15F3" w:rsidRPr="00287117" w:rsidRDefault="000E15F3" w:rsidP="000F0FB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BFBFBF" w:themeFill="background1" w:themeFillShade="BF"/>
            <w:vAlign w:val="center"/>
          </w:tcPr>
          <w:p w14:paraId="70524F0F"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20AFD6B5"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14CC92BB" w14:textId="77777777" w:rsidR="000E15F3" w:rsidRDefault="000E15F3" w:rsidP="000F0FB8">
            <w:pPr>
              <w:pStyle w:val="ProductList-OfferingBody"/>
              <w:ind w:left="-113"/>
              <w:jc w:val="center"/>
            </w:pPr>
          </w:p>
        </w:tc>
        <w:tc>
          <w:tcPr>
            <w:tcW w:w="768" w:type="dxa"/>
            <w:shd w:val="clear" w:color="auto" w:fill="BFBFBF" w:themeFill="background1" w:themeFillShade="BF"/>
            <w:vAlign w:val="center"/>
          </w:tcPr>
          <w:p w14:paraId="0725D386"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51306903"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49396DCF" w14:textId="77777777" w:rsidR="000E15F3" w:rsidRDefault="000E15F3" w:rsidP="000F0FB8">
            <w:pPr>
              <w:pStyle w:val="ProductList-OfferingBody"/>
              <w:ind w:left="-113"/>
              <w:jc w:val="center"/>
            </w:pPr>
          </w:p>
        </w:tc>
        <w:tc>
          <w:tcPr>
            <w:tcW w:w="798" w:type="dxa"/>
            <w:shd w:val="clear" w:color="auto" w:fill="70AD47" w:themeFill="accent6"/>
            <w:vAlign w:val="center"/>
          </w:tcPr>
          <w:p w14:paraId="3B36703F" w14:textId="19DBC218" w:rsidR="000E15F3" w:rsidRDefault="000E15F3" w:rsidP="000F0FB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3801A6AE" w14:textId="77777777" w:rsidTr="001867E7">
        <w:trPr>
          <w:cantSplit/>
          <w:tblHeader/>
        </w:trPr>
        <w:tc>
          <w:tcPr>
            <w:tcW w:w="3097" w:type="dxa"/>
            <w:tcBorders>
              <w:top w:val="nil"/>
              <w:left w:val="nil"/>
              <w:bottom w:val="dashSmallGap" w:sz="4" w:space="0" w:color="BFBFBF" w:themeColor="background1" w:themeShade="BF"/>
              <w:right w:val="nil"/>
            </w:tcBorders>
          </w:tcPr>
          <w:p w14:paraId="7C49F6AD" w14:textId="15294579" w:rsidR="000E15F3" w:rsidRDefault="000E15F3" w:rsidP="000F0FB8">
            <w:pPr>
              <w:pStyle w:val="ProductList-Offering2"/>
            </w:pPr>
            <w:bookmarkStart w:id="1036" w:name="_Toc380513346"/>
            <w:bookmarkStart w:id="1037" w:name="_Toc380655395"/>
            <w:bookmarkStart w:id="1038" w:name="_Toc405903255"/>
            <w:r>
              <w:t>Дополнительные публикации Microsoft Social Listening Professional (подписная лицензия Add-on)</w:t>
            </w:r>
            <w:bookmarkEnd w:id="1036"/>
            <w:bookmarkEnd w:id="1037"/>
            <w:bookmarkEnd w:id="1038"/>
            <w:r>
              <w:fldChar w:fldCharType="begin"/>
            </w:r>
            <w:r>
              <w:instrText>XE "Дополнительные публикации Microsoft Social Listening Professional (подписная лицензия Add-on)"</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0E15F3" w:rsidRDefault="000E15F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0E15F3" w:rsidRDefault="000E15F3" w:rsidP="000F0FB8">
            <w:pPr>
              <w:pStyle w:val="ProductList-OfferingBody"/>
              <w:ind w:left="-113"/>
              <w:jc w:val="center"/>
            </w:pPr>
          </w:p>
        </w:tc>
        <w:tc>
          <w:tcPr>
            <w:tcW w:w="767" w:type="dxa"/>
            <w:shd w:val="clear" w:color="auto" w:fill="70AD47" w:themeFill="accent6"/>
            <w:vAlign w:val="center"/>
          </w:tcPr>
          <w:p w14:paraId="44EF87F2" w14:textId="3BFBE841" w:rsidR="000E15F3" w:rsidRDefault="000E15F3" w:rsidP="000F0FB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BFBFBF" w:themeFill="background1" w:themeFillShade="BF"/>
            <w:vAlign w:val="center"/>
          </w:tcPr>
          <w:p w14:paraId="343F1DF7" w14:textId="77777777" w:rsidR="000E15F3" w:rsidRDefault="000E15F3" w:rsidP="000F0FB8">
            <w:pPr>
              <w:pStyle w:val="ProductList-OfferingBody"/>
              <w:ind w:left="-113"/>
              <w:jc w:val="center"/>
            </w:pPr>
          </w:p>
        </w:tc>
        <w:tc>
          <w:tcPr>
            <w:tcW w:w="767" w:type="dxa"/>
            <w:shd w:val="clear" w:color="auto" w:fill="70AD47" w:themeFill="accent6"/>
            <w:vAlign w:val="center"/>
          </w:tcPr>
          <w:p w14:paraId="746D5868"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21E57928" w14:textId="77777777" w:rsidR="000E15F3" w:rsidRDefault="000E15F3" w:rsidP="000F0FB8">
            <w:pPr>
              <w:pStyle w:val="ProductList-OfferingBody"/>
              <w:ind w:left="-113"/>
              <w:jc w:val="center"/>
            </w:pPr>
          </w:p>
        </w:tc>
        <w:tc>
          <w:tcPr>
            <w:tcW w:w="768" w:type="dxa"/>
            <w:shd w:val="clear" w:color="auto" w:fill="BFBFBF" w:themeFill="background1" w:themeFillShade="BF"/>
            <w:vAlign w:val="center"/>
          </w:tcPr>
          <w:p w14:paraId="7B65B23E"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0773F601"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06B1330C" w14:textId="77777777" w:rsidR="000E15F3" w:rsidRDefault="000E15F3" w:rsidP="000F0FB8">
            <w:pPr>
              <w:pStyle w:val="ProductList-OfferingBody"/>
              <w:ind w:left="-113"/>
              <w:jc w:val="center"/>
            </w:pPr>
          </w:p>
        </w:tc>
        <w:tc>
          <w:tcPr>
            <w:tcW w:w="798" w:type="dxa"/>
            <w:shd w:val="clear" w:color="auto" w:fill="70AD47" w:themeFill="accent6"/>
            <w:vAlign w:val="center"/>
          </w:tcPr>
          <w:p w14:paraId="57000D0E" w14:textId="282C70E3" w:rsidR="000E15F3" w:rsidRDefault="000E15F3" w:rsidP="000F0FB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5862D1" w14:paraId="1DB883F9" w14:textId="77777777" w:rsidTr="001867E7">
        <w:trPr>
          <w:cantSplit/>
          <w:tblHeader/>
        </w:trPr>
        <w:tc>
          <w:tcPr>
            <w:tcW w:w="3097" w:type="dxa"/>
            <w:tcBorders>
              <w:top w:val="nil"/>
              <w:left w:val="nil"/>
              <w:bottom w:val="dashSmallGap" w:sz="4" w:space="0" w:color="BFBFBF" w:themeColor="background1" w:themeShade="BF"/>
              <w:right w:val="nil"/>
            </w:tcBorders>
          </w:tcPr>
          <w:p w14:paraId="32643DD3" w14:textId="22BD3207" w:rsidR="005862D1" w:rsidRDefault="005862D1" w:rsidP="00013DF5">
            <w:pPr>
              <w:pStyle w:val="ProductList-Offering2"/>
            </w:pPr>
            <w:bookmarkStart w:id="1039" w:name="_Toc380513347"/>
            <w:bookmarkStart w:id="1040" w:name="_Toc380655397"/>
            <w:bookmarkStart w:id="1041" w:name="_Toc405903256"/>
            <w:r>
              <w:t>Microsoft Social Listening Professional Education (подписная лицензия «на пользователя»)</w:t>
            </w:r>
            <w:bookmarkEnd w:id="1039"/>
            <w:bookmarkEnd w:id="1040"/>
            <w:bookmarkEnd w:id="1041"/>
            <w:r>
              <w:fldChar w:fldCharType="begin"/>
            </w:r>
            <w:r>
              <w:instrText>XE "Microsoft Social Listening Professional</w:instrText>
            </w:r>
            <w:r w:rsidR="00013DF5">
              <w:instrText xml:space="preserve"> Education (подписная лицензия </w:instrText>
            </w:r>
            <w:r>
              <w:instrText>на пользователя)"</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5862D1" w:rsidRDefault="005862D1"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5862D1" w:rsidRDefault="005862D1" w:rsidP="000F0FB8">
            <w:pPr>
              <w:pStyle w:val="ProductList-OfferingBody"/>
              <w:ind w:left="-113"/>
              <w:jc w:val="center"/>
            </w:pPr>
          </w:p>
        </w:tc>
        <w:tc>
          <w:tcPr>
            <w:tcW w:w="767" w:type="dxa"/>
            <w:shd w:val="clear" w:color="auto" w:fill="BFBFBF" w:themeFill="background1" w:themeFillShade="BF"/>
            <w:vAlign w:val="center"/>
          </w:tcPr>
          <w:p w14:paraId="6203225B" w14:textId="5BE69824" w:rsidR="005862D1" w:rsidRDefault="005862D1" w:rsidP="000F0FB8">
            <w:pPr>
              <w:pStyle w:val="ProductList-OfferingBody"/>
              <w:ind w:left="-113"/>
              <w:jc w:val="center"/>
            </w:pPr>
          </w:p>
        </w:tc>
        <w:tc>
          <w:tcPr>
            <w:tcW w:w="768" w:type="dxa"/>
            <w:shd w:val="clear" w:color="auto" w:fill="70AD47" w:themeFill="accent6"/>
            <w:vAlign w:val="center"/>
          </w:tcPr>
          <w:p w14:paraId="2D49DFF7" w14:textId="6DE09B67" w:rsidR="005862D1" w:rsidRDefault="005862D1" w:rsidP="000F0FB8">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0621D795" w14:textId="51C0BEAB" w:rsidR="005862D1" w:rsidRDefault="005862D1"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5862D1" w:rsidRDefault="005862D1" w:rsidP="000F0FB8">
            <w:pPr>
              <w:pStyle w:val="ProductList-OfferingBody"/>
              <w:ind w:left="-113"/>
              <w:jc w:val="center"/>
            </w:pPr>
          </w:p>
        </w:tc>
        <w:tc>
          <w:tcPr>
            <w:tcW w:w="768" w:type="dxa"/>
            <w:shd w:val="clear" w:color="auto" w:fill="BFBFBF" w:themeFill="background1" w:themeFillShade="BF"/>
            <w:vAlign w:val="center"/>
          </w:tcPr>
          <w:p w14:paraId="5F2606A0" w14:textId="77777777" w:rsidR="005862D1" w:rsidRDefault="005862D1" w:rsidP="000F0FB8">
            <w:pPr>
              <w:pStyle w:val="ProductList-OfferingBody"/>
              <w:ind w:left="-113"/>
              <w:jc w:val="center"/>
            </w:pPr>
          </w:p>
        </w:tc>
        <w:tc>
          <w:tcPr>
            <w:tcW w:w="767" w:type="dxa"/>
            <w:shd w:val="clear" w:color="auto" w:fill="BFBFBF" w:themeFill="background1" w:themeFillShade="BF"/>
            <w:vAlign w:val="center"/>
          </w:tcPr>
          <w:p w14:paraId="50D9161E" w14:textId="77777777" w:rsidR="005862D1" w:rsidRDefault="005862D1" w:rsidP="000F0FB8">
            <w:pPr>
              <w:pStyle w:val="ProductList-OfferingBody"/>
              <w:ind w:left="-113"/>
              <w:jc w:val="center"/>
            </w:pPr>
          </w:p>
        </w:tc>
        <w:tc>
          <w:tcPr>
            <w:tcW w:w="767" w:type="dxa"/>
            <w:shd w:val="clear" w:color="auto" w:fill="BFBFBF" w:themeFill="background1" w:themeFillShade="BF"/>
            <w:vAlign w:val="center"/>
          </w:tcPr>
          <w:p w14:paraId="33326F9D" w14:textId="77777777" w:rsidR="005862D1" w:rsidRDefault="005862D1" w:rsidP="000F0FB8">
            <w:pPr>
              <w:pStyle w:val="ProductList-OfferingBody"/>
              <w:ind w:left="-113"/>
              <w:jc w:val="center"/>
            </w:pPr>
          </w:p>
        </w:tc>
        <w:tc>
          <w:tcPr>
            <w:tcW w:w="798" w:type="dxa"/>
            <w:shd w:val="clear" w:color="auto" w:fill="BFBFBF" w:themeFill="background1" w:themeFillShade="BF"/>
            <w:vAlign w:val="center"/>
          </w:tcPr>
          <w:p w14:paraId="30F0B766" w14:textId="77777777" w:rsidR="005862D1" w:rsidRDefault="005862D1" w:rsidP="000F0FB8">
            <w:pPr>
              <w:pStyle w:val="ProductList-OfferingBody"/>
              <w:ind w:left="-113"/>
              <w:jc w:val="center"/>
            </w:pPr>
          </w:p>
        </w:tc>
      </w:tr>
      <w:tr w:rsidR="000E15F3" w14:paraId="05BEBC44" w14:textId="77777777" w:rsidTr="001867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6C7A5C45" w:rsidR="000E15F3" w:rsidRDefault="000E15F3" w:rsidP="00013DF5">
            <w:pPr>
              <w:pStyle w:val="ProductList-Offering2"/>
            </w:pPr>
            <w:bookmarkStart w:id="1042" w:name="_Toc380513348"/>
            <w:bookmarkStart w:id="1043" w:name="_Toc380655398"/>
            <w:bookmarkStart w:id="1044" w:name="_Toc405903257"/>
            <w:r>
              <w:t>Microsoft Social Listening Professional Education Add-on (подписная лицензия «на пользователя»)</w:t>
            </w:r>
            <w:bookmarkEnd w:id="1042"/>
            <w:bookmarkEnd w:id="1043"/>
            <w:bookmarkEnd w:id="1044"/>
            <w:r>
              <w:fldChar w:fldCharType="begin"/>
            </w:r>
            <w:r>
              <w:instrText xml:space="preserve">XE "Microsoft Social Listening Professional Education </w:instrText>
            </w:r>
            <w:r w:rsidR="00013DF5">
              <w:instrText xml:space="preserve">Add-on (подписная лицензия </w:instrText>
            </w:r>
            <w:r>
              <w:instrText>на пользователя)"</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0E15F3" w:rsidRDefault="000E15F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5D5143FB" w14:textId="38677CB0" w:rsidR="000E15F3" w:rsidRDefault="000E15F3" w:rsidP="000F0FB8">
            <w:pPr>
              <w:pStyle w:val="ProductList-OfferingBody"/>
              <w:ind w:left="-113"/>
              <w:jc w:val="center"/>
            </w:pPr>
          </w:p>
        </w:tc>
        <w:tc>
          <w:tcPr>
            <w:tcW w:w="768" w:type="dxa"/>
            <w:shd w:val="clear" w:color="auto" w:fill="70AD47" w:themeFill="accent6"/>
            <w:vAlign w:val="center"/>
          </w:tcPr>
          <w:p w14:paraId="11A9E062" w14:textId="22B85034" w:rsidR="000E15F3" w:rsidRDefault="000E15F3" w:rsidP="000F0FB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7" w:type="dxa"/>
            <w:shd w:val="clear" w:color="auto" w:fill="BFBFBF" w:themeFill="background1" w:themeFillShade="BF"/>
            <w:vAlign w:val="center"/>
          </w:tcPr>
          <w:p w14:paraId="3D11CE2B" w14:textId="68DC38D8" w:rsidR="000E15F3" w:rsidRDefault="000E15F3"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0E15F3" w:rsidRDefault="000E15F3" w:rsidP="000F0FB8">
            <w:pPr>
              <w:pStyle w:val="ProductList-OfferingBody"/>
              <w:ind w:left="-113"/>
              <w:jc w:val="center"/>
            </w:pPr>
          </w:p>
        </w:tc>
        <w:tc>
          <w:tcPr>
            <w:tcW w:w="768" w:type="dxa"/>
            <w:shd w:val="clear" w:color="auto" w:fill="BFBFBF" w:themeFill="background1" w:themeFillShade="BF"/>
            <w:vAlign w:val="center"/>
          </w:tcPr>
          <w:p w14:paraId="166DB366"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09880914"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42D10082" w14:textId="77777777" w:rsidR="000E15F3" w:rsidRDefault="000E15F3" w:rsidP="000F0FB8">
            <w:pPr>
              <w:pStyle w:val="ProductList-OfferingBody"/>
              <w:ind w:left="-113"/>
              <w:jc w:val="center"/>
            </w:pPr>
          </w:p>
        </w:tc>
        <w:tc>
          <w:tcPr>
            <w:tcW w:w="798" w:type="dxa"/>
            <w:shd w:val="clear" w:color="auto" w:fill="BFBFBF" w:themeFill="background1" w:themeFillShade="BF"/>
            <w:vAlign w:val="center"/>
          </w:tcPr>
          <w:p w14:paraId="670D5690" w14:textId="77777777" w:rsidR="000E15F3" w:rsidRDefault="000E15F3" w:rsidP="000F0FB8">
            <w:pPr>
              <w:pStyle w:val="ProductList-OfferingBody"/>
              <w:ind w:left="-113"/>
              <w:jc w:val="center"/>
            </w:pPr>
          </w:p>
        </w:tc>
      </w:tr>
      <w:tr w:rsidR="005862D1" w14:paraId="168E9772" w14:textId="77777777" w:rsidTr="001867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3F5F14F0" w:rsidR="005862D1" w:rsidRDefault="005862D1" w:rsidP="000F0FB8">
            <w:pPr>
              <w:pStyle w:val="ProductList-Offering2"/>
            </w:pPr>
            <w:bookmarkStart w:id="1045" w:name="_Toc380513349"/>
            <w:bookmarkStart w:id="1046" w:name="_Toc380655399"/>
            <w:bookmarkStart w:id="1047" w:name="_Toc405903258"/>
            <w:r>
              <w:t>Дополнительные публикации Microsoft Social Listening Professional Education (подписная лицензия Add-on)</w:t>
            </w:r>
            <w:bookmarkEnd w:id="1045"/>
            <w:bookmarkEnd w:id="1046"/>
            <w:bookmarkEnd w:id="1047"/>
            <w:r>
              <w:fldChar w:fldCharType="begin"/>
            </w:r>
            <w:r>
              <w:instrText>XE "Дополнительные публикации Microsoft Social Listening Professional Education (подписная лицензия Add-on)"</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5862D1" w:rsidRDefault="005862D1"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5862D1" w:rsidRDefault="005862D1" w:rsidP="000F0FB8">
            <w:pPr>
              <w:pStyle w:val="ProductList-OfferingBody"/>
              <w:ind w:left="-113"/>
              <w:jc w:val="center"/>
            </w:pPr>
          </w:p>
        </w:tc>
        <w:tc>
          <w:tcPr>
            <w:tcW w:w="767" w:type="dxa"/>
            <w:shd w:val="clear" w:color="auto" w:fill="BFBFBF" w:themeFill="background1" w:themeFillShade="BF"/>
            <w:vAlign w:val="center"/>
          </w:tcPr>
          <w:p w14:paraId="59B7777C" w14:textId="77777777" w:rsidR="005862D1" w:rsidRDefault="005862D1" w:rsidP="000F0FB8">
            <w:pPr>
              <w:pStyle w:val="ProductList-OfferingBody"/>
              <w:ind w:left="-113"/>
              <w:jc w:val="center"/>
            </w:pPr>
          </w:p>
        </w:tc>
        <w:tc>
          <w:tcPr>
            <w:tcW w:w="768" w:type="dxa"/>
            <w:shd w:val="clear" w:color="auto" w:fill="70AD47" w:themeFill="accent6"/>
            <w:vAlign w:val="center"/>
          </w:tcPr>
          <w:p w14:paraId="6E6FB5F2" w14:textId="2054615A" w:rsidR="005862D1" w:rsidRDefault="005862D1" w:rsidP="000F0FB8">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4EA40651" w14:textId="2AE20403" w:rsidR="005862D1" w:rsidRDefault="005862D1" w:rsidP="000F0FB8">
            <w:pPr>
              <w:pStyle w:val="ProductList-OfferingBody"/>
              <w:ind w:left="-113"/>
              <w:jc w:val="center"/>
            </w:pPr>
            <w:r>
              <w:t xml:space="preserve"> </w:t>
            </w:r>
          </w:p>
        </w:tc>
        <w:tc>
          <w:tcPr>
            <w:tcW w:w="767" w:type="dxa"/>
            <w:shd w:val="clear" w:color="auto" w:fill="BFBFBF" w:themeFill="background1" w:themeFillShade="BF"/>
            <w:vAlign w:val="center"/>
          </w:tcPr>
          <w:p w14:paraId="05931F94" w14:textId="77777777" w:rsidR="005862D1" w:rsidRDefault="005862D1" w:rsidP="000F0FB8">
            <w:pPr>
              <w:pStyle w:val="ProductList-OfferingBody"/>
              <w:ind w:left="-113"/>
              <w:jc w:val="center"/>
            </w:pPr>
          </w:p>
        </w:tc>
        <w:tc>
          <w:tcPr>
            <w:tcW w:w="768" w:type="dxa"/>
            <w:shd w:val="clear" w:color="auto" w:fill="BFBFBF" w:themeFill="background1" w:themeFillShade="BF"/>
            <w:vAlign w:val="center"/>
          </w:tcPr>
          <w:p w14:paraId="782F358C" w14:textId="77777777" w:rsidR="005862D1" w:rsidRDefault="005862D1" w:rsidP="000F0FB8">
            <w:pPr>
              <w:pStyle w:val="ProductList-OfferingBody"/>
              <w:ind w:left="-113"/>
              <w:jc w:val="center"/>
            </w:pPr>
          </w:p>
        </w:tc>
        <w:tc>
          <w:tcPr>
            <w:tcW w:w="767" w:type="dxa"/>
            <w:shd w:val="clear" w:color="auto" w:fill="BFBFBF" w:themeFill="background1" w:themeFillShade="BF"/>
            <w:vAlign w:val="center"/>
          </w:tcPr>
          <w:p w14:paraId="46263252" w14:textId="77777777" w:rsidR="005862D1" w:rsidRDefault="005862D1" w:rsidP="000F0FB8">
            <w:pPr>
              <w:pStyle w:val="ProductList-OfferingBody"/>
              <w:ind w:left="-113"/>
              <w:jc w:val="center"/>
            </w:pPr>
          </w:p>
        </w:tc>
        <w:tc>
          <w:tcPr>
            <w:tcW w:w="767" w:type="dxa"/>
            <w:shd w:val="clear" w:color="auto" w:fill="BFBFBF" w:themeFill="background1" w:themeFillShade="BF"/>
            <w:vAlign w:val="center"/>
          </w:tcPr>
          <w:p w14:paraId="4265545F" w14:textId="77777777" w:rsidR="005862D1" w:rsidRDefault="005862D1" w:rsidP="000F0FB8">
            <w:pPr>
              <w:pStyle w:val="ProductList-OfferingBody"/>
              <w:ind w:left="-113"/>
              <w:jc w:val="center"/>
            </w:pPr>
          </w:p>
        </w:tc>
        <w:tc>
          <w:tcPr>
            <w:tcW w:w="798" w:type="dxa"/>
            <w:shd w:val="clear" w:color="auto" w:fill="BFBFBF" w:themeFill="background1" w:themeFillShade="BF"/>
            <w:vAlign w:val="center"/>
          </w:tcPr>
          <w:p w14:paraId="44629F85" w14:textId="77777777" w:rsidR="005862D1" w:rsidRDefault="005862D1" w:rsidP="000F0FB8">
            <w:pPr>
              <w:pStyle w:val="ProductList-OfferingBody"/>
              <w:ind w:left="-113"/>
              <w:jc w:val="center"/>
            </w:pPr>
          </w:p>
        </w:tc>
      </w:tr>
      <w:tr w:rsidR="000E15F3" w14:paraId="6A7FA2C1" w14:textId="77777777" w:rsidTr="001867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5BF3F7A8" w:rsidR="000E15F3" w:rsidRDefault="000E15F3" w:rsidP="0058430D">
            <w:pPr>
              <w:pStyle w:val="ProductList-Offering2"/>
            </w:pPr>
            <w:bookmarkStart w:id="1048" w:name="_Toc405903259"/>
            <w:r>
              <w:t>Расширенная поддержка Microsoft Social Listening</w:t>
            </w:r>
            <w:bookmarkEnd w:id="1048"/>
            <w:r>
              <w:fldChar w:fldCharType="begin"/>
            </w:r>
            <w:r>
              <w:instrText>XE "Расширенная поддержка Microsoft Social Listening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0E15F3" w:rsidRDefault="000E15F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0D1AF2" w14:textId="0B8A91D0" w:rsidR="000E15F3" w:rsidRDefault="000E15F3" w:rsidP="000F0FB8">
            <w:pPr>
              <w:pStyle w:val="ProductList-OfferingBody"/>
              <w:ind w:left="-113"/>
              <w:jc w:val="center"/>
            </w:pPr>
            <w:r>
              <w:t>1</w:t>
            </w:r>
          </w:p>
        </w:tc>
        <w:tc>
          <w:tcPr>
            <w:tcW w:w="767" w:type="dxa"/>
            <w:shd w:val="clear" w:color="auto" w:fill="70AD47" w:themeFill="accent6"/>
            <w:vAlign w:val="center"/>
          </w:tcPr>
          <w:p w14:paraId="2ACF979F" w14:textId="59BFB465" w:rsidR="000E15F3" w:rsidRDefault="000E15F3" w:rsidP="000F0FB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70AD47" w:themeFill="accent6"/>
            <w:vAlign w:val="center"/>
          </w:tcPr>
          <w:p w14:paraId="78F88334" w14:textId="71D5FEF6" w:rsidR="000E15F3" w:rsidRPr="00287117" w:rsidRDefault="000E15F3" w:rsidP="000F0FB8">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70CE56ED"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36E9B7D0" w14:textId="77777777" w:rsidR="000E15F3" w:rsidRDefault="000E15F3" w:rsidP="000F0FB8">
            <w:pPr>
              <w:pStyle w:val="ProductList-OfferingBody"/>
              <w:ind w:left="-113"/>
              <w:jc w:val="center"/>
            </w:pPr>
          </w:p>
        </w:tc>
        <w:tc>
          <w:tcPr>
            <w:tcW w:w="768" w:type="dxa"/>
            <w:shd w:val="clear" w:color="auto" w:fill="BFBFBF" w:themeFill="background1" w:themeFillShade="BF"/>
            <w:vAlign w:val="center"/>
          </w:tcPr>
          <w:p w14:paraId="3F3D67D3"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31C4EB83"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6A8BBC9B" w14:textId="77777777" w:rsidR="000E15F3" w:rsidRDefault="000E15F3" w:rsidP="000F0FB8">
            <w:pPr>
              <w:pStyle w:val="ProductList-OfferingBody"/>
              <w:ind w:left="-113"/>
              <w:jc w:val="center"/>
            </w:pPr>
          </w:p>
        </w:tc>
        <w:tc>
          <w:tcPr>
            <w:tcW w:w="798" w:type="dxa"/>
            <w:shd w:val="clear" w:color="auto" w:fill="70AD47" w:themeFill="accent6"/>
            <w:vAlign w:val="center"/>
          </w:tcPr>
          <w:p w14:paraId="0DCF731C" w14:textId="0BAE4385" w:rsidR="000E15F3" w:rsidRDefault="000E15F3" w:rsidP="000F0FB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2F28DC97" w14:textId="77777777" w:rsidTr="001867E7">
        <w:trPr>
          <w:cantSplit/>
          <w:trHeight w:val="44"/>
          <w:tblHeader/>
        </w:trPr>
        <w:tc>
          <w:tcPr>
            <w:tcW w:w="3097" w:type="dxa"/>
            <w:tcBorders>
              <w:top w:val="dashSmallGap" w:sz="4" w:space="0" w:color="BFBFBF" w:themeColor="background1" w:themeShade="BF"/>
              <w:left w:val="nil"/>
              <w:bottom w:val="nil"/>
              <w:right w:val="nil"/>
            </w:tcBorders>
          </w:tcPr>
          <w:p w14:paraId="23AE2799" w14:textId="0B2D3393" w:rsidR="000E15F3" w:rsidRDefault="000E15F3" w:rsidP="000F0FB8">
            <w:pPr>
              <w:pStyle w:val="ProductList-Offering2"/>
            </w:pPr>
            <w:bookmarkStart w:id="1049" w:name="_Toc405903260"/>
            <w:r>
              <w:t>Прямая поддержка Microsoft Social Listening Professional</w:t>
            </w:r>
            <w:bookmarkEnd w:id="1049"/>
            <w:r>
              <w:fldChar w:fldCharType="begin"/>
            </w:r>
            <w:r>
              <w:instrText>XE "Прямая поддержка Microsoft Social Listening Professional"</w:instrText>
            </w:r>
            <w:r>
              <w:fldChar w:fldCharType="end"/>
            </w:r>
          </w:p>
        </w:tc>
        <w:tc>
          <w:tcPr>
            <w:tcW w:w="767" w:type="dxa"/>
            <w:tcBorders>
              <w:top w:val="dashSmallGap" w:sz="4" w:space="0" w:color="BFBFBF" w:themeColor="background1" w:themeShade="BF"/>
              <w:left w:val="nil"/>
              <w:bottom w:val="nil"/>
              <w:right w:val="nil"/>
            </w:tcBorders>
            <w:vAlign w:val="center"/>
          </w:tcPr>
          <w:p w14:paraId="6B31EF32" w14:textId="77777777" w:rsidR="000E15F3" w:rsidRDefault="000E15F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5B25077" w14:textId="602032F7" w:rsidR="000E15F3" w:rsidRDefault="000E15F3" w:rsidP="000F0FB8">
            <w:pPr>
              <w:pStyle w:val="ProductList-OfferingBody"/>
              <w:ind w:left="-113"/>
              <w:jc w:val="center"/>
            </w:pPr>
            <w:r>
              <w:t>1</w:t>
            </w:r>
          </w:p>
        </w:tc>
        <w:tc>
          <w:tcPr>
            <w:tcW w:w="767" w:type="dxa"/>
            <w:shd w:val="clear" w:color="auto" w:fill="70AD47" w:themeFill="accent6"/>
            <w:vAlign w:val="center"/>
          </w:tcPr>
          <w:p w14:paraId="54C5D672" w14:textId="6A2CDB3C" w:rsidR="000E15F3" w:rsidRDefault="000E15F3" w:rsidP="000F0FB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70AD47" w:themeFill="accent6"/>
            <w:vAlign w:val="center"/>
          </w:tcPr>
          <w:p w14:paraId="44C0BEF0" w14:textId="0B213546" w:rsidR="000E15F3" w:rsidRPr="00287117" w:rsidRDefault="000E15F3" w:rsidP="000F0FB8">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3169C9C4"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426E301B" w14:textId="77777777" w:rsidR="000E15F3" w:rsidRDefault="000E15F3" w:rsidP="000F0FB8">
            <w:pPr>
              <w:pStyle w:val="ProductList-OfferingBody"/>
              <w:ind w:left="-113"/>
              <w:jc w:val="center"/>
            </w:pPr>
          </w:p>
        </w:tc>
        <w:tc>
          <w:tcPr>
            <w:tcW w:w="768" w:type="dxa"/>
            <w:shd w:val="clear" w:color="auto" w:fill="BFBFBF" w:themeFill="background1" w:themeFillShade="BF"/>
            <w:vAlign w:val="center"/>
          </w:tcPr>
          <w:p w14:paraId="183855BA"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443D72D9" w14:textId="77777777" w:rsidR="000E15F3" w:rsidRDefault="000E15F3" w:rsidP="000F0FB8">
            <w:pPr>
              <w:pStyle w:val="ProductList-OfferingBody"/>
              <w:ind w:left="-113"/>
              <w:jc w:val="center"/>
            </w:pPr>
          </w:p>
        </w:tc>
        <w:tc>
          <w:tcPr>
            <w:tcW w:w="767" w:type="dxa"/>
            <w:shd w:val="clear" w:color="auto" w:fill="BFBFBF" w:themeFill="background1" w:themeFillShade="BF"/>
            <w:vAlign w:val="center"/>
          </w:tcPr>
          <w:p w14:paraId="046BC41B" w14:textId="77777777" w:rsidR="000E15F3" w:rsidRDefault="000E15F3" w:rsidP="000F0FB8">
            <w:pPr>
              <w:pStyle w:val="ProductList-OfferingBody"/>
              <w:ind w:left="-113"/>
              <w:jc w:val="center"/>
            </w:pPr>
          </w:p>
        </w:tc>
        <w:tc>
          <w:tcPr>
            <w:tcW w:w="798" w:type="dxa"/>
            <w:shd w:val="clear" w:color="auto" w:fill="70AD47" w:themeFill="accent6"/>
            <w:vAlign w:val="center"/>
          </w:tcPr>
          <w:p w14:paraId="354EE80C" w14:textId="1E12D6F9" w:rsidR="000E15F3" w:rsidRDefault="000E15F3" w:rsidP="000F0FB8">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bl>
    <w:p w14:paraId="7754B9FE" w14:textId="77777777" w:rsidR="00E67F37" w:rsidRPr="00AA6DF2"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E67F37" w14:paraId="7A7D6F94" w14:textId="77777777" w:rsidTr="008E5B41">
        <w:tc>
          <w:tcPr>
            <w:tcW w:w="3596" w:type="dxa"/>
          </w:tcPr>
          <w:p w14:paraId="08702D5A" w14:textId="1E2DB93D" w:rsidR="00E67F37" w:rsidRDefault="008B2E04" w:rsidP="008B2E04">
            <w:pPr>
              <w:pStyle w:val="ProductList-Body"/>
              <w:spacing w:before="20" w:after="20"/>
            </w:pPr>
            <w:r>
              <w:t xml:space="preserve">Право на сокращение: </w:t>
            </w:r>
            <w:r>
              <w:rPr>
                <w:b/>
              </w:rPr>
              <w:t>Все</w:t>
            </w:r>
          </w:p>
        </w:tc>
        <w:tc>
          <w:tcPr>
            <w:tcW w:w="3597" w:type="dxa"/>
          </w:tcPr>
          <w:p w14:paraId="528894B6" w14:textId="77777777" w:rsidR="00E67F37" w:rsidRDefault="00E67F37" w:rsidP="00EF171D">
            <w:pPr>
              <w:pStyle w:val="ProductList-Body"/>
              <w:spacing w:before="20" w:after="20"/>
            </w:pPr>
            <w:r>
              <w:t xml:space="preserve">Категория продукта: </w:t>
            </w:r>
            <w:r>
              <w:rPr>
                <w:b/>
              </w:rPr>
              <w:t>Сервер</w:t>
            </w:r>
          </w:p>
        </w:tc>
        <w:tc>
          <w:tcPr>
            <w:tcW w:w="3597" w:type="dxa"/>
          </w:tcPr>
          <w:p w14:paraId="5CBDDABD" w14:textId="13F6294D" w:rsidR="00E67F37" w:rsidRDefault="008B2E04" w:rsidP="00EF171D">
            <w:pPr>
              <w:pStyle w:val="ProductList-Body"/>
              <w:spacing w:before="20" w:after="20"/>
            </w:pPr>
            <w:r>
              <w:t xml:space="preserve">Право на сверочный заказ: </w:t>
            </w:r>
            <w:r>
              <w:rPr>
                <w:b/>
              </w:rPr>
              <w:t>Все</w:t>
            </w:r>
          </w:p>
        </w:tc>
      </w:tr>
    </w:tbl>
    <w:p w14:paraId="392E88B0" w14:textId="77777777" w:rsidR="00E67F37" w:rsidRPr="00AA6DF2" w:rsidRDefault="00E67F37" w:rsidP="00E67F37">
      <w:pPr>
        <w:pStyle w:val="ProductList-Body"/>
        <w:shd w:val="clear" w:color="auto" w:fill="D9D9D9" w:themeFill="background1" w:themeFillShade="D9"/>
        <w:spacing w:before="120" w:after="120"/>
      </w:pPr>
      <w:r>
        <w:rPr>
          <w:b/>
        </w:rPr>
        <w:t>Дополнительная информация</w:t>
      </w:r>
    </w:p>
    <w:p w14:paraId="146F6A9E" w14:textId="77777777" w:rsidR="00FC2B19" w:rsidRPr="00AA6DF2" w:rsidRDefault="00FC2B19" w:rsidP="00FC2B19">
      <w:pPr>
        <w:pStyle w:val="ProductList-Body"/>
      </w:pPr>
      <w:r>
        <w:rPr>
          <w:b/>
          <w:color w:val="00188F"/>
        </w:rPr>
        <w:t>Подписные лицензии «на пользователя» на Add-On</w:t>
      </w:r>
    </w:p>
    <w:p w14:paraId="1159DD8F" w14:textId="77777777" w:rsidR="00FC2B19" w:rsidRPr="00AA6DF2" w:rsidRDefault="00FC2B19" w:rsidP="00FC2B19">
      <w:pPr>
        <w:pStyle w:val="ProductList-Body"/>
      </w:pPr>
      <w:r>
        <w:t>Подписные лицензии USL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User SL на эту же службу.</w:t>
      </w:r>
    </w:p>
    <w:p w14:paraId="4276FBDA" w14:textId="77777777" w:rsidR="007304A1" w:rsidRPr="00AA6DF2" w:rsidRDefault="007304A1" w:rsidP="00FC2B19">
      <w:pPr>
        <w:pStyle w:val="ProductList-Body"/>
      </w:pPr>
    </w:p>
    <w:tbl>
      <w:tblPr>
        <w:tblStyle w:val="TableGrid"/>
        <w:tblW w:w="0" w:type="auto"/>
        <w:tblInd w:w="108" w:type="dxa"/>
        <w:tblLook w:val="04A0" w:firstRow="1" w:lastRow="0" w:firstColumn="1" w:lastColumn="0" w:noHBand="0" w:noVBand="1"/>
      </w:tblPr>
      <w:tblGrid>
        <w:gridCol w:w="3570"/>
        <w:gridCol w:w="7112"/>
      </w:tblGrid>
      <w:tr w:rsidR="00FC2B19" w14:paraId="6A62EC5F" w14:textId="77777777" w:rsidTr="008E5B41">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Соответствующие лицензии</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C2B19" w14:paraId="6C946702" w14:textId="77777777" w:rsidTr="008E5B41">
        <w:tc>
          <w:tcPr>
            <w:tcW w:w="3600" w:type="dxa"/>
          </w:tcPr>
          <w:p w14:paraId="37EE3A15" w14:textId="77777777" w:rsidR="00FC2B19" w:rsidRDefault="00FC2B19" w:rsidP="00FC2B19">
            <w:pPr>
              <w:pStyle w:val="ProductList-Body"/>
            </w:pPr>
            <w:r>
              <w:t>Microsoft Dynamics CRM Professional CAL</w:t>
            </w:r>
            <w:r>
              <w:rPr>
                <w:vertAlign w:val="superscript"/>
              </w:rPr>
              <w:t>1</w:t>
            </w:r>
          </w:p>
        </w:tc>
        <w:tc>
          <w:tcPr>
            <w:tcW w:w="7195" w:type="dxa"/>
          </w:tcPr>
          <w:p w14:paraId="5C74491A" w14:textId="42C0E9E2" w:rsidR="00270CD4" w:rsidRPr="00AA6DF2" w:rsidRDefault="00270CD4" w:rsidP="00270CD4">
            <w:pPr>
              <w:pStyle w:val="ProductList-Body"/>
            </w:pPr>
            <w:r>
              <w:t>Дополнительный компонент Microsoft Social Listening Professional</w:t>
            </w:r>
          </w:p>
          <w:p w14:paraId="493700AF" w14:textId="5B607E11" w:rsidR="00FC2B19" w:rsidRPr="00AA6DF2" w:rsidRDefault="00FC2B19" w:rsidP="00FC2B19">
            <w:pPr>
              <w:pStyle w:val="ProductList-Body"/>
            </w:pPr>
            <w:r>
              <w:t>Дополнительные публикации Microsoft Social Listening Professional</w:t>
            </w:r>
          </w:p>
          <w:p w14:paraId="6D082586" w14:textId="5874BED0" w:rsidR="00FC2B19" w:rsidRDefault="00FC2B19" w:rsidP="00FC2B19">
            <w:pPr>
              <w:pStyle w:val="ProductList-Body"/>
            </w:pPr>
            <w:r>
              <w:t>Дополнительные публикации Microsoft Social Listening Professional Education</w:t>
            </w:r>
          </w:p>
        </w:tc>
      </w:tr>
    </w:tbl>
    <w:p w14:paraId="1440B622" w14:textId="729B7081" w:rsidR="00FC2B19" w:rsidRPr="00AA6DF2" w:rsidRDefault="00FC2B19" w:rsidP="00FC2B19">
      <w:pPr>
        <w:pStyle w:val="ProductList-Body"/>
        <w:tabs>
          <w:tab w:val="clear" w:pos="158"/>
          <w:tab w:val="left" w:pos="180"/>
        </w:tabs>
      </w:pPr>
      <w:r>
        <w:rPr>
          <w:vertAlign w:val="superscript"/>
        </w:rPr>
        <w:t>1</w:t>
      </w:r>
      <w:r>
        <w:rPr>
          <w:i/>
        </w:rPr>
        <w:t>С активным покрытием SA</w:t>
      </w:r>
    </w:p>
    <w:p w14:paraId="1197FA51" w14:textId="77777777" w:rsidR="00FC2B19" w:rsidRPr="00102F7D" w:rsidRDefault="00FC2B19" w:rsidP="00FC2B19">
      <w:pPr>
        <w:pStyle w:val="ProductList-Body"/>
      </w:pPr>
    </w:p>
    <w:p w14:paraId="69CE91F6" w14:textId="77777777" w:rsidR="005862D1" w:rsidRPr="00102F7D" w:rsidRDefault="005862D1" w:rsidP="00FC2B19">
      <w:pPr>
        <w:pStyle w:val="ProductList-Body"/>
      </w:pPr>
    </w:p>
    <w:p w14:paraId="34C28C25" w14:textId="77777777" w:rsidR="005862D1" w:rsidRPr="00102F7D" w:rsidRDefault="005862D1" w:rsidP="00FC2B19">
      <w:pPr>
        <w:pStyle w:val="ProductList-Body"/>
      </w:pPr>
    </w:p>
    <w:p w14:paraId="268731FF" w14:textId="77777777" w:rsidR="005862D1" w:rsidRPr="00102F7D" w:rsidRDefault="005862D1" w:rsidP="00FC2B19">
      <w:pPr>
        <w:pStyle w:val="ProductList-Body"/>
      </w:pPr>
    </w:p>
    <w:p w14:paraId="5C235959" w14:textId="77777777" w:rsidR="00FC2B19" w:rsidRPr="00AA6DF2" w:rsidRDefault="00FC2B19" w:rsidP="00FC2B19">
      <w:pPr>
        <w:pStyle w:val="ProductList-Body"/>
      </w:pPr>
      <w:r>
        <w:rPr>
          <w:b/>
          <w:color w:val="00188F"/>
        </w:rPr>
        <w:t>Назначение лицензии</w:t>
      </w:r>
    </w:p>
    <w:p w14:paraId="532795F4" w14:textId="77777777" w:rsidR="00FC2B19" w:rsidRPr="00AA6DF2" w:rsidRDefault="00FC2B19" w:rsidP="00FC2B19">
      <w:pPr>
        <w:pStyle w:val="ProductList-Body"/>
      </w:pPr>
      <w:r>
        <w:t>Каждую лицензию Add-on «на пользователя» необходимо назначить одному пользователю с соответствующей лицензией (согласно условиям соглашения о регистрации Enterprise, соглашения Enrollment for Education Solutions или лицензии на ПО Dynamics CRM клиента). Подписные лицензии Add-on «на пользователя» можно переназначать другому пользователю с соответствующей лицензией согласно общим условиям лицензирования в Правах на использование веб-служб в рамках корпоративного лицензирования Майкрософт, которые регулируют передачу подписных лицензий «на пользователя».</w:t>
      </w:r>
    </w:p>
    <w:p w14:paraId="30B09DB0" w14:textId="77777777" w:rsidR="00FC2B19" w:rsidRPr="00AA6DF2" w:rsidRDefault="00FC2B19" w:rsidP="00FC2B19">
      <w:pPr>
        <w:pStyle w:val="ProductList-Body"/>
      </w:pPr>
    </w:p>
    <w:p w14:paraId="029E3FEF" w14:textId="77777777" w:rsidR="00FC2B19" w:rsidRPr="00AA6DF2" w:rsidRDefault="00FC2B19" w:rsidP="00FC2B19">
      <w:pPr>
        <w:pStyle w:val="ProductList-Body"/>
      </w:pPr>
      <w:r>
        <w:rPr>
          <w:b/>
          <w:color w:val="00188F"/>
        </w:rPr>
        <w:t>Права на использование</w:t>
      </w:r>
    </w:p>
    <w:p w14:paraId="493E8E98" w14:textId="0AE51FE5" w:rsidR="00E67F37" w:rsidRPr="00AA6DF2" w:rsidRDefault="00FC2B19" w:rsidP="00FC2B19">
      <w:pPr>
        <w:pStyle w:val="ProductList-Body"/>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14:paraId="19A29ED4" w14:textId="77777777" w:rsidR="00002663" w:rsidRPr="00AA6DF2" w:rsidRDefault="00002663" w:rsidP="00FC2B19">
      <w:pPr>
        <w:pStyle w:val="ProductList-Body"/>
      </w:pPr>
    </w:p>
    <w:p w14:paraId="0B0FFAF7" w14:textId="77777777" w:rsidR="00002663" w:rsidRPr="00AA6DF2" w:rsidRDefault="00002663" w:rsidP="00002663">
      <w:pPr>
        <w:pStyle w:val="ProductList-Body"/>
      </w:pPr>
      <w:r>
        <w:rPr>
          <w:b/>
          <w:color w:val="00188F"/>
        </w:rPr>
        <w:t>Предложения поддержки Microsoft Social Listening</w:t>
      </w:r>
    </w:p>
    <w:p w14:paraId="7F1B7ABE" w14:textId="26246809" w:rsidR="00002663" w:rsidRPr="00AA6DF2" w:rsidRDefault="00002663" w:rsidP="00002663">
      <w:pPr>
        <w:autoSpaceDE w:val="0"/>
        <w:autoSpaceDN w:val="0"/>
        <w:spacing w:after="0" w:line="240" w:lineRule="auto"/>
      </w:pPr>
      <w:r>
        <w:rPr>
          <w:rFonts w:cstheme="minorHAnsi"/>
          <w:sz w:val="18"/>
          <w:szCs w:val="18"/>
        </w:rPr>
        <w:t xml:space="preserve">Дополнительные сведения о предложениях поддержки для Microsoft Social Listening см. </w:t>
      </w:r>
      <w:r>
        <w:rPr>
          <w:rStyle w:val="ProductList-BodyChar"/>
        </w:rPr>
        <w:t xml:space="preserve">на веб-странице </w:t>
      </w:r>
      <w:hyperlink r:id="rId54" w:history="1">
        <w:r>
          <w:rPr>
            <w:rStyle w:val="Hyperlink"/>
            <w:sz w:val="18"/>
          </w:rPr>
          <w:t>http://www.microsoft.com/en-us/dynamics/dynamics-online-support.aspx</w:t>
        </w:r>
      </w:hyperlink>
      <w:r>
        <w:rPr>
          <w:rFonts w:cstheme="minorHAnsi"/>
          <w:sz w:val="18"/>
          <w:szCs w:val="18"/>
        </w:rPr>
        <w:t>.</w:t>
      </w:r>
      <w:r w:rsidR="00B22396">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B22396">
        <w:rPr>
          <w:sz w:val="18"/>
        </w:rPr>
        <w:t xml:space="preserve"> </w:t>
      </w:r>
    </w:p>
    <w:p w14:paraId="6580991C" w14:textId="0845CA44" w:rsidR="00E1260A" w:rsidRPr="00AA6DF2" w:rsidRDefault="00F704D1" w:rsidP="00E67F37">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580E548" w14:textId="127CDD58" w:rsidR="00AC28B1" w:rsidRPr="00AA6DF2" w:rsidRDefault="00AC28B1" w:rsidP="00AC28B1">
      <w:pPr>
        <w:pStyle w:val="ProductList-Offering2Heading"/>
        <w:outlineLvl w:val="2"/>
      </w:pPr>
      <w:r>
        <w:tab/>
      </w:r>
      <w:bookmarkStart w:id="1050" w:name="_Toc405903261"/>
      <w:r>
        <w:t>Parature от Microsoft</w:t>
      </w:r>
      <w:bookmarkEnd w:id="105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894"/>
        <w:gridCol w:w="767"/>
        <w:gridCol w:w="767"/>
        <w:gridCol w:w="768"/>
        <w:gridCol w:w="767"/>
        <w:gridCol w:w="767"/>
        <w:gridCol w:w="768"/>
        <w:gridCol w:w="767"/>
        <w:gridCol w:w="767"/>
        <w:gridCol w:w="768"/>
      </w:tblGrid>
      <w:tr w:rsidR="006F4B12" w14:paraId="2043E30A" w14:textId="77777777" w:rsidTr="001867E7">
        <w:trPr>
          <w:cantSplit/>
          <w:tblHeader/>
        </w:trPr>
        <w:tc>
          <w:tcPr>
            <w:tcW w:w="2970" w:type="dxa"/>
            <w:tcBorders>
              <w:bottom w:val="nil"/>
            </w:tcBorders>
            <w:shd w:val="clear" w:color="auto" w:fill="00188F"/>
          </w:tcPr>
          <w:p w14:paraId="7CE8CC73" w14:textId="77777777" w:rsidR="006F4B12" w:rsidRPr="00EE0836" w:rsidRDefault="006F4B12" w:rsidP="007F2F44">
            <w:pPr>
              <w:pStyle w:val="ProductList-OfferingBody"/>
              <w:ind w:left="-28"/>
              <w:rPr>
                <w:color w:val="FFFFFF" w:themeColor="background1"/>
              </w:rPr>
            </w:pPr>
            <w:r>
              <w:rPr>
                <w:color w:val="FFFFFF" w:themeColor="background1"/>
              </w:rPr>
              <w:t>Продукты</w:t>
            </w:r>
          </w:p>
        </w:tc>
        <w:tc>
          <w:tcPr>
            <w:tcW w:w="894" w:type="dxa"/>
            <w:tcBorders>
              <w:bottom w:val="nil"/>
            </w:tcBorders>
            <w:shd w:val="clear" w:color="auto" w:fill="00188F"/>
            <w:vAlign w:val="center"/>
          </w:tcPr>
          <w:p w14:paraId="09F85B0E" w14:textId="77777777" w:rsidR="006F4B12" w:rsidRPr="00EE0836" w:rsidRDefault="006F4B12" w:rsidP="007F2F44">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17C9E48E" w14:textId="065CD625" w:rsidR="006F4B12" w:rsidRPr="00EE0836" w:rsidRDefault="006F4B12" w:rsidP="007F2F44">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67" w:type="dxa"/>
            <w:shd w:val="clear" w:color="auto" w:fill="00188F"/>
            <w:vAlign w:val="center"/>
          </w:tcPr>
          <w:p w14:paraId="3751E577" w14:textId="2009B54A" w:rsidR="006F4B12" w:rsidRPr="00EE0836" w:rsidRDefault="006F4B12" w:rsidP="007F2F44">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68" w:type="dxa"/>
            <w:shd w:val="clear" w:color="auto" w:fill="00188F"/>
            <w:vAlign w:val="center"/>
          </w:tcPr>
          <w:p w14:paraId="5BDCE3D1" w14:textId="5C53880B" w:rsidR="006F4B12" w:rsidRPr="00EE0836" w:rsidRDefault="006F4B12" w:rsidP="007F2F44">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67" w:type="dxa"/>
            <w:shd w:val="clear" w:color="auto" w:fill="00188F"/>
            <w:vAlign w:val="center"/>
          </w:tcPr>
          <w:p w14:paraId="441C9DBF" w14:textId="39AD12DE" w:rsidR="006F4B12" w:rsidRPr="00EE0836" w:rsidRDefault="006F4B12" w:rsidP="007F2F44">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67" w:type="dxa"/>
            <w:shd w:val="clear" w:color="auto" w:fill="00188F"/>
            <w:vAlign w:val="center"/>
          </w:tcPr>
          <w:p w14:paraId="18DC738B" w14:textId="511FADF8" w:rsidR="006F4B12" w:rsidRPr="00EE0836" w:rsidRDefault="006F4B12" w:rsidP="007F2F44">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68" w:type="dxa"/>
            <w:shd w:val="clear" w:color="auto" w:fill="00188F"/>
            <w:vAlign w:val="center"/>
          </w:tcPr>
          <w:p w14:paraId="5C495617" w14:textId="10DB6932" w:rsidR="006F4B12" w:rsidRPr="00EE0836" w:rsidRDefault="006F4B12" w:rsidP="007F2F44">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67" w:type="dxa"/>
            <w:shd w:val="clear" w:color="auto" w:fill="00188F"/>
            <w:vAlign w:val="center"/>
          </w:tcPr>
          <w:p w14:paraId="04788BD9" w14:textId="03E71C96" w:rsidR="006F4B12" w:rsidRPr="00EE0836" w:rsidRDefault="006F4B12" w:rsidP="007F2F44">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67" w:type="dxa"/>
            <w:shd w:val="clear" w:color="auto" w:fill="00188F"/>
            <w:vAlign w:val="center"/>
          </w:tcPr>
          <w:p w14:paraId="1F99AEFE" w14:textId="4307B96E" w:rsidR="006F4B12" w:rsidRPr="00EE0836" w:rsidRDefault="006F4B12" w:rsidP="007F2F44">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68" w:type="dxa"/>
            <w:shd w:val="clear" w:color="auto" w:fill="00188F"/>
            <w:vAlign w:val="center"/>
          </w:tcPr>
          <w:p w14:paraId="65DB11B9" w14:textId="2C27BFDC" w:rsidR="006F4B12" w:rsidRPr="00EE0836" w:rsidRDefault="006F4B12" w:rsidP="007F2F44">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0E15F3" w14:paraId="5D9C8EF4" w14:textId="77777777" w:rsidTr="001867E7">
        <w:trPr>
          <w:cantSplit/>
        </w:trPr>
        <w:tc>
          <w:tcPr>
            <w:tcW w:w="2970" w:type="dxa"/>
            <w:tcBorders>
              <w:top w:val="nil"/>
              <w:left w:val="nil"/>
              <w:bottom w:val="dashSmallGap" w:sz="4" w:space="0" w:color="BFBFBF" w:themeColor="background1" w:themeShade="BF"/>
              <w:right w:val="nil"/>
            </w:tcBorders>
          </w:tcPr>
          <w:p w14:paraId="6769C1A2" w14:textId="77777777" w:rsidR="000E15F3" w:rsidRDefault="000E15F3" w:rsidP="00A030B7">
            <w:pPr>
              <w:pStyle w:val="ProductList-Offering2"/>
              <w:ind w:right="-18"/>
            </w:pPr>
            <w:bookmarkStart w:id="1051" w:name="_Toc405903262"/>
            <w:r>
              <w:t>Parature Enterprise (Подписная лицензия «на пользователя»)</w:t>
            </w:r>
            <w:bookmarkEnd w:id="1051"/>
            <w:r>
              <w:fldChar w:fldCharType="begin"/>
            </w:r>
            <w:r>
              <w:instrText>XE "Parature Enterprise"</w:instrText>
            </w:r>
            <w:r>
              <w:fldChar w:fldCharType="end"/>
            </w:r>
          </w:p>
        </w:tc>
        <w:tc>
          <w:tcPr>
            <w:tcW w:w="894" w:type="dxa"/>
            <w:tcBorders>
              <w:top w:val="nil"/>
              <w:left w:val="nil"/>
              <w:bottom w:val="dashSmallGap" w:sz="4" w:space="0" w:color="BFBFBF" w:themeColor="background1" w:themeShade="BF"/>
              <w:right w:val="nil"/>
            </w:tcBorders>
            <w:vAlign w:val="center"/>
          </w:tcPr>
          <w:p w14:paraId="5F365D3C" w14:textId="77777777" w:rsidR="000E15F3" w:rsidRDefault="000E15F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0E15F3" w:rsidRDefault="000E15F3" w:rsidP="007F2F44">
            <w:pPr>
              <w:pStyle w:val="ProductList-OfferingBody"/>
              <w:ind w:left="-113"/>
              <w:jc w:val="center"/>
            </w:pPr>
          </w:p>
        </w:tc>
        <w:tc>
          <w:tcPr>
            <w:tcW w:w="767" w:type="dxa"/>
            <w:shd w:val="clear" w:color="auto" w:fill="70AD47" w:themeFill="accent6"/>
            <w:vAlign w:val="center"/>
          </w:tcPr>
          <w:p w14:paraId="78D1CDD0" w14:textId="50D24401" w:rsidR="000E15F3" w:rsidRDefault="000E15F3" w:rsidP="007F2F44">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BFBFBF" w:themeFill="background1" w:themeFillShade="BF"/>
            <w:vAlign w:val="center"/>
          </w:tcPr>
          <w:p w14:paraId="23D19D6D"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3B9111A0"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475DF55A" w14:textId="77777777" w:rsidR="000E15F3" w:rsidRDefault="000E15F3" w:rsidP="007F2F44">
            <w:pPr>
              <w:pStyle w:val="ProductList-OfferingBody"/>
              <w:ind w:left="-113"/>
              <w:jc w:val="center"/>
            </w:pPr>
          </w:p>
        </w:tc>
        <w:tc>
          <w:tcPr>
            <w:tcW w:w="768" w:type="dxa"/>
            <w:shd w:val="clear" w:color="auto" w:fill="BFBFBF" w:themeFill="background1" w:themeFillShade="BF"/>
            <w:vAlign w:val="center"/>
          </w:tcPr>
          <w:p w14:paraId="7A9A4972"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0C008CC2"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0C24A926" w14:textId="77777777" w:rsidR="000E15F3" w:rsidRDefault="000E15F3" w:rsidP="007F2F44">
            <w:pPr>
              <w:pStyle w:val="ProductList-OfferingBody"/>
              <w:ind w:left="-113"/>
              <w:jc w:val="center"/>
            </w:pPr>
          </w:p>
        </w:tc>
        <w:tc>
          <w:tcPr>
            <w:tcW w:w="768" w:type="dxa"/>
            <w:shd w:val="clear" w:color="auto" w:fill="70AD47" w:themeFill="accent6"/>
            <w:vAlign w:val="center"/>
          </w:tcPr>
          <w:p w14:paraId="7579D2E5" w14:textId="153B3D52" w:rsidR="000E15F3" w:rsidRDefault="000E15F3" w:rsidP="007F2F44">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0F826390" w14:textId="77777777" w:rsidTr="001867E7">
        <w:trPr>
          <w:cantSplit/>
        </w:trPr>
        <w:tc>
          <w:tcPr>
            <w:tcW w:w="2970" w:type="dxa"/>
            <w:tcBorders>
              <w:top w:val="nil"/>
              <w:left w:val="nil"/>
              <w:bottom w:val="dashSmallGap" w:sz="4" w:space="0" w:color="BFBFBF" w:themeColor="background1" w:themeShade="BF"/>
              <w:right w:val="nil"/>
            </w:tcBorders>
          </w:tcPr>
          <w:p w14:paraId="5A2518E8" w14:textId="77777777" w:rsidR="000E15F3" w:rsidRDefault="000E15F3" w:rsidP="00A030B7">
            <w:pPr>
              <w:pStyle w:val="ProductList-Offering2"/>
              <w:ind w:right="-18"/>
            </w:pPr>
            <w:bookmarkStart w:id="1052" w:name="_Toc405903263"/>
            <w:r>
              <w:t>Дополнительные записи Parature Enterprise</w:t>
            </w:r>
            <w:r>
              <w:fldChar w:fldCharType="begin"/>
            </w:r>
            <w:r>
              <w:instrText>XE "Дополнительные записи Parature Enterprise"</w:instrText>
            </w:r>
            <w:r>
              <w:fldChar w:fldCharType="end"/>
            </w:r>
            <w:r>
              <w:t xml:space="preserve"> (лицензия Add-on SL)</w:t>
            </w:r>
            <w:bookmarkEnd w:id="1052"/>
          </w:p>
        </w:tc>
        <w:tc>
          <w:tcPr>
            <w:tcW w:w="894" w:type="dxa"/>
            <w:tcBorders>
              <w:top w:val="nil"/>
              <w:left w:val="nil"/>
              <w:bottom w:val="dashSmallGap" w:sz="4" w:space="0" w:color="BFBFBF" w:themeColor="background1" w:themeShade="BF"/>
              <w:right w:val="nil"/>
            </w:tcBorders>
            <w:vAlign w:val="center"/>
          </w:tcPr>
          <w:p w14:paraId="5C395632" w14:textId="77777777" w:rsidR="000E15F3" w:rsidRDefault="000E15F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0E15F3" w:rsidRDefault="000E15F3" w:rsidP="007F2F44">
            <w:pPr>
              <w:pStyle w:val="ProductList-OfferingBody"/>
              <w:ind w:left="-113"/>
              <w:jc w:val="center"/>
            </w:pPr>
          </w:p>
        </w:tc>
        <w:tc>
          <w:tcPr>
            <w:tcW w:w="767" w:type="dxa"/>
            <w:shd w:val="clear" w:color="auto" w:fill="70AD47" w:themeFill="accent6"/>
            <w:vAlign w:val="center"/>
          </w:tcPr>
          <w:p w14:paraId="5DD5781A" w14:textId="462BD794" w:rsidR="000E15F3" w:rsidRPr="00287117" w:rsidRDefault="000E15F3" w:rsidP="007F2F44">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BFBFBF" w:themeFill="background1" w:themeFillShade="BF"/>
            <w:vAlign w:val="center"/>
          </w:tcPr>
          <w:p w14:paraId="616D7268"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3ECAEE60"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0A27B69D" w14:textId="77777777" w:rsidR="000E15F3" w:rsidRDefault="000E15F3" w:rsidP="007F2F44">
            <w:pPr>
              <w:pStyle w:val="ProductList-OfferingBody"/>
              <w:ind w:left="-113"/>
              <w:jc w:val="center"/>
            </w:pPr>
          </w:p>
        </w:tc>
        <w:tc>
          <w:tcPr>
            <w:tcW w:w="768" w:type="dxa"/>
            <w:shd w:val="clear" w:color="auto" w:fill="BFBFBF" w:themeFill="background1" w:themeFillShade="BF"/>
            <w:vAlign w:val="center"/>
          </w:tcPr>
          <w:p w14:paraId="3095616E"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6DC77BDF"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18E7FBB9" w14:textId="77777777" w:rsidR="000E15F3" w:rsidRDefault="000E15F3" w:rsidP="007F2F44">
            <w:pPr>
              <w:pStyle w:val="ProductList-OfferingBody"/>
              <w:ind w:left="-113"/>
              <w:jc w:val="center"/>
            </w:pPr>
          </w:p>
        </w:tc>
        <w:tc>
          <w:tcPr>
            <w:tcW w:w="768" w:type="dxa"/>
            <w:shd w:val="clear" w:color="auto" w:fill="70AD47" w:themeFill="accent6"/>
            <w:vAlign w:val="center"/>
          </w:tcPr>
          <w:p w14:paraId="16B0964A" w14:textId="13E00965" w:rsidR="000E15F3" w:rsidRDefault="000E15F3" w:rsidP="007F2F44">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321C69A6" w14:textId="77777777" w:rsidTr="001867E7">
        <w:trPr>
          <w:cantSplit/>
        </w:trPr>
        <w:tc>
          <w:tcPr>
            <w:tcW w:w="2970" w:type="dxa"/>
            <w:tcBorders>
              <w:top w:val="nil"/>
              <w:left w:val="nil"/>
              <w:bottom w:val="dashSmallGap" w:sz="4" w:space="0" w:color="BFBFBF" w:themeColor="background1" w:themeShade="BF"/>
              <w:right w:val="nil"/>
            </w:tcBorders>
          </w:tcPr>
          <w:p w14:paraId="18323427" w14:textId="77777777" w:rsidR="000E15F3" w:rsidRDefault="000E15F3" w:rsidP="00A030B7">
            <w:pPr>
              <w:pStyle w:val="ProductList-Offering2"/>
              <w:ind w:right="-18"/>
            </w:pPr>
            <w:bookmarkStart w:id="1053" w:name="_Toc405903264"/>
            <w:r>
              <w:t>Дополнительные просмотры страниц Parature Enterprise</w:t>
            </w:r>
            <w:r>
              <w:fldChar w:fldCharType="begin"/>
            </w:r>
            <w:r>
              <w:instrText>XE "Дополнительные просмотры страниц Parature Enterprise"</w:instrText>
            </w:r>
            <w:r>
              <w:fldChar w:fldCharType="end"/>
            </w:r>
            <w:r>
              <w:t xml:space="preserve"> (лицензия Add-on SL)</w:t>
            </w:r>
            <w:bookmarkEnd w:id="1053"/>
          </w:p>
        </w:tc>
        <w:tc>
          <w:tcPr>
            <w:tcW w:w="894" w:type="dxa"/>
            <w:tcBorders>
              <w:top w:val="nil"/>
              <w:left w:val="nil"/>
              <w:bottom w:val="dashSmallGap" w:sz="4" w:space="0" w:color="BFBFBF" w:themeColor="background1" w:themeShade="BF"/>
              <w:right w:val="nil"/>
            </w:tcBorders>
            <w:vAlign w:val="center"/>
          </w:tcPr>
          <w:p w14:paraId="59076F6B" w14:textId="77777777" w:rsidR="000E15F3" w:rsidRDefault="000E15F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0E15F3" w:rsidRDefault="000E15F3" w:rsidP="007F2F44">
            <w:pPr>
              <w:pStyle w:val="ProductList-OfferingBody"/>
              <w:ind w:left="-113"/>
              <w:jc w:val="center"/>
            </w:pPr>
          </w:p>
        </w:tc>
        <w:tc>
          <w:tcPr>
            <w:tcW w:w="767" w:type="dxa"/>
            <w:shd w:val="clear" w:color="auto" w:fill="70AD47" w:themeFill="accent6"/>
            <w:vAlign w:val="center"/>
          </w:tcPr>
          <w:p w14:paraId="745FC8C0" w14:textId="0753B9E7" w:rsidR="000E15F3" w:rsidRDefault="000E15F3" w:rsidP="007F2F44">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BFBFBF" w:themeFill="background1" w:themeFillShade="BF"/>
            <w:vAlign w:val="center"/>
          </w:tcPr>
          <w:p w14:paraId="19A56138"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788F515F"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2D3193E9" w14:textId="77777777" w:rsidR="000E15F3" w:rsidRDefault="000E15F3" w:rsidP="007F2F44">
            <w:pPr>
              <w:pStyle w:val="ProductList-OfferingBody"/>
              <w:ind w:left="-113"/>
              <w:jc w:val="center"/>
            </w:pPr>
          </w:p>
        </w:tc>
        <w:tc>
          <w:tcPr>
            <w:tcW w:w="768" w:type="dxa"/>
            <w:shd w:val="clear" w:color="auto" w:fill="BFBFBF" w:themeFill="background1" w:themeFillShade="BF"/>
            <w:vAlign w:val="center"/>
          </w:tcPr>
          <w:p w14:paraId="620428C9"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549D8A60"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3AD2592C" w14:textId="77777777" w:rsidR="000E15F3" w:rsidRDefault="000E15F3" w:rsidP="007F2F44">
            <w:pPr>
              <w:pStyle w:val="ProductList-OfferingBody"/>
              <w:ind w:left="-113"/>
              <w:jc w:val="center"/>
            </w:pPr>
          </w:p>
        </w:tc>
        <w:tc>
          <w:tcPr>
            <w:tcW w:w="768" w:type="dxa"/>
            <w:shd w:val="clear" w:color="auto" w:fill="70AD47" w:themeFill="accent6"/>
            <w:vAlign w:val="center"/>
          </w:tcPr>
          <w:p w14:paraId="32B3ADB9" w14:textId="4F9405E1" w:rsidR="000E15F3" w:rsidRDefault="000E15F3" w:rsidP="007F2F44">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5C932193" w14:textId="77777777" w:rsidTr="001867E7">
        <w:trPr>
          <w:cantSplit/>
        </w:trPr>
        <w:tc>
          <w:tcPr>
            <w:tcW w:w="2970" w:type="dxa"/>
            <w:tcBorders>
              <w:top w:val="nil"/>
              <w:left w:val="nil"/>
              <w:bottom w:val="dashSmallGap" w:sz="4" w:space="0" w:color="BFBFBF" w:themeColor="background1" w:themeShade="BF"/>
              <w:right w:val="nil"/>
            </w:tcBorders>
          </w:tcPr>
          <w:p w14:paraId="070DDE2C" w14:textId="4F328CC1" w:rsidR="000E15F3" w:rsidRDefault="000E15F3" w:rsidP="00A030B7">
            <w:pPr>
              <w:pStyle w:val="ProductList-Offering2"/>
              <w:ind w:right="-18"/>
            </w:pPr>
            <w:bookmarkStart w:id="1054" w:name="_Toc405903265"/>
            <w:r>
              <w:t>Дополнительные подразделения Parature</w:t>
            </w:r>
            <w:r w:rsidR="00A030B7" w:rsidRPr="00A030B7">
              <w:t xml:space="preserve"> </w:t>
            </w:r>
            <w:r>
              <w:t>Enterprise</w:t>
            </w:r>
            <w:r>
              <w:fldChar w:fldCharType="begin"/>
            </w:r>
            <w:r>
              <w:instrText>XE "Дополнительные подразделения Parature Enterprise"</w:instrText>
            </w:r>
            <w:r>
              <w:fldChar w:fldCharType="end"/>
            </w:r>
            <w:r>
              <w:t xml:space="preserve"> (лицензия Add-on SL)</w:t>
            </w:r>
            <w:bookmarkEnd w:id="1054"/>
          </w:p>
        </w:tc>
        <w:tc>
          <w:tcPr>
            <w:tcW w:w="894" w:type="dxa"/>
            <w:tcBorders>
              <w:top w:val="nil"/>
              <w:left w:val="nil"/>
              <w:bottom w:val="dashSmallGap" w:sz="4" w:space="0" w:color="BFBFBF" w:themeColor="background1" w:themeShade="BF"/>
              <w:right w:val="nil"/>
            </w:tcBorders>
            <w:vAlign w:val="center"/>
          </w:tcPr>
          <w:p w14:paraId="3A1101CC" w14:textId="77777777" w:rsidR="000E15F3" w:rsidRDefault="000E15F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0E15F3" w:rsidRDefault="000E15F3" w:rsidP="007F2F44">
            <w:pPr>
              <w:pStyle w:val="ProductList-OfferingBody"/>
              <w:ind w:left="-113"/>
              <w:jc w:val="center"/>
            </w:pPr>
          </w:p>
        </w:tc>
        <w:tc>
          <w:tcPr>
            <w:tcW w:w="767" w:type="dxa"/>
            <w:shd w:val="clear" w:color="auto" w:fill="70AD47" w:themeFill="accent6"/>
            <w:vAlign w:val="center"/>
          </w:tcPr>
          <w:p w14:paraId="4C666CB0" w14:textId="15F1C168" w:rsidR="000E15F3" w:rsidRDefault="000E15F3" w:rsidP="007F2F44">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BFBFBF" w:themeFill="background1" w:themeFillShade="BF"/>
            <w:vAlign w:val="center"/>
          </w:tcPr>
          <w:p w14:paraId="10646F1C"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78075079"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4BA720DA" w14:textId="77777777" w:rsidR="000E15F3" w:rsidRDefault="000E15F3" w:rsidP="007F2F44">
            <w:pPr>
              <w:pStyle w:val="ProductList-OfferingBody"/>
              <w:ind w:left="-113"/>
              <w:jc w:val="center"/>
            </w:pPr>
          </w:p>
        </w:tc>
        <w:tc>
          <w:tcPr>
            <w:tcW w:w="768" w:type="dxa"/>
            <w:shd w:val="clear" w:color="auto" w:fill="BFBFBF" w:themeFill="background1" w:themeFillShade="BF"/>
            <w:vAlign w:val="center"/>
          </w:tcPr>
          <w:p w14:paraId="65A41E70"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6430A752"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398FDF90" w14:textId="77777777" w:rsidR="000E15F3" w:rsidRDefault="000E15F3" w:rsidP="007F2F44">
            <w:pPr>
              <w:pStyle w:val="ProductList-OfferingBody"/>
              <w:ind w:left="-113"/>
              <w:jc w:val="center"/>
            </w:pPr>
          </w:p>
        </w:tc>
        <w:tc>
          <w:tcPr>
            <w:tcW w:w="768" w:type="dxa"/>
            <w:shd w:val="clear" w:color="auto" w:fill="70AD47" w:themeFill="accent6"/>
            <w:vAlign w:val="center"/>
          </w:tcPr>
          <w:p w14:paraId="5F806AEE" w14:textId="609F6EE7" w:rsidR="000E15F3" w:rsidRDefault="000E15F3" w:rsidP="007F2F44">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0220990D" w14:textId="77777777" w:rsidTr="001867E7">
        <w:trPr>
          <w:cantSplit/>
          <w:trHeight w:val="44"/>
        </w:trPr>
        <w:tc>
          <w:tcPr>
            <w:tcW w:w="2970"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0E15F3" w:rsidRDefault="000E15F3" w:rsidP="00A030B7">
            <w:pPr>
              <w:pStyle w:val="ProductList-Offering2"/>
              <w:ind w:right="-18"/>
            </w:pPr>
            <w:bookmarkStart w:id="1055" w:name="_Toc405903266"/>
            <w:r>
              <w:t>Дополнительное хранилище файлов Parature Enterprise</w:t>
            </w:r>
            <w:r>
              <w:fldChar w:fldCharType="begin"/>
            </w:r>
            <w:r>
              <w:instrText>XE "Дополнительное хранилище файлов Parature Enterprise"</w:instrText>
            </w:r>
            <w:r>
              <w:fldChar w:fldCharType="end"/>
            </w:r>
            <w:r>
              <w:t xml:space="preserve"> (лицензия Add-on SL)</w:t>
            </w:r>
            <w:bookmarkEnd w:id="1055"/>
          </w:p>
        </w:tc>
        <w:tc>
          <w:tcPr>
            <w:tcW w:w="894"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0E15F3" w:rsidRDefault="000E15F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0E15F3" w:rsidRDefault="000E15F3" w:rsidP="007F2F44">
            <w:pPr>
              <w:pStyle w:val="ProductList-OfferingBody"/>
              <w:ind w:left="-113"/>
              <w:jc w:val="center"/>
            </w:pPr>
          </w:p>
        </w:tc>
        <w:tc>
          <w:tcPr>
            <w:tcW w:w="767" w:type="dxa"/>
            <w:shd w:val="clear" w:color="auto" w:fill="70AD47" w:themeFill="accent6"/>
            <w:vAlign w:val="center"/>
          </w:tcPr>
          <w:p w14:paraId="70B7A8DF" w14:textId="5B2D92E8" w:rsidR="000E15F3" w:rsidRDefault="000E15F3" w:rsidP="007F2F44">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BFBFBF" w:themeFill="background1" w:themeFillShade="BF"/>
            <w:vAlign w:val="center"/>
          </w:tcPr>
          <w:p w14:paraId="50D6784F"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4ED24DEF"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75049E7E" w14:textId="77777777" w:rsidR="000E15F3" w:rsidRDefault="000E15F3" w:rsidP="007F2F44">
            <w:pPr>
              <w:pStyle w:val="ProductList-OfferingBody"/>
              <w:ind w:left="-113"/>
              <w:jc w:val="center"/>
            </w:pPr>
          </w:p>
        </w:tc>
        <w:tc>
          <w:tcPr>
            <w:tcW w:w="768" w:type="dxa"/>
            <w:shd w:val="clear" w:color="auto" w:fill="BFBFBF" w:themeFill="background1" w:themeFillShade="BF"/>
            <w:vAlign w:val="center"/>
          </w:tcPr>
          <w:p w14:paraId="4D412B5A"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582904F8"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38B07FCD" w14:textId="77777777" w:rsidR="000E15F3" w:rsidRDefault="000E15F3" w:rsidP="007F2F44">
            <w:pPr>
              <w:pStyle w:val="ProductList-OfferingBody"/>
              <w:ind w:left="-113"/>
              <w:jc w:val="center"/>
            </w:pPr>
          </w:p>
        </w:tc>
        <w:tc>
          <w:tcPr>
            <w:tcW w:w="768" w:type="dxa"/>
            <w:shd w:val="clear" w:color="auto" w:fill="70AD47" w:themeFill="accent6"/>
            <w:vAlign w:val="center"/>
          </w:tcPr>
          <w:p w14:paraId="6623AFEA" w14:textId="2F2CC6D5" w:rsidR="000E15F3" w:rsidRDefault="000E15F3" w:rsidP="007F2F44">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AA3227" w14:paraId="07A06138" w14:textId="77777777" w:rsidTr="001867E7">
        <w:trPr>
          <w:cantSplit/>
          <w:trHeight w:val="44"/>
        </w:trPr>
        <w:tc>
          <w:tcPr>
            <w:tcW w:w="2970"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AA3227" w:rsidRDefault="00AA3227" w:rsidP="00A030B7">
            <w:pPr>
              <w:pStyle w:val="ProductList-Offering2"/>
              <w:ind w:right="-18"/>
            </w:pPr>
            <w:bookmarkStart w:id="1056" w:name="_Toc405903267"/>
            <w:r>
              <w:t>Parature Enterprise EDU</w:t>
            </w:r>
            <w:r>
              <w:fldChar w:fldCharType="begin"/>
            </w:r>
            <w:r>
              <w:instrText>XE "Parature Enterprise EDU"</w:instrText>
            </w:r>
            <w:r>
              <w:fldChar w:fldCharType="end"/>
            </w:r>
            <w:r>
              <w:t xml:space="preserve"> (Подписная лицензия «на пользователя»)</w:t>
            </w:r>
            <w:bookmarkEnd w:id="1056"/>
          </w:p>
        </w:tc>
        <w:tc>
          <w:tcPr>
            <w:tcW w:w="894"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AA3227" w:rsidRDefault="00AA3227"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AA3227" w:rsidRDefault="00AA3227"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AA3227" w:rsidRDefault="00AA3227" w:rsidP="007F2F44">
            <w:pPr>
              <w:pStyle w:val="ProductList-OfferingBody"/>
              <w:ind w:left="-113"/>
              <w:jc w:val="center"/>
            </w:pPr>
          </w:p>
        </w:tc>
        <w:tc>
          <w:tcPr>
            <w:tcW w:w="768" w:type="dxa"/>
            <w:shd w:val="clear" w:color="auto" w:fill="70AD47" w:themeFill="accent6"/>
            <w:vAlign w:val="center"/>
          </w:tcPr>
          <w:p w14:paraId="3BD16E1D" w14:textId="19C459F3" w:rsidR="00AA3227" w:rsidRDefault="00AA3227" w:rsidP="007F2F44">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6C7A1C88" w14:textId="77777777" w:rsidR="00AA3227" w:rsidRDefault="00AA3227" w:rsidP="007F2F44">
            <w:pPr>
              <w:pStyle w:val="ProductList-OfferingBody"/>
              <w:ind w:left="-113"/>
              <w:jc w:val="center"/>
            </w:pPr>
          </w:p>
        </w:tc>
        <w:tc>
          <w:tcPr>
            <w:tcW w:w="767" w:type="dxa"/>
            <w:shd w:val="clear" w:color="auto" w:fill="BFBFBF" w:themeFill="background1" w:themeFillShade="BF"/>
            <w:vAlign w:val="center"/>
          </w:tcPr>
          <w:p w14:paraId="23A590FB" w14:textId="77777777" w:rsidR="00AA3227" w:rsidRDefault="00AA3227" w:rsidP="007F2F44">
            <w:pPr>
              <w:pStyle w:val="ProductList-OfferingBody"/>
              <w:ind w:left="-113"/>
              <w:jc w:val="center"/>
            </w:pPr>
          </w:p>
        </w:tc>
        <w:tc>
          <w:tcPr>
            <w:tcW w:w="768" w:type="dxa"/>
            <w:shd w:val="clear" w:color="auto" w:fill="BFBFBF" w:themeFill="background1" w:themeFillShade="BF"/>
            <w:vAlign w:val="center"/>
          </w:tcPr>
          <w:p w14:paraId="21B7C587" w14:textId="77777777" w:rsidR="00AA3227" w:rsidRDefault="00AA3227" w:rsidP="007F2F44">
            <w:pPr>
              <w:pStyle w:val="ProductList-OfferingBody"/>
              <w:ind w:left="-113"/>
              <w:jc w:val="center"/>
            </w:pPr>
          </w:p>
        </w:tc>
        <w:tc>
          <w:tcPr>
            <w:tcW w:w="767" w:type="dxa"/>
            <w:shd w:val="clear" w:color="auto" w:fill="BFBFBF" w:themeFill="background1" w:themeFillShade="BF"/>
            <w:vAlign w:val="center"/>
          </w:tcPr>
          <w:p w14:paraId="22218571" w14:textId="77777777" w:rsidR="00AA3227" w:rsidRDefault="00AA3227" w:rsidP="007F2F44">
            <w:pPr>
              <w:pStyle w:val="ProductList-OfferingBody"/>
              <w:ind w:left="-113"/>
              <w:jc w:val="center"/>
            </w:pPr>
          </w:p>
        </w:tc>
        <w:tc>
          <w:tcPr>
            <w:tcW w:w="767" w:type="dxa"/>
            <w:shd w:val="clear" w:color="auto" w:fill="BFBFBF" w:themeFill="background1" w:themeFillShade="BF"/>
            <w:vAlign w:val="center"/>
          </w:tcPr>
          <w:p w14:paraId="7B08F8C5" w14:textId="77777777" w:rsidR="00AA3227" w:rsidRDefault="00AA3227" w:rsidP="007F2F44">
            <w:pPr>
              <w:pStyle w:val="ProductList-OfferingBody"/>
              <w:ind w:left="-113"/>
              <w:jc w:val="center"/>
            </w:pPr>
          </w:p>
        </w:tc>
        <w:tc>
          <w:tcPr>
            <w:tcW w:w="768" w:type="dxa"/>
            <w:shd w:val="clear" w:color="auto" w:fill="BFBFBF" w:themeFill="background1" w:themeFillShade="BF"/>
            <w:vAlign w:val="center"/>
          </w:tcPr>
          <w:p w14:paraId="223C8AAA" w14:textId="77777777" w:rsidR="00AA3227" w:rsidRDefault="00AA3227" w:rsidP="007F2F44">
            <w:pPr>
              <w:pStyle w:val="ProductList-OfferingBody"/>
              <w:ind w:left="-113"/>
              <w:jc w:val="center"/>
            </w:pPr>
          </w:p>
        </w:tc>
      </w:tr>
      <w:tr w:rsidR="000E15F3" w14:paraId="29DAA93C" w14:textId="77777777" w:rsidTr="001867E7">
        <w:trPr>
          <w:cantSplit/>
          <w:trHeight w:val="44"/>
        </w:trPr>
        <w:tc>
          <w:tcPr>
            <w:tcW w:w="2970"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0E15F3" w:rsidRDefault="000E15F3" w:rsidP="00A030B7">
            <w:pPr>
              <w:pStyle w:val="ProductList-Offering2"/>
              <w:ind w:right="-18"/>
            </w:pPr>
            <w:bookmarkStart w:id="1057" w:name="_Toc405903268"/>
            <w:r>
              <w:t>Дополнительные записи Parature Enterprise EDU</w:t>
            </w:r>
            <w:r>
              <w:fldChar w:fldCharType="begin"/>
            </w:r>
            <w:r>
              <w:instrText>XE "Дополнительные записи Parature Enterprise EDU"</w:instrText>
            </w:r>
            <w:r>
              <w:fldChar w:fldCharType="end"/>
            </w:r>
            <w:r>
              <w:t xml:space="preserve"> (лицензия Add-on SL)</w:t>
            </w:r>
            <w:bookmarkEnd w:id="1057"/>
          </w:p>
        </w:tc>
        <w:tc>
          <w:tcPr>
            <w:tcW w:w="894"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0E15F3" w:rsidRDefault="000E15F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0E15F3" w:rsidRDefault="000E15F3"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0E15F3" w:rsidRDefault="000E15F3" w:rsidP="007F2F44">
            <w:pPr>
              <w:pStyle w:val="ProductList-OfferingBody"/>
              <w:ind w:left="-113"/>
              <w:jc w:val="center"/>
            </w:pPr>
          </w:p>
        </w:tc>
        <w:tc>
          <w:tcPr>
            <w:tcW w:w="768" w:type="dxa"/>
            <w:shd w:val="clear" w:color="auto" w:fill="70AD47" w:themeFill="accent6"/>
            <w:vAlign w:val="center"/>
          </w:tcPr>
          <w:p w14:paraId="1D9C192D" w14:textId="4B8A5F4C" w:rsidR="000E15F3" w:rsidRPr="00287117" w:rsidRDefault="000E15F3" w:rsidP="007F2F44">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087E8A0D"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7982B8C3" w14:textId="77777777" w:rsidR="000E15F3" w:rsidRDefault="000E15F3" w:rsidP="007F2F44">
            <w:pPr>
              <w:pStyle w:val="ProductList-OfferingBody"/>
              <w:ind w:left="-113"/>
              <w:jc w:val="center"/>
            </w:pPr>
          </w:p>
        </w:tc>
        <w:tc>
          <w:tcPr>
            <w:tcW w:w="768" w:type="dxa"/>
            <w:shd w:val="clear" w:color="auto" w:fill="BFBFBF" w:themeFill="background1" w:themeFillShade="BF"/>
            <w:vAlign w:val="center"/>
          </w:tcPr>
          <w:p w14:paraId="26F6F8D8"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6BB52E70"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20C372D4" w14:textId="77777777" w:rsidR="000E15F3" w:rsidRDefault="000E15F3" w:rsidP="007F2F44">
            <w:pPr>
              <w:pStyle w:val="ProductList-OfferingBody"/>
              <w:ind w:left="-113"/>
              <w:jc w:val="center"/>
            </w:pPr>
          </w:p>
        </w:tc>
        <w:tc>
          <w:tcPr>
            <w:tcW w:w="768" w:type="dxa"/>
            <w:shd w:val="clear" w:color="auto" w:fill="BFBFBF" w:themeFill="background1" w:themeFillShade="BF"/>
            <w:vAlign w:val="center"/>
          </w:tcPr>
          <w:p w14:paraId="0518F77A" w14:textId="77777777" w:rsidR="000E15F3" w:rsidRDefault="000E15F3" w:rsidP="007F2F44">
            <w:pPr>
              <w:pStyle w:val="ProductList-OfferingBody"/>
              <w:ind w:left="-113"/>
              <w:jc w:val="center"/>
            </w:pPr>
          </w:p>
        </w:tc>
      </w:tr>
      <w:tr w:rsidR="000E15F3" w14:paraId="459C2C0E" w14:textId="77777777" w:rsidTr="001867E7">
        <w:trPr>
          <w:cantSplit/>
          <w:trHeight w:val="44"/>
        </w:trPr>
        <w:tc>
          <w:tcPr>
            <w:tcW w:w="2970" w:type="dxa"/>
            <w:tcBorders>
              <w:top w:val="dashSmallGap" w:sz="4" w:space="0" w:color="BFBFBF" w:themeColor="background1" w:themeShade="BF"/>
              <w:left w:val="nil"/>
              <w:bottom w:val="dashSmallGap" w:sz="4" w:space="0" w:color="BFBFBF" w:themeColor="background1" w:themeShade="BF"/>
              <w:right w:val="nil"/>
            </w:tcBorders>
          </w:tcPr>
          <w:p w14:paraId="449B3930" w14:textId="175EC5C5" w:rsidR="000E15F3" w:rsidRDefault="000E15F3" w:rsidP="00A030B7">
            <w:pPr>
              <w:pStyle w:val="ProductList-Offering2"/>
              <w:ind w:right="162"/>
            </w:pPr>
            <w:bookmarkStart w:id="1058" w:name="_Toc405903269"/>
            <w:r>
              <w:t>Дополнительные просмотры страниц</w:t>
            </w:r>
            <w:r w:rsidR="00A030B7" w:rsidRPr="00A030B7">
              <w:t xml:space="preserve"> </w:t>
            </w:r>
            <w:r>
              <w:t>Parature Enterprise EDU</w:t>
            </w:r>
            <w:r>
              <w:fldChar w:fldCharType="begin"/>
            </w:r>
            <w:r>
              <w:instrText>XE "Дополнительные просмотры страниц Parature Enterprise EDU"</w:instrText>
            </w:r>
            <w:r>
              <w:fldChar w:fldCharType="end"/>
            </w:r>
            <w:r>
              <w:t xml:space="preserve"> (лицензия Add-on</w:t>
            </w:r>
            <w:r w:rsidR="00A030B7" w:rsidRPr="00A030B7">
              <w:t xml:space="preserve"> </w:t>
            </w:r>
            <w:r>
              <w:t>SL)</w:t>
            </w:r>
            <w:bookmarkEnd w:id="1058"/>
          </w:p>
        </w:tc>
        <w:tc>
          <w:tcPr>
            <w:tcW w:w="894"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0E15F3" w:rsidRDefault="000E15F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0E15F3" w:rsidRDefault="000E15F3"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0E15F3" w:rsidRDefault="000E15F3" w:rsidP="007F2F44">
            <w:pPr>
              <w:pStyle w:val="ProductList-OfferingBody"/>
              <w:ind w:left="-113"/>
              <w:jc w:val="center"/>
            </w:pPr>
          </w:p>
        </w:tc>
        <w:tc>
          <w:tcPr>
            <w:tcW w:w="768" w:type="dxa"/>
            <w:shd w:val="clear" w:color="auto" w:fill="70AD47" w:themeFill="accent6"/>
            <w:vAlign w:val="center"/>
          </w:tcPr>
          <w:p w14:paraId="156FB1F3" w14:textId="66DE3522" w:rsidR="000E15F3" w:rsidRPr="00287117" w:rsidRDefault="000E15F3" w:rsidP="007F2F44">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790A8606"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23C490B6" w14:textId="77777777" w:rsidR="000E15F3" w:rsidRDefault="000E15F3" w:rsidP="007F2F44">
            <w:pPr>
              <w:pStyle w:val="ProductList-OfferingBody"/>
              <w:ind w:left="-113"/>
              <w:jc w:val="center"/>
            </w:pPr>
          </w:p>
        </w:tc>
        <w:tc>
          <w:tcPr>
            <w:tcW w:w="768" w:type="dxa"/>
            <w:shd w:val="clear" w:color="auto" w:fill="BFBFBF" w:themeFill="background1" w:themeFillShade="BF"/>
            <w:vAlign w:val="center"/>
          </w:tcPr>
          <w:p w14:paraId="46F06BC3"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1062E2EC"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3CA82B5C" w14:textId="77777777" w:rsidR="000E15F3" w:rsidRDefault="000E15F3" w:rsidP="007F2F44">
            <w:pPr>
              <w:pStyle w:val="ProductList-OfferingBody"/>
              <w:ind w:left="-113"/>
              <w:jc w:val="center"/>
            </w:pPr>
          </w:p>
        </w:tc>
        <w:tc>
          <w:tcPr>
            <w:tcW w:w="768" w:type="dxa"/>
            <w:shd w:val="clear" w:color="auto" w:fill="BFBFBF" w:themeFill="background1" w:themeFillShade="BF"/>
            <w:vAlign w:val="center"/>
          </w:tcPr>
          <w:p w14:paraId="1A944808" w14:textId="77777777" w:rsidR="000E15F3" w:rsidRDefault="000E15F3" w:rsidP="007F2F44">
            <w:pPr>
              <w:pStyle w:val="ProductList-OfferingBody"/>
              <w:ind w:left="-113"/>
              <w:jc w:val="center"/>
            </w:pPr>
          </w:p>
        </w:tc>
      </w:tr>
      <w:tr w:rsidR="000E15F3" w14:paraId="151BA763" w14:textId="77777777" w:rsidTr="001867E7">
        <w:trPr>
          <w:cantSplit/>
          <w:trHeight w:val="44"/>
        </w:trPr>
        <w:tc>
          <w:tcPr>
            <w:tcW w:w="2970"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0E15F3" w:rsidRDefault="000E15F3" w:rsidP="00A030B7">
            <w:pPr>
              <w:pStyle w:val="ProductList-Offering2"/>
              <w:ind w:right="162"/>
            </w:pPr>
            <w:bookmarkStart w:id="1059" w:name="_Toc405903270"/>
            <w:r>
              <w:t>Дополнительные подразделения Parature Enterprise EDU</w:t>
            </w:r>
            <w:r>
              <w:fldChar w:fldCharType="begin"/>
            </w:r>
            <w:r>
              <w:instrText>XE "Дополнительные подразделения Parature Enterprise EDU"</w:instrText>
            </w:r>
            <w:r>
              <w:fldChar w:fldCharType="end"/>
            </w:r>
            <w:r>
              <w:t xml:space="preserve"> (лицензия Add-on SL)</w:t>
            </w:r>
            <w:bookmarkEnd w:id="1059"/>
            <w:r>
              <w:t xml:space="preserve"> </w:t>
            </w:r>
          </w:p>
        </w:tc>
        <w:tc>
          <w:tcPr>
            <w:tcW w:w="894"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0E15F3" w:rsidRDefault="000E15F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0E15F3" w:rsidRDefault="000E15F3"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0E15F3" w:rsidRDefault="000E15F3" w:rsidP="007F2F44">
            <w:pPr>
              <w:pStyle w:val="ProductList-OfferingBody"/>
              <w:ind w:left="-113"/>
              <w:jc w:val="center"/>
            </w:pPr>
          </w:p>
        </w:tc>
        <w:tc>
          <w:tcPr>
            <w:tcW w:w="768" w:type="dxa"/>
            <w:shd w:val="clear" w:color="auto" w:fill="70AD47" w:themeFill="accent6"/>
            <w:vAlign w:val="center"/>
          </w:tcPr>
          <w:p w14:paraId="1030BCAF" w14:textId="7BACBBF7" w:rsidR="000E15F3" w:rsidRPr="00287117" w:rsidRDefault="000E15F3" w:rsidP="007F2F44">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38C34CFB"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376D16FF" w14:textId="77777777" w:rsidR="000E15F3" w:rsidRDefault="000E15F3" w:rsidP="007F2F44">
            <w:pPr>
              <w:pStyle w:val="ProductList-OfferingBody"/>
              <w:ind w:left="-113"/>
              <w:jc w:val="center"/>
            </w:pPr>
          </w:p>
        </w:tc>
        <w:tc>
          <w:tcPr>
            <w:tcW w:w="768" w:type="dxa"/>
            <w:shd w:val="clear" w:color="auto" w:fill="BFBFBF" w:themeFill="background1" w:themeFillShade="BF"/>
            <w:vAlign w:val="center"/>
          </w:tcPr>
          <w:p w14:paraId="6F17F7FF"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0591D6CB"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46E9E59D" w14:textId="77777777" w:rsidR="000E15F3" w:rsidRDefault="000E15F3" w:rsidP="007F2F44">
            <w:pPr>
              <w:pStyle w:val="ProductList-OfferingBody"/>
              <w:ind w:left="-113"/>
              <w:jc w:val="center"/>
            </w:pPr>
          </w:p>
        </w:tc>
        <w:tc>
          <w:tcPr>
            <w:tcW w:w="768" w:type="dxa"/>
            <w:shd w:val="clear" w:color="auto" w:fill="BFBFBF" w:themeFill="background1" w:themeFillShade="BF"/>
            <w:vAlign w:val="center"/>
          </w:tcPr>
          <w:p w14:paraId="161A96E6" w14:textId="77777777" w:rsidR="000E15F3" w:rsidRDefault="000E15F3" w:rsidP="007F2F44">
            <w:pPr>
              <w:pStyle w:val="ProductList-OfferingBody"/>
              <w:ind w:left="-113"/>
              <w:jc w:val="center"/>
            </w:pPr>
          </w:p>
        </w:tc>
      </w:tr>
      <w:tr w:rsidR="000E15F3" w14:paraId="05374E04" w14:textId="77777777" w:rsidTr="001867E7">
        <w:trPr>
          <w:cantSplit/>
          <w:trHeight w:val="44"/>
        </w:trPr>
        <w:tc>
          <w:tcPr>
            <w:tcW w:w="2970" w:type="dxa"/>
            <w:tcBorders>
              <w:top w:val="dashSmallGap" w:sz="4" w:space="0" w:color="BFBFBF" w:themeColor="background1" w:themeShade="BF"/>
              <w:left w:val="nil"/>
              <w:bottom w:val="dashSmallGap" w:sz="4" w:space="0" w:color="BFBFBF" w:themeColor="background1" w:themeShade="BF"/>
              <w:right w:val="nil"/>
            </w:tcBorders>
          </w:tcPr>
          <w:p w14:paraId="60F12C6C" w14:textId="3462D258" w:rsidR="000E15F3" w:rsidRDefault="000E15F3" w:rsidP="00A030B7">
            <w:pPr>
              <w:pStyle w:val="ProductList-Offering2"/>
              <w:ind w:right="-18"/>
            </w:pPr>
            <w:bookmarkStart w:id="1060" w:name="_Toc405903271"/>
            <w:r>
              <w:t>Дополнительное хранилище файлов</w:t>
            </w:r>
            <w:r w:rsidR="00A030B7" w:rsidRPr="00A030B7">
              <w:t xml:space="preserve"> </w:t>
            </w:r>
            <w:r>
              <w:t>Parature Enterprise EDU</w:t>
            </w:r>
            <w:r>
              <w:fldChar w:fldCharType="begin"/>
            </w:r>
            <w:r>
              <w:instrText>XE "Дополнительное хранилище файлов Parature Enterprise EDU"</w:instrText>
            </w:r>
            <w:r>
              <w:fldChar w:fldCharType="end"/>
            </w:r>
            <w:r>
              <w:t xml:space="preserve"> </w:t>
            </w:r>
            <w:r w:rsidR="00D627F8" w:rsidRPr="00D627F8">
              <w:br/>
            </w:r>
            <w:r>
              <w:t>(лицензия Add-on</w:t>
            </w:r>
            <w:r w:rsidR="00A030B7" w:rsidRPr="00A030B7">
              <w:t xml:space="preserve"> </w:t>
            </w:r>
            <w:r>
              <w:t>SL)</w:t>
            </w:r>
            <w:bookmarkEnd w:id="1060"/>
          </w:p>
        </w:tc>
        <w:tc>
          <w:tcPr>
            <w:tcW w:w="894"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0E15F3" w:rsidRDefault="000E15F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0E15F3" w:rsidRDefault="000E15F3"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0E15F3" w:rsidRDefault="000E15F3" w:rsidP="007F2F44">
            <w:pPr>
              <w:pStyle w:val="ProductList-OfferingBody"/>
              <w:ind w:left="-113"/>
              <w:jc w:val="center"/>
            </w:pPr>
          </w:p>
        </w:tc>
        <w:tc>
          <w:tcPr>
            <w:tcW w:w="768" w:type="dxa"/>
            <w:shd w:val="clear" w:color="auto" w:fill="70AD47" w:themeFill="accent6"/>
            <w:vAlign w:val="center"/>
          </w:tcPr>
          <w:p w14:paraId="6ABF9178" w14:textId="0AE3B5F5" w:rsidR="000E15F3" w:rsidRPr="00287117" w:rsidRDefault="000E15F3" w:rsidP="007F2F44">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D627F8">
              <w:t>,</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523C86A1"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7705A6C0" w14:textId="77777777" w:rsidR="000E15F3" w:rsidRDefault="000E15F3" w:rsidP="007F2F44">
            <w:pPr>
              <w:pStyle w:val="ProductList-OfferingBody"/>
              <w:ind w:left="-113"/>
              <w:jc w:val="center"/>
            </w:pPr>
          </w:p>
        </w:tc>
        <w:tc>
          <w:tcPr>
            <w:tcW w:w="768" w:type="dxa"/>
            <w:shd w:val="clear" w:color="auto" w:fill="BFBFBF" w:themeFill="background1" w:themeFillShade="BF"/>
            <w:vAlign w:val="center"/>
          </w:tcPr>
          <w:p w14:paraId="2EDB12E8"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25710B33"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7CC770DA" w14:textId="77777777" w:rsidR="000E15F3" w:rsidRDefault="000E15F3" w:rsidP="007F2F44">
            <w:pPr>
              <w:pStyle w:val="ProductList-OfferingBody"/>
              <w:ind w:left="-113"/>
              <w:jc w:val="center"/>
            </w:pPr>
          </w:p>
        </w:tc>
        <w:tc>
          <w:tcPr>
            <w:tcW w:w="768" w:type="dxa"/>
            <w:shd w:val="clear" w:color="auto" w:fill="BFBFBF" w:themeFill="background1" w:themeFillShade="BF"/>
            <w:vAlign w:val="center"/>
          </w:tcPr>
          <w:p w14:paraId="0A41466C" w14:textId="77777777" w:rsidR="000E15F3" w:rsidRDefault="000E15F3" w:rsidP="007F2F44">
            <w:pPr>
              <w:pStyle w:val="ProductList-OfferingBody"/>
              <w:ind w:left="-113"/>
              <w:jc w:val="center"/>
            </w:pPr>
          </w:p>
        </w:tc>
      </w:tr>
      <w:tr w:rsidR="000E15F3" w14:paraId="1C7A410B" w14:textId="77777777" w:rsidTr="001867E7">
        <w:trPr>
          <w:cantSplit/>
          <w:trHeight w:val="44"/>
        </w:trPr>
        <w:tc>
          <w:tcPr>
            <w:tcW w:w="2970"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0E15F3" w:rsidRDefault="000E15F3" w:rsidP="00A030B7">
            <w:pPr>
              <w:pStyle w:val="ProductList-Offering2"/>
              <w:ind w:right="-18"/>
            </w:pPr>
            <w:bookmarkStart w:id="1061" w:name="_Toc405903272"/>
            <w:r>
              <w:t>Расширенная поддержка Parature</w:t>
            </w:r>
            <w:bookmarkEnd w:id="1061"/>
            <w:r>
              <w:fldChar w:fldCharType="begin"/>
            </w:r>
            <w:r>
              <w:instrText>XE "Расширенная поддержка Parature"</w:instrText>
            </w:r>
            <w:r>
              <w:fldChar w:fldCharType="end"/>
            </w:r>
          </w:p>
        </w:tc>
        <w:tc>
          <w:tcPr>
            <w:tcW w:w="894"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0E15F3" w:rsidRDefault="000E15F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0E15F3" w:rsidRDefault="000E15F3" w:rsidP="007F2F44">
            <w:pPr>
              <w:pStyle w:val="ProductList-OfferingBody"/>
              <w:ind w:left="-113"/>
              <w:jc w:val="center"/>
            </w:pPr>
          </w:p>
        </w:tc>
        <w:tc>
          <w:tcPr>
            <w:tcW w:w="767" w:type="dxa"/>
            <w:shd w:val="clear" w:color="auto" w:fill="70AD47" w:themeFill="accent6"/>
            <w:vAlign w:val="center"/>
          </w:tcPr>
          <w:p w14:paraId="37182400" w14:textId="4F1EDA4C" w:rsidR="000E15F3" w:rsidRDefault="000E15F3" w:rsidP="007F2F44">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BFBFBF" w:themeFill="background1" w:themeFillShade="BF"/>
            <w:vAlign w:val="center"/>
          </w:tcPr>
          <w:p w14:paraId="3429ECDE" w14:textId="77777777" w:rsidR="000E15F3" w:rsidRPr="00287117" w:rsidRDefault="000E15F3" w:rsidP="007F2F44">
            <w:pPr>
              <w:pStyle w:val="ProductList-OfferingBody"/>
              <w:ind w:left="-113"/>
              <w:jc w:val="center"/>
            </w:pPr>
          </w:p>
        </w:tc>
        <w:tc>
          <w:tcPr>
            <w:tcW w:w="767" w:type="dxa"/>
            <w:shd w:val="clear" w:color="auto" w:fill="BFBFBF" w:themeFill="background1" w:themeFillShade="BF"/>
            <w:vAlign w:val="center"/>
          </w:tcPr>
          <w:p w14:paraId="4770C475"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4C2DA51A" w14:textId="77777777" w:rsidR="000E15F3" w:rsidRDefault="000E15F3" w:rsidP="007F2F44">
            <w:pPr>
              <w:pStyle w:val="ProductList-OfferingBody"/>
              <w:ind w:left="-113"/>
              <w:jc w:val="center"/>
            </w:pPr>
          </w:p>
        </w:tc>
        <w:tc>
          <w:tcPr>
            <w:tcW w:w="768" w:type="dxa"/>
            <w:shd w:val="clear" w:color="auto" w:fill="BFBFBF" w:themeFill="background1" w:themeFillShade="BF"/>
            <w:vAlign w:val="center"/>
          </w:tcPr>
          <w:p w14:paraId="0E23C62B"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0D760C6E"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04C7A345" w14:textId="77777777" w:rsidR="000E15F3" w:rsidRDefault="000E15F3" w:rsidP="007F2F44">
            <w:pPr>
              <w:pStyle w:val="ProductList-OfferingBody"/>
              <w:ind w:left="-113"/>
              <w:jc w:val="center"/>
            </w:pPr>
          </w:p>
        </w:tc>
        <w:tc>
          <w:tcPr>
            <w:tcW w:w="768" w:type="dxa"/>
            <w:shd w:val="clear" w:color="auto" w:fill="70AD47" w:themeFill="accent6"/>
            <w:vAlign w:val="center"/>
          </w:tcPr>
          <w:p w14:paraId="79CF303B" w14:textId="266360F8" w:rsidR="000E15F3" w:rsidRDefault="000E15F3" w:rsidP="007F2F44">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056ABC8F" w14:textId="77777777" w:rsidTr="001867E7">
        <w:trPr>
          <w:cantSplit/>
          <w:trHeight w:val="44"/>
        </w:trPr>
        <w:tc>
          <w:tcPr>
            <w:tcW w:w="2970"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0E15F3" w:rsidRDefault="000E15F3" w:rsidP="00A030B7">
            <w:pPr>
              <w:pStyle w:val="ProductList-Offering2"/>
              <w:ind w:right="-18"/>
            </w:pPr>
            <w:bookmarkStart w:id="1062" w:name="_Toc405903273"/>
            <w:r>
              <w:t>Профессиональная прямая поддержка для Parature</w:t>
            </w:r>
            <w:bookmarkEnd w:id="1062"/>
            <w:r>
              <w:fldChar w:fldCharType="begin"/>
            </w:r>
            <w:r>
              <w:instrText>XE "Профессиональная прямая поддержка для Parature"</w:instrText>
            </w:r>
            <w:r>
              <w:fldChar w:fldCharType="end"/>
            </w:r>
          </w:p>
        </w:tc>
        <w:tc>
          <w:tcPr>
            <w:tcW w:w="894"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0E15F3" w:rsidRDefault="000E15F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0E15F3" w:rsidRDefault="000E15F3" w:rsidP="007F2F44">
            <w:pPr>
              <w:pStyle w:val="ProductList-OfferingBody"/>
              <w:ind w:left="-113"/>
              <w:jc w:val="center"/>
            </w:pPr>
          </w:p>
        </w:tc>
        <w:tc>
          <w:tcPr>
            <w:tcW w:w="767" w:type="dxa"/>
            <w:shd w:val="clear" w:color="auto" w:fill="70AD47" w:themeFill="accent6"/>
            <w:vAlign w:val="center"/>
          </w:tcPr>
          <w:p w14:paraId="5CDDA780" w14:textId="1B9AB89F" w:rsidR="000E15F3" w:rsidRDefault="000E15F3" w:rsidP="007F2F44">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68" w:type="dxa"/>
            <w:shd w:val="clear" w:color="auto" w:fill="BFBFBF" w:themeFill="background1" w:themeFillShade="BF"/>
            <w:vAlign w:val="center"/>
          </w:tcPr>
          <w:p w14:paraId="3E6FD282" w14:textId="77777777" w:rsidR="000E15F3" w:rsidRPr="00287117" w:rsidRDefault="000E15F3" w:rsidP="007F2F44">
            <w:pPr>
              <w:pStyle w:val="ProductList-OfferingBody"/>
              <w:ind w:left="-113"/>
              <w:jc w:val="center"/>
            </w:pPr>
          </w:p>
        </w:tc>
        <w:tc>
          <w:tcPr>
            <w:tcW w:w="767" w:type="dxa"/>
            <w:shd w:val="clear" w:color="auto" w:fill="BFBFBF" w:themeFill="background1" w:themeFillShade="BF"/>
            <w:vAlign w:val="center"/>
          </w:tcPr>
          <w:p w14:paraId="62EBAC7A"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0644A9B4" w14:textId="77777777" w:rsidR="000E15F3" w:rsidRDefault="000E15F3" w:rsidP="007F2F44">
            <w:pPr>
              <w:pStyle w:val="ProductList-OfferingBody"/>
              <w:ind w:left="-113"/>
              <w:jc w:val="center"/>
            </w:pPr>
          </w:p>
        </w:tc>
        <w:tc>
          <w:tcPr>
            <w:tcW w:w="768" w:type="dxa"/>
            <w:shd w:val="clear" w:color="auto" w:fill="BFBFBF" w:themeFill="background1" w:themeFillShade="BF"/>
            <w:vAlign w:val="center"/>
          </w:tcPr>
          <w:p w14:paraId="132F08A7"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0E6BB33B"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54C799A0" w14:textId="77777777" w:rsidR="000E15F3" w:rsidRDefault="000E15F3" w:rsidP="007F2F44">
            <w:pPr>
              <w:pStyle w:val="ProductList-OfferingBody"/>
              <w:ind w:left="-113"/>
              <w:jc w:val="center"/>
            </w:pPr>
          </w:p>
        </w:tc>
        <w:tc>
          <w:tcPr>
            <w:tcW w:w="768" w:type="dxa"/>
            <w:shd w:val="clear" w:color="auto" w:fill="70AD47" w:themeFill="accent6"/>
            <w:vAlign w:val="center"/>
          </w:tcPr>
          <w:p w14:paraId="085D7C00" w14:textId="09C8641B" w:rsidR="000E15F3" w:rsidRDefault="000E15F3" w:rsidP="007F2F44">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08D63BE9" w14:textId="77777777" w:rsidTr="001867E7">
        <w:trPr>
          <w:cantSplit/>
          <w:trHeight w:val="44"/>
        </w:trPr>
        <w:tc>
          <w:tcPr>
            <w:tcW w:w="2970"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0E15F3" w:rsidRDefault="000E15F3" w:rsidP="00A030B7">
            <w:pPr>
              <w:pStyle w:val="ProductList-Offering2"/>
              <w:ind w:right="-18"/>
            </w:pPr>
            <w:bookmarkStart w:id="1063" w:name="_Toc405903274"/>
            <w:r>
              <w:t>Расширенная поддержка Parature EDU</w:t>
            </w:r>
            <w:bookmarkEnd w:id="1063"/>
            <w:r>
              <w:fldChar w:fldCharType="begin"/>
            </w:r>
            <w:r>
              <w:instrText>XE "Расширенная поддержка Parature EDU"</w:instrText>
            </w:r>
            <w:r>
              <w:fldChar w:fldCharType="end"/>
            </w:r>
          </w:p>
        </w:tc>
        <w:tc>
          <w:tcPr>
            <w:tcW w:w="894"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0E15F3" w:rsidRDefault="000E15F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0E15F3" w:rsidRDefault="000E15F3"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0E15F3" w:rsidRDefault="000E15F3" w:rsidP="007F2F44">
            <w:pPr>
              <w:pStyle w:val="ProductList-OfferingBody"/>
              <w:ind w:left="-113"/>
              <w:jc w:val="center"/>
            </w:pPr>
          </w:p>
        </w:tc>
        <w:tc>
          <w:tcPr>
            <w:tcW w:w="768" w:type="dxa"/>
            <w:shd w:val="clear" w:color="auto" w:fill="70AD47" w:themeFill="accent6"/>
            <w:vAlign w:val="center"/>
          </w:tcPr>
          <w:p w14:paraId="39B17361" w14:textId="72AA54A4" w:rsidR="000E15F3" w:rsidRPr="00287117" w:rsidRDefault="000E15F3" w:rsidP="007F2F44">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67A4358A"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21A6DF27" w14:textId="77777777" w:rsidR="000E15F3" w:rsidRDefault="000E15F3" w:rsidP="007F2F44">
            <w:pPr>
              <w:pStyle w:val="ProductList-OfferingBody"/>
              <w:ind w:left="-113"/>
              <w:jc w:val="center"/>
            </w:pPr>
          </w:p>
        </w:tc>
        <w:tc>
          <w:tcPr>
            <w:tcW w:w="768" w:type="dxa"/>
            <w:shd w:val="clear" w:color="auto" w:fill="BFBFBF" w:themeFill="background1" w:themeFillShade="BF"/>
            <w:vAlign w:val="center"/>
          </w:tcPr>
          <w:p w14:paraId="19CBA3DA"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34599D04"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6CE96C7B" w14:textId="77777777" w:rsidR="000E15F3" w:rsidRDefault="000E15F3" w:rsidP="007F2F44">
            <w:pPr>
              <w:pStyle w:val="ProductList-OfferingBody"/>
              <w:ind w:left="-113"/>
              <w:jc w:val="center"/>
            </w:pPr>
          </w:p>
        </w:tc>
        <w:tc>
          <w:tcPr>
            <w:tcW w:w="768" w:type="dxa"/>
            <w:shd w:val="clear" w:color="auto" w:fill="BFBFBF" w:themeFill="background1" w:themeFillShade="BF"/>
            <w:vAlign w:val="center"/>
          </w:tcPr>
          <w:p w14:paraId="51F39634" w14:textId="77777777" w:rsidR="000E15F3" w:rsidRDefault="000E15F3" w:rsidP="007F2F44">
            <w:pPr>
              <w:pStyle w:val="ProductList-OfferingBody"/>
              <w:ind w:left="-113"/>
              <w:jc w:val="center"/>
            </w:pPr>
          </w:p>
        </w:tc>
      </w:tr>
      <w:tr w:rsidR="000E15F3" w14:paraId="52A31BD6" w14:textId="77777777" w:rsidTr="001867E7">
        <w:trPr>
          <w:cantSplit/>
          <w:trHeight w:val="44"/>
        </w:trPr>
        <w:tc>
          <w:tcPr>
            <w:tcW w:w="2970" w:type="dxa"/>
            <w:tcBorders>
              <w:top w:val="dashSmallGap" w:sz="4" w:space="0" w:color="BFBFBF" w:themeColor="background1" w:themeShade="BF"/>
              <w:left w:val="nil"/>
              <w:bottom w:val="nil"/>
              <w:right w:val="nil"/>
            </w:tcBorders>
          </w:tcPr>
          <w:p w14:paraId="1DC50628" w14:textId="77777777" w:rsidR="000E15F3" w:rsidRDefault="000E15F3" w:rsidP="00A030B7">
            <w:pPr>
              <w:pStyle w:val="ProductList-Offering2"/>
              <w:ind w:right="-18"/>
            </w:pPr>
            <w:bookmarkStart w:id="1064" w:name="_Toc405903275"/>
            <w:r>
              <w:t>Профессиональная прямая поддержка для Parature EDU</w:t>
            </w:r>
            <w:bookmarkEnd w:id="1064"/>
            <w:r>
              <w:fldChar w:fldCharType="begin"/>
            </w:r>
            <w:r>
              <w:instrText>XE "Профессиональная прямая поддержка для Parature EDU"</w:instrText>
            </w:r>
            <w:r>
              <w:fldChar w:fldCharType="end"/>
            </w:r>
          </w:p>
        </w:tc>
        <w:tc>
          <w:tcPr>
            <w:tcW w:w="894" w:type="dxa"/>
            <w:tcBorders>
              <w:top w:val="dashSmallGap" w:sz="4" w:space="0" w:color="BFBFBF" w:themeColor="background1" w:themeShade="BF"/>
              <w:left w:val="nil"/>
              <w:bottom w:val="nil"/>
              <w:right w:val="nil"/>
            </w:tcBorders>
            <w:vAlign w:val="center"/>
          </w:tcPr>
          <w:p w14:paraId="2A89DBF6" w14:textId="77777777" w:rsidR="000E15F3" w:rsidRDefault="000E15F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0E15F3" w:rsidRDefault="000E15F3"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0E15F3" w:rsidRDefault="000E15F3" w:rsidP="007F2F44">
            <w:pPr>
              <w:pStyle w:val="ProductList-OfferingBody"/>
              <w:ind w:left="-113"/>
              <w:jc w:val="center"/>
            </w:pPr>
          </w:p>
        </w:tc>
        <w:tc>
          <w:tcPr>
            <w:tcW w:w="768" w:type="dxa"/>
            <w:shd w:val="clear" w:color="auto" w:fill="70AD47" w:themeFill="accent6"/>
            <w:vAlign w:val="center"/>
          </w:tcPr>
          <w:p w14:paraId="696D40B0" w14:textId="7DA87951" w:rsidR="000E15F3" w:rsidRPr="00287117" w:rsidRDefault="000E15F3" w:rsidP="007F2F44">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67" w:type="dxa"/>
            <w:shd w:val="clear" w:color="auto" w:fill="BFBFBF" w:themeFill="background1" w:themeFillShade="BF"/>
            <w:vAlign w:val="center"/>
          </w:tcPr>
          <w:p w14:paraId="1F57908F"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7D5171A5" w14:textId="77777777" w:rsidR="000E15F3" w:rsidRDefault="000E15F3" w:rsidP="007F2F44">
            <w:pPr>
              <w:pStyle w:val="ProductList-OfferingBody"/>
              <w:ind w:left="-113"/>
              <w:jc w:val="center"/>
            </w:pPr>
          </w:p>
        </w:tc>
        <w:tc>
          <w:tcPr>
            <w:tcW w:w="768" w:type="dxa"/>
            <w:shd w:val="clear" w:color="auto" w:fill="BFBFBF" w:themeFill="background1" w:themeFillShade="BF"/>
            <w:vAlign w:val="center"/>
          </w:tcPr>
          <w:p w14:paraId="3881D3E2"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67AA5233" w14:textId="77777777" w:rsidR="000E15F3" w:rsidRDefault="000E15F3" w:rsidP="007F2F44">
            <w:pPr>
              <w:pStyle w:val="ProductList-OfferingBody"/>
              <w:ind w:left="-113"/>
              <w:jc w:val="center"/>
            </w:pPr>
          </w:p>
        </w:tc>
        <w:tc>
          <w:tcPr>
            <w:tcW w:w="767" w:type="dxa"/>
            <w:shd w:val="clear" w:color="auto" w:fill="BFBFBF" w:themeFill="background1" w:themeFillShade="BF"/>
            <w:vAlign w:val="center"/>
          </w:tcPr>
          <w:p w14:paraId="0C206B36" w14:textId="77777777" w:rsidR="000E15F3" w:rsidRDefault="000E15F3" w:rsidP="007F2F44">
            <w:pPr>
              <w:pStyle w:val="ProductList-OfferingBody"/>
              <w:ind w:left="-113"/>
              <w:jc w:val="center"/>
            </w:pPr>
          </w:p>
        </w:tc>
        <w:tc>
          <w:tcPr>
            <w:tcW w:w="768" w:type="dxa"/>
            <w:shd w:val="clear" w:color="auto" w:fill="BFBFBF" w:themeFill="background1" w:themeFillShade="BF"/>
            <w:vAlign w:val="center"/>
          </w:tcPr>
          <w:p w14:paraId="52BDB3AF" w14:textId="77777777" w:rsidR="000E15F3" w:rsidRDefault="000E15F3" w:rsidP="007F2F44">
            <w:pPr>
              <w:pStyle w:val="ProductList-OfferingBody"/>
              <w:ind w:left="-113"/>
              <w:jc w:val="center"/>
            </w:pPr>
          </w:p>
        </w:tc>
      </w:tr>
    </w:tbl>
    <w:p w14:paraId="566FC3B9" w14:textId="77777777" w:rsidR="00AC28B1" w:rsidRPr="00AA6DF2"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AC28B1" w14:paraId="6364385C" w14:textId="77777777" w:rsidTr="0067102B">
        <w:tc>
          <w:tcPr>
            <w:tcW w:w="3596" w:type="dxa"/>
          </w:tcPr>
          <w:p w14:paraId="18B46807" w14:textId="77777777" w:rsidR="00AC28B1" w:rsidRDefault="00AC28B1" w:rsidP="007F2F44">
            <w:pPr>
              <w:pStyle w:val="ProductList-Body"/>
              <w:spacing w:before="20" w:after="20"/>
            </w:pPr>
            <w:r>
              <w:t xml:space="preserve">Право на сокращение: </w:t>
            </w:r>
            <w:r>
              <w:rPr>
                <w:b/>
              </w:rPr>
              <w:t>Все</w:t>
            </w:r>
          </w:p>
        </w:tc>
        <w:tc>
          <w:tcPr>
            <w:tcW w:w="3597" w:type="dxa"/>
          </w:tcPr>
          <w:p w14:paraId="5C078386" w14:textId="77777777" w:rsidR="00AC28B1" w:rsidRDefault="00AC28B1" w:rsidP="007F2F44">
            <w:pPr>
              <w:pStyle w:val="ProductList-Body"/>
              <w:spacing w:before="20" w:after="20"/>
            </w:pPr>
            <w:r>
              <w:t xml:space="preserve">Категория продукта: </w:t>
            </w:r>
            <w:r>
              <w:rPr>
                <w:b/>
              </w:rPr>
              <w:t>Сервер</w:t>
            </w:r>
          </w:p>
        </w:tc>
        <w:tc>
          <w:tcPr>
            <w:tcW w:w="3597" w:type="dxa"/>
          </w:tcPr>
          <w:p w14:paraId="274D8140" w14:textId="77777777" w:rsidR="00AC28B1" w:rsidRDefault="00AC28B1" w:rsidP="007F2F44">
            <w:pPr>
              <w:pStyle w:val="ProductList-Body"/>
              <w:spacing w:before="20" w:after="20"/>
            </w:pPr>
            <w:r>
              <w:t xml:space="preserve">Право на сверочный заказ: </w:t>
            </w:r>
            <w:r>
              <w:rPr>
                <w:b/>
              </w:rPr>
              <w:t>Все</w:t>
            </w:r>
          </w:p>
        </w:tc>
      </w:tr>
    </w:tbl>
    <w:p w14:paraId="2A039618" w14:textId="77777777" w:rsidR="00CD08AC" w:rsidRPr="00184114" w:rsidRDefault="00CD08AC" w:rsidP="00CD08AC">
      <w:pPr>
        <w:pStyle w:val="ProductList-Body"/>
        <w:spacing w:before="120" w:after="120"/>
        <w:rPr>
          <w:b/>
        </w:rPr>
      </w:pPr>
    </w:p>
    <w:p w14:paraId="16D2FF89" w14:textId="77777777" w:rsidR="00AC28B1" w:rsidRPr="00AA6DF2" w:rsidRDefault="00AC28B1" w:rsidP="00AC28B1">
      <w:pPr>
        <w:pStyle w:val="ProductList-Body"/>
        <w:shd w:val="clear" w:color="auto" w:fill="D9D9D9" w:themeFill="background1" w:themeFillShade="D9"/>
        <w:spacing w:before="120" w:after="120"/>
      </w:pPr>
      <w:r>
        <w:rPr>
          <w:b/>
        </w:rPr>
        <w:t>Дополнительная информация</w:t>
      </w:r>
    </w:p>
    <w:p w14:paraId="37A1E3A4" w14:textId="77777777" w:rsidR="00AC28B1" w:rsidRPr="00AA6DF2" w:rsidRDefault="00AC28B1" w:rsidP="00AC28B1">
      <w:pPr>
        <w:pStyle w:val="ProductList-Body"/>
      </w:pPr>
      <w:r>
        <w:rPr>
          <w:b/>
          <w:color w:val="00188F"/>
        </w:rPr>
        <w:t>Предложения поддержки Parature</w:t>
      </w:r>
    </w:p>
    <w:p w14:paraId="58A6DF3F" w14:textId="73CAAE21" w:rsidR="00AC28B1" w:rsidRPr="00AA6DF2" w:rsidRDefault="00AC28B1" w:rsidP="00AC28B1">
      <w:pPr>
        <w:autoSpaceDE w:val="0"/>
        <w:autoSpaceDN w:val="0"/>
        <w:spacing w:after="0" w:line="240" w:lineRule="auto"/>
      </w:pPr>
      <w:r>
        <w:rPr>
          <w:rFonts w:cstheme="minorHAnsi"/>
          <w:sz w:val="18"/>
          <w:szCs w:val="18"/>
        </w:rPr>
        <w:t xml:space="preserve">Дополнительные сведения о предложениях поддержки для Parature от Microsoft см. </w:t>
      </w:r>
      <w:r>
        <w:rPr>
          <w:rStyle w:val="ProductList-BodyChar"/>
        </w:rPr>
        <w:t>на веб-странице</w:t>
      </w:r>
      <w:r>
        <w:rPr>
          <w:rStyle w:val="Hyperlink"/>
          <w:sz w:val="18"/>
        </w:rPr>
        <w:t xml:space="preserve"> </w:t>
      </w:r>
      <w:hyperlink r:id="rId55" w:history="1">
        <w:r>
          <w:rPr>
            <w:rStyle w:val="Hyperlink"/>
            <w:sz w:val="18"/>
            <w:szCs w:val="18"/>
          </w:rPr>
          <w:t>http://www.microsoft.com/en-us/dynamics/dynamics-online-support.aspx</w:t>
        </w:r>
      </w:hyperlink>
      <w:r>
        <w:rPr>
          <w:rFonts w:cstheme="minorHAnsi"/>
          <w:sz w:val="18"/>
          <w:szCs w:val="18"/>
        </w:rPr>
        <w:t>.</w:t>
      </w:r>
      <w:r w:rsidR="00B22396">
        <w:rPr>
          <w:rFonts w:cstheme="minorHAnsi"/>
          <w:sz w:val="18"/>
          <w:szCs w:val="18"/>
        </w:rPr>
        <w:t xml:space="preserve"> </w:t>
      </w:r>
      <w:r>
        <w:rPr>
          <w:sz w:val="18"/>
        </w:rPr>
        <w:t>Поддержка гарантируется на английском языке, если иное не согласовано между клиентом и корпорацией Майкрософт в письменном виде.</w:t>
      </w:r>
    </w:p>
    <w:p w14:paraId="14CF5778" w14:textId="138EBFDC" w:rsidR="00AC28B1" w:rsidRPr="00AA6DF2" w:rsidRDefault="00F704D1" w:rsidP="00AC28B1">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BDDE" w14:textId="703B7ADB" w:rsidR="00EE40B5" w:rsidRPr="00AA6DF2" w:rsidRDefault="00EE40B5" w:rsidP="00E67F37">
      <w:pPr>
        <w:pStyle w:val="ProductList-OfferingGroupHeading"/>
        <w:outlineLvl w:val="1"/>
      </w:pPr>
      <w:bookmarkStart w:id="1065" w:name="_Toc380513350"/>
      <w:bookmarkStart w:id="1066" w:name="_Toc380655400"/>
      <w:bookmarkStart w:id="1067" w:name="_Toc405903276"/>
      <w:r w:rsidRPr="00CD08AC">
        <w:t>Службы Office 365</w:t>
      </w:r>
      <w:bookmarkEnd w:id="1017"/>
      <w:bookmarkEnd w:id="1018"/>
      <w:bookmarkEnd w:id="1019"/>
      <w:bookmarkEnd w:id="1065"/>
      <w:bookmarkEnd w:id="1066"/>
      <w:bookmarkEnd w:id="1067"/>
    </w:p>
    <w:p w14:paraId="4FDCBDDF" w14:textId="77777777" w:rsidR="00EE40B5" w:rsidRPr="00AA6DF2" w:rsidRDefault="00EE40B5" w:rsidP="00680B4D">
      <w:pPr>
        <w:pStyle w:val="ProductList-Offering2Heading"/>
        <w:outlineLvl w:val="2"/>
      </w:pPr>
      <w:r>
        <w:tab/>
      </w:r>
      <w:bookmarkStart w:id="1068" w:name="_Toc378147664"/>
      <w:bookmarkStart w:id="1069" w:name="_Toc378151561"/>
      <w:bookmarkStart w:id="1070" w:name="_Toc379797329"/>
      <w:bookmarkStart w:id="1071" w:name="_Toc380513351"/>
      <w:bookmarkStart w:id="1072" w:name="_Toc380655401"/>
      <w:bookmarkStart w:id="1073" w:name="_Toc405903277"/>
      <w:r>
        <w:t>Exchange Online</w:t>
      </w:r>
      <w:bookmarkEnd w:id="1068"/>
      <w:bookmarkEnd w:id="1069"/>
      <w:bookmarkEnd w:id="1070"/>
      <w:bookmarkEnd w:id="1071"/>
      <w:bookmarkEnd w:id="1072"/>
      <w:bookmarkEnd w:id="10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6F4B12" w14:paraId="4FDCBDEB" w14:textId="77777777" w:rsidTr="00D627F8">
        <w:trPr>
          <w:cantSplit/>
          <w:tblHeader/>
        </w:trPr>
        <w:tc>
          <w:tcPr>
            <w:tcW w:w="3352" w:type="dxa"/>
            <w:tcBorders>
              <w:bottom w:val="nil"/>
            </w:tcBorders>
            <w:shd w:val="clear" w:color="auto" w:fill="00188F"/>
          </w:tcPr>
          <w:p w14:paraId="4FDCBDE0" w14:textId="77777777" w:rsidR="006F4B12" w:rsidRPr="00EE0836" w:rsidRDefault="006F4B1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BDE1" w14:textId="7B6EAB75" w:rsidR="006F4B12" w:rsidRPr="00EE0836" w:rsidRDefault="006F4B12"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BDE2" w14:textId="702AF95A" w:rsidR="006F4B12" w:rsidRPr="00EE0836" w:rsidRDefault="006F4B12" w:rsidP="00C4636F">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4FDCBDE3" w14:textId="7F31676C"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4FDCBDE4" w14:textId="7747A64C"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4FDCBDE5" w14:textId="768C8146"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4FDCBDE6" w14:textId="7A2394B3"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4FDCBDE7" w14:textId="799692CB"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4FDCBDE8" w14:textId="79FE670E"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4FDCBDE9" w14:textId="1EE915AB"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99" w:type="dxa"/>
            <w:shd w:val="clear" w:color="auto" w:fill="00188F"/>
            <w:vAlign w:val="center"/>
          </w:tcPr>
          <w:p w14:paraId="4FDCBDEA" w14:textId="2D5FFDB2"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063C30" w14:paraId="4FDCBE03" w14:textId="77777777" w:rsidTr="00D627F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0728FABC" w:rsidR="00063C30" w:rsidRPr="00111ECD" w:rsidRDefault="00063C30" w:rsidP="00A030B7">
            <w:pPr>
              <w:pStyle w:val="ProductList-Offering2"/>
            </w:pPr>
            <w:bookmarkStart w:id="1074" w:name="_Toc379797331"/>
            <w:bookmarkStart w:id="1075" w:name="_Toc380513353"/>
            <w:bookmarkStart w:id="1076" w:name="_Toc380655403"/>
            <w:bookmarkStart w:id="1077" w:name="_Toc405903278"/>
            <w:r>
              <w:t>Архивация на базе Exchange Online для Exchange Online</w:t>
            </w:r>
            <w:r>
              <w:fldChar w:fldCharType="begin"/>
            </w:r>
            <w:r>
              <w:instrText>XE "Архивация на базе Exchange Online для Exchange Online"</w:instrText>
            </w:r>
            <w:r>
              <w:fldChar w:fldCharType="end"/>
            </w:r>
            <w:r>
              <w:t xml:space="preserve"> (подписная лицензия «на</w:t>
            </w:r>
            <w:r w:rsidR="00A030B7" w:rsidRPr="00A030B7">
              <w:t xml:space="preserve"> </w:t>
            </w:r>
            <w:r>
              <w:t>пользователя»)</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063C30" w:rsidRDefault="00063C3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063C30" w:rsidRDefault="00063C30" w:rsidP="0073317D">
            <w:pPr>
              <w:pStyle w:val="ProductList-OfferingBody"/>
              <w:ind w:left="-113"/>
              <w:jc w:val="center"/>
            </w:pPr>
          </w:p>
        </w:tc>
        <w:tc>
          <w:tcPr>
            <w:tcW w:w="739" w:type="dxa"/>
            <w:shd w:val="clear" w:color="auto" w:fill="70AD47" w:themeFill="accent6"/>
            <w:vAlign w:val="center"/>
          </w:tcPr>
          <w:p w14:paraId="4FDCBDFB" w14:textId="011E9712" w:rsidR="00063C30" w:rsidRDefault="00063C30" w:rsidP="0073317D">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4FDCBDFC" w14:textId="77777777" w:rsidR="00063C30" w:rsidRDefault="00063C30" w:rsidP="0073317D">
            <w:pPr>
              <w:pStyle w:val="ProductList-OfferingBody"/>
              <w:ind w:left="-113"/>
              <w:jc w:val="center"/>
            </w:pPr>
          </w:p>
        </w:tc>
        <w:tc>
          <w:tcPr>
            <w:tcW w:w="739" w:type="dxa"/>
            <w:shd w:val="clear" w:color="auto" w:fill="70AD47" w:themeFill="accent6"/>
            <w:vAlign w:val="center"/>
          </w:tcPr>
          <w:p w14:paraId="4FDCBDFD" w14:textId="77777777" w:rsidR="00063C30" w:rsidRDefault="00063C30" w:rsidP="0073317D">
            <w:pPr>
              <w:pStyle w:val="ProductList-OfferingBody"/>
              <w:ind w:left="-113"/>
              <w:jc w:val="center"/>
            </w:pPr>
          </w:p>
        </w:tc>
        <w:tc>
          <w:tcPr>
            <w:tcW w:w="738" w:type="dxa"/>
            <w:shd w:val="clear" w:color="auto" w:fill="BFBFBF" w:themeFill="background1" w:themeFillShade="BF"/>
            <w:vAlign w:val="center"/>
          </w:tcPr>
          <w:p w14:paraId="4FDCBDFE"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DFF"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00" w14:textId="40E4B62F"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01" w14:textId="77777777" w:rsidR="00063C30" w:rsidRDefault="00063C30" w:rsidP="0073317D">
            <w:pPr>
              <w:pStyle w:val="ProductList-OfferingBody"/>
              <w:ind w:left="-113"/>
              <w:jc w:val="center"/>
            </w:pPr>
          </w:p>
        </w:tc>
        <w:tc>
          <w:tcPr>
            <w:tcW w:w="799" w:type="dxa"/>
            <w:shd w:val="clear" w:color="auto" w:fill="BFBFBF" w:themeFill="background1" w:themeFillShade="BF"/>
            <w:vAlign w:val="center"/>
          </w:tcPr>
          <w:p w14:paraId="4FDCBE02" w14:textId="77777777" w:rsidR="00063C30" w:rsidRDefault="00063C30" w:rsidP="0073317D">
            <w:pPr>
              <w:pStyle w:val="ProductList-OfferingBody"/>
              <w:ind w:left="-113"/>
              <w:jc w:val="center"/>
            </w:pPr>
          </w:p>
        </w:tc>
      </w:tr>
      <w:tr w:rsidR="00063C30" w14:paraId="4FDCBE0F" w14:textId="77777777" w:rsidTr="00D627F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3DEE3B03" w:rsidR="00063C30" w:rsidRPr="00111ECD" w:rsidRDefault="00063C30" w:rsidP="00A030B7">
            <w:pPr>
              <w:pStyle w:val="ProductList-Offering2"/>
            </w:pPr>
            <w:bookmarkStart w:id="1078" w:name="_Toc379797332"/>
            <w:bookmarkStart w:id="1079" w:name="_Toc380513354"/>
            <w:bookmarkStart w:id="1080" w:name="_Toc380655404"/>
            <w:bookmarkStart w:id="1081" w:name="_Toc405903279"/>
            <w:r>
              <w:t>Архивация на базе Exchange Online для Exchange Online</w:t>
            </w:r>
            <w:r>
              <w:fldChar w:fldCharType="begin"/>
            </w:r>
            <w:r>
              <w:instrText>XE "Архивация на базе Exchange Online для Exchange Online"</w:instrText>
            </w:r>
            <w:r>
              <w:fldChar w:fldCharType="end"/>
            </w:r>
            <w:r>
              <w:t xml:space="preserve"> A</w:t>
            </w:r>
            <w:r>
              <w:fldChar w:fldCharType="begin"/>
            </w:r>
            <w:r>
              <w:instrText>XE "Архивация на базе Exchange Online для Exchange Online A"</w:instrText>
            </w:r>
            <w:r>
              <w:fldChar w:fldCharType="end"/>
            </w:r>
            <w:r>
              <w:t xml:space="preserve"> (подписная лицензия «на</w:t>
            </w:r>
            <w:r w:rsidR="00A030B7" w:rsidRPr="00A030B7">
              <w:t xml:space="preserve"> </w:t>
            </w:r>
            <w:r>
              <w:t>пользователя»)</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063C30" w:rsidRDefault="00063C30"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063C30" w:rsidRDefault="00063C30"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063C30" w:rsidRDefault="00063C30" w:rsidP="0073317D">
            <w:pPr>
              <w:pStyle w:val="ProductList-OfferingBody"/>
              <w:ind w:left="-113"/>
              <w:jc w:val="center"/>
            </w:pPr>
          </w:p>
        </w:tc>
        <w:tc>
          <w:tcPr>
            <w:tcW w:w="739" w:type="dxa"/>
            <w:shd w:val="clear" w:color="auto" w:fill="70AD47" w:themeFill="accent6"/>
            <w:vAlign w:val="center"/>
          </w:tcPr>
          <w:p w14:paraId="4FDCBE08" w14:textId="59B41136" w:rsidR="00063C30" w:rsidRPr="00063C30" w:rsidRDefault="00063C30" w:rsidP="00063C30">
            <w:pPr>
              <w:pStyle w:val="ProductList-OfferingBody"/>
              <w:ind w:left="-113"/>
              <w:jc w:val="center"/>
            </w:pPr>
            <w:r w:rsidRPr="00063C30">
              <w:fldChar w:fldCharType="begin"/>
            </w:r>
            <w:r w:rsidRPr="00063C30">
              <w:instrText xml:space="preserve"> AutoTextList  \s NoStyle \t “дополнительный продукт” </w:instrText>
            </w:r>
            <w:r w:rsidRPr="00063C30">
              <w:fldChar w:fldCharType="separate"/>
            </w:r>
            <w:r w:rsidRPr="00063C30">
              <w:t xml:space="preserve"> </w:t>
            </w:r>
            <w:r w:rsidRPr="00063C30">
              <w:rPr>
                <w:lang w:val="en-US"/>
              </w:rPr>
              <w:t>A,</w:t>
            </w:r>
            <w:r w:rsidRPr="00063C30">
              <w:fldChar w:fldCharType="begin"/>
            </w:r>
            <w:r w:rsidRPr="00063C30">
              <w:instrText xml:space="preserve"> AutoTextList  \s NoStyle \t “предложение Student только для EES” </w:instrText>
            </w:r>
            <w:r w:rsidRPr="00063C30">
              <w:fldChar w:fldCharType="separate"/>
            </w:r>
            <w:r w:rsidRPr="00063C30">
              <w:rPr>
                <w:lang w:val="en-US"/>
              </w:rPr>
              <w:t>SE</w:t>
            </w:r>
            <w:r w:rsidRPr="00063C30">
              <w:fldChar w:fldCharType="end"/>
            </w:r>
            <w:r w:rsidRPr="00063C30">
              <w:fldChar w:fldCharType="end"/>
            </w:r>
          </w:p>
        </w:tc>
        <w:tc>
          <w:tcPr>
            <w:tcW w:w="739" w:type="dxa"/>
            <w:shd w:val="clear" w:color="auto" w:fill="BFBFBF" w:themeFill="background1" w:themeFillShade="BF"/>
            <w:vAlign w:val="center"/>
          </w:tcPr>
          <w:p w14:paraId="4FDCBE09" w14:textId="77777777" w:rsidR="00063C30" w:rsidRDefault="00063C30" w:rsidP="0073317D">
            <w:pPr>
              <w:pStyle w:val="ProductList-OfferingBody"/>
              <w:ind w:left="-113"/>
              <w:jc w:val="center"/>
            </w:pPr>
          </w:p>
        </w:tc>
        <w:tc>
          <w:tcPr>
            <w:tcW w:w="738" w:type="dxa"/>
            <w:shd w:val="clear" w:color="auto" w:fill="BFBFBF" w:themeFill="background1" w:themeFillShade="BF"/>
            <w:vAlign w:val="center"/>
          </w:tcPr>
          <w:p w14:paraId="4FDCBE0A"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0B"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0C" w14:textId="6EF5DFB9"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0D" w14:textId="77777777" w:rsidR="00063C30" w:rsidRDefault="00063C30" w:rsidP="0073317D">
            <w:pPr>
              <w:pStyle w:val="ProductList-OfferingBody"/>
              <w:ind w:left="-113"/>
              <w:jc w:val="center"/>
            </w:pPr>
          </w:p>
        </w:tc>
        <w:tc>
          <w:tcPr>
            <w:tcW w:w="799" w:type="dxa"/>
            <w:shd w:val="clear" w:color="auto" w:fill="BFBFBF" w:themeFill="background1" w:themeFillShade="BF"/>
            <w:vAlign w:val="center"/>
          </w:tcPr>
          <w:p w14:paraId="4FDCBE0E" w14:textId="77777777" w:rsidR="00063C30" w:rsidRDefault="00063C30" w:rsidP="0073317D">
            <w:pPr>
              <w:pStyle w:val="ProductList-OfferingBody"/>
              <w:ind w:left="-113"/>
              <w:jc w:val="center"/>
            </w:pPr>
          </w:p>
        </w:tc>
      </w:tr>
      <w:tr w:rsidR="00063C30" w14:paraId="4FDCBE1B" w14:textId="77777777" w:rsidTr="00D627F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579D803" w:rsidR="00063C30" w:rsidRPr="00111ECD" w:rsidRDefault="00063C30" w:rsidP="00A030B7">
            <w:pPr>
              <w:pStyle w:val="ProductList-Offering2"/>
            </w:pPr>
            <w:bookmarkStart w:id="1082" w:name="_Toc379797333"/>
            <w:bookmarkStart w:id="1083" w:name="_Toc380513355"/>
            <w:bookmarkStart w:id="1084" w:name="_Toc380655405"/>
            <w:bookmarkStart w:id="1085" w:name="_Toc405903280"/>
            <w:r>
              <w:t>Архивация на базе Exchange Online для Exchange Online</w:t>
            </w:r>
            <w:r>
              <w:fldChar w:fldCharType="begin"/>
            </w:r>
            <w:r>
              <w:instrText>XE "Архивация на базе Exchange Online для Exchange Online"</w:instrText>
            </w:r>
            <w:r>
              <w:fldChar w:fldCharType="end"/>
            </w:r>
            <w:r>
              <w:t xml:space="preserve"> G</w:t>
            </w:r>
            <w:r>
              <w:fldChar w:fldCharType="begin"/>
            </w:r>
            <w:r>
              <w:instrText>XE "Архивация на базе Exchange Online для Exchange Online G"</w:instrText>
            </w:r>
            <w:r>
              <w:fldChar w:fldCharType="end"/>
            </w:r>
            <w:r>
              <w:t xml:space="preserve"> (подписная лицензия «на</w:t>
            </w:r>
            <w:r w:rsidR="00A030B7" w:rsidRPr="00A030B7">
              <w:t xml:space="preserve"> </w:t>
            </w:r>
            <w:r>
              <w:t>пользователя»)</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063C30" w:rsidRDefault="00063C3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063C30" w:rsidRDefault="00063C30" w:rsidP="0073317D">
            <w:pPr>
              <w:pStyle w:val="ProductList-OfferingBody"/>
              <w:ind w:left="-113"/>
              <w:jc w:val="center"/>
            </w:pPr>
          </w:p>
        </w:tc>
        <w:tc>
          <w:tcPr>
            <w:tcW w:w="739" w:type="dxa"/>
            <w:shd w:val="clear" w:color="auto" w:fill="70AD47" w:themeFill="accent6"/>
            <w:vAlign w:val="center"/>
          </w:tcPr>
          <w:p w14:paraId="4FDCBE13" w14:textId="11A74FFE" w:rsidR="00063C30" w:rsidRPr="005A0966" w:rsidRDefault="00063C30" w:rsidP="0073317D">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4FDCBE14" w14:textId="77777777" w:rsidR="00063C30" w:rsidRPr="005A0966" w:rsidRDefault="00063C30" w:rsidP="004D0ACF">
            <w:pPr>
              <w:pStyle w:val="ProductList-OfferingBody"/>
              <w:ind w:left="-113"/>
              <w:jc w:val="center"/>
            </w:pPr>
          </w:p>
        </w:tc>
        <w:tc>
          <w:tcPr>
            <w:tcW w:w="739" w:type="dxa"/>
            <w:shd w:val="clear" w:color="auto" w:fill="BFBFBF" w:themeFill="background1" w:themeFillShade="BF"/>
            <w:vAlign w:val="center"/>
          </w:tcPr>
          <w:p w14:paraId="4FDCBE15" w14:textId="77777777" w:rsidR="00063C30" w:rsidRDefault="00063C30" w:rsidP="0073317D">
            <w:pPr>
              <w:pStyle w:val="ProductList-OfferingBody"/>
              <w:ind w:left="-113"/>
              <w:jc w:val="center"/>
            </w:pPr>
          </w:p>
        </w:tc>
        <w:tc>
          <w:tcPr>
            <w:tcW w:w="738" w:type="dxa"/>
            <w:shd w:val="clear" w:color="auto" w:fill="BFBFBF" w:themeFill="background1" w:themeFillShade="BF"/>
            <w:vAlign w:val="center"/>
          </w:tcPr>
          <w:p w14:paraId="4FDCBE16"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17"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18" w14:textId="1F4E41B4"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19" w14:textId="77777777" w:rsidR="00063C30" w:rsidRDefault="00063C30" w:rsidP="0073317D">
            <w:pPr>
              <w:pStyle w:val="ProductList-OfferingBody"/>
              <w:ind w:left="-113"/>
              <w:jc w:val="center"/>
            </w:pPr>
          </w:p>
        </w:tc>
        <w:tc>
          <w:tcPr>
            <w:tcW w:w="799" w:type="dxa"/>
            <w:shd w:val="clear" w:color="auto" w:fill="BFBFBF" w:themeFill="background1" w:themeFillShade="BF"/>
            <w:vAlign w:val="center"/>
          </w:tcPr>
          <w:p w14:paraId="4FDCBE1A" w14:textId="77777777" w:rsidR="00063C30" w:rsidRDefault="00063C30" w:rsidP="0073317D">
            <w:pPr>
              <w:pStyle w:val="ProductList-OfferingBody"/>
              <w:ind w:left="-113"/>
              <w:jc w:val="center"/>
            </w:pPr>
          </w:p>
        </w:tc>
      </w:tr>
      <w:tr w:rsidR="00063C30" w14:paraId="4FDCBE27" w14:textId="77777777" w:rsidTr="00D627F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063C30" w:rsidRPr="00111ECD" w:rsidRDefault="00063C30" w:rsidP="0073317D">
            <w:pPr>
              <w:pStyle w:val="ProductList-Offering2"/>
            </w:pPr>
            <w:bookmarkStart w:id="1086" w:name="_Toc379797334"/>
            <w:bookmarkStart w:id="1087" w:name="_Toc380513356"/>
            <w:bookmarkStart w:id="1088" w:name="_Toc380655406"/>
            <w:bookmarkStart w:id="1089" w:name="_Toc405903281"/>
            <w:r>
              <w:t>Архивация на базе Exchange Online для Exchange Server</w:t>
            </w:r>
            <w:r>
              <w:fldChar w:fldCharType="begin"/>
            </w:r>
            <w:r>
              <w:instrText>XE "Архивация на базе Exchange Online для Exchange Server"</w:instrText>
            </w:r>
            <w:r>
              <w:fldChar w:fldCharType="end"/>
            </w:r>
            <w:r>
              <w:t xml:space="preserve"> (User SL)</w:t>
            </w:r>
            <w:bookmarkEnd w:id="1086"/>
            <w:bookmarkEnd w:id="1087"/>
            <w:bookmarkEnd w:id="1088"/>
            <w:bookmarkEnd w:id="10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063C30" w:rsidRDefault="00063C30"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063C30" w:rsidRDefault="00063C30" w:rsidP="0073317D">
            <w:pPr>
              <w:pStyle w:val="ProductList-OfferingBody"/>
              <w:ind w:left="-113"/>
              <w:jc w:val="center"/>
            </w:pPr>
            <w:r>
              <w:t>1</w:t>
            </w:r>
          </w:p>
        </w:tc>
        <w:tc>
          <w:tcPr>
            <w:tcW w:w="739" w:type="dxa"/>
            <w:shd w:val="clear" w:color="auto" w:fill="70AD47" w:themeFill="accent6"/>
            <w:vAlign w:val="center"/>
          </w:tcPr>
          <w:p w14:paraId="4FDCBE1F" w14:textId="074458C8" w:rsidR="00063C30" w:rsidRDefault="00063C30" w:rsidP="0073317D">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70AD47" w:themeFill="accent6"/>
            <w:vAlign w:val="center"/>
          </w:tcPr>
          <w:p w14:paraId="4FDCBE20" w14:textId="66712101" w:rsidR="00063C30" w:rsidRDefault="00063C30" w:rsidP="0073317D">
            <w:pPr>
              <w:pStyle w:val="ProductList-OfferingBody"/>
              <w:ind w:left="-113"/>
              <w:jc w:val="center"/>
            </w:pPr>
            <w:r w:rsidRPr="00BF6622">
              <w:fldChar w:fldCharType="begin"/>
            </w:r>
            <w:r w:rsidRPr="00BF6622">
              <w:instrText xml:space="preserve"> AutoTextList  \s NoStyle \t “дополнительный продукт” </w:instrText>
            </w:r>
            <w:r w:rsidRPr="00BF6622">
              <w:fldChar w:fldCharType="separate"/>
            </w:r>
            <w:r w:rsidRPr="00BF6622">
              <w:t xml:space="preserve"> </w:t>
            </w:r>
            <w:r w:rsidRPr="00BF6622">
              <w:rPr>
                <w:lang w:val="en-US"/>
              </w:rPr>
              <w:t>A,</w:t>
            </w:r>
            <w:r w:rsidRPr="00BF6622">
              <w:fldChar w:fldCharType="begin"/>
            </w:r>
            <w:r w:rsidRPr="00BF6622">
              <w:instrText xml:space="preserve"> AutoTextList  \s NoStyle \t “предложение Student” </w:instrText>
            </w:r>
            <w:r w:rsidRPr="00BF6622">
              <w:fldChar w:fldCharType="separate"/>
            </w:r>
            <w:r w:rsidRPr="00BF6622">
              <w:rPr>
                <w:lang w:val="en-US"/>
              </w:rPr>
              <w:t>ST</w:t>
            </w:r>
            <w:r w:rsidRPr="00BF6622">
              <w:fldChar w:fldCharType="end"/>
            </w:r>
            <w:r w:rsidRPr="00BF6622">
              <w:fldChar w:fldCharType="end"/>
            </w:r>
          </w:p>
        </w:tc>
        <w:tc>
          <w:tcPr>
            <w:tcW w:w="739" w:type="dxa"/>
            <w:shd w:val="clear" w:color="auto" w:fill="70AD47" w:themeFill="accent6"/>
            <w:vAlign w:val="center"/>
          </w:tcPr>
          <w:p w14:paraId="4FDCBE21" w14:textId="77777777" w:rsidR="00063C30" w:rsidRDefault="00063C30" w:rsidP="0073317D">
            <w:pPr>
              <w:pStyle w:val="ProductList-OfferingBody"/>
              <w:ind w:left="-113"/>
              <w:jc w:val="center"/>
            </w:pPr>
          </w:p>
        </w:tc>
        <w:tc>
          <w:tcPr>
            <w:tcW w:w="738" w:type="dxa"/>
            <w:shd w:val="clear" w:color="auto" w:fill="BFBFBF" w:themeFill="background1" w:themeFillShade="BF"/>
            <w:vAlign w:val="center"/>
          </w:tcPr>
          <w:p w14:paraId="4FDCBE22"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23"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24" w14:textId="36768ACC"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25" w14:textId="77777777" w:rsidR="00063C30" w:rsidRDefault="00063C30" w:rsidP="0073317D">
            <w:pPr>
              <w:pStyle w:val="ProductList-OfferingBody"/>
              <w:ind w:left="-113"/>
              <w:jc w:val="center"/>
            </w:pPr>
          </w:p>
        </w:tc>
        <w:tc>
          <w:tcPr>
            <w:tcW w:w="799" w:type="dxa"/>
            <w:shd w:val="clear" w:color="auto" w:fill="BFBFBF" w:themeFill="background1" w:themeFillShade="BF"/>
            <w:vAlign w:val="center"/>
          </w:tcPr>
          <w:p w14:paraId="4FDCBE26" w14:textId="77777777" w:rsidR="00063C30" w:rsidRDefault="00063C30" w:rsidP="0073317D">
            <w:pPr>
              <w:pStyle w:val="ProductList-OfferingBody"/>
              <w:ind w:left="-113"/>
              <w:jc w:val="center"/>
            </w:pPr>
          </w:p>
        </w:tc>
      </w:tr>
      <w:tr w:rsidR="0073317D" w14:paraId="4FDCBE33" w14:textId="77777777" w:rsidTr="00D627F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3B541491" w:rsidR="0073317D" w:rsidRPr="00111ECD" w:rsidRDefault="0073317D" w:rsidP="00A030B7">
            <w:pPr>
              <w:pStyle w:val="ProductList-Offering2"/>
              <w:ind w:right="274"/>
            </w:pPr>
            <w:bookmarkStart w:id="1090" w:name="_Toc379797335"/>
            <w:bookmarkStart w:id="1091" w:name="_Toc380513357"/>
            <w:bookmarkStart w:id="1092" w:name="_Toc380655407"/>
            <w:bookmarkStart w:id="1093" w:name="_Toc405903282"/>
            <w:r>
              <w:t>Архивация на базе Exchange Online для Exchange Server</w:t>
            </w:r>
            <w:r>
              <w:fldChar w:fldCharType="begin"/>
            </w:r>
            <w:r>
              <w:instrText>XE "Архивация на базе Exchange Online для Exchange Server"</w:instrText>
            </w:r>
            <w:r>
              <w:fldChar w:fldCharType="end"/>
            </w:r>
            <w:r>
              <w:t xml:space="preserve"> A</w:t>
            </w:r>
            <w:r>
              <w:fldChar w:fldCharType="begin"/>
            </w:r>
            <w:r>
              <w:instrText>XE "Архивация на базе Exchange Online для Exchange Server A"</w:instrText>
            </w:r>
            <w:r>
              <w:fldChar w:fldCharType="end"/>
            </w:r>
            <w:r>
              <w:t xml:space="preserve"> (подписная лицензия «на</w:t>
            </w:r>
            <w:r w:rsidR="00A030B7" w:rsidRPr="00A030B7">
              <w:t xml:space="preserve"> </w:t>
            </w:r>
            <w:r>
              <w:t>пользователя»)</w:t>
            </w:r>
            <w:bookmarkEnd w:id="1090"/>
            <w:bookmarkEnd w:id="1091"/>
            <w:bookmarkEnd w:id="1092"/>
            <w:bookmarkEnd w:id="1093"/>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1EF9C3D4" w:rsidR="0073317D" w:rsidRPr="00063C30" w:rsidRDefault="00063C30" w:rsidP="0073317D">
            <w:pPr>
              <w:pStyle w:val="ProductList-OfferingBody"/>
              <w:ind w:left="-113"/>
              <w:jc w:val="center"/>
            </w:pPr>
            <w:r w:rsidRPr="00063C30">
              <w:fldChar w:fldCharType="begin"/>
            </w:r>
            <w:r w:rsidRPr="00063C30">
              <w:instrText xml:space="preserve"> AutoTextList  \s NoStyle \t “только дополнительный продукт EES” </w:instrText>
            </w:r>
            <w:r w:rsidRPr="00063C30">
              <w:fldChar w:fldCharType="separate"/>
            </w:r>
            <w:r w:rsidRPr="00063C30">
              <w:rPr>
                <w:lang w:val="en-US"/>
              </w:rPr>
              <w:t>AE</w:t>
            </w:r>
            <w:r w:rsidRPr="00063C30">
              <w:fldChar w:fldCharType="end"/>
            </w:r>
          </w:p>
        </w:tc>
        <w:tc>
          <w:tcPr>
            <w:tcW w:w="739" w:type="dxa"/>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9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063C30" w14:paraId="4FDCBE3F" w14:textId="77777777" w:rsidTr="00D627F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28F6670D" w:rsidR="00063C30" w:rsidRPr="00111ECD" w:rsidRDefault="00063C30" w:rsidP="00A030B7">
            <w:pPr>
              <w:pStyle w:val="ProductList-Offering2"/>
              <w:ind w:right="274"/>
            </w:pPr>
            <w:bookmarkStart w:id="1094" w:name="_Toc379797336"/>
            <w:bookmarkStart w:id="1095" w:name="_Toc380513358"/>
            <w:bookmarkStart w:id="1096" w:name="_Toc380655408"/>
            <w:bookmarkStart w:id="1097" w:name="_Toc405903283"/>
            <w:r>
              <w:t>Архивация на базе Exchange Online для Exchange Server</w:t>
            </w:r>
            <w:r>
              <w:fldChar w:fldCharType="begin"/>
            </w:r>
            <w:r>
              <w:instrText>XE "Архивация на базе Exchange Online для Exchange Server"</w:instrText>
            </w:r>
            <w:r>
              <w:fldChar w:fldCharType="end"/>
            </w:r>
            <w:r>
              <w:t xml:space="preserve"> G</w:t>
            </w:r>
            <w:r>
              <w:fldChar w:fldCharType="begin"/>
            </w:r>
            <w:r>
              <w:instrText>XE "Архивация на базе Exchange Online для Exchange Server G"</w:instrText>
            </w:r>
            <w:r>
              <w:fldChar w:fldCharType="end"/>
            </w:r>
            <w:r>
              <w:t xml:space="preserve"> (подписная лицензия «на</w:t>
            </w:r>
            <w:r w:rsidR="00A030B7" w:rsidRPr="00A030B7">
              <w:t xml:space="preserve"> </w:t>
            </w:r>
            <w:r>
              <w:t>пользователя»)</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063C30" w:rsidRDefault="00063C3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063C30" w:rsidRDefault="00063C30" w:rsidP="0073317D">
            <w:pPr>
              <w:pStyle w:val="ProductList-OfferingBody"/>
              <w:ind w:left="-113"/>
              <w:jc w:val="center"/>
            </w:pPr>
          </w:p>
        </w:tc>
        <w:tc>
          <w:tcPr>
            <w:tcW w:w="739" w:type="dxa"/>
            <w:shd w:val="clear" w:color="auto" w:fill="70AD47" w:themeFill="accent6"/>
            <w:vAlign w:val="center"/>
          </w:tcPr>
          <w:p w14:paraId="4FDCBE37" w14:textId="393CE5C9" w:rsidR="00063C30" w:rsidRDefault="00063C30" w:rsidP="0073317D">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4FDCBE38"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39" w14:textId="77777777" w:rsidR="00063C30" w:rsidRDefault="00063C30" w:rsidP="0073317D">
            <w:pPr>
              <w:pStyle w:val="ProductList-OfferingBody"/>
              <w:ind w:left="-113"/>
              <w:jc w:val="center"/>
            </w:pPr>
          </w:p>
        </w:tc>
        <w:tc>
          <w:tcPr>
            <w:tcW w:w="738" w:type="dxa"/>
            <w:shd w:val="clear" w:color="auto" w:fill="BFBFBF" w:themeFill="background1" w:themeFillShade="BF"/>
            <w:vAlign w:val="center"/>
          </w:tcPr>
          <w:p w14:paraId="4FDCBE3A"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3B"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3C" w14:textId="25A5B94B"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3D" w14:textId="77777777" w:rsidR="00063C30" w:rsidRDefault="00063C30" w:rsidP="0073317D">
            <w:pPr>
              <w:pStyle w:val="ProductList-OfferingBody"/>
              <w:ind w:left="-113"/>
              <w:jc w:val="center"/>
            </w:pPr>
          </w:p>
        </w:tc>
        <w:tc>
          <w:tcPr>
            <w:tcW w:w="799" w:type="dxa"/>
            <w:shd w:val="clear" w:color="auto" w:fill="BFBFBF" w:themeFill="background1" w:themeFillShade="BF"/>
            <w:vAlign w:val="center"/>
          </w:tcPr>
          <w:p w14:paraId="4FDCBE3E" w14:textId="77777777" w:rsidR="00063C30" w:rsidRDefault="00063C30" w:rsidP="0073317D">
            <w:pPr>
              <w:pStyle w:val="ProductList-OfferingBody"/>
              <w:ind w:left="-113"/>
              <w:jc w:val="center"/>
            </w:pPr>
          </w:p>
        </w:tc>
      </w:tr>
      <w:tr w:rsidR="00063C30" w14:paraId="4FDCBE4B" w14:textId="77777777" w:rsidTr="00D627F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063C30" w:rsidRPr="00111ECD" w:rsidRDefault="00063C30" w:rsidP="0073317D">
            <w:pPr>
              <w:pStyle w:val="ProductList-Offering2"/>
            </w:pPr>
            <w:bookmarkStart w:id="1098" w:name="_Toc379797337"/>
            <w:bookmarkStart w:id="1099" w:name="_Toc380513359"/>
            <w:bookmarkStart w:id="1100" w:name="_Toc380655409"/>
            <w:bookmarkStart w:id="1101" w:name="_Toc405903284"/>
            <w:r>
              <w:t>Базовая подписка на Exchange Online</w:t>
            </w:r>
            <w:r>
              <w:fldChar w:fldCharType="begin"/>
            </w:r>
            <w:r>
              <w:instrText>XE "Exchange Online Kiosk"</w:instrText>
            </w:r>
            <w:r>
              <w:fldChar w:fldCharType="end"/>
            </w:r>
            <w:r>
              <w:t xml:space="preserve"> (подписная лицензия «на пользователя»)</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063C30" w:rsidRDefault="00063C3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063C30" w:rsidRDefault="00063C30" w:rsidP="0073317D">
            <w:pPr>
              <w:pStyle w:val="ProductList-OfferingBody"/>
              <w:ind w:left="-113"/>
              <w:jc w:val="center"/>
            </w:pPr>
          </w:p>
        </w:tc>
        <w:tc>
          <w:tcPr>
            <w:tcW w:w="739" w:type="dxa"/>
            <w:shd w:val="clear" w:color="auto" w:fill="70AD47" w:themeFill="accent6"/>
            <w:vAlign w:val="center"/>
          </w:tcPr>
          <w:p w14:paraId="4FDCBE43" w14:textId="53AE070E" w:rsidR="00063C30" w:rsidRDefault="00063C30" w:rsidP="0073317D">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4FDCBE44" w14:textId="77777777" w:rsidR="00063C30" w:rsidRDefault="00063C30" w:rsidP="0073317D">
            <w:pPr>
              <w:pStyle w:val="ProductList-OfferingBody"/>
              <w:ind w:left="-113"/>
              <w:jc w:val="center"/>
            </w:pPr>
          </w:p>
        </w:tc>
        <w:tc>
          <w:tcPr>
            <w:tcW w:w="739" w:type="dxa"/>
            <w:shd w:val="clear" w:color="auto" w:fill="70AD47" w:themeFill="accent6"/>
            <w:vAlign w:val="center"/>
          </w:tcPr>
          <w:p w14:paraId="4FDCBE45" w14:textId="77777777" w:rsidR="00063C30" w:rsidRDefault="00063C30" w:rsidP="0073317D">
            <w:pPr>
              <w:pStyle w:val="ProductList-OfferingBody"/>
              <w:ind w:left="-113"/>
              <w:jc w:val="center"/>
            </w:pPr>
          </w:p>
        </w:tc>
        <w:tc>
          <w:tcPr>
            <w:tcW w:w="738" w:type="dxa"/>
            <w:shd w:val="clear" w:color="auto" w:fill="BFBFBF" w:themeFill="background1" w:themeFillShade="BF"/>
            <w:vAlign w:val="center"/>
          </w:tcPr>
          <w:p w14:paraId="4FDCBE46"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47"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48"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49" w14:textId="77777777" w:rsidR="00063C30" w:rsidRDefault="00063C30" w:rsidP="0073317D">
            <w:pPr>
              <w:pStyle w:val="ProductList-OfferingBody"/>
              <w:ind w:left="-113"/>
              <w:jc w:val="center"/>
            </w:pPr>
          </w:p>
        </w:tc>
        <w:tc>
          <w:tcPr>
            <w:tcW w:w="799" w:type="dxa"/>
            <w:shd w:val="clear" w:color="auto" w:fill="70AD47" w:themeFill="accent6"/>
            <w:vAlign w:val="center"/>
          </w:tcPr>
          <w:p w14:paraId="4FDCBE4A" w14:textId="713E84C4" w:rsidR="00063C30" w:rsidRDefault="00063C30" w:rsidP="0073317D">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DF2A90" w14:paraId="4FDCBE57" w14:textId="77777777" w:rsidTr="00D627F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02" w:name="_Toc379797338"/>
            <w:bookmarkStart w:id="1103" w:name="_Toc380513360"/>
            <w:bookmarkStart w:id="1104" w:name="_Toc380655410"/>
            <w:bookmarkStart w:id="1105" w:name="_Toc405903285"/>
            <w:r>
              <w:t>Базовая подписка на Exchange Online</w:t>
            </w:r>
            <w:r>
              <w:fldChar w:fldCharType="begin"/>
            </w:r>
            <w:r>
              <w:instrText>XE "Exchange Online Kiosk"</w:instrText>
            </w:r>
            <w:r>
              <w:fldChar w:fldCharType="end"/>
            </w:r>
            <w:r>
              <w:t xml:space="preserve"> G</w:t>
            </w:r>
            <w:r>
              <w:fldChar w:fldCharType="begin"/>
            </w:r>
            <w:r>
              <w:instrText>XE "Базовая подписка на Exchange Online G"</w:instrText>
            </w:r>
            <w:r>
              <w:fldChar w:fldCharType="end"/>
            </w:r>
            <w:r>
              <w:t xml:space="preserve"> (подписная лицензия «на пользователя»)</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9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0E15F3" w14:paraId="4FDCBE63" w14:textId="77777777" w:rsidTr="00D627F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0E15F3" w:rsidRPr="00111ECD" w:rsidRDefault="000E15F3" w:rsidP="0073317D">
            <w:pPr>
              <w:pStyle w:val="ProductList-Offering2"/>
            </w:pPr>
            <w:bookmarkStart w:id="1106" w:name="_Toc379797339"/>
            <w:bookmarkStart w:id="1107" w:name="_Toc380513361"/>
            <w:bookmarkStart w:id="1108" w:name="_Toc380655411"/>
            <w:bookmarkStart w:id="1109" w:name="_Toc405903286"/>
            <w:r>
              <w:t>Exchange Online (план 1)</w:t>
            </w:r>
            <w:r>
              <w:fldChar w:fldCharType="begin"/>
            </w:r>
            <w:r>
              <w:instrText>XE "Exchange Online Plan 1"</w:instrText>
            </w:r>
            <w:r>
              <w:fldChar w:fldCharType="end"/>
            </w:r>
            <w:r>
              <w:t xml:space="preserve"> (подписная лицензия «на пользователя»)</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0E15F3" w:rsidRDefault="000E15F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0E15F3" w:rsidRDefault="000E15F3" w:rsidP="0073317D">
            <w:pPr>
              <w:pStyle w:val="ProductList-OfferingBody"/>
              <w:ind w:left="-113"/>
              <w:jc w:val="center"/>
            </w:pPr>
          </w:p>
        </w:tc>
        <w:tc>
          <w:tcPr>
            <w:tcW w:w="739" w:type="dxa"/>
            <w:shd w:val="clear" w:color="auto" w:fill="70AD47" w:themeFill="accent6"/>
            <w:vAlign w:val="center"/>
          </w:tcPr>
          <w:p w14:paraId="4FDCBE5B" w14:textId="5D79BD27" w:rsidR="000E15F3" w:rsidRDefault="000E15F3" w:rsidP="0073317D">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4FDCBE5C" w14:textId="77777777" w:rsidR="000E15F3" w:rsidRDefault="000E15F3" w:rsidP="0073317D">
            <w:pPr>
              <w:pStyle w:val="ProductList-OfferingBody"/>
              <w:ind w:left="-113"/>
              <w:jc w:val="center"/>
            </w:pPr>
          </w:p>
        </w:tc>
        <w:tc>
          <w:tcPr>
            <w:tcW w:w="739" w:type="dxa"/>
            <w:shd w:val="clear" w:color="auto" w:fill="70AD47" w:themeFill="accent6"/>
            <w:vAlign w:val="center"/>
          </w:tcPr>
          <w:p w14:paraId="4FDCBE5D" w14:textId="77777777" w:rsidR="000E15F3" w:rsidRDefault="000E15F3" w:rsidP="0073317D">
            <w:pPr>
              <w:pStyle w:val="ProductList-OfferingBody"/>
              <w:ind w:left="-113"/>
              <w:jc w:val="center"/>
            </w:pPr>
          </w:p>
        </w:tc>
        <w:tc>
          <w:tcPr>
            <w:tcW w:w="738" w:type="dxa"/>
            <w:shd w:val="clear" w:color="auto" w:fill="70AD47" w:themeFill="accent6"/>
            <w:vAlign w:val="center"/>
          </w:tcPr>
          <w:p w14:paraId="4FDCBE5E" w14:textId="77777777" w:rsidR="000E15F3" w:rsidRDefault="000E15F3" w:rsidP="0073317D">
            <w:pPr>
              <w:pStyle w:val="ProductList-OfferingBody"/>
              <w:ind w:left="-113"/>
              <w:jc w:val="center"/>
            </w:pPr>
          </w:p>
        </w:tc>
        <w:tc>
          <w:tcPr>
            <w:tcW w:w="739" w:type="dxa"/>
            <w:shd w:val="clear" w:color="auto" w:fill="70AD47" w:themeFill="accent6"/>
            <w:vAlign w:val="center"/>
          </w:tcPr>
          <w:p w14:paraId="4FDCBE5F" w14:textId="6494637F" w:rsidR="000E15F3" w:rsidRPr="00063C30" w:rsidRDefault="000E15F3" w:rsidP="0073317D">
            <w:pPr>
              <w:pStyle w:val="ProductList-OfferingBody"/>
              <w:ind w:left="-113"/>
              <w:jc w:val="center"/>
            </w:pPr>
            <w:r w:rsidRPr="00063C30">
              <w:fldChar w:fldCharType="begin"/>
            </w:r>
            <w:r w:rsidRPr="00063C30">
              <w:instrText xml:space="preserve"> AutoTextList  \s NoStyle \t “Open License и Open Value” </w:instrText>
            </w:r>
            <w:r w:rsidRPr="00063C30">
              <w:fldChar w:fldCharType="separate"/>
            </w:r>
            <w:r w:rsidRPr="00063C30">
              <w:rPr>
                <w:lang w:val="en-US"/>
              </w:rPr>
              <w:t>OF</w:t>
            </w:r>
            <w:r w:rsidRPr="00063C30">
              <w:fldChar w:fldCharType="end"/>
            </w:r>
          </w:p>
        </w:tc>
        <w:tc>
          <w:tcPr>
            <w:tcW w:w="739" w:type="dxa"/>
            <w:shd w:val="clear" w:color="auto" w:fill="70AD47" w:themeFill="accent6"/>
            <w:vAlign w:val="center"/>
          </w:tcPr>
          <w:p w14:paraId="4FDCBE60" w14:textId="032F73DA" w:rsidR="000E15F3" w:rsidRPr="00063C30" w:rsidRDefault="000E15F3" w:rsidP="0073317D">
            <w:pPr>
              <w:pStyle w:val="ProductList-OfferingBody"/>
              <w:ind w:left="-113"/>
              <w:jc w:val="center"/>
            </w:pPr>
            <w:r w:rsidRPr="00063C30">
              <w:fldChar w:fldCharType="begin"/>
            </w:r>
            <w:r w:rsidRPr="00063C30">
              <w:instrText xml:space="preserve"> AutoTextList  \s NoStyle \t “для части организации в рамках Open Value” </w:instrText>
            </w:r>
            <w:r w:rsidRPr="00063C30">
              <w:fldChar w:fldCharType="separate"/>
            </w:r>
            <w:r w:rsidRPr="00063C30">
              <w:t xml:space="preserve"> </w:t>
            </w:r>
            <w:r w:rsidRPr="00063C30">
              <w:rPr>
                <w:lang w:val="en-US"/>
              </w:rPr>
              <w:t>P</w:t>
            </w:r>
            <w:r w:rsidRPr="00063C30">
              <w:t xml:space="preserve"> </w:t>
            </w:r>
            <w:r w:rsidRPr="00063C30">
              <w:fldChar w:fldCharType="end"/>
            </w:r>
          </w:p>
        </w:tc>
        <w:tc>
          <w:tcPr>
            <w:tcW w:w="739" w:type="dxa"/>
            <w:shd w:val="clear" w:color="auto" w:fill="BFBFBF" w:themeFill="background1" w:themeFillShade="BF"/>
            <w:vAlign w:val="center"/>
          </w:tcPr>
          <w:p w14:paraId="4FDCBE61" w14:textId="77777777" w:rsidR="000E15F3" w:rsidRDefault="000E15F3" w:rsidP="0073317D">
            <w:pPr>
              <w:pStyle w:val="ProductList-OfferingBody"/>
              <w:ind w:left="-113"/>
              <w:jc w:val="center"/>
            </w:pPr>
          </w:p>
        </w:tc>
        <w:tc>
          <w:tcPr>
            <w:tcW w:w="799" w:type="dxa"/>
            <w:shd w:val="clear" w:color="auto" w:fill="70AD47" w:themeFill="accent6"/>
            <w:vAlign w:val="center"/>
          </w:tcPr>
          <w:p w14:paraId="4FDCBE62" w14:textId="75325A69" w:rsidR="000E15F3" w:rsidRDefault="000E15F3" w:rsidP="0073317D">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4FDCBE6F" w14:textId="77777777" w:rsidTr="00D627F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0E15F3" w:rsidRPr="00111ECD" w:rsidRDefault="000E15F3" w:rsidP="0073317D">
            <w:pPr>
              <w:pStyle w:val="ProductList-Offering2"/>
            </w:pPr>
            <w:bookmarkStart w:id="1110" w:name="_Toc379797340"/>
            <w:bookmarkStart w:id="1111" w:name="_Toc380513362"/>
            <w:bookmarkStart w:id="1112" w:name="_Toc380655412"/>
            <w:bookmarkStart w:id="1113" w:name="_Toc405903287"/>
            <w:r>
              <w:t>Exchange Online (план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(подписная лицензия «на пользователя»)</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0E15F3" w:rsidRDefault="000E15F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0E15F3" w:rsidRDefault="000E15F3" w:rsidP="0073317D">
            <w:pPr>
              <w:pStyle w:val="ProductList-OfferingBody"/>
              <w:ind w:left="-113"/>
              <w:jc w:val="center"/>
            </w:pPr>
          </w:p>
        </w:tc>
        <w:tc>
          <w:tcPr>
            <w:tcW w:w="739" w:type="dxa"/>
            <w:shd w:val="clear" w:color="auto" w:fill="70AD47" w:themeFill="accent6"/>
            <w:vAlign w:val="center"/>
          </w:tcPr>
          <w:p w14:paraId="4FDCBE67" w14:textId="019873ED" w:rsidR="000E15F3" w:rsidRDefault="000E15F3" w:rsidP="0073317D">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4FDCBE68" w14:textId="77777777" w:rsidR="000E15F3" w:rsidRDefault="000E15F3" w:rsidP="0073317D">
            <w:pPr>
              <w:pStyle w:val="ProductList-OfferingBody"/>
              <w:ind w:left="-113"/>
              <w:jc w:val="center"/>
            </w:pPr>
          </w:p>
        </w:tc>
        <w:tc>
          <w:tcPr>
            <w:tcW w:w="739" w:type="dxa"/>
            <w:shd w:val="clear" w:color="auto" w:fill="70AD47" w:themeFill="accent6"/>
            <w:vAlign w:val="center"/>
          </w:tcPr>
          <w:p w14:paraId="4FDCBE69" w14:textId="77777777" w:rsidR="000E15F3" w:rsidRDefault="000E15F3" w:rsidP="0073317D">
            <w:pPr>
              <w:pStyle w:val="ProductList-OfferingBody"/>
              <w:ind w:left="-113"/>
              <w:jc w:val="center"/>
            </w:pPr>
          </w:p>
        </w:tc>
        <w:tc>
          <w:tcPr>
            <w:tcW w:w="738" w:type="dxa"/>
            <w:shd w:val="clear" w:color="auto" w:fill="BFBFBF" w:themeFill="background1" w:themeFillShade="BF"/>
            <w:vAlign w:val="center"/>
          </w:tcPr>
          <w:p w14:paraId="4FDCBE6A" w14:textId="77777777" w:rsidR="000E15F3" w:rsidRDefault="000E15F3" w:rsidP="0073317D">
            <w:pPr>
              <w:pStyle w:val="ProductList-OfferingBody"/>
              <w:ind w:left="-113"/>
              <w:jc w:val="center"/>
            </w:pPr>
          </w:p>
        </w:tc>
        <w:tc>
          <w:tcPr>
            <w:tcW w:w="739" w:type="dxa"/>
            <w:shd w:val="clear" w:color="auto" w:fill="BFBFBF" w:themeFill="background1" w:themeFillShade="BF"/>
            <w:vAlign w:val="center"/>
          </w:tcPr>
          <w:p w14:paraId="4FDCBE6B" w14:textId="77777777" w:rsidR="000E15F3" w:rsidRDefault="000E15F3" w:rsidP="0073317D">
            <w:pPr>
              <w:pStyle w:val="ProductList-OfferingBody"/>
              <w:ind w:left="-113"/>
              <w:jc w:val="center"/>
            </w:pPr>
          </w:p>
        </w:tc>
        <w:tc>
          <w:tcPr>
            <w:tcW w:w="739" w:type="dxa"/>
            <w:shd w:val="clear" w:color="auto" w:fill="BFBFBF" w:themeFill="background1" w:themeFillShade="BF"/>
            <w:vAlign w:val="center"/>
          </w:tcPr>
          <w:p w14:paraId="4FDCBE6C" w14:textId="77777777" w:rsidR="000E15F3" w:rsidRDefault="000E15F3" w:rsidP="0073317D">
            <w:pPr>
              <w:pStyle w:val="ProductList-OfferingBody"/>
              <w:ind w:left="-113"/>
              <w:jc w:val="center"/>
            </w:pPr>
          </w:p>
        </w:tc>
        <w:tc>
          <w:tcPr>
            <w:tcW w:w="739" w:type="dxa"/>
            <w:shd w:val="clear" w:color="auto" w:fill="BFBFBF" w:themeFill="background1" w:themeFillShade="BF"/>
            <w:vAlign w:val="center"/>
          </w:tcPr>
          <w:p w14:paraId="4FDCBE6D" w14:textId="77777777" w:rsidR="000E15F3" w:rsidRDefault="000E15F3" w:rsidP="0073317D">
            <w:pPr>
              <w:pStyle w:val="ProductList-OfferingBody"/>
              <w:ind w:left="-113"/>
              <w:jc w:val="center"/>
            </w:pPr>
          </w:p>
        </w:tc>
        <w:tc>
          <w:tcPr>
            <w:tcW w:w="799" w:type="dxa"/>
            <w:shd w:val="clear" w:color="auto" w:fill="BFBFBF" w:themeFill="background1" w:themeFillShade="BF"/>
            <w:vAlign w:val="center"/>
          </w:tcPr>
          <w:p w14:paraId="4FDCBE6E" w14:textId="79AE45A6" w:rsidR="000E15F3" w:rsidRDefault="000E15F3" w:rsidP="0073317D">
            <w:pPr>
              <w:pStyle w:val="ProductList-OfferingBody"/>
              <w:ind w:left="-113"/>
              <w:jc w:val="center"/>
            </w:pPr>
          </w:p>
        </w:tc>
      </w:tr>
      <w:tr w:rsidR="00063C30" w14:paraId="4FDCBE87" w14:textId="77777777" w:rsidTr="00D627F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063C30" w:rsidRPr="00111ECD" w:rsidRDefault="00063C30" w:rsidP="0073317D">
            <w:pPr>
              <w:pStyle w:val="ProductList-Offering2"/>
            </w:pPr>
            <w:bookmarkStart w:id="1114" w:name="_Toc379797341"/>
            <w:bookmarkStart w:id="1115" w:name="_Toc380513363"/>
            <w:bookmarkStart w:id="1116" w:name="_Toc380655413"/>
            <w:bookmarkStart w:id="1117" w:name="_Toc405903288"/>
            <w:r>
              <w:t>Exchange Online (план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для выпускников</w:t>
            </w:r>
            <w:r>
              <w:fldChar w:fldCharType="begin"/>
            </w:r>
            <w:r>
              <w:instrText>XE "Exchange Online Plan 1 A для выпускников"</w:instrText>
            </w:r>
            <w:r>
              <w:fldChar w:fldCharType="end"/>
            </w:r>
            <w:r>
              <w:t xml:space="preserve"> (подписная лицензия «на пользователя»)</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063C30" w:rsidRDefault="00063C3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7F" w14:textId="77777777" w:rsidR="00063C30" w:rsidRDefault="00063C30" w:rsidP="0073317D">
            <w:pPr>
              <w:pStyle w:val="ProductList-OfferingBody"/>
              <w:ind w:left="-113"/>
              <w:jc w:val="center"/>
            </w:pPr>
          </w:p>
        </w:tc>
        <w:tc>
          <w:tcPr>
            <w:tcW w:w="739" w:type="dxa"/>
            <w:shd w:val="clear" w:color="auto" w:fill="70AD47" w:themeFill="accent6"/>
            <w:vAlign w:val="center"/>
          </w:tcPr>
          <w:p w14:paraId="4FDCBE80" w14:textId="43F49593" w:rsidR="00063C30" w:rsidRDefault="00063C30" w:rsidP="0073317D">
            <w:pPr>
              <w:pStyle w:val="ProductList-OfferingBody"/>
              <w:ind w:left="-113"/>
              <w:jc w:val="center"/>
            </w:pPr>
            <w:r w:rsidRPr="00063C30">
              <w:fldChar w:fldCharType="begin"/>
            </w:r>
            <w:r w:rsidRPr="00063C30">
              <w:instrText xml:space="preserve"> AutoTextList  \s NoStyle \t “только дополнительный продукт EES” </w:instrText>
            </w:r>
            <w:r w:rsidRPr="00063C30">
              <w:fldChar w:fldCharType="separate"/>
            </w:r>
            <w:r w:rsidRPr="00063C30">
              <w:rPr>
                <w:lang w:val="en-US"/>
              </w:rPr>
              <w:t>AE</w:t>
            </w:r>
            <w:r w:rsidRPr="00063C30">
              <w:fldChar w:fldCharType="end"/>
            </w:r>
          </w:p>
        </w:tc>
        <w:tc>
          <w:tcPr>
            <w:tcW w:w="739" w:type="dxa"/>
            <w:shd w:val="clear" w:color="auto" w:fill="BFBFBF" w:themeFill="background1" w:themeFillShade="BF"/>
            <w:vAlign w:val="center"/>
          </w:tcPr>
          <w:p w14:paraId="4FDCBE81" w14:textId="77777777" w:rsidR="00063C30" w:rsidRDefault="00063C30" w:rsidP="0073317D">
            <w:pPr>
              <w:pStyle w:val="ProductList-OfferingBody"/>
              <w:ind w:left="-113"/>
              <w:jc w:val="center"/>
            </w:pPr>
          </w:p>
        </w:tc>
        <w:tc>
          <w:tcPr>
            <w:tcW w:w="738" w:type="dxa"/>
            <w:shd w:val="clear" w:color="auto" w:fill="BFBFBF" w:themeFill="background1" w:themeFillShade="BF"/>
            <w:vAlign w:val="center"/>
          </w:tcPr>
          <w:p w14:paraId="4FDCBE82"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83"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84"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85" w14:textId="77777777" w:rsidR="00063C30" w:rsidRDefault="00063C30" w:rsidP="0073317D">
            <w:pPr>
              <w:pStyle w:val="ProductList-OfferingBody"/>
              <w:ind w:left="-113"/>
              <w:jc w:val="center"/>
            </w:pPr>
          </w:p>
        </w:tc>
        <w:tc>
          <w:tcPr>
            <w:tcW w:w="799" w:type="dxa"/>
            <w:shd w:val="clear" w:color="auto" w:fill="BFBFBF" w:themeFill="background1" w:themeFillShade="BF"/>
            <w:vAlign w:val="center"/>
          </w:tcPr>
          <w:p w14:paraId="4FDCBE86" w14:textId="77777777" w:rsidR="00063C30" w:rsidRDefault="00063C30" w:rsidP="0073317D">
            <w:pPr>
              <w:pStyle w:val="ProductList-OfferingBody"/>
              <w:ind w:left="-113"/>
              <w:jc w:val="center"/>
            </w:pPr>
          </w:p>
        </w:tc>
      </w:tr>
      <w:tr w:rsidR="000E15F3" w14:paraId="4FDCBE93" w14:textId="77777777" w:rsidTr="00D627F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0E15F3" w:rsidRPr="00111ECD" w:rsidRDefault="000E15F3" w:rsidP="00D627F8">
            <w:pPr>
              <w:pStyle w:val="ProductList-Offering2"/>
              <w:ind w:right="94"/>
            </w:pPr>
            <w:bookmarkStart w:id="1118" w:name="_Toc379797342"/>
            <w:bookmarkStart w:id="1119" w:name="_Toc380513364"/>
            <w:bookmarkStart w:id="1120" w:name="_Toc380655414"/>
            <w:bookmarkStart w:id="1121" w:name="_Toc405903289"/>
            <w:r>
              <w:t>Exchange Online (план 1G)</w:t>
            </w:r>
            <w:r>
              <w:fldChar w:fldCharType="begin"/>
            </w:r>
            <w:r>
              <w:instrText>XE "Exchange Online Plan 1G"</w:instrText>
            </w:r>
            <w:r>
              <w:fldChar w:fldCharType="end"/>
            </w:r>
            <w:r>
              <w:t xml:space="preserve"> (подписная лицензия «на пользователя»)</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0E15F3" w:rsidRDefault="000E15F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0E15F3" w:rsidRDefault="000E15F3" w:rsidP="0073317D">
            <w:pPr>
              <w:pStyle w:val="ProductList-OfferingBody"/>
              <w:ind w:left="-113"/>
              <w:jc w:val="center"/>
            </w:pPr>
          </w:p>
        </w:tc>
        <w:tc>
          <w:tcPr>
            <w:tcW w:w="739" w:type="dxa"/>
            <w:shd w:val="clear" w:color="auto" w:fill="70AD47" w:themeFill="accent6"/>
            <w:vAlign w:val="center"/>
          </w:tcPr>
          <w:p w14:paraId="4FDCBE8B" w14:textId="1C1B4372" w:rsidR="000E15F3" w:rsidRPr="005A0966" w:rsidRDefault="000E15F3" w:rsidP="0073317D">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4FDCBE8C" w14:textId="77777777" w:rsidR="000E15F3" w:rsidRDefault="000E15F3" w:rsidP="0073317D">
            <w:pPr>
              <w:pStyle w:val="ProductList-OfferingBody"/>
              <w:ind w:left="-113"/>
              <w:jc w:val="center"/>
            </w:pPr>
          </w:p>
        </w:tc>
        <w:tc>
          <w:tcPr>
            <w:tcW w:w="739" w:type="dxa"/>
            <w:shd w:val="clear" w:color="auto" w:fill="BFBFBF" w:themeFill="background1" w:themeFillShade="BF"/>
            <w:vAlign w:val="center"/>
          </w:tcPr>
          <w:p w14:paraId="4FDCBE8D" w14:textId="77777777" w:rsidR="000E15F3" w:rsidRDefault="000E15F3" w:rsidP="0073317D">
            <w:pPr>
              <w:pStyle w:val="ProductList-OfferingBody"/>
              <w:ind w:left="-113"/>
              <w:jc w:val="center"/>
            </w:pPr>
          </w:p>
        </w:tc>
        <w:tc>
          <w:tcPr>
            <w:tcW w:w="738" w:type="dxa"/>
            <w:shd w:val="clear" w:color="auto" w:fill="BFBFBF" w:themeFill="background1" w:themeFillShade="BF"/>
            <w:vAlign w:val="center"/>
          </w:tcPr>
          <w:p w14:paraId="4FDCBE8E" w14:textId="77777777" w:rsidR="000E15F3" w:rsidRDefault="000E15F3" w:rsidP="0073317D">
            <w:pPr>
              <w:pStyle w:val="ProductList-OfferingBody"/>
              <w:ind w:left="-113"/>
              <w:jc w:val="center"/>
            </w:pPr>
          </w:p>
        </w:tc>
        <w:tc>
          <w:tcPr>
            <w:tcW w:w="739" w:type="dxa"/>
            <w:shd w:val="clear" w:color="auto" w:fill="BFBFBF" w:themeFill="background1" w:themeFillShade="BF"/>
            <w:vAlign w:val="center"/>
          </w:tcPr>
          <w:p w14:paraId="4FDCBE8F" w14:textId="77777777" w:rsidR="000E15F3" w:rsidRDefault="000E15F3" w:rsidP="0073317D">
            <w:pPr>
              <w:pStyle w:val="ProductList-OfferingBody"/>
              <w:ind w:left="-113"/>
              <w:jc w:val="center"/>
            </w:pPr>
          </w:p>
        </w:tc>
        <w:tc>
          <w:tcPr>
            <w:tcW w:w="739" w:type="dxa"/>
            <w:shd w:val="clear" w:color="auto" w:fill="BFBFBF" w:themeFill="background1" w:themeFillShade="BF"/>
            <w:vAlign w:val="center"/>
          </w:tcPr>
          <w:p w14:paraId="4FDCBE90" w14:textId="77777777" w:rsidR="000E15F3" w:rsidRDefault="000E15F3" w:rsidP="0073317D">
            <w:pPr>
              <w:pStyle w:val="ProductList-OfferingBody"/>
              <w:ind w:left="-113"/>
              <w:jc w:val="center"/>
            </w:pPr>
          </w:p>
        </w:tc>
        <w:tc>
          <w:tcPr>
            <w:tcW w:w="739" w:type="dxa"/>
            <w:shd w:val="clear" w:color="auto" w:fill="BFBFBF" w:themeFill="background1" w:themeFillShade="BF"/>
            <w:vAlign w:val="center"/>
          </w:tcPr>
          <w:p w14:paraId="4FDCBE91" w14:textId="77777777" w:rsidR="000E15F3" w:rsidRDefault="000E15F3" w:rsidP="0073317D">
            <w:pPr>
              <w:pStyle w:val="ProductList-OfferingBody"/>
              <w:ind w:left="-113"/>
              <w:jc w:val="center"/>
            </w:pPr>
          </w:p>
        </w:tc>
        <w:tc>
          <w:tcPr>
            <w:tcW w:w="799" w:type="dxa"/>
            <w:shd w:val="clear" w:color="auto" w:fill="BFBFBF" w:themeFill="background1" w:themeFillShade="BF"/>
            <w:vAlign w:val="center"/>
          </w:tcPr>
          <w:p w14:paraId="4FDCBE92" w14:textId="77777777" w:rsidR="000E15F3" w:rsidRPr="005A0966" w:rsidRDefault="000E15F3" w:rsidP="0073317D">
            <w:pPr>
              <w:pStyle w:val="ProductList-OfferingBody"/>
              <w:ind w:left="-113"/>
              <w:jc w:val="center"/>
            </w:pPr>
          </w:p>
        </w:tc>
      </w:tr>
      <w:tr w:rsidR="000E15F3" w14:paraId="4FDCBE9F" w14:textId="77777777" w:rsidTr="00D627F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0E15F3" w:rsidRPr="00111ECD" w:rsidRDefault="000E15F3" w:rsidP="00D627F8">
            <w:pPr>
              <w:pStyle w:val="ProductList-Offering2"/>
              <w:ind w:right="94"/>
            </w:pPr>
            <w:bookmarkStart w:id="1122" w:name="_Toc379797343"/>
            <w:bookmarkStart w:id="1123" w:name="_Toc380513365"/>
            <w:bookmarkStart w:id="1124" w:name="_Toc380655415"/>
            <w:bookmarkStart w:id="1125" w:name="_Toc405903290"/>
            <w:r>
              <w:t>Exchange Online (план 2)</w:t>
            </w:r>
            <w:r>
              <w:fldChar w:fldCharType="begin"/>
            </w:r>
            <w:r>
              <w:instrText>XE "Exchange Online Plan 2"</w:instrText>
            </w:r>
            <w:r>
              <w:fldChar w:fldCharType="end"/>
            </w:r>
            <w:r>
              <w:t xml:space="preserve"> (подписная лицензия «на пользователя»)</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0E15F3" w:rsidRDefault="000E15F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0E15F3" w:rsidRDefault="000E15F3" w:rsidP="0073317D">
            <w:pPr>
              <w:pStyle w:val="ProductList-OfferingBody"/>
              <w:ind w:left="-113"/>
              <w:jc w:val="center"/>
            </w:pPr>
          </w:p>
        </w:tc>
        <w:tc>
          <w:tcPr>
            <w:tcW w:w="739" w:type="dxa"/>
            <w:shd w:val="clear" w:color="auto" w:fill="70AD47" w:themeFill="accent6"/>
            <w:vAlign w:val="center"/>
          </w:tcPr>
          <w:p w14:paraId="4FDCBE97" w14:textId="14240ABD" w:rsidR="000E15F3" w:rsidRDefault="000E15F3" w:rsidP="0073317D">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4FDCBE98" w14:textId="77777777" w:rsidR="000E15F3" w:rsidRDefault="000E15F3" w:rsidP="0073317D">
            <w:pPr>
              <w:pStyle w:val="ProductList-OfferingBody"/>
              <w:ind w:left="-113"/>
              <w:jc w:val="center"/>
            </w:pPr>
          </w:p>
        </w:tc>
        <w:tc>
          <w:tcPr>
            <w:tcW w:w="739" w:type="dxa"/>
            <w:shd w:val="clear" w:color="auto" w:fill="70AD47" w:themeFill="accent6"/>
            <w:vAlign w:val="center"/>
          </w:tcPr>
          <w:p w14:paraId="4FDCBE99" w14:textId="77777777" w:rsidR="000E15F3" w:rsidRDefault="000E15F3" w:rsidP="0073317D">
            <w:pPr>
              <w:pStyle w:val="ProductList-OfferingBody"/>
              <w:ind w:left="-113"/>
              <w:jc w:val="center"/>
            </w:pPr>
          </w:p>
        </w:tc>
        <w:tc>
          <w:tcPr>
            <w:tcW w:w="738" w:type="dxa"/>
            <w:shd w:val="clear" w:color="auto" w:fill="70AD47" w:themeFill="accent6"/>
            <w:vAlign w:val="center"/>
          </w:tcPr>
          <w:p w14:paraId="4FDCBE9A" w14:textId="77777777" w:rsidR="000E15F3" w:rsidRDefault="000E15F3" w:rsidP="0073317D">
            <w:pPr>
              <w:pStyle w:val="ProductList-OfferingBody"/>
              <w:ind w:left="-113"/>
              <w:jc w:val="center"/>
            </w:pPr>
          </w:p>
        </w:tc>
        <w:tc>
          <w:tcPr>
            <w:tcW w:w="739" w:type="dxa"/>
            <w:shd w:val="clear" w:color="auto" w:fill="70AD47" w:themeFill="accent6"/>
            <w:vAlign w:val="center"/>
          </w:tcPr>
          <w:p w14:paraId="4FDCBE9B" w14:textId="214EF45E" w:rsidR="000E15F3" w:rsidRDefault="000E15F3" w:rsidP="0073317D">
            <w:pPr>
              <w:pStyle w:val="ProductList-OfferingBody"/>
              <w:ind w:left="-113"/>
              <w:jc w:val="center"/>
            </w:pPr>
            <w:r w:rsidRPr="00063C30">
              <w:fldChar w:fldCharType="begin"/>
            </w:r>
            <w:r w:rsidRPr="00063C30">
              <w:instrText xml:space="preserve"> AutoTextList  \s NoStyle \t “Open License и Open Value” </w:instrText>
            </w:r>
            <w:r w:rsidRPr="00063C30">
              <w:fldChar w:fldCharType="separate"/>
            </w:r>
            <w:r w:rsidRPr="00063C30">
              <w:rPr>
                <w:lang w:val="en-US"/>
              </w:rPr>
              <w:t>OF</w:t>
            </w:r>
            <w:r w:rsidRPr="00063C30">
              <w:fldChar w:fldCharType="end"/>
            </w:r>
          </w:p>
        </w:tc>
        <w:tc>
          <w:tcPr>
            <w:tcW w:w="739" w:type="dxa"/>
            <w:shd w:val="clear" w:color="auto" w:fill="70AD47" w:themeFill="accent6"/>
            <w:vAlign w:val="center"/>
          </w:tcPr>
          <w:p w14:paraId="4FDCBE9C" w14:textId="2AD7377C" w:rsidR="000E15F3" w:rsidRDefault="000E15F3" w:rsidP="0073317D">
            <w:pPr>
              <w:pStyle w:val="ProductList-OfferingBody"/>
              <w:ind w:left="-113"/>
              <w:jc w:val="center"/>
            </w:pPr>
            <w:r w:rsidRPr="00063C30">
              <w:fldChar w:fldCharType="begin"/>
            </w:r>
            <w:r w:rsidRPr="00063C30">
              <w:instrText xml:space="preserve"> AutoTextList  \s NoStyle \t “для части организации в рамках Open Value” </w:instrText>
            </w:r>
            <w:r w:rsidRPr="00063C30">
              <w:fldChar w:fldCharType="separate"/>
            </w:r>
            <w:r w:rsidRPr="00063C30">
              <w:t xml:space="preserve"> </w:t>
            </w:r>
            <w:r w:rsidRPr="00063C30">
              <w:rPr>
                <w:lang w:val="en-US"/>
              </w:rPr>
              <w:t>P</w:t>
            </w:r>
            <w:r w:rsidRPr="00063C30">
              <w:t xml:space="preserve"> </w:t>
            </w:r>
            <w:r w:rsidRPr="00063C30">
              <w:fldChar w:fldCharType="end"/>
            </w:r>
          </w:p>
        </w:tc>
        <w:tc>
          <w:tcPr>
            <w:tcW w:w="739" w:type="dxa"/>
            <w:shd w:val="clear" w:color="auto" w:fill="BFBFBF" w:themeFill="background1" w:themeFillShade="BF"/>
            <w:vAlign w:val="center"/>
          </w:tcPr>
          <w:p w14:paraId="4FDCBE9D" w14:textId="77777777" w:rsidR="000E15F3" w:rsidRDefault="000E15F3" w:rsidP="0073317D">
            <w:pPr>
              <w:pStyle w:val="ProductList-OfferingBody"/>
              <w:ind w:left="-113"/>
              <w:jc w:val="center"/>
            </w:pPr>
          </w:p>
        </w:tc>
        <w:tc>
          <w:tcPr>
            <w:tcW w:w="799" w:type="dxa"/>
            <w:shd w:val="clear" w:color="auto" w:fill="70AD47" w:themeFill="accent6"/>
            <w:vAlign w:val="center"/>
          </w:tcPr>
          <w:p w14:paraId="4FDCBE9E" w14:textId="3C7F17ED" w:rsidR="000E15F3" w:rsidRDefault="000E15F3" w:rsidP="0073317D">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63C30" w14:paraId="4FDCBEAB" w14:textId="77777777" w:rsidTr="00D627F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063C30" w:rsidRPr="00111ECD" w:rsidRDefault="00063C30" w:rsidP="00D627F8">
            <w:pPr>
              <w:pStyle w:val="ProductList-Offering2"/>
              <w:ind w:right="94"/>
            </w:pPr>
            <w:bookmarkStart w:id="1126" w:name="_Toc379797344"/>
            <w:bookmarkStart w:id="1127" w:name="_Toc380513366"/>
            <w:bookmarkStart w:id="1128" w:name="_Toc380655416"/>
            <w:bookmarkStart w:id="1129" w:name="_Toc405903291"/>
            <w:r>
              <w:t>Exchange Online (план 2A)</w:t>
            </w:r>
            <w:r>
              <w:fldChar w:fldCharType="begin"/>
            </w:r>
            <w:r>
              <w:instrText>XE "Exchange Online Plan 2A"</w:instrText>
            </w:r>
            <w:r>
              <w:fldChar w:fldCharType="end"/>
            </w:r>
            <w:r>
              <w:t xml:space="preserve"> (подписная лицензия «на пользователя»)</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063C30" w:rsidRDefault="00063C30"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063C30" w:rsidRDefault="00063C30"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063C30" w:rsidRDefault="00063C30" w:rsidP="0073317D">
            <w:pPr>
              <w:pStyle w:val="ProductList-OfferingBody"/>
              <w:ind w:left="-113"/>
              <w:jc w:val="center"/>
            </w:pPr>
          </w:p>
        </w:tc>
        <w:tc>
          <w:tcPr>
            <w:tcW w:w="739" w:type="dxa"/>
            <w:shd w:val="clear" w:color="auto" w:fill="70AD47" w:themeFill="accent6"/>
            <w:vAlign w:val="center"/>
          </w:tcPr>
          <w:p w14:paraId="4FDCBEA4" w14:textId="7682826D" w:rsidR="00063C30" w:rsidRPr="00063C30" w:rsidRDefault="00063C30" w:rsidP="004D0ACF">
            <w:pPr>
              <w:pStyle w:val="ProductList-OfferingBody"/>
              <w:ind w:left="-113"/>
              <w:jc w:val="center"/>
              <w:rPr>
                <w:lang w:val="en-US"/>
              </w:rPr>
            </w:pPr>
            <w:r w:rsidRPr="00063C30">
              <w:fldChar w:fldCharType="begin"/>
            </w:r>
            <w:r w:rsidRPr="00063C30">
              <w:instrText xml:space="preserve"> AutoTextList  \s NoStyle \t “только дополнительный продукт EES” </w:instrText>
            </w:r>
            <w:r w:rsidRPr="00063C30">
              <w:fldChar w:fldCharType="separate"/>
            </w:r>
            <w:r w:rsidRPr="00063C30">
              <w:rPr>
                <w:lang w:val="en-US"/>
              </w:rPr>
              <w:t>AE</w:t>
            </w:r>
            <w:r w:rsidRPr="00063C30">
              <w:fldChar w:fldCharType="end"/>
            </w:r>
            <w:r w:rsidRPr="00063C30">
              <w:rPr>
                <w:lang w:val="en-US"/>
              </w:rPr>
              <w:t>,</w:t>
            </w:r>
            <w:r w:rsidRPr="00063C30">
              <w:fldChar w:fldCharType="begin"/>
            </w:r>
            <w:r w:rsidRPr="00063C30">
              <w:instrText xml:space="preserve"> AutoTextList  \s NoStyle \t “предложение Student” </w:instrText>
            </w:r>
            <w:r w:rsidRPr="00063C30">
              <w:fldChar w:fldCharType="separate"/>
            </w:r>
            <w:r w:rsidRPr="00063C30">
              <w:rPr>
                <w:lang w:val="en-US"/>
              </w:rPr>
              <w:t>ST</w:t>
            </w:r>
            <w:r w:rsidRPr="00063C30">
              <w:fldChar w:fldCharType="end"/>
            </w:r>
          </w:p>
        </w:tc>
        <w:tc>
          <w:tcPr>
            <w:tcW w:w="739" w:type="dxa"/>
            <w:shd w:val="clear" w:color="auto" w:fill="BFBFBF" w:themeFill="background1" w:themeFillShade="BF"/>
            <w:vAlign w:val="center"/>
          </w:tcPr>
          <w:p w14:paraId="4FDCBEA5" w14:textId="77777777" w:rsidR="00063C30" w:rsidRDefault="00063C30" w:rsidP="0073317D">
            <w:pPr>
              <w:pStyle w:val="ProductList-OfferingBody"/>
              <w:ind w:left="-113"/>
              <w:jc w:val="center"/>
            </w:pPr>
          </w:p>
        </w:tc>
        <w:tc>
          <w:tcPr>
            <w:tcW w:w="738" w:type="dxa"/>
            <w:shd w:val="clear" w:color="auto" w:fill="BFBFBF" w:themeFill="background1" w:themeFillShade="BF"/>
            <w:vAlign w:val="center"/>
          </w:tcPr>
          <w:p w14:paraId="4FDCBEA6"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A7" w14:textId="1DDA5B8C"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A8" w14:textId="77777777" w:rsidR="00063C30" w:rsidRDefault="00063C30" w:rsidP="0073317D">
            <w:pPr>
              <w:pStyle w:val="ProductList-OfferingBody"/>
              <w:ind w:left="-113"/>
              <w:jc w:val="center"/>
            </w:pPr>
          </w:p>
        </w:tc>
        <w:tc>
          <w:tcPr>
            <w:tcW w:w="739" w:type="dxa"/>
            <w:shd w:val="clear" w:color="auto" w:fill="BFBFBF" w:themeFill="background1" w:themeFillShade="BF"/>
            <w:vAlign w:val="center"/>
          </w:tcPr>
          <w:p w14:paraId="4FDCBEA9" w14:textId="77777777" w:rsidR="00063C30" w:rsidRDefault="00063C30" w:rsidP="0073317D">
            <w:pPr>
              <w:pStyle w:val="ProductList-OfferingBody"/>
              <w:ind w:left="-113"/>
              <w:jc w:val="center"/>
            </w:pPr>
          </w:p>
        </w:tc>
        <w:tc>
          <w:tcPr>
            <w:tcW w:w="799" w:type="dxa"/>
            <w:shd w:val="clear" w:color="auto" w:fill="BFBFBF" w:themeFill="background1" w:themeFillShade="BF"/>
            <w:vAlign w:val="center"/>
          </w:tcPr>
          <w:p w14:paraId="4FDCBEAA" w14:textId="77777777" w:rsidR="00063C30" w:rsidRDefault="00063C30" w:rsidP="0073317D">
            <w:pPr>
              <w:pStyle w:val="ProductList-OfferingBody"/>
              <w:ind w:left="-113"/>
              <w:jc w:val="center"/>
            </w:pPr>
          </w:p>
        </w:tc>
      </w:tr>
      <w:tr w:rsidR="000E15F3" w14:paraId="4FDCBEB7" w14:textId="77777777" w:rsidTr="00D627F8">
        <w:trPr>
          <w:cantSplit/>
        </w:trPr>
        <w:tc>
          <w:tcPr>
            <w:tcW w:w="3352" w:type="dxa"/>
            <w:tcBorders>
              <w:top w:val="dashSmallGap" w:sz="4" w:space="0" w:color="BFBFBF" w:themeColor="background1" w:themeShade="BF"/>
              <w:left w:val="nil"/>
              <w:bottom w:val="nil"/>
              <w:right w:val="nil"/>
            </w:tcBorders>
          </w:tcPr>
          <w:p w14:paraId="4FDCBEAC" w14:textId="616A2033" w:rsidR="000E15F3" w:rsidRPr="00111ECD" w:rsidRDefault="000E15F3" w:rsidP="00D627F8">
            <w:pPr>
              <w:pStyle w:val="ProductList-Offering2"/>
              <w:ind w:right="94"/>
            </w:pPr>
            <w:bookmarkStart w:id="1130" w:name="_Toc379797345"/>
            <w:bookmarkStart w:id="1131" w:name="_Toc380513367"/>
            <w:bookmarkStart w:id="1132" w:name="_Toc380655417"/>
            <w:bookmarkStart w:id="1133" w:name="_Toc405903292"/>
            <w:r>
              <w:t>Exchange Online (план 2G)</w:t>
            </w:r>
            <w:r>
              <w:fldChar w:fldCharType="begin"/>
            </w:r>
            <w:r>
              <w:instrText>XE "Exchange Online Plan 2G"</w:instrText>
            </w:r>
            <w:r>
              <w:fldChar w:fldCharType="end"/>
            </w:r>
            <w:r>
              <w:t xml:space="preserve"> (подписная лицензия «на пользователя»)</w:t>
            </w:r>
            <w:bookmarkEnd w:id="1130"/>
            <w:bookmarkEnd w:id="1131"/>
            <w:bookmarkEnd w:id="1132"/>
            <w:bookmarkEnd w:id="1133"/>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0E15F3" w:rsidRDefault="000E15F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0E15F3" w:rsidRDefault="000E15F3" w:rsidP="0073317D">
            <w:pPr>
              <w:pStyle w:val="ProductList-OfferingBody"/>
              <w:ind w:left="-113"/>
              <w:jc w:val="center"/>
            </w:pPr>
          </w:p>
        </w:tc>
        <w:tc>
          <w:tcPr>
            <w:tcW w:w="739" w:type="dxa"/>
            <w:shd w:val="clear" w:color="auto" w:fill="70AD47" w:themeFill="accent6"/>
            <w:vAlign w:val="center"/>
          </w:tcPr>
          <w:p w14:paraId="4FDCBEAF" w14:textId="424F29A0" w:rsidR="000E15F3" w:rsidRPr="005A0966" w:rsidRDefault="000E15F3" w:rsidP="0073317D">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4FDCBEB0" w14:textId="77777777" w:rsidR="000E15F3" w:rsidRDefault="000E15F3" w:rsidP="0073317D">
            <w:pPr>
              <w:pStyle w:val="ProductList-OfferingBody"/>
              <w:ind w:left="-113"/>
              <w:jc w:val="center"/>
            </w:pPr>
          </w:p>
        </w:tc>
        <w:tc>
          <w:tcPr>
            <w:tcW w:w="739" w:type="dxa"/>
            <w:shd w:val="clear" w:color="auto" w:fill="BFBFBF" w:themeFill="background1" w:themeFillShade="BF"/>
            <w:vAlign w:val="center"/>
          </w:tcPr>
          <w:p w14:paraId="4FDCBEB1" w14:textId="77777777" w:rsidR="000E15F3" w:rsidRDefault="000E15F3" w:rsidP="0073317D">
            <w:pPr>
              <w:pStyle w:val="ProductList-OfferingBody"/>
              <w:ind w:left="-113"/>
              <w:jc w:val="center"/>
            </w:pPr>
          </w:p>
        </w:tc>
        <w:tc>
          <w:tcPr>
            <w:tcW w:w="738" w:type="dxa"/>
            <w:shd w:val="clear" w:color="auto" w:fill="BFBFBF" w:themeFill="background1" w:themeFillShade="BF"/>
            <w:vAlign w:val="center"/>
          </w:tcPr>
          <w:p w14:paraId="4FDCBEB2" w14:textId="77777777" w:rsidR="000E15F3" w:rsidRDefault="000E15F3" w:rsidP="0073317D">
            <w:pPr>
              <w:pStyle w:val="ProductList-OfferingBody"/>
              <w:ind w:left="-113"/>
              <w:jc w:val="center"/>
            </w:pPr>
          </w:p>
        </w:tc>
        <w:tc>
          <w:tcPr>
            <w:tcW w:w="739" w:type="dxa"/>
            <w:shd w:val="clear" w:color="auto" w:fill="BFBFBF" w:themeFill="background1" w:themeFillShade="BF"/>
            <w:vAlign w:val="center"/>
          </w:tcPr>
          <w:p w14:paraId="4FDCBEB3" w14:textId="77777777" w:rsidR="000E15F3" w:rsidRDefault="000E15F3" w:rsidP="0073317D">
            <w:pPr>
              <w:pStyle w:val="ProductList-OfferingBody"/>
              <w:ind w:left="-113"/>
              <w:jc w:val="center"/>
            </w:pPr>
          </w:p>
        </w:tc>
        <w:tc>
          <w:tcPr>
            <w:tcW w:w="739" w:type="dxa"/>
            <w:shd w:val="clear" w:color="auto" w:fill="BFBFBF" w:themeFill="background1" w:themeFillShade="BF"/>
            <w:vAlign w:val="center"/>
          </w:tcPr>
          <w:p w14:paraId="4FDCBEB4" w14:textId="77777777" w:rsidR="000E15F3" w:rsidRDefault="000E15F3" w:rsidP="0073317D">
            <w:pPr>
              <w:pStyle w:val="ProductList-OfferingBody"/>
              <w:ind w:left="-113"/>
              <w:jc w:val="center"/>
            </w:pPr>
          </w:p>
        </w:tc>
        <w:tc>
          <w:tcPr>
            <w:tcW w:w="739" w:type="dxa"/>
            <w:shd w:val="clear" w:color="auto" w:fill="BFBFBF" w:themeFill="background1" w:themeFillShade="BF"/>
            <w:vAlign w:val="center"/>
          </w:tcPr>
          <w:p w14:paraId="4FDCBEB5" w14:textId="77777777" w:rsidR="000E15F3" w:rsidRDefault="000E15F3" w:rsidP="0073317D">
            <w:pPr>
              <w:pStyle w:val="ProductList-OfferingBody"/>
              <w:ind w:left="-113"/>
              <w:jc w:val="center"/>
            </w:pPr>
          </w:p>
        </w:tc>
        <w:tc>
          <w:tcPr>
            <w:tcW w:w="799" w:type="dxa"/>
            <w:shd w:val="clear" w:color="auto" w:fill="BFBFBF" w:themeFill="background1" w:themeFillShade="BF"/>
            <w:vAlign w:val="center"/>
          </w:tcPr>
          <w:p w14:paraId="4FDCBEB6" w14:textId="77777777" w:rsidR="000E15F3" w:rsidRPr="005A0966" w:rsidRDefault="000E15F3" w:rsidP="0073317D">
            <w:pPr>
              <w:pStyle w:val="ProductList-OfferingBody"/>
              <w:ind w:left="-113"/>
              <w:jc w:val="center"/>
            </w:pPr>
          </w:p>
        </w:tc>
      </w:tr>
      <w:tr w:rsidR="000E15F3" w14:paraId="4FDCBEC3" w14:textId="77777777" w:rsidTr="00D627F8">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0E15F3" w:rsidRDefault="000E15F3" w:rsidP="0073317D">
            <w:pPr>
              <w:pStyle w:val="ProductList-Offering2"/>
            </w:pPr>
            <w:bookmarkStart w:id="1134" w:name="_Toc379797346"/>
            <w:bookmarkStart w:id="1135" w:name="_Toc380513368"/>
            <w:bookmarkStart w:id="1136" w:name="_Toc380655418"/>
            <w:bookmarkStart w:id="1137" w:name="_Toc405903293"/>
            <w:r>
              <w:t>Exchange Online Protection</w:t>
            </w:r>
            <w:r>
              <w:fldChar w:fldCharType="begin"/>
            </w:r>
            <w:r>
              <w:instrText>XE "Exchange Online Protection"</w:instrText>
            </w:r>
            <w:r>
              <w:fldChar w:fldCharType="end"/>
            </w:r>
            <w:r>
              <w:t xml:space="preserve"> (подписная лицензия «на пользователя»)</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0E15F3" w:rsidRDefault="000E15F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0E15F3" w:rsidRDefault="000E15F3" w:rsidP="0073317D">
            <w:pPr>
              <w:pStyle w:val="ProductList-OfferingBody"/>
              <w:ind w:left="-113"/>
              <w:jc w:val="center"/>
            </w:pPr>
          </w:p>
        </w:tc>
        <w:tc>
          <w:tcPr>
            <w:tcW w:w="739" w:type="dxa"/>
            <w:shd w:val="clear" w:color="auto" w:fill="70AD47" w:themeFill="accent6"/>
            <w:vAlign w:val="center"/>
          </w:tcPr>
          <w:p w14:paraId="4FDCBEBB" w14:textId="0875E037" w:rsidR="000E15F3" w:rsidRDefault="000E15F3" w:rsidP="0073317D">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4FDCBEBC" w14:textId="77777777" w:rsidR="000E15F3" w:rsidRDefault="000E15F3" w:rsidP="0073317D">
            <w:pPr>
              <w:pStyle w:val="ProductList-OfferingBody"/>
              <w:ind w:left="-113"/>
              <w:jc w:val="center"/>
            </w:pPr>
          </w:p>
        </w:tc>
        <w:tc>
          <w:tcPr>
            <w:tcW w:w="739" w:type="dxa"/>
            <w:shd w:val="clear" w:color="auto" w:fill="70AD47" w:themeFill="accent6"/>
            <w:vAlign w:val="center"/>
          </w:tcPr>
          <w:p w14:paraId="4FDCBEBD" w14:textId="77777777" w:rsidR="000E15F3" w:rsidRDefault="000E15F3" w:rsidP="0073317D">
            <w:pPr>
              <w:pStyle w:val="ProductList-OfferingBody"/>
              <w:ind w:left="-113"/>
              <w:jc w:val="center"/>
            </w:pPr>
          </w:p>
        </w:tc>
        <w:tc>
          <w:tcPr>
            <w:tcW w:w="738" w:type="dxa"/>
            <w:shd w:val="clear" w:color="auto" w:fill="70AD47" w:themeFill="accent6"/>
            <w:vAlign w:val="center"/>
          </w:tcPr>
          <w:p w14:paraId="4FDCBEBE" w14:textId="77777777" w:rsidR="000E15F3" w:rsidRDefault="000E15F3" w:rsidP="0073317D">
            <w:pPr>
              <w:pStyle w:val="ProductList-OfferingBody"/>
              <w:ind w:left="-113"/>
              <w:jc w:val="center"/>
            </w:pPr>
          </w:p>
        </w:tc>
        <w:tc>
          <w:tcPr>
            <w:tcW w:w="739" w:type="dxa"/>
            <w:shd w:val="clear" w:color="auto" w:fill="70AD47" w:themeFill="accent6"/>
            <w:vAlign w:val="center"/>
          </w:tcPr>
          <w:p w14:paraId="4FDCBEBF" w14:textId="445932FB" w:rsidR="000E15F3" w:rsidRDefault="000E15F3" w:rsidP="0073317D">
            <w:pPr>
              <w:pStyle w:val="ProductList-OfferingBody"/>
              <w:ind w:left="-113"/>
              <w:jc w:val="center"/>
            </w:pPr>
            <w:r w:rsidRPr="00063C30">
              <w:fldChar w:fldCharType="begin"/>
            </w:r>
            <w:r w:rsidRPr="00063C30">
              <w:instrText xml:space="preserve"> AutoTextList  \s NoStyle \t “Open License и Open Value” </w:instrText>
            </w:r>
            <w:r w:rsidRPr="00063C30">
              <w:fldChar w:fldCharType="separate"/>
            </w:r>
            <w:r w:rsidRPr="00063C30">
              <w:rPr>
                <w:lang w:val="en-US"/>
              </w:rPr>
              <w:t>OF</w:t>
            </w:r>
            <w:r w:rsidRPr="00063C30">
              <w:fldChar w:fldCharType="end"/>
            </w:r>
          </w:p>
        </w:tc>
        <w:tc>
          <w:tcPr>
            <w:tcW w:w="739" w:type="dxa"/>
            <w:shd w:val="clear" w:color="auto" w:fill="70AD47" w:themeFill="accent6"/>
            <w:vAlign w:val="center"/>
          </w:tcPr>
          <w:p w14:paraId="4FDCBEC0" w14:textId="5F1499D6" w:rsidR="000E15F3" w:rsidRDefault="000E15F3" w:rsidP="0073317D">
            <w:pPr>
              <w:pStyle w:val="ProductList-OfferingBody"/>
              <w:ind w:left="-113"/>
              <w:jc w:val="center"/>
            </w:pPr>
            <w:r w:rsidRPr="00063C30">
              <w:fldChar w:fldCharType="begin"/>
            </w:r>
            <w:r w:rsidRPr="00063C30">
              <w:instrText xml:space="preserve"> AutoTextList  \s NoStyle \t “для части организации в рамках Open Value” </w:instrText>
            </w:r>
            <w:r w:rsidRPr="00063C30">
              <w:fldChar w:fldCharType="separate"/>
            </w:r>
            <w:r w:rsidRPr="00063C30">
              <w:t xml:space="preserve"> </w:t>
            </w:r>
            <w:r w:rsidRPr="00063C30">
              <w:rPr>
                <w:lang w:val="en-US"/>
              </w:rPr>
              <w:t>P</w:t>
            </w:r>
            <w:r w:rsidRPr="00063C30">
              <w:t xml:space="preserve"> </w:t>
            </w:r>
            <w:r w:rsidRPr="00063C30">
              <w:fldChar w:fldCharType="end"/>
            </w:r>
          </w:p>
        </w:tc>
        <w:tc>
          <w:tcPr>
            <w:tcW w:w="739" w:type="dxa"/>
            <w:shd w:val="clear" w:color="auto" w:fill="BFBFBF" w:themeFill="background1" w:themeFillShade="BF"/>
            <w:vAlign w:val="center"/>
          </w:tcPr>
          <w:p w14:paraId="4FDCBEC1" w14:textId="77777777" w:rsidR="000E15F3" w:rsidRDefault="000E15F3" w:rsidP="0073317D">
            <w:pPr>
              <w:pStyle w:val="ProductList-OfferingBody"/>
              <w:ind w:left="-113"/>
              <w:jc w:val="center"/>
            </w:pPr>
          </w:p>
        </w:tc>
        <w:tc>
          <w:tcPr>
            <w:tcW w:w="799" w:type="dxa"/>
            <w:shd w:val="clear" w:color="auto" w:fill="70AD47" w:themeFill="accent6"/>
            <w:vAlign w:val="center"/>
          </w:tcPr>
          <w:p w14:paraId="4FDCBEC2" w14:textId="69971242" w:rsidR="000E15F3" w:rsidRDefault="000E15F3" w:rsidP="0073317D">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4FDCBECF" w14:textId="77777777" w:rsidTr="00D627F8">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0E15F3" w:rsidRPr="00111ECD" w:rsidRDefault="000E15F3" w:rsidP="0073317D">
            <w:pPr>
              <w:pStyle w:val="ProductList-Offering2"/>
            </w:pPr>
            <w:bookmarkStart w:id="1138" w:name="_Toc379797347"/>
            <w:bookmarkStart w:id="1139" w:name="_Toc380513369"/>
            <w:bookmarkStart w:id="1140" w:name="_Toc380655419"/>
            <w:bookmarkStart w:id="1141" w:name="_Toc405903294"/>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(подписная лицензия «на пользователя»)</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0E15F3" w:rsidRDefault="000E15F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0E15F3" w:rsidRDefault="000E15F3" w:rsidP="0073317D">
            <w:pPr>
              <w:pStyle w:val="ProductList-OfferingBody"/>
              <w:ind w:left="-113"/>
              <w:jc w:val="center"/>
            </w:pPr>
          </w:p>
        </w:tc>
        <w:tc>
          <w:tcPr>
            <w:tcW w:w="739" w:type="dxa"/>
            <w:shd w:val="clear" w:color="auto" w:fill="70AD47" w:themeFill="accent6"/>
            <w:vAlign w:val="center"/>
          </w:tcPr>
          <w:p w14:paraId="4FDCBEC7" w14:textId="589AC51B" w:rsidR="000E15F3" w:rsidRPr="005A0966" w:rsidRDefault="000E15F3" w:rsidP="0073317D">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70AD47" w:themeFill="accent6"/>
            <w:vAlign w:val="center"/>
          </w:tcPr>
          <w:p w14:paraId="4FDCBEC8" w14:textId="43931085" w:rsidR="000E15F3" w:rsidRDefault="000E15F3" w:rsidP="0073317D">
            <w:pPr>
              <w:pStyle w:val="ProductList-OfferingBody"/>
              <w:ind w:left="-113"/>
              <w:jc w:val="center"/>
            </w:pPr>
            <w:r w:rsidRPr="00063C30">
              <w:fldChar w:fldCharType="begin"/>
            </w:r>
            <w:r w:rsidRPr="00063C30">
              <w:instrText xml:space="preserve"> AutoTextList  \s NoStyle \t “только дополнительный продукт EES” </w:instrText>
            </w:r>
            <w:r w:rsidRPr="00063C30">
              <w:fldChar w:fldCharType="separate"/>
            </w:r>
            <w:r w:rsidRPr="00063C30">
              <w:rPr>
                <w:lang w:val="en-US"/>
              </w:rPr>
              <w:t>AE</w:t>
            </w:r>
            <w:r w:rsidRPr="00063C30">
              <w:fldChar w:fldCharType="end"/>
            </w:r>
          </w:p>
        </w:tc>
        <w:tc>
          <w:tcPr>
            <w:tcW w:w="739" w:type="dxa"/>
            <w:shd w:val="clear" w:color="auto" w:fill="BFBFBF" w:themeFill="background1" w:themeFillShade="BF"/>
            <w:vAlign w:val="center"/>
          </w:tcPr>
          <w:p w14:paraId="4FDCBEC9" w14:textId="77777777" w:rsidR="000E15F3" w:rsidRDefault="000E15F3" w:rsidP="0073317D">
            <w:pPr>
              <w:pStyle w:val="ProductList-OfferingBody"/>
              <w:ind w:left="-113"/>
              <w:jc w:val="center"/>
            </w:pPr>
          </w:p>
        </w:tc>
        <w:tc>
          <w:tcPr>
            <w:tcW w:w="738" w:type="dxa"/>
            <w:shd w:val="clear" w:color="auto" w:fill="BFBFBF" w:themeFill="background1" w:themeFillShade="BF"/>
            <w:vAlign w:val="center"/>
          </w:tcPr>
          <w:p w14:paraId="4FDCBECA" w14:textId="77777777" w:rsidR="000E15F3" w:rsidRDefault="000E15F3" w:rsidP="0073317D">
            <w:pPr>
              <w:pStyle w:val="ProductList-OfferingBody"/>
              <w:ind w:left="-113"/>
              <w:jc w:val="center"/>
            </w:pPr>
          </w:p>
        </w:tc>
        <w:tc>
          <w:tcPr>
            <w:tcW w:w="739" w:type="dxa"/>
            <w:shd w:val="clear" w:color="auto" w:fill="BFBFBF" w:themeFill="background1" w:themeFillShade="BF"/>
            <w:vAlign w:val="center"/>
          </w:tcPr>
          <w:p w14:paraId="4FDCBECB" w14:textId="77777777" w:rsidR="000E15F3" w:rsidRDefault="000E15F3" w:rsidP="0073317D">
            <w:pPr>
              <w:pStyle w:val="ProductList-OfferingBody"/>
              <w:ind w:left="-113"/>
              <w:jc w:val="center"/>
            </w:pPr>
          </w:p>
        </w:tc>
        <w:tc>
          <w:tcPr>
            <w:tcW w:w="739" w:type="dxa"/>
            <w:shd w:val="clear" w:color="auto" w:fill="BFBFBF" w:themeFill="background1" w:themeFillShade="BF"/>
            <w:vAlign w:val="center"/>
          </w:tcPr>
          <w:p w14:paraId="4FDCBECC" w14:textId="77777777" w:rsidR="000E15F3" w:rsidRDefault="000E15F3" w:rsidP="0073317D">
            <w:pPr>
              <w:pStyle w:val="ProductList-OfferingBody"/>
              <w:ind w:left="-113"/>
              <w:jc w:val="center"/>
            </w:pPr>
          </w:p>
        </w:tc>
        <w:tc>
          <w:tcPr>
            <w:tcW w:w="739" w:type="dxa"/>
            <w:shd w:val="clear" w:color="auto" w:fill="BFBFBF" w:themeFill="background1" w:themeFillShade="BF"/>
            <w:vAlign w:val="center"/>
          </w:tcPr>
          <w:p w14:paraId="4FDCBECD" w14:textId="77777777" w:rsidR="000E15F3" w:rsidRDefault="000E15F3" w:rsidP="0073317D">
            <w:pPr>
              <w:pStyle w:val="ProductList-OfferingBody"/>
              <w:ind w:left="-113"/>
              <w:jc w:val="center"/>
            </w:pPr>
          </w:p>
        </w:tc>
        <w:tc>
          <w:tcPr>
            <w:tcW w:w="799" w:type="dxa"/>
            <w:shd w:val="clear" w:color="auto" w:fill="BFBFBF" w:themeFill="background1" w:themeFillShade="BF"/>
            <w:vAlign w:val="center"/>
          </w:tcPr>
          <w:p w14:paraId="4FDCBECE" w14:textId="77777777" w:rsidR="000E15F3" w:rsidRPr="005A0966" w:rsidRDefault="000E15F3" w:rsidP="0073317D">
            <w:pPr>
              <w:pStyle w:val="ProductList-OfferingBody"/>
              <w:ind w:left="-113"/>
              <w:jc w:val="center"/>
            </w:pPr>
          </w:p>
        </w:tc>
      </w:tr>
      <w:tr w:rsidR="000E15F3" w14:paraId="4FDCBEDB" w14:textId="77777777" w:rsidTr="00D627F8">
        <w:trPr>
          <w:cantSplit/>
        </w:trPr>
        <w:tc>
          <w:tcPr>
            <w:tcW w:w="3352" w:type="dxa"/>
            <w:tcBorders>
              <w:top w:val="dashSmallGap" w:sz="4" w:space="0" w:color="BFBFBF" w:themeColor="background1" w:themeShade="BF"/>
              <w:left w:val="nil"/>
              <w:bottom w:val="nil"/>
              <w:right w:val="nil"/>
            </w:tcBorders>
          </w:tcPr>
          <w:p w14:paraId="4FDCBED0" w14:textId="42E7252D" w:rsidR="000E15F3" w:rsidRPr="00111ECD" w:rsidRDefault="000E15F3" w:rsidP="0073317D">
            <w:pPr>
              <w:pStyle w:val="ProductList-Offering2"/>
            </w:pPr>
            <w:bookmarkStart w:id="1142" w:name="_Toc379797348"/>
            <w:bookmarkStart w:id="1143" w:name="_Toc380513370"/>
            <w:bookmarkStart w:id="1144" w:name="_Toc380655420"/>
            <w:bookmarkStart w:id="1145" w:name="_Toc405903295"/>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(подписная лицензия «на пользователя»)</w:t>
            </w:r>
            <w:bookmarkEnd w:id="1142"/>
            <w:bookmarkEnd w:id="1143"/>
            <w:bookmarkEnd w:id="1144"/>
            <w:bookmarkEnd w:id="1145"/>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0E15F3" w:rsidRDefault="000E15F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0E15F3" w:rsidRDefault="000E15F3" w:rsidP="0073317D">
            <w:pPr>
              <w:pStyle w:val="ProductList-OfferingBody"/>
              <w:ind w:left="-113"/>
              <w:jc w:val="center"/>
            </w:pPr>
          </w:p>
        </w:tc>
        <w:tc>
          <w:tcPr>
            <w:tcW w:w="739" w:type="dxa"/>
            <w:shd w:val="clear" w:color="auto" w:fill="70AD47" w:themeFill="accent6"/>
            <w:vAlign w:val="center"/>
          </w:tcPr>
          <w:p w14:paraId="4FDCBED3" w14:textId="43C93E21" w:rsidR="000E15F3" w:rsidRPr="005A0966" w:rsidRDefault="000E15F3" w:rsidP="0073317D">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4FDCBED4" w14:textId="77777777" w:rsidR="000E15F3" w:rsidRDefault="000E15F3" w:rsidP="0073317D">
            <w:pPr>
              <w:pStyle w:val="ProductList-OfferingBody"/>
              <w:ind w:left="-113"/>
              <w:jc w:val="center"/>
            </w:pPr>
          </w:p>
        </w:tc>
        <w:tc>
          <w:tcPr>
            <w:tcW w:w="739" w:type="dxa"/>
            <w:shd w:val="clear" w:color="auto" w:fill="BFBFBF" w:themeFill="background1" w:themeFillShade="BF"/>
            <w:vAlign w:val="center"/>
          </w:tcPr>
          <w:p w14:paraId="4FDCBED5" w14:textId="77777777" w:rsidR="000E15F3" w:rsidRDefault="000E15F3" w:rsidP="0073317D">
            <w:pPr>
              <w:pStyle w:val="ProductList-OfferingBody"/>
              <w:ind w:left="-113"/>
              <w:jc w:val="center"/>
            </w:pPr>
          </w:p>
        </w:tc>
        <w:tc>
          <w:tcPr>
            <w:tcW w:w="738" w:type="dxa"/>
            <w:shd w:val="clear" w:color="auto" w:fill="BFBFBF" w:themeFill="background1" w:themeFillShade="BF"/>
            <w:vAlign w:val="center"/>
          </w:tcPr>
          <w:p w14:paraId="4FDCBED6" w14:textId="77777777" w:rsidR="000E15F3" w:rsidRDefault="000E15F3" w:rsidP="0073317D">
            <w:pPr>
              <w:pStyle w:val="ProductList-OfferingBody"/>
              <w:ind w:left="-113"/>
              <w:jc w:val="center"/>
            </w:pPr>
          </w:p>
        </w:tc>
        <w:tc>
          <w:tcPr>
            <w:tcW w:w="739" w:type="dxa"/>
            <w:shd w:val="clear" w:color="auto" w:fill="BFBFBF" w:themeFill="background1" w:themeFillShade="BF"/>
            <w:vAlign w:val="center"/>
          </w:tcPr>
          <w:p w14:paraId="4FDCBED7" w14:textId="77777777" w:rsidR="000E15F3" w:rsidRDefault="000E15F3" w:rsidP="0073317D">
            <w:pPr>
              <w:pStyle w:val="ProductList-OfferingBody"/>
              <w:ind w:left="-113"/>
              <w:jc w:val="center"/>
            </w:pPr>
          </w:p>
        </w:tc>
        <w:tc>
          <w:tcPr>
            <w:tcW w:w="739" w:type="dxa"/>
            <w:shd w:val="clear" w:color="auto" w:fill="BFBFBF" w:themeFill="background1" w:themeFillShade="BF"/>
            <w:vAlign w:val="center"/>
          </w:tcPr>
          <w:p w14:paraId="4FDCBED8" w14:textId="77777777" w:rsidR="000E15F3" w:rsidRDefault="000E15F3" w:rsidP="0073317D">
            <w:pPr>
              <w:pStyle w:val="ProductList-OfferingBody"/>
              <w:ind w:left="-113"/>
              <w:jc w:val="center"/>
            </w:pPr>
          </w:p>
        </w:tc>
        <w:tc>
          <w:tcPr>
            <w:tcW w:w="739" w:type="dxa"/>
            <w:shd w:val="clear" w:color="auto" w:fill="BFBFBF" w:themeFill="background1" w:themeFillShade="BF"/>
            <w:vAlign w:val="center"/>
          </w:tcPr>
          <w:p w14:paraId="4FDCBED9" w14:textId="77777777" w:rsidR="000E15F3" w:rsidRDefault="000E15F3" w:rsidP="0073317D">
            <w:pPr>
              <w:pStyle w:val="ProductList-OfferingBody"/>
              <w:ind w:left="-113"/>
              <w:jc w:val="center"/>
            </w:pPr>
          </w:p>
        </w:tc>
        <w:tc>
          <w:tcPr>
            <w:tcW w:w="799" w:type="dxa"/>
            <w:shd w:val="clear" w:color="auto" w:fill="BFBFBF" w:themeFill="background1" w:themeFillShade="BF"/>
            <w:vAlign w:val="center"/>
          </w:tcPr>
          <w:p w14:paraId="4FDCBEDA" w14:textId="77777777" w:rsidR="000E15F3" w:rsidRPr="005A0966" w:rsidRDefault="000E15F3" w:rsidP="0073317D">
            <w:pPr>
              <w:pStyle w:val="ProductList-OfferingBody"/>
              <w:ind w:left="-113"/>
              <w:jc w:val="center"/>
            </w:pPr>
          </w:p>
        </w:tc>
      </w:tr>
    </w:tbl>
    <w:p w14:paraId="4FDCBEDC" w14:textId="77777777" w:rsidR="00EE40B5" w:rsidRDefault="00EE40B5" w:rsidP="004F3C6D">
      <w:pPr>
        <w:pStyle w:val="ProductList-Body"/>
        <w:rPr>
          <w:sz w:val="14"/>
          <w:szCs w:val="14"/>
          <w:lang w:val="en-US"/>
        </w:rPr>
      </w:pPr>
    </w:p>
    <w:p w14:paraId="0B37DB3D" w14:textId="77777777" w:rsidR="00D627F8" w:rsidRPr="00586245" w:rsidRDefault="00D627F8" w:rsidP="004F3C6D">
      <w:pPr>
        <w:pStyle w:val="ProductList-Body"/>
        <w:rPr>
          <w:sz w:val="14"/>
          <w:szCs w:val="14"/>
          <w:lang w:val="en-U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10"/>
        <w:gridCol w:w="3920"/>
        <w:gridCol w:w="2762"/>
      </w:tblGrid>
      <w:tr w:rsidR="00782C7B" w14:paraId="4FDCBEE0" w14:textId="77777777" w:rsidTr="00D627F8">
        <w:tc>
          <w:tcPr>
            <w:tcW w:w="4050" w:type="dxa"/>
          </w:tcPr>
          <w:p w14:paraId="4FDCBEDD" w14:textId="77777777" w:rsidR="00782C7B" w:rsidRDefault="0073317D" w:rsidP="0073317D">
            <w:pPr>
              <w:pStyle w:val="ProductList-Body"/>
              <w:spacing w:before="20" w:after="20"/>
            </w:pPr>
            <w:r>
              <w:t xml:space="preserve">Право на сокращение: </w:t>
            </w:r>
            <w:r>
              <w:rPr>
                <w:b/>
              </w:rPr>
              <w:t>Все, кроме Encryption</w:t>
            </w:r>
          </w:p>
        </w:tc>
        <w:tc>
          <w:tcPr>
            <w:tcW w:w="3960" w:type="dxa"/>
          </w:tcPr>
          <w:p w14:paraId="4FDCBEDE" w14:textId="1E20F559" w:rsidR="00782C7B" w:rsidRDefault="0073317D" w:rsidP="00DF3BB8">
            <w:pPr>
              <w:pStyle w:val="ProductList-Body"/>
              <w:spacing w:before="20" w:after="20"/>
            </w:pPr>
            <w:r>
              <w:t xml:space="preserve">Категория продукта: </w:t>
            </w:r>
            <w:r>
              <w:rPr>
                <w:b/>
              </w:rPr>
              <w:t>Сервер</w:t>
            </w:r>
          </w:p>
        </w:tc>
        <w:tc>
          <w:tcPr>
            <w:tcW w:w="2780" w:type="dxa"/>
          </w:tcPr>
          <w:p w14:paraId="4FDCBEDF" w14:textId="71710C3B" w:rsidR="00782C7B" w:rsidRPr="0073317D" w:rsidRDefault="00085D21" w:rsidP="00085D21">
            <w:pPr>
              <w:pStyle w:val="ProductList-Body"/>
              <w:spacing w:before="20" w:after="20"/>
              <w:rPr>
                <w:b/>
              </w:rPr>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tc>
      </w:tr>
      <w:tr w:rsidR="00782C7B" w14:paraId="4FDCBEE4" w14:textId="77777777" w:rsidTr="00D627F8">
        <w:tc>
          <w:tcPr>
            <w:tcW w:w="4050" w:type="dxa"/>
          </w:tcPr>
          <w:p w14:paraId="4FDCBEE1" w14:textId="77777777" w:rsidR="00782C7B" w:rsidRPr="0073317D" w:rsidRDefault="0073317D" w:rsidP="0073317D">
            <w:pPr>
              <w:pStyle w:val="ProductList-Body"/>
              <w:spacing w:before="20" w:after="20"/>
              <w:rPr>
                <w:b/>
              </w:rPr>
            </w:pPr>
            <w:r>
              <w:t xml:space="preserve">Право на сверочный заказ: </w:t>
            </w:r>
            <w:r>
              <w:rPr>
                <w:b/>
              </w:rPr>
              <w:t>Все, кроме Encryption</w:t>
            </w:r>
          </w:p>
        </w:tc>
        <w:tc>
          <w:tcPr>
            <w:tcW w:w="3960" w:type="dxa"/>
          </w:tcPr>
          <w:p w14:paraId="4FDCBEE2" w14:textId="77777777" w:rsidR="00782C7B" w:rsidRPr="00D627F8" w:rsidRDefault="0073317D" w:rsidP="0073317D">
            <w:pPr>
              <w:pStyle w:val="ProductList-Body"/>
              <w:spacing w:before="20" w:after="20"/>
              <w:rPr>
                <w:spacing w:val="-4"/>
              </w:rPr>
            </w:pPr>
            <w:r w:rsidRPr="00D627F8">
              <w:rPr>
                <w:spacing w:val="-4"/>
              </w:rPr>
              <w:t xml:space="preserve">Право на продленный срок: </w:t>
            </w:r>
            <w:r w:rsidRPr="00D627F8">
              <w:rPr>
                <w:b/>
                <w:spacing w:val="-4"/>
              </w:rPr>
              <w:t>Все, кроме Encryption</w:t>
            </w:r>
          </w:p>
        </w:tc>
        <w:tc>
          <w:tcPr>
            <w:tcW w:w="2780" w:type="dxa"/>
          </w:tcPr>
          <w:p w14:paraId="4FDCBEE3" w14:textId="77777777" w:rsidR="00782C7B" w:rsidRDefault="00782C7B" w:rsidP="0073317D">
            <w:pPr>
              <w:pStyle w:val="ProductList-Body"/>
              <w:spacing w:before="20" w:after="20"/>
            </w:pPr>
          </w:p>
        </w:tc>
      </w:tr>
    </w:tbl>
    <w:p w14:paraId="4FDCBEE5"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BEE6" w14:textId="730F50B8" w:rsidR="0073317D" w:rsidRPr="00AA6DF2" w:rsidRDefault="0073317D" w:rsidP="0073317D">
      <w:pPr>
        <w:pStyle w:val="ProductList-Body"/>
      </w:pPr>
      <w:r>
        <w:rPr>
          <w:b/>
          <w:color w:val="00188F"/>
        </w:rPr>
        <w:t>Архивация на базе Exchange Online для Exchange Server</w:t>
      </w:r>
      <w:r>
        <w:fldChar w:fldCharType="begin"/>
      </w:r>
      <w:r>
        <w:instrText>XE "Архивация на базе Exchange Online для Exchange Server"</w:instrText>
      </w:r>
      <w:r>
        <w:fldChar w:fldCharType="end"/>
      </w:r>
    </w:p>
    <w:p w14:paraId="4FDCBEE7" w14:textId="2DB2E37F" w:rsidR="0073317D" w:rsidRPr="00AA6DF2" w:rsidRDefault="0073317D" w:rsidP="0073317D">
      <w:pPr>
        <w:pStyle w:val="ProductList-Body"/>
      </w:pPr>
      <w:r>
        <w:t>Архивация на базе Exchange Online для Exchange Server</w:t>
      </w:r>
      <w:r>
        <w:fldChar w:fldCharType="begin"/>
      </w:r>
      <w:r>
        <w:instrText>XE "Архивация на базе Exchange Online для Exchange Server"</w:instrText>
      </w:r>
      <w:r>
        <w:fldChar w:fldCharType="end"/>
      </w:r>
      <w:r>
        <w:t xml:space="preserve"> — это следующая версия веб-службы Exchange Hosted Archive.</w:t>
      </w:r>
      <w:r>
        <w:fldChar w:fldCharType="begin"/>
      </w:r>
      <w:r>
        <w:instrText>XE "Exchange Hosted Archive"</w:instrText>
      </w:r>
      <w:r>
        <w:fldChar w:fldCharType="end"/>
      </w:r>
    </w:p>
    <w:p w14:paraId="4FDCBEE8" w14:textId="77777777" w:rsidR="0073317D" w:rsidRPr="00586245" w:rsidRDefault="0073317D" w:rsidP="0073317D">
      <w:pPr>
        <w:pStyle w:val="ProductList-Body"/>
        <w:rPr>
          <w:sz w:val="14"/>
          <w:szCs w:val="14"/>
        </w:rPr>
      </w:pPr>
    </w:p>
    <w:p w14:paraId="4FDCBEE9" w14:textId="31884211" w:rsidR="0073317D" w:rsidRPr="00AA6DF2" w:rsidRDefault="0073317D" w:rsidP="0073317D">
      <w:pPr>
        <w:pStyle w:val="ProductList-Body"/>
      </w:pPr>
      <w:r>
        <w:t>Если клиент продлевает путем перехода с Exchange Hosted Archive</w:t>
      </w:r>
      <w:r>
        <w:fldChar w:fldCharType="begin"/>
      </w:r>
      <w:r>
        <w:instrText>XE "Exchange Hosted Archive"</w:instrText>
      </w:r>
      <w:r>
        <w:fldChar w:fldCharType="end"/>
      </w:r>
      <w:r>
        <w:t xml:space="preserve"> на архивацию на базе Exchange Online для Exchange Server</w:t>
      </w:r>
      <w:r>
        <w:fldChar w:fldCharType="begin"/>
      </w:r>
      <w:r>
        <w:instrText>XE "Архивация на базе Exchange Online для Exchange Server"</w:instrText>
      </w:r>
      <w:r>
        <w:fldChar w:fldCharType="end"/>
      </w:r>
      <w:r>
        <w:t>, но еще не перешел на архивацию на базе Exchange Online для Exchange Server,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перехода на архивацию на базе Exchange Online для Exchange Server или окончания срока действия подписки на нее, в зависимости от того, какое из событий наступит раньше.</w:t>
      </w:r>
    </w:p>
    <w:p w14:paraId="4FDCBEEA" w14:textId="77777777" w:rsidR="0073317D" w:rsidRPr="00586245" w:rsidRDefault="0073317D" w:rsidP="0073317D">
      <w:pPr>
        <w:pStyle w:val="ProductList-Body"/>
        <w:rPr>
          <w:sz w:val="14"/>
          <w:szCs w:val="14"/>
        </w:rPr>
      </w:pPr>
    </w:p>
    <w:p w14:paraId="4FDCBEEB" w14:textId="3413EEBD" w:rsidR="0073317D" w:rsidRPr="00AA6DF2" w:rsidRDefault="0073317D" w:rsidP="0073317D">
      <w:pPr>
        <w:pStyle w:val="ProductList-Body"/>
      </w:pPr>
      <w:r>
        <w:rPr>
          <w:b/>
          <w:color w:val="00188F"/>
        </w:rPr>
        <w:t>Архивация на базе Exchange Online для Exchange Server</w:t>
      </w:r>
      <w:r>
        <w:fldChar w:fldCharType="begin"/>
      </w:r>
      <w:r>
        <w:instrText>XE "Архивация на базе Exchange Online для Exchange Server"</w:instrText>
      </w:r>
      <w:r>
        <w:fldChar w:fldCharType="end"/>
      </w:r>
      <w:r>
        <w:rPr>
          <w:b/>
          <w:color w:val="00188F"/>
        </w:rPr>
        <w:t xml:space="preserve"> A</w:t>
      </w:r>
      <w:r>
        <w:fldChar w:fldCharType="begin"/>
      </w:r>
      <w:r>
        <w:instrText>XE "Архивация на базе Exchange Online для Exchange Server A"</w:instrText>
      </w:r>
      <w:r>
        <w:fldChar w:fldCharType="end"/>
      </w:r>
    </w:p>
    <w:p w14:paraId="4FDCBEEC" w14:textId="21E96BA3" w:rsidR="0073317D" w:rsidRPr="00AA6DF2" w:rsidRDefault="0073317D" w:rsidP="0073317D">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 Suite</w:t>
      </w:r>
      <w:r>
        <w:fldChar w:fldCharType="begin"/>
      </w:r>
      <w:r>
        <w:instrText>XE "Enterprise CAL Suite"</w:instrText>
      </w:r>
      <w:r>
        <w:fldChar w:fldCharType="end"/>
      </w:r>
      <w:r>
        <w:t xml:space="preserve"> на основе количества сотрудников организации и количества учащихся, имеют право на соответствующее число лицензий SL «на пользователя» для архивации на базе Exchange Online для Exchange Server</w:t>
      </w:r>
      <w:r>
        <w:fldChar w:fldCharType="begin"/>
      </w:r>
      <w:r>
        <w:instrText>XE "Архивация на базе Exchange Online для Exchange Server"</w:instrText>
      </w:r>
      <w:r>
        <w:fldChar w:fldCharType="end"/>
      </w:r>
      <w:r>
        <w:t xml:space="preserve"> A</w:t>
      </w:r>
      <w:r>
        <w:fldChar w:fldCharType="begin"/>
      </w:r>
      <w:r>
        <w:instrText>XE "Архивация на базе Exchange Online для Exchange Server A"</w:instrText>
      </w:r>
      <w:r>
        <w:fldChar w:fldCharType="end"/>
      </w:r>
      <w:r>
        <w:t xml:space="preserve"> для всех пользователей, лицензированных на основе количества сотрудников организации и количества учащихся. Инструкции по подготовке см. в примечании о продукте </w:t>
      </w:r>
      <w:hyperlink w:anchor="CALSuiteHeading" w:history="1">
        <w:r>
          <w:rPr>
            <w:rStyle w:val="Hyperlink"/>
          </w:rPr>
          <w:t>Enterprise CAL Suite</w:t>
        </w:r>
      </w:hyperlink>
      <w:r>
        <w:t>.</w:t>
      </w:r>
    </w:p>
    <w:p w14:paraId="4FDCBEED" w14:textId="77777777" w:rsidR="0073317D" w:rsidRPr="00586245" w:rsidRDefault="0073317D" w:rsidP="0073317D">
      <w:pPr>
        <w:pStyle w:val="ProductList-Body"/>
        <w:rPr>
          <w:sz w:val="14"/>
          <w:szCs w:val="14"/>
        </w:rPr>
      </w:pPr>
    </w:p>
    <w:p w14:paraId="4FDCBEEE" w14:textId="3D7B04C9" w:rsidR="0073317D" w:rsidRPr="00AA6DF2"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дополнительное хранилище для Exchange Hosted Archive </w:t>
      </w:r>
    </w:p>
    <w:p w14:paraId="4FDCBEEF" w14:textId="7720E85C" w:rsidR="0073317D" w:rsidRPr="00AA6DF2" w:rsidRDefault="0073317D" w:rsidP="0073317D">
      <w:pPr>
        <w:pStyle w:val="ProductList-Body"/>
      </w:pPr>
      <w:r>
        <w:t>Клиенты Exchange Hosted Archive</w:t>
      </w:r>
      <w:r>
        <w:fldChar w:fldCharType="begin"/>
      </w:r>
      <w:r>
        <w:instrText>XE "Exchange Hosted Archive"</w:instrText>
      </w:r>
      <w:r>
        <w:fldChar w:fldCharType="end"/>
      </w:r>
      <w:r>
        <w:t xml:space="preserve"> могут иметь право на использование службы на особых условиях.</w:t>
      </w:r>
      <w:r w:rsidR="00B22396">
        <w:t xml:space="preserve"> </w:t>
      </w:r>
      <w:r>
        <w:t xml:space="preserve">Более подробные сведения см. в списке продуктов за март 2014 г.: </w:t>
      </w:r>
      <w:hyperlink r:id="rId56" w:history="1">
        <w:r>
          <w:rPr>
            <w:rStyle w:val="Hyperlink"/>
          </w:rPr>
          <w:t>http://go.microsoft.com/?linkid=9839207</w:t>
        </w:r>
      </w:hyperlink>
      <w:r>
        <w:t xml:space="preserve">. </w:t>
      </w:r>
    </w:p>
    <w:p w14:paraId="4FDCBEF0" w14:textId="77777777" w:rsidR="0073317D" w:rsidRPr="00586245" w:rsidRDefault="0073317D" w:rsidP="0073317D">
      <w:pPr>
        <w:pStyle w:val="ProductList-Body"/>
        <w:rPr>
          <w:sz w:val="14"/>
          <w:szCs w:val="14"/>
        </w:rPr>
      </w:pPr>
    </w:p>
    <w:p w14:paraId="4FDCBEF4" w14:textId="6AAA2830" w:rsidR="0073317D" w:rsidRPr="00AA6DF2" w:rsidRDefault="0073317D" w:rsidP="0073317D">
      <w:pPr>
        <w:pStyle w:val="ProductList-Body"/>
      </w:pPr>
      <w:r>
        <w:rPr>
          <w:b/>
          <w:color w:val="00188F"/>
        </w:rPr>
        <w:t>Защита Exchange Online</w:t>
      </w:r>
      <w:r>
        <w:fldChar w:fldCharType="begin"/>
      </w:r>
      <w:r>
        <w:instrText>XE "Exchange Online Protection"</w:instrText>
      </w:r>
      <w:r>
        <w:fldChar w:fldCharType="end"/>
      </w:r>
    </w:p>
    <w:p w14:paraId="4FDCBEF5" w14:textId="5E06D25F" w:rsidR="0073317D" w:rsidRPr="00AA6DF2" w:rsidRDefault="0073317D" w:rsidP="0036081C">
      <w:pPr>
        <w:pStyle w:val="ProductList-Body"/>
      </w:pPr>
      <w:r>
        <w:t>Поскольку эта веб-служба предоставляется для доменов, все пользователи любого соответствующего домена должны иметь подписные лицензии «на пользователя».</w:t>
      </w:r>
      <w:r w:rsidR="00B22396">
        <w:t xml:space="preserve"> </w:t>
      </w:r>
      <w:r>
        <w:t>Клиенты, желающие использовать веб-службу для части своих пользователей, могут создать поддомены для целевого предоставления веб-службы.</w:t>
      </w:r>
      <w:r w:rsidR="00B22396">
        <w:t xml:space="preserve"> </w:t>
      </w:r>
      <w:r>
        <w:t>В этом случае лицензии User SL необходимы только для пользователей внутри соответствующего</w:t>
      </w:r>
      <w:r w:rsidR="0036081C" w:rsidRPr="0036081C">
        <w:t xml:space="preserve"> </w:t>
      </w:r>
      <w:r>
        <w:t>поддомена.</w:t>
      </w:r>
    </w:p>
    <w:p w14:paraId="4FDCBEF6" w14:textId="77777777" w:rsidR="0073317D" w:rsidRPr="00586245" w:rsidRDefault="0073317D" w:rsidP="0073317D">
      <w:pPr>
        <w:pStyle w:val="ProductList-Body"/>
        <w:rPr>
          <w:sz w:val="14"/>
          <w:szCs w:val="14"/>
        </w:rPr>
      </w:pPr>
    </w:p>
    <w:p w14:paraId="4FDCBEF7" w14:textId="7B170908" w:rsidR="0073317D" w:rsidRPr="00AA6DF2" w:rsidRDefault="0073317D" w:rsidP="0073317D">
      <w:pPr>
        <w:pStyle w:val="ProductList-Body"/>
      </w:pPr>
      <w:r>
        <w:t>Образовательные учреждения, заключившие соглашение Enrollment for Education Solutions и Open Value Subscription Agreement для решений Education Solutions и имеющие лицензию Enterprise CAL Suite</w:t>
      </w:r>
      <w:r>
        <w:fldChar w:fldCharType="begin"/>
      </w:r>
      <w:r>
        <w:instrText>XE "Enterprise CAL Suite"</w:instrText>
      </w:r>
      <w:r>
        <w:fldChar w:fldCharType="end"/>
      </w:r>
      <w:r>
        <w:t xml:space="preserve"> или Exchange Enterprise CAL со службами с действующим покрытием Software Assurance, полностью лицензированы для Exchange Online Protection</w:t>
      </w:r>
      <w:r>
        <w:fldChar w:fldCharType="begin"/>
      </w:r>
      <w:r>
        <w:instrText>XE "Exchange Online Protection"</w:instrText>
      </w:r>
      <w:r>
        <w:fldChar w:fldCharType="end"/>
      </w:r>
      <w:r>
        <w:t>, вне зависимости от числа лицензий Enterprise CAL Suite или Exchange Enterprise CAL со службами.</w:t>
      </w:r>
      <w:r w:rsidR="00B22396">
        <w:t xml:space="preserve"> </w:t>
      </w:r>
      <w:r>
        <w:t xml:space="preserve">Инструкции по подготовке см. в примечании о продукте </w:t>
      </w:r>
      <w:hyperlink w:anchor="CALSuiteHeading" w:history="1">
        <w:r>
          <w:rPr>
            <w:rStyle w:val="Hyperlink"/>
          </w:rPr>
          <w:t>Enterprise CAL Suite</w:t>
        </w:r>
      </w:hyperlink>
      <w:r>
        <w:t xml:space="preserve"> или </w:t>
      </w:r>
      <w:hyperlink w:anchor="ExchangeEntCALWithServ2013" w:history="1">
        <w:r>
          <w:rPr>
            <w:rStyle w:val="Hyperlink"/>
          </w:rPr>
          <w:t>Exchange Enterprise CAL со службами</w:t>
        </w:r>
      </w:hyperlink>
      <w:r>
        <w:t>.</w:t>
      </w:r>
    </w:p>
    <w:p w14:paraId="709C9CA9" w14:textId="40E78483" w:rsidR="00450EF0" w:rsidRPr="00586245" w:rsidRDefault="00450EF0" w:rsidP="0073317D">
      <w:pPr>
        <w:pStyle w:val="ProductList-Body"/>
        <w:rPr>
          <w:sz w:val="14"/>
          <w:szCs w:val="14"/>
        </w:rPr>
      </w:pPr>
    </w:p>
    <w:p w14:paraId="3001CE73" w14:textId="77777777" w:rsidR="00450EF0" w:rsidRPr="00AA6DF2" w:rsidRDefault="00450EF0" w:rsidP="00450EF0">
      <w:pPr>
        <w:pStyle w:val="ProductList-Body"/>
      </w:pPr>
      <w:r>
        <w:rPr>
          <w:b/>
          <w:color w:val="00188F"/>
        </w:rPr>
        <w:t>Подписные лицензии «на пользователя» на Add-On</w:t>
      </w:r>
    </w:p>
    <w:p w14:paraId="2B784B25" w14:textId="59B6B48A" w:rsidR="00450EF0" w:rsidRPr="00AA6DF2" w:rsidRDefault="00450EF0" w:rsidP="00450EF0">
      <w:pPr>
        <w:pStyle w:val="ProductList-Body"/>
      </w:pPr>
      <w:r>
        <w:t xml:space="preserve">Подробнее о дополнительных компонентах см. в подразделе о </w:t>
      </w:r>
      <w:hyperlink w:anchor="AddOn" w:history="1">
        <w:r>
          <w:rPr>
            <w:rStyle w:val="Hyperlink"/>
          </w:rPr>
          <w:t>подписных лицензиях Add-On «на пользователя»</w:t>
        </w:r>
      </w:hyperlink>
      <w:r>
        <w:t xml:space="preserve"> раздела «Пакеты Office 365».</w:t>
      </w:r>
    </w:p>
    <w:p w14:paraId="2CCE576E" w14:textId="027F6178" w:rsidR="0067102B" w:rsidRPr="00102F7D" w:rsidRDefault="00F704D1" w:rsidP="00AA3227">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BEF9" w14:textId="77777777" w:rsidR="00EE40B5" w:rsidRPr="00AA6DF2" w:rsidRDefault="00EE40B5" w:rsidP="00680B4D">
      <w:pPr>
        <w:pStyle w:val="ProductList-Offering2Heading"/>
        <w:outlineLvl w:val="2"/>
      </w:pPr>
      <w:r>
        <w:tab/>
      </w:r>
      <w:bookmarkStart w:id="1146" w:name="_Toc378147665"/>
      <w:bookmarkStart w:id="1147" w:name="_Toc378151562"/>
      <w:bookmarkStart w:id="1148" w:name="_Toc379797349"/>
      <w:bookmarkStart w:id="1149" w:name="_Toc380513371"/>
      <w:bookmarkStart w:id="1150" w:name="_Toc380655421"/>
      <w:bookmarkStart w:id="1151" w:name="Lync"/>
      <w:bookmarkStart w:id="1152" w:name="_Toc405903296"/>
      <w:r>
        <w:t>Lync Online</w:t>
      </w:r>
      <w:bookmarkEnd w:id="1146"/>
      <w:bookmarkEnd w:id="1147"/>
      <w:bookmarkEnd w:id="1148"/>
      <w:bookmarkEnd w:id="1149"/>
      <w:bookmarkEnd w:id="1150"/>
      <w:bookmarkEnd w:id="1151"/>
      <w:bookmarkEnd w:id="11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6F4B12" w14:paraId="4FDCBF05" w14:textId="77777777" w:rsidTr="00D627F8">
        <w:trPr>
          <w:cantSplit/>
          <w:tblHeader/>
        </w:trPr>
        <w:tc>
          <w:tcPr>
            <w:tcW w:w="3352" w:type="dxa"/>
            <w:tcBorders>
              <w:bottom w:val="nil"/>
            </w:tcBorders>
            <w:shd w:val="clear" w:color="auto" w:fill="00188F"/>
          </w:tcPr>
          <w:p w14:paraId="4FDCBEFA" w14:textId="77777777" w:rsidR="006F4B12" w:rsidRPr="00EE0836" w:rsidRDefault="006F4B1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BEFB" w14:textId="31A0D058" w:rsidR="006F4B12" w:rsidRPr="00EE0836" w:rsidRDefault="006F4B12"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BEFC" w14:textId="14770A2D" w:rsidR="006F4B12" w:rsidRPr="00EE0836" w:rsidRDefault="006F4B12" w:rsidP="00C4636F">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4FDCBEFD" w14:textId="01EBE5DB"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4FDCBEFE" w14:textId="3EAF0AB3"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4FDCBEFF" w14:textId="41C88527"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4FDCBF00" w14:textId="20AC0F02"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4FDCBF01" w14:textId="3D73D27E"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4FDCBF02" w14:textId="1A4D7662"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4FDCBF03" w14:textId="689B4BCB"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99" w:type="dxa"/>
            <w:shd w:val="clear" w:color="auto" w:fill="00188F"/>
            <w:vAlign w:val="center"/>
          </w:tcPr>
          <w:p w14:paraId="4FDCBF04" w14:textId="2703D686"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4076C9" w14:paraId="4FDCBF11" w14:textId="77777777" w:rsidTr="00D627F8">
        <w:trPr>
          <w:cantSplit/>
          <w:tblHeader/>
        </w:trPr>
        <w:tc>
          <w:tcPr>
            <w:tcW w:w="3352" w:type="dxa"/>
            <w:tcBorders>
              <w:top w:val="nil"/>
              <w:left w:val="nil"/>
              <w:bottom w:val="dashSmallGap" w:sz="4" w:space="0" w:color="BFBFBF" w:themeColor="background1" w:themeShade="BF"/>
              <w:right w:val="nil"/>
            </w:tcBorders>
          </w:tcPr>
          <w:p w14:paraId="4FDCBF06" w14:textId="5268E99E" w:rsidR="004076C9" w:rsidRDefault="004076C9" w:rsidP="0036081C">
            <w:pPr>
              <w:pStyle w:val="ProductList-Offering2"/>
              <w:ind w:right="94"/>
            </w:pPr>
            <w:bookmarkStart w:id="1153" w:name="_Toc379797350"/>
            <w:bookmarkStart w:id="1154" w:name="_Toc380513372"/>
            <w:bookmarkStart w:id="1155" w:name="_Toc380655422"/>
            <w:bookmarkStart w:id="1156" w:name="_Toc405903297"/>
            <w:r>
              <w:t>Lync Online (план 1)</w:t>
            </w:r>
            <w:r>
              <w:fldChar w:fldCharType="begin"/>
            </w:r>
            <w:r>
              <w:instrText>XE "Lync Online Plan 1"</w:instrText>
            </w:r>
            <w:r>
              <w:fldChar w:fldCharType="end"/>
            </w:r>
            <w:r>
              <w:t xml:space="preserve"> (подписная лицензия «на</w:t>
            </w:r>
            <w:r w:rsidR="0036081C" w:rsidRPr="0036081C">
              <w:t xml:space="preserve"> </w:t>
            </w:r>
            <w:r>
              <w:t>пользователя»)</w:t>
            </w:r>
            <w:bookmarkEnd w:id="1153"/>
            <w:bookmarkEnd w:id="1154"/>
            <w:bookmarkEnd w:id="1155"/>
            <w:bookmarkEnd w:id="1156"/>
          </w:p>
        </w:tc>
        <w:tc>
          <w:tcPr>
            <w:tcW w:w="738" w:type="dxa"/>
            <w:tcBorders>
              <w:top w:val="nil"/>
              <w:left w:val="nil"/>
              <w:bottom w:val="dashSmallGap" w:sz="4" w:space="0" w:color="BFBFBF" w:themeColor="background1" w:themeShade="BF"/>
              <w:right w:val="nil"/>
            </w:tcBorders>
            <w:vAlign w:val="center"/>
          </w:tcPr>
          <w:p w14:paraId="4FDCBF07" w14:textId="77777777" w:rsidR="004076C9" w:rsidRDefault="004076C9"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4076C9" w:rsidRDefault="004076C9" w:rsidP="00C4636F">
            <w:pPr>
              <w:pStyle w:val="ProductList-OfferingBody"/>
              <w:ind w:left="-113"/>
              <w:jc w:val="center"/>
            </w:pPr>
          </w:p>
        </w:tc>
        <w:tc>
          <w:tcPr>
            <w:tcW w:w="739" w:type="dxa"/>
            <w:shd w:val="clear" w:color="auto" w:fill="70AD47" w:themeFill="accent6"/>
            <w:vAlign w:val="center"/>
          </w:tcPr>
          <w:p w14:paraId="4FDCBF09" w14:textId="2D19A462" w:rsidR="004076C9" w:rsidRDefault="004076C9" w:rsidP="00C4636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4FDCBF0A" w14:textId="77777777" w:rsidR="004076C9" w:rsidRDefault="004076C9" w:rsidP="00C4636F">
            <w:pPr>
              <w:pStyle w:val="ProductList-OfferingBody"/>
              <w:ind w:left="-113"/>
              <w:jc w:val="center"/>
            </w:pPr>
          </w:p>
        </w:tc>
        <w:tc>
          <w:tcPr>
            <w:tcW w:w="739" w:type="dxa"/>
            <w:shd w:val="clear" w:color="auto" w:fill="70AD47" w:themeFill="accent6"/>
            <w:vAlign w:val="center"/>
          </w:tcPr>
          <w:p w14:paraId="4FDCBF0B" w14:textId="77777777" w:rsidR="004076C9" w:rsidRDefault="004076C9" w:rsidP="00C4636F">
            <w:pPr>
              <w:pStyle w:val="ProductList-OfferingBody"/>
              <w:ind w:left="-113"/>
              <w:jc w:val="center"/>
            </w:pPr>
          </w:p>
        </w:tc>
        <w:tc>
          <w:tcPr>
            <w:tcW w:w="738" w:type="dxa"/>
            <w:shd w:val="clear" w:color="auto" w:fill="70AD47" w:themeFill="accent6"/>
            <w:vAlign w:val="center"/>
          </w:tcPr>
          <w:p w14:paraId="4FDCBF0C" w14:textId="77777777" w:rsidR="004076C9" w:rsidRDefault="004076C9" w:rsidP="00C4636F">
            <w:pPr>
              <w:pStyle w:val="ProductList-OfferingBody"/>
              <w:ind w:left="-113"/>
              <w:jc w:val="center"/>
            </w:pPr>
          </w:p>
        </w:tc>
        <w:tc>
          <w:tcPr>
            <w:tcW w:w="739" w:type="dxa"/>
            <w:shd w:val="clear" w:color="auto" w:fill="70AD47" w:themeFill="accent6"/>
            <w:vAlign w:val="center"/>
          </w:tcPr>
          <w:p w14:paraId="4FDCBF0D" w14:textId="1D3F2FD8" w:rsidR="004076C9" w:rsidRDefault="004076C9" w:rsidP="00C4636F">
            <w:pPr>
              <w:pStyle w:val="ProductList-OfferingBody"/>
              <w:ind w:left="-113"/>
              <w:jc w:val="center"/>
            </w:pPr>
            <w:r w:rsidRPr="00063C30">
              <w:fldChar w:fldCharType="begin"/>
            </w:r>
            <w:r w:rsidRPr="00063C30">
              <w:instrText xml:space="preserve"> AutoTextList  \s NoStyle \t “Open License и Open Value” </w:instrText>
            </w:r>
            <w:r w:rsidRPr="00063C30">
              <w:fldChar w:fldCharType="separate"/>
            </w:r>
            <w:r w:rsidRPr="00063C30">
              <w:rPr>
                <w:lang w:val="en-US"/>
              </w:rPr>
              <w:t>OF</w:t>
            </w:r>
            <w:r w:rsidRPr="00063C30">
              <w:fldChar w:fldCharType="end"/>
            </w:r>
          </w:p>
        </w:tc>
        <w:tc>
          <w:tcPr>
            <w:tcW w:w="739" w:type="dxa"/>
            <w:shd w:val="clear" w:color="auto" w:fill="70AD47" w:themeFill="accent6"/>
            <w:vAlign w:val="center"/>
          </w:tcPr>
          <w:p w14:paraId="4FDCBF0E" w14:textId="36FE1371" w:rsidR="004076C9" w:rsidRDefault="004076C9" w:rsidP="00C4636F">
            <w:pPr>
              <w:pStyle w:val="ProductList-OfferingBody"/>
              <w:ind w:left="-113"/>
              <w:jc w:val="center"/>
            </w:pPr>
            <w:r w:rsidRPr="00063C30">
              <w:fldChar w:fldCharType="begin"/>
            </w:r>
            <w:r w:rsidRPr="00063C30">
              <w:instrText xml:space="preserve"> AutoTextList  \s NoStyle \t “для части организации в рамках Open Value” </w:instrText>
            </w:r>
            <w:r w:rsidRPr="00063C30">
              <w:fldChar w:fldCharType="separate"/>
            </w:r>
            <w:r w:rsidRPr="00063C30">
              <w:t xml:space="preserve"> </w:t>
            </w:r>
            <w:r w:rsidRPr="00063C30">
              <w:rPr>
                <w:lang w:val="en-US"/>
              </w:rPr>
              <w:t>P</w:t>
            </w:r>
            <w:r w:rsidRPr="00063C30">
              <w:t xml:space="preserve"> </w:t>
            </w:r>
            <w:r w:rsidRPr="00063C30">
              <w:fldChar w:fldCharType="end"/>
            </w:r>
          </w:p>
        </w:tc>
        <w:tc>
          <w:tcPr>
            <w:tcW w:w="739" w:type="dxa"/>
            <w:shd w:val="clear" w:color="auto" w:fill="BFBFBF" w:themeFill="background1" w:themeFillShade="BF"/>
            <w:vAlign w:val="center"/>
          </w:tcPr>
          <w:p w14:paraId="4FDCBF0F" w14:textId="77777777" w:rsidR="004076C9" w:rsidRDefault="004076C9" w:rsidP="00C4636F">
            <w:pPr>
              <w:pStyle w:val="ProductList-OfferingBody"/>
              <w:ind w:left="-113"/>
              <w:jc w:val="center"/>
            </w:pPr>
          </w:p>
        </w:tc>
        <w:tc>
          <w:tcPr>
            <w:tcW w:w="799" w:type="dxa"/>
            <w:shd w:val="clear" w:color="auto" w:fill="70AD47" w:themeFill="accent6"/>
            <w:vAlign w:val="center"/>
          </w:tcPr>
          <w:p w14:paraId="4FDCBF10" w14:textId="70353BDC" w:rsidR="004076C9" w:rsidRDefault="004076C9" w:rsidP="00C4636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4076C9" w14:paraId="4FDCBF29" w14:textId="77777777" w:rsidTr="00D627F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1B3B8ACD" w:rsidR="004076C9" w:rsidRDefault="004076C9" w:rsidP="0036081C">
            <w:pPr>
              <w:pStyle w:val="ProductList-Offering2"/>
              <w:ind w:right="94"/>
            </w:pPr>
            <w:bookmarkStart w:id="1157" w:name="_Toc379797351"/>
            <w:bookmarkStart w:id="1158" w:name="_Toc380513373"/>
            <w:bookmarkStart w:id="1159" w:name="_Toc380655423"/>
            <w:bookmarkStart w:id="1160" w:name="_Toc405903298"/>
            <w:r>
              <w:t>Lync Online (план 1)</w:t>
            </w:r>
            <w:r w:rsidR="0051572B">
              <w:t xml:space="preserve"> </w:t>
            </w:r>
            <w:r>
              <w:t>Add-on</w:t>
            </w:r>
            <w:r>
              <w:fldChar w:fldCharType="begin"/>
            </w:r>
            <w:r>
              <w:instrText>XE "Lync Online Plan 1 Add-on"</w:instrText>
            </w:r>
            <w:r>
              <w:fldChar w:fldCharType="end"/>
            </w:r>
            <w:r>
              <w:t xml:space="preserve"> (подписная лицензия «на пользователя»)</w:t>
            </w:r>
            <w:bookmarkEnd w:id="1157"/>
            <w:bookmarkEnd w:id="1158"/>
            <w:bookmarkEnd w:id="1159"/>
            <w:bookmarkEnd w:id="11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4076C9" w:rsidRDefault="004076C9"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4076C9" w:rsidRDefault="004076C9" w:rsidP="00C4636F">
            <w:pPr>
              <w:pStyle w:val="ProductList-OfferingBody"/>
              <w:ind w:left="-113"/>
              <w:jc w:val="center"/>
            </w:pPr>
          </w:p>
        </w:tc>
        <w:tc>
          <w:tcPr>
            <w:tcW w:w="739" w:type="dxa"/>
            <w:shd w:val="clear" w:color="auto" w:fill="70AD47" w:themeFill="accent6"/>
            <w:vAlign w:val="center"/>
          </w:tcPr>
          <w:p w14:paraId="4FDCBF21" w14:textId="334FE101" w:rsidR="004076C9" w:rsidRDefault="004076C9" w:rsidP="00C4636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4FDCBF22" w14:textId="77777777" w:rsidR="004076C9" w:rsidRDefault="004076C9" w:rsidP="00C4636F">
            <w:pPr>
              <w:pStyle w:val="ProductList-OfferingBody"/>
              <w:ind w:left="-113"/>
              <w:jc w:val="center"/>
            </w:pPr>
          </w:p>
        </w:tc>
        <w:tc>
          <w:tcPr>
            <w:tcW w:w="739" w:type="dxa"/>
            <w:shd w:val="clear" w:color="auto" w:fill="BFBFBF" w:themeFill="background1" w:themeFillShade="BF"/>
            <w:vAlign w:val="center"/>
          </w:tcPr>
          <w:p w14:paraId="4FDCBF23" w14:textId="77777777" w:rsidR="004076C9" w:rsidRDefault="004076C9" w:rsidP="00C4636F">
            <w:pPr>
              <w:pStyle w:val="ProductList-OfferingBody"/>
              <w:ind w:left="-113"/>
              <w:jc w:val="center"/>
            </w:pPr>
          </w:p>
        </w:tc>
        <w:tc>
          <w:tcPr>
            <w:tcW w:w="738" w:type="dxa"/>
            <w:shd w:val="clear" w:color="auto" w:fill="BFBFBF" w:themeFill="background1" w:themeFillShade="BF"/>
            <w:vAlign w:val="center"/>
          </w:tcPr>
          <w:p w14:paraId="4FDCBF24" w14:textId="77777777" w:rsidR="004076C9" w:rsidRDefault="004076C9" w:rsidP="00C4636F">
            <w:pPr>
              <w:pStyle w:val="ProductList-OfferingBody"/>
              <w:ind w:left="-113"/>
              <w:jc w:val="center"/>
            </w:pPr>
          </w:p>
        </w:tc>
        <w:tc>
          <w:tcPr>
            <w:tcW w:w="739" w:type="dxa"/>
            <w:shd w:val="clear" w:color="auto" w:fill="BFBFBF" w:themeFill="background1" w:themeFillShade="BF"/>
            <w:vAlign w:val="center"/>
          </w:tcPr>
          <w:p w14:paraId="4FDCBF25" w14:textId="77777777" w:rsidR="004076C9" w:rsidRDefault="004076C9" w:rsidP="00C4636F">
            <w:pPr>
              <w:pStyle w:val="ProductList-OfferingBody"/>
              <w:ind w:left="-113"/>
              <w:jc w:val="center"/>
            </w:pPr>
          </w:p>
        </w:tc>
        <w:tc>
          <w:tcPr>
            <w:tcW w:w="739" w:type="dxa"/>
            <w:shd w:val="clear" w:color="auto" w:fill="BFBFBF" w:themeFill="background1" w:themeFillShade="BF"/>
            <w:vAlign w:val="center"/>
          </w:tcPr>
          <w:p w14:paraId="4FDCBF26" w14:textId="77777777" w:rsidR="004076C9" w:rsidRDefault="004076C9" w:rsidP="00C4636F">
            <w:pPr>
              <w:pStyle w:val="ProductList-OfferingBody"/>
              <w:ind w:left="-113"/>
              <w:jc w:val="center"/>
            </w:pPr>
          </w:p>
        </w:tc>
        <w:tc>
          <w:tcPr>
            <w:tcW w:w="739" w:type="dxa"/>
            <w:shd w:val="clear" w:color="auto" w:fill="BFBFBF" w:themeFill="background1" w:themeFillShade="BF"/>
            <w:vAlign w:val="center"/>
          </w:tcPr>
          <w:p w14:paraId="4FDCBF27" w14:textId="77777777" w:rsidR="004076C9" w:rsidRDefault="004076C9" w:rsidP="00C4636F">
            <w:pPr>
              <w:pStyle w:val="ProductList-OfferingBody"/>
              <w:ind w:left="-113"/>
              <w:jc w:val="center"/>
            </w:pPr>
          </w:p>
        </w:tc>
        <w:tc>
          <w:tcPr>
            <w:tcW w:w="799" w:type="dxa"/>
            <w:shd w:val="clear" w:color="auto" w:fill="70AD47" w:themeFill="accent6"/>
            <w:vAlign w:val="center"/>
          </w:tcPr>
          <w:p w14:paraId="4FDCBF28" w14:textId="0509C7E8" w:rsidR="004076C9" w:rsidRDefault="004076C9" w:rsidP="00C4636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4076C9" w14:paraId="4FDCBF35" w14:textId="77777777" w:rsidTr="00D627F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422AD854" w:rsidR="004076C9" w:rsidRDefault="004076C9" w:rsidP="0036081C">
            <w:pPr>
              <w:pStyle w:val="ProductList-Offering2"/>
              <w:ind w:right="94"/>
            </w:pPr>
            <w:bookmarkStart w:id="1161" w:name="_Toc379797352"/>
            <w:bookmarkStart w:id="1162" w:name="_Toc380513374"/>
            <w:bookmarkStart w:id="1163" w:name="_Toc380655424"/>
            <w:bookmarkStart w:id="1164" w:name="_Toc405903299"/>
            <w:r>
              <w:t>Lync Online (план 1G)</w:t>
            </w:r>
            <w:r>
              <w:fldChar w:fldCharType="begin"/>
            </w:r>
            <w:r>
              <w:instrText>XE "Lync Online (план 1G)"</w:instrText>
            </w:r>
            <w:r>
              <w:fldChar w:fldCharType="end"/>
            </w:r>
            <w:r>
              <w:t xml:space="preserve"> (подписная лицензия «на</w:t>
            </w:r>
            <w:r w:rsidR="0036081C" w:rsidRPr="0036081C">
              <w:t xml:space="preserve"> </w:t>
            </w:r>
            <w:r>
              <w:t>пользователя»)</w:t>
            </w:r>
            <w:bookmarkEnd w:id="1161"/>
            <w:bookmarkEnd w:id="1162"/>
            <w:bookmarkEnd w:id="1163"/>
            <w:bookmarkEnd w:id="11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4076C9" w:rsidRDefault="004076C9"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4076C9" w:rsidRDefault="004076C9" w:rsidP="00C4636F">
            <w:pPr>
              <w:pStyle w:val="ProductList-OfferingBody"/>
              <w:ind w:left="-113"/>
              <w:jc w:val="center"/>
            </w:pPr>
          </w:p>
        </w:tc>
        <w:tc>
          <w:tcPr>
            <w:tcW w:w="739" w:type="dxa"/>
            <w:shd w:val="clear" w:color="auto" w:fill="70AD47" w:themeFill="accent6"/>
            <w:vAlign w:val="center"/>
          </w:tcPr>
          <w:p w14:paraId="4FDCBF2D" w14:textId="6FF1E09B" w:rsidR="004076C9" w:rsidRPr="005A0966" w:rsidRDefault="004076C9" w:rsidP="00C4636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4FDCBF2E" w14:textId="77777777" w:rsidR="004076C9" w:rsidRDefault="004076C9" w:rsidP="00C4636F">
            <w:pPr>
              <w:pStyle w:val="ProductList-OfferingBody"/>
              <w:ind w:left="-113"/>
              <w:jc w:val="center"/>
            </w:pPr>
          </w:p>
        </w:tc>
        <w:tc>
          <w:tcPr>
            <w:tcW w:w="739" w:type="dxa"/>
            <w:shd w:val="clear" w:color="auto" w:fill="BFBFBF" w:themeFill="background1" w:themeFillShade="BF"/>
            <w:vAlign w:val="center"/>
          </w:tcPr>
          <w:p w14:paraId="4FDCBF2F" w14:textId="77777777" w:rsidR="004076C9" w:rsidRDefault="004076C9" w:rsidP="00C4636F">
            <w:pPr>
              <w:pStyle w:val="ProductList-OfferingBody"/>
              <w:ind w:left="-113"/>
              <w:jc w:val="center"/>
            </w:pPr>
          </w:p>
        </w:tc>
        <w:tc>
          <w:tcPr>
            <w:tcW w:w="738" w:type="dxa"/>
            <w:shd w:val="clear" w:color="auto" w:fill="BFBFBF" w:themeFill="background1" w:themeFillShade="BF"/>
            <w:vAlign w:val="center"/>
          </w:tcPr>
          <w:p w14:paraId="4FDCBF30" w14:textId="77777777" w:rsidR="004076C9" w:rsidRDefault="004076C9" w:rsidP="00C4636F">
            <w:pPr>
              <w:pStyle w:val="ProductList-OfferingBody"/>
              <w:ind w:left="-113"/>
              <w:jc w:val="center"/>
            </w:pPr>
          </w:p>
        </w:tc>
        <w:tc>
          <w:tcPr>
            <w:tcW w:w="739" w:type="dxa"/>
            <w:shd w:val="clear" w:color="auto" w:fill="BFBFBF" w:themeFill="background1" w:themeFillShade="BF"/>
            <w:vAlign w:val="center"/>
          </w:tcPr>
          <w:p w14:paraId="4FDCBF31" w14:textId="77777777" w:rsidR="004076C9" w:rsidRDefault="004076C9" w:rsidP="00C4636F">
            <w:pPr>
              <w:pStyle w:val="ProductList-OfferingBody"/>
              <w:ind w:left="-113"/>
              <w:jc w:val="center"/>
            </w:pPr>
          </w:p>
        </w:tc>
        <w:tc>
          <w:tcPr>
            <w:tcW w:w="739" w:type="dxa"/>
            <w:shd w:val="clear" w:color="auto" w:fill="BFBFBF" w:themeFill="background1" w:themeFillShade="BF"/>
            <w:vAlign w:val="center"/>
          </w:tcPr>
          <w:p w14:paraId="4FDCBF32" w14:textId="77777777" w:rsidR="004076C9" w:rsidRDefault="004076C9" w:rsidP="00C4636F">
            <w:pPr>
              <w:pStyle w:val="ProductList-OfferingBody"/>
              <w:ind w:left="-113"/>
              <w:jc w:val="center"/>
            </w:pPr>
          </w:p>
        </w:tc>
        <w:tc>
          <w:tcPr>
            <w:tcW w:w="739" w:type="dxa"/>
            <w:shd w:val="clear" w:color="auto" w:fill="BFBFBF" w:themeFill="background1" w:themeFillShade="BF"/>
            <w:vAlign w:val="center"/>
          </w:tcPr>
          <w:p w14:paraId="4FDCBF33" w14:textId="77777777" w:rsidR="004076C9" w:rsidRDefault="004076C9" w:rsidP="00C4636F">
            <w:pPr>
              <w:pStyle w:val="ProductList-OfferingBody"/>
              <w:ind w:left="-113"/>
              <w:jc w:val="center"/>
            </w:pPr>
          </w:p>
        </w:tc>
        <w:tc>
          <w:tcPr>
            <w:tcW w:w="799" w:type="dxa"/>
            <w:shd w:val="clear" w:color="auto" w:fill="BFBFBF" w:themeFill="background1" w:themeFillShade="BF"/>
            <w:vAlign w:val="center"/>
          </w:tcPr>
          <w:p w14:paraId="4FDCBF34" w14:textId="77777777" w:rsidR="004076C9" w:rsidRPr="005A0966" w:rsidRDefault="004076C9" w:rsidP="00C4636F">
            <w:pPr>
              <w:pStyle w:val="ProductList-OfferingBody"/>
              <w:ind w:left="-113"/>
              <w:jc w:val="center"/>
            </w:pPr>
          </w:p>
        </w:tc>
      </w:tr>
      <w:tr w:rsidR="00073F8A" w14:paraId="4FDCBF41" w14:textId="77777777" w:rsidTr="00D627F8">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715150C9" w:rsidR="00073F8A" w:rsidRDefault="00073F8A" w:rsidP="0036081C">
            <w:pPr>
              <w:pStyle w:val="ProductList-Offering2"/>
              <w:ind w:right="94"/>
            </w:pPr>
            <w:bookmarkStart w:id="1165" w:name="_Toc379797353"/>
            <w:bookmarkStart w:id="1166" w:name="_Toc380513375"/>
            <w:bookmarkStart w:id="1167" w:name="_Toc380655425"/>
            <w:bookmarkStart w:id="1168" w:name="_Toc405903300"/>
            <w:r>
              <w:t>Lync Online (план 2)</w:t>
            </w:r>
            <w:r>
              <w:fldChar w:fldCharType="begin"/>
            </w:r>
            <w:r>
              <w:instrText>XE "Lync Online Plan 2"</w:instrText>
            </w:r>
            <w:r>
              <w:fldChar w:fldCharType="end"/>
            </w:r>
            <w:r>
              <w:t xml:space="preserve"> (подписная лицензия «на</w:t>
            </w:r>
            <w:r w:rsidR="0036081C" w:rsidRPr="0036081C">
              <w:t xml:space="preserve"> </w:t>
            </w:r>
            <w:r>
              <w:t>пользователя»)</w:t>
            </w:r>
            <w:bookmarkEnd w:id="1165"/>
            <w:bookmarkEnd w:id="1166"/>
            <w:bookmarkEnd w:id="1167"/>
            <w:bookmarkEnd w:id="11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073F8A" w:rsidRDefault="00073F8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073F8A" w:rsidRDefault="00073F8A" w:rsidP="00C4636F">
            <w:pPr>
              <w:pStyle w:val="ProductList-OfferingBody"/>
              <w:ind w:left="-113"/>
              <w:jc w:val="center"/>
            </w:pPr>
          </w:p>
        </w:tc>
        <w:tc>
          <w:tcPr>
            <w:tcW w:w="739" w:type="dxa"/>
            <w:shd w:val="clear" w:color="auto" w:fill="70AD47" w:themeFill="accent6"/>
            <w:vAlign w:val="center"/>
          </w:tcPr>
          <w:p w14:paraId="4FDCBF39" w14:textId="22BB79F0" w:rsidR="00073F8A" w:rsidRDefault="00073F8A" w:rsidP="00C4636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4FDCBF3A" w14:textId="77777777" w:rsidR="00073F8A" w:rsidRDefault="00073F8A" w:rsidP="00C4636F">
            <w:pPr>
              <w:pStyle w:val="ProductList-OfferingBody"/>
              <w:ind w:left="-113"/>
              <w:jc w:val="center"/>
            </w:pPr>
          </w:p>
        </w:tc>
        <w:tc>
          <w:tcPr>
            <w:tcW w:w="739" w:type="dxa"/>
            <w:shd w:val="clear" w:color="auto" w:fill="70AD47" w:themeFill="accent6"/>
            <w:vAlign w:val="center"/>
          </w:tcPr>
          <w:p w14:paraId="4FDCBF3B" w14:textId="77777777" w:rsidR="00073F8A" w:rsidRDefault="00073F8A" w:rsidP="00C4636F">
            <w:pPr>
              <w:pStyle w:val="ProductList-OfferingBody"/>
              <w:ind w:left="-113"/>
              <w:jc w:val="center"/>
            </w:pPr>
          </w:p>
        </w:tc>
        <w:tc>
          <w:tcPr>
            <w:tcW w:w="738" w:type="dxa"/>
            <w:shd w:val="clear" w:color="auto" w:fill="70AD47" w:themeFill="accent6"/>
            <w:vAlign w:val="center"/>
          </w:tcPr>
          <w:p w14:paraId="4FDCBF3C" w14:textId="77777777" w:rsidR="00073F8A" w:rsidRDefault="00073F8A" w:rsidP="00C4636F">
            <w:pPr>
              <w:pStyle w:val="ProductList-OfferingBody"/>
              <w:ind w:left="-113"/>
              <w:jc w:val="center"/>
            </w:pPr>
          </w:p>
        </w:tc>
        <w:tc>
          <w:tcPr>
            <w:tcW w:w="739" w:type="dxa"/>
            <w:shd w:val="clear" w:color="auto" w:fill="70AD47" w:themeFill="accent6"/>
            <w:vAlign w:val="center"/>
          </w:tcPr>
          <w:p w14:paraId="4FDCBF3D" w14:textId="7F49ED5C" w:rsidR="00073F8A" w:rsidRDefault="00073F8A" w:rsidP="00C4636F">
            <w:pPr>
              <w:pStyle w:val="ProductList-OfferingBody"/>
              <w:ind w:left="-113"/>
              <w:jc w:val="center"/>
            </w:pPr>
            <w:r w:rsidRPr="00063C30">
              <w:fldChar w:fldCharType="begin"/>
            </w:r>
            <w:r w:rsidRPr="00063C30">
              <w:instrText xml:space="preserve"> AutoTextList  \s NoStyle \t “Open License и Open Value” </w:instrText>
            </w:r>
            <w:r w:rsidRPr="00063C30">
              <w:fldChar w:fldCharType="separate"/>
            </w:r>
            <w:r w:rsidRPr="00063C30">
              <w:rPr>
                <w:lang w:val="en-US"/>
              </w:rPr>
              <w:t>OF</w:t>
            </w:r>
            <w:r w:rsidRPr="00063C30">
              <w:fldChar w:fldCharType="end"/>
            </w:r>
          </w:p>
        </w:tc>
        <w:tc>
          <w:tcPr>
            <w:tcW w:w="739" w:type="dxa"/>
            <w:shd w:val="clear" w:color="auto" w:fill="70AD47" w:themeFill="accent6"/>
            <w:vAlign w:val="center"/>
          </w:tcPr>
          <w:p w14:paraId="4FDCBF3E" w14:textId="50710C59" w:rsidR="00073F8A" w:rsidRDefault="00073F8A" w:rsidP="00C4636F">
            <w:pPr>
              <w:pStyle w:val="ProductList-OfferingBody"/>
              <w:ind w:left="-113"/>
              <w:jc w:val="center"/>
            </w:pPr>
            <w:r w:rsidRPr="00063C30">
              <w:fldChar w:fldCharType="begin"/>
            </w:r>
            <w:r w:rsidRPr="00063C30">
              <w:instrText xml:space="preserve"> AutoTextList  \s NoStyle \t “для части организации в рамках Open Value” </w:instrText>
            </w:r>
            <w:r w:rsidRPr="00063C30">
              <w:fldChar w:fldCharType="separate"/>
            </w:r>
            <w:r w:rsidRPr="00063C30">
              <w:t xml:space="preserve"> </w:t>
            </w:r>
            <w:r w:rsidRPr="00063C30">
              <w:rPr>
                <w:lang w:val="en-US"/>
              </w:rPr>
              <w:t>P</w:t>
            </w:r>
            <w:r w:rsidRPr="00063C30">
              <w:t xml:space="preserve"> </w:t>
            </w:r>
            <w:r w:rsidRPr="00063C30">
              <w:fldChar w:fldCharType="end"/>
            </w:r>
          </w:p>
        </w:tc>
        <w:tc>
          <w:tcPr>
            <w:tcW w:w="739" w:type="dxa"/>
            <w:shd w:val="clear" w:color="auto" w:fill="BFBFBF" w:themeFill="background1" w:themeFillShade="BF"/>
            <w:vAlign w:val="center"/>
          </w:tcPr>
          <w:p w14:paraId="4FDCBF3F" w14:textId="77777777" w:rsidR="00073F8A" w:rsidRDefault="00073F8A" w:rsidP="00C4636F">
            <w:pPr>
              <w:pStyle w:val="ProductList-OfferingBody"/>
              <w:ind w:left="-113"/>
              <w:jc w:val="center"/>
            </w:pPr>
          </w:p>
        </w:tc>
        <w:tc>
          <w:tcPr>
            <w:tcW w:w="799" w:type="dxa"/>
            <w:shd w:val="clear" w:color="auto" w:fill="70AD47" w:themeFill="accent6"/>
            <w:vAlign w:val="center"/>
          </w:tcPr>
          <w:p w14:paraId="4FDCBF40" w14:textId="17D23CE0" w:rsidR="00073F8A" w:rsidRDefault="00073F8A" w:rsidP="00C4636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4076C9" w14:paraId="4FDCBF59" w14:textId="77777777" w:rsidTr="00D627F8">
        <w:trPr>
          <w:cantSplit/>
          <w:tblHeader/>
        </w:trPr>
        <w:tc>
          <w:tcPr>
            <w:tcW w:w="3352" w:type="dxa"/>
            <w:tcBorders>
              <w:top w:val="dashSmallGap" w:sz="4" w:space="0" w:color="BFBFBF" w:themeColor="background1" w:themeShade="BF"/>
              <w:left w:val="nil"/>
              <w:bottom w:val="nil"/>
              <w:right w:val="nil"/>
            </w:tcBorders>
          </w:tcPr>
          <w:p w14:paraId="4FDCBF4E" w14:textId="060C1B71" w:rsidR="004076C9" w:rsidRDefault="004076C9" w:rsidP="0036081C">
            <w:pPr>
              <w:pStyle w:val="ProductList-Offering2"/>
              <w:ind w:right="94"/>
            </w:pPr>
            <w:bookmarkStart w:id="1169" w:name="_Toc379797354"/>
            <w:bookmarkStart w:id="1170" w:name="_Toc380513376"/>
            <w:bookmarkStart w:id="1171" w:name="_Toc380655426"/>
            <w:bookmarkStart w:id="1172" w:name="_Toc405903301"/>
            <w:r>
              <w:t>Lync Online (план 2G)</w:t>
            </w:r>
            <w:r>
              <w:fldChar w:fldCharType="begin"/>
            </w:r>
            <w:r>
              <w:instrText>XE "Lync Online (план 2G)"</w:instrText>
            </w:r>
            <w:r>
              <w:fldChar w:fldCharType="end"/>
            </w:r>
            <w:r>
              <w:t xml:space="preserve"> (подписная лицензия «на</w:t>
            </w:r>
            <w:r w:rsidR="0036081C" w:rsidRPr="0036081C">
              <w:t xml:space="preserve"> </w:t>
            </w:r>
            <w:r>
              <w:t>пользователя»)</w:t>
            </w:r>
            <w:bookmarkEnd w:id="1169"/>
            <w:bookmarkEnd w:id="1170"/>
            <w:bookmarkEnd w:id="1171"/>
            <w:bookmarkEnd w:id="1172"/>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4076C9" w:rsidRDefault="004076C9"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4076C9" w:rsidRDefault="004076C9" w:rsidP="00C4636F">
            <w:pPr>
              <w:pStyle w:val="ProductList-OfferingBody"/>
              <w:ind w:left="-113"/>
              <w:jc w:val="center"/>
            </w:pPr>
          </w:p>
        </w:tc>
        <w:tc>
          <w:tcPr>
            <w:tcW w:w="739" w:type="dxa"/>
            <w:shd w:val="clear" w:color="auto" w:fill="70AD47" w:themeFill="accent6"/>
            <w:vAlign w:val="center"/>
          </w:tcPr>
          <w:p w14:paraId="4FDCBF51" w14:textId="7550BF54" w:rsidR="004076C9" w:rsidRPr="005A0966" w:rsidRDefault="004076C9" w:rsidP="00C4636F">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4FDCBF52" w14:textId="77777777" w:rsidR="004076C9" w:rsidRDefault="004076C9" w:rsidP="00C4636F">
            <w:pPr>
              <w:pStyle w:val="ProductList-OfferingBody"/>
              <w:ind w:left="-113"/>
              <w:jc w:val="center"/>
            </w:pPr>
          </w:p>
        </w:tc>
        <w:tc>
          <w:tcPr>
            <w:tcW w:w="739" w:type="dxa"/>
            <w:shd w:val="clear" w:color="auto" w:fill="BFBFBF" w:themeFill="background1" w:themeFillShade="BF"/>
            <w:vAlign w:val="center"/>
          </w:tcPr>
          <w:p w14:paraId="4FDCBF53" w14:textId="77777777" w:rsidR="004076C9" w:rsidRDefault="004076C9" w:rsidP="00C4636F">
            <w:pPr>
              <w:pStyle w:val="ProductList-OfferingBody"/>
              <w:ind w:left="-113"/>
              <w:jc w:val="center"/>
            </w:pPr>
          </w:p>
        </w:tc>
        <w:tc>
          <w:tcPr>
            <w:tcW w:w="738" w:type="dxa"/>
            <w:shd w:val="clear" w:color="auto" w:fill="BFBFBF" w:themeFill="background1" w:themeFillShade="BF"/>
            <w:vAlign w:val="center"/>
          </w:tcPr>
          <w:p w14:paraId="4FDCBF54" w14:textId="77777777" w:rsidR="004076C9" w:rsidRDefault="004076C9" w:rsidP="00C4636F">
            <w:pPr>
              <w:pStyle w:val="ProductList-OfferingBody"/>
              <w:ind w:left="-113"/>
              <w:jc w:val="center"/>
            </w:pPr>
          </w:p>
        </w:tc>
        <w:tc>
          <w:tcPr>
            <w:tcW w:w="739" w:type="dxa"/>
            <w:shd w:val="clear" w:color="auto" w:fill="BFBFBF" w:themeFill="background1" w:themeFillShade="BF"/>
            <w:vAlign w:val="center"/>
          </w:tcPr>
          <w:p w14:paraId="4FDCBF55" w14:textId="77777777" w:rsidR="004076C9" w:rsidRDefault="004076C9" w:rsidP="00C4636F">
            <w:pPr>
              <w:pStyle w:val="ProductList-OfferingBody"/>
              <w:ind w:left="-113"/>
              <w:jc w:val="center"/>
            </w:pPr>
          </w:p>
        </w:tc>
        <w:tc>
          <w:tcPr>
            <w:tcW w:w="739" w:type="dxa"/>
            <w:shd w:val="clear" w:color="auto" w:fill="BFBFBF" w:themeFill="background1" w:themeFillShade="BF"/>
            <w:vAlign w:val="center"/>
          </w:tcPr>
          <w:p w14:paraId="4FDCBF56" w14:textId="77777777" w:rsidR="004076C9" w:rsidRDefault="004076C9" w:rsidP="00C4636F">
            <w:pPr>
              <w:pStyle w:val="ProductList-OfferingBody"/>
              <w:ind w:left="-113"/>
              <w:jc w:val="center"/>
            </w:pPr>
          </w:p>
        </w:tc>
        <w:tc>
          <w:tcPr>
            <w:tcW w:w="739" w:type="dxa"/>
            <w:shd w:val="clear" w:color="auto" w:fill="BFBFBF" w:themeFill="background1" w:themeFillShade="BF"/>
            <w:vAlign w:val="center"/>
          </w:tcPr>
          <w:p w14:paraId="4FDCBF57" w14:textId="77777777" w:rsidR="004076C9" w:rsidRDefault="004076C9" w:rsidP="00C4636F">
            <w:pPr>
              <w:pStyle w:val="ProductList-OfferingBody"/>
              <w:ind w:left="-113"/>
              <w:jc w:val="center"/>
            </w:pPr>
          </w:p>
        </w:tc>
        <w:tc>
          <w:tcPr>
            <w:tcW w:w="799" w:type="dxa"/>
            <w:shd w:val="clear" w:color="auto" w:fill="BFBFBF" w:themeFill="background1" w:themeFillShade="BF"/>
            <w:vAlign w:val="center"/>
          </w:tcPr>
          <w:p w14:paraId="4FDCBF58" w14:textId="77777777" w:rsidR="004076C9" w:rsidRPr="005A0966" w:rsidRDefault="004076C9" w:rsidP="00C4636F">
            <w:pPr>
              <w:pStyle w:val="ProductList-OfferingBody"/>
              <w:ind w:left="-113"/>
              <w:jc w:val="center"/>
            </w:pPr>
          </w:p>
        </w:tc>
      </w:tr>
    </w:tbl>
    <w:p w14:paraId="4FDCBF5A" w14:textId="77777777" w:rsidR="00EE40B5" w:rsidRPr="00AA6DF2"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FDCBF5E" w14:textId="77777777" w:rsidTr="0067102B">
        <w:tc>
          <w:tcPr>
            <w:tcW w:w="3596" w:type="dxa"/>
          </w:tcPr>
          <w:p w14:paraId="4FDCBF5B" w14:textId="77777777" w:rsidR="00F73609" w:rsidRPr="00F73609" w:rsidRDefault="00F73609" w:rsidP="00F73609">
            <w:pPr>
              <w:pStyle w:val="ProductList-Body"/>
              <w:rPr>
                <w:b/>
              </w:rPr>
            </w:pPr>
            <w:r>
              <w:t xml:space="preserve">Право на сокращение: </w:t>
            </w:r>
            <w:r>
              <w:rPr>
                <w:b/>
              </w:rPr>
              <w:t>Все</w:t>
            </w:r>
          </w:p>
        </w:tc>
        <w:tc>
          <w:tcPr>
            <w:tcW w:w="3597" w:type="dxa"/>
          </w:tcPr>
          <w:p w14:paraId="4FDCBF5C" w14:textId="535B60C3" w:rsidR="00F73609" w:rsidRDefault="00F73609" w:rsidP="00DF3BB8">
            <w:pPr>
              <w:pStyle w:val="ProductList-Body"/>
              <w:spacing w:before="20" w:after="20"/>
            </w:pPr>
            <w:r>
              <w:t xml:space="preserve">Категория продукта: </w:t>
            </w:r>
            <w:r>
              <w:rPr>
                <w:b/>
              </w:rPr>
              <w:t>Сервер</w:t>
            </w:r>
          </w:p>
        </w:tc>
        <w:tc>
          <w:tcPr>
            <w:tcW w:w="3597" w:type="dxa"/>
          </w:tcPr>
          <w:p w14:paraId="4FDCBF5D" w14:textId="739DC080" w:rsidR="00F73609" w:rsidRDefault="00F73609" w:rsidP="00F73609">
            <w:pPr>
              <w:pStyle w:val="ProductList-Body"/>
            </w:pPr>
          </w:p>
        </w:tc>
      </w:tr>
      <w:tr w:rsidR="00F73609" w14:paraId="4FDCBF62" w14:textId="77777777" w:rsidTr="0067102B">
        <w:tc>
          <w:tcPr>
            <w:tcW w:w="3596" w:type="dxa"/>
          </w:tcPr>
          <w:p w14:paraId="4FDCBF5F" w14:textId="77777777" w:rsidR="00F73609" w:rsidRPr="00F73609" w:rsidRDefault="00F73609" w:rsidP="00F73609">
            <w:pPr>
              <w:pStyle w:val="ProductList-Body"/>
              <w:rPr>
                <w:b/>
              </w:rPr>
            </w:pPr>
            <w:r>
              <w:t xml:space="preserve">Право на сверочный заказ: </w:t>
            </w:r>
            <w:r>
              <w:rPr>
                <w:b/>
              </w:rPr>
              <w:t>Все</w:t>
            </w:r>
          </w:p>
        </w:tc>
        <w:tc>
          <w:tcPr>
            <w:tcW w:w="3597" w:type="dxa"/>
          </w:tcPr>
          <w:p w14:paraId="4FDCBF60" w14:textId="77777777" w:rsidR="00F73609" w:rsidRDefault="00F73609" w:rsidP="00F73609">
            <w:pPr>
              <w:pStyle w:val="ProductList-Body"/>
              <w:spacing w:before="20" w:after="20"/>
            </w:pPr>
            <w:r>
              <w:t xml:space="preserve">Право на продленный срок: </w:t>
            </w:r>
            <w:r>
              <w:rPr>
                <w:b/>
              </w:rPr>
              <w:t>Все</w:t>
            </w:r>
          </w:p>
        </w:tc>
        <w:tc>
          <w:tcPr>
            <w:tcW w:w="3597" w:type="dxa"/>
          </w:tcPr>
          <w:p w14:paraId="4FDCBF61" w14:textId="77777777" w:rsidR="00F73609" w:rsidRDefault="00F73609" w:rsidP="00F73609">
            <w:pPr>
              <w:pStyle w:val="ProductList-Body"/>
            </w:pPr>
          </w:p>
        </w:tc>
      </w:tr>
    </w:tbl>
    <w:p w14:paraId="4FDCBF63"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BF64" w14:textId="69DCAC74" w:rsidR="00782C7B" w:rsidRPr="00AA6DF2" w:rsidRDefault="00F73609" w:rsidP="00782C7B">
      <w:pPr>
        <w:pStyle w:val="ProductList-Body"/>
      </w:pPr>
      <w:r>
        <w:t>Для использования Lync Online – план 1</w:t>
      </w:r>
      <w:r>
        <w:fldChar w:fldCharType="begin"/>
      </w:r>
      <w:r>
        <w:instrText>XE "Lync Online Plan 1"</w:instrText>
      </w:r>
      <w:r>
        <w:fldChar w:fldCharType="end"/>
      </w:r>
      <w:r>
        <w:t xml:space="preserve"> и план 2 – необходимо отдельно приобрести и установить Microsoft Lync 2013</w:t>
      </w:r>
      <w:r>
        <w:fldChar w:fldCharType="begin"/>
      </w:r>
      <w:r>
        <w:instrText>XE "Lync 2013"</w:instrText>
      </w:r>
      <w:r>
        <w:fldChar w:fldCharType="end"/>
      </w:r>
      <w:r>
        <w:t xml:space="preserve"> (или Lync для Mac 2011</w:t>
      </w:r>
      <w:r>
        <w:fldChar w:fldCharType="begin"/>
      </w:r>
      <w:r>
        <w:instrText>XE "Lync для Mac 2011"</w:instrText>
      </w:r>
      <w:r>
        <w:fldChar w:fldCharType="end"/>
      </w:r>
      <w:r>
        <w:t>), что позволит получить доступ ко всему набору возможностей Lync Online (план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B22396">
        <w:t xml:space="preserve"> </w:t>
      </w:r>
      <w:r>
        <w:t>Клиенты могут использовать бесплатный клиент Lync Basic 2013 для работы с пользователями, у которых установлена Windows.</w:t>
      </w:r>
    </w:p>
    <w:p w14:paraId="5C11B64F" w14:textId="7F162145" w:rsidR="00335B97" w:rsidRPr="00AA3227" w:rsidRDefault="00335B97" w:rsidP="00782C7B">
      <w:pPr>
        <w:pStyle w:val="ProductList-Body"/>
        <w:rPr>
          <w:sz w:val="10"/>
        </w:rPr>
      </w:pPr>
    </w:p>
    <w:p w14:paraId="45936CCC" w14:textId="693F8D81" w:rsidR="00F910AC" w:rsidRPr="00AA6DF2" w:rsidRDefault="00450EF0" w:rsidP="00450EF0">
      <w:pPr>
        <w:pStyle w:val="ProductList-Body"/>
      </w:pPr>
      <w:r>
        <w:t xml:space="preserve">Подробнее о дополнительных компонентах см. в подразделе о </w:t>
      </w:r>
      <w:hyperlink w:anchor="AddOn" w:history="1">
        <w:r>
          <w:rPr>
            <w:rStyle w:val="Hyperlink"/>
          </w:rPr>
          <w:t>подписных лицензиях Add-On «на пользователя»</w:t>
        </w:r>
      </w:hyperlink>
      <w:r>
        <w:t xml:space="preserve"> раздела «Пакеты Office 365».</w:t>
      </w:r>
    </w:p>
    <w:p w14:paraId="4FDCBF66" w14:textId="649B2B85" w:rsidR="00585A48" w:rsidRPr="00AA6DF2" w:rsidRDefault="00F704D1" w:rsidP="00585A48">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38D69B1F" w14:textId="43E704A2" w:rsidR="00405189" w:rsidRPr="00AA6DF2" w:rsidRDefault="00405189" w:rsidP="00405189">
      <w:pPr>
        <w:pStyle w:val="ProductList-Offering2Heading"/>
        <w:outlineLvl w:val="2"/>
      </w:pPr>
      <w:bookmarkStart w:id="1173" w:name="_Toc379797317"/>
      <w:r>
        <w:tab/>
      </w:r>
      <w:bookmarkStart w:id="1174" w:name="_Toc380513377"/>
      <w:bookmarkStart w:id="1175" w:name="_Toc380655427"/>
      <w:bookmarkStart w:id="1176" w:name="_Toc405903302"/>
      <w:r>
        <w:t>Приложения Office 365</w:t>
      </w:r>
      <w:bookmarkEnd w:id="1173"/>
      <w:bookmarkEnd w:id="1174"/>
      <w:bookmarkEnd w:id="1175"/>
      <w:bookmarkEnd w:id="1176"/>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6F4B12" w14:paraId="1182D97D" w14:textId="77777777" w:rsidTr="00107D8B">
        <w:trPr>
          <w:cantSplit/>
          <w:tblHeader/>
        </w:trPr>
        <w:tc>
          <w:tcPr>
            <w:tcW w:w="3337" w:type="dxa"/>
            <w:tcBorders>
              <w:bottom w:val="nil"/>
            </w:tcBorders>
            <w:shd w:val="clear" w:color="auto" w:fill="00188F"/>
          </w:tcPr>
          <w:p w14:paraId="1C09CFE7" w14:textId="77777777" w:rsidR="006F4B12" w:rsidRPr="00EE0836" w:rsidRDefault="006F4B12" w:rsidP="00FB719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3F798A04" w14:textId="1F92B9CA" w:rsidR="006F4B12" w:rsidRPr="00EE0836" w:rsidRDefault="006F4B12" w:rsidP="00FB719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34B07EAA" w14:textId="521F57BF" w:rsidR="006F4B12" w:rsidRPr="00EE0836" w:rsidRDefault="006F4B12" w:rsidP="00FB719E">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71F816F9" w14:textId="33C97AA6" w:rsidR="006F4B12" w:rsidRPr="00EE0836" w:rsidRDefault="006F4B12" w:rsidP="00FB719E">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559638C7" w14:textId="7D4CF424" w:rsidR="006F4B12" w:rsidRPr="00EE0836" w:rsidRDefault="006F4B12" w:rsidP="00FB719E">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7F0D20E7" w14:textId="661AE5F1" w:rsidR="006F4B12" w:rsidRPr="00EE0836" w:rsidRDefault="006F4B12" w:rsidP="00FB719E">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35B42C5D" w14:textId="2672BFD0" w:rsidR="006F4B12" w:rsidRPr="00EE0836" w:rsidRDefault="006F4B12" w:rsidP="00FB719E">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5C16BBBB" w14:textId="6AD36A83" w:rsidR="006F4B12" w:rsidRPr="00EE0836" w:rsidRDefault="006F4B12" w:rsidP="00FB719E">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6F2CEDDE" w14:textId="54664B88" w:rsidR="006F4B12" w:rsidRPr="00EE0836" w:rsidRDefault="006F4B12" w:rsidP="00FB719E">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29AE3DEF" w14:textId="23A3342C" w:rsidR="006F4B12" w:rsidRPr="00EE0836" w:rsidRDefault="006F4B12" w:rsidP="00FB719E">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39" w:type="dxa"/>
            <w:shd w:val="clear" w:color="auto" w:fill="00188F"/>
            <w:vAlign w:val="center"/>
          </w:tcPr>
          <w:p w14:paraId="1C8ABD0A" w14:textId="16A1A750" w:rsidR="006F4B12" w:rsidRPr="00EE0836" w:rsidRDefault="006F4B12" w:rsidP="00FB719E">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2A3893" w14:paraId="4948C08F" w14:textId="77777777" w:rsidTr="00107D8B">
        <w:trPr>
          <w:cantSplit/>
        </w:trPr>
        <w:tc>
          <w:tcPr>
            <w:tcW w:w="3337" w:type="dxa"/>
            <w:tcBorders>
              <w:top w:val="nil"/>
              <w:left w:val="nil"/>
              <w:bottom w:val="dashSmallGap" w:sz="4" w:space="0" w:color="BFBFBF" w:themeColor="background1" w:themeShade="BF"/>
              <w:right w:val="nil"/>
            </w:tcBorders>
          </w:tcPr>
          <w:p w14:paraId="5BEBD565" w14:textId="1BECD1AF" w:rsidR="002A3893" w:rsidRDefault="002A3893" w:rsidP="00237299">
            <w:pPr>
              <w:pStyle w:val="ProductList-Offering2"/>
            </w:pPr>
            <w:bookmarkStart w:id="1177" w:name="_Toc405903303"/>
            <w:r>
              <w:t>Office 365 Business</w:t>
            </w:r>
            <w:bookmarkEnd w:id="1177"/>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2A3893" w:rsidRDefault="002A389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33306243"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62367316"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5DEA0F86" w14:textId="77777777" w:rsidR="002A3893" w:rsidRDefault="002A3893" w:rsidP="00237299">
            <w:pPr>
              <w:pStyle w:val="ProductList-OfferingBody"/>
              <w:ind w:left="-113"/>
              <w:jc w:val="center"/>
            </w:pPr>
          </w:p>
        </w:tc>
        <w:tc>
          <w:tcPr>
            <w:tcW w:w="738" w:type="dxa"/>
            <w:shd w:val="clear" w:color="auto" w:fill="70AD47" w:themeFill="accent6"/>
            <w:vAlign w:val="center"/>
          </w:tcPr>
          <w:p w14:paraId="77625D2B" w14:textId="77777777" w:rsidR="002A3893" w:rsidRDefault="002A3893" w:rsidP="00237299">
            <w:pPr>
              <w:pStyle w:val="ProductList-OfferingBody"/>
              <w:ind w:left="-113"/>
              <w:jc w:val="center"/>
            </w:pPr>
          </w:p>
        </w:tc>
        <w:tc>
          <w:tcPr>
            <w:tcW w:w="739" w:type="dxa"/>
            <w:shd w:val="clear" w:color="auto" w:fill="70AD47" w:themeFill="accent6"/>
            <w:vAlign w:val="center"/>
          </w:tcPr>
          <w:p w14:paraId="139D447E" w14:textId="366C3EE2" w:rsidR="002A3893" w:rsidRPr="00EE1519" w:rsidRDefault="002A3893" w:rsidP="00237299">
            <w:pPr>
              <w:pStyle w:val="ProductList-OfferingBody"/>
              <w:ind w:left="-113"/>
              <w:jc w:val="center"/>
              <w:rPr>
                <w:color w:val="70AD47" w:themeColor="accent6"/>
              </w:rPr>
            </w:pPr>
            <w:r w:rsidRPr="00063C30">
              <w:fldChar w:fldCharType="begin"/>
            </w:r>
            <w:r w:rsidRPr="00063C30">
              <w:instrText xml:space="preserve"> AutoTextList  \s NoStyle \t “Open License и Open Value” </w:instrText>
            </w:r>
            <w:r w:rsidRPr="00063C30">
              <w:fldChar w:fldCharType="separate"/>
            </w:r>
            <w:r w:rsidRPr="00063C30">
              <w:rPr>
                <w:lang w:val="en-US"/>
              </w:rPr>
              <w:t>OF</w:t>
            </w:r>
            <w:r w:rsidRPr="00063C30">
              <w:fldChar w:fldCharType="end"/>
            </w:r>
          </w:p>
        </w:tc>
        <w:tc>
          <w:tcPr>
            <w:tcW w:w="739" w:type="dxa"/>
            <w:shd w:val="clear" w:color="auto" w:fill="70AD47" w:themeFill="accent6"/>
            <w:vAlign w:val="center"/>
          </w:tcPr>
          <w:p w14:paraId="135951A5" w14:textId="68061BE7" w:rsidR="002A3893" w:rsidRPr="009472AC" w:rsidRDefault="002A3893" w:rsidP="00D315FF">
            <w:pPr>
              <w:pStyle w:val="ProductList-OfferingBody"/>
              <w:ind w:left="-126"/>
              <w:jc w:val="center"/>
            </w:pPr>
            <w:r w:rsidRPr="00063C30">
              <w:fldChar w:fldCharType="begin"/>
            </w:r>
            <w:r w:rsidRPr="00063C30">
              <w:instrText xml:space="preserve"> AutoTextList  \s NoStyle \t “для части организации в рамках Open Value” </w:instrText>
            </w:r>
            <w:r w:rsidRPr="00063C30">
              <w:fldChar w:fldCharType="separate"/>
            </w:r>
            <w:r w:rsidRPr="00063C30">
              <w:t xml:space="preserve"> </w:t>
            </w:r>
            <w:r w:rsidRPr="00063C30">
              <w:rPr>
                <w:lang w:val="en-US"/>
              </w:rPr>
              <w:t>P</w:t>
            </w:r>
            <w:r w:rsidRPr="00063C30">
              <w:t xml:space="preserve"> </w:t>
            </w:r>
            <w:r w:rsidRPr="00063C30">
              <w:fldChar w:fldCharType="end"/>
            </w:r>
          </w:p>
        </w:tc>
        <w:tc>
          <w:tcPr>
            <w:tcW w:w="739" w:type="dxa"/>
            <w:shd w:val="clear" w:color="auto" w:fill="BFBFBF" w:themeFill="background1" w:themeFillShade="BF"/>
            <w:vAlign w:val="center"/>
          </w:tcPr>
          <w:p w14:paraId="649DDF6F"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1791A3E2" w14:textId="28C8D92D" w:rsidR="002A3893" w:rsidRDefault="002A3893" w:rsidP="00237299">
            <w:pPr>
              <w:pStyle w:val="ProductList-OfferingBody"/>
              <w:ind w:left="-113"/>
              <w:jc w:val="center"/>
            </w:pPr>
          </w:p>
        </w:tc>
      </w:tr>
      <w:tr w:rsidR="002A3893" w14:paraId="0350BE12" w14:textId="77777777" w:rsidTr="00107D8B">
        <w:trPr>
          <w:cantSplit/>
        </w:trPr>
        <w:tc>
          <w:tcPr>
            <w:tcW w:w="3337" w:type="dxa"/>
            <w:tcBorders>
              <w:top w:val="nil"/>
              <w:left w:val="nil"/>
              <w:bottom w:val="dashSmallGap" w:sz="4" w:space="0" w:color="BFBFBF" w:themeColor="background1" w:themeShade="BF"/>
              <w:right w:val="nil"/>
            </w:tcBorders>
          </w:tcPr>
          <w:p w14:paraId="63DE545E" w14:textId="52CC216F" w:rsidR="002A3893" w:rsidRDefault="002A3893" w:rsidP="00537F95">
            <w:pPr>
              <w:pStyle w:val="ProductList-Offering2"/>
            </w:pPr>
            <w:bookmarkStart w:id="1178" w:name="_Toc379797318"/>
            <w:bookmarkStart w:id="1179" w:name="_Toc380513378"/>
            <w:bookmarkStart w:id="1180" w:name="_Toc380655428"/>
            <w:bookmarkStart w:id="1181" w:name="_Toc405903304"/>
            <w:r>
              <w:t>Office 365 профессиональный плюс</w:t>
            </w:r>
            <w:r>
              <w:fldChar w:fldCharType="begin"/>
            </w:r>
            <w:r>
              <w:instrText>XE "Office 365 профессиональный плюс"</w:instrText>
            </w:r>
            <w:r>
              <w:fldChar w:fldCharType="end"/>
            </w:r>
            <w:r>
              <w:t xml:space="preserve"> (подписная</w:t>
            </w:r>
            <w:r w:rsidR="00537F95" w:rsidRPr="00537F95">
              <w:t xml:space="preserve"> </w:t>
            </w:r>
            <w:r>
              <w:t>лицензия «на пользователя»)</w:t>
            </w:r>
            <w:bookmarkEnd w:id="1178"/>
            <w:bookmarkEnd w:id="1179"/>
            <w:bookmarkEnd w:id="1180"/>
            <w:bookmarkEnd w:id="1181"/>
          </w:p>
        </w:tc>
        <w:tc>
          <w:tcPr>
            <w:tcW w:w="738" w:type="dxa"/>
            <w:tcBorders>
              <w:top w:val="nil"/>
              <w:left w:val="nil"/>
              <w:bottom w:val="dashSmallGap" w:sz="4" w:space="0" w:color="BFBFBF" w:themeColor="background1" w:themeShade="BF"/>
              <w:right w:val="nil"/>
            </w:tcBorders>
            <w:vAlign w:val="center"/>
          </w:tcPr>
          <w:p w14:paraId="635790AF" w14:textId="77777777" w:rsidR="002A3893" w:rsidRDefault="002A3893"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2A3893" w:rsidRDefault="002A3893" w:rsidP="00237299">
            <w:pPr>
              <w:pStyle w:val="ProductList-OfferingBody"/>
              <w:ind w:left="-113"/>
              <w:jc w:val="center"/>
            </w:pPr>
          </w:p>
        </w:tc>
        <w:tc>
          <w:tcPr>
            <w:tcW w:w="739" w:type="dxa"/>
            <w:shd w:val="clear" w:color="auto" w:fill="70AD47" w:themeFill="accent6"/>
            <w:vAlign w:val="center"/>
          </w:tcPr>
          <w:p w14:paraId="5C3BD3A4" w14:textId="5F3F4FA9" w:rsidR="002A3893" w:rsidRPr="002A3893" w:rsidRDefault="002A3893" w:rsidP="00237299">
            <w:pPr>
              <w:pStyle w:val="ProductList-OfferingBody"/>
              <w:ind w:left="-113"/>
              <w:jc w:val="center"/>
            </w:pPr>
            <w:r w:rsidRPr="002A3893">
              <w:fldChar w:fldCharType="begin"/>
            </w:r>
            <w:r w:rsidRPr="002A3893">
              <w:instrText xml:space="preserve"> AutoTextList  \s NoStyle \t “базовый продукт” </w:instrText>
            </w:r>
            <w:r w:rsidRPr="002A3893">
              <w:fldChar w:fldCharType="separate"/>
            </w:r>
            <w:r w:rsidRPr="002A3893">
              <w:t xml:space="preserve"> </w:t>
            </w:r>
            <w:r w:rsidRPr="002A3893">
              <w:rPr>
                <w:lang w:val="en-US"/>
              </w:rPr>
              <w:t>E</w:t>
            </w:r>
            <w:r w:rsidRPr="002A3893">
              <w:t xml:space="preserve"> </w:t>
            </w:r>
            <w:r w:rsidRPr="002A3893">
              <w:fldChar w:fldCharType="end"/>
            </w:r>
          </w:p>
        </w:tc>
        <w:tc>
          <w:tcPr>
            <w:tcW w:w="739" w:type="dxa"/>
            <w:shd w:val="clear" w:color="auto" w:fill="BFBFBF" w:themeFill="background1" w:themeFillShade="BF"/>
            <w:vAlign w:val="center"/>
          </w:tcPr>
          <w:p w14:paraId="7E332533" w14:textId="77777777" w:rsidR="002A3893" w:rsidRDefault="002A3893" w:rsidP="00237299">
            <w:pPr>
              <w:pStyle w:val="ProductList-OfferingBody"/>
              <w:ind w:left="-113"/>
              <w:jc w:val="center"/>
            </w:pPr>
          </w:p>
        </w:tc>
        <w:tc>
          <w:tcPr>
            <w:tcW w:w="739" w:type="dxa"/>
            <w:shd w:val="clear" w:color="auto" w:fill="70AD47" w:themeFill="accent6"/>
            <w:vAlign w:val="center"/>
          </w:tcPr>
          <w:p w14:paraId="0B270194" w14:textId="77777777" w:rsidR="002A3893" w:rsidRDefault="002A3893" w:rsidP="00237299">
            <w:pPr>
              <w:pStyle w:val="ProductList-OfferingBody"/>
              <w:ind w:left="-113"/>
              <w:jc w:val="center"/>
            </w:pPr>
          </w:p>
        </w:tc>
        <w:tc>
          <w:tcPr>
            <w:tcW w:w="738" w:type="dxa"/>
            <w:shd w:val="clear" w:color="auto" w:fill="70AD47" w:themeFill="accent6"/>
            <w:vAlign w:val="center"/>
          </w:tcPr>
          <w:p w14:paraId="72743B8B" w14:textId="77777777" w:rsidR="002A3893" w:rsidRDefault="002A3893" w:rsidP="00237299">
            <w:pPr>
              <w:pStyle w:val="ProductList-OfferingBody"/>
              <w:ind w:left="-113"/>
              <w:jc w:val="center"/>
            </w:pPr>
          </w:p>
        </w:tc>
        <w:tc>
          <w:tcPr>
            <w:tcW w:w="739" w:type="dxa"/>
            <w:shd w:val="clear" w:color="auto" w:fill="70AD47" w:themeFill="accent6"/>
            <w:vAlign w:val="center"/>
          </w:tcPr>
          <w:p w14:paraId="701D26D9" w14:textId="42FB7987" w:rsidR="002A3893" w:rsidRDefault="002A3893" w:rsidP="00237299">
            <w:pPr>
              <w:pStyle w:val="ProductList-OfferingBody"/>
              <w:ind w:left="-113"/>
              <w:jc w:val="center"/>
            </w:pPr>
            <w:r w:rsidRPr="00063C30">
              <w:fldChar w:fldCharType="begin"/>
            </w:r>
            <w:r w:rsidRPr="00063C30">
              <w:instrText xml:space="preserve"> AutoTextList  \s NoStyle \t “Open License и Open Value” </w:instrText>
            </w:r>
            <w:r w:rsidRPr="00063C30">
              <w:fldChar w:fldCharType="separate"/>
            </w:r>
            <w:r w:rsidRPr="00063C30">
              <w:rPr>
                <w:lang w:val="en-US"/>
              </w:rPr>
              <w:t>OF</w:t>
            </w:r>
            <w:r w:rsidRPr="00063C30">
              <w:fldChar w:fldCharType="end"/>
            </w:r>
          </w:p>
        </w:tc>
        <w:tc>
          <w:tcPr>
            <w:tcW w:w="739" w:type="dxa"/>
            <w:shd w:val="clear" w:color="auto" w:fill="70AD47" w:themeFill="accent6"/>
            <w:vAlign w:val="center"/>
          </w:tcPr>
          <w:p w14:paraId="29684DA4" w14:textId="19977C6B" w:rsidR="002A3893" w:rsidRPr="008000E8" w:rsidRDefault="008000E8" w:rsidP="004018BA">
            <w:pPr>
              <w:pStyle w:val="ProductList-OfferingBody"/>
              <w:ind w:left="-126"/>
              <w:jc w:val="center"/>
              <w:rPr>
                <w:lang w:val="en-US"/>
              </w:rPr>
            </w:pPr>
            <w:r w:rsidRPr="008000E8">
              <w:fldChar w:fldCharType="begin"/>
            </w:r>
            <w:r w:rsidRPr="008000E8">
              <w:instrText xml:space="preserve"> AutoTextList  \s NoStyle \t “базовая веб-служба” </w:instrText>
            </w:r>
            <w:r w:rsidRPr="008000E8">
              <w:fldChar w:fldCharType="separate"/>
            </w:r>
            <w:r w:rsidRPr="008000E8">
              <w:rPr>
                <w:lang w:val="en-US"/>
              </w:rPr>
              <w:t>EO</w:t>
            </w:r>
            <w:r w:rsidRPr="008000E8">
              <w:fldChar w:fldCharType="end"/>
            </w:r>
            <w:r w:rsidRPr="008000E8">
              <w:rPr>
                <w:lang w:val="en-US"/>
              </w:rPr>
              <w:t>,</w:t>
            </w:r>
            <w:r w:rsidRPr="008000E8">
              <w:fldChar w:fldCharType="begin"/>
            </w:r>
            <w:r w:rsidRPr="008000E8">
              <w:instrText xml:space="preserve"> AutoTextList  \s NoStyle \t “для части организации в рамках Open Value” </w:instrText>
            </w:r>
            <w:r w:rsidRPr="008000E8">
              <w:fldChar w:fldCharType="separate"/>
            </w:r>
            <w:r w:rsidRPr="008000E8">
              <w:rPr>
                <w:lang w:val="en-US"/>
              </w:rPr>
              <w:t>P</w:t>
            </w:r>
            <w:r w:rsidRPr="008000E8">
              <w:t xml:space="preserve"> </w:t>
            </w:r>
            <w:r w:rsidRPr="008000E8">
              <w:fldChar w:fldCharType="end"/>
            </w:r>
          </w:p>
        </w:tc>
        <w:tc>
          <w:tcPr>
            <w:tcW w:w="739" w:type="dxa"/>
            <w:shd w:val="clear" w:color="auto" w:fill="BFBFBF" w:themeFill="background1" w:themeFillShade="BF"/>
            <w:vAlign w:val="center"/>
          </w:tcPr>
          <w:p w14:paraId="21775B54"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7AF77BAE" w14:textId="77777777" w:rsidR="002A3893" w:rsidRDefault="002A3893" w:rsidP="00237299">
            <w:pPr>
              <w:pStyle w:val="ProductList-OfferingBody"/>
              <w:ind w:left="-113"/>
              <w:jc w:val="center"/>
            </w:pPr>
          </w:p>
        </w:tc>
      </w:tr>
      <w:tr w:rsidR="008000E8" w14:paraId="1EEA2BDD" w14:textId="77777777" w:rsidTr="00107D8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8000E8" w:rsidRDefault="008000E8" w:rsidP="00237299">
            <w:pPr>
              <w:pStyle w:val="ProductList-Offering2"/>
            </w:pPr>
            <w:bookmarkStart w:id="1182" w:name="_Toc379797319"/>
            <w:bookmarkStart w:id="1183" w:name="_Toc380513379"/>
            <w:bookmarkStart w:id="1184" w:name="_Toc380655429"/>
            <w:bookmarkStart w:id="1185" w:name="_Toc405903305"/>
            <w:r>
              <w:t>Office 365 профессиональный плюс</w:t>
            </w:r>
            <w:r>
              <w:fldChar w:fldCharType="begin"/>
            </w:r>
            <w:r>
              <w:instrText>XE "Office 365 профессиональный плюс"</w:instrText>
            </w:r>
            <w:r>
              <w:fldChar w:fldCharType="end"/>
            </w:r>
            <w:r>
              <w:t xml:space="preserve"> A</w:t>
            </w:r>
            <w:r>
              <w:fldChar w:fldCharType="begin"/>
            </w:r>
            <w:r>
              <w:instrText>XE "Office 365 профессиональный плюс, план A"</w:instrText>
            </w:r>
            <w:r>
              <w:fldChar w:fldCharType="end"/>
            </w:r>
            <w:r>
              <w:t xml:space="preserve"> (подписная лицензия «на пользователя»)</w:t>
            </w:r>
            <w:bookmarkEnd w:id="1182"/>
            <w:bookmarkEnd w:id="1183"/>
            <w:bookmarkEnd w:id="1184"/>
            <w:bookmarkEnd w:id="11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8000E8" w:rsidRDefault="008000E8"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8000E8" w:rsidRDefault="008000E8" w:rsidP="00237299">
            <w:pPr>
              <w:pStyle w:val="ProductList-OfferingBody"/>
              <w:ind w:left="-113"/>
              <w:jc w:val="center"/>
            </w:pPr>
            <w:r>
              <w:t>1</w:t>
            </w:r>
          </w:p>
        </w:tc>
        <w:tc>
          <w:tcPr>
            <w:tcW w:w="739" w:type="dxa"/>
            <w:shd w:val="clear" w:color="auto" w:fill="70AD47" w:themeFill="accent6"/>
            <w:vAlign w:val="center"/>
          </w:tcPr>
          <w:p w14:paraId="4C09AA56" w14:textId="4AC8B9A7" w:rsidR="008000E8" w:rsidRDefault="008000E8" w:rsidP="00237299">
            <w:pPr>
              <w:pStyle w:val="ProductList-OfferingBody"/>
              <w:ind w:left="-113"/>
              <w:jc w:val="center"/>
            </w:pPr>
            <w:r w:rsidRPr="002A3893">
              <w:fldChar w:fldCharType="begin"/>
            </w:r>
            <w:r w:rsidRPr="002A3893">
              <w:instrText xml:space="preserve"> AutoTextList  \s NoStyle \t “базовый продукт” </w:instrText>
            </w:r>
            <w:r w:rsidRPr="002A3893">
              <w:fldChar w:fldCharType="separate"/>
            </w:r>
            <w:r w:rsidRPr="002A3893">
              <w:t xml:space="preserve"> </w:t>
            </w:r>
            <w:r w:rsidRPr="002A3893">
              <w:rPr>
                <w:lang w:val="en-US"/>
              </w:rPr>
              <w:t>E</w:t>
            </w:r>
            <w:r w:rsidRPr="002A3893">
              <w:t xml:space="preserve"> </w:t>
            </w:r>
            <w:r w:rsidRPr="002A3893">
              <w:fldChar w:fldCharType="end"/>
            </w:r>
          </w:p>
        </w:tc>
        <w:tc>
          <w:tcPr>
            <w:tcW w:w="739" w:type="dxa"/>
            <w:shd w:val="clear" w:color="auto" w:fill="70AD47" w:themeFill="accent6"/>
            <w:vAlign w:val="center"/>
          </w:tcPr>
          <w:p w14:paraId="29D8745E" w14:textId="1A9012EB" w:rsidR="008000E8" w:rsidRPr="008000E8" w:rsidRDefault="008000E8" w:rsidP="00B070CB">
            <w:pPr>
              <w:pStyle w:val="ProductList-OfferingBody"/>
              <w:ind w:left="-113"/>
              <w:jc w:val="center"/>
              <w:rPr>
                <w:lang w:val="en-US"/>
              </w:rPr>
            </w:pPr>
            <w:r w:rsidRPr="008000E8">
              <w:fldChar w:fldCharType="begin"/>
            </w:r>
            <w:r w:rsidRPr="008000E8">
              <w:instrText xml:space="preserve"> AutoTextList  \s NoStyle \t “только дополнительный продукт OVS-ES” </w:instrText>
            </w:r>
            <w:r w:rsidRPr="008000E8">
              <w:fldChar w:fldCharType="separate"/>
            </w:r>
            <w:r w:rsidRPr="008000E8">
              <w:rPr>
                <w:lang w:val="en-US"/>
              </w:rPr>
              <w:t>AV</w:t>
            </w:r>
            <w:r w:rsidRPr="008000E8">
              <w:fldChar w:fldCharType="end"/>
            </w:r>
            <w:r w:rsidRPr="008000E8">
              <w:rPr>
                <w:lang w:val="en-US"/>
              </w:rPr>
              <w:t>,</w:t>
            </w:r>
            <w:r w:rsidRPr="008000E8">
              <w:fldChar w:fldCharType="begin"/>
            </w:r>
            <w:r w:rsidRPr="008000E8">
              <w:instrText xml:space="preserve"> AutoTextList  \s NoStyle \t “только базовые веб-службы EES” </w:instrText>
            </w:r>
            <w:r w:rsidRPr="008000E8">
              <w:fldChar w:fldCharType="separate"/>
            </w:r>
            <w:r w:rsidRPr="008000E8">
              <w:rPr>
                <w:lang w:val="en-US"/>
              </w:rPr>
              <w:t>EE</w:t>
            </w:r>
            <w:r w:rsidRPr="008000E8">
              <w:fldChar w:fldCharType="end"/>
            </w:r>
          </w:p>
        </w:tc>
        <w:tc>
          <w:tcPr>
            <w:tcW w:w="739" w:type="dxa"/>
            <w:shd w:val="clear" w:color="auto" w:fill="BFBFBF" w:themeFill="background1" w:themeFillShade="BF"/>
            <w:vAlign w:val="center"/>
          </w:tcPr>
          <w:p w14:paraId="6FF50CCB" w14:textId="77777777" w:rsidR="008000E8" w:rsidRDefault="008000E8" w:rsidP="00237299">
            <w:pPr>
              <w:pStyle w:val="ProductList-OfferingBody"/>
              <w:ind w:left="-113"/>
              <w:jc w:val="center"/>
            </w:pPr>
          </w:p>
        </w:tc>
        <w:tc>
          <w:tcPr>
            <w:tcW w:w="738" w:type="dxa"/>
            <w:shd w:val="clear" w:color="auto" w:fill="70AD47" w:themeFill="accent6"/>
            <w:vAlign w:val="center"/>
          </w:tcPr>
          <w:p w14:paraId="26F8AF00" w14:textId="77777777" w:rsidR="008000E8" w:rsidRDefault="008000E8" w:rsidP="00237299">
            <w:pPr>
              <w:pStyle w:val="ProductList-OfferingBody"/>
              <w:ind w:left="-113"/>
              <w:jc w:val="center"/>
            </w:pPr>
          </w:p>
        </w:tc>
        <w:tc>
          <w:tcPr>
            <w:tcW w:w="739" w:type="dxa"/>
            <w:shd w:val="clear" w:color="auto" w:fill="70AD47" w:themeFill="accent6"/>
            <w:vAlign w:val="center"/>
          </w:tcPr>
          <w:p w14:paraId="2D5E522B" w14:textId="42F3E55D" w:rsidR="008000E8" w:rsidRPr="002A3893" w:rsidRDefault="008000E8" w:rsidP="00237299">
            <w:pPr>
              <w:pStyle w:val="ProductList-OfferingBody"/>
              <w:ind w:left="-113"/>
              <w:jc w:val="center"/>
            </w:pPr>
            <w:r w:rsidRPr="002A3893">
              <w:rPr>
                <w:color w:val="000000" w:themeColor="text1"/>
              </w:rPr>
              <w:fldChar w:fldCharType="begin"/>
            </w:r>
            <w:r w:rsidRPr="002A3893">
              <w:rPr>
                <w:color w:val="000000" w:themeColor="text1"/>
              </w:rPr>
              <w:instrText xml:space="preserve"> AutoTextList  \s NoStyle \t “соглашение Open License” </w:instrText>
            </w:r>
            <w:r w:rsidRPr="002A3893">
              <w:rPr>
                <w:color w:val="000000" w:themeColor="text1"/>
              </w:rPr>
              <w:fldChar w:fldCharType="separate"/>
            </w:r>
            <w:r w:rsidRPr="002A3893">
              <w:rPr>
                <w:color w:val="000000" w:themeColor="text1"/>
                <w:lang w:val="en-US"/>
              </w:rPr>
              <w:t>OL</w:t>
            </w:r>
            <w:r w:rsidRPr="002A3893">
              <w:rPr>
                <w:color w:val="000000" w:themeColor="text1"/>
              </w:rPr>
              <w:fldChar w:fldCharType="end"/>
            </w:r>
          </w:p>
        </w:tc>
        <w:tc>
          <w:tcPr>
            <w:tcW w:w="739" w:type="dxa"/>
            <w:shd w:val="clear" w:color="auto" w:fill="70AD47" w:themeFill="accent6"/>
            <w:vAlign w:val="center"/>
          </w:tcPr>
          <w:p w14:paraId="1682F3D2" w14:textId="0B9AD129" w:rsidR="008000E8" w:rsidRDefault="008000E8" w:rsidP="00237299">
            <w:pPr>
              <w:pStyle w:val="ProductList-OfferingBody"/>
              <w:ind w:left="-113"/>
              <w:jc w:val="center"/>
            </w:pPr>
            <w:r w:rsidRPr="00063C30">
              <w:fldChar w:fldCharType="begin"/>
            </w:r>
            <w:r w:rsidRPr="00063C30">
              <w:instrText xml:space="preserve"> AutoTextList  \s NoStyle \t “для части организации в рамках Open Value” </w:instrText>
            </w:r>
            <w:r w:rsidRPr="00063C30">
              <w:fldChar w:fldCharType="separate"/>
            </w:r>
            <w:r w:rsidRPr="00063C30">
              <w:t xml:space="preserve"> </w:t>
            </w:r>
            <w:r w:rsidRPr="00063C30">
              <w:rPr>
                <w:lang w:val="en-US"/>
              </w:rPr>
              <w:t>P</w:t>
            </w:r>
            <w:r w:rsidRPr="00063C30">
              <w:t xml:space="preserve"> </w:t>
            </w:r>
            <w:r w:rsidRPr="00063C30">
              <w:fldChar w:fldCharType="end"/>
            </w:r>
          </w:p>
        </w:tc>
        <w:tc>
          <w:tcPr>
            <w:tcW w:w="739" w:type="dxa"/>
            <w:shd w:val="clear" w:color="auto" w:fill="BFBFBF" w:themeFill="background1" w:themeFillShade="BF"/>
            <w:vAlign w:val="center"/>
          </w:tcPr>
          <w:p w14:paraId="38D07B9B" w14:textId="77777777" w:rsidR="008000E8" w:rsidRDefault="008000E8" w:rsidP="00237299">
            <w:pPr>
              <w:pStyle w:val="ProductList-OfferingBody"/>
              <w:ind w:left="-113"/>
              <w:jc w:val="center"/>
            </w:pPr>
          </w:p>
        </w:tc>
        <w:tc>
          <w:tcPr>
            <w:tcW w:w="739" w:type="dxa"/>
            <w:shd w:val="clear" w:color="auto" w:fill="BFBFBF" w:themeFill="background1" w:themeFillShade="BF"/>
            <w:vAlign w:val="center"/>
          </w:tcPr>
          <w:p w14:paraId="3122CB9E" w14:textId="77777777" w:rsidR="008000E8" w:rsidRDefault="008000E8" w:rsidP="00237299">
            <w:pPr>
              <w:pStyle w:val="ProductList-OfferingBody"/>
              <w:ind w:left="-113"/>
              <w:jc w:val="center"/>
            </w:pPr>
          </w:p>
        </w:tc>
      </w:tr>
      <w:tr w:rsidR="002A3893" w14:paraId="2A437791" w14:textId="77777777" w:rsidTr="00107D8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2A3893" w:rsidRDefault="002A3893" w:rsidP="00D315FF">
            <w:pPr>
              <w:pStyle w:val="ProductList-Offering2"/>
            </w:pPr>
            <w:bookmarkStart w:id="1186" w:name="_Toc405903306"/>
            <w:r>
              <w:t>Office 365 профессиональный плюс для образовательных учреждений (User SL)</w:t>
            </w:r>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2A3893" w:rsidRDefault="002A389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2A47E56D" w14:textId="77777777" w:rsidR="002A3893" w:rsidRPr="005A0966" w:rsidRDefault="002A3893" w:rsidP="00237299">
            <w:pPr>
              <w:pStyle w:val="ProductList-OfferingBody"/>
              <w:ind w:left="-113"/>
              <w:jc w:val="center"/>
            </w:pPr>
          </w:p>
        </w:tc>
        <w:tc>
          <w:tcPr>
            <w:tcW w:w="739" w:type="dxa"/>
            <w:shd w:val="clear" w:color="auto" w:fill="70AD47" w:themeFill="accent6"/>
            <w:vAlign w:val="center"/>
          </w:tcPr>
          <w:p w14:paraId="23395B58" w14:textId="78369C46" w:rsidR="002A3893" w:rsidRDefault="002A3893" w:rsidP="00237299">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6A720327" w14:textId="77777777" w:rsidR="002A3893" w:rsidRDefault="002A3893" w:rsidP="00237299">
            <w:pPr>
              <w:pStyle w:val="ProductList-OfferingBody"/>
              <w:ind w:left="-113"/>
              <w:jc w:val="center"/>
            </w:pPr>
          </w:p>
        </w:tc>
        <w:tc>
          <w:tcPr>
            <w:tcW w:w="738" w:type="dxa"/>
            <w:shd w:val="clear" w:color="auto" w:fill="BFBFBF" w:themeFill="background1" w:themeFillShade="BF"/>
            <w:vAlign w:val="center"/>
          </w:tcPr>
          <w:p w14:paraId="32EFD43F"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35AE5000"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7B3FE50A"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5D42B70D"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637568D4" w14:textId="77777777" w:rsidR="002A3893" w:rsidRDefault="002A3893" w:rsidP="00237299">
            <w:pPr>
              <w:pStyle w:val="ProductList-OfferingBody"/>
              <w:ind w:left="-113"/>
              <w:jc w:val="center"/>
            </w:pPr>
          </w:p>
        </w:tc>
      </w:tr>
      <w:tr w:rsidR="002A3893" w14:paraId="5936558B" w14:textId="77777777" w:rsidTr="00107D8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2A3893" w:rsidRDefault="002A3893" w:rsidP="00D315FF">
            <w:pPr>
              <w:pStyle w:val="ProductList-Offering2"/>
            </w:pPr>
            <w:bookmarkStart w:id="1187" w:name="_Toc379797320"/>
            <w:bookmarkStart w:id="1188" w:name="_Toc380513380"/>
            <w:bookmarkStart w:id="1189" w:name="_Toc380655430"/>
            <w:bookmarkStart w:id="1190" w:name="_Toc405903307"/>
            <w:r>
              <w:t>Office 365 ProPlus для государственных организаций G</w:t>
            </w:r>
            <w:r>
              <w:fldChar w:fldCharType="begin"/>
            </w:r>
            <w:r>
              <w:instrText>XE "Office 365 профессиональный плюс, план G"</w:instrText>
            </w:r>
            <w:r>
              <w:fldChar w:fldCharType="end"/>
            </w:r>
            <w:r>
              <w:t xml:space="preserve"> (подписная лицензия «на пользователя»)</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2A3893" w:rsidRDefault="002A389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2A3893" w:rsidRDefault="002A3893" w:rsidP="00237299">
            <w:pPr>
              <w:pStyle w:val="ProductList-OfferingBody"/>
              <w:ind w:left="-113"/>
              <w:jc w:val="center"/>
            </w:pPr>
          </w:p>
        </w:tc>
        <w:tc>
          <w:tcPr>
            <w:tcW w:w="739" w:type="dxa"/>
            <w:shd w:val="clear" w:color="auto" w:fill="70AD47" w:themeFill="accent6"/>
            <w:vAlign w:val="center"/>
          </w:tcPr>
          <w:p w14:paraId="20D20F9D" w14:textId="7CA97E5C" w:rsidR="002A3893" w:rsidRDefault="002A3893" w:rsidP="00237299">
            <w:pPr>
              <w:pStyle w:val="ProductList-OfferingBody"/>
              <w:ind w:left="-113"/>
              <w:jc w:val="center"/>
            </w:pPr>
            <w:r w:rsidRPr="002A3893">
              <w:fldChar w:fldCharType="begin"/>
            </w:r>
            <w:r w:rsidRPr="002A3893">
              <w:instrText xml:space="preserve"> AutoTextList  \s NoStyle \t “базовый продукт” </w:instrText>
            </w:r>
            <w:r w:rsidRPr="002A3893">
              <w:fldChar w:fldCharType="separate"/>
            </w:r>
            <w:r w:rsidRPr="002A3893">
              <w:t xml:space="preserve"> </w:t>
            </w:r>
            <w:r w:rsidRPr="002A3893">
              <w:rPr>
                <w:lang w:val="en-US"/>
              </w:rPr>
              <w:t>E</w:t>
            </w:r>
            <w:r w:rsidRPr="002A3893">
              <w:t xml:space="preserve"> </w:t>
            </w:r>
            <w:r w:rsidRPr="002A3893">
              <w:fldChar w:fldCharType="end"/>
            </w:r>
          </w:p>
        </w:tc>
        <w:tc>
          <w:tcPr>
            <w:tcW w:w="739" w:type="dxa"/>
            <w:shd w:val="clear" w:color="auto" w:fill="BFBFBF" w:themeFill="background1" w:themeFillShade="BF"/>
            <w:vAlign w:val="center"/>
          </w:tcPr>
          <w:p w14:paraId="35ADC869"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66EE3DD5" w14:textId="77777777" w:rsidR="002A3893" w:rsidRDefault="002A3893" w:rsidP="00237299">
            <w:pPr>
              <w:pStyle w:val="ProductList-OfferingBody"/>
              <w:ind w:left="-113"/>
              <w:jc w:val="center"/>
            </w:pPr>
          </w:p>
        </w:tc>
        <w:tc>
          <w:tcPr>
            <w:tcW w:w="738" w:type="dxa"/>
            <w:shd w:val="clear" w:color="auto" w:fill="BFBFBF" w:themeFill="background1" w:themeFillShade="BF"/>
            <w:vAlign w:val="center"/>
          </w:tcPr>
          <w:p w14:paraId="5CC6FE7A"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591D6FF3"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595CB11E"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54039EB1"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29EBE17E" w14:textId="77777777" w:rsidR="002A3893" w:rsidRDefault="002A3893" w:rsidP="00237299">
            <w:pPr>
              <w:pStyle w:val="ProductList-OfferingBody"/>
              <w:ind w:left="-113"/>
              <w:jc w:val="center"/>
            </w:pPr>
          </w:p>
        </w:tc>
      </w:tr>
      <w:tr w:rsidR="002A3893" w14:paraId="5EB14D46" w14:textId="77777777" w:rsidTr="00107D8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0DC97E6D" w:rsidR="002A3893" w:rsidRDefault="002A3893" w:rsidP="00237299">
            <w:pPr>
              <w:pStyle w:val="ProductList-Offering2"/>
            </w:pPr>
            <w:bookmarkStart w:id="1191" w:name="_Toc379797321"/>
            <w:bookmarkStart w:id="1192" w:name="_Toc380513381"/>
            <w:bookmarkStart w:id="1193" w:name="_Toc380655431"/>
            <w:bookmarkStart w:id="1194" w:name="_Toc405903308"/>
            <w:r>
              <w:t>Office 365 профессиональный плюс, переход с SA (лицензия SL «на пользователя»)</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2A3893" w:rsidRDefault="002A389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2A3893" w:rsidRDefault="002A3893" w:rsidP="00237299">
            <w:pPr>
              <w:pStyle w:val="ProductList-OfferingBody"/>
              <w:ind w:left="-113"/>
              <w:jc w:val="center"/>
            </w:pPr>
          </w:p>
        </w:tc>
        <w:tc>
          <w:tcPr>
            <w:tcW w:w="739" w:type="dxa"/>
            <w:shd w:val="clear" w:color="auto" w:fill="70AD47" w:themeFill="accent6"/>
            <w:vAlign w:val="center"/>
          </w:tcPr>
          <w:p w14:paraId="5C6A392F" w14:textId="14578F30" w:rsidR="002A3893" w:rsidRDefault="002A3893" w:rsidP="00237299">
            <w:pPr>
              <w:pStyle w:val="ProductList-OfferingBody"/>
              <w:ind w:left="-113"/>
              <w:jc w:val="center"/>
            </w:pPr>
            <w:r w:rsidRPr="002A3893">
              <w:fldChar w:fldCharType="begin"/>
            </w:r>
            <w:r w:rsidRPr="002A3893">
              <w:instrText xml:space="preserve"> AutoTextList  \s NoStyle \t “базовый продукт” </w:instrText>
            </w:r>
            <w:r w:rsidRPr="002A3893">
              <w:fldChar w:fldCharType="separate"/>
            </w:r>
            <w:r w:rsidRPr="002A3893">
              <w:t xml:space="preserve"> </w:t>
            </w:r>
            <w:r w:rsidRPr="002A3893">
              <w:rPr>
                <w:lang w:val="en-US"/>
              </w:rPr>
              <w:t>E</w:t>
            </w:r>
            <w:r w:rsidRPr="002A3893">
              <w:t xml:space="preserve"> </w:t>
            </w:r>
            <w:r w:rsidRPr="002A3893">
              <w:fldChar w:fldCharType="end"/>
            </w:r>
          </w:p>
        </w:tc>
        <w:tc>
          <w:tcPr>
            <w:tcW w:w="739" w:type="dxa"/>
            <w:shd w:val="clear" w:color="auto" w:fill="BFBFBF" w:themeFill="background1" w:themeFillShade="BF"/>
            <w:vAlign w:val="center"/>
          </w:tcPr>
          <w:p w14:paraId="72209A23"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67C6174A" w14:textId="77777777" w:rsidR="002A3893" w:rsidRDefault="002A3893" w:rsidP="00237299">
            <w:pPr>
              <w:pStyle w:val="ProductList-OfferingBody"/>
              <w:ind w:left="-113"/>
              <w:jc w:val="center"/>
            </w:pPr>
          </w:p>
        </w:tc>
        <w:tc>
          <w:tcPr>
            <w:tcW w:w="738" w:type="dxa"/>
            <w:shd w:val="clear" w:color="auto" w:fill="BFBFBF" w:themeFill="background1" w:themeFillShade="BF"/>
            <w:vAlign w:val="center"/>
          </w:tcPr>
          <w:p w14:paraId="35786559"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66D4DDA6" w14:textId="2F1C4979"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0F480CBD"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5A1D638F"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348147EE" w14:textId="77777777" w:rsidR="002A3893" w:rsidRDefault="002A3893" w:rsidP="00237299">
            <w:pPr>
              <w:pStyle w:val="ProductList-OfferingBody"/>
              <w:ind w:left="-113"/>
              <w:jc w:val="center"/>
            </w:pPr>
          </w:p>
        </w:tc>
      </w:tr>
      <w:tr w:rsidR="002A3893" w14:paraId="314E46DD" w14:textId="77777777" w:rsidTr="00107D8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2A3893" w:rsidRDefault="002A3893" w:rsidP="00D315FF">
            <w:pPr>
              <w:pStyle w:val="ProductList-Offering2"/>
            </w:pPr>
            <w:bookmarkStart w:id="1195" w:name="_Toc379797323"/>
            <w:bookmarkStart w:id="1196" w:name="_Toc380513382"/>
            <w:bookmarkStart w:id="1197" w:name="_Toc380655432"/>
            <w:bookmarkStart w:id="1198" w:name="_Toc405903309"/>
            <w:r>
              <w:t>Project Online с Project Pro для служб Office 365</w:t>
            </w:r>
            <w:r>
              <w:fldChar w:fldCharType="begin"/>
            </w:r>
            <w:r>
              <w:instrText>XE "Project Online с Project Pro для Offices 365"</w:instrText>
            </w:r>
            <w:r>
              <w:fldChar w:fldCharType="end"/>
            </w:r>
            <w:r>
              <w:t xml:space="preserve"> (подписная лицензия «на пользователя»)</w:t>
            </w:r>
            <w:bookmarkEnd w:id="1195"/>
            <w:bookmarkEnd w:id="1196"/>
            <w:bookmarkEnd w:id="1197"/>
            <w:bookmarkEnd w:id="119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2A3893" w:rsidRDefault="002A3893"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2A3893" w:rsidRDefault="002A3893" w:rsidP="00237299">
            <w:pPr>
              <w:pStyle w:val="ProductList-OfferingBody"/>
              <w:ind w:left="-113"/>
              <w:jc w:val="center"/>
            </w:pPr>
          </w:p>
        </w:tc>
        <w:tc>
          <w:tcPr>
            <w:tcW w:w="739" w:type="dxa"/>
            <w:shd w:val="clear" w:color="auto" w:fill="70AD47" w:themeFill="accent6"/>
            <w:vAlign w:val="center"/>
          </w:tcPr>
          <w:p w14:paraId="7ACD75FB" w14:textId="39B7273E" w:rsidR="002A3893" w:rsidRPr="005A0966" w:rsidRDefault="002A3893" w:rsidP="00237299">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37342701" w14:textId="77777777" w:rsidR="002A3893" w:rsidRDefault="002A3893" w:rsidP="00237299">
            <w:pPr>
              <w:pStyle w:val="ProductList-OfferingBody"/>
              <w:ind w:left="-113"/>
              <w:jc w:val="center"/>
            </w:pPr>
          </w:p>
        </w:tc>
        <w:tc>
          <w:tcPr>
            <w:tcW w:w="739" w:type="dxa"/>
            <w:shd w:val="clear" w:color="auto" w:fill="70AD47" w:themeFill="accent6"/>
            <w:vAlign w:val="center"/>
          </w:tcPr>
          <w:p w14:paraId="66C91EE9" w14:textId="77777777" w:rsidR="002A3893" w:rsidRDefault="002A3893" w:rsidP="00237299">
            <w:pPr>
              <w:pStyle w:val="ProductList-OfferingBody"/>
              <w:ind w:left="-113"/>
              <w:jc w:val="center"/>
            </w:pPr>
          </w:p>
        </w:tc>
        <w:tc>
          <w:tcPr>
            <w:tcW w:w="738" w:type="dxa"/>
            <w:shd w:val="clear" w:color="auto" w:fill="BFBFBF" w:themeFill="background1" w:themeFillShade="BF"/>
            <w:vAlign w:val="center"/>
          </w:tcPr>
          <w:p w14:paraId="4CB3D0C5"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295D06A3"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70D4525C"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1C6887A3" w14:textId="77777777" w:rsidR="002A3893" w:rsidRDefault="002A3893" w:rsidP="00237299">
            <w:pPr>
              <w:pStyle w:val="ProductList-OfferingBody"/>
              <w:ind w:left="-113"/>
              <w:jc w:val="center"/>
            </w:pPr>
          </w:p>
        </w:tc>
        <w:tc>
          <w:tcPr>
            <w:tcW w:w="739" w:type="dxa"/>
            <w:shd w:val="clear" w:color="auto" w:fill="BFBFBF" w:themeFill="background1" w:themeFillShade="BF"/>
            <w:vAlign w:val="center"/>
          </w:tcPr>
          <w:p w14:paraId="71284790" w14:textId="77777777" w:rsidR="002A3893" w:rsidRPr="005A0966" w:rsidRDefault="002A3893" w:rsidP="00237299">
            <w:pPr>
              <w:pStyle w:val="ProductList-OfferingBody"/>
              <w:ind w:left="-113"/>
              <w:jc w:val="center"/>
            </w:pPr>
          </w:p>
        </w:tc>
      </w:tr>
      <w:tr w:rsidR="000E15F3" w14:paraId="798E3ACC" w14:textId="77777777" w:rsidTr="00107D8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3C8DE601" w:rsidR="000E15F3" w:rsidRDefault="000E15F3" w:rsidP="00D315FF">
            <w:pPr>
              <w:pStyle w:val="ProductList-Offering2"/>
            </w:pPr>
            <w:bookmarkStart w:id="1199" w:name="_Toc405903310"/>
            <w:r>
              <w:t>Project Online с Project Pro для служб Office 365, переход с SA (подписная лицензия «на пользователя»)</w:t>
            </w:r>
            <w:bookmarkEnd w:id="11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0E15F3" w:rsidRDefault="000E15F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0E15F3" w:rsidRDefault="000E15F3" w:rsidP="00237299">
            <w:pPr>
              <w:pStyle w:val="ProductList-OfferingBody"/>
              <w:ind w:left="-113"/>
              <w:jc w:val="center"/>
            </w:pPr>
          </w:p>
        </w:tc>
        <w:tc>
          <w:tcPr>
            <w:tcW w:w="739" w:type="dxa"/>
            <w:shd w:val="clear" w:color="auto" w:fill="70AD47" w:themeFill="accent6"/>
            <w:vAlign w:val="center"/>
          </w:tcPr>
          <w:p w14:paraId="49676D81" w14:textId="6396801D" w:rsidR="000E15F3" w:rsidRPr="005A0966" w:rsidRDefault="000E15F3" w:rsidP="00237299">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1FE0D2B8" w14:textId="77777777" w:rsidR="000E15F3" w:rsidRDefault="000E15F3" w:rsidP="00237299">
            <w:pPr>
              <w:pStyle w:val="ProductList-OfferingBody"/>
              <w:ind w:left="-113"/>
              <w:jc w:val="center"/>
            </w:pPr>
          </w:p>
        </w:tc>
        <w:tc>
          <w:tcPr>
            <w:tcW w:w="739" w:type="dxa"/>
            <w:shd w:val="clear" w:color="auto" w:fill="BFBFBF" w:themeFill="background1" w:themeFillShade="BF"/>
            <w:vAlign w:val="center"/>
          </w:tcPr>
          <w:p w14:paraId="0F00A30E" w14:textId="77777777" w:rsidR="000E15F3" w:rsidRDefault="000E15F3" w:rsidP="00237299">
            <w:pPr>
              <w:pStyle w:val="ProductList-OfferingBody"/>
              <w:ind w:left="-113"/>
              <w:jc w:val="center"/>
            </w:pPr>
          </w:p>
        </w:tc>
        <w:tc>
          <w:tcPr>
            <w:tcW w:w="738" w:type="dxa"/>
            <w:shd w:val="clear" w:color="auto" w:fill="BFBFBF" w:themeFill="background1" w:themeFillShade="BF"/>
            <w:vAlign w:val="center"/>
          </w:tcPr>
          <w:p w14:paraId="267C0B22" w14:textId="77777777" w:rsidR="000E15F3" w:rsidRDefault="000E15F3" w:rsidP="00237299">
            <w:pPr>
              <w:pStyle w:val="ProductList-OfferingBody"/>
              <w:ind w:left="-113"/>
              <w:jc w:val="center"/>
            </w:pPr>
          </w:p>
        </w:tc>
        <w:tc>
          <w:tcPr>
            <w:tcW w:w="739" w:type="dxa"/>
            <w:shd w:val="clear" w:color="auto" w:fill="BFBFBF" w:themeFill="background1" w:themeFillShade="BF"/>
            <w:vAlign w:val="center"/>
          </w:tcPr>
          <w:p w14:paraId="7FC3CFEB" w14:textId="0E7CE42E" w:rsidR="000E15F3" w:rsidRDefault="000E15F3" w:rsidP="00237299">
            <w:pPr>
              <w:pStyle w:val="ProductList-OfferingBody"/>
              <w:ind w:left="-113"/>
              <w:jc w:val="center"/>
            </w:pPr>
          </w:p>
        </w:tc>
        <w:tc>
          <w:tcPr>
            <w:tcW w:w="739" w:type="dxa"/>
            <w:shd w:val="clear" w:color="auto" w:fill="BFBFBF" w:themeFill="background1" w:themeFillShade="BF"/>
            <w:vAlign w:val="center"/>
          </w:tcPr>
          <w:p w14:paraId="160C6FE5" w14:textId="77777777" w:rsidR="000E15F3" w:rsidRDefault="000E15F3" w:rsidP="00237299">
            <w:pPr>
              <w:pStyle w:val="ProductList-OfferingBody"/>
              <w:ind w:left="-113"/>
              <w:jc w:val="center"/>
            </w:pPr>
          </w:p>
        </w:tc>
        <w:tc>
          <w:tcPr>
            <w:tcW w:w="739" w:type="dxa"/>
            <w:shd w:val="clear" w:color="auto" w:fill="BFBFBF" w:themeFill="background1" w:themeFillShade="BF"/>
            <w:vAlign w:val="center"/>
          </w:tcPr>
          <w:p w14:paraId="762D720A" w14:textId="77777777" w:rsidR="000E15F3" w:rsidRDefault="000E15F3" w:rsidP="00237299">
            <w:pPr>
              <w:pStyle w:val="ProductList-OfferingBody"/>
              <w:ind w:left="-113"/>
              <w:jc w:val="center"/>
            </w:pPr>
          </w:p>
        </w:tc>
        <w:tc>
          <w:tcPr>
            <w:tcW w:w="739" w:type="dxa"/>
            <w:shd w:val="clear" w:color="auto" w:fill="BFBFBF" w:themeFill="background1" w:themeFillShade="BF"/>
            <w:vAlign w:val="center"/>
          </w:tcPr>
          <w:p w14:paraId="487CDF45" w14:textId="77777777" w:rsidR="000E15F3" w:rsidRPr="005A0966" w:rsidRDefault="000E15F3" w:rsidP="00237299">
            <w:pPr>
              <w:pStyle w:val="ProductList-OfferingBody"/>
              <w:ind w:left="-113"/>
              <w:jc w:val="center"/>
            </w:pPr>
          </w:p>
        </w:tc>
      </w:tr>
      <w:tr w:rsidR="000E15F3" w14:paraId="7F377B60" w14:textId="77777777" w:rsidTr="00107D8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0E15F3" w:rsidRDefault="000E15F3" w:rsidP="00237299">
            <w:pPr>
              <w:pStyle w:val="ProductList-Offering2"/>
            </w:pPr>
            <w:bookmarkStart w:id="1200" w:name="_Toc379797324"/>
            <w:bookmarkStart w:id="1201" w:name="_Toc380513383"/>
            <w:bookmarkStart w:id="1202" w:name="_Toc380655433"/>
            <w:bookmarkStart w:id="1203" w:name="_Toc405903311"/>
            <w:r>
              <w:t>Project Pro для Office 365</w:t>
            </w:r>
            <w:bookmarkEnd w:id="1200"/>
            <w:bookmarkEnd w:id="1201"/>
            <w:bookmarkEnd w:id="1202"/>
            <w:bookmarkEnd w:id="1203"/>
            <w:r>
              <w:fldChar w:fldCharType="begin"/>
            </w:r>
            <w:r>
              <w:instrText>XE "Project Pro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0E15F3" w:rsidRDefault="000E15F3"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0E15F3" w:rsidRDefault="000E15F3" w:rsidP="00237299">
            <w:pPr>
              <w:pStyle w:val="ProductList-OfferingBody"/>
              <w:ind w:left="-113"/>
              <w:jc w:val="center"/>
            </w:pPr>
          </w:p>
        </w:tc>
        <w:tc>
          <w:tcPr>
            <w:tcW w:w="739" w:type="dxa"/>
            <w:shd w:val="clear" w:color="auto" w:fill="70AD47" w:themeFill="accent6"/>
            <w:vAlign w:val="center"/>
          </w:tcPr>
          <w:p w14:paraId="7E223D77" w14:textId="508703F6" w:rsidR="000E15F3" w:rsidRDefault="000E15F3" w:rsidP="00237299">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029D04BB" w14:textId="77777777" w:rsidR="000E15F3" w:rsidRDefault="000E15F3" w:rsidP="00237299">
            <w:pPr>
              <w:pStyle w:val="ProductList-OfferingBody"/>
              <w:ind w:left="-113"/>
              <w:jc w:val="center"/>
            </w:pPr>
          </w:p>
        </w:tc>
        <w:tc>
          <w:tcPr>
            <w:tcW w:w="739" w:type="dxa"/>
            <w:shd w:val="clear" w:color="auto" w:fill="70AD47" w:themeFill="accent6"/>
            <w:vAlign w:val="center"/>
          </w:tcPr>
          <w:p w14:paraId="5CCB2F35" w14:textId="77777777" w:rsidR="000E15F3" w:rsidRDefault="000E15F3" w:rsidP="00237299">
            <w:pPr>
              <w:pStyle w:val="ProductList-OfferingBody"/>
              <w:ind w:left="-113"/>
              <w:jc w:val="center"/>
            </w:pPr>
          </w:p>
        </w:tc>
        <w:tc>
          <w:tcPr>
            <w:tcW w:w="738" w:type="dxa"/>
            <w:shd w:val="clear" w:color="auto" w:fill="70AD47" w:themeFill="accent6"/>
            <w:vAlign w:val="center"/>
          </w:tcPr>
          <w:p w14:paraId="79DEE3B6" w14:textId="77777777" w:rsidR="000E15F3" w:rsidRDefault="000E15F3" w:rsidP="00237299">
            <w:pPr>
              <w:pStyle w:val="ProductList-OfferingBody"/>
              <w:ind w:left="-113"/>
              <w:jc w:val="center"/>
            </w:pPr>
          </w:p>
        </w:tc>
        <w:tc>
          <w:tcPr>
            <w:tcW w:w="739" w:type="dxa"/>
            <w:shd w:val="clear" w:color="auto" w:fill="70AD47" w:themeFill="accent6"/>
            <w:vAlign w:val="center"/>
          </w:tcPr>
          <w:p w14:paraId="76D2BDB1" w14:textId="2DD4CD61" w:rsidR="000E15F3" w:rsidRDefault="000E15F3" w:rsidP="00237299">
            <w:pPr>
              <w:pStyle w:val="ProductList-OfferingBody"/>
              <w:ind w:left="-113"/>
              <w:jc w:val="center"/>
            </w:pPr>
            <w:r w:rsidRPr="00063C30">
              <w:fldChar w:fldCharType="begin"/>
            </w:r>
            <w:r w:rsidRPr="00063C30">
              <w:instrText xml:space="preserve"> AutoTextList  \s NoStyle \t “Open License и Open Value” </w:instrText>
            </w:r>
            <w:r w:rsidRPr="00063C30">
              <w:fldChar w:fldCharType="separate"/>
            </w:r>
            <w:r w:rsidRPr="00063C30">
              <w:rPr>
                <w:lang w:val="en-US"/>
              </w:rPr>
              <w:t>OF</w:t>
            </w:r>
            <w:r w:rsidRPr="00063C30">
              <w:fldChar w:fldCharType="end"/>
            </w:r>
          </w:p>
        </w:tc>
        <w:tc>
          <w:tcPr>
            <w:tcW w:w="739" w:type="dxa"/>
            <w:shd w:val="clear" w:color="auto" w:fill="70AD47" w:themeFill="accent6"/>
            <w:vAlign w:val="center"/>
          </w:tcPr>
          <w:p w14:paraId="0DC423D1" w14:textId="3B6CC7B7" w:rsidR="000E15F3" w:rsidRDefault="000E15F3" w:rsidP="00237299">
            <w:pPr>
              <w:pStyle w:val="ProductList-OfferingBody"/>
              <w:ind w:left="-113"/>
              <w:jc w:val="center"/>
            </w:pPr>
            <w:r w:rsidRPr="00063C30">
              <w:fldChar w:fldCharType="begin"/>
            </w:r>
            <w:r w:rsidRPr="00063C30">
              <w:instrText xml:space="preserve"> AutoTextList  \s NoStyle \t “для части организации в рамках Open Value” </w:instrText>
            </w:r>
            <w:r w:rsidRPr="00063C30">
              <w:fldChar w:fldCharType="separate"/>
            </w:r>
            <w:r w:rsidRPr="00063C30">
              <w:t xml:space="preserve"> </w:t>
            </w:r>
            <w:r w:rsidRPr="00063C30">
              <w:rPr>
                <w:lang w:val="en-US"/>
              </w:rPr>
              <w:t>P</w:t>
            </w:r>
            <w:r w:rsidRPr="00063C30">
              <w:t xml:space="preserve"> </w:t>
            </w:r>
            <w:r w:rsidRPr="00063C30">
              <w:fldChar w:fldCharType="end"/>
            </w:r>
          </w:p>
        </w:tc>
        <w:tc>
          <w:tcPr>
            <w:tcW w:w="739" w:type="dxa"/>
            <w:shd w:val="clear" w:color="auto" w:fill="BFBFBF" w:themeFill="background1" w:themeFillShade="BF"/>
            <w:vAlign w:val="center"/>
          </w:tcPr>
          <w:p w14:paraId="389ECDC9" w14:textId="77777777" w:rsidR="000E15F3" w:rsidRDefault="000E15F3" w:rsidP="00237299">
            <w:pPr>
              <w:pStyle w:val="ProductList-OfferingBody"/>
              <w:ind w:left="-113"/>
              <w:jc w:val="center"/>
            </w:pPr>
          </w:p>
        </w:tc>
        <w:tc>
          <w:tcPr>
            <w:tcW w:w="739" w:type="dxa"/>
            <w:shd w:val="clear" w:color="auto" w:fill="70AD47" w:themeFill="accent6"/>
            <w:vAlign w:val="center"/>
          </w:tcPr>
          <w:p w14:paraId="3F496F16" w14:textId="3B7BD619" w:rsidR="000E15F3" w:rsidRDefault="000E15F3" w:rsidP="00237299">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4D62E336" w14:textId="77777777" w:rsidTr="00107D8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0E15F3" w:rsidRDefault="000E15F3" w:rsidP="00D315FF">
            <w:pPr>
              <w:pStyle w:val="ProductList-Offering2"/>
            </w:pPr>
            <w:bookmarkStart w:id="1204" w:name="_Toc379797325"/>
            <w:bookmarkStart w:id="1205" w:name="_Toc380513384"/>
            <w:bookmarkStart w:id="1206" w:name="_Toc380655434"/>
            <w:bookmarkStart w:id="1207" w:name="_Toc405903312"/>
            <w:r>
              <w:t>Project Pro для Office 365 A</w:t>
            </w:r>
            <w:bookmarkEnd w:id="1204"/>
            <w:bookmarkEnd w:id="1205"/>
            <w:bookmarkEnd w:id="1206"/>
            <w:bookmarkEnd w:id="1207"/>
            <w:r>
              <w:fldChar w:fldCharType="begin"/>
            </w:r>
            <w:r>
              <w:instrText>XE "Project Pro для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0E15F3" w:rsidRDefault="000E15F3"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0E15F3" w:rsidRDefault="000E15F3" w:rsidP="00237299">
            <w:pPr>
              <w:pStyle w:val="ProductList-OfferingBody"/>
              <w:ind w:left="-113"/>
              <w:jc w:val="center"/>
            </w:pPr>
            <w:r>
              <w:t>1</w:t>
            </w:r>
          </w:p>
        </w:tc>
        <w:tc>
          <w:tcPr>
            <w:tcW w:w="739" w:type="dxa"/>
            <w:shd w:val="clear" w:color="auto" w:fill="70AD47" w:themeFill="accent6"/>
            <w:vAlign w:val="center"/>
          </w:tcPr>
          <w:p w14:paraId="2CB84224" w14:textId="0366A355" w:rsidR="000E15F3" w:rsidRDefault="000E15F3" w:rsidP="00237299">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70AD47" w:themeFill="accent6"/>
            <w:vAlign w:val="center"/>
          </w:tcPr>
          <w:p w14:paraId="33CE2104" w14:textId="26FEAF98" w:rsidR="000E15F3" w:rsidRPr="008000E8" w:rsidRDefault="000E15F3" w:rsidP="00237299">
            <w:pPr>
              <w:pStyle w:val="ProductList-OfferingBody"/>
              <w:ind w:left="-113"/>
              <w:jc w:val="center"/>
              <w:rPr>
                <w:lang w:val="en-US"/>
              </w:rPr>
            </w:pPr>
            <w:r w:rsidRPr="008000E8">
              <w:fldChar w:fldCharType="begin"/>
            </w:r>
            <w:r w:rsidRPr="008000E8">
              <w:instrText xml:space="preserve"> AutoTextList  \s NoStyle \t “только дополнительный продукт OVS-ES” </w:instrText>
            </w:r>
            <w:r w:rsidRPr="008000E8">
              <w:fldChar w:fldCharType="separate"/>
            </w:r>
            <w:r w:rsidRPr="008000E8">
              <w:rPr>
                <w:lang w:val="en-US"/>
              </w:rPr>
              <w:t>AV</w:t>
            </w:r>
            <w:r w:rsidRPr="008000E8">
              <w:fldChar w:fldCharType="end"/>
            </w:r>
            <w:r w:rsidRPr="008000E8">
              <w:rPr>
                <w:lang w:val="en-US"/>
              </w:rPr>
              <w:t>,</w:t>
            </w:r>
            <w:r w:rsidRPr="008000E8">
              <w:fldChar w:fldCharType="begin"/>
            </w:r>
            <w:r w:rsidRPr="008000E8">
              <w:instrText xml:space="preserve"> AutoTextList  \s NoStyle \t “предложение Student только для EES” </w:instrText>
            </w:r>
            <w:r w:rsidRPr="008000E8">
              <w:fldChar w:fldCharType="separate"/>
            </w:r>
            <w:r w:rsidRPr="008000E8">
              <w:rPr>
                <w:lang w:val="en-US"/>
              </w:rPr>
              <w:t>SE</w:t>
            </w:r>
            <w:r w:rsidRPr="008000E8">
              <w:fldChar w:fldCharType="end"/>
            </w:r>
          </w:p>
        </w:tc>
        <w:tc>
          <w:tcPr>
            <w:tcW w:w="739" w:type="dxa"/>
            <w:shd w:val="clear" w:color="auto" w:fill="BFBFBF" w:themeFill="background1" w:themeFillShade="BF"/>
            <w:vAlign w:val="center"/>
          </w:tcPr>
          <w:p w14:paraId="05D56A4D" w14:textId="77777777" w:rsidR="000E15F3" w:rsidRDefault="000E15F3" w:rsidP="00237299">
            <w:pPr>
              <w:pStyle w:val="ProductList-OfferingBody"/>
              <w:ind w:left="-113"/>
              <w:jc w:val="center"/>
            </w:pPr>
          </w:p>
        </w:tc>
        <w:tc>
          <w:tcPr>
            <w:tcW w:w="738" w:type="dxa"/>
            <w:shd w:val="clear" w:color="auto" w:fill="70AD47" w:themeFill="accent6"/>
            <w:vAlign w:val="center"/>
          </w:tcPr>
          <w:p w14:paraId="675BC943" w14:textId="77777777" w:rsidR="000E15F3" w:rsidRDefault="000E15F3" w:rsidP="00237299">
            <w:pPr>
              <w:pStyle w:val="ProductList-OfferingBody"/>
              <w:ind w:left="-113"/>
              <w:jc w:val="center"/>
            </w:pPr>
          </w:p>
        </w:tc>
        <w:tc>
          <w:tcPr>
            <w:tcW w:w="739" w:type="dxa"/>
            <w:shd w:val="clear" w:color="auto" w:fill="70AD47" w:themeFill="accent6"/>
            <w:vAlign w:val="center"/>
          </w:tcPr>
          <w:p w14:paraId="4744FF82" w14:textId="3DFCB5D5" w:rsidR="000E15F3" w:rsidRDefault="000E15F3" w:rsidP="00237299">
            <w:pPr>
              <w:pStyle w:val="ProductList-OfferingBody"/>
              <w:ind w:left="-113"/>
              <w:jc w:val="center"/>
            </w:pPr>
            <w:r w:rsidRPr="00063C30">
              <w:fldChar w:fldCharType="begin"/>
            </w:r>
            <w:r w:rsidRPr="00063C30">
              <w:instrText xml:space="preserve"> AutoTextList  \s NoStyle \t “Open License и Open Value” </w:instrText>
            </w:r>
            <w:r w:rsidRPr="00063C30">
              <w:fldChar w:fldCharType="separate"/>
            </w:r>
            <w:r w:rsidRPr="00063C30">
              <w:rPr>
                <w:lang w:val="en-US"/>
              </w:rPr>
              <w:t>OF</w:t>
            </w:r>
            <w:r w:rsidRPr="00063C30">
              <w:fldChar w:fldCharType="end"/>
            </w:r>
          </w:p>
        </w:tc>
        <w:tc>
          <w:tcPr>
            <w:tcW w:w="739" w:type="dxa"/>
            <w:shd w:val="clear" w:color="auto" w:fill="70AD47" w:themeFill="accent6"/>
            <w:vAlign w:val="center"/>
          </w:tcPr>
          <w:p w14:paraId="3D0AF4D8" w14:textId="54F138E2" w:rsidR="000E15F3" w:rsidRDefault="000E15F3" w:rsidP="00237299">
            <w:pPr>
              <w:pStyle w:val="ProductList-OfferingBody"/>
              <w:ind w:left="-113"/>
              <w:jc w:val="center"/>
            </w:pPr>
            <w:r w:rsidRPr="00063C30">
              <w:fldChar w:fldCharType="begin"/>
            </w:r>
            <w:r w:rsidRPr="00063C30">
              <w:instrText xml:space="preserve"> AutoTextList  \s NoStyle \t “для части организации в рамках Open Value” </w:instrText>
            </w:r>
            <w:r w:rsidRPr="00063C30">
              <w:fldChar w:fldCharType="separate"/>
            </w:r>
            <w:r w:rsidRPr="00063C30">
              <w:t xml:space="preserve"> </w:t>
            </w:r>
            <w:r w:rsidRPr="00063C30">
              <w:rPr>
                <w:lang w:val="en-US"/>
              </w:rPr>
              <w:t>P</w:t>
            </w:r>
            <w:r w:rsidRPr="00063C30">
              <w:t xml:space="preserve"> </w:t>
            </w:r>
            <w:r w:rsidRPr="00063C30">
              <w:fldChar w:fldCharType="end"/>
            </w:r>
          </w:p>
        </w:tc>
        <w:tc>
          <w:tcPr>
            <w:tcW w:w="739" w:type="dxa"/>
            <w:shd w:val="clear" w:color="auto" w:fill="BFBFBF" w:themeFill="background1" w:themeFillShade="BF"/>
            <w:vAlign w:val="center"/>
          </w:tcPr>
          <w:p w14:paraId="685FDB68" w14:textId="77777777" w:rsidR="000E15F3" w:rsidRDefault="000E15F3" w:rsidP="00237299">
            <w:pPr>
              <w:pStyle w:val="ProductList-OfferingBody"/>
              <w:ind w:left="-113"/>
              <w:jc w:val="center"/>
            </w:pPr>
          </w:p>
        </w:tc>
        <w:tc>
          <w:tcPr>
            <w:tcW w:w="739" w:type="dxa"/>
            <w:shd w:val="clear" w:color="auto" w:fill="70AD47" w:themeFill="accent6"/>
            <w:vAlign w:val="center"/>
          </w:tcPr>
          <w:p w14:paraId="407115EC" w14:textId="6579751E" w:rsidR="000E15F3" w:rsidRDefault="000E15F3" w:rsidP="00237299">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r>
      <w:tr w:rsidR="000E15F3" w14:paraId="514C1230" w14:textId="77777777" w:rsidTr="00107D8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0E15F3" w:rsidRDefault="000E15F3" w:rsidP="00237299">
            <w:pPr>
              <w:pStyle w:val="ProductList-Offering2"/>
            </w:pPr>
            <w:bookmarkStart w:id="1208" w:name="_Toc405903313"/>
            <w:r>
              <w:t>Project Pro для Office 365, переход с SA</w:t>
            </w:r>
            <w:bookmarkEnd w:id="1208"/>
            <w:r>
              <w:fldChar w:fldCharType="begin"/>
            </w:r>
            <w:r>
              <w:instrText>XE "Project Pro для Office 365, переход с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0E15F3" w:rsidRDefault="000E15F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0E15F3" w:rsidRDefault="000E15F3" w:rsidP="00237299">
            <w:pPr>
              <w:pStyle w:val="ProductList-OfferingBody"/>
              <w:ind w:left="-113"/>
              <w:jc w:val="center"/>
            </w:pPr>
          </w:p>
        </w:tc>
        <w:tc>
          <w:tcPr>
            <w:tcW w:w="739" w:type="dxa"/>
            <w:shd w:val="clear" w:color="auto" w:fill="70AD47" w:themeFill="accent6"/>
            <w:vAlign w:val="center"/>
          </w:tcPr>
          <w:p w14:paraId="72F7CC6B" w14:textId="492CFC7F" w:rsidR="000E15F3" w:rsidRPr="005A0966" w:rsidRDefault="000E15F3" w:rsidP="00237299">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276A0FB8" w14:textId="77777777" w:rsidR="000E15F3" w:rsidRDefault="000E15F3" w:rsidP="00237299">
            <w:pPr>
              <w:pStyle w:val="ProductList-OfferingBody"/>
              <w:ind w:left="-113"/>
              <w:jc w:val="center"/>
            </w:pPr>
          </w:p>
        </w:tc>
        <w:tc>
          <w:tcPr>
            <w:tcW w:w="739" w:type="dxa"/>
            <w:shd w:val="clear" w:color="auto" w:fill="BFBFBF" w:themeFill="background1" w:themeFillShade="BF"/>
            <w:vAlign w:val="center"/>
          </w:tcPr>
          <w:p w14:paraId="2AE9E095" w14:textId="77777777" w:rsidR="000E15F3" w:rsidRDefault="000E15F3" w:rsidP="00237299">
            <w:pPr>
              <w:pStyle w:val="ProductList-OfferingBody"/>
              <w:ind w:left="-113"/>
              <w:jc w:val="center"/>
            </w:pPr>
          </w:p>
        </w:tc>
        <w:tc>
          <w:tcPr>
            <w:tcW w:w="738" w:type="dxa"/>
            <w:shd w:val="clear" w:color="auto" w:fill="BFBFBF" w:themeFill="background1" w:themeFillShade="BF"/>
            <w:vAlign w:val="center"/>
          </w:tcPr>
          <w:p w14:paraId="69598CB1" w14:textId="77777777" w:rsidR="000E15F3" w:rsidRDefault="000E15F3" w:rsidP="00237299">
            <w:pPr>
              <w:pStyle w:val="ProductList-OfferingBody"/>
              <w:ind w:left="-113"/>
              <w:jc w:val="center"/>
            </w:pPr>
          </w:p>
        </w:tc>
        <w:tc>
          <w:tcPr>
            <w:tcW w:w="739" w:type="dxa"/>
            <w:shd w:val="clear" w:color="auto" w:fill="BFBFBF" w:themeFill="background1" w:themeFillShade="BF"/>
            <w:vAlign w:val="center"/>
          </w:tcPr>
          <w:p w14:paraId="2B7756F7" w14:textId="77777777" w:rsidR="000E15F3" w:rsidRDefault="000E15F3" w:rsidP="00237299">
            <w:pPr>
              <w:pStyle w:val="ProductList-OfferingBody"/>
              <w:ind w:left="-113"/>
              <w:jc w:val="center"/>
            </w:pPr>
          </w:p>
        </w:tc>
        <w:tc>
          <w:tcPr>
            <w:tcW w:w="739" w:type="dxa"/>
            <w:shd w:val="clear" w:color="auto" w:fill="BFBFBF" w:themeFill="background1" w:themeFillShade="BF"/>
            <w:vAlign w:val="center"/>
          </w:tcPr>
          <w:p w14:paraId="1C501474" w14:textId="77777777" w:rsidR="000E15F3" w:rsidRDefault="000E15F3" w:rsidP="00237299">
            <w:pPr>
              <w:pStyle w:val="ProductList-OfferingBody"/>
              <w:ind w:left="-113"/>
              <w:jc w:val="center"/>
            </w:pPr>
          </w:p>
        </w:tc>
        <w:tc>
          <w:tcPr>
            <w:tcW w:w="739" w:type="dxa"/>
            <w:shd w:val="clear" w:color="auto" w:fill="BFBFBF" w:themeFill="background1" w:themeFillShade="BF"/>
            <w:vAlign w:val="center"/>
          </w:tcPr>
          <w:p w14:paraId="472D6DFF" w14:textId="77777777" w:rsidR="000E15F3" w:rsidRDefault="000E15F3" w:rsidP="00237299">
            <w:pPr>
              <w:pStyle w:val="ProductList-OfferingBody"/>
              <w:ind w:left="-113"/>
              <w:jc w:val="center"/>
            </w:pPr>
          </w:p>
        </w:tc>
        <w:tc>
          <w:tcPr>
            <w:tcW w:w="739" w:type="dxa"/>
            <w:shd w:val="clear" w:color="auto" w:fill="BFBFBF" w:themeFill="background1" w:themeFillShade="BF"/>
            <w:vAlign w:val="center"/>
          </w:tcPr>
          <w:p w14:paraId="34E1B0E5" w14:textId="77777777" w:rsidR="000E15F3" w:rsidRDefault="000E15F3" w:rsidP="00237299">
            <w:pPr>
              <w:pStyle w:val="ProductList-OfferingBody"/>
              <w:ind w:left="-113"/>
              <w:jc w:val="center"/>
            </w:pPr>
          </w:p>
        </w:tc>
      </w:tr>
      <w:tr w:rsidR="000E15F3" w14:paraId="564B913A" w14:textId="77777777" w:rsidTr="00107D8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0E15F3" w:rsidRDefault="000E15F3" w:rsidP="00237299">
            <w:pPr>
              <w:pStyle w:val="ProductList-Offering2"/>
            </w:pPr>
            <w:bookmarkStart w:id="1209" w:name="_Toc379797326"/>
            <w:bookmarkStart w:id="1210" w:name="_Toc380513385"/>
            <w:bookmarkStart w:id="1211" w:name="_Toc380655435"/>
            <w:bookmarkStart w:id="1212" w:name="_Toc405903314"/>
            <w:r>
              <w:t>Visio профессиональный для Office 365</w:t>
            </w:r>
            <w:bookmarkEnd w:id="1209"/>
            <w:bookmarkEnd w:id="1210"/>
            <w:bookmarkEnd w:id="1211"/>
            <w:bookmarkEnd w:id="1212"/>
            <w:r>
              <w:fldChar w:fldCharType="begin"/>
            </w:r>
            <w:r>
              <w:instrText>XE "Visio Pro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0E15F3" w:rsidRDefault="000E15F3"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0E15F3" w:rsidRDefault="000E15F3" w:rsidP="00237299">
            <w:pPr>
              <w:pStyle w:val="ProductList-OfferingBody"/>
              <w:ind w:left="-113"/>
              <w:jc w:val="center"/>
            </w:pPr>
          </w:p>
        </w:tc>
        <w:tc>
          <w:tcPr>
            <w:tcW w:w="739" w:type="dxa"/>
            <w:shd w:val="clear" w:color="auto" w:fill="70AD47" w:themeFill="accent6"/>
            <w:vAlign w:val="center"/>
          </w:tcPr>
          <w:p w14:paraId="6441BA1B" w14:textId="61486D72" w:rsidR="000E15F3" w:rsidRDefault="000E15F3" w:rsidP="00237299">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488D85CF" w14:textId="77777777" w:rsidR="000E15F3" w:rsidRDefault="000E15F3" w:rsidP="00237299">
            <w:pPr>
              <w:pStyle w:val="ProductList-OfferingBody"/>
              <w:ind w:left="-113"/>
              <w:jc w:val="center"/>
            </w:pPr>
          </w:p>
        </w:tc>
        <w:tc>
          <w:tcPr>
            <w:tcW w:w="739" w:type="dxa"/>
            <w:shd w:val="clear" w:color="auto" w:fill="70AD47" w:themeFill="accent6"/>
            <w:vAlign w:val="center"/>
          </w:tcPr>
          <w:p w14:paraId="78533488" w14:textId="77777777" w:rsidR="000E15F3" w:rsidRDefault="000E15F3" w:rsidP="00237299">
            <w:pPr>
              <w:pStyle w:val="ProductList-OfferingBody"/>
              <w:ind w:left="-113"/>
              <w:jc w:val="center"/>
            </w:pPr>
          </w:p>
        </w:tc>
        <w:tc>
          <w:tcPr>
            <w:tcW w:w="738" w:type="dxa"/>
            <w:shd w:val="clear" w:color="auto" w:fill="70AD47" w:themeFill="accent6"/>
            <w:vAlign w:val="center"/>
          </w:tcPr>
          <w:p w14:paraId="2B13398C" w14:textId="77777777" w:rsidR="000E15F3" w:rsidRDefault="000E15F3" w:rsidP="00237299">
            <w:pPr>
              <w:pStyle w:val="ProductList-OfferingBody"/>
              <w:ind w:left="-113"/>
              <w:jc w:val="center"/>
            </w:pPr>
          </w:p>
        </w:tc>
        <w:tc>
          <w:tcPr>
            <w:tcW w:w="739" w:type="dxa"/>
            <w:shd w:val="clear" w:color="auto" w:fill="70AD47" w:themeFill="accent6"/>
            <w:vAlign w:val="center"/>
          </w:tcPr>
          <w:p w14:paraId="1B937851" w14:textId="2EBDF373" w:rsidR="000E15F3" w:rsidRDefault="000E15F3" w:rsidP="00237299">
            <w:pPr>
              <w:pStyle w:val="ProductList-OfferingBody"/>
              <w:ind w:left="-113"/>
              <w:jc w:val="center"/>
            </w:pPr>
            <w:r w:rsidRPr="00063C30">
              <w:fldChar w:fldCharType="begin"/>
            </w:r>
            <w:r w:rsidRPr="00063C30">
              <w:instrText xml:space="preserve"> AutoTextList  \s NoStyle \t “Open License и Open Value” </w:instrText>
            </w:r>
            <w:r w:rsidRPr="00063C30">
              <w:fldChar w:fldCharType="separate"/>
            </w:r>
            <w:r w:rsidRPr="00063C30">
              <w:rPr>
                <w:lang w:val="en-US"/>
              </w:rPr>
              <w:t>OF</w:t>
            </w:r>
            <w:r w:rsidRPr="00063C30">
              <w:fldChar w:fldCharType="end"/>
            </w:r>
          </w:p>
        </w:tc>
        <w:tc>
          <w:tcPr>
            <w:tcW w:w="739" w:type="dxa"/>
            <w:shd w:val="clear" w:color="auto" w:fill="70AD47" w:themeFill="accent6"/>
            <w:vAlign w:val="center"/>
          </w:tcPr>
          <w:p w14:paraId="037B87B5" w14:textId="56E8DE8A" w:rsidR="000E15F3" w:rsidRDefault="000E15F3" w:rsidP="00237299">
            <w:pPr>
              <w:pStyle w:val="ProductList-OfferingBody"/>
              <w:ind w:left="-113"/>
              <w:jc w:val="center"/>
            </w:pPr>
            <w:r w:rsidRPr="00063C30">
              <w:fldChar w:fldCharType="begin"/>
            </w:r>
            <w:r w:rsidRPr="00063C30">
              <w:instrText xml:space="preserve"> AutoTextList  \s NoStyle \t “для части организации в рамках Open Value” </w:instrText>
            </w:r>
            <w:r w:rsidRPr="00063C30">
              <w:fldChar w:fldCharType="separate"/>
            </w:r>
            <w:r w:rsidRPr="00063C30">
              <w:t xml:space="preserve"> </w:t>
            </w:r>
            <w:r w:rsidRPr="00063C30">
              <w:rPr>
                <w:lang w:val="en-US"/>
              </w:rPr>
              <w:t>P</w:t>
            </w:r>
            <w:r w:rsidRPr="00063C30">
              <w:t xml:space="preserve"> </w:t>
            </w:r>
            <w:r w:rsidRPr="00063C30">
              <w:fldChar w:fldCharType="end"/>
            </w:r>
          </w:p>
        </w:tc>
        <w:tc>
          <w:tcPr>
            <w:tcW w:w="739" w:type="dxa"/>
            <w:shd w:val="clear" w:color="auto" w:fill="BFBFBF" w:themeFill="background1" w:themeFillShade="BF"/>
            <w:vAlign w:val="center"/>
          </w:tcPr>
          <w:p w14:paraId="3511DAC9" w14:textId="77777777" w:rsidR="000E15F3" w:rsidRDefault="000E15F3" w:rsidP="00237299">
            <w:pPr>
              <w:pStyle w:val="ProductList-OfferingBody"/>
              <w:ind w:left="-113"/>
              <w:jc w:val="center"/>
            </w:pPr>
          </w:p>
        </w:tc>
        <w:tc>
          <w:tcPr>
            <w:tcW w:w="739" w:type="dxa"/>
            <w:shd w:val="clear" w:color="auto" w:fill="BFBFBF" w:themeFill="background1" w:themeFillShade="BF"/>
            <w:vAlign w:val="center"/>
          </w:tcPr>
          <w:p w14:paraId="0903150F" w14:textId="77777777" w:rsidR="000E15F3" w:rsidRDefault="000E15F3" w:rsidP="00237299">
            <w:pPr>
              <w:pStyle w:val="ProductList-OfferingBody"/>
              <w:ind w:left="-113"/>
              <w:jc w:val="center"/>
            </w:pPr>
          </w:p>
        </w:tc>
      </w:tr>
      <w:tr w:rsidR="000E15F3" w14:paraId="5342BA52" w14:textId="77777777" w:rsidTr="00107D8B">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0E15F3" w:rsidRDefault="000E15F3" w:rsidP="00EB46C3">
            <w:pPr>
              <w:pStyle w:val="ProductList-Offering2"/>
            </w:pPr>
            <w:bookmarkStart w:id="1213" w:name="_Toc379797327"/>
            <w:bookmarkStart w:id="1214" w:name="_Toc380513386"/>
            <w:bookmarkStart w:id="1215" w:name="_Toc380655436"/>
            <w:bookmarkStart w:id="1216" w:name="_Toc405903315"/>
            <w:r>
              <w:t>Visio Pro для Office 365 A</w:t>
            </w:r>
            <w:bookmarkEnd w:id="1213"/>
            <w:bookmarkEnd w:id="1214"/>
            <w:bookmarkEnd w:id="1215"/>
            <w:bookmarkEnd w:id="1216"/>
            <w:r>
              <w:fldChar w:fldCharType="begin"/>
            </w:r>
            <w:r>
              <w:instrText>XE "Visio Pro для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0E15F3" w:rsidRDefault="000E15F3"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0E15F3" w:rsidRDefault="000E15F3" w:rsidP="00237299">
            <w:pPr>
              <w:pStyle w:val="ProductList-OfferingBody"/>
              <w:ind w:left="-113"/>
              <w:jc w:val="center"/>
            </w:pPr>
            <w:r>
              <w:t>1</w:t>
            </w:r>
          </w:p>
        </w:tc>
        <w:tc>
          <w:tcPr>
            <w:tcW w:w="739" w:type="dxa"/>
            <w:shd w:val="clear" w:color="auto" w:fill="70AD47" w:themeFill="accent6"/>
            <w:vAlign w:val="center"/>
          </w:tcPr>
          <w:p w14:paraId="3A0E24E7" w14:textId="15B840EA" w:rsidR="000E15F3" w:rsidRDefault="000E15F3" w:rsidP="00237299">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70AD47" w:themeFill="accent6"/>
            <w:vAlign w:val="center"/>
          </w:tcPr>
          <w:p w14:paraId="4BAA8AC8" w14:textId="32DA17E0" w:rsidR="000E15F3" w:rsidRDefault="000E15F3" w:rsidP="00237299">
            <w:pPr>
              <w:pStyle w:val="ProductList-OfferingBody"/>
              <w:ind w:left="-113"/>
              <w:jc w:val="center"/>
            </w:pPr>
            <w:r w:rsidRPr="008000E8">
              <w:fldChar w:fldCharType="begin"/>
            </w:r>
            <w:r w:rsidRPr="008000E8">
              <w:instrText xml:space="preserve"> AutoTextList  \s NoStyle \t “только дополнительный продукт OVS-ES” </w:instrText>
            </w:r>
            <w:r w:rsidRPr="008000E8">
              <w:fldChar w:fldCharType="separate"/>
            </w:r>
            <w:r w:rsidRPr="008000E8">
              <w:rPr>
                <w:lang w:val="en-US"/>
              </w:rPr>
              <w:t>AV</w:t>
            </w:r>
            <w:r w:rsidRPr="008000E8">
              <w:fldChar w:fldCharType="end"/>
            </w:r>
            <w:r w:rsidRPr="008000E8">
              <w:rPr>
                <w:lang w:val="en-US"/>
              </w:rPr>
              <w:t>,</w:t>
            </w:r>
            <w:r w:rsidRPr="008000E8">
              <w:fldChar w:fldCharType="begin"/>
            </w:r>
            <w:r w:rsidRPr="008000E8">
              <w:instrText xml:space="preserve"> AutoTextList  \s NoStyle \t “предложение Student только для EES” </w:instrText>
            </w:r>
            <w:r w:rsidRPr="008000E8">
              <w:fldChar w:fldCharType="separate"/>
            </w:r>
            <w:r w:rsidRPr="008000E8">
              <w:rPr>
                <w:lang w:val="en-US"/>
              </w:rPr>
              <w:t>SE</w:t>
            </w:r>
            <w:r w:rsidRPr="008000E8">
              <w:fldChar w:fldCharType="end"/>
            </w:r>
          </w:p>
        </w:tc>
        <w:tc>
          <w:tcPr>
            <w:tcW w:w="739" w:type="dxa"/>
            <w:shd w:val="clear" w:color="auto" w:fill="BFBFBF" w:themeFill="background1" w:themeFillShade="BF"/>
            <w:vAlign w:val="center"/>
          </w:tcPr>
          <w:p w14:paraId="689B04D4" w14:textId="77777777" w:rsidR="000E15F3" w:rsidRDefault="000E15F3" w:rsidP="00237299">
            <w:pPr>
              <w:pStyle w:val="ProductList-OfferingBody"/>
              <w:ind w:left="-113"/>
              <w:jc w:val="center"/>
            </w:pPr>
          </w:p>
        </w:tc>
        <w:tc>
          <w:tcPr>
            <w:tcW w:w="738" w:type="dxa"/>
            <w:shd w:val="clear" w:color="auto" w:fill="70AD47" w:themeFill="accent6"/>
            <w:vAlign w:val="center"/>
          </w:tcPr>
          <w:p w14:paraId="1E15219E" w14:textId="77777777" w:rsidR="000E15F3" w:rsidRDefault="000E15F3" w:rsidP="00237299">
            <w:pPr>
              <w:pStyle w:val="ProductList-OfferingBody"/>
              <w:ind w:left="-113"/>
              <w:jc w:val="center"/>
            </w:pPr>
          </w:p>
        </w:tc>
        <w:tc>
          <w:tcPr>
            <w:tcW w:w="739" w:type="dxa"/>
            <w:shd w:val="clear" w:color="auto" w:fill="70AD47" w:themeFill="accent6"/>
            <w:vAlign w:val="center"/>
          </w:tcPr>
          <w:p w14:paraId="2BB773C1" w14:textId="2E447675" w:rsidR="000E15F3" w:rsidRDefault="000E15F3" w:rsidP="00237299">
            <w:pPr>
              <w:pStyle w:val="ProductList-OfferingBody"/>
              <w:ind w:left="-113"/>
              <w:jc w:val="center"/>
            </w:pPr>
            <w:r w:rsidRPr="00063C30">
              <w:fldChar w:fldCharType="begin"/>
            </w:r>
            <w:r w:rsidRPr="00063C30">
              <w:instrText xml:space="preserve"> AutoTextList  \s NoStyle \t “Open License и Open Value” </w:instrText>
            </w:r>
            <w:r w:rsidRPr="00063C30">
              <w:fldChar w:fldCharType="separate"/>
            </w:r>
            <w:r w:rsidRPr="00063C30">
              <w:rPr>
                <w:lang w:val="en-US"/>
              </w:rPr>
              <w:t>OF</w:t>
            </w:r>
            <w:r w:rsidRPr="00063C30">
              <w:fldChar w:fldCharType="end"/>
            </w:r>
          </w:p>
        </w:tc>
        <w:tc>
          <w:tcPr>
            <w:tcW w:w="739" w:type="dxa"/>
            <w:shd w:val="clear" w:color="auto" w:fill="70AD47" w:themeFill="accent6"/>
            <w:vAlign w:val="center"/>
          </w:tcPr>
          <w:p w14:paraId="37E08649" w14:textId="5AF9EEE1" w:rsidR="000E15F3" w:rsidRDefault="000E15F3" w:rsidP="00237299">
            <w:pPr>
              <w:pStyle w:val="ProductList-OfferingBody"/>
              <w:ind w:left="-113"/>
              <w:jc w:val="center"/>
            </w:pPr>
            <w:r w:rsidRPr="00063C30">
              <w:fldChar w:fldCharType="begin"/>
            </w:r>
            <w:r w:rsidRPr="00063C30">
              <w:instrText xml:space="preserve"> AutoTextList  \s NoStyle \t “для части организации в рамках Open Value” </w:instrText>
            </w:r>
            <w:r w:rsidRPr="00063C30">
              <w:fldChar w:fldCharType="separate"/>
            </w:r>
            <w:r w:rsidRPr="00063C30">
              <w:t xml:space="preserve"> </w:t>
            </w:r>
            <w:r w:rsidRPr="00063C30">
              <w:rPr>
                <w:lang w:val="en-US"/>
              </w:rPr>
              <w:t>P</w:t>
            </w:r>
            <w:r w:rsidRPr="00063C30">
              <w:t xml:space="preserve"> </w:t>
            </w:r>
            <w:r w:rsidRPr="00063C30">
              <w:fldChar w:fldCharType="end"/>
            </w:r>
          </w:p>
        </w:tc>
        <w:tc>
          <w:tcPr>
            <w:tcW w:w="739" w:type="dxa"/>
            <w:shd w:val="clear" w:color="auto" w:fill="BFBFBF" w:themeFill="background1" w:themeFillShade="BF"/>
            <w:vAlign w:val="center"/>
          </w:tcPr>
          <w:p w14:paraId="3B8C69D3" w14:textId="77777777" w:rsidR="000E15F3" w:rsidRDefault="000E15F3" w:rsidP="00237299">
            <w:pPr>
              <w:pStyle w:val="ProductList-OfferingBody"/>
              <w:ind w:left="-113"/>
              <w:jc w:val="center"/>
            </w:pPr>
          </w:p>
        </w:tc>
        <w:tc>
          <w:tcPr>
            <w:tcW w:w="739" w:type="dxa"/>
            <w:shd w:val="clear" w:color="auto" w:fill="BFBFBF" w:themeFill="background1" w:themeFillShade="BF"/>
            <w:vAlign w:val="center"/>
          </w:tcPr>
          <w:p w14:paraId="14C48C30" w14:textId="77777777" w:rsidR="000E15F3" w:rsidRDefault="000E15F3" w:rsidP="00237299">
            <w:pPr>
              <w:pStyle w:val="ProductList-OfferingBody"/>
              <w:ind w:left="-113"/>
              <w:jc w:val="center"/>
            </w:pPr>
          </w:p>
        </w:tc>
      </w:tr>
      <w:tr w:rsidR="000E15F3" w14:paraId="4565A69F" w14:textId="77777777" w:rsidTr="00107D8B">
        <w:trPr>
          <w:cantSplit/>
        </w:trPr>
        <w:tc>
          <w:tcPr>
            <w:tcW w:w="3337" w:type="dxa"/>
            <w:tcBorders>
              <w:top w:val="dashSmallGap" w:sz="4" w:space="0" w:color="BFBFBF" w:themeColor="background1" w:themeShade="BF"/>
              <w:left w:val="nil"/>
              <w:bottom w:val="nil"/>
              <w:right w:val="nil"/>
            </w:tcBorders>
          </w:tcPr>
          <w:p w14:paraId="2121807C" w14:textId="103A0C1F" w:rsidR="000E15F3" w:rsidRDefault="000E15F3" w:rsidP="00237299">
            <w:pPr>
              <w:pStyle w:val="ProductList-Offering2"/>
            </w:pPr>
            <w:bookmarkStart w:id="1217" w:name="_Toc405903316"/>
            <w:r>
              <w:t>Visio Pro для Office 365, переход с SA</w:t>
            </w:r>
            <w:bookmarkEnd w:id="1217"/>
            <w:r>
              <w:fldChar w:fldCharType="begin"/>
            </w:r>
            <w:r>
              <w:instrText>XE "Visio Pro для Office 365, переход с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0E15F3" w:rsidRDefault="000E15F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0E15F3" w:rsidRDefault="000E15F3" w:rsidP="00237299">
            <w:pPr>
              <w:pStyle w:val="ProductList-OfferingBody"/>
              <w:ind w:left="-113"/>
              <w:jc w:val="center"/>
            </w:pPr>
          </w:p>
        </w:tc>
        <w:tc>
          <w:tcPr>
            <w:tcW w:w="739" w:type="dxa"/>
            <w:shd w:val="clear" w:color="auto" w:fill="70AD47" w:themeFill="accent6"/>
            <w:vAlign w:val="center"/>
          </w:tcPr>
          <w:p w14:paraId="4796ED41" w14:textId="69CEDFF2" w:rsidR="000E15F3" w:rsidRPr="005A0966" w:rsidRDefault="000E15F3" w:rsidP="00237299">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9" w:type="dxa"/>
            <w:shd w:val="clear" w:color="auto" w:fill="BFBFBF" w:themeFill="background1" w:themeFillShade="BF"/>
            <w:vAlign w:val="center"/>
          </w:tcPr>
          <w:p w14:paraId="0418C057" w14:textId="77777777" w:rsidR="000E15F3" w:rsidRDefault="000E15F3" w:rsidP="00237299">
            <w:pPr>
              <w:pStyle w:val="ProductList-OfferingBody"/>
              <w:ind w:left="-113"/>
              <w:jc w:val="center"/>
            </w:pPr>
          </w:p>
        </w:tc>
        <w:tc>
          <w:tcPr>
            <w:tcW w:w="739" w:type="dxa"/>
            <w:shd w:val="clear" w:color="auto" w:fill="BFBFBF" w:themeFill="background1" w:themeFillShade="BF"/>
            <w:vAlign w:val="center"/>
          </w:tcPr>
          <w:p w14:paraId="44978865" w14:textId="77777777" w:rsidR="000E15F3" w:rsidRDefault="000E15F3" w:rsidP="00237299">
            <w:pPr>
              <w:pStyle w:val="ProductList-OfferingBody"/>
              <w:ind w:left="-113"/>
              <w:jc w:val="center"/>
            </w:pPr>
          </w:p>
        </w:tc>
        <w:tc>
          <w:tcPr>
            <w:tcW w:w="738" w:type="dxa"/>
            <w:shd w:val="clear" w:color="auto" w:fill="BFBFBF" w:themeFill="background1" w:themeFillShade="BF"/>
            <w:vAlign w:val="center"/>
          </w:tcPr>
          <w:p w14:paraId="04586CC7" w14:textId="77777777" w:rsidR="000E15F3" w:rsidRDefault="000E15F3" w:rsidP="00237299">
            <w:pPr>
              <w:pStyle w:val="ProductList-OfferingBody"/>
              <w:ind w:left="-113"/>
              <w:jc w:val="center"/>
            </w:pPr>
          </w:p>
        </w:tc>
        <w:tc>
          <w:tcPr>
            <w:tcW w:w="739" w:type="dxa"/>
            <w:shd w:val="clear" w:color="auto" w:fill="BFBFBF" w:themeFill="background1" w:themeFillShade="BF"/>
            <w:vAlign w:val="center"/>
          </w:tcPr>
          <w:p w14:paraId="4F51B8DA" w14:textId="77777777" w:rsidR="000E15F3" w:rsidRDefault="000E15F3" w:rsidP="00237299">
            <w:pPr>
              <w:pStyle w:val="ProductList-OfferingBody"/>
              <w:ind w:left="-113"/>
              <w:jc w:val="center"/>
            </w:pPr>
          </w:p>
        </w:tc>
        <w:tc>
          <w:tcPr>
            <w:tcW w:w="739" w:type="dxa"/>
            <w:shd w:val="clear" w:color="auto" w:fill="BFBFBF" w:themeFill="background1" w:themeFillShade="BF"/>
            <w:vAlign w:val="center"/>
          </w:tcPr>
          <w:p w14:paraId="0D2D63A2" w14:textId="77777777" w:rsidR="000E15F3" w:rsidRDefault="000E15F3" w:rsidP="00237299">
            <w:pPr>
              <w:pStyle w:val="ProductList-OfferingBody"/>
              <w:ind w:left="-113"/>
              <w:jc w:val="center"/>
            </w:pPr>
          </w:p>
        </w:tc>
        <w:tc>
          <w:tcPr>
            <w:tcW w:w="739" w:type="dxa"/>
            <w:shd w:val="clear" w:color="auto" w:fill="BFBFBF" w:themeFill="background1" w:themeFillShade="BF"/>
            <w:vAlign w:val="center"/>
          </w:tcPr>
          <w:p w14:paraId="2153E890" w14:textId="77777777" w:rsidR="000E15F3" w:rsidRDefault="000E15F3" w:rsidP="00237299">
            <w:pPr>
              <w:pStyle w:val="ProductList-OfferingBody"/>
              <w:ind w:left="-113"/>
              <w:jc w:val="center"/>
            </w:pPr>
          </w:p>
        </w:tc>
        <w:tc>
          <w:tcPr>
            <w:tcW w:w="739" w:type="dxa"/>
            <w:shd w:val="clear" w:color="auto" w:fill="BFBFBF" w:themeFill="background1" w:themeFillShade="BF"/>
            <w:vAlign w:val="center"/>
          </w:tcPr>
          <w:p w14:paraId="2B0DA452" w14:textId="77777777" w:rsidR="000E15F3" w:rsidRDefault="000E15F3" w:rsidP="00237299">
            <w:pPr>
              <w:pStyle w:val="ProductList-OfferingBody"/>
              <w:ind w:left="-113"/>
              <w:jc w:val="center"/>
            </w:pPr>
          </w:p>
        </w:tc>
      </w:tr>
    </w:tbl>
    <w:p w14:paraId="41F2AE0F" w14:textId="77777777" w:rsidR="00405189" w:rsidRPr="00107D8B" w:rsidRDefault="00405189" w:rsidP="00405189">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1"/>
        <w:gridCol w:w="3572"/>
      </w:tblGrid>
      <w:tr w:rsidR="00405189" w14:paraId="1DB965F3" w14:textId="77777777" w:rsidTr="00107D8B">
        <w:tc>
          <w:tcPr>
            <w:tcW w:w="3596" w:type="dxa"/>
          </w:tcPr>
          <w:p w14:paraId="160C603A" w14:textId="77777777" w:rsidR="00405189" w:rsidRPr="00777FB4" w:rsidRDefault="00405189" w:rsidP="00FB719E">
            <w:pPr>
              <w:pStyle w:val="ProductList-Body"/>
              <w:spacing w:before="20" w:after="20"/>
              <w:rPr>
                <w:b/>
              </w:rPr>
            </w:pPr>
            <w:r>
              <w:t xml:space="preserve">Право на сокращение: </w:t>
            </w:r>
            <w:r>
              <w:rPr>
                <w:b/>
              </w:rPr>
              <w:t>Все</w:t>
            </w:r>
          </w:p>
        </w:tc>
        <w:tc>
          <w:tcPr>
            <w:tcW w:w="3597" w:type="dxa"/>
          </w:tcPr>
          <w:p w14:paraId="73D43E53" w14:textId="77777777" w:rsidR="00405189" w:rsidRDefault="00405189" w:rsidP="00FB719E">
            <w:pPr>
              <w:pStyle w:val="ProductList-Body"/>
              <w:spacing w:before="20" w:after="20"/>
            </w:pPr>
            <w:r>
              <w:t xml:space="preserve">Категория продукта: </w:t>
            </w:r>
            <w:r>
              <w:rPr>
                <w:b/>
              </w:rPr>
              <w:t>Приложение</w:t>
            </w:r>
          </w:p>
        </w:tc>
        <w:tc>
          <w:tcPr>
            <w:tcW w:w="3597" w:type="dxa"/>
          </w:tcPr>
          <w:p w14:paraId="3067EB44" w14:textId="77777777" w:rsidR="00405189" w:rsidRPr="00B64912" w:rsidRDefault="00405189" w:rsidP="00FB719E">
            <w:pPr>
              <w:pStyle w:val="ProductList-Body"/>
              <w:spacing w:before="20" w:after="20"/>
              <w:rPr>
                <w:b/>
              </w:rPr>
            </w:pPr>
            <w:r>
              <w:t xml:space="preserve">Право на продленный срок: </w:t>
            </w:r>
            <w:r>
              <w:rPr>
                <w:b/>
              </w:rPr>
              <w:t xml:space="preserve">Office 365, план A, Project </w:t>
            </w:r>
          </w:p>
        </w:tc>
      </w:tr>
      <w:tr w:rsidR="00405189" w14:paraId="3EE4E456" w14:textId="77777777" w:rsidTr="00107D8B">
        <w:tc>
          <w:tcPr>
            <w:tcW w:w="3596" w:type="dxa"/>
          </w:tcPr>
          <w:p w14:paraId="6C88D160" w14:textId="77777777" w:rsidR="00405189" w:rsidRDefault="00405189" w:rsidP="00FB719E">
            <w:pPr>
              <w:pStyle w:val="ProductList-Body"/>
              <w:spacing w:before="20" w:after="20"/>
            </w:pPr>
            <w:r>
              <w:t xml:space="preserve">Право на переход: </w:t>
            </w:r>
            <w:r>
              <w:rPr>
                <w:b/>
              </w:rPr>
              <w:t>Все</w:t>
            </w:r>
          </w:p>
        </w:tc>
        <w:tc>
          <w:tcPr>
            <w:tcW w:w="3597" w:type="dxa"/>
          </w:tcPr>
          <w:p w14:paraId="57D52F42" w14:textId="77777777" w:rsidR="00405189" w:rsidRPr="00777FB4" w:rsidRDefault="00405189" w:rsidP="00FB719E">
            <w:pPr>
              <w:pStyle w:val="ProductList-Body"/>
              <w:spacing w:before="20" w:after="20"/>
              <w:rPr>
                <w:b/>
              </w:rPr>
            </w:pPr>
            <w:r>
              <w:t xml:space="preserve">Право на сверочный заказ: </w:t>
            </w:r>
            <w:r>
              <w:rPr>
                <w:b/>
              </w:rPr>
              <w:t>Все</w:t>
            </w:r>
          </w:p>
        </w:tc>
        <w:tc>
          <w:tcPr>
            <w:tcW w:w="3597" w:type="dxa"/>
          </w:tcPr>
          <w:p w14:paraId="2882D9A9" w14:textId="77777777" w:rsidR="00405189" w:rsidRPr="00B64912" w:rsidRDefault="00405189" w:rsidP="00FB719E">
            <w:pPr>
              <w:pStyle w:val="ProductList-Body"/>
              <w:spacing w:before="20" w:after="20"/>
              <w:ind w:left="169"/>
              <w:rPr>
                <w:b/>
              </w:rPr>
            </w:pPr>
            <w:r>
              <w:rPr>
                <w:b/>
              </w:rPr>
              <w:t>профессиональный для Office 365, Visio Pro для Office 365</w:t>
            </w:r>
            <w:r>
              <w:fldChar w:fldCharType="begin"/>
            </w:r>
            <w:r>
              <w:instrText>XE "Visio Pro для Office 365"</w:instrText>
            </w:r>
            <w:r>
              <w:fldChar w:fldCharType="end"/>
            </w:r>
          </w:p>
        </w:tc>
      </w:tr>
    </w:tbl>
    <w:p w14:paraId="6E189D11" w14:textId="77777777" w:rsidR="00405189" w:rsidRPr="00AA6DF2" w:rsidRDefault="00405189" w:rsidP="00405189">
      <w:pPr>
        <w:pStyle w:val="ProductList-Body"/>
        <w:shd w:val="clear" w:color="auto" w:fill="D9D9D9" w:themeFill="background1" w:themeFillShade="D9"/>
        <w:spacing w:before="120" w:after="120"/>
      </w:pPr>
      <w:r>
        <w:rPr>
          <w:b/>
        </w:rPr>
        <w:t>Дополнительная информация</w:t>
      </w:r>
    </w:p>
    <w:p w14:paraId="414E8F9C" w14:textId="228F0F94" w:rsidR="00405189" w:rsidRPr="00AA6DF2" w:rsidRDefault="00405189" w:rsidP="00405189">
      <w:pPr>
        <w:pStyle w:val="ProductList-Body"/>
      </w:pPr>
      <w:r>
        <w:rPr>
          <w:b/>
          <w:color w:val="00188F"/>
        </w:rPr>
        <w:t>Право на приобретение лицензий From SA USL на Приложения Office 365</w:t>
      </w:r>
    </w:p>
    <w:p w14:paraId="7DE82604" w14:textId="540F4A66" w:rsidR="00405189" w:rsidRPr="00AA6DF2" w:rsidRDefault="005D0C2F" w:rsidP="00405189">
      <w:pPr>
        <w:pStyle w:val="ProductList-Body"/>
      </w:pPr>
      <w:r>
        <w:t xml:space="preserve">Лицензии USL </w:t>
      </w:r>
      <w:r>
        <w:rPr>
          <w:i/>
          <w:iCs/>
        </w:rPr>
        <w:t>с SA</w:t>
      </w:r>
      <w:r>
        <w:t xml:space="preserve">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w:t>
      </w:r>
    </w:p>
    <w:p w14:paraId="4E075932" w14:textId="77777777" w:rsidR="00405189" w:rsidRPr="00AA6DF2"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Соответствующие продукты с возможностью перехода</w:t>
            </w:r>
          </w:p>
        </w:tc>
        <w:tc>
          <w:tcPr>
            <w:tcW w:w="6660" w:type="dxa"/>
            <w:shd w:val="clear" w:color="auto" w:fill="0072C6"/>
          </w:tcPr>
          <w:p w14:paraId="45A23FE2" w14:textId="02922EDB" w:rsidR="005D0C2F" w:rsidRPr="0009164C" w:rsidRDefault="005D0C2F" w:rsidP="00D979D3">
            <w:pPr>
              <w:pStyle w:val="ProductList-Body"/>
              <w:spacing w:before="20" w:after="20"/>
              <w:rPr>
                <w:color w:val="FFFFFF" w:themeColor="background1"/>
              </w:rPr>
            </w:pPr>
            <w:r>
              <w:rPr>
                <w:color w:val="FFFFFF" w:themeColor="background1"/>
              </w:rPr>
              <w:t>Соответствующий переход с SA USL</w:t>
            </w:r>
          </w:p>
        </w:tc>
      </w:tr>
      <w:tr w:rsidR="005D0C2F" w14:paraId="176FD991" w14:textId="77777777" w:rsidTr="00823A9F">
        <w:tc>
          <w:tcPr>
            <w:tcW w:w="3780" w:type="dxa"/>
          </w:tcPr>
          <w:p w14:paraId="61AF9069" w14:textId="60861C4E" w:rsidR="005D0C2F" w:rsidRDefault="005D0C2F" w:rsidP="00823A9F">
            <w:pPr>
              <w:pStyle w:val="ProductList-Body"/>
            </w:pPr>
            <w:r>
              <w:t>Office профессиональный плюс</w:t>
            </w:r>
          </w:p>
        </w:tc>
        <w:tc>
          <w:tcPr>
            <w:tcW w:w="6660" w:type="dxa"/>
          </w:tcPr>
          <w:p w14:paraId="55C8E7C2" w14:textId="1792C8C5" w:rsidR="005D0C2F" w:rsidRDefault="005D0C2F" w:rsidP="005D0C2F">
            <w:pPr>
              <w:pStyle w:val="ProductList-Body"/>
            </w:pPr>
            <w:r>
              <w:t>Office 365 профессиональный плюс, переход с SA</w:t>
            </w:r>
          </w:p>
        </w:tc>
      </w:tr>
      <w:tr w:rsidR="00554F41" w14:paraId="526E27D2" w14:textId="77777777" w:rsidTr="00823A9F">
        <w:tc>
          <w:tcPr>
            <w:tcW w:w="3780" w:type="dxa"/>
          </w:tcPr>
          <w:p w14:paraId="1204E6E5" w14:textId="2A04F6A8" w:rsidR="00554F41" w:rsidRDefault="00554F41" w:rsidP="00823A9F">
            <w:pPr>
              <w:pStyle w:val="ProductList-Body"/>
            </w:pPr>
            <w:r>
              <w:t>Project Pro</w:t>
            </w:r>
          </w:p>
        </w:tc>
        <w:tc>
          <w:tcPr>
            <w:tcW w:w="6660" w:type="dxa"/>
          </w:tcPr>
          <w:p w14:paraId="611A8BB2" w14:textId="499D07C7" w:rsidR="00554F41" w:rsidRDefault="00554F41" w:rsidP="005D0C2F">
            <w:pPr>
              <w:pStyle w:val="ProductList-Body"/>
            </w:pPr>
            <w:r>
              <w:t>Project Pro для Office 365</w:t>
            </w:r>
          </w:p>
        </w:tc>
      </w:tr>
      <w:tr w:rsidR="00554F41" w14:paraId="4434CED8" w14:textId="77777777" w:rsidTr="00823A9F">
        <w:tc>
          <w:tcPr>
            <w:tcW w:w="3780" w:type="dxa"/>
          </w:tcPr>
          <w:p w14:paraId="7EE37C94" w14:textId="1B7744F4" w:rsidR="00554F41" w:rsidRDefault="00554F41" w:rsidP="00823A9F">
            <w:pPr>
              <w:pStyle w:val="ProductList-Body"/>
            </w:pPr>
            <w:r>
              <w:t>Visio Pro</w:t>
            </w:r>
          </w:p>
        </w:tc>
        <w:tc>
          <w:tcPr>
            <w:tcW w:w="6660" w:type="dxa"/>
          </w:tcPr>
          <w:p w14:paraId="782F2895" w14:textId="28402D8B" w:rsidR="00554F41" w:rsidRDefault="00554F41" w:rsidP="005D0C2F">
            <w:pPr>
              <w:pStyle w:val="ProductList-Body"/>
            </w:pPr>
            <w:r>
              <w:t>Visio Pro для Office 365</w:t>
            </w:r>
          </w:p>
        </w:tc>
      </w:tr>
    </w:tbl>
    <w:p w14:paraId="0AF5A2D1" w14:textId="77777777" w:rsidR="00405189" w:rsidRPr="00AA6DF2" w:rsidRDefault="00405189" w:rsidP="00405189">
      <w:pPr>
        <w:pStyle w:val="ProductList-Body"/>
      </w:pPr>
      <w:r>
        <w:rPr>
          <w:b/>
          <w:color w:val="00188F"/>
        </w:rPr>
        <w:t>Использование Office профессиональный плюс 2010</w:t>
      </w:r>
      <w:r>
        <w:fldChar w:fldCharType="begin"/>
      </w:r>
      <w:r>
        <w:instrText>XE "Office профессиональный плюс 2010"</w:instrText>
      </w:r>
      <w:r>
        <w:fldChar w:fldCharType="end"/>
      </w:r>
      <w:r>
        <w:rPr>
          <w:b/>
          <w:color w:val="00188F"/>
        </w:rPr>
        <w:t xml:space="preserve"> или Office для Mac стандартный 2011</w:t>
      </w:r>
      <w:r>
        <w:fldChar w:fldCharType="begin"/>
      </w:r>
      <w:r>
        <w:instrText>XE "Office для Mac Standard 2011"</w:instrText>
      </w:r>
      <w:r>
        <w:fldChar w:fldCharType="end"/>
      </w:r>
      <w:r>
        <w:rPr>
          <w:b/>
          <w:color w:val="00188F"/>
        </w:rPr>
        <w:t xml:space="preserve"> Media</w:t>
      </w:r>
    </w:p>
    <w:p w14:paraId="0C73E2A0" w14:textId="77777777" w:rsidR="00405189" w:rsidRPr="00AA6DF2" w:rsidRDefault="00405189" w:rsidP="00405189">
      <w:pPr>
        <w:pStyle w:val="ProductList-Body"/>
      </w:pPr>
      <w:r>
        <w:t>С выходом обновленной службы для Office 365 профессиональный плюс</w:t>
      </w:r>
      <w:r>
        <w:fldChar w:fldCharType="begin"/>
      </w:r>
      <w:r>
        <w:instrText>XE "Office 365 профессиональный плюс"</w:instrText>
      </w:r>
      <w:r>
        <w:fldChar w:fldCharType="end"/>
      </w:r>
      <w:r>
        <w:t xml:space="preserve"> вы лишаетесь права на получение носителей, разрешающего использование Office профессиональный плюс Plus 2010</w:t>
      </w:r>
      <w:r>
        <w:fldChar w:fldCharType="begin"/>
      </w:r>
      <w:r>
        <w:instrText>XE "Office профессиональный плюс 2010"</w:instrText>
      </w:r>
      <w:r>
        <w:fldChar w:fldCharType="end"/>
      </w:r>
      <w:r>
        <w:t xml:space="preserve"> или Office для Mac стандартный 2011</w:t>
      </w:r>
      <w:r>
        <w:fldChar w:fldCharType="begin"/>
      </w:r>
      <w:r>
        <w:instrText>XE "Office для Mac Standard 2011"</w:instrText>
      </w:r>
      <w:r>
        <w:fldChar w:fldCharType="end"/>
      </w:r>
      <w:r>
        <w:t xml:space="preserve"> вместо ПО Office 365 профессиональный плюс в рамках активных подписок. Клиенты должны обновить свои устройства с помощью носителей Office 365 до 28 февраля 2014.</w:t>
      </w:r>
    </w:p>
    <w:p w14:paraId="4AB336E9" w14:textId="77777777" w:rsidR="0066696B" w:rsidRPr="00107D8B" w:rsidRDefault="0066696B" w:rsidP="0066696B">
      <w:pPr>
        <w:pStyle w:val="ProductList-Body"/>
        <w:rPr>
          <w:sz w:val="14"/>
        </w:rPr>
      </w:pPr>
    </w:p>
    <w:p w14:paraId="584E6F38" w14:textId="439BDA7B" w:rsidR="0066696B" w:rsidRPr="00AA6DF2" w:rsidRDefault="0066696B" w:rsidP="0066696B">
      <w:pPr>
        <w:pStyle w:val="ProductList-Body"/>
      </w:pPr>
      <w:r>
        <w:rPr>
          <w:b/>
          <w:color w:val="00188F"/>
        </w:rPr>
        <w:t>Использование приложений на сетевом сервере или платформе Microsoft Azure с функцией активации на общедоступном компьютере</w:t>
      </w:r>
    </w:p>
    <w:p w14:paraId="540DAABB" w14:textId="4D198C48" w:rsidR="0066696B" w:rsidRPr="00AA6DF2" w:rsidRDefault="0066696B" w:rsidP="0066696B">
      <w:pPr>
        <w:pStyle w:val="ProductList-Body"/>
      </w:pPr>
      <w:r>
        <w:t>Пользователи с лицензией на Office 365 профессиональный плюс, Visio профессиональный для Office 365 и Project профессиональный для Office 365 также могут пользоваться программным обеспечением, включенным в их лицензии USL, на сетевом сервере или в службах платформы Microsoft Azure с помощью функции активации на общедоступном компьютере. Они имеют право использовать программное обеспечение для создания, редактирования и сохранения документов. «Сетевой сервер» — это физический сервер, предназначенный исключительно для использования клиентами.</w:t>
      </w:r>
    </w:p>
    <w:p w14:paraId="0713AF2B" w14:textId="77777777" w:rsidR="00846057" w:rsidRPr="00107D8B" w:rsidRDefault="00846057" w:rsidP="006C77E2">
      <w:pPr>
        <w:pStyle w:val="ProductList-Body"/>
        <w:rPr>
          <w:sz w:val="14"/>
        </w:rPr>
      </w:pPr>
    </w:p>
    <w:p w14:paraId="77F975F3" w14:textId="607A95C3" w:rsidR="006C77E2" w:rsidRPr="00AA6DF2" w:rsidRDefault="006C77E2" w:rsidP="006C77E2">
      <w:pPr>
        <w:pStyle w:val="ProductList-Body"/>
      </w:pPr>
      <w:r>
        <w:rPr>
          <w:b/>
          <w:color w:val="00188F"/>
        </w:rPr>
        <w:t>Клиенты, которые до этого применяли право на получение носителей со службами удаленных рабочих столов (RDS) для Office 365 ProPlus, Visio Pro для Office 365 и Project Pro для Office 365</w:t>
      </w:r>
    </w:p>
    <w:p w14:paraId="4F677BC9" w14:textId="1914A28D" w:rsidR="006C77E2" w:rsidRPr="00AA6DF2" w:rsidRDefault="006C77E2" w:rsidP="006C77E2">
      <w:pPr>
        <w:pStyle w:val="ProductList-Body"/>
      </w:pPr>
      <w:r>
        <w:t>Если вы уже установили экземпляр соответствующего локального программного обеспечения 2013 года на сетевой сервер с целью использования этого ПО на сетевом сервере с действующей ролью RDS, вы можете продолжать работать таким образом до 31 августа 2015 года. После этой даты вы обязаны использовать соответствующее программное обеспечение Office 365 согласно правилам использования приложений на сетевом сервере или на платформе Microsoft Azure с функцией активации на общедоступном компьютере.</w:t>
      </w:r>
    </w:p>
    <w:p w14:paraId="4F344FA7" w14:textId="77777777" w:rsidR="00405189" w:rsidRPr="00107D8B" w:rsidRDefault="00405189" w:rsidP="00405189">
      <w:pPr>
        <w:pStyle w:val="ProductList-Body"/>
        <w:rPr>
          <w:sz w:val="14"/>
        </w:rPr>
      </w:pPr>
    </w:p>
    <w:p w14:paraId="24E0A857" w14:textId="77777777" w:rsidR="00405189" w:rsidRPr="00AA6DF2" w:rsidRDefault="00405189" w:rsidP="00405189">
      <w:pPr>
        <w:pStyle w:val="ProductList-Body"/>
      </w:pPr>
      <w:r>
        <w:rPr>
          <w:b/>
          <w:color w:val="00188F"/>
        </w:rPr>
        <w:t>Право на получение носителей для Office 365 профессиональный плюс с правами Windows To Go</w:t>
      </w:r>
    </w:p>
    <w:p w14:paraId="59A6CFF2" w14:textId="77777777" w:rsidR="00405189" w:rsidRPr="00AA6DF2" w:rsidRDefault="00405189" w:rsidP="00405189">
      <w:pPr>
        <w:pStyle w:val="ProductList-Body"/>
      </w:pPr>
      <w:r>
        <w:t>В рамках введения в права Windows To Go, если пользователь, которому пользователь назначил лицензию на Office 365 профессиональный плюс</w:t>
      </w:r>
      <w:r>
        <w:fldChar w:fldCharType="begin"/>
      </w:r>
      <w:r>
        <w:instrText>XE "Office 365 профессиональный плюс"</w:instrText>
      </w:r>
      <w:r>
        <w:fldChar w:fldCharType="end"/>
      </w:r>
      <w:r>
        <w:t>, использует право на использование программного обеспечения в рамках Windows to Go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XE "Office профессиональный плюс 2013"</w:instrText>
      </w:r>
      <w:r>
        <w:fldChar w:fldCharType="end"/>
      </w:r>
      <w:r>
        <w:t xml:space="preserve"> на USB-накопитель, используемый для прав Windows to Go, и 2) использовать программное обеспечение Office профессиональный плюс 2013 на этом накопителе на любом лицензированном устройстве. После прекращения действия подписки клиента на Office 365 профессиональный плюс следует удалить ПО Office профессиональный плюс 2013, находящееся на USB-накопителе.</w:t>
      </w:r>
    </w:p>
    <w:p w14:paraId="6F84558C" w14:textId="77777777" w:rsidR="00405189" w:rsidRPr="00107D8B" w:rsidRDefault="00405189" w:rsidP="00405189">
      <w:pPr>
        <w:pStyle w:val="ProductList-Body"/>
        <w:rPr>
          <w:sz w:val="14"/>
        </w:rPr>
      </w:pPr>
    </w:p>
    <w:p w14:paraId="42D2C582" w14:textId="7BD56902" w:rsidR="00405189" w:rsidRPr="00AA6DF2" w:rsidRDefault="00405189" w:rsidP="00405189">
      <w:pPr>
        <w:pStyle w:val="ProductList-Body"/>
      </w:pPr>
      <w:r>
        <w:rPr>
          <w:b/>
          <w:color w:val="00188F"/>
        </w:rPr>
        <w:t>Соглашения Campus and School Agreement, Enrollment for Education Solutions и Open Value Subscription — Education Solutions</w:t>
      </w:r>
    </w:p>
    <w:p w14:paraId="2AEFEA90" w14:textId="77777777" w:rsidR="00405189" w:rsidRPr="00AA6DF2" w:rsidRDefault="00405189" w:rsidP="00405189">
      <w:pPr>
        <w:pStyle w:val="ProductList-Body"/>
      </w:pPr>
      <w:r>
        <w:t>Учреждение, которое оформляет подписку на Office 365 профессиональный плюс</w:t>
      </w:r>
      <w:r>
        <w:fldChar w:fldCharType="begin"/>
      </w:r>
      <w:r>
        <w:instrText>XE "Office 365 профессиональный плюс"</w:instrText>
      </w:r>
      <w:r>
        <w:fldChar w:fldCharType="end"/>
      </w:r>
      <w:r>
        <w:t xml:space="preserve"> USL, должно приобрести лицензию для каждого соответствующего пользователя в организации учреждения. Если учреждение выбирает вариант подписной лицензии «на пользователя» (USL) для Office 365 профессиональный плюс, оно должно приобрести лицензию для каждого учащегося в организации.</w:t>
      </w:r>
    </w:p>
    <w:p w14:paraId="51066416" w14:textId="77777777" w:rsidR="00405189" w:rsidRPr="00107D8B" w:rsidRDefault="00405189" w:rsidP="00405189">
      <w:pPr>
        <w:pStyle w:val="ProductList-Body"/>
        <w:rPr>
          <w:sz w:val="14"/>
        </w:rPr>
      </w:pPr>
    </w:p>
    <w:p w14:paraId="7D3A8EA8" w14:textId="505CBC47" w:rsidR="00405189" w:rsidRPr="00AA6DF2" w:rsidRDefault="00405189" w:rsidP="00405189">
      <w:pPr>
        <w:pStyle w:val="ProductList-Body"/>
      </w:pPr>
      <w:r>
        <w:t>Учреждения, имеющие Подписные лицензии «на пользователя» (USL) для Office 365 профессиональный плюс</w:t>
      </w:r>
      <w:r>
        <w:fldChar w:fldCharType="begin"/>
      </w:r>
      <w:r>
        <w:instrText>XE "Office 365 профессиональный плюс"</w:instrText>
      </w:r>
      <w:r>
        <w:fldChar w:fldCharType="end"/>
      </w:r>
      <w:r>
        <w:t>, назначенные всем преподавателям и прочим сотрудникам, имеют право устанавливать программное обеспечение Office профессиональный плюс 2013</w:t>
      </w:r>
      <w:r>
        <w:fldChar w:fldCharType="begin"/>
      </w:r>
      <w:r>
        <w:instrText>XE "Office профессиональный плюс 2013"</w:instrText>
      </w:r>
      <w:r>
        <w:fldChar w:fldCharType="end"/>
      </w:r>
      <w:r>
        <w:t xml:space="preserve"> в лабораториях и библиотеках организации учреждения с открытым доступом.</w:t>
      </w:r>
      <w:r w:rsidR="00B22396">
        <w:t xml:space="preserve"> </w:t>
      </w:r>
      <w:r>
        <w:t>В ином случае использование программного обеспечения регулируется условиями лицензии для Office профессиональный плюс 2013.</w:t>
      </w:r>
    </w:p>
    <w:p w14:paraId="4B8E8B02" w14:textId="2269A3C2" w:rsidR="00836411" w:rsidRPr="00AA6DF2" w:rsidRDefault="00836411" w:rsidP="00405189">
      <w:pPr>
        <w:pStyle w:val="ProductList-Body"/>
      </w:pPr>
    </w:p>
    <w:p w14:paraId="78F67815" w14:textId="477729CB" w:rsidR="00836411" w:rsidRPr="00AA6DF2" w:rsidRDefault="00836411" w:rsidP="00405189">
      <w:pPr>
        <w:pStyle w:val="ProductList-Body"/>
      </w:pPr>
      <w:r>
        <w:t>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4A7FCE19" w14:textId="77777777" w:rsidR="00405189" w:rsidRPr="00AA6DF2" w:rsidRDefault="00405189" w:rsidP="00405189">
      <w:pPr>
        <w:pStyle w:val="ProductList-Body"/>
      </w:pPr>
    </w:p>
    <w:p w14:paraId="241273B8" w14:textId="77777777" w:rsidR="00405189" w:rsidRPr="00AA6DF2" w:rsidRDefault="00405189" w:rsidP="00405189">
      <w:pPr>
        <w:pStyle w:val="ProductList-Body"/>
      </w:pPr>
      <w:r>
        <w:rPr>
          <w:b/>
          <w:color w:val="00188F"/>
        </w:rPr>
        <w:t>Пакет многоязычного интерфейса для Office</w:t>
      </w:r>
      <w:r>
        <w:rPr>
          <w:b/>
        </w:rPr>
        <w:t xml:space="preserve"> </w:t>
      </w:r>
    </w:p>
    <w:p w14:paraId="72EE1D20" w14:textId="714EB517" w:rsidR="00405189" w:rsidRPr="00AA6DF2" w:rsidRDefault="00405189" w:rsidP="00405189">
      <w:pPr>
        <w:pStyle w:val="ProductList-Body"/>
      </w:pPr>
      <w:r>
        <w:t xml:space="preserve">Клиенты с подпиской на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14:paraId="33E0592D" w14:textId="77777777" w:rsidR="00405189" w:rsidRPr="00AA6DF2" w:rsidRDefault="00405189" w:rsidP="00405189">
      <w:pPr>
        <w:pStyle w:val="ProductList-Body"/>
      </w:pPr>
    </w:p>
    <w:p w14:paraId="40C9D343" w14:textId="77777777" w:rsidR="00405189" w:rsidRPr="00AA6DF2" w:rsidRDefault="00405189" w:rsidP="00405189">
      <w:pPr>
        <w:pStyle w:val="ProductList-Body"/>
      </w:pPr>
      <w:r>
        <w:rPr>
          <w:b/>
          <w:color w:val="00188F"/>
        </w:rPr>
        <w:t>E-Learning</w:t>
      </w:r>
    </w:p>
    <w:p w14:paraId="19BA88DC" w14:textId="4B2A4A80" w:rsidR="00405189" w:rsidRPr="00AA6DF2" w:rsidRDefault="00405189" w:rsidP="00537F95">
      <w:pPr>
        <w:pStyle w:val="ProductList-Body"/>
      </w:pPr>
      <w:r>
        <w:t>Клиенты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B22396">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B22396">
        <w:t xml:space="preserve"> </w:t>
      </w:r>
      <w:r>
        <w:t>Для</w:t>
      </w:r>
      <w:r w:rsidR="00537F95" w:rsidRPr="00537F95">
        <w:t xml:space="preserve"> </w:t>
      </w:r>
      <w:r>
        <w:t xml:space="preserve">загрузки файлов с веб-сайта VLSC код доступа не требуется. </w:t>
      </w:r>
    </w:p>
    <w:p w14:paraId="6E76B8E9" w14:textId="77777777" w:rsidR="00AA3227" w:rsidRPr="00BB4B48" w:rsidRDefault="00AA3227" w:rsidP="00405189">
      <w:pPr>
        <w:pStyle w:val="ProductList-Body"/>
      </w:pPr>
    </w:p>
    <w:p w14:paraId="24D7F762" w14:textId="4A33F5F1" w:rsidR="00405189" w:rsidRPr="00AA6DF2" w:rsidRDefault="00405189" w:rsidP="00405189">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B22396">
        <w:t xml:space="preserve"> </w:t>
      </w:r>
      <w:r>
        <w:t>Доступ нельзя передавать от одного пользователя другому.</w:t>
      </w:r>
      <w:r w:rsidR="00B22396">
        <w:t xml:space="preserve"> </w:t>
      </w:r>
      <w: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B22396">
        <w:t xml:space="preserve"> </w:t>
      </w:r>
    </w:p>
    <w:p w14:paraId="0C3A2D37" w14:textId="77777777" w:rsidR="00405189" w:rsidRPr="00AA6DF2" w:rsidRDefault="00405189" w:rsidP="00405189">
      <w:pPr>
        <w:pStyle w:val="ProductList-Body"/>
      </w:pPr>
    </w:p>
    <w:p w14:paraId="2EE55CD1" w14:textId="77777777" w:rsidR="00405189" w:rsidRPr="00AA6DF2" w:rsidRDefault="00405189" w:rsidP="00405189">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14:paraId="7FE37E15" w14:textId="29E6BC4F" w:rsidR="00A11413" w:rsidRPr="00AA6DF2" w:rsidRDefault="00A11413" w:rsidP="00405189">
      <w:pPr>
        <w:pStyle w:val="ProductList-Body"/>
      </w:pPr>
    </w:p>
    <w:p w14:paraId="153FC8E1" w14:textId="77777777" w:rsidR="00A11413" w:rsidRPr="00AA6DF2" w:rsidRDefault="00A11413" w:rsidP="00A11413">
      <w:pPr>
        <w:pStyle w:val="ProductList-Body"/>
      </w:pPr>
      <w:r>
        <w:rPr>
          <w:b/>
          <w:color w:val="00188F"/>
        </w:rPr>
        <w:t>Office Online</w:t>
      </w:r>
    </w:p>
    <w:p w14:paraId="4B0A1DC7" w14:textId="29EE497E" w:rsidR="00A11413" w:rsidRPr="00AA6DF2" w:rsidRDefault="00A11413" w:rsidP="00A11413">
      <w:pPr>
        <w:pStyle w:val="ProductList-Body"/>
        <w:tabs>
          <w:tab w:val="clear" w:pos="158"/>
          <w:tab w:val="left" w:pos="180"/>
        </w:tabs>
      </w:pPr>
      <w:r>
        <w:t>Клиенты, у которых есть Office 365 профессиональный плюс, имеют право на использование Office Online.</w:t>
      </w:r>
      <w:r w:rsidR="00B22396">
        <w:t xml:space="preserve"> </w:t>
      </w:r>
      <w:r>
        <w:t xml:space="preserve">Пользователи с лицензией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14:paraId="3A3FAA6B" w14:textId="77777777" w:rsidR="002731FA" w:rsidRPr="00AA6DF2" w:rsidRDefault="002731FA" w:rsidP="002731FA">
      <w:pPr>
        <w:pStyle w:val="ProductList-Body"/>
      </w:pPr>
    </w:p>
    <w:p w14:paraId="4394942B" w14:textId="77777777" w:rsidR="002731FA" w:rsidRPr="00AA6DF2" w:rsidRDefault="002731FA" w:rsidP="002731FA">
      <w:pPr>
        <w:pStyle w:val="ProductList-Body"/>
      </w:pPr>
      <w:r>
        <w:rPr>
          <w:b/>
          <w:color w:val="00188F"/>
        </w:rPr>
        <w:t>Период миграции Open Value Subscription</w:t>
      </w:r>
    </w:p>
    <w:p w14:paraId="3A4F05A0" w14:textId="25B04B1C" w:rsidR="00594255" w:rsidRPr="00AA6DF2" w:rsidRDefault="002731FA" w:rsidP="00A11413">
      <w:pPr>
        <w:pStyle w:val="ProductList-Body"/>
        <w:tabs>
          <w:tab w:val="clear" w:pos="158"/>
          <w:tab w:val="left" w:pos="180"/>
        </w:tabs>
      </w:pPr>
      <w:r>
        <w:t>Для каждой подписной лицензии «на пользователя» Office 365 профессиональный плюс, для среднего бизнеса, корпоративный E3-E4 или для образовательных учреждений E3-E4,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w:t>
      </w:r>
      <w:r w:rsidR="00B22396">
        <w:t xml:space="preserve"> </w:t>
      </w:r>
      <w:r>
        <w:t>Вы лишаетесь этого права через 180 дней после даты окончания срока действия.</w:t>
      </w:r>
      <w:r w:rsidR="00B22396">
        <w:t xml:space="preserve"> </w:t>
      </w:r>
      <w:r>
        <w:t>На использование системы Office стандартный или Office профессиональный плюс в течение указанного периода распространяются права на использование, вступившие в силу после Даты окончания срока действия.</w:t>
      </w:r>
    </w:p>
    <w:p w14:paraId="30267C7E" w14:textId="778F608F" w:rsidR="00405189" w:rsidRPr="00AA6DF2" w:rsidRDefault="00F704D1" w:rsidP="00405189">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BF67" w14:textId="082EEBDA" w:rsidR="00EE40B5" w:rsidRPr="00AA6DF2" w:rsidRDefault="00EE40B5" w:rsidP="00680B4D">
      <w:pPr>
        <w:pStyle w:val="ProductList-Offering2Heading"/>
        <w:outlineLvl w:val="2"/>
      </w:pPr>
      <w:r>
        <w:tab/>
      </w:r>
      <w:bookmarkStart w:id="1218" w:name="_Toc378147666"/>
      <w:bookmarkStart w:id="1219" w:name="_Toc378151563"/>
      <w:bookmarkStart w:id="1220" w:name="_Toc379797355"/>
      <w:bookmarkStart w:id="1221" w:name="_Toc380513387"/>
      <w:bookmarkStart w:id="1222" w:name="_Toc380655437"/>
      <w:bookmarkStart w:id="1223" w:name="O365Suites"/>
      <w:bookmarkStart w:id="1224" w:name="_Toc405903317"/>
      <w:r>
        <w:t>Наборы Office 365</w:t>
      </w:r>
      <w:bookmarkEnd w:id="1218"/>
      <w:bookmarkEnd w:id="1219"/>
      <w:bookmarkEnd w:id="1220"/>
      <w:bookmarkEnd w:id="1221"/>
      <w:bookmarkEnd w:id="1222"/>
      <w:bookmarkEnd w:id="1223"/>
      <w:bookmarkEnd w:id="1224"/>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831"/>
      </w:tblGrid>
      <w:tr w:rsidR="006F4B12" w14:paraId="4FDCBF73" w14:textId="77777777" w:rsidTr="00FF573D">
        <w:trPr>
          <w:cantSplit/>
          <w:tblHeader/>
        </w:trPr>
        <w:tc>
          <w:tcPr>
            <w:tcW w:w="3329" w:type="dxa"/>
            <w:tcBorders>
              <w:bottom w:val="nil"/>
            </w:tcBorders>
            <w:shd w:val="clear" w:color="auto" w:fill="00188F"/>
          </w:tcPr>
          <w:p w14:paraId="4FDCBF68" w14:textId="77777777" w:rsidR="006F4B12" w:rsidRPr="00EE0836" w:rsidRDefault="006F4B12" w:rsidP="00C4636F">
            <w:pPr>
              <w:pStyle w:val="ProductList-OfferingBody"/>
              <w:ind w:left="-28"/>
              <w:rPr>
                <w:color w:val="FFFFFF" w:themeColor="background1"/>
              </w:rPr>
            </w:pPr>
            <w:r>
              <w:rPr>
                <w:color w:val="FFFFFF" w:themeColor="background1"/>
              </w:rPr>
              <w:t>Продукты</w:t>
            </w:r>
          </w:p>
        </w:tc>
        <w:tc>
          <w:tcPr>
            <w:tcW w:w="736" w:type="dxa"/>
            <w:tcBorders>
              <w:bottom w:val="nil"/>
            </w:tcBorders>
            <w:shd w:val="clear" w:color="auto" w:fill="00188F"/>
            <w:vAlign w:val="center"/>
          </w:tcPr>
          <w:p w14:paraId="4FDCBF69" w14:textId="32F1CDB8" w:rsidR="006F4B12" w:rsidRPr="00EE0836" w:rsidRDefault="006F4B12" w:rsidP="00C4636F">
            <w:pPr>
              <w:pStyle w:val="ProductList-OfferingBody"/>
              <w:ind w:left="-113"/>
              <w:jc w:val="center"/>
              <w:rPr>
                <w:color w:val="FFFFFF" w:themeColor="background1"/>
              </w:rPr>
            </w:pPr>
            <w:r>
              <w:rPr>
                <w:color w:val="FFFFFF" w:themeColor="background1"/>
              </w:rPr>
              <w:t>Балл</w:t>
            </w:r>
          </w:p>
        </w:tc>
        <w:tc>
          <w:tcPr>
            <w:tcW w:w="738" w:type="dxa"/>
            <w:tcBorders>
              <w:left w:val="single" w:sz="12" w:space="0" w:color="FFFFFF" w:themeColor="background1"/>
            </w:tcBorders>
            <w:shd w:val="clear" w:color="auto" w:fill="00188F"/>
            <w:vAlign w:val="center"/>
          </w:tcPr>
          <w:p w14:paraId="4FDCBF6A" w14:textId="1A39A617" w:rsidR="006F4B12" w:rsidRPr="00EE0836" w:rsidRDefault="006F4B12" w:rsidP="00C4636F">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8" w:type="dxa"/>
            <w:shd w:val="clear" w:color="auto" w:fill="00188F"/>
            <w:vAlign w:val="center"/>
          </w:tcPr>
          <w:p w14:paraId="4FDCBF6B" w14:textId="5F2DA401"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8" w:type="dxa"/>
            <w:shd w:val="clear" w:color="auto" w:fill="00188F"/>
            <w:vAlign w:val="center"/>
          </w:tcPr>
          <w:p w14:paraId="4FDCBF6C" w14:textId="299FB38F"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8" w:type="dxa"/>
            <w:shd w:val="clear" w:color="auto" w:fill="00188F"/>
            <w:vAlign w:val="center"/>
          </w:tcPr>
          <w:p w14:paraId="4FDCBF6D" w14:textId="2D7486EC"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gridSpan w:val="2"/>
            <w:shd w:val="clear" w:color="auto" w:fill="00188F"/>
            <w:vAlign w:val="center"/>
          </w:tcPr>
          <w:p w14:paraId="4FDCBF6E" w14:textId="5239ACBC"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gridSpan w:val="2"/>
            <w:shd w:val="clear" w:color="auto" w:fill="00188F"/>
            <w:vAlign w:val="center"/>
          </w:tcPr>
          <w:p w14:paraId="4FDCBF6F" w14:textId="05D99922"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gridSpan w:val="2"/>
            <w:shd w:val="clear" w:color="auto" w:fill="00188F"/>
            <w:vAlign w:val="center"/>
          </w:tcPr>
          <w:p w14:paraId="4FDCBF70" w14:textId="7AEC672A"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gridSpan w:val="2"/>
            <w:shd w:val="clear" w:color="auto" w:fill="00188F"/>
            <w:vAlign w:val="center"/>
          </w:tcPr>
          <w:p w14:paraId="4FDCBF71" w14:textId="337A5826"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837" w:type="dxa"/>
            <w:gridSpan w:val="2"/>
            <w:shd w:val="clear" w:color="auto" w:fill="00188F"/>
            <w:vAlign w:val="center"/>
          </w:tcPr>
          <w:p w14:paraId="4FDCBF72" w14:textId="16630FF0"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12036F" w14:paraId="02791657" w14:textId="77777777" w:rsidTr="00FF573D">
        <w:trPr>
          <w:cantSplit/>
        </w:trPr>
        <w:tc>
          <w:tcPr>
            <w:tcW w:w="3329" w:type="dxa"/>
            <w:tcBorders>
              <w:top w:val="nil"/>
              <w:left w:val="nil"/>
              <w:bottom w:val="dashSmallGap" w:sz="4" w:space="0" w:color="BFBFBF" w:themeColor="background1" w:themeShade="BF"/>
              <w:right w:val="nil"/>
            </w:tcBorders>
          </w:tcPr>
          <w:p w14:paraId="4E363BEF" w14:textId="60C9B5F4" w:rsidR="0012036F" w:rsidRDefault="0012036F" w:rsidP="004018BA">
            <w:pPr>
              <w:pStyle w:val="ProductList-Offering2"/>
            </w:pPr>
            <w:bookmarkStart w:id="1225" w:name="_Toc405903318"/>
            <w:r>
              <w:t>Office 365 Business Essentials</w:t>
            </w:r>
            <w:bookmarkEnd w:id="1225"/>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12036F" w:rsidRDefault="0012036F"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12036F" w:rsidRDefault="0012036F" w:rsidP="004018BA">
            <w:pPr>
              <w:pStyle w:val="ProductList-OfferingBody"/>
              <w:ind w:left="-113"/>
              <w:jc w:val="center"/>
            </w:pPr>
          </w:p>
        </w:tc>
        <w:tc>
          <w:tcPr>
            <w:tcW w:w="738" w:type="dxa"/>
            <w:shd w:val="clear" w:color="auto" w:fill="BFBFBF" w:themeFill="background1" w:themeFillShade="BF"/>
            <w:vAlign w:val="center"/>
          </w:tcPr>
          <w:p w14:paraId="033FFA06" w14:textId="77777777" w:rsidR="0012036F" w:rsidRDefault="0012036F" w:rsidP="004018BA">
            <w:pPr>
              <w:pStyle w:val="ProductList-OfferingBody"/>
              <w:ind w:left="-113"/>
              <w:jc w:val="center"/>
            </w:pPr>
          </w:p>
        </w:tc>
        <w:tc>
          <w:tcPr>
            <w:tcW w:w="738" w:type="dxa"/>
            <w:shd w:val="clear" w:color="auto" w:fill="BFBFBF" w:themeFill="background1" w:themeFillShade="BF"/>
            <w:vAlign w:val="center"/>
          </w:tcPr>
          <w:p w14:paraId="48676F8D" w14:textId="77777777" w:rsidR="0012036F" w:rsidRDefault="0012036F"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12036F" w:rsidRDefault="0012036F" w:rsidP="004018BA">
            <w:pPr>
              <w:pStyle w:val="ProductList-OfferingBody"/>
              <w:ind w:left="-113"/>
              <w:jc w:val="center"/>
            </w:pPr>
          </w:p>
        </w:tc>
        <w:tc>
          <w:tcPr>
            <w:tcW w:w="738" w:type="dxa"/>
            <w:gridSpan w:val="2"/>
            <w:shd w:val="clear" w:color="auto" w:fill="70AD47" w:themeFill="accent6"/>
            <w:vAlign w:val="center"/>
          </w:tcPr>
          <w:p w14:paraId="0A28B51A" w14:textId="77777777" w:rsidR="0012036F" w:rsidRDefault="0012036F" w:rsidP="004018BA">
            <w:pPr>
              <w:pStyle w:val="ProductList-OfferingBody"/>
              <w:ind w:left="-113"/>
              <w:jc w:val="center"/>
            </w:pPr>
          </w:p>
        </w:tc>
        <w:tc>
          <w:tcPr>
            <w:tcW w:w="739" w:type="dxa"/>
            <w:gridSpan w:val="2"/>
            <w:shd w:val="clear" w:color="auto" w:fill="70AD47" w:themeFill="accent6"/>
            <w:vAlign w:val="center"/>
          </w:tcPr>
          <w:p w14:paraId="56B858B9" w14:textId="741319D8" w:rsidR="0012036F" w:rsidRPr="0012036F" w:rsidRDefault="0012036F" w:rsidP="004018BA">
            <w:pPr>
              <w:pStyle w:val="ProductList-OfferingBody"/>
              <w:ind w:left="-113"/>
              <w:jc w:val="center"/>
              <w:rPr>
                <w:color w:val="70AD47" w:themeColor="accent6"/>
              </w:rP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gridSpan w:val="2"/>
            <w:shd w:val="clear" w:color="auto" w:fill="70AD47" w:themeFill="accent6"/>
            <w:vAlign w:val="center"/>
          </w:tcPr>
          <w:p w14:paraId="79308679" w14:textId="76B17B67" w:rsidR="0012036F" w:rsidRPr="009472AC" w:rsidRDefault="0012036F" w:rsidP="004018BA">
            <w:pPr>
              <w:pStyle w:val="ProductList-OfferingBody"/>
              <w:ind w:left="-126"/>
              <w:jc w:val="center"/>
            </w:pPr>
            <w:r w:rsidRPr="00063C30">
              <w:fldChar w:fldCharType="begin"/>
            </w:r>
            <w:r w:rsidRPr="00063C30">
              <w:instrText xml:space="preserve"> AutoTextList  \s NoStyle \t “для части организации в рамках Open Value” </w:instrText>
            </w:r>
            <w:r w:rsidRPr="00063C30">
              <w:fldChar w:fldCharType="separate"/>
            </w:r>
            <w:r w:rsidRPr="00063C30">
              <w:t xml:space="preserve"> </w:t>
            </w:r>
            <w:r w:rsidRPr="00063C30">
              <w:rPr>
                <w:lang w:val="en-US"/>
              </w:rPr>
              <w:t>P</w:t>
            </w:r>
            <w:r w:rsidRPr="00063C30">
              <w:t xml:space="preserve"> </w:t>
            </w:r>
            <w:r w:rsidRPr="00063C30">
              <w:fldChar w:fldCharType="end"/>
            </w:r>
          </w:p>
        </w:tc>
        <w:tc>
          <w:tcPr>
            <w:tcW w:w="739" w:type="dxa"/>
            <w:gridSpan w:val="2"/>
            <w:shd w:val="clear" w:color="auto" w:fill="BFBFBF" w:themeFill="background1" w:themeFillShade="BF"/>
            <w:vAlign w:val="center"/>
          </w:tcPr>
          <w:p w14:paraId="55A3C4EB" w14:textId="77777777" w:rsidR="0012036F" w:rsidRDefault="0012036F" w:rsidP="004018BA">
            <w:pPr>
              <w:pStyle w:val="ProductList-OfferingBody"/>
              <w:ind w:left="-113"/>
              <w:jc w:val="center"/>
            </w:pPr>
          </w:p>
        </w:tc>
        <w:tc>
          <w:tcPr>
            <w:tcW w:w="831" w:type="dxa"/>
            <w:shd w:val="clear" w:color="auto" w:fill="BFBFBF" w:themeFill="background1" w:themeFillShade="BF"/>
            <w:vAlign w:val="center"/>
          </w:tcPr>
          <w:p w14:paraId="06C65A0B" w14:textId="38D70606" w:rsidR="0012036F" w:rsidRDefault="0012036F" w:rsidP="004018BA">
            <w:pPr>
              <w:pStyle w:val="ProductList-OfferingBody"/>
              <w:ind w:left="-113"/>
              <w:jc w:val="center"/>
            </w:pPr>
          </w:p>
        </w:tc>
      </w:tr>
      <w:tr w:rsidR="0012036F" w14:paraId="7FC5C45E" w14:textId="77777777" w:rsidTr="00FF573D">
        <w:trPr>
          <w:cantSplit/>
        </w:trPr>
        <w:tc>
          <w:tcPr>
            <w:tcW w:w="3329" w:type="dxa"/>
            <w:tcBorders>
              <w:top w:val="nil"/>
              <w:left w:val="nil"/>
              <w:bottom w:val="dashSmallGap" w:sz="4" w:space="0" w:color="BFBFBF" w:themeColor="background1" w:themeShade="BF"/>
              <w:right w:val="nil"/>
            </w:tcBorders>
          </w:tcPr>
          <w:p w14:paraId="64865062" w14:textId="66A7AE76" w:rsidR="0012036F" w:rsidRDefault="0012036F" w:rsidP="004018BA">
            <w:pPr>
              <w:pStyle w:val="ProductList-Offering2"/>
            </w:pPr>
            <w:bookmarkStart w:id="1226" w:name="_Toc405903319"/>
            <w:r>
              <w:t>Office 365 Business Premium</w:t>
            </w:r>
            <w:bookmarkEnd w:id="1226"/>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12036F" w:rsidRDefault="0012036F"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12036F" w:rsidRDefault="0012036F" w:rsidP="004018BA">
            <w:pPr>
              <w:pStyle w:val="ProductList-OfferingBody"/>
              <w:ind w:left="-113"/>
              <w:jc w:val="center"/>
            </w:pPr>
          </w:p>
        </w:tc>
        <w:tc>
          <w:tcPr>
            <w:tcW w:w="738" w:type="dxa"/>
            <w:shd w:val="clear" w:color="auto" w:fill="BFBFBF" w:themeFill="background1" w:themeFillShade="BF"/>
            <w:vAlign w:val="center"/>
          </w:tcPr>
          <w:p w14:paraId="3736F833" w14:textId="77777777" w:rsidR="0012036F" w:rsidRDefault="0012036F" w:rsidP="004018BA">
            <w:pPr>
              <w:pStyle w:val="ProductList-OfferingBody"/>
              <w:ind w:left="-113"/>
              <w:jc w:val="center"/>
            </w:pPr>
          </w:p>
        </w:tc>
        <w:tc>
          <w:tcPr>
            <w:tcW w:w="738" w:type="dxa"/>
            <w:shd w:val="clear" w:color="auto" w:fill="BFBFBF" w:themeFill="background1" w:themeFillShade="BF"/>
            <w:vAlign w:val="center"/>
          </w:tcPr>
          <w:p w14:paraId="52DC8E33" w14:textId="77777777" w:rsidR="0012036F" w:rsidRDefault="0012036F"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12036F" w:rsidRDefault="0012036F" w:rsidP="004018BA">
            <w:pPr>
              <w:pStyle w:val="ProductList-OfferingBody"/>
              <w:ind w:left="-113"/>
              <w:jc w:val="center"/>
            </w:pPr>
          </w:p>
        </w:tc>
        <w:tc>
          <w:tcPr>
            <w:tcW w:w="738" w:type="dxa"/>
            <w:gridSpan w:val="2"/>
            <w:shd w:val="clear" w:color="auto" w:fill="70AD47" w:themeFill="accent6"/>
            <w:vAlign w:val="center"/>
          </w:tcPr>
          <w:p w14:paraId="5230EC98" w14:textId="77777777" w:rsidR="0012036F" w:rsidRDefault="0012036F" w:rsidP="004018BA">
            <w:pPr>
              <w:pStyle w:val="ProductList-OfferingBody"/>
              <w:ind w:left="-113"/>
              <w:jc w:val="center"/>
            </w:pPr>
          </w:p>
        </w:tc>
        <w:tc>
          <w:tcPr>
            <w:tcW w:w="739" w:type="dxa"/>
            <w:gridSpan w:val="2"/>
            <w:shd w:val="clear" w:color="auto" w:fill="70AD47" w:themeFill="accent6"/>
            <w:vAlign w:val="center"/>
          </w:tcPr>
          <w:p w14:paraId="39F17556" w14:textId="410517BF" w:rsidR="0012036F" w:rsidRPr="00EE1519" w:rsidRDefault="0012036F" w:rsidP="004018BA">
            <w:pPr>
              <w:pStyle w:val="ProductList-OfferingBody"/>
              <w:ind w:left="-113"/>
              <w:jc w:val="center"/>
              <w:rPr>
                <w:color w:val="70AD47" w:themeColor="accent6"/>
              </w:rP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gridSpan w:val="2"/>
            <w:shd w:val="clear" w:color="auto" w:fill="70AD47" w:themeFill="accent6"/>
            <w:vAlign w:val="center"/>
          </w:tcPr>
          <w:p w14:paraId="7F2F3037" w14:textId="6FB48A02" w:rsidR="0012036F" w:rsidRPr="009472AC" w:rsidRDefault="0012036F" w:rsidP="004018BA">
            <w:pPr>
              <w:pStyle w:val="ProductList-OfferingBody"/>
              <w:ind w:left="-126"/>
              <w:jc w:val="center"/>
            </w:pPr>
            <w:r w:rsidRPr="00063C30">
              <w:fldChar w:fldCharType="begin"/>
            </w:r>
            <w:r w:rsidRPr="00063C30">
              <w:instrText xml:space="preserve"> AutoTextList  \s NoStyle \t “для части организации в рамках Open Value” </w:instrText>
            </w:r>
            <w:r w:rsidRPr="00063C30">
              <w:fldChar w:fldCharType="separate"/>
            </w:r>
            <w:r w:rsidRPr="00063C30">
              <w:t xml:space="preserve"> </w:t>
            </w:r>
            <w:r w:rsidRPr="00063C30">
              <w:rPr>
                <w:lang w:val="en-US"/>
              </w:rPr>
              <w:t>P</w:t>
            </w:r>
            <w:r w:rsidRPr="00063C30">
              <w:t xml:space="preserve"> </w:t>
            </w:r>
            <w:r w:rsidRPr="00063C30">
              <w:fldChar w:fldCharType="end"/>
            </w:r>
          </w:p>
        </w:tc>
        <w:tc>
          <w:tcPr>
            <w:tcW w:w="739" w:type="dxa"/>
            <w:gridSpan w:val="2"/>
            <w:shd w:val="clear" w:color="auto" w:fill="BFBFBF" w:themeFill="background1" w:themeFillShade="BF"/>
            <w:vAlign w:val="center"/>
          </w:tcPr>
          <w:p w14:paraId="5059B53A" w14:textId="77777777" w:rsidR="0012036F" w:rsidRDefault="0012036F" w:rsidP="004018BA">
            <w:pPr>
              <w:pStyle w:val="ProductList-OfferingBody"/>
              <w:ind w:left="-113"/>
              <w:jc w:val="center"/>
            </w:pPr>
          </w:p>
        </w:tc>
        <w:tc>
          <w:tcPr>
            <w:tcW w:w="831" w:type="dxa"/>
            <w:shd w:val="clear" w:color="auto" w:fill="BFBFBF" w:themeFill="background1" w:themeFillShade="BF"/>
            <w:vAlign w:val="center"/>
          </w:tcPr>
          <w:p w14:paraId="1C8A46AB" w14:textId="4A9728D1" w:rsidR="0012036F" w:rsidRDefault="0012036F" w:rsidP="004018BA">
            <w:pPr>
              <w:pStyle w:val="ProductList-OfferingBody"/>
              <w:ind w:left="-113"/>
              <w:jc w:val="center"/>
            </w:pPr>
          </w:p>
        </w:tc>
      </w:tr>
      <w:tr w:rsidR="00F73609" w14:paraId="4FDCBF7F" w14:textId="77777777" w:rsidTr="00FF573D">
        <w:trPr>
          <w:cantSplit/>
        </w:trPr>
        <w:tc>
          <w:tcPr>
            <w:tcW w:w="3329" w:type="dxa"/>
            <w:tcBorders>
              <w:top w:val="nil"/>
              <w:left w:val="nil"/>
              <w:bottom w:val="dashSmallGap" w:sz="4" w:space="0" w:color="BFBFBF" w:themeColor="background1" w:themeShade="BF"/>
              <w:right w:val="nil"/>
            </w:tcBorders>
          </w:tcPr>
          <w:p w14:paraId="4FDCBF74" w14:textId="71BF99DE" w:rsidR="00F73609" w:rsidRPr="00D665E9" w:rsidRDefault="00F73609" w:rsidP="00FF573D">
            <w:pPr>
              <w:pStyle w:val="ProductList-Offering2"/>
              <w:ind w:right="-19"/>
            </w:pPr>
            <w:bookmarkStart w:id="1227" w:name="_Toc379797356"/>
            <w:bookmarkStart w:id="1228" w:name="_Toc380513388"/>
            <w:bookmarkStart w:id="1229" w:name="_Toc380655438"/>
            <w:bookmarkStart w:id="1230" w:name="_Toc405903320"/>
            <w:r>
              <w:t>Office 365 для образовательных учреждений E1</w:t>
            </w:r>
            <w:r>
              <w:fldChar w:fldCharType="begin"/>
            </w:r>
            <w:r>
              <w:instrText>XE "Office 365 для образовательных учреждений (план A2)"</w:instrText>
            </w:r>
            <w:r>
              <w:fldChar w:fldCharType="end"/>
            </w:r>
            <w:r>
              <w:t xml:space="preserve"> (подписная лицензия «на пользователя»)</w:t>
            </w:r>
            <w:bookmarkEnd w:id="1227"/>
            <w:bookmarkEnd w:id="1228"/>
            <w:bookmarkEnd w:id="1229"/>
            <w:bookmarkEnd w:id="1230"/>
          </w:p>
        </w:tc>
        <w:tc>
          <w:tcPr>
            <w:tcW w:w="73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78" w14:textId="4A5D453A" w:rsidR="00F73609" w:rsidRPr="0012036F" w:rsidRDefault="0012036F" w:rsidP="00F73609">
            <w:pPr>
              <w:pStyle w:val="ProductList-OfferingBody"/>
              <w:ind w:left="-113"/>
              <w:jc w:val="center"/>
            </w:pPr>
            <w:r w:rsidRPr="0012036F">
              <w:fldChar w:fldCharType="begin"/>
            </w:r>
            <w:r w:rsidRPr="0012036F">
              <w:instrText xml:space="preserve"> AutoTextList  \s NoStyle \t “дополнительный продукт” </w:instrText>
            </w:r>
            <w:r w:rsidRPr="0012036F">
              <w:fldChar w:fldCharType="separate"/>
            </w:r>
            <w:r w:rsidRPr="0012036F">
              <w:t xml:space="preserve"> </w:t>
            </w:r>
            <w:r w:rsidRPr="0012036F">
              <w:rPr>
                <w:lang w:val="en-US"/>
              </w:rPr>
              <w:t>A,</w:t>
            </w:r>
            <w:r w:rsidRPr="0012036F">
              <w:fldChar w:fldCharType="begin"/>
            </w:r>
            <w:r w:rsidRPr="0012036F">
              <w:instrText xml:space="preserve"> AutoTextList  \s NoStyle \t “предложение Student только для EES” </w:instrText>
            </w:r>
            <w:r w:rsidRPr="0012036F">
              <w:fldChar w:fldCharType="separate"/>
            </w:r>
            <w:r w:rsidRPr="0012036F">
              <w:rPr>
                <w:lang w:val="en-US"/>
              </w:rPr>
              <w:t>SE</w:t>
            </w:r>
            <w:r w:rsidRPr="0012036F">
              <w:fldChar w:fldCharType="end"/>
            </w:r>
            <w:r w:rsidRPr="0012036F">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837"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12036F" w14:paraId="4FDCBF8B" w14:textId="77777777" w:rsidTr="00FF573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12036F" w:rsidRPr="00D665E9" w:rsidRDefault="0012036F" w:rsidP="00FF573D">
            <w:pPr>
              <w:pStyle w:val="ProductList-Offering2"/>
              <w:ind w:right="-19"/>
            </w:pPr>
            <w:bookmarkStart w:id="1231" w:name="_Toc379797357"/>
            <w:bookmarkStart w:id="1232" w:name="_Toc380513389"/>
            <w:bookmarkStart w:id="1233" w:name="_Toc380655439"/>
            <w:bookmarkStart w:id="1234" w:name="_Toc405903321"/>
            <w:r>
              <w:t>Office 365 для образовательных учреждений E3</w:t>
            </w:r>
            <w:r>
              <w:fldChar w:fldCharType="begin"/>
            </w:r>
            <w:r>
              <w:instrText>XE "Office 365 для образовательных учреждений (план A3)"</w:instrText>
            </w:r>
            <w:r>
              <w:fldChar w:fldCharType="end"/>
            </w:r>
            <w:r>
              <w:t xml:space="preserve"> (подписная лицензия «на пользователя»)</w:t>
            </w:r>
            <w:bookmarkEnd w:id="1231"/>
            <w:bookmarkEnd w:id="1232"/>
            <w:bookmarkEnd w:id="1233"/>
            <w:bookmarkEnd w:id="123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12036F" w:rsidRDefault="0012036F"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12036F" w:rsidRDefault="0012036F"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12036F" w:rsidRDefault="0012036F" w:rsidP="00F73609">
            <w:pPr>
              <w:pStyle w:val="ProductList-OfferingBody"/>
              <w:ind w:left="-113"/>
              <w:jc w:val="center"/>
            </w:pPr>
          </w:p>
        </w:tc>
        <w:tc>
          <w:tcPr>
            <w:tcW w:w="738" w:type="dxa"/>
            <w:shd w:val="clear" w:color="auto" w:fill="70AD47" w:themeFill="accent6"/>
            <w:vAlign w:val="center"/>
          </w:tcPr>
          <w:p w14:paraId="4FDCBF84" w14:textId="0F35E750" w:rsidR="0012036F" w:rsidRPr="0012036F" w:rsidRDefault="0012036F" w:rsidP="006E0B7E">
            <w:pPr>
              <w:pStyle w:val="ProductList-OfferingBody"/>
              <w:ind w:left="-113"/>
              <w:jc w:val="center"/>
              <w:rPr>
                <w:lang w:val="en-US"/>
              </w:rPr>
            </w:pPr>
            <w:r w:rsidRPr="0012036F">
              <w:fldChar w:fldCharType="begin"/>
            </w:r>
            <w:r w:rsidRPr="0012036F">
              <w:instrText xml:space="preserve"> AutoTextList  \s NoStyle \t “только дополнительный продукт EES” </w:instrText>
            </w:r>
            <w:r w:rsidRPr="0012036F">
              <w:fldChar w:fldCharType="separate"/>
            </w:r>
            <w:r w:rsidRPr="0012036F">
              <w:rPr>
                <w:lang w:val="en-US"/>
              </w:rPr>
              <w:t>AE</w:t>
            </w:r>
            <w:r w:rsidRPr="0012036F">
              <w:fldChar w:fldCharType="end"/>
            </w:r>
            <w:r w:rsidRPr="0012036F">
              <w:rPr>
                <w:lang w:val="en-US"/>
              </w:rPr>
              <w:t>,</w:t>
            </w:r>
            <w:r w:rsidRPr="0012036F">
              <w:fldChar w:fldCharType="begin"/>
            </w:r>
            <w:r w:rsidRPr="0012036F">
              <w:instrText xml:space="preserve"> AutoTextList  \s NoStyle \t “только базовые веб-службы EES” </w:instrText>
            </w:r>
            <w:r w:rsidRPr="0012036F">
              <w:fldChar w:fldCharType="separate"/>
            </w:r>
            <w:r w:rsidRPr="0012036F">
              <w:rPr>
                <w:lang w:val="en-US"/>
              </w:rPr>
              <w:t>EE</w:t>
            </w:r>
            <w:r w:rsidRPr="0012036F">
              <w:fldChar w:fldCharType="end"/>
            </w:r>
          </w:p>
        </w:tc>
        <w:tc>
          <w:tcPr>
            <w:tcW w:w="738" w:type="dxa"/>
            <w:shd w:val="clear" w:color="auto" w:fill="BFBFBF" w:themeFill="background1" w:themeFillShade="BF"/>
            <w:vAlign w:val="center"/>
          </w:tcPr>
          <w:p w14:paraId="4FDCBF85" w14:textId="77777777" w:rsidR="0012036F" w:rsidRDefault="0012036F" w:rsidP="00F73609">
            <w:pPr>
              <w:pStyle w:val="ProductList-OfferingBody"/>
              <w:ind w:left="-113"/>
              <w:jc w:val="center"/>
            </w:pPr>
          </w:p>
        </w:tc>
        <w:tc>
          <w:tcPr>
            <w:tcW w:w="738" w:type="dxa"/>
            <w:gridSpan w:val="2"/>
            <w:shd w:val="clear" w:color="auto" w:fill="70AD47" w:themeFill="accent6"/>
            <w:vAlign w:val="center"/>
          </w:tcPr>
          <w:p w14:paraId="4FDCBF86" w14:textId="77777777" w:rsidR="0012036F" w:rsidRDefault="0012036F" w:rsidP="00F73609">
            <w:pPr>
              <w:pStyle w:val="ProductList-OfferingBody"/>
              <w:ind w:left="-113"/>
              <w:jc w:val="center"/>
            </w:pPr>
          </w:p>
        </w:tc>
        <w:tc>
          <w:tcPr>
            <w:tcW w:w="739" w:type="dxa"/>
            <w:gridSpan w:val="2"/>
            <w:shd w:val="clear" w:color="auto" w:fill="70AD47" w:themeFill="accent6"/>
            <w:vAlign w:val="center"/>
          </w:tcPr>
          <w:p w14:paraId="4FDCBF87" w14:textId="4E3DCEF1" w:rsidR="0012036F" w:rsidRPr="00CB2A13" w:rsidRDefault="0012036F" w:rsidP="00F73609">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gridSpan w:val="2"/>
            <w:shd w:val="clear" w:color="auto" w:fill="BFBFBF" w:themeFill="background1" w:themeFillShade="BF"/>
            <w:vAlign w:val="center"/>
          </w:tcPr>
          <w:p w14:paraId="4FDCBF88" w14:textId="33714F4F" w:rsidR="0012036F" w:rsidRDefault="0012036F"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12036F" w:rsidRDefault="0012036F" w:rsidP="00F73609">
            <w:pPr>
              <w:pStyle w:val="ProductList-OfferingBody"/>
              <w:ind w:left="-113"/>
              <w:jc w:val="center"/>
            </w:pPr>
          </w:p>
        </w:tc>
        <w:tc>
          <w:tcPr>
            <w:tcW w:w="837" w:type="dxa"/>
            <w:gridSpan w:val="2"/>
            <w:shd w:val="clear" w:color="auto" w:fill="BFBFBF" w:themeFill="background1" w:themeFillShade="BF"/>
            <w:vAlign w:val="center"/>
          </w:tcPr>
          <w:p w14:paraId="4FDCBF8A" w14:textId="77777777" w:rsidR="0012036F" w:rsidRDefault="0012036F" w:rsidP="00F73609">
            <w:pPr>
              <w:pStyle w:val="ProductList-OfferingBody"/>
              <w:ind w:left="-113"/>
              <w:jc w:val="center"/>
            </w:pPr>
          </w:p>
        </w:tc>
      </w:tr>
      <w:tr w:rsidR="0012036F" w14:paraId="4FDCBF97" w14:textId="77777777" w:rsidTr="00FF573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12036F" w:rsidRPr="00D665E9" w:rsidRDefault="0012036F" w:rsidP="00FF573D">
            <w:pPr>
              <w:pStyle w:val="ProductList-Offering2"/>
              <w:ind w:right="-19"/>
            </w:pPr>
            <w:bookmarkStart w:id="1235" w:name="_Toc379797358"/>
            <w:bookmarkStart w:id="1236" w:name="_Toc380513390"/>
            <w:bookmarkStart w:id="1237" w:name="_Toc380655440"/>
            <w:bookmarkStart w:id="1238" w:name="_Toc405903322"/>
            <w:r>
              <w:t>Office 365 для образовательных учреждений E4</w:t>
            </w:r>
            <w:r>
              <w:fldChar w:fldCharType="begin"/>
            </w:r>
            <w:r>
              <w:instrText>XE "Office 365 для образовательных учреждений (план A4)"</w:instrText>
            </w:r>
            <w:r>
              <w:fldChar w:fldCharType="end"/>
            </w:r>
            <w:r>
              <w:t xml:space="preserve"> (подписная лицензия «на пользователя»)</w:t>
            </w:r>
            <w:bookmarkEnd w:id="1235"/>
            <w:bookmarkEnd w:id="1236"/>
            <w:bookmarkEnd w:id="1237"/>
            <w:bookmarkEnd w:id="123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12036F" w:rsidRDefault="0012036F"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12036F" w:rsidRDefault="0012036F"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12036F" w:rsidRDefault="0012036F" w:rsidP="00F73609">
            <w:pPr>
              <w:pStyle w:val="ProductList-OfferingBody"/>
              <w:ind w:left="-113"/>
              <w:jc w:val="center"/>
            </w:pPr>
          </w:p>
        </w:tc>
        <w:tc>
          <w:tcPr>
            <w:tcW w:w="738" w:type="dxa"/>
            <w:shd w:val="clear" w:color="auto" w:fill="70AD47" w:themeFill="accent6"/>
            <w:vAlign w:val="center"/>
          </w:tcPr>
          <w:p w14:paraId="4FDCBF90" w14:textId="758A8A32" w:rsidR="0012036F" w:rsidRPr="0012036F" w:rsidRDefault="0012036F" w:rsidP="00F73609">
            <w:pPr>
              <w:pStyle w:val="ProductList-OfferingBody"/>
              <w:ind w:left="-113"/>
              <w:jc w:val="center"/>
            </w:pPr>
            <w:r w:rsidRPr="0012036F">
              <w:fldChar w:fldCharType="begin"/>
            </w:r>
            <w:r w:rsidRPr="0012036F">
              <w:instrText xml:space="preserve"> AutoTextList  \s NoStyle \t “только базовые веб-службы EES” </w:instrText>
            </w:r>
            <w:r w:rsidRPr="0012036F">
              <w:fldChar w:fldCharType="separate"/>
            </w:r>
            <w:r w:rsidRPr="0012036F">
              <w:rPr>
                <w:lang w:val="en-US"/>
              </w:rPr>
              <w:t>EE</w:t>
            </w:r>
            <w:r w:rsidRPr="0012036F">
              <w:fldChar w:fldCharType="end"/>
            </w:r>
          </w:p>
        </w:tc>
        <w:tc>
          <w:tcPr>
            <w:tcW w:w="738" w:type="dxa"/>
            <w:shd w:val="clear" w:color="auto" w:fill="BFBFBF" w:themeFill="background1" w:themeFillShade="BF"/>
            <w:vAlign w:val="center"/>
          </w:tcPr>
          <w:p w14:paraId="4FDCBF91" w14:textId="77777777" w:rsidR="0012036F" w:rsidRDefault="0012036F" w:rsidP="00F73609">
            <w:pPr>
              <w:pStyle w:val="ProductList-OfferingBody"/>
              <w:ind w:left="-113"/>
              <w:jc w:val="center"/>
            </w:pPr>
          </w:p>
        </w:tc>
        <w:tc>
          <w:tcPr>
            <w:tcW w:w="738" w:type="dxa"/>
            <w:gridSpan w:val="2"/>
            <w:shd w:val="clear" w:color="auto" w:fill="70AD47" w:themeFill="accent6"/>
            <w:vAlign w:val="center"/>
          </w:tcPr>
          <w:p w14:paraId="4FDCBF92" w14:textId="77777777" w:rsidR="0012036F" w:rsidRDefault="0012036F" w:rsidP="00F73609">
            <w:pPr>
              <w:pStyle w:val="ProductList-OfferingBody"/>
              <w:ind w:left="-113"/>
              <w:jc w:val="center"/>
            </w:pPr>
          </w:p>
        </w:tc>
        <w:tc>
          <w:tcPr>
            <w:tcW w:w="739" w:type="dxa"/>
            <w:gridSpan w:val="2"/>
            <w:shd w:val="clear" w:color="auto" w:fill="70AD47" w:themeFill="accent6"/>
            <w:vAlign w:val="center"/>
          </w:tcPr>
          <w:p w14:paraId="4FDCBF93" w14:textId="1A3365D1" w:rsidR="0012036F" w:rsidRDefault="0012036F" w:rsidP="00F73609">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gridSpan w:val="2"/>
            <w:shd w:val="clear" w:color="auto" w:fill="BFBFBF" w:themeFill="background1" w:themeFillShade="BF"/>
            <w:vAlign w:val="center"/>
          </w:tcPr>
          <w:p w14:paraId="4FDCBF94" w14:textId="180AE7C0" w:rsidR="0012036F" w:rsidRDefault="0012036F"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12036F" w:rsidRDefault="0012036F" w:rsidP="00F73609">
            <w:pPr>
              <w:pStyle w:val="ProductList-OfferingBody"/>
              <w:ind w:left="-113"/>
              <w:jc w:val="center"/>
            </w:pPr>
          </w:p>
        </w:tc>
        <w:tc>
          <w:tcPr>
            <w:tcW w:w="837" w:type="dxa"/>
            <w:gridSpan w:val="2"/>
            <w:shd w:val="clear" w:color="auto" w:fill="BFBFBF" w:themeFill="background1" w:themeFillShade="BF"/>
            <w:vAlign w:val="center"/>
          </w:tcPr>
          <w:p w14:paraId="4FDCBF96" w14:textId="77777777" w:rsidR="0012036F" w:rsidRDefault="0012036F" w:rsidP="00F73609">
            <w:pPr>
              <w:pStyle w:val="ProductList-OfferingBody"/>
              <w:ind w:left="-113"/>
              <w:jc w:val="center"/>
            </w:pPr>
          </w:p>
        </w:tc>
      </w:tr>
      <w:tr w:rsidR="0012036F" w14:paraId="4FDCBFA3" w14:textId="77777777" w:rsidTr="00FF573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12036F" w:rsidRPr="00D665E9" w:rsidRDefault="0012036F" w:rsidP="009472AC">
            <w:pPr>
              <w:pStyle w:val="ProductList-Offering2"/>
            </w:pPr>
            <w:bookmarkStart w:id="1239" w:name="_Toc379797359"/>
            <w:bookmarkStart w:id="1240" w:name="_Toc380513391"/>
            <w:bookmarkStart w:id="1241" w:name="_Toc380655441"/>
            <w:bookmarkStart w:id="1242" w:name="_Toc405903323"/>
            <w:r>
              <w:t>Office 365 для образовательных учреждений E3</w:t>
            </w:r>
            <w:r>
              <w:fldChar w:fldCharType="begin"/>
            </w:r>
            <w:r>
              <w:instrText>XE "Office 365 для образовательных учреждений (план A3)"</w:instrText>
            </w:r>
            <w:r>
              <w:fldChar w:fldCharType="end"/>
            </w:r>
            <w:r>
              <w:t>, E4 Add-on</w:t>
            </w:r>
            <w:r>
              <w:fldChar w:fldCharType="begin"/>
            </w:r>
            <w:r>
              <w:instrText>XE "Office 365 для образовательных учреждений, дополнительный компонент A3, А4"</w:instrText>
            </w:r>
            <w:r>
              <w:fldChar w:fldCharType="end"/>
            </w:r>
            <w:r>
              <w:t xml:space="preserve"> (подписная лицензия «на пользователя»)</w:t>
            </w:r>
            <w:bookmarkEnd w:id="1239"/>
            <w:bookmarkEnd w:id="1240"/>
            <w:bookmarkEnd w:id="1241"/>
            <w:bookmarkEnd w:id="124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12036F" w:rsidRDefault="0012036F"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12036F" w:rsidRDefault="0012036F"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12036F" w:rsidRDefault="0012036F" w:rsidP="00F73609">
            <w:pPr>
              <w:pStyle w:val="ProductList-OfferingBody"/>
              <w:ind w:left="-113"/>
              <w:jc w:val="center"/>
            </w:pPr>
          </w:p>
        </w:tc>
        <w:tc>
          <w:tcPr>
            <w:tcW w:w="738" w:type="dxa"/>
            <w:shd w:val="clear" w:color="auto" w:fill="70AD47" w:themeFill="accent6"/>
            <w:vAlign w:val="center"/>
          </w:tcPr>
          <w:p w14:paraId="4FDCBF9C" w14:textId="38350064" w:rsidR="0012036F" w:rsidRDefault="0012036F" w:rsidP="00F73609">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8" w:type="dxa"/>
            <w:shd w:val="clear" w:color="auto" w:fill="BFBFBF" w:themeFill="background1" w:themeFillShade="BF"/>
            <w:vAlign w:val="center"/>
          </w:tcPr>
          <w:p w14:paraId="4FDCBF9D" w14:textId="77777777" w:rsidR="0012036F" w:rsidRDefault="0012036F"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12036F" w:rsidRDefault="0012036F"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12036F" w:rsidRDefault="0012036F"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12036F" w:rsidRDefault="0012036F"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12036F" w:rsidRDefault="0012036F" w:rsidP="00F73609">
            <w:pPr>
              <w:pStyle w:val="ProductList-OfferingBody"/>
              <w:ind w:left="-113"/>
              <w:jc w:val="center"/>
            </w:pPr>
          </w:p>
        </w:tc>
        <w:tc>
          <w:tcPr>
            <w:tcW w:w="837" w:type="dxa"/>
            <w:gridSpan w:val="2"/>
            <w:shd w:val="clear" w:color="auto" w:fill="BFBFBF" w:themeFill="background1" w:themeFillShade="BF"/>
            <w:vAlign w:val="center"/>
          </w:tcPr>
          <w:p w14:paraId="4FDCBFA2" w14:textId="77777777" w:rsidR="0012036F" w:rsidRDefault="0012036F" w:rsidP="00F73609">
            <w:pPr>
              <w:pStyle w:val="ProductList-OfferingBody"/>
              <w:ind w:left="-113"/>
              <w:jc w:val="center"/>
            </w:pPr>
          </w:p>
        </w:tc>
      </w:tr>
      <w:tr w:rsidR="0012036F" w14:paraId="4FDCBFAF" w14:textId="77777777" w:rsidTr="00FF573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12036F" w:rsidRPr="00D665E9" w:rsidRDefault="0012036F" w:rsidP="00FF573D">
            <w:pPr>
              <w:pStyle w:val="ProductList-Offering2"/>
              <w:ind w:right="-19"/>
            </w:pPr>
            <w:bookmarkStart w:id="1243" w:name="_Toc379797360"/>
            <w:bookmarkStart w:id="1244" w:name="_Toc380513392"/>
            <w:bookmarkStart w:id="1245" w:name="_Toc380655442"/>
            <w:bookmarkStart w:id="1246" w:name="_Toc405903324"/>
            <w:r>
              <w:t>Office 365 для образовательных учреждений E3 и E4 без ProPlus Add-on</w:t>
            </w:r>
            <w:r>
              <w:fldChar w:fldCharType="begin"/>
            </w:r>
            <w:r>
              <w:instrText>XE "Office 365 корпоративный A2, A3, A4 без дополнительного компонента Office профессиональный плюс"</w:instrText>
            </w:r>
            <w:r>
              <w:fldChar w:fldCharType="end"/>
            </w:r>
            <w:r>
              <w:t xml:space="preserve"> (подписная лицензия «на пользователя»)</w:t>
            </w:r>
            <w:bookmarkEnd w:id="1243"/>
            <w:bookmarkEnd w:id="1244"/>
            <w:bookmarkEnd w:id="1245"/>
            <w:bookmarkEnd w:id="124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12036F" w:rsidRDefault="0012036F"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12036F" w:rsidRDefault="0012036F"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12036F" w:rsidRDefault="0012036F" w:rsidP="00F73609">
            <w:pPr>
              <w:pStyle w:val="ProductList-OfferingBody"/>
              <w:ind w:left="-113"/>
              <w:jc w:val="center"/>
            </w:pPr>
          </w:p>
        </w:tc>
        <w:tc>
          <w:tcPr>
            <w:tcW w:w="738" w:type="dxa"/>
            <w:shd w:val="clear" w:color="auto" w:fill="70AD47" w:themeFill="accent6"/>
            <w:vAlign w:val="center"/>
          </w:tcPr>
          <w:p w14:paraId="4FDCBFA8" w14:textId="0AE99798" w:rsidR="0012036F" w:rsidRDefault="0012036F" w:rsidP="00F73609">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8" w:type="dxa"/>
            <w:shd w:val="clear" w:color="auto" w:fill="BFBFBF" w:themeFill="background1" w:themeFillShade="BF"/>
            <w:vAlign w:val="center"/>
          </w:tcPr>
          <w:p w14:paraId="4FDCBFA9" w14:textId="77777777" w:rsidR="0012036F" w:rsidRDefault="0012036F"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12036F" w:rsidRDefault="0012036F"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12036F" w:rsidRDefault="0012036F"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12036F" w:rsidRDefault="0012036F"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12036F" w:rsidRDefault="0012036F" w:rsidP="00F73609">
            <w:pPr>
              <w:pStyle w:val="ProductList-OfferingBody"/>
              <w:ind w:left="-113"/>
              <w:jc w:val="center"/>
            </w:pPr>
          </w:p>
        </w:tc>
        <w:tc>
          <w:tcPr>
            <w:tcW w:w="837" w:type="dxa"/>
            <w:gridSpan w:val="2"/>
            <w:shd w:val="clear" w:color="auto" w:fill="BFBFBF" w:themeFill="background1" w:themeFillShade="BF"/>
            <w:vAlign w:val="center"/>
          </w:tcPr>
          <w:p w14:paraId="4FDCBFAE" w14:textId="77777777" w:rsidR="0012036F" w:rsidRDefault="0012036F" w:rsidP="00F73609">
            <w:pPr>
              <w:pStyle w:val="ProductList-OfferingBody"/>
              <w:ind w:left="-113"/>
              <w:jc w:val="center"/>
            </w:pPr>
          </w:p>
        </w:tc>
      </w:tr>
      <w:tr w:rsidR="0012036F" w14:paraId="467D721F" w14:textId="77777777" w:rsidTr="00FF573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12036F" w:rsidRPr="00D665E9" w:rsidRDefault="0012036F" w:rsidP="00C81E30">
            <w:pPr>
              <w:pStyle w:val="ProductList-Offering2"/>
            </w:pPr>
            <w:bookmarkStart w:id="1247" w:name="_Toc379797361"/>
            <w:bookmarkStart w:id="1248" w:name="_Toc380513393"/>
            <w:bookmarkStart w:id="1249" w:name="_Toc380655443"/>
            <w:bookmarkStart w:id="1250" w:name="_Toc405903325"/>
            <w:r>
              <w:t>Office 365 корпоративный E1</w:t>
            </w:r>
            <w:r>
              <w:fldChar w:fldCharType="begin"/>
            </w:r>
            <w:r>
              <w:instrText>XE "Office 365 корпоративный E1"</w:instrText>
            </w:r>
            <w:r>
              <w:fldChar w:fldCharType="end"/>
            </w:r>
            <w:r>
              <w:t xml:space="preserve"> (подписная лицензия «на пользователя»)</w:t>
            </w:r>
            <w:bookmarkEnd w:id="1247"/>
            <w:bookmarkEnd w:id="1248"/>
            <w:bookmarkEnd w:id="1249"/>
            <w:bookmarkEnd w:id="125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12036F" w:rsidRDefault="0012036F"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12036F" w:rsidRDefault="0012036F" w:rsidP="00F73609">
            <w:pPr>
              <w:pStyle w:val="ProductList-OfferingBody"/>
              <w:ind w:left="-113"/>
              <w:jc w:val="center"/>
            </w:pPr>
          </w:p>
        </w:tc>
        <w:tc>
          <w:tcPr>
            <w:tcW w:w="738" w:type="dxa"/>
            <w:shd w:val="clear" w:color="auto" w:fill="70AD47" w:themeFill="accent6"/>
            <w:vAlign w:val="center"/>
          </w:tcPr>
          <w:p w14:paraId="254ADE45" w14:textId="0771BA49" w:rsidR="0012036F" w:rsidRPr="0012036F" w:rsidRDefault="0012036F" w:rsidP="00F73609">
            <w:pPr>
              <w:pStyle w:val="ProductList-OfferingBody"/>
              <w:ind w:left="-113"/>
              <w:jc w:val="center"/>
            </w:pPr>
            <w:r w:rsidRPr="0012036F">
              <w:fldChar w:fldCharType="begin"/>
            </w:r>
            <w:r w:rsidRPr="0012036F">
              <w:instrText xml:space="preserve"> AutoTextList  \s NoStyle \t “базовая веб-служба” </w:instrText>
            </w:r>
            <w:r w:rsidRPr="0012036F">
              <w:fldChar w:fldCharType="separate"/>
            </w:r>
            <w:r w:rsidRPr="0012036F">
              <w:rPr>
                <w:lang w:val="en-US"/>
              </w:rPr>
              <w:t>EO</w:t>
            </w:r>
            <w:r w:rsidRPr="0012036F">
              <w:fldChar w:fldCharType="end"/>
            </w:r>
          </w:p>
        </w:tc>
        <w:tc>
          <w:tcPr>
            <w:tcW w:w="738" w:type="dxa"/>
            <w:shd w:val="clear" w:color="auto" w:fill="BFBFBF" w:themeFill="background1" w:themeFillShade="BF"/>
            <w:vAlign w:val="center"/>
          </w:tcPr>
          <w:p w14:paraId="443DBAF5" w14:textId="77777777" w:rsidR="0012036F" w:rsidRDefault="0012036F" w:rsidP="00F73609">
            <w:pPr>
              <w:pStyle w:val="ProductList-OfferingBody"/>
              <w:ind w:left="-113"/>
              <w:jc w:val="center"/>
            </w:pPr>
          </w:p>
        </w:tc>
        <w:tc>
          <w:tcPr>
            <w:tcW w:w="738" w:type="dxa"/>
            <w:shd w:val="clear" w:color="auto" w:fill="70AD47" w:themeFill="accent6"/>
            <w:vAlign w:val="center"/>
          </w:tcPr>
          <w:p w14:paraId="0F3A2432" w14:textId="77777777" w:rsidR="0012036F" w:rsidRDefault="0012036F" w:rsidP="00F73609">
            <w:pPr>
              <w:pStyle w:val="ProductList-OfferingBody"/>
              <w:ind w:left="-113"/>
              <w:jc w:val="center"/>
            </w:pPr>
          </w:p>
        </w:tc>
        <w:tc>
          <w:tcPr>
            <w:tcW w:w="738" w:type="dxa"/>
            <w:gridSpan w:val="2"/>
            <w:shd w:val="clear" w:color="auto" w:fill="70AD47" w:themeFill="accent6"/>
            <w:vAlign w:val="center"/>
          </w:tcPr>
          <w:p w14:paraId="448B47D0" w14:textId="77777777" w:rsidR="0012036F" w:rsidRDefault="0012036F" w:rsidP="00F73609">
            <w:pPr>
              <w:pStyle w:val="ProductList-OfferingBody"/>
              <w:ind w:left="-113"/>
              <w:jc w:val="center"/>
            </w:pPr>
          </w:p>
        </w:tc>
        <w:tc>
          <w:tcPr>
            <w:tcW w:w="739" w:type="dxa"/>
            <w:gridSpan w:val="2"/>
            <w:shd w:val="clear" w:color="auto" w:fill="70AD47" w:themeFill="accent6"/>
            <w:vAlign w:val="center"/>
          </w:tcPr>
          <w:p w14:paraId="2E4ED280" w14:textId="40C56106" w:rsidR="0012036F" w:rsidRDefault="0012036F" w:rsidP="00F73609">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gridSpan w:val="2"/>
            <w:shd w:val="clear" w:color="auto" w:fill="70AD47" w:themeFill="accent6"/>
            <w:vAlign w:val="center"/>
          </w:tcPr>
          <w:p w14:paraId="20EE4D79" w14:textId="43EB5480" w:rsidR="0012036F" w:rsidRPr="0012036F" w:rsidRDefault="0012036F" w:rsidP="00F73609">
            <w:pPr>
              <w:pStyle w:val="ProductList-OfferingBody"/>
              <w:ind w:left="-113"/>
              <w:jc w:val="center"/>
              <w:rPr>
                <w:lang w:val="en-US"/>
              </w:rPr>
            </w:pPr>
            <w:r w:rsidRPr="0012036F">
              <w:fldChar w:fldCharType="begin"/>
            </w:r>
            <w:r w:rsidRPr="0012036F">
              <w:instrText xml:space="preserve"> AutoTextList  \s NoStyle \t “базовая веб-служба” </w:instrText>
            </w:r>
            <w:r w:rsidRPr="0012036F">
              <w:fldChar w:fldCharType="separate"/>
            </w:r>
            <w:r w:rsidRPr="0012036F">
              <w:rPr>
                <w:lang w:val="en-US"/>
              </w:rPr>
              <w:t>EO</w:t>
            </w:r>
            <w:r w:rsidRPr="0012036F">
              <w:fldChar w:fldCharType="end"/>
            </w:r>
            <w:r w:rsidRPr="0012036F">
              <w:rPr>
                <w:lang w:val="en-US"/>
              </w:rPr>
              <w:t>,</w:t>
            </w:r>
            <w:r w:rsidRPr="0012036F">
              <w:fldChar w:fldCharType="begin"/>
            </w:r>
            <w:r w:rsidRPr="0012036F">
              <w:instrText xml:space="preserve"> AutoTextList  \s NoStyle \t “для части организации в рамках Open Value” </w:instrText>
            </w:r>
            <w:r w:rsidRPr="0012036F">
              <w:fldChar w:fldCharType="separate"/>
            </w:r>
            <w:r w:rsidRPr="0012036F">
              <w:rPr>
                <w:lang w:val="en-US"/>
              </w:rPr>
              <w:t>P</w:t>
            </w:r>
            <w:r w:rsidRPr="0012036F">
              <w:t xml:space="preserve"> </w:t>
            </w:r>
            <w:r w:rsidRPr="0012036F">
              <w:fldChar w:fldCharType="end"/>
            </w:r>
          </w:p>
        </w:tc>
        <w:tc>
          <w:tcPr>
            <w:tcW w:w="739" w:type="dxa"/>
            <w:gridSpan w:val="2"/>
            <w:shd w:val="clear" w:color="auto" w:fill="BFBFBF" w:themeFill="background1" w:themeFillShade="BF"/>
            <w:vAlign w:val="center"/>
          </w:tcPr>
          <w:p w14:paraId="711ECDAE" w14:textId="77777777" w:rsidR="0012036F" w:rsidRDefault="0012036F" w:rsidP="00F73609">
            <w:pPr>
              <w:pStyle w:val="ProductList-OfferingBody"/>
              <w:ind w:left="-113"/>
              <w:jc w:val="center"/>
            </w:pPr>
          </w:p>
        </w:tc>
        <w:tc>
          <w:tcPr>
            <w:tcW w:w="837" w:type="dxa"/>
            <w:gridSpan w:val="2"/>
            <w:shd w:val="clear" w:color="auto" w:fill="BFBFBF" w:themeFill="background1" w:themeFillShade="BF"/>
            <w:vAlign w:val="center"/>
          </w:tcPr>
          <w:p w14:paraId="45C58B4A" w14:textId="77777777" w:rsidR="0012036F" w:rsidRDefault="0012036F" w:rsidP="00F73609">
            <w:pPr>
              <w:pStyle w:val="ProductList-OfferingBody"/>
              <w:ind w:left="-113"/>
              <w:jc w:val="center"/>
            </w:pPr>
          </w:p>
        </w:tc>
      </w:tr>
      <w:tr w:rsidR="0012036F" w14:paraId="26E86982" w14:textId="77777777" w:rsidTr="00FF573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2755CC3" w:rsidR="0012036F" w:rsidRPr="00D665E9" w:rsidRDefault="0012036F" w:rsidP="007608CF">
            <w:pPr>
              <w:pStyle w:val="ProductList-Offering2"/>
            </w:pPr>
            <w:bookmarkStart w:id="1251" w:name="_Toc405903326"/>
            <w:r>
              <w:t>Office 365 корпоративный E1, переход с SA (лицензия SL «на пользователя»)</w:t>
            </w:r>
            <w:bookmarkEnd w:id="1251"/>
            <w:r>
              <w:fldChar w:fldCharType="begin"/>
            </w:r>
            <w:r>
              <w:instrText>XE "Office 365 корпоративный</w:instrText>
            </w:r>
            <w:r w:rsidR="007608CF">
              <w:instrText xml:space="preserve"> E1, переход с SA (лицензия SL </w:instrText>
            </w:r>
            <w:r>
              <w:instrText>на пользователя)"</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12036F" w:rsidRDefault="0012036F"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12036F" w:rsidRDefault="0012036F" w:rsidP="00F73609">
            <w:pPr>
              <w:pStyle w:val="ProductList-OfferingBody"/>
              <w:ind w:left="-113"/>
              <w:jc w:val="center"/>
            </w:pPr>
          </w:p>
        </w:tc>
        <w:tc>
          <w:tcPr>
            <w:tcW w:w="738" w:type="dxa"/>
            <w:shd w:val="clear" w:color="auto" w:fill="70AD47" w:themeFill="accent6"/>
            <w:vAlign w:val="center"/>
          </w:tcPr>
          <w:p w14:paraId="7C8E9F8B" w14:textId="75B19E81" w:rsidR="0012036F" w:rsidRDefault="0012036F" w:rsidP="00F73609">
            <w:pPr>
              <w:pStyle w:val="ProductList-OfferingBody"/>
              <w:ind w:left="-113"/>
              <w:jc w:val="center"/>
            </w:pPr>
            <w:r w:rsidRPr="0012036F">
              <w:fldChar w:fldCharType="begin"/>
            </w:r>
            <w:r w:rsidRPr="0012036F">
              <w:instrText xml:space="preserve"> AutoTextList  \s NoStyle \t “базовая веб-служба” </w:instrText>
            </w:r>
            <w:r w:rsidRPr="0012036F">
              <w:fldChar w:fldCharType="separate"/>
            </w:r>
            <w:r w:rsidRPr="0012036F">
              <w:rPr>
                <w:lang w:val="en-US"/>
              </w:rPr>
              <w:t>EO</w:t>
            </w:r>
            <w:r w:rsidRPr="0012036F">
              <w:fldChar w:fldCharType="end"/>
            </w:r>
          </w:p>
        </w:tc>
        <w:tc>
          <w:tcPr>
            <w:tcW w:w="738" w:type="dxa"/>
            <w:shd w:val="clear" w:color="auto" w:fill="BFBFBF" w:themeFill="background1" w:themeFillShade="BF"/>
            <w:vAlign w:val="center"/>
          </w:tcPr>
          <w:p w14:paraId="068B8412" w14:textId="77777777" w:rsidR="0012036F" w:rsidRDefault="0012036F" w:rsidP="00F73609">
            <w:pPr>
              <w:pStyle w:val="ProductList-OfferingBody"/>
              <w:ind w:left="-113"/>
              <w:jc w:val="center"/>
            </w:pPr>
          </w:p>
        </w:tc>
        <w:tc>
          <w:tcPr>
            <w:tcW w:w="738" w:type="dxa"/>
            <w:shd w:val="clear" w:color="auto" w:fill="BFBFBF" w:themeFill="background1" w:themeFillShade="BF"/>
            <w:vAlign w:val="center"/>
          </w:tcPr>
          <w:p w14:paraId="315661A9" w14:textId="77777777" w:rsidR="0012036F" w:rsidRDefault="0012036F"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12036F" w:rsidRDefault="0012036F"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12036F" w:rsidRDefault="0012036F"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12036F" w:rsidRDefault="0012036F"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12036F" w:rsidRDefault="0012036F" w:rsidP="00F73609">
            <w:pPr>
              <w:pStyle w:val="ProductList-OfferingBody"/>
              <w:ind w:left="-113"/>
              <w:jc w:val="center"/>
            </w:pPr>
          </w:p>
        </w:tc>
        <w:tc>
          <w:tcPr>
            <w:tcW w:w="837" w:type="dxa"/>
            <w:gridSpan w:val="2"/>
            <w:shd w:val="clear" w:color="auto" w:fill="BFBFBF" w:themeFill="background1" w:themeFillShade="BF"/>
            <w:vAlign w:val="center"/>
          </w:tcPr>
          <w:p w14:paraId="7FDEF19F" w14:textId="77777777" w:rsidR="0012036F" w:rsidRDefault="0012036F" w:rsidP="00F73609">
            <w:pPr>
              <w:pStyle w:val="ProductList-OfferingBody"/>
              <w:ind w:left="-113"/>
              <w:jc w:val="center"/>
            </w:pPr>
          </w:p>
        </w:tc>
      </w:tr>
      <w:tr w:rsidR="0012036F" w14:paraId="4FDCBFBB" w14:textId="77777777" w:rsidTr="00FF573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12036F" w:rsidRPr="00D665E9" w:rsidRDefault="0012036F" w:rsidP="00F73609">
            <w:pPr>
              <w:pStyle w:val="ProductList-Offering2"/>
            </w:pPr>
            <w:bookmarkStart w:id="1252" w:name="_Toc379797362"/>
            <w:bookmarkStart w:id="1253" w:name="_Toc380513394"/>
            <w:bookmarkStart w:id="1254" w:name="_Toc380655444"/>
            <w:bookmarkStart w:id="1255" w:name="_Toc405903327"/>
            <w:r>
              <w:t>Office 365 корпоративный E3</w:t>
            </w:r>
            <w:r>
              <w:fldChar w:fldCharType="begin"/>
            </w:r>
            <w:r>
              <w:instrText>XE "Office 365 корпоративный E3"</w:instrText>
            </w:r>
            <w:r>
              <w:fldChar w:fldCharType="end"/>
            </w:r>
            <w:r>
              <w:t xml:space="preserve"> (подписная лицензия «на пользователя»)</w:t>
            </w:r>
            <w:bookmarkEnd w:id="1252"/>
            <w:bookmarkEnd w:id="1253"/>
            <w:bookmarkEnd w:id="1254"/>
            <w:bookmarkEnd w:id="125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12036F" w:rsidRDefault="0012036F"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12036F" w:rsidRDefault="0012036F" w:rsidP="00F73609">
            <w:pPr>
              <w:pStyle w:val="ProductList-OfferingBody"/>
              <w:ind w:left="-113"/>
              <w:jc w:val="center"/>
            </w:pPr>
          </w:p>
        </w:tc>
        <w:tc>
          <w:tcPr>
            <w:tcW w:w="738" w:type="dxa"/>
            <w:shd w:val="clear" w:color="auto" w:fill="70AD47" w:themeFill="accent6"/>
            <w:vAlign w:val="center"/>
          </w:tcPr>
          <w:p w14:paraId="4FDCBFB3" w14:textId="7078324A" w:rsidR="0012036F" w:rsidRDefault="0012036F" w:rsidP="00F73609">
            <w:pPr>
              <w:pStyle w:val="ProductList-OfferingBody"/>
              <w:ind w:left="-113"/>
              <w:jc w:val="center"/>
            </w:pPr>
            <w:r w:rsidRPr="0012036F">
              <w:fldChar w:fldCharType="begin"/>
            </w:r>
            <w:r w:rsidRPr="0012036F">
              <w:instrText xml:space="preserve"> AutoTextList  \s NoStyle \t “базовая веб-служба” </w:instrText>
            </w:r>
            <w:r w:rsidRPr="0012036F">
              <w:fldChar w:fldCharType="separate"/>
            </w:r>
            <w:r w:rsidRPr="0012036F">
              <w:rPr>
                <w:lang w:val="en-US"/>
              </w:rPr>
              <w:t>EO</w:t>
            </w:r>
            <w:r w:rsidRPr="0012036F">
              <w:fldChar w:fldCharType="end"/>
            </w:r>
          </w:p>
        </w:tc>
        <w:tc>
          <w:tcPr>
            <w:tcW w:w="738" w:type="dxa"/>
            <w:shd w:val="clear" w:color="auto" w:fill="BFBFBF" w:themeFill="background1" w:themeFillShade="BF"/>
            <w:vAlign w:val="center"/>
          </w:tcPr>
          <w:p w14:paraId="4FDCBFB4" w14:textId="77777777" w:rsidR="0012036F" w:rsidRDefault="0012036F" w:rsidP="00F73609">
            <w:pPr>
              <w:pStyle w:val="ProductList-OfferingBody"/>
              <w:ind w:left="-113"/>
              <w:jc w:val="center"/>
            </w:pPr>
          </w:p>
        </w:tc>
        <w:tc>
          <w:tcPr>
            <w:tcW w:w="738" w:type="dxa"/>
            <w:shd w:val="clear" w:color="auto" w:fill="70AD47" w:themeFill="accent6"/>
            <w:vAlign w:val="center"/>
          </w:tcPr>
          <w:p w14:paraId="4FDCBFB5" w14:textId="77777777" w:rsidR="0012036F" w:rsidRDefault="0012036F" w:rsidP="00F73609">
            <w:pPr>
              <w:pStyle w:val="ProductList-OfferingBody"/>
              <w:ind w:left="-113"/>
              <w:jc w:val="center"/>
            </w:pPr>
          </w:p>
        </w:tc>
        <w:tc>
          <w:tcPr>
            <w:tcW w:w="738" w:type="dxa"/>
            <w:gridSpan w:val="2"/>
            <w:shd w:val="clear" w:color="auto" w:fill="70AD47" w:themeFill="accent6"/>
            <w:vAlign w:val="center"/>
          </w:tcPr>
          <w:p w14:paraId="4FDCBFB6" w14:textId="77777777" w:rsidR="0012036F" w:rsidRDefault="0012036F" w:rsidP="00F73609">
            <w:pPr>
              <w:pStyle w:val="ProductList-OfferingBody"/>
              <w:ind w:left="-113"/>
              <w:jc w:val="center"/>
            </w:pPr>
          </w:p>
        </w:tc>
        <w:tc>
          <w:tcPr>
            <w:tcW w:w="739" w:type="dxa"/>
            <w:gridSpan w:val="2"/>
            <w:shd w:val="clear" w:color="auto" w:fill="70AD47" w:themeFill="accent6"/>
            <w:vAlign w:val="center"/>
          </w:tcPr>
          <w:p w14:paraId="4FDCBFB7" w14:textId="505572C5" w:rsidR="0012036F" w:rsidRDefault="0012036F" w:rsidP="00F73609">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gridSpan w:val="2"/>
            <w:shd w:val="clear" w:color="auto" w:fill="70AD47" w:themeFill="accent6"/>
            <w:vAlign w:val="center"/>
          </w:tcPr>
          <w:p w14:paraId="4FDCBFB8" w14:textId="4FEC7258" w:rsidR="0012036F" w:rsidRDefault="0012036F" w:rsidP="00F73609">
            <w:pPr>
              <w:pStyle w:val="ProductList-OfferingBody"/>
              <w:ind w:left="-113"/>
              <w:jc w:val="center"/>
            </w:pPr>
            <w:r w:rsidRPr="0012036F">
              <w:fldChar w:fldCharType="begin"/>
            </w:r>
            <w:r w:rsidRPr="0012036F">
              <w:instrText xml:space="preserve"> AutoTextList  \s NoStyle \t “базовая веб-служба” </w:instrText>
            </w:r>
            <w:r w:rsidRPr="0012036F">
              <w:fldChar w:fldCharType="separate"/>
            </w:r>
            <w:r w:rsidRPr="0012036F">
              <w:rPr>
                <w:lang w:val="en-US"/>
              </w:rPr>
              <w:t>EO</w:t>
            </w:r>
            <w:r w:rsidRPr="0012036F">
              <w:fldChar w:fldCharType="end"/>
            </w:r>
            <w:r w:rsidRPr="0012036F">
              <w:rPr>
                <w:lang w:val="en-US"/>
              </w:rPr>
              <w:t>,</w:t>
            </w:r>
            <w:r w:rsidRPr="0012036F">
              <w:fldChar w:fldCharType="begin"/>
            </w:r>
            <w:r w:rsidRPr="0012036F">
              <w:instrText xml:space="preserve"> AutoTextList  \s NoStyle \t “для части организации в рамках Open Value” </w:instrText>
            </w:r>
            <w:r w:rsidRPr="0012036F">
              <w:fldChar w:fldCharType="separate"/>
            </w:r>
            <w:r w:rsidRPr="0012036F">
              <w:rPr>
                <w:lang w:val="en-US"/>
              </w:rPr>
              <w:t>P</w:t>
            </w:r>
            <w:r w:rsidRPr="0012036F">
              <w:t xml:space="preserve"> </w:t>
            </w:r>
            <w:r w:rsidRPr="0012036F">
              <w:fldChar w:fldCharType="end"/>
            </w:r>
          </w:p>
        </w:tc>
        <w:tc>
          <w:tcPr>
            <w:tcW w:w="739" w:type="dxa"/>
            <w:gridSpan w:val="2"/>
            <w:shd w:val="clear" w:color="auto" w:fill="BFBFBF" w:themeFill="background1" w:themeFillShade="BF"/>
            <w:vAlign w:val="center"/>
          </w:tcPr>
          <w:p w14:paraId="4FDCBFB9" w14:textId="77777777" w:rsidR="0012036F" w:rsidRDefault="0012036F" w:rsidP="00F73609">
            <w:pPr>
              <w:pStyle w:val="ProductList-OfferingBody"/>
              <w:ind w:left="-113"/>
              <w:jc w:val="center"/>
            </w:pPr>
          </w:p>
        </w:tc>
        <w:tc>
          <w:tcPr>
            <w:tcW w:w="837" w:type="dxa"/>
            <w:gridSpan w:val="2"/>
            <w:shd w:val="clear" w:color="auto" w:fill="BFBFBF" w:themeFill="background1" w:themeFillShade="BF"/>
            <w:vAlign w:val="center"/>
          </w:tcPr>
          <w:p w14:paraId="4FDCBFBA" w14:textId="77777777" w:rsidR="0012036F" w:rsidRDefault="0012036F" w:rsidP="00F73609">
            <w:pPr>
              <w:pStyle w:val="ProductList-OfferingBody"/>
              <w:ind w:left="-113"/>
              <w:jc w:val="center"/>
            </w:pPr>
          </w:p>
        </w:tc>
      </w:tr>
      <w:tr w:rsidR="0012036F" w14:paraId="1ECCAC5E" w14:textId="77777777" w:rsidTr="00FF573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406F3FAC" w:rsidR="0012036F" w:rsidRPr="00D665E9" w:rsidRDefault="0012036F" w:rsidP="003A43D0">
            <w:pPr>
              <w:pStyle w:val="ProductList-Offering2"/>
            </w:pPr>
            <w:bookmarkStart w:id="1256" w:name="_Toc405903328"/>
            <w:r>
              <w:t>Office 365 корпоративный E3, переход с SA (лицензия SL «на пользователя»)</w:t>
            </w:r>
            <w:bookmarkEnd w:id="1256"/>
            <w:r>
              <w:fldChar w:fldCharType="begin"/>
            </w:r>
            <w:r>
              <w:instrText>XE "Office 365 корпоративный E3, переход с S</w:instrText>
            </w:r>
            <w:r w:rsidR="007608CF">
              <w:instrText>A (лицензия SL на пользователя</w:instrText>
            </w:r>
            <w:r>
              <w:instrText>)"</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12036F" w:rsidRDefault="0012036F"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12036F" w:rsidRDefault="0012036F" w:rsidP="00F73609">
            <w:pPr>
              <w:pStyle w:val="ProductList-OfferingBody"/>
              <w:ind w:left="-113"/>
              <w:jc w:val="center"/>
            </w:pPr>
          </w:p>
        </w:tc>
        <w:tc>
          <w:tcPr>
            <w:tcW w:w="738" w:type="dxa"/>
            <w:shd w:val="clear" w:color="auto" w:fill="70AD47" w:themeFill="accent6"/>
            <w:vAlign w:val="center"/>
          </w:tcPr>
          <w:p w14:paraId="3FD95E62" w14:textId="4F20F985" w:rsidR="0012036F" w:rsidRDefault="0012036F" w:rsidP="00F73609">
            <w:pPr>
              <w:pStyle w:val="ProductList-OfferingBody"/>
              <w:ind w:left="-113"/>
              <w:jc w:val="center"/>
            </w:pPr>
            <w:r w:rsidRPr="0012036F">
              <w:fldChar w:fldCharType="begin"/>
            </w:r>
            <w:r w:rsidRPr="0012036F">
              <w:instrText xml:space="preserve"> AutoTextList  \s NoStyle \t “базовая веб-служба” </w:instrText>
            </w:r>
            <w:r w:rsidRPr="0012036F">
              <w:fldChar w:fldCharType="separate"/>
            </w:r>
            <w:r w:rsidRPr="0012036F">
              <w:rPr>
                <w:lang w:val="en-US"/>
              </w:rPr>
              <w:t>EO</w:t>
            </w:r>
            <w:r w:rsidRPr="0012036F">
              <w:fldChar w:fldCharType="end"/>
            </w:r>
          </w:p>
        </w:tc>
        <w:tc>
          <w:tcPr>
            <w:tcW w:w="738" w:type="dxa"/>
            <w:shd w:val="clear" w:color="auto" w:fill="BFBFBF" w:themeFill="background1" w:themeFillShade="BF"/>
            <w:vAlign w:val="center"/>
          </w:tcPr>
          <w:p w14:paraId="1106A8ED" w14:textId="77777777" w:rsidR="0012036F" w:rsidRDefault="0012036F" w:rsidP="00F73609">
            <w:pPr>
              <w:pStyle w:val="ProductList-OfferingBody"/>
              <w:ind w:left="-113"/>
              <w:jc w:val="center"/>
            </w:pPr>
          </w:p>
        </w:tc>
        <w:tc>
          <w:tcPr>
            <w:tcW w:w="738" w:type="dxa"/>
            <w:shd w:val="clear" w:color="auto" w:fill="BFBFBF" w:themeFill="background1" w:themeFillShade="BF"/>
            <w:vAlign w:val="center"/>
          </w:tcPr>
          <w:p w14:paraId="478B3EF9" w14:textId="77777777" w:rsidR="0012036F" w:rsidRDefault="0012036F"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12036F" w:rsidRDefault="0012036F"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12036F" w:rsidRDefault="0012036F"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12036F" w:rsidRDefault="0012036F"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12036F" w:rsidRDefault="0012036F" w:rsidP="00F73609">
            <w:pPr>
              <w:pStyle w:val="ProductList-OfferingBody"/>
              <w:ind w:left="-113"/>
              <w:jc w:val="center"/>
            </w:pPr>
          </w:p>
        </w:tc>
        <w:tc>
          <w:tcPr>
            <w:tcW w:w="837" w:type="dxa"/>
            <w:gridSpan w:val="2"/>
            <w:shd w:val="clear" w:color="auto" w:fill="BFBFBF" w:themeFill="background1" w:themeFillShade="BF"/>
            <w:vAlign w:val="center"/>
          </w:tcPr>
          <w:p w14:paraId="21ADACD8" w14:textId="77777777" w:rsidR="0012036F" w:rsidRDefault="0012036F" w:rsidP="00F73609">
            <w:pPr>
              <w:pStyle w:val="ProductList-OfferingBody"/>
              <w:ind w:left="-113"/>
              <w:jc w:val="center"/>
            </w:pPr>
          </w:p>
        </w:tc>
      </w:tr>
      <w:tr w:rsidR="0012036F" w14:paraId="4FDCBFC7" w14:textId="77777777" w:rsidTr="00FF573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12036F" w:rsidRPr="00D665E9" w:rsidRDefault="0012036F" w:rsidP="00F73609">
            <w:pPr>
              <w:pStyle w:val="ProductList-Offering2"/>
            </w:pPr>
            <w:bookmarkStart w:id="1257" w:name="_Toc379797363"/>
            <w:bookmarkStart w:id="1258" w:name="_Toc380513395"/>
            <w:bookmarkStart w:id="1259" w:name="_Toc380655445"/>
            <w:bookmarkStart w:id="1260" w:name="_Toc405903329"/>
            <w:r>
              <w:t>Office 365 корпоративный E4</w:t>
            </w:r>
            <w:r>
              <w:fldChar w:fldCharType="begin"/>
            </w:r>
            <w:r>
              <w:instrText>XE "Office 365 корпоративный E4"</w:instrText>
            </w:r>
            <w:r>
              <w:fldChar w:fldCharType="end"/>
            </w:r>
            <w:r>
              <w:t xml:space="preserve"> (подписная лицензия «на пользователя»)</w:t>
            </w:r>
            <w:bookmarkEnd w:id="1257"/>
            <w:bookmarkEnd w:id="1258"/>
            <w:bookmarkEnd w:id="1259"/>
            <w:bookmarkEnd w:id="126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12036F" w:rsidRDefault="0012036F"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12036F" w:rsidRDefault="0012036F" w:rsidP="00F73609">
            <w:pPr>
              <w:pStyle w:val="ProductList-OfferingBody"/>
              <w:ind w:left="-113"/>
              <w:jc w:val="center"/>
            </w:pPr>
          </w:p>
        </w:tc>
        <w:tc>
          <w:tcPr>
            <w:tcW w:w="738" w:type="dxa"/>
            <w:shd w:val="clear" w:color="auto" w:fill="70AD47" w:themeFill="accent6"/>
            <w:vAlign w:val="center"/>
          </w:tcPr>
          <w:p w14:paraId="4FDCBFBF" w14:textId="74514CB9" w:rsidR="0012036F" w:rsidRDefault="0012036F" w:rsidP="00F73609">
            <w:pPr>
              <w:pStyle w:val="ProductList-OfferingBody"/>
              <w:ind w:left="-113"/>
              <w:jc w:val="center"/>
            </w:pPr>
            <w:r w:rsidRPr="0012036F">
              <w:fldChar w:fldCharType="begin"/>
            </w:r>
            <w:r w:rsidRPr="0012036F">
              <w:instrText xml:space="preserve"> AutoTextList  \s NoStyle \t “базовая веб-служба” </w:instrText>
            </w:r>
            <w:r w:rsidRPr="0012036F">
              <w:fldChar w:fldCharType="separate"/>
            </w:r>
            <w:r w:rsidRPr="0012036F">
              <w:rPr>
                <w:lang w:val="en-US"/>
              </w:rPr>
              <w:t>EO</w:t>
            </w:r>
            <w:r w:rsidRPr="0012036F">
              <w:fldChar w:fldCharType="end"/>
            </w:r>
          </w:p>
        </w:tc>
        <w:tc>
          <w:tcPr>
            <w:tcW w:w="738" w:type="dxa"/>
            <w:shd w:val="clear" w:color="auto" w:fill="BFBFBF" w:themeFill="background1" w:themeFillShade="BF"/>
            <w:vAlign w:val="center"/>
          </w:tcPr>
          <w:p w14:paraId="4FDCBFC0" w14:textId="77777777" w:rsidR="0012036F" w:rsidRDefault="0012036F" w:rsidP="00F73609">
            <w:pPr>
              <w:pStyle w:val="ProductList-OfferingBody"/>
              <w:ind w:left="-113"/>
              <w:jc w:val="center"/>
            </w:pPr>
          </w:p>
        </w:tc>
        <w:tc>
          <w:tcPr>
            <w:tcW w:w="738" w:type="dxa"/>
            <w:shd w:val="clear" w:color="auto" w:fill="70AD47" w:themeFill="accent6"/>
            <w:vAlign w:val="center"/>
          </w:tcPr>
          <w:p w14:paraId="4FDCBFC1" w14:textId="77777777" w:rsidR="0012036F" w:rsidRDefault="0012036F" w:rsidP="00F73609">
            <w:pPr>
              <w:pStyle w:val="ProductList-OfferingBody"/>
              <w:ind w:left="-113"/>
              <w:jc w:val="center"/>
            </w:pPr>
          </w:p>
        </w:tc>
        <w:tc>
          <w:tcPr>
            <w:tcW w:w="738" w:type="dxa"/>
            <w:gridSpan w:val="2"/>
            <w:shd w:val="clear" w:color="auto" w:fill="70AD47" w:themeFill="accent6"/>
            <w:vAlign w:val="center"/>
          </w:tcPr>
          <w:p w14:paraId="4FDCBFC2" w14:textId="77777777" w:rsidR="0012036F" w:rsidRDefault="0012036F" w:rsidP="00F73609">
            <w:pPr>
              <w:pStyle w:val="ProductList-OfferingBody"/>
              <w:ind w:left="-113"/>
              <w:jc w:val="center"/>
            </w:pPr>
          </w:p>
        </w:tc>
        <w:tc>
          <w:tcPr>
            <w:tcW w:w="739" w:type="dxa"/>
            <w:gridSpan w:val="2"/>
            <w:shd w:val="clear" w:color="auto" w:fill="70AD47" w:themeFill="accent6"/>
            <w:vAlign w:val="center"/>
          </w:tcPr>
          <w:p w14:paraId="4FDCBFC3" w14:textId="5B60D620" w:rsidR="0012036F" w:rsidRDefault="0012036F" w:rsidP="00F73609">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gridSpan w:val="2"/>
            <w:shd w:val="clear" w:color="auto" w:fill="70AD47" w:themeFill="accent6"/>
            <w:vAlign w:val="center"/>
          </w:tcPr>
          <w:p w14:paraId="4FDCBFC4" w14:textId="0758FE87" w:rsidR="0012036F" w:rsidRDefault="0012036F" w:rsidP="00F73609">
            <w:pPr>
              <w:pStyle w:val="ProductList-OfferingBody"/>
              <w:ind w:left="-113"/>
              <w:jc w:val="center"/>
            </w:pPr>
            <w:r w:rsidRPr="0012036F">
              <w:fldChar w:fldCharType="begin"/>
            </w:r>
            <w:r w:rsidRPr="0012036F">
              <w:instrText xml:space="preserve"> AutoTextList  \s NoStyle \t “базовая веб-служба” </w:instrText>
            </w:r>
            <w:r w:rsidRPr="0012036F">
              <w:fldChar w:fldCharType="separate"/>
            </w:r>
            <w:r w:rsidRPr="0012036F">
              <w:rPr>
                <w:lang w:val="en-US"/>
              </w:rPr>
              <w:t>EO</w:t>
            </w:r>
            <w:r w:rsidRPr="0012036F">
              <w:fldChar w:fldCharType="end"/>
            </w:r>
            <w:r w:rsidRPr="0012036F">
              <w:rPr>
                <w:lang w:val="en-US"/>
              </w:rPr>
              <w:t>,</w:t>
            </w:r>
            <w:r w:rsidRPr="0012036F">
              <w:fldChar w:fldCharType="begin"/>
            </w:r>
            <w:r w:rsidRPr="0012036F">
              <w:instrText xml:space="preserve"> AutoTextList  \s NoStyle \t “для части организации в рамках Open Value” </w:instrText>
            </w:r>
            <w:r w:rsidRPr="0012036F">
              <w:fldChar w:fldCharType="separate"/>
            </w:r>
            <w:r w:rsidRPr="0012036F">
              <w:rPr>
                <w:lang w:val="en-US"/>
              </w:rPr>
              <w:t>P</w:t>
            </w:r>
            <w:r w:rsidRPr="0012036F">
              <w:t xml:space="preserve"> </w:t>
            </w:r>
            <w:r w:rsidRPr="0012036F">
              <w:fldChar w:fldCharType="end"/>
            </w:r>
          </w:p>
        </w:tc>
        <w:tc>
          <w:tcPr>
            <w:tcW w:w="739" w:type="dxa"/>
            <w:gridSpan w:val="2"/>
            <w:shd w:val="clear" w:color="auto" w:fill="BFBFBF" w:themeFill="background1" w:themeFillShade="BF"/>
            <w:vAlign w:val="center"/>
          </w:tcPr>
          <w:p w14:paraId="4FDCBFC5" w14:textId="77777777" w:rsidR="0012036F" w:rsidRDefault="0012036F" w:rsidP="00F73609">
            <w:pPr>
              <w:pStyle w:val="ProductList-OfferingBody"/>
              <w:ind w:left="-113"/>
              <w:jc w:val="center"/>
            </w:pPr>
          </w:p>
        </w:tc>
        <w:tc>
          <w:tcPr>
            <w:tcW w:w="837" w:type="dxa"/>
            <w:gridSpan w:val="2"/>
            <w:shd w:val="clear" w:color="auto" w:fill="BFBFBF" w:themeFill="background1" w:themeFillShade="BF"/>
            <w:vAlign w:val="center"/>
          </w:tcPr>
          <w:p w14:paraId="4FDCBFC6" w14:textId="77777777" w:rsidR="0012036F" w:rsidRDefault="0012036F" w:rsidP="00F73609">
            <w:pPr>
              <w:pStyle w:val="ProductList-OfferingBody"/>
              <w:ind w:left="-113"/>
              <w:jc w:val="center"/>
            </w:pPr>
          </w:p>
        </w:tc>
      </w:tr>
      <w:tr w:rsidR="0012036F" w14:paraId="6B006CD1" w14:textId="77777777" w:rsidTr="00FF573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657BC881" w:rsidR="0012036F" w:rsidRPr="00D665E9" w:rsidRDefault="0012036F" w:rsidP="007608CF">
            <w:pPr>
              <w:pStyle w:val="ProductList-Offering2"/>
            </w:pPr>
            <w:bookmarkStart w:id="1261" w:name="_Toc405903330"/>
            <w:r>
              <w:t>Office 365 корпоративный E4, переход с SA (лицензия SL «на пользователя»)</w:t>
            </w:r>
            <w:bookmarkEnd w:id="1261"/>
            <w:r>
              <w:fldChar w:fldCharType="begin"/>
            </w:r>
            <w:r>
              <w:instrText>XE "Office 365 корпоративный</w:instrText>
            </w:r>
            <w:r w:rsidR="007608CF">
              <w:instrText xml:space="preserve"> E4, переход с SA (лицензия SL </w:instrText>
            </w:r>
            <w:r>
              <w:instrText>на пользователя)"</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12036F" w:rsidRDefault="0012036F"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12036F" w:rsidRDefault="0012036F" w:rsidP="00F73609">
            <w:pPr>
              <w:pStyle w:val="ProductList-OfferingBody"/>
              <w:ind w:left="-113"/>
              <w:jc w:val="center"/>
            </w:pPr>
          </w:p>
        </w:tc>
        <w:tc>
          <w:tcPr>
            <w:tcW w:w="738" w:type="dxa"/>
            <w:shd w:val="clear" w:color="auto" w:fill="70AD47" w:themeFill="accent6"/>
            <w:vAlign w:val="center"/>
          </w:tcPr>
          <w:p w14:paraId="2EA17079" w14:textId="65EA7607" w:rsidR="0012036F" w:rsidRDefault="0012036F" w:rsidP="00F73609">
            <w:pPr>
              <w:pStyle w:val="ProductList-OfferingBody"/>
              <w:ind w:left="-113"/>
              <w:jc w:val="center"/>
            </w:pPr>
            <w:r w:rsidRPr="0012036F">
              <w:fldChar w:fldCharType="begin"/>
            </w:r>
            <w:r w:rsidRPr="0012036F">
              <w:instrText xml:space="preserve"> AutoTextList  \s NoStyle \t “базовая веб-служба” </w:instrText>
            </w:r>
            <w:r w:rsidRPr="0012036F">
              <w:fldChar w:fldCharType="separate"/>
            </w:r>
            <w:r w:rsidRPr="0012036F">
              <w:rPr>
                <w:lang w:val="en-US"/>
              </w:rPr>
              <w:t>EO</w:t>
            </w:r>
            <w:r w:rsidRPr="0012036F">
              <w:fldChar w:fldCharType="end"/>
            </w:r>
          </w:p>
        </w:tc>
        <w:tc>
          <w:tcPr>
            <w:tcW w:w="738" w:type="dxa"/>
            <w:shd w:val="clear" w:color="auto" w:fill="BFBFBF" w:themeFill="background1" w:themeFillShade="BF"/>
            <w:vAlign w:val="center"/>
          </w:tcPr>
          <w:p w14:paraId="02648D14" w14:textId="77777777" w:rsidR="0012036F" w:rsidRDefault="0012036F" w:rsidP="00F73609">
            <w:pPr>
              <w:pStyle w:val="ProductList-OfferingBody"/>
              <w:ind w:left="-113"/>
              <w:jc w:val="center"/>
            </w:pPr>
          </w:p>
        </w:tc>
        <w:tc>
          <w:tcPr>
            <w:tcW w:w="738" w:type="dxa"/>
            <w:shd w:val="clear" w:color="auto" w:fill="BFBFBF" w:themeFill="background1" w:themeFillShade="BF"/>
            <w:vAlign w:val="center"/>
          </w:tcPr>
          <w:p w14:paraId="6684F7CE" w14:textId="77777777" w:rsidR="0012036F" w:rsidRDefault="0012036F"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12036F" w:rsidRDefault="0012036F"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12036F" w:rsidRDefault="0012036F"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12036F" w:rsidRDefault="0012036F"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12036F" w:rsidRDefault="0012036F" w:rsidP="00F73609">
            <w:pPr>
              <w:pStyle w:val="ProductList-OfferingBody"/>
              <w:ind w:left="-113"/>
              <w:jc w:val="center"/>
            </w:pPr>
          </w:p>
        </w:tc>
        <w:tc>
          <w:tcPr>
            <w:tcW w:w="837" w:type="dxa"/>
            <w:gridSpan w:val="2"/>
            <w:shd w:val="clear" w:color="auto" w:fill="BFBFBF" w:themeFill="background1" w:themeFillShade="BF"/>
            <w:vAlign w:val="center"/>
          </w:tcPr>
          <w:p w14:paraId="5981FE2A" w14:textId="77777777" w:rsidR="0012036F" w:rsidRDefault="0012036F" w:rsidP="00F73609">
            <w:pPr>
              <w:pStyle w:val="ProductList-OfferingBody"/>
              <w:ind w:left="-113"/>
              <w:jc w:val="center"/>
            </w:pPr>
          </w:p>
        </w:tc>
      </w:tr>
      <w:tr w:rsidR="0012036F" w14:paraId="4FDCBFD3" w14:textId="77777777" w:rsidTr="00FF573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12036F" w:rsidRPr="00D665E9" w:rsidRDefault="0012036F" w:rsidP="001F4A2A">
            <w:pPr>
              <w:pStyle w:val="ProductList-Offering2"/>
            </w:pPr>
            <w:bookmarkStart w:id="1262" w:name="_Toc379797364"/>
            <w:bookmarkStart w:id="1263" w:name="_Toc380513396"/>
            <w:bookmarkStart w:id="1264" w:name="_Toc380655446"/>
            <w:bookmarkStart w:id="1265" w:name="_Toc405903331"/>
            <w:r>
              <w:t>Office 365 корпоративный E1</w:t>
            </w:r>
            <w:r>
              <w:fldChar w:fldCharType="begin"/>
            </w:r>
            <w:r>
              <w:instrText>XE "Office 365 корпоративный E1"</w:instrText>
            </w:r>
            <w:r>
              <w:fldChar w:fldCharType="end"/>
            </w:r>
            <w:r>
              <w:t xml:space="preserve"> и E3 Add-on</w:t>
            </w:r>
            <w:r>
              <w:fldChar w:fldCharType="begin"/>
            </w:r>
            <w:r>
              <w:instrText>XE "Дополнительный компонент Office 365 корпоративный E1, E3, E4"</w:instrText>
            </w:r>
            <w:r>
              <w:fldChar w:fldCharType="end"/>
            </w:r>
            <w:r>
              <w:t xml:space="preserve"> (подписная лицензия «на пользователя»)</w:t>
            </w:r>
            <w:bookmarkEnd w:id="1262"/>
            <w:bookmarkEnd w:id="1263"/>
            <w:bookmarkEnd w:id="1264"/>
            <w:bookmarkEnd w:id="126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12036F" w:rsidRDefault="0012036F"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12036F" w:rsidRDefault="0012036F" w:rsidP="00F73609">
            <w:pPr>
              <w:pStyle w:val="ProductList-OfferingBody"/>
              <w:ind w:left="-113"/>
              <w:jc w:val="center"/>
            </w:pPr>
          </w:p>
        </w:tc>
        <w:tc>
          <w:tcPr>
            <w:tcW w:w="738" w:type="dxa"/>
            <w:shd w:val="clear" w:color="auto" w:fill="70AD47" w:themeFill="accent6"/>
            <w:vAlign w:val="center"/>
          </w:tcPr>
          <w:p w14:paraId="4FDCBFCB" w14:textId="136514E9" w:rsidR="0012036F" w:rsidRDefault="0012036F" w:rsidP="00F5696E">
            <w:pPr>
              <w:pStyle w:val="ProductList-OfferingBody"/>
              <w:ind w:left="-113"/>
              <w:jc w:val="center"/>
            </w:pPr>
            <w:r w:rsidRPr="0012036F">
              <w:fldChar w:fldCharType="begin"/>
            </w:r>
            <w:r w:rsidRPr="0012036F">
              <w:instrText xml:space="preserve"> AutoTextList  \s NoStyle \t “базовая веб-служба” </w:instrText>
            </w:r>
            <w:r w:rsidRPr="0012036F">
              <w:fldChar w:fldCharType="separate"/>
            </w:r>
            <w:r w:rsidRPr="0012036F">
              <w:rPr>
                <w:lang w:val="en-US"/>
              </w:rPr>
              <w:t>EO</w:t>
            </w:r>
            <w:r w:rsidRPr="0012036F">
              <w:fldChar w:fldCharType="end"/>
            </w:r>
          </w:p>
        </w:tc>
        <w:tc>
          <w:tcPr>
            <w:tcW w:w="738" w:type="dxa"/>
            <w:shd w:val="clear" w:color="auto" w:fill="BFBFBF" w:themeFill="background1" w:themeFillShade="BF"/>
            <w:vAlign w:val="center"/>
          </w:tcPr>
          <w:p w14:paraId="4FDCBFCC" w14:textId="77777777" w:rsidR="0012036F" w:rsidRDefault="0012036F" w:rsidP="00F73609">
            <w:pPr>
              <w:pStyle w:val="ProductList-OfferingBody"/>
              <w:ind w:left="-113"/>
              <w:jc w:val="center"/>
            </w:pPr>
          </w:p>
        </w:tc>
        <w:tc>
          <w:tcPr>
            <w:tcW w:w="738" w:type="dxa"/>
            <w:shd w:val="clear" w:color="auto" w:fill="70AD47" w:themeFill="accent6"/>
            <w:vAlign w:val="center"/>
          </w:tcPr>
          <w:p w14:paraId="4FDCBFCD" w14:textId="77777777" w:rsidR="0012036F" w:rsidRDefault="0012036F"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12036F" w:rsidRDefault="0012036F"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12036F" w:rsidRDefault="0012036F" w:rsidP="00F73609">
            <w:pPr>
              <w:pStyle w:val="ProductList-OfferingBody"/>
              <w:ind w:left="-113"/>
              <w:jc w:val="center"/>
            </w:pPr>
          </w:p>
        </w:tc>
        <w:tc>
          <w:tcPr>
            <w:tcW w:w="739" w:type="dxa"/>
            <w:gridSpan w:val="2"/>
            <w:shd w:val="clear" w:color="auto" w:fill="70AD47" w:themeFill="accent6"/>
            <w:vAlign w:val="center"/>
          </w:tcPr>
          <w:p w14:paraId="4FDCBFD0" w14:textId="4B7EA164" w:rsidR="0012036F" w:rsidRPr="0012036F" w:rsidRDefault="0012036F" w:rsidP="001F4A2A">
            <w:pPr>
              <w:pStyle w:val="ProductList-OfferingBody"/>
              <w:ind w:left="-113"/>
              <w:jc w:val="center"/>
            </w:pPr>
            <w:r w:rsidRPr="0012036F">
              <w:fldChar w:fldCharType="begin"/>
            </w:r>
            <w:r w:rsidRPr="0012036F">
              <w:instrText xml:space="preserve"> AutoTextList  \s NoStyle \t “для всей организации” </w:instrText>
            </w:r>
            <w:r w:rsidRPr="0012036F">
              <w:fldChar w:fldCharType="separate"/>
            </w:r>
            <w:r w:rsidRPr="0012036F">
              <w:rPr>
                <w:lang w:val="en-US"/>
              </w:rPr>
              <w:t>OW</w:t>
            </w:r>
            <w:r w:rsidRPr="0012036F">
              <w:fldChar w:fldCharType="end"/>
            </w:r>
          </w:p>
        </w:tc>
        <w:tc>
          <w:tcPr>
            <w:tcW w:w="739" w:type="dxa"/>
            <w:gridSpan w:val="2"/>
            <w:shd w:val="clear" w:color="auto" w:fill="BFBFBF" w:themeFill="background1" w:themeFillShade="BF"/>
            <w:vAlign w:val="center"/>
          </w:tcPr>
          <w:p w14:paraId="4FDCBFD1" w14:textId="77777777" w:rsidR="0012036F" w:rsidRDefault="0012036F" w:rsidP="00F73609">
            <w:pPr>
              <w:pStyle w:val="ProductList-OfferingBody"/>
              <w:ind w:left="-113"/>
              <w:jc w:val="center"/>
            </w:pPr>
          </w:p>
        </w:tc>
        <w:tc>
          <w:tcPr>
            <w:tcW w:w="837" w:type="dxa"/>
            <w:gridSpan w:val="2"/>
            <w:shd w:val="clear" w:color="auto" w:fill="BFBFBF" w:themeFill="background1" w:themeFillShade="BF"/>
            <w:vAlign w:val="center"/>
          </w:tcPr>
          <w:p w14:paraId="4FDCBFD2" w14:textId="77777777" w:rsidR="0012036F" w:rsidRDefault="0012036F" w:rsidP="00F73609">
            <w:pPr>
              <w:pStyle w:val="ProductList-OfferingBody"/>
              <w:ind w:left="-113"/>
              <w:jc w:val="center"/>
            </w:pPr>
          </w:p>
        </w:tc>
      </w:tr>
      <w:tr w:rsidR="0012036F" w14:paraId="571E994F" w14:textId="77777777" w:rsidTr="00FF573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12036F" w:rsidRPr="00D665E9" w:rsidRDefault="0012036F" w:rsidP="00537F95">
            <w:pPr>
              <w:pStyle w:val="ProductList-Offering2"/>
              <w:ind w:right="161"/>
            </w:pPr>
            <w:bookmarkStart w:id="1266" w:name="_Toc405903332"/>
            <w:r>
              <w:t>Office 365 корпоративный E4 Add-on</w:t>
            </w:r>
            <w:r>
              <w:fldChar w:fldCharType="begin"/>
            </w:r>
            <w:r>
              <w:instrText>XE "Дополнительный компонент Office 365 корпоративный E1, E3, E4"</w:instrText>
            </w:r>
            <w:r>
              <w:fldChar w:fldCharType="end"/>
            </w:r>
            <w:r>
              <w:t xml:space="preserve"> (подписная лицензия «на пользователя»)</w:t>
            </w:r>
            <w:bookmarkEnd w:id="126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12036F" w:rsidRDefault="0012036F"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12036F" w:rsidRDefault="0012036F" w:rsidP="001F4A2A">
            <w:pPr>
              <w:pStyle w:val="ProductList-OfferingBody"/>
              <w:ind w:left="-113"/>
              <w:jc w:val="center"/>
            </w:pPr>
          </w:p>
        </w:tc>
        <w:tc>
          <w:tcPr>
            <w:tcW w:w="738" w:type="dxa"/>
            <w:shd w:val="clear" w:color="auto" w:fill="70AD47" w:themeFill="accent6"/>
            <w:vAlign w:val="center"/>
          </w:tcPr>
          <w:p w14:paraId="53613719" w14:textId="6861E90B" w:rsidR="0012036F" w:rsidRPr="005A0966" w:rsidRDefault="0012036F" w:rsidP="001F4A2A">
            <w:pPr>
              <w:pStyle w:val="ProductList-OfferingBody"/>
              <w:ind w:left="-113"/>
              <w:jc w:val="center"/>
            </w:pPr>
            <w:r w:rsidRPr="0012036F">
              <w:fldChar w:fldCharType="begin"/>
            </w:r>
            <w:r w:rsidRPr="0012036F">
              <w:instrText xml:space="preserve"> AutoTextList  \s NoStyle \t “базовая веб-служба” </w:instrText>
            </w:r>
            <w:r w:rsidRPr="0012036F">
              <w:fldChar w:fldCharType="separate"/>
            </w:r>
            <w:r w:rsidRPr="0012036F">
              <w:rPr>
                <w:lang w:val="en-US"/>
              </w:rPr>
              <w:t>EO</w:t>
            </w:r>
            <w:r w:rsidRPr="0012036F">
              <w:fldChar w:fldCharType="end"/>
            </w:r>
          </w:p>
        </w:tc>
        <w:tc>
          <w:tcPr>
            <w:tcW w:w="738" w:type="dxa"/>
            <w:shd w:val="clear" w:color="auto" w:fill="BFBFBF" w:themeFill="background1" w:themeFillShade="BF"/>
            <w:vAlign w:val="center"/>
          </w:tcPr>
          <w:p w14:paraId="538BA8D3" w14:textId="77777777" w:rsidR="0012036F" w:rsidRDefault="0012036F" w:rsidP="001F4A2A">
            <w:pPr>
              <w:pStyle w:val="ProductList-OfferingBody"/>
              <w:ind w:left="-113"/>
              <w:jc w:val="center"/>
            </w:pPr>
          </w:p>
        </w:tc>
        <w:tc>
          <w:tcPr>
            <w:tcW w:w="738" w:type="dxa"/>
            <w:shd w:val="clear" w:color="auto" w:fill="70AD47" w:themeFill="accent6"/>
            <w:vAlign w:val="center"/>
          </w:tcPr>
          <w:p w14:paraId="2FD89253" w14:textId="77777777" w:rsidR="0012036F" w:rsidRDefault="0012036F"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12036F" w:rsidRDefault="0012036F" w:rsidP="001F4A2A">
            <w:pPr>
              <w:pStyle w:val="ProductList-OfferingBody"/>
              <w:ind w:left="-113"/>
              <w:jc w:val="center"/>
            </w:pPr>
          </w:p>
        </w:tc>
        <w:tc>
          <w:tcPr>
            <w:tcW w:w="837" w:type="dxa"/>
            <w:gridSpan w:val="2"/>
            <w:shd w:val="clear" w:color="auto" w:fill="BFBFBF" w:themeFill="background1" w:themeFillShade="BF"/>
            <w:vAlign w:val="center"/>
          </w:tcPr>
          <w:p w14:paraId="49DDA563" w14:textId="161FD340" w:rsidR="0012036F" w:rsidRDefault="0012036F" w:rsidP="001F4A2A">
            <w:pPr>
              <w:pStyle w:val="ProductList-OfferingBody"/>
              <w:ind w:left="-113"/>
              <w:jc w:val="center"/>
            </w:pPr>
          </w:p>
        </w:tc>
      </w:tr>
      <w:tr w:rsidR="0012036F" w14:paraId="4FDCBFDF" w14:textId="77777777" w:rsidTr="00FF573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44FC92F3" w:rsidR="0012036F" w:rsidRPr="00D665E9" w:rsidRDefault="0012036F" w:rsidP="00537F95">
            <w:pPr>
              <w:pStyle w:val="ProductList-Offering2"/>
              <w:ind w:right="161"/>
            </w:pPr>
            <w:bookmarkStart w:id="1267" w:name="_Toc379797365"/>
            <w:bookmarkStart w:id="1268" w:name="_Toc380513397"/>
            <w:bookmarkStart w:id="1269" w:name="_Toc380655447"/>
            <w:bookmarkStart w:id="1270" w:name="_Toc405903333"/>
            <w:r>
              <w:t>Office 365 корпоративный</w:t>
            </w:r>
            <w:r w:rsidR="0051572B">
              <w:t xml:space="preserve"> </w:t>
            </w:r>
            <w:r>
              <w:t>E3 и E4 без ProPlus Add-on</w:t>
            </w:r>
            <w:r>
              <w:fldChar w:fldCharType="begin"/>
            </w:r>
            <w:r>
              <w:instrText>XE "Office 365 корпоративный E1, E3, E4 без дополнительного компонента Office профессиональный плюс"</w:instrText>
            </w:r>
            <w:r>
              <w:fldChar w:fldCharType="end"/>
            </w:r>
            <w:r>
              <w:t xml:space="preserve"> (подписная лицензия «на пользователя»)</w:t>
            </w:r>
            <w:bookmarkEnd w:id="1267"/>
            <w:bookmarkEnd w:id="1268"/>
            <w:bookmarkEnd w:id="1269"/>
            <w:bookmarkEnd w:id="127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12036F" w:rsidRDefault="0012036F"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12036F" w:rsidRDefault="0012036F" w:rsidP="001F4A2A">
            <w:pPr>
              <w:pStyle w:val="ProductList-OfferingBody"/>
              <w:ind w:left="-113"/>
              <w:jc w:val="center"/>
            </w:pPr>
          </w:p>
        </w:tc>
        <w:tc>
          <w:tcPr>
            <w:tcW w:w="738" w:type="dxa"/>
            <w:shd w:val="clear" w:color="auto" w:fill="70AD47" w:themeFill="accent6"/>
            <w:vAlign w:val="center"/>
          </w:tcPr>
          <w:p w14:paraId="4FDCBFD7" w14:textId="746AB046" w:rsidR="0012036F" w:rsidRDefault="0012036F" w:rsidP="001F4A2A">
            <w:pPr>
              <w:pStyle w:val="ProductList-OfferingBody"/>
              <w:ind w:left="-113"/>
              <w:jc w:val="center"/>
            </w:pPr>
            <w:r w:rsidRPr="0012036F">
              <w:fldChar w:fldCharType="begin"/>
            </w:r>
            <w:r w:rsidRPr="0012036F">
              <w:instrText xml:space="preserve"> AutoTextList  \s NoStyle \t “базовая веб-служба” </w:instrText>
            </w:r>
            <w:r w:rsidRPr="0012036F">
              <w:fldChar w:fldCharType="separate"/>
            </w:r>
            <w:r w:rsidRPr="0012036F">
              <w:rPr>
                <w:lang w:val="en-US"/>
              </w:rPr>
              <w:t>EO</w:t>
            </w:r>
            <w:r w:rsidRPr="0012036F">
              <w:fldChar w:fldCharType="end"/>
            </w:r>
          </w:p>
        </w:tc>
        <w:tc>
          <w:tcPr>
            <w:tcW w:w="738" w:type="dxa"/>
            <w:shd w:val="clear" w:color="auto" w:fill="BFBFBF" w:themeFill="background1" w:themeFillShade="BF"/>
            <w:vAlign w:val="center"/>
          </w:tcPr>
          <w:p w14:paraId="4FDCBFD8" w14:textId="77777777" w:rsidR="0012036F" w:rsidRDefault="0012036F" w:rsidP="001F4A2A">
            <w:pPr>
              <w:pStyle w:val="ProductList-OfferingBody"/>
              <w:ind w:left="-113"/>
              <w:jc w:val="center"/>
            </w:pPr>
          </w:p>
        </w:tc>
        <w:tc>
          <w:tcPr>
            <w:tcW w:w="738" w:type="dxa"/>
            <w:shd w:val="clear" w:color="auto" w:fill="BFBFBF" w:themeFill="background1" w:themeFillShade="BF"/>
            <w:vAlign w:val="center"/>
          </w:tcPr>
          <w:p w14:paraId="4FDCBFD9" w14:textId="77777777" w:rsidR="0012036F" w:rsidRDefault="0012036F"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12036F" w:rsidRDefault="0012036F" w:rsidP="001F4A2A">
            <w:pPr>
              <w:pStyle w:val="ProductList-OfferingBody"/>
              <w:ind w:left="-113"/>
              <w:jc w:val="center"/>
            </w:pPr>
          </w:p>
        </w:tc>
        <w:tc>
          <w:tcPr>
            <w:tcW w:w="837" w:type="dxa"/>
            <w:gridSpan w:val="2"/>
            <w:shd w:val="clear" w:color="auto" w:fill="BFBFBF" w:themeFill="background1" w:themeFillShade="BF"/>
            <w:vAlign w:val="center"/>
          </w:tcPr>
          <w:p w14:paraId="4FDCBFDE" w14:textId="77777777" w:rsidR="0012036F" w:rsidRDefault="0012036F" w:rsidP="001F4A2A">
            <w:pPr>
              <w:pStyle w:val="ProductList-OfferingBody"/>
              <w:ind w:left="-113"/>
              <w:jc w:val="center"/>
            </w:pPr>
          </w:p>
        </w:tc>
      </w:tr>
      <w:tr w:rsidR="0012036F" w14:paraId="4FDCBFEB" w14:textId="77777777" w:rsidTr="00FF573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2036F" w:rsidRPr="00D665E9" w:rsidRDefault="0012036F" w:rsidP="00537F95">
            <w:pPr>
              <w:pStyle w:val="ProductList-Offering2"/>
              <w:ind w:right="161"/>
            </w:pPr>
            <w:bookmarkStart w:id="1271" w:name="_Toc379797366"/>
            <w:bookmarkStart w:id="1272" w:name="_Toc380513398"/>
            <w:bookmarkStart w:id="1273" w:name="_Toc380655448"/>
            <w:bookmarkStart w:id="1274" w:name="_Toc405903334"/>
            <w:r>
              <w:t>Office 365 корпоративный K1</w:t>
            </w:r>
            <w:r>
              <w:fldChar w:fldCharType="begin"/>
            </w:r>
            <w:r>
              <w:instrText>XE "Office 365 корпоративный K1"</w:instrText>
            </w:r>
            <w:r>
              <w:fldChar w:fldCharType="end"/>
            </w:r>
            <w:r>
              <w:t xml:space="preserve"> (подписная лицензия «на пользователя»)</w:t>
            </w:r>
            <w:bookmarkEnd w:id="1271"/>
            <w:bookmarkEnd w:id="1272"/>
            <w:bookmarkEnd w:id="1273"/>
            <w:bookmarkEnd w:id="127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2036F" w:rsidRDefault="0012036F"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2036F" w:rsidRDefault="0012036F" w:rsidP="001F4A2A">
            <w:pPr>
              <w:pStyle w:val="ProductList-OfferingBody"/>
              <w:ind w:left="-113"/>
              <w:jc w:val="center"/>
            </w:pPr>
          </w:p>
        </w:tc>
        <w:tc>
          <w:tcPr>
            <w:tcW w:w="738" w:type="dxa"/>
            <w:shd w:val="clear" w:color="auto" w:fill="70AD47" w:themeFill="accent6"/>
            <w:vAlign w:val="center"/>
          </w:tcPr>
          <w:p w14:paraId="4FDCBFE3" w14:textId="0911377D" w:rsidR="0012036F" w:rsidRDefault="0012036F" w:rsidP="001F4A2A">
            <w:pPr>
              <w:pStyle w:val="ProductList-OfferingBody"/>
              <w:ind w:left="-113"/>
              <w:jc w:val="center"/>
            </w:pPr>
            <w:r w:rsidRPr="00233164">
              <w:fldChar w:fldCharType="begin"/>
            </w:r>
            <w:r w:rsidRPr="00233164">
              <w:instrText xml:space="preserve"> AutoTextList  \s NoStyle \t “дополнительный продукт” </w:instrText>
            </w:r>
            <w:r w:rsidRPr="00233164">
              <w:fldChar w:fldCharType="separate"/>
            </w:r>
            <w:r w:rsidRPr="00233164">
              <w:t xml:space="preserve"> </w:t>
            </w:r>
            <w:r w:rsidRPr="00233164">
              <w:rPr>
                <w:lang w:val="en-US"/>
              </w:rPr>
              <w:t>A</w:t>
            </w:r>
            <w:r w:rsidRPr="00233164">
              <w:t xml:space="preserve"> </w:t>
            </w:r>
            <w:r w:rsidRPr="00233164">
              <w:fldChar w:fldCharType="end"/>
            </w:r>
          </w:p>
        </w:tc>
        <w:tc>
          <w:tcPr>
            <w:tcW w:w="738" w:type="dxa"/>
            <w:shd w:val="clear" w:color="auto" w:fill="BFBFBF" w:themeFill="background1" w:themeFillShade="BF"/>
            <w:vAlign w:val="center"/>
          </w:tcPr>
          <w:p w14:paraId="4FDCBFE4" w14:textId="77777777" w:rsidR="0012036F" w:rsidRDefault="0012036F" w:rsidP="001F4A2A">
            <w:pPr>
              <w:pStyle w:val="ProductList-OfferingBody"/>
              <w:ind w:left="-113"/>
              <w:jc w:val="center"/>
            </w:pPr>
          </w:p>
        </w:tc>
        <w:tc>
          <w:tcPr>
            <w:tcW w:w="738" w:type="dxa"/>
            <w:shd w:val="clear" w:color="auto" w:fill="70AD47" w:themeFill="accent6"/>
            <w:vAlign w:val="center"/>
          </w:tcPr>
          <w:p w14:paraId="4FDCBFE5" w14:textId="77777777" w:rsidR="0012036F" w:rsidRDefault="0012036F"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2036F" w:rsidRDefault="0012036F" w:rsidP="001F4A2A">
            <w:pPr>
              <w:pStyle w:val="ProductList-OfferingBody"/>
              <w:ind w:left="-113"/>
              <w:jc w:val="center"/>
            </w:pPr>
          </w:p>
        </w:tc>
        <w:tc>
          <w:tcPr>
            <w:tcW w:w="837" w:type="dxa"/>
            <w:gridSpan w:val="2"/>
            <w:shd w:val="clear" w:color="auto" w:fill="BFBFBF" w:themeFill="background1" w:themeFillShade="BF"/>
            <w:vAlign w:val="center"/>
          </w:tcPr>
          <w:p w14:paraId="4FDCBFEA" w14:textId="77777777" w:rsidR="0012036F" w:rsidRDefault="0012036F" w:rsidP="001F4A2A">
            <w:pPr>
              <w:pStyle w:val="ProductList-OfferingBody"/>
              <w:ind w:left="-113"/>
              <w:jc w:val="center"/>
            </w:pPr>
          </w:p>
        </w:tc>
      </w:tr>
      <w:tr w:rsidR="0012036F" w14:paraId="4FDCBFF7" w14:textId="77777777" w:rsidTr="00FF573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5561FEB2" w:rsidR="0012036F" w:rsidRPr="00D665E9" w:rsidRDefault="0012036F" w:rsidP="00537F95">
            <w:pPr>
              <w:pStyle w:val="ProductList-Offering2"/>
              <w:ind w:right="161"/>
            </w:pPr>
            <w:bookmarkStart w:id="1275" w:name="_Toc379797367"/>
            <w:bookmarkStart w:id="1276" w:name="_Toc380513399"/>
            <w:bookmarkStart w:id="1277" w:name="_Toc380655449"/>
            <w:bookmarkStart w:id="1278" w:name="_Toc405903335"/>
            <w:r>
              <w:t>Office 365 для государственных организаций E1, E3, E4</w:t>
            </w:r>
            <w:r>
              <w:fldChar w:fldCharType="begin"/>
            </w:r>
            <w:r>
              <w:instrText>XE "Office 365 для государственных организаций G1, G3, G4"</w:instrText>
            </w:r>
            <w:r>
              <w:fldChar w:fldCharType="end"/>
            </w:r>
            <w:r>
              <w:t xml:space="preserve"> (подписная лицензия «на</w:t>
            </w:r>
            <w:r w:rsidR="00537F95" w:rsidRPr="00537F95">
              <w:t xml:space="preserve"> </w:t>
            </w:r>
            <w:r>
              <w:t>пользователя»)</w:t>
            </w:r>
            <w:bookmarkEnd w:id="1275"/>
            <w:bookmarkEnd w:id="1276"/>
            <w:bookmarkEnd w:id="1277"/>
            <w:bookmarkEnd w:id="127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12036F" w:rsidRDefault="0012036F"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12036F" w:rsidRDefault="0012036F" w:rsidP="001F4A2A">
            <w:pPr>
              <w:pStyle w:val="ProductList-OfferingBody"/>
              <w:ind w:left="-113"/>
              <w:jc w:val="center"/>
            </w:pPr>
          </w:p>
        </w:tc>
        <w:tc>
          <w:tcPr>
            <w:tcW w:w="738" w:type="dxa"/>
            <w:shd w:val="clear" w:color="auto" w:fill="70AD47" w:themeFill="accent6"/>
            <w:vAlign w:val="center"/>
          </w:tcPr>
          <w:p w14:paraId="4FDCBFEF" w14:textId="00A09B21" w:rsidR="0012036F" w:rsidRDefault="0012036F" w:rsidP="001F4A2A">
            <w:pPr>
              <w:pStyle w:val="ProductList-OfferingBody"/>
              <w:ind w:left="-113"/>
              <w:jc w:val="center"/>
            </w:pPr>
            <w:r w:rsidRPr="0012036F">
              <w:fldChar w:fldCharType="begin"/>
            </w:r>
            <w:r w:rsidRPr="0012036F">
              <w:instrText xml:space="preserve"> AutoTextList  \s NoStyle \t “базовая веб-служба” </w:instrText>
            </w:r>
            <w:r w:rsidRPr="0012036F">
              <w:fldChar w:fldCharType="separate"/>
            </w:r>
            <w:r w:rsidRPr="0012036F">
              <w:rPr>
                <w:lang w:val="en-US"/>
              </w:rPr>
              <w:t>EO</w:t>
            </w:r>
            <w:r w:rsidRPr="0012036F">
              <w:fldChar w:fldCharType="end"/>
            </w:r>
          </w:p>
        </w:tc>
        <w:tc>
          <w:tcPr>
            <w:tcW w:w="738" w:type="dxa"/>
            <w:shd w:val="clear" w:color="auto" w:fill="BFBFBF" w:themeFill="background1" w:themeFillShade="BF"/>
            <w:vAlign w:val="center"/>
          </w:tcPr>
          <w:p w14:paraId="4FDCBFF0" w14:textId="77777777" w:rsidR="0012036F" w:rsidRDefault="0012036F" w:rsidP="001F4A2A">
            <w:pPr>
              <w:pStyle w:val="ProductList-OfferingBody"/>
              <w:ind w:left="-113"/>
              <w:jc w:val="center"/>
            </w:pPr>
          </w:p>
        </w:tc>
        <w:tc>
          <w:tcPr>
            <w:tcW w:w="738" w:type="dxa"/>
            <w:shd w:val="clear" w:color="auto" w:fill="BFBFBF" w:themeFill="background1" w:themeFillShade="BF"/>
            <w:vAlign w:val="center"/>
          </w:tcPr>
          <w:p w14:paraId="4FDCBFF1" w14:textId="77777777" w:rsidR="0012036F" w:rsidRDefault="0012036F"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12036F" w:rsidRDefault="0012036F" w:rsidP="001F4A2A">
            <w:pPr>
              <w:pStyle w:val="ProductList-OfferingBody"/>
              <w:ind w:left="-113"/>
              <w:jc w:val="center"/>
            </w:pPr>
          </w:p>
        </w:tc>
        <w:tc>
          <w:tcPr>
            <w:tcW w:w="837" w:type="dxa"/>
            <w:gridSpan w:val="2"/>
            <w:shd w:val="clear" w:color="auto" w:fill="BFBFBF" w:themeFill="background1" w:themeFillShade="BF"/>
            <w:vAlign w:val="center"/>
          </w:tcPr>
          <w:p w14:paraId="4FDCBFF6" w14:textId="77777777" w:rsidR="0012036F" w:rsidRDefault="0012036F" w:rsidP="001F4A2A">
            <w:pPr>
              <w:pStyle w:val="ProductList-OfferingBody"/>
              <w:ind w:left="-113"/>
              <w:jc w:val="center"/>
            </w:pPr>
          </w:p>
        </w:tc>
      </w:tr>
      <w:tr w:rsidR="0012036F" w14:paraId="539E1D3C" w14:textId="77777777" w:rsidTr="00FF573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0BE73EF7" w:rsidR="0012036F" w:rsidRPr="00D665E9" w:rsidRDefault="0012036F" w:rsidP="00537F95">
            <w:pPr>
              <w:pStyle w:val="ProductList-Offering2"/>
              <w:ind w:right="161"/>
            </w:pPr>
            <w:bookmarkStart w:id="1279" w:name="_Toc405903336"/>
            <w:r>
              <w:t>Office 365 для государственных организаций E1, E3, E4, переход с SA</w:t>
            </w:r>
            <w:r>
              <w:fldChar w:fldCharType="begin"/>
            </w:r>
            <w:r>
              <w:instrText>XE "Office 365 для государственных организаций G1, G3, G4, переход с SA"</w:instrText>
            </w:r>
            <w:r>
              <w:fldChar w:fldCharType="end"/>
            </w:r>
            <w:r>
              <w:t xml:space="preserve"> (лицензия SL «на</w:t>
            </w:r>
            <w:r w:rsidR="00537F95" w:rsidRPr="00537F95">
              <w:t xml:space="preserve"> </w:t>
            </w:r>
            <w:r>
              <w:t>пользователя»)</w:t>
            </w:r>
            <w:bookmarkEnd w:id="127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12036F" w:rsidRDefault="0012036F"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12036F" w:rsidRDefault="0012036F" w:rsidP="001F4A2A">
            <w:pPr>
              <w:pStyle w:val="ProductList-OfferingBody"/>
              <w:ind w:left="-113"/>
              <w:jc w:val="center"/>
            </w:pPr>
          </w:p>
        </w:tc>
        <w:tc>
          <w:tcPr>
            <w:tcW w:w="738" w:type="dxa"/>
            <w:shd w:val="clear" w:color="auto" w:fill="70AD47" w:themeFill="accent6"/>
            <w:vAlign w:val="center"/>
          </w:tcPr>
          <w:p w14:paraId="1060A80F" w14:textId="099B5C90" w:rsidR="0012036F" w:rsidRPr="005A0966" w:rsidRDefault="0012036F" w:rsidP="001F4A2A">
            <w:pPr>
              <w:pStyle w:val="ProductList-OfferingBody"/>
              <w:ind w:left="-113"/>
              <w:jc w:val="center"/>
            </w:pPr>
            <w:r w:rsidRPr="0012036F">
              <w:fldChar w:fldCharType="begin"/>
            </w:r>
            <w:r w:rsidRPr="0012036F">
              <w:instrText xml:space="preserve"> AutoTextList  \s NoStyle \t “базовая веб-служба” </w:instrText>
            </w:r>
            <w:r w:rsidRPr="0012036F">
              <w:fldChar w:fldCharType="separate"/>
            </w:r>
            <w:r w:rsidRPr="0012036F">
              <w:rPr>
                <w:lang w:val="en-US"/>
              </w:rPr>
              <w:t>EO</w:t>
            </w:r>
            <w:r w:rsidRPr="0012036F">
              <w:fldChar w:fldCharType="end"/>
            </w:r>
          </w:p>
        </w:tc>
        <w:tc>
          <w:tcPr>
            <w:tcW w:w="738" w:type="dxa"/>
            <w:shd w:val="clear" w:color="auto" w:fill="BFBFBF" w:themeFill="background1" w:themeFillShade="BF"/>
            <w:vAlign w:val="center"/>
          </w:tcPr>
          <w:p w14:paraId="671C0543" w14:textId="77777777" w:rsidR="0012036F" w:rsidRDefault="0012036F" w:rsidP="001F4A2A">
            <w:pPr>
              <w:pStyle w:val="ProductList-OfferingBody"/>
              <w:ind w:left="-113"/>
              <w:jc w:val="center"/>
            </w:pPr>
          </w:p>
        </w:tc>
        <w:tc>
          <w:tcPr>
            <w:tcW w:w="738" w:type="dxa"/>
            <w:shd w:val="clear" w:color="auto" w:fill="BFBFBF" w:themeFill="background1" w:themeFillShade="BF"/>
            <w:vAlign w:val="center"/>
          </w:tcPr>
          <w:p w14:paraId="3902D5EC" w14:textId="77777777" w:rsidR="0012036F" w:rsidRDefault="0012036F"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12036F" w:rsidRDefault="0012036F" w:rsidP="001F4A2A">
            <w:pPr>
              <w:pStyle w:val="ProductList-OfferingBody"/>
              <w:ind w:left="-113"/>
              <w:jc w:val="center"/>
            </w:pPr>
          </w:p>
        </w:tc>
        <w:tc>
          <w:tcPr>
            <w:tcW w:w="837" w:type="dxa"/>
            <w:gridSpan w:val="2"/>
            <w:shd w:val="clear" w:color="auto" w:fill="BFBFBF" w:themeFill="background1" w:themeFillShade="BF"/>
            <w:vAlign w:val="center"/>
          </w:tcPr>
          <w:p w14:paraId="0BBFAEB5" w14:textId="77777777" w:rsidR="0012036F" w:rsidRDefault="0012036F" w:rsidP="001F4A2A">
            <w:pPr>
              <w:pStyle w:val="ProductList-OfferingBody"/>
              <w:ind w:left="-113"/>
              <w:jc w:val="center"/>
            </w:pPr>
          </w:p>
        </w:tc>
      </w:tr>
      <w:tr w:rsidR="0012036F" w14:paraId="4FDCC003" w14:textId="77777777" w:rsidTr="00FF573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544CE680" w:rsidR="0012036F" w:rsidRPr="00D665E9" w:rsidRDefault="0012036F" w:rsidP="00537F95">
            <w:pPr>
              <w:pStyle w:val="ProductList-Offering2"/>
              <w:ind w:right="161"/>
            </w:pPr>
            <w:bookmarkStart w:id="1280" w:name="_Toc379797368"/>
            <w:bookmarkStart w:id="1281" w:name="_Toc380513400"/>
            <w:bookmarkStart w:id="1282" w:name="_Toc380655450"/>
            <w:bookmarkStart w:id="1283" w:name="_Toc405903337"/>
            <w:r>
              <w:t>Office 365 для государственных организаций E1, E3, E4</w:t>
            </w:r>
            <w:r>
              <w:fldChar w:fldCharType="begin"/>
            </w:r>
            <w:r>
              <w:instrText>XE "Office 365 для государственных организаций G1, G3, G4"</w:instrText>
            </w:r>
            <w:r>
              <w:fldChar w:fldCharType="end"/>
            </w:r>
            <w:r>
              <w:t xml:space="preserve"> Add-on</w:t>
            </w:r>
            <w:r>
              <w:fldChar w:fldCharType="begin"/>
            </w:r>
            <w:r>
              <w:instrText>XE "Дополнительный компонент Office 365 для государственных организаций G1, G3, G4"</w:instrText>
            </w:r>
            <w:r>
              <w:fldChar w:fldCharType="end"/>
            </w:r>
            <w:r>
              <w:t xml:space="preserve"> (подписная лицензия «на</w:t>
            </w:r>
            <w:r w:rsidR="00537F95" w:rsidRPr="00537F95">
              <w:t xml:space="preserve"> </w:t>
            </w:r>
            <w:r>
              <w:t>пользователя»)</w:t>
            </w:r>
            <w:bookmarkEnd w:id="1280"/>
            <w:bookmarkEnd w:id="1281"/>
            <w:bookmarkEnd w:id="1282"/>
            <w:bookmarkEnd w:id="128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12036F" w:rsidRDefault="0012036F"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12036F" w:rsidRDefault="0012036F" w:rsidP="001F4A2A">
            <w:pPr>
              <w:pStyle w:val="ProductList-OfferingBody"/>
              <w:ind w:left="-113"/>
              <w:jc w:val="center"/>
            </w:pPr>
          </w:p>
        </w:tc>
        <w:tc>
          <w:tcPr>
            <w:tcW w:w="738" w:type="dxa"/>
            <w:shd w:val="clear" w:color="auto" w:fill="70AD47" w:themeFill="accent6"/>
            <w:vAlign w:val="center"/>
          </w:tcPr>
          <w:p w14:paraId="4FDCBFFB" w14:textId="6FBE6463" w:rsidR="0012036F" w:rsidRDefault="0012036F" w:rsidP="001F4A2A">
            <w:pPr>
              <w:pStyle w:val="ProductList-OfferingBody"/>
              <w:ind w:left="-113"/>
              <w:jc w:val="center"/>
            </w:pPr>
            <w:r w:rsidRPr="0012036F">
              <w:fldChar w:fldCharType="begin"/>
            </w:r>
            <w:r w:rsidRPr="0012036F">
              <w:instrText xml:space="preserve"> AutoTextList  \s NoStyle \t “базовая веб-служба” </w:instrText>
            </w:r>
            <w:r w:rsidRPr="0012036F">
              <w:fldChar w:fldCharType="separate"/>
            </w:r>
            <w:r w:rsidRPr="0012036F">
              <w:rPr>
                <w:lang w:val="en-US"/>
              </w:rPr>
              <w:t>EO</w:t>
            </w:r>
            <w:r w:rsidRPr="0012036F">
              <w:fldChar w:fldCharType="end"/>
            </w:r>
          </w:p>
        </w:tc>
        <w:tc>
          <w:tcPr>
            <w:tcW w:w="738" w:type="dxa"/>
            <w:shd w:val="clear" w:color="auto" w:fill="BFBFBF" w:themeFill="background1" w:themeFillShade="BF"/>
            <w:vAlign w:val="center"/>
          </w:tcPr>
          <w:p w14:paraId="4FDCBFFC" w14:textId="77777777" w:rsidR="0012036F" w:rsidRDefault="0012036F" w:rsidP="001F4A2A">
            <w:pPr>
              <w:pStyle w:val="ProductList-OfferingBody"/>
              <w:ind w:left="-113"/>
              <w:jc w:val="center"/>
            </w:pPr>
          </w:p>
        </w:tc>
        <w:tc>
          <w:tcPr>
            <w:tcW w:w="738" w:type="dxa"/>
            <w:shd w:val="clear" w:color="auto" w:fill="BFBFBF" w:themeFill="background1" w:themeFillShade="BF"/>
            <w:vAlign w:val="center"/>
          </w:tcPr>
          <w:p w14:paraId="4FDCBFFD" w14:textId="77777777" w:rsidR="0012036F" w:rsidRDefault="0012036F"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12036F" w:rsidRDefault="0012036F" w:rsidP="001F4A2A">
            <w:pPr>
              <w:pStyle w:val="ProductList-OfferingBody"/>
              <w:ind w:left="-113"/>
              <w:jc w:val="center"/>
            </w:pPr>
          </w:p>
        </w:tc>
        <w:tc>
          <w:tcPr>
            <w:tcW w:w="837" w:type="dxa"/>
            <w:gridSpan w:val="2"/>
            <w:shd w:val="clear" w:color="auto" w:fill="BFBFBF" w:themeFill="background1" w:themeFillShade="BF"/>
            <w:vAlign w:val="center"/>
          </w:tcPr>
          <w:p w14:paraId="4FDCC002" w14:textId="77777777" w:rsidR="0012036F" w:rsidRDefault="0012036F" w:rsidP="001F4A2A">
            <w:pPr>
              <w:pStyle w:val="ProductList-OfferingBody"/>
              <w:ind w:left="-113"/>
              <w:jc w:val="center"/>
            </w:pPr>
          </w:p>
        </w:tc>
      </w:tr>
      <w:tr w:rsidR="0012036F" w14:paraId="4FDCC00F" w14:textId="77777777" w:rsidTr="00FF573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2ED92528" w:rsidR="0012036F" w:rsidRPr="00D665E9" w:rsidRDefault="0012036F" w:rsidP="00537F95">
            <w:pPr>
              <w:pStyle w:val="ProductList-Offering2"/>
              <w:ind w:right="161"/>
            </w:pPr>
            <w:bookmarkStart w:id="1284" w:name="_Toc379797369"/>
            <w:bookmarkStart w:id="1285" w:name="_Toc380513401"/>
            <w:bookmarkStart w:id="1286" w:name="_Toc380655451"/>
            <w:bookmarkStart w:id="1287" w:name="_Toc405903338"/>
            <w:r>
              <w:t>Office 365 для государственных организаций E3 и E4</w:t>
            </w:r>
            <w:r>
              <w:fldChar w:fldCharType="begin"/>
            </w:r>
            <w:r>
              <w:instrText>XE "Office 365 для государственных организаций G1, G3, G4"</w:instrText>
            </w:r>
            <w:r>
              <w:fldChar w:fldCharType="end"/>
            </w:r>
            <w:r>
              <w:t xml:space="preserve"> без ProPlus Add-on</w:t>
            </w:r>
            <w:r>
              <w:fldChar w:fldCharType="begin"/>
            </w:r>
            <w:r>
              <w:instrText>XE "Office 365 для государственных организаций G1, G3, G4 без дополнительного компонента Office профессиональный плюс"</w:instrText>
            </w:r>
            <w:r>
              <w:fldChar w:fldCharType="end"/>
            </w:r>
            <w:r>
              <w:t xml:space="preserve"> (подписная лицензия</w:t>
            </w:r>
            <w:r w:rsidR="00537F95" w:rsidRPr="00537F95">
              <w:t xml:space="preserve"> </w:t>
            </w:r>
            <w:r>
              <w:t>«на пользователя»)</w:t>
            </w:r>
            <w:bookmarkEnd w:id="1284"/>
            <w:bookmarkEnd w:id="1285"/>
            <w:bookmarkEnd w:id="1286"/>
            <w:bookmarkEnd w:id="128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12036F" w:rsidRDefault="0012036F"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12036F" w:rsidRDefault="0012036F" w:rsidP="001F4A2A">
            <w:pPr>
              <w:pStyle w:val="ProductList-OfferingBody"/>
              <w:ind w:left="-113"/>
              <w:jc w:val="center"/>
            </w:pPr>
          </w:p>
        </w:tc>
        <w:tc>
          <w:tcPr>
            <w:tcW w:w="738" w:type="dxa"/>
            <w:shd w:val="clear" w:color="auto" w:fill="70AD47" w:themeFill="accent6"/>
            <w:vAlign w:val="center"/>
          </w:tcPr>
          <w:p w14:paraId="4FDCC007" w14:textId="04A2B3A1" w:rsidR="0012036F" w:rsidRDefault="0012036F" w:rsidP="001F4A2A">
            <w:pPr>
              <w:pStyle w:val="ProductList-OfferingBody"/>
              <w:ind w:left="-113"/>
              <w:jc w:val="center"/>
            </w:pPr>
            <w:r w:rsidRPr="0012036F">
              <w:fldChar w:fldCharType="begin"/>
            </w:r>
            <w:r w:rsidRPr="0012036F">
              <w:instrText xml:space="preserve"> AutoTextList  \s NoStyle \t “базовая веб-служба” </w:instrText>
            </w:r>
            <w:r w:rsidRPr="0012036F">
              <w:fldChar w:fldCharType="separate"/>
            </w:r>
            <w:r w:rsidRPr="0012036F">
              <w:rPr>
                <w:lang w:val="en-US"/>
              </w:rPr>
              <w:t>EO</w:t>
            </w:r>
            <w:r w:rsidRPr="0012036F">
              <w:fldChar w:fldCharType="end"/>
            </w:r>
          </w:p>
        </w:tc>
        <w:tc>
          <w:tcPr>
            <w:tcW w:w="738" w:type="dxa"/>
            <w:shd w:val="clear" w:color="auto" w:fill="BFBFBF" w:themeFill="background1" w:themeFillShade="BF"/>
            <w:vAlign w:val="center"/>
          </w:tcPr>
          <w:p w14:paraId="4FDCC008" w14:textId="77777777" w:rsidR="0012036F" w:rsidRDefault="0012036F" w:rsidP="001F4A2A">
            <w:pPr>
              <w:pStyle w:val="ProductList-OfferingBody"/>
              <w:ind w:left="-113"/>
              <w:jc w:val="center"/>
            </w:pPr>
          </w:p>
        </w:tc>
        <w:tc>
          <w:tcPr>
            <w:tcW w:w="738" w:type="dxa"/>
            <w:shd w:val="clear" w:color="auto" w:fill="BFBFBF" w:themeFill="background1" w:themeFillShade="BF"/>
            <w:vAlign w:val="center"/>
          </w:tcPr>
          <w:p w14:paraId="4FDCC009" w14:textId="77777777" w:rsidR="0012036F" w:rsidRDefault="0012036F"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12036F" w:rsidRDefault="0012036F"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12036F" w:rsidRDefault="0012036F" w:rsidP="001F4A2A">
            <w:pPr>
              <w:pStyle w:val="ProductList-OfferingBody"/>
              <w:ind w:left="-113"/>
              <w:jc w:val="center"/>
            </w:pPr>
          </w:p>
        </w:tc>
        <w:tc>
          <w:tcPr>
            <w:tcW w:w="837" w:type="dxa"/>
            <w:gridSpan w:val="2"/>
            <w:shd w:val="clear" w:color="auto" w:fill="BFBFBF" w:themeFill="background1" w:themeFillShade="BF"/>
            <w:vAlign w:val="center"/>
          </w:tcPr>
          <w:p w14:paraId="4FDCC00E" w14:textId="77777777" w:rsidR="0012036F" w:rsidRDefault="0012036F" w:rsidP="001F4A2A">
            <w:pPr>
              <w:pStyle w:val="ProductList-OfferingBody"/>
              <w:ind w:left="-113"/>
              <w:jc w:val="center"/>
            </w:pPr>
          </w:p>
        </w:tc>
      </w:tr>
      <w:tr w:rsidR="0012036F" w14:paraId="4FDCC01B" w14:textId="77777777" w:rsidTr="00FF573D">
        <w:trPr>
          <w:cantSplit/>
          <w:trHeight w:val="44"/>
        </w:trPr>
        <w:tc>
          <w:tcPr>
            <w:tcW w:w="3329" w:type="dxa"/>
            <w:tcBorders>
              <w:top w:val="dashSmallGap" w:sz="4" w:space="0" w:color="BFBFBF" w:themeColor="background1" w:themeShade="BF"/>
              <w:left w:val="nil"/>
              <w:bottom w:val="nil"/>
              <w:right w:val="nil"/>
            </w:tcBorders>
          </w:tcPr>
          <w:p w14:paraId="4FDCC010" w14:textId="3264090F" w:rsidR="0012036F" w:rsidRDefault="0012036F" w:rsidP="00537F95">
            <w:pPr>
              <w:pStyle w:val="ProductList-Offering2"/>
              <w:ind w:right="161"/>
            </w:pPr>
            <w:bookmarkStart w:id="1288" w:name="_Toc379797370"/>
            <w:bookmarkStart w:id="1289" w:name="_Toc380513402"/>
            <w:bookmarkStart w:id="1290" w:name="_Toc380655452"/>
            <w:bookmarkStart w:id="1291" w:name="_Toc405903339"/>
            <w:r>
              <w:t>Office 365 для среднего бизнеса</w:t>
            </w:r>
            <w:r>
              <w:fldChar w:fldCharType="begin"/>
            </w:r>
            <w:r>
              <w:instrText>XE "Office 365 для среднего бизнеса"</w:instrText>
            </w:r>
            <w:r>
              <w:fldChar w:fldCharType="end"/>
            </w:r>
            <w:r>
              <w:t xml:space="preserve"> (подписная</w:t>
            </w:r>
            <w:r w:rsidR="00537F95" w:rsidRPr="00537F95">
              <w:t xml:space="preserve"> </w:t>
            </w:r>
            <w:r>
              <w:t>лицензия «на пользователя»)</w:t>
            </w:r>
            <w:bookmarkEnd w:id="1288"/>
            <w:bookmarkEnd w:id="1289"/>
            <w:bookmarkEnd w:id="1290"/>
            <w:bookmarkEnd w:id="1291"/>
          </w:p>
        </w:tc>
        <w:tc>
          <w:tcPr>
            <w:tcW w:w="736" w:type="dxa"/>
            <w:tcBorders>
              <w:top w:val="dashSmallGap" w:sz="4" w:space="0" w:color="BFBFBF" w:themeColor="background1" w:themeShade="BF"/>
              <w:left w:val="nil"/>
              <w:bottom w:val="nil"/>
              <w:right w:val="nil"/>
            </w:tcBorders>
            <w:vAlign w:val="center"/>
          </w:tcPr>
          <w:p w14:paraId="4FDCC011" w14:textId="383E81D8" w:rsidR="0012036F" w:rsidRDefault="0012036F"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12036F" w:rsidRDefault="0012036F" w:rsidP="001F4A2A">
            <w:pPr>
              <w:pStyle w:val="ProductList-OfferingBody"/>
              <w:ind w:left="-113"/>
              <w:jc w:val="center"/>
            </w:pPr>
          </w:p>
        </w:tc>
        <w:tc>
          <w:tcPr>
            <w:tcW w:w="738" w:type="dxa"/>
            <w:shd w:val="clear" w:color="auto" w:fill="BFBFBF" w:themeFill="background1" w:themeFillShade="BF"/>
            <w:vAlign w:val="center"/>
          </w:tcPr>
          <w:p w14:paraId="4FDCC013" w14:textId="77777777" w:rsidR="0012036F" w:rsidRDefault="0012036F" w:rsidP="001F4A2A">
            <w:pPr>
              <w:pStyle w:val="ProductList-OfferingBody"/>
              <w:ind w:left="-113"/>
              <w:jc w:val="center"/>
            </w:pPr>
          </w:p>
        </w:tc>
        <w:tc>
          <w:tcPr>
            <w:tcW w:w="738" w:type="dxa"/>
            <w:shd w:val="clear" w:color="auto" w:fill="BFBFBF" w:themeFill="background1" w:themeFillShade="BF"/>
            <w:vAlign w:val="center"/>
          </w:tcPr>
          <w:p w14:paraId="4FDCC014" w14:textId="77777777" w:rsidR="0012036F" w:rsidRDefault="0012036F" w:rsidP="001F4A2A">
            <w:pPr>
              <w:pStyle w:val="ProductList-OfferingBody"/>
              <w:ind w:left="-113"/>
              <w:jc w:val="center"/>
            </w:pPr>
          </w:p>
        </w:tc>
        <w:tc>
          <w:tcPr>
            <w:tcW w:w="738" w:type="dxa"/>
            <w:shd w:val="clear" w:color="auto" w:fill="BFBFBF" w:themeFill="background1" w:themeFillShade="BF"/>
            <w:vAlign w:val="center"/>
          </w:tcPr>
          <w:p w14:paraId="4FDCC015" w14:textId="77777777" w:rsidR="0012036F" w:rsidRDefault="0012036F" w:rsidP="001F4A2A">
            <w:pPr>
              <w:pStyle w:val="ProductList-OfferingBody"/>
              <w:ind w:left="-113"/>
              <w:jc w:val="center"/>
            </w:pPr>
          </w:p>
        </w:tc>
        <w:tc>
          <w:tcPr>
            <w:tcW w:w="738" w:type="dxa"/>
            <w:gridSpan w:val="2"/>
            <w:shd w:val="clear" w:color="auto" w:fill="70AD47" w:themeFill="accent6"/>
            <w:vAlign w:val="center"/>
          </w:tcPr>
          <w:p w14:paraId="4FDCC016" w14:textId="77777777" w:rsidR="0012036F" w:rsidRDefault="0012036F" w:rsidP="001F4A2A">
            <w:pPr>
              <w:pStyle w:val="ProductList-OfferingBody"/>
              <w:ind w:left="-113"/>
              <w:jc w:val="center"/>
            </w:pPr>
          </w:p>
        </w:tc>
        <w:tc>
          <w:tcPr>
            <w:tcW w:w="739" w:type="dxa"/>
            <w:gridSpan w:val="2"/>
            <w:shd w:val="clear" w:color="auto" w:fill="70AD47" w:themeFill="accent6"/>
            <w:vAlign w:val="center"/>
          </w:tcPr>
          <w:p w14:paraId="4FDCC017" w14:textId="3485717F" w:rsidR="0012036F" w:rsidRDefault="0012036F" w:rsidP="001F4A2A">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gridSpan w:val="2"/>
            <w:shd w:val="clear" w:color="auto" w:fill="70AD47" w:themeFill="accent6"/>
            <w:vAlign w:val="center"/>
          </w:tcPr>
          <w:p w14:paraId="4FDCC018" w14:textId="55D39B4B" w:rsidR="0012036F" w:rsidRDefault="0012036F" w:rsidP="009472AC">
            <w:pPr>
              <w:pStyle w:val="ProductList-OfferingBody"/>
              <w:ind w:left="-113"/>
              <w:jc w:val="center"/>
            </w:pPr>
            <w:r w:rsidRPr="00063C30">
              <w:fldChar w:fldCharType="begin"/>
            </w:r>
            <w:r w:rsidRPr="00063C30">
              <w:instrText xml:space="preserve"> AutoTextList  \s NoStyle \t “для части организации в рамках Open Value” </w:instrText>
            </w:r>
            <w:r w:rsidRPr="00063C30">
              <w:fldChar w:fldCharType="separate"/>
            </w:r>
            <w:r w:rsidRPr="00063C30">
              <w:t xml:space="preserve"> </w:t>
            </w:r>
            <w:r w:rsidRPr="00063C30">
              <w:rPr>
                <w:lang w:val="en-US"/>
              </w:rPr>
              <w:t>P</w:t>
            </w:r>
            <w:r w:rsidRPr="00063C30">
              <w:t xml:space="preserve"> </w:t>
            </w:r>
            <w:r w:rsidRPr="00063C30">
              <w:fldChar w:fldCharType="end"/>
            </w:r>
          </w:p>
        </w:tc>
        <w:tc>
          <w:tcPr>
            <w:tcW w:w="739" w:type="dxa"/>
            <w:gridSpan w:val="2"/>
            <w:shd w:val="clear" w:color="auto" w:fill="BFBFBF" w:themeFill="background1" w:themeFillShade="BF"/>
            <w:vAlign w:val="center"/>
          </w:tcPr>
          <w:p w14:paraId="4FDCC019" w14:textId="77777777" w:rsidR="0012036F" w:rsidRDefault="0012036F" w:rsidP="001F4A2A">
            <w:pPr>
              <w:pStyle w:val="ProductList-OfferingBody"/>
              <w:ind w:left="-113"/>
              <w:jc w:val="center"/>
            </w:pPr>
          </w:p>
        </w:tc>
        <w:tc>
          <w:tcPr>
            <w:tcW w:w="837" w:type="dxa"/>
            <w:gridSpan w:val="2"/>
            <w:shd w:val="clear" w:color="auto" w:fill="BFBFBF" w:themeFill="background1" w:themeFillShade="BF"/>
            <w:vAlign w:val="center"/>
          </w:tcPr>
          <w:p w14:paraId="4FDCC01A" w14:textId="77777777" w:rsidR="0012036F" w:rsidRDefault="0012036F" w:rsidP="001F4A2A">
            <w:pPr>
              <w:pStyle w:val="ProductList-OfferingBody"/>
              <w:ind w:left="-113"/>
              <w:jc w:val="center"/>
            </w:pPr>
          </w:p>
        </w:tc>
      </w:tr>
    </w:tbl>
    <w:p w14:paraId="4FDCC01C" w14:textId="77777777" w:rsidR="00EE40B5" w:rsidRPr="00AA6DF2"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4392"/>
        <w:gridCol w:w="2808"/>
      </w:tblGrid>
      <w:tr w:rsidR="00782C7B" w14:paraId="4FDCC020" w14:textId="77777777" w:rsidTr="00FF573D">
        <w:tc>
          <w:tcPr>
            <w:tcW w:w="3600" w:type="dxa"/>
          </w:tcPr>
          <w:p w14:paraId="6ECCA4F6" w14:textId="027A4319" w:rsidR="00782C7B" w:rsidRPr="00AA6DF2" w:rsidRDefault="00594501" w:rsidP="00594501">
            <w:pPr>
              <w:pStyle w:val="ProductList-Body"/>
              <w:spacing w:before="20" w:after="20"/>
            </w:pPr>
            <w:r>
              <w:t xml:space="preserve">Право на сокращение: </w:t>
            </w:r>
            <w:r>
              <w:rPr>
                <w:b/>
              </w:rPr>
              <w:t>Все версии для предприятий, государственных организаций и K</w:t>
            </w:r>
          </w:p>
          <w:p w14:paraId="4FDCC01D" w14:textId="6455DC43" w:rsidR="00E44A07" w:rsidRDefault="00E44A07" w:rsidP="00594501">
            <w:pPr>
              <w:pStyle w:val="ProductList-Body"/>
              <w:spacing w:before="20" w:after="20"/>
            </w:pPr>
            <w:r>
              <w:t xml:space="preserve">Право на сверочный заказ: </w:t>
            </w:r>
            <w:r>
              <w:rPr>
                <w:b/>
              </w:rPr>
              <w:t>Все версии для предприятий, государственных организаций и K</w:t>
            </w:r>
          </w:p>
        </w:tc>
        <w:tc>
          <w:tcPr>
            <w:tcW w:w="4392" w:type="dxa"/>
          </w:tcPr>
          <w:p w14:paraId="2EB75213" w14:textId="0E333BA3" w:rsidR="00704223" w:rsidRPr="00AA6DF2" w:rsidRDefault="00594501" w:rsidP="009472AC">
            <w:pPr>
              <w:pStyle w:val="ProductList-Body"/>
              <w:spacing w:before="20" w:after="20"/>
              <w:ind w:left="167" w:hanging="167"/>
            </w:pPr>
            <w:r>
              <w:t xml:space="preserve">Категория продукта: </w:t>
            </w:r>
            <w:r>
              <w:rPr>
                <w:b/>
              </w:rPr>
              <w:t xml:space="preserve">Все Приложения и Серверы, </w:t>
            </w:r>
          </w:p>
          <w:p w14:paraId="19E97239" w14:textId="5E838F3D" w:rsidR="00782C7B" w:rsidRPr="00AA6DF2" w:rsidRDefault="00CB4A17" w:rsidP="00704223">
            <w:pPr>
              <w:pStyle w:val="ProductList-Body"/>
              <w:spacing w:before="20" w:after="20"/>
              <w:ind w:left="167" w:hanging="5"/>
            </w:pPr>
            <w:r>
              <w:rPr>
                <w:b/>
              </w:rPr>
              <w:t>только для сервера E1 и K1 (кроме MPSA с Сервером и Приложением)</w:t>
            </w:r>
          </w:p>
          <w:p w14:paraId="4FDCC01E" w14:textId="2BCFA530" w:rsidR="00E12A9E" w:rsidRDefault="00E12A9E" w:rsidP="009472AC">
            <w:pPr>
              <w:pStyle w:val="ProductList-Body"/>
              <w:spacing w:before="20" w:after="20"/>
              <w:ind w:left="167" w:hanging="167"/>
            </w:pPr>
            <w:r>
              <w:t xml:space="preserve">Право на продленный срок: </w:t>
            </w:r>
            <w:r>
              <w:rPr>
                <w:b/>
              </w:rPr>
              <w:t>Все версии для предприятий, государственных организаций и K</w:t>
            </w:r>
          </w:p>
        </w:tc>
        <w:tc>
          <w:tcPr>
            <w:tcW w:w="2808" w:type="dxa"/>
          </w:tcPr>
          <w:p w14:paraId="3A6C2675" w14:textId="77777777" w:rsidR="00782C7B" w:rsidRPr="00AA6DF2" w:rsidRDefault="00085D21" w:rsidP="00085D21">
            <w:pPr>
              <w:pStyle w:val="ProductList-Body"/>
              <w:spacing w:before="20" w:after="20"/>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p w14:paraId="4FDCC01F" w14:textId="5F5E4711" w:rsidR="00E12A9E" w:rsidRDefault="00E12A9E" w:rsidP="00085D21">
            <w:pPr>
              <w:pStyle w:val="ProductList-Body"/>
              <w:spacing w:before="20" w:after="20"/>
            </w:pPr>
            <w:r>
              <w:t>Право на переход:</w:t>
            </w:r>
            <w:r>
              <w:rPr>
                <w:b/>
              </w:rPr>
              <w:t xml:space="preserve"> Все версии для предприятий и государственных организаций (только лицензии Core CAL E1), кроме Add-on</w:t>
            </w:r>
          </w:p>
        </w:tc>
      </w:tr>
    </w:tbl>
    <w:p w14:paraId="4FDCC029"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C02A" w14:textId="77777777" w:rsidR="0009164C" w:rsidRPr="00AA6DF2" w:rsidRDefault="0009164C" w:rsidP="0009164C">
      <w:pPr>
        <w:pStyle w:val="ProductList-Body"/>
      </w:pPr>
      <w:r>
        <w:rPr>
          <w:b/>
          <w:color w:val="00188F"/>
        </w:rPr>
        <w:t>Предоставление лицензий Lync для служб Office 365</w:t>
      </w:r>
    </w:p>
    <w:p w14:paraId="4FDCC02B" w14:textId="3119EB82" w:rsidR="0009164C" w:rsidRPr="00FF573D" w:rsidRDefault="0009164C" w:rsidP="0009164C">
      <w:pPr>
        <w:pStyle w:val="ProductList-Body"/>
        <w:rPr>
          <w:spacing w:val="-2"/>
        </w:rPr>
      </w:pPr>
      <w:r w:rsidRPr="00FF573D">
        <w:rPr>
          <w:spacing w:val="-2"/>
        </w:rPr>
        <w:t>Для целей предоставления данных лицензий, подписные лицензии «на пользователя» Office 365 Education E1</w:t>
      </w:r>
      <w:r w:rsidRPr="00FF573D">
        <w:rPr>
          <w:spacing w:val="-2"/>
        </w:rPr>
        <w:fldChar w:fldCharType="begin"/>
      </w:r>
      <w:r w:rsidRPr="00FF573D">
        <w:rPr>
          <w:spacing w:val="-2"/>
        </w:rPr>
        <w:instrText>XE "Office 365 для образовательных учреждений (план A2)"</w:instrText>
      </w:r>
      <w:r w:rsidRPr="00FF573D">
        <w:rPr>
          <w:spacing w:val="-2"/>
        </w:rPr>
        <w:fldChar w:fldCharType="end"/>
      </w:r>
      <w:r w:rsidRPr="00FF573D">
        <w:rPr>
          <w:spacing w:val="-2"/>
        </w:rPr>
        <w:t>-E4 и Lync Online (планы 1-2) являются «соответствующими лицензиями». Lync Online (план 1</w:t>
      </w:r>
      <w:r w:rsidRPr="00FF573D">
        <w:rPr>
          <w:spacing w:val="-2"/>
        </w:rPr>
        <w:fldChar w:fldCharType="begin"/>
      </w:r>
      <w:r w:rsidRPr="00FF573D">
        <w:rPr>
          <w:spacing w:val="-2"/>
        </w:rPr>
        <w:instrText>XE "Lync Online Plan 1"</w:instrText>
      </w:r>
      <w:r w:rsidRPr="00FF573D">
        <w:rPr>
          <w:spacing w:val="-2"/>
        </w:rPr>
        <w:fldChar w:fldCharType="end"/>
      </w:r>
      <w:r w:rsidRPr="00FF573D">
        <w:rPr>
          <w:spacing w:val="-2"/>
        </w:rPr>
        <w:t xml:space="preserve"> и план 2) требует отдельного лицензирования и установки Microsoft Lync 2013</w:t>
      </w:r>
      <w:r w:rsidRPr="00FF573D">
        <w:rPr>
          <w:spacing w:val="-2"/>
        </w:rPr>
        <w:fldChar w:fldCharType="begin"/>
      </w:r>
      <w:r w:rsidRPr="00FF573D">
        <w:rPr>
          <w:spacing w:val="-2"/>
        </w:rPr>
        <w:instrText>XE "Lync 2013"</w:instrText>
      </w:r>
      <w:r w:rsidRPr="00FF573D">
        <w:rPr>
          <w:spacing w:val="-2"/>
        </w:rPr>
        <w:fldChar w:fldCharType="end"/>
      </w:r>
      <w:r w:rsidRPr="00FF573D">
        <w:rPr>
          <w:spacing w:val="-2"/>
        </w:rPr>
        <w:t xml:space="preserve"> (или Lync для Mac 2011</w:t>
      </w:r>
      <w:r w:rsidRPr="00FF573D">
        <w:rPr>
          <w:spacing w:val="-2"/>
        </w:rPr>
        <w:fldChar w:fldCharType="begin"/>
      </w:r>
      <w:r w:rsidRPr="00FF573D">
        <w:rPr>
          <w:spacing w:val="-2"/>
        </w:rPr>
        <w:instrText>XE "Lync для Mac 2011"</w:instrText>
      </w:r>
      <w:r w:rsidRPr="00FF573D">
        <w:rPr>
          <w:spacing w:val="-2"/>
        </w:rPr>
        <w:fldChar w:fldCharType="end"/>
      </w:r>
      <w:r w:rsidRPr="00FF573D">
        <w:rPr>
          <w:spacing w:val="-2"/>
        </w:rPr>
        <w:t>) для получения доступа к полным наборам функций. В качестве ограниченного по времени предложения, для каждой приобретенной и назначенной соответствующей лицензии, клиенты получают одну лицензированную копию Lync для Mac 2011 бесплатно.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 Клиенты могут использовать бесплатный клиент Lync Basic 2013 (отдельно лицензированный вне программ корпоративного лицензирования) для работы с пользователями, у которых установлена Windows.</w:t>
      </w:r>
    </w:p>
    <w:p w14:paraId="4FDCC02C" w14:textId="77777777" w:rsidR="0009164C" w:rsidRPr="00927D86" w:rsidRDefault="0009164C" w:rsidP="0009164C">
      <w:pPr>
        <w:pStyle w:val="ProductList-Body"/>
        <w:rPr>
          <w:sz w:val="14"/>
        </w:rPr>
      </w:pPr>
    </w:p>
    <w:p w14:paraId="4FDCC02D" w14:textId="2B0A2CB0" w:rsidR="0009164C" w:rsidRPr="00AA6DF2" w:rsidRDefault="0009164C" w:rsidP="0009164C">
      <w:pPr>
        <w:pStyle w:val="ProductList-Body"/>
      </w:pPr>
      <w:r>
        <w:t>Согласно Соглашению Campus and School, подписные лицензии на планы Office 365 необходимо получить для каждого пользователя в учреждении или не для всех пользователей в учреждении. Если возникает необходимость в дополнительных Подписных лицензиях «на пользователя» для доступа к Плану Office 365 в середине срока, Учреждение должно подать заказ на такие Лицензии. При приобретении лицензии на Office 365 Add-On необходимо приобрести соответствующую лицензию в рамках того же соглашения о регистрации.</w:t>
      </w:r>
      <w:r w:rsidR="00B22396">
        <w:t xml:space="preserve"> </w:t>
      </w:r>
      <w: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14:paraId="55B48EF3" w14:textId="77777777" w:rsidR="0001272B" w:rsidRPr="00927D86" w:rsidRDefault="0001272B" w:rsidP="0009164C">
      <w:pPr>
        <w:pStyle w:val="ProductList-Body"/>
        <w:rPr>
          <w:sz w:val="14"/>
        </w:rPr>
      </w:pPr>
    </w:p>
    <w:p w14:paraId="4FDCC02F" w14:textId="40A455B1" w:rsidR="0009164C" w:rsidRPr="00AA6DF2" w:rsidRDefault="0009164C" w:rsidP="0009164C">
      <w:pPr>
        <w:pStyle w:val="ProductList-Body"/>
      </w:pPr>
      <w:r>
        <w:rPr>
          <w:b/>
          <w:color w:val="00188F"/>
        </w:rPr>
        <w:t>Бесплатное лицензирование Office 365 профессиональный плюс</w:t>
      </w:r>
      <w:r>
        <w:fldChar w:fldCharType="begin"/>
      </w:r>
      <w:r>
        <w:instrText>XE "Office 365 профессиональный плюс"</w:instrText>
      </w:r>
      <w:r>
        <w:fldChar w:fldCharType="end"/>
      </w:r>
      <w:r>
        <w:rPr>
          <w:b/>
          <w:color w:val="00188F"/>
        </w:rPr>
        <w:t xml:space="preserve"> для учащихся покрывает профессорско-преподавательского состав и прочих сотрудников</w:t>
      </w:r>
    </w:p>
    <w:p w14:paraId="4FDCC030" w14:textId="386B4322" w:rsidR="0009164C" w:rsidRPr="00AA6DF2" w:rsidRDefault="0009164C" w:rsidP="00606601">
      <w:pPr>
        <w:pStyle w:val="ProductList-Body"/>
      </w:pPr>
      <w:r>
        <w:t>При условии, что учреждение приобрело лицензии на Office профессиональный плюс или Office 365 профессиональный плюс</w:t>
      </w:r>
      <w:r>
        <w:fldChar w:fldCharType="begin"/>
      </w:r>
      <w:r>
        <w:instrText>XE "Office 365 профессиональный плюс"</w:instrText>
      </w:r>
      <w:r>
        <w:fldChar w:fldCharType="end"/>
      </w:r>
      <w:r>
        <w:t xml:space="preserve"> для всего профессорско-преподавательского состава и прочих сотрудников в своей организации по подписке Open Value – ES, Campus and School или Enrollment for Education Solutions, учреждение получает возможность приобрести лицензии для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4FDCC032" w14:textId="77777777" w:rsidR="0009164C" w:rsidRPr="00AA6DF2" w:rsidRDefault="0009164C" w:rsidP="0009164C">
      <w:pPr>
        <w:pStyle w:val="ProductList-Body"/>
      </w:pPr>
      <w:r>
        <w:rPr>
          <w:b/>
          <w:color w:val="00188F"/>
        </w:rPr>
        <w:t>Соглашения Campus и School для использования в библиотеках или лабораториях</w:t>
      </w:r>
      <w:r>
        <w:rPr>
          <w:b/>
        </w:rPr>
        <w:t xml:space="preserve"> </w:t>
      </w:r>
    </w:p>
    <w:p w14:paraId="4FDCC033" w14:textId="52011C72" w:rsidR="0009164C" w:rsidRPr="00AA6DF2" w:rsidRDefault="0009164C" w:rsidP="0009164C">
      <w:pPr>
        <w:pStyle w:val="ProductList-Body"/>
      </w:pPr>
      <w:r>
        <w:t>См. примечании о продукте Office 365 профессиональный плюс</w:t>
      </w:r>
      <w:r>
        <w:fldChar w:fldCharType="begin"/>
      </w:r>
      <w:r>
        <w:instrText>XE "Office 365 профессиональный плюс"</w:instrText>
      </w:r>
      <w:r>
        <w:fldChar w:fldCharType="end"/>
      </w:r>
      <w:r>
        <w:t>, чтобы узнать о предложении на использование ПО Office профессиональный плюс 2013</w:t>
      </w:r>
      <w:r>
        <w:fldChar w:fldCharType="begin"/>
      </w:r>
      <w:r>
        <w:instrText>XE "Office профессиональный плюс 2013"</w:instrText>
      </w:r>
      <w:r>
        <w:fldChar w:fldCharType="end"/>
      </w:r>
      <w:r>
        <w:t xml:space="preserve"> в любой лаборатории или библиотеке в открытом доступе в рамках организации учреждения для учреждений с подписными лицензиями «на пользователя» (USL) Office 365 профессиональный плюс, назначенными всем преподавателям и прочим сотрудникам.</w:t>
      </w:r>
    </w:p>
    <w:p w14:paraId="4FDCC034" w14:textId="77777777" w:rsidR="0009164C" w:rsidRPr="00927D86" w:rsidRDefault="0009164C" w:rsidP="0009164C">
      <w:pPr>
        <w:pStyle w:val="ProductList-Body"/>
        <w:rPr>
          <w:sz w:val="14"/>
        </w:rPr>
      </w:pPr>
    </w:p>
    <w:p w14:paraId="4FDCC035" w14:textId="77777777" w:rsidR="0009164C" w:rsidRPr="00AA6DF2" w:rsidRDefault="0009164C" w:rsidP="0009164C">
      <w:pPr>
        <w:pStyle w:val="ProductList-Body"/>
      </w:pPr>
      <w:bookmarkStart w:id="1292" w:name="AddOn"/>
      <w:r>
        <w:rPr>
          <w:b/>
          <w:color w:val="00188F"/>
        </w:rPr>
        <w:t>Подписные лицензии Add-On «на пользователя»</w:t>
      </w:r>
      <w:bookmarkEnd w:id="1292"/>
    </w:p>
    <w:p w14:paraId="3220DACE" w14:textId="2BBF7CF7" w:rsidR="00125581" w:rsidRPr="00AA6DF2" w:rsidRDefault="00125581" w:rsidP="00125581">
      <w:pPr>
        <w:pStyle w:val="ProductList-Body"/>
        <w:ind w:left="180"/>
      </w:pPr>
      <w:r>
        <w:rPr>
          <w:b/>
          <w:color w:val="00188F"/>
        </w:rPr>
        <w:t>Соответствующая лицензия и подписная лицензия Add-on «на пользователя»</w:t>
      </w:r>
    </w:p>
    <w:p w14:paraId="4FDCC036" w14:textId="3C49DF3B" w:rsidR="00782C7B" w:rsidRPr="00AA6DF2" w:rsidRDefault="0009164C" w:rsidP="00125581">
      <w:pPr>
        <w:pStyle w:val="ProductList-Body"/>
        <w:ind w:left="180"/>
      </w:pPr>
      <w:r>
        <w:t>Подписные лицензии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Для каждой подписной лицензии Add-on «на пользователя», не оговоренной отдельно в правах на использование веб-служб, лицензией предусмотрен доступ к веб-службам и права на использование, эквивалентные полной подписной лицензии «на пользователя» для такой же службы.</w:t>
      </w:r>
    </w:p>
    <w:p w14:paraId="4FDCC037" w14:textId="77777777" w:rsidR="00EE40B5" w:rsidRPr="00927D86" w:rsidRDefault="00EE40B5" w:rsidP="004F3C6D">
      <w:pPr>
        <w:pStyle w:val="ProductList-Body"/>
        <w:rPr>
          <w:sz w:val="14"/>
        </w:rPr>
      </w:pPr>
    </w:p>
    <w:tbl>
      <w:tblPr>
        <w:tblStyle w:val="TableGrid"/>
        <w:tblW w:w="0" w:type="auto"/>
        <w:tblInd w:w="175" w:type="dxa"/>
        <w:tblLook w:val="04A0" w:firstRow="1" w:lastRow="0" w:firstColumn="1" w:lastColumn="0" w:noHBand="0" w:noVBand="1"/>
      </w:tblPr>
      <w:tblGrid>
        <w:gridCol w:w="3780"/>
        <w:gridCol w:w="6557"/>
      </w:tblGrid>
      <w:tr w:rsidR="00DC38ED" w14:paraId="4FDCC03A" w14:textId="77777777" w:rsidTr="00FF57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Соответствующие лицензии</w:t>
            </w:r>
          </w:p>
        </w:tc>
        <w:tc>
          <w:tcPr>
            <w:tcW w:w="6557"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B1558" w14:paraId="4FDCC043" w14:textId="77777777" w:rsidTr="00FF573D">
        <w:tc>
          <w:tcPr>
            <w:tcW w:w="3780" w:type="dxa"/>
          </w:tcPr>
          <w:p w14:paraId="4FDCC03B" w14:textId="77777777" w:rsidR="00FB1558" w:rsidRDefault="00FB1558" w:rsidP="004F3C6D">
            <w:pPr>
              <w:pStyle w:val="ProductList-Body"/>
            </w:pPr>
            <w:r>
              <w:t>Лицензия Core CAL</w:t>
            </w:r>
            <w:r>
              <w:rPr>
                <w:vertAlign w:val="superscript"/>
              </w:rPr>
              <w:t>1</w:t>
            </w:r>
          </w:p>
        </w:tc>
        <w:tc>
          <w:tcPr>
            <w:tcW w:w="6557" w:type="dxa"/>
          </w:tcPr>
          <w:p w14:paraId="4FDCC03C" w14:textId="31964D74" w:rsidR="00FB1558" w:rsidRPr="00AA6DF2" w:rsidRDefault="00FB1558" w:rsidP="00DC38ED">
            <w:pPr>
              <w:pStyle w:val="ProductList-Body"/>
            </w:pPr>
            <w:r>
              <w:t xml:space="preserve">- Дополнительные компоненты Office 365 для образовательных учреждений </w:t>
            </w:r>
            <w:r w:rsidR="00FF573D" w:rsidRPr="00FF573D">
              <w:br/>
            </w:r>
            <w:r>
              <w:t>(план E3</w:t>
            </w:r>
            <w:r>
              <w:fldChar w:fldCharType="begin"/>
            </w:r>
            <w:r>
              <w:instrText>XE "Office 365 для образовательных учреждений (план A3)"</w:instrText>
            </w:r>
            <w:r>
              <w:fldChar w:fldCharType="end"/>
            </w:r>
            <w:r>
              <w:t xml:space="preserve"> или E4)</w:t>
            </w:r>
          </w:p>
          <w:p w14:paraId="4FDCC03D" w14:textId="38CA8E81" w:rsidR="00FB1558" w:rsidRPr="00AA6DF2" w:rsidRDefault="00FB1558" w:rsidP="00DC38ED">
            <w:pPr>
              <w:pStyle w:val="ProductList-Body"/>
            </w:pPr>
            <w:r>
              <w:t>- Office 365 корпоративный E1</w:t>
            </w:r>
            <w:r>
              <w:fldChar w:fldCharType="begin"/>
            </w:r>
            <w:r>
              <w:instrText>XE "Office 365 корпоративный E1"</w:instrText>
            </w:r>
            <w:r>
              <w:fldChar w:fldCharType="end"/>
            </w:r>
            <w:r>
              <w:t>, дополнительный компонент</w:t>
            </w:r>
            <w:r>
              <w:rPr>
                <w:vertAlign w:val="superscript"/>
              </w:rPr>
              <w:t>2</w:t>
            </w:r>
          </w:p>
          <w:p w14:paraId="31F8A112" w14:textId="4372DE12" w:rsidR="009130AF" w:rsidRPr="00AA6DF2" w:rsidRDefault="009130AF" w:rsidP="00DC38ED">
            <w:pPr>
              <w:pStyle w:val="ProductList-Body"/>
            </w:pPr>
            <w:r>
              <w:t>- Office 365 корпоративный E1 с дополнительным компонентом Exchange Online Archiving</w:t>
            </w:r>
            <w:r>
              <w:rPr>
                <w:vertAlign w:val="superscript"/>
              </w:rPr>
              <w:t>2,3,4</w:t>
            </w:r>
          </w:p>
          <w:p w14:paraId="2FB91DB0" w14:textId="43A02D44" w:rsidR="00AD7853" w:rsidRPr="00AA6DF2" w:rsidRDefault="00FB1558" w:rsidP="00DC38ED">
            <w:pPr>
              <w:pStyle w:val="ProductList-Body"/>
            </w:pPr>
            <w:r>
              <w:t xml:space="preserve">- Office 365 </w:t>
            </w:r>
            <w:r>
              <w:fldChar w:fldCharType="begin"/>
            </w:r>
            <w:r>
              <w:instrText>XE "Office 365 корпоративный E1"</w:instrText>
            </w:r>
            <w:r>
              <w:fldChar w:fldCharType="end"/>
            </w:r>
            <w:r>
              <w:t>для государственных организаций E1 Add-on</w:t>
            </w:r>
          </w:p>
          <w:p w14:paraId="4FDCC03E" w14:textId="5601795A" w:rsidR="00FB1558" w:rsidRPr="00AA6DF2" w:rsidRDefault="00FB1558" w:rsidP="00DC38ED">
            <w:pPr>
              <w:pStyle w:val="ProductList-Body"/>
            </w:pPr>
            <w:r>
              <w:t>- Office 365 для предприятий и</w:t>
            </w:r>
            <w:r>
              <w:fldChar w:fldCharType="begin"/>
            </w:r>
            <w:r>
              <w:instrText>XE "Office 365 корпоративный E3"</w:instrText>
            </w:r>
            <w:r>
              <w:fldChar w:fldCharType="end"/>
            </w:r>
            <w:r>
              <w:t xml:space="preserve"> государственных организаций E3 без компонентов ProPlus Add-on</w:t>
            </w:r>
          </w:p>
          <w:p w14:paraId="2DDAC861" w14:textId="01147A21" w:rsidR="00FB1558" w:rsidRPr="00AA6DF2" w:rsidRDefault="00FB1558" w:rsidP="00DC38ED">
            <w:pPr>
              <w:pStyle w:val="ProductList-Body"/>
            </w:pPr>
            <w:r>
              <w:t>- Office 365 для предприятий и государственных организаций E4 без компонентов ProPlus Add-on</w:t>
            </w:r>
          </w:p>
          <w:p w14:paraId="3D45F5F3" w14:textId="77777777" w:rsidR="00FB1558" w:rsidRPr="00AA6DF2" w:rsidRDefault="00FB1558" w:rsidP="00D8251F">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14:paraId="3FF93468" w14:textId="77777777" w:rsidR="00FB1558" w:rsidRPr="00AA6DF2" w:rsidRDefault="00FB1558" w:rsidP="00D8251F">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14:paraId="4FDCC03F" w14:textId="255EB5EF" w:rsidR="00FB1558" w:rsidRDefault="00FB1558" w:rsidP="00FD7C04">
            <w:pPr>
              <w:pStyle w:val="ProductList-Body"/>
            </w:pPr>
            <w:r>
              <w:t>- SharePoint Online (план 1)</w:t>
            </w:r>
            <w:r>
              <w:fldChar w:fldCharType="begin"/>
            </w:r>
            <w:r>
              <w:instrText>XE "SharePoint Online Plan 1"</w:instrText>
            </w:r>
            <w:r>
              <w:fldChar w:fldCharType="end"/>
            </w:r>
            <w:r>
              <w:t xml:space="preserve"> Add-on</w:t>
            </w:r>
          </w:p>
        </w:tc>
      </w:tr>
      <w:tr w:rsidR="00FB1558" w14:paraId="4FDCC04F" w14:textId="77777777" w:rsidTr="00FF573D">
        <w:tc>
          <w:tcPr>
            <w:tcW w:w="3780" w:type="dxa"/>
          </w:tcPr>
          <w:p w14:paraId="4FDCC044" w14:textId="24AE632F" w:rsidR="00FB1558" w:rsidRDefault="00FB1558" w:rsidP="00FB1558">
            <w:pPr>
              <w:pStyle w:val="ProductList-Body"/>
            </w:pPr>
            <w:r>
              <w:t>Core CAL Suite</w:t>
            </w:r>
            <w:r>
              <w:rPr>
                <w:vertAlign w:val="superscript"/>
              </w:rPr>
              <w:t>1</w:t>
            </w:r>
            <w:r>
              <w:t xml:space="preserve"> + Office профессиональный плюс</w:t>
            </w:r>
            <w:r>
              <w:rPr>
                <w:vertAlign w:val="superscript"/>
              </w:rPr>
              <w:t>1</w:t>
            </w:r>
          </w:p>
        </w:tc>
        <w:tc>
          <w:tcPr>
            <w:tcW w:w="6557" w:type="dxa"/>
          </w:tcPr>
          <w:p w14:paraId="4FDCC045" w14:textId="0B428C62" w:rsidR="00FB1558" w:rsidRPr="00AA6DF2" w:rsidRDefault="00FB1558" w:rsidP="00DC38ED">
            <w:pPr>
              <w:pStyle w:val="ProductList-Body"/>
            </w:pPr>
            <w:r>
              <w:t>- Дополнительные компоненты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4FDCC046" w14:textId="13103EAB" w:rsidR="00FB1558" w:rsidRPr="00AA6DF2" w:rsidRDefault="00FB1558" w:rsidP="00DC38ED">
            <w:pPr>
              <w:pStyle w:val="ProductList-Body"/>
            </w:pPr>
            <w:r>
              <w:t>- Дополнительные компоненты Office 365 корпоративный E1</w:t>
            </w:r>
            <w:r>
              <w:fldChar w:fldCharType="begin"/>
            </w:r>
            <w:r>
              <w:instrText>XE "Office 365 корпоративный E1"</w:instrText>
            </w:r>
            <w:r>
              <w:fldChar w:fldCharType="end"/>
            </w:r>
            <w:r>
              <w:t>/для государственных организаций E1</w:t>
            </w:r>
          </w:p>
          <w:p w14:paraId="4FDCC047" w14:textId="55B90C9A" w:rsidR="00FB1558" w:rsidRPr="00AA6DF2" w:rsidRDefault="00FB1558" w:rsidP="00DC38ED">
            <w:pPr>
              <w:pStyle w:val="ProductList-Body"/>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w:t>
            </w:r>
            <w:r>
              <w:t xml:space="preserve"> </w:t>
            </w:r>
          </w:p>
          <w:p w14:paraId="6714E1D9" w14:textId="7140E4A5" w:rsidR="00FB1558" w:rsidRPr="00AA6DF2" w:rsidRDefault="00FB1558" w:rsidP="00DC38ED">
            <w:pPr>
              <w:pStyle w:val="ProductList-Body"/>
            </w:pPr>
            <w:r>
              <w:t>- Office 365 для государственных организаций E3 Add-on</w:t>
            </w:r>
          </w:p>
          <w:p w14:paraId="4FDCC048" w14:textId="6205A96E" w:rsidR="00FB1558" w:rsidRPr="00AA6DF2" w:rsidRDefault="00FB1558" w:rsidP="00DC38ED">
            <w:pPr>
              <w:pStyle w:val="ProductList-Body"/>
            </w:pPr>
            <w:r>
              <w:t>- Office 365 для предприятий и</w:t>
            </w:r>
            <w:r>
              <w:fldChar w:fldCharType="begin"/>
            </w:r>
            <w:r>
              <w:instrText>XE "Office 365 корпоративный E4"</w:instrText>
            </w:r>
            <w:r>
              <w:fldChar w:fldCharType="end"/>
            </w:r>
            <w:r>
              <w:t xml:space="preserve"> государственных организаций E4, компоненты Add-on </w:t>
            </w:r>
          </w:p>
          <w:p w14:paraId="4FDCC049" w14:textId="55A932F3" w:rsidR="00FB1558" w:rsidRPr="00AA6DF2" w:rsidRDefault="00FB1558" w:rsidP="00DC38ED">
            <w:pPr>
              <w:pStyle w:val="ProductList-Body"/>
            </w:pPr>
            <w:r>
              <w:t>- Office 365 для предприятий и</w:t>
            </w:r>
            <w:r>
              <w:fldChar w:fldCharType="begin"/>
            </w:r>
            <w:r>
              <w:instrText>XE "Office 365 корпоративный E3"</w:instrText>
            </w:r>
            <w:r>
              <w:fldChar w:fldCharType="end"/>
            </w:r>
            <w:r>
              <w:t xml:space="preserve"> государственных организаций E3 без компонентов ProPlus Add-on</w:t>
            </w:r>
          </w:p>
          <w:p w14:paraId="4FDCC04A" w14:textId="5ADCD93F" w:rsidR="00FB1558" w:rsidRPr="00AA6DF2" w:rsidRDefault="00FB1558" w:rsidP="00DC38ED">
            <w:pPr>
              <w:pStyle w:val="ProductList-Body"/>
            </w:pPr>
            <w:r>
              <w:t>- Office 365 для предприятий и</w:t>
            </w:r>
            <w:r>
              <w:fldChar w:fldCharType="begin"/>
            </w:r>
            <w:r>
              <w:instrText>XE "Office 365 корпоративный E4"</w:instrText>
            </w:r>
            <w:r>
              <w:fldChar w:fldCharType="end"/>
            </w:r>
            <w:r>
              <w:t xml:space="preserve"> государственных организаций E4 без компонентов ProPlus Add-on</w:t>
            </w:r>
          </w:p>
          <w:p w14:paraId="40564D6E" w14:textId="26E3466E" w:rsidR="00FB1558" w:rsidRPr="00AA6DF2" w:rsidRDefault="00FB1558" w:rsidP="00DC38ED">
            <w:pPr>
              <w:pStyle w:val="ProductList-Body"/>
            </w:pPr>
            <w:r>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w:t>
            </w:r>
          </w:p>
          <w:p w14:paraId="7FAF641C" w14:textId="77777777" w:rsidR="00FB1558" w:rsidRPr="00AA6DF2" w:rsidRDefault="00FB1558" w:rsidP="002D77A2">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14:paraId="06A073F2" w14:textId="77777777" w:rsidR="00FB1558" w:rsidRPr="00AA6DF2" w:rsidRDefault="00FB1558" w:rsidP="002D77A2">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14:paraId="4FDCC04B" w14:textId="548CC26F" w:rsidR="00FB1558" w:rsidRDefault="00FB1558" w:rsidP="002D77A2">
            <w:pPr>
              <w:pStyle w:val="ProductList-Body"/>
            </w:pPr>
            <w:r>
              <w:t>- SharePoint Online (план 1)</w:t>
            </w:r>
            <w:r>
              <w:fldChar w:fldCharType="begin"/>
            </w:r>
            <w:r>
              <w:instrText>XE "SharePoint Online Plan 1"</w:instrText>
            </w:r>
            <w:r>
              <w:fldChar w:fldCharType="end"/>
            </w:r>
            <w:r>
              <w:t xml:space="preserve"> Add-on</w:t>
            </w:r>
          </w:p>
        </w:tc>
      </w:tr>
      <w:tr w:rsidR="00FB1558" w14:paraId="4FDCC055" w14:textId="77777777" w:rsidTr="00FF573D">
        <w:tc>
          <w:tcPr>
            <w:tcW w:w="3780" w:type="dxa"/>
          </w:tcPr>
          <w:p w14:paraId="4FDCC050" w14:textId="77777777" w:rsidR="00FB1558" w:rsidRDefault="00FB1558" w:rsidP="004F3C6D">
            <w:pPr>
              <w:pStyle w:val="ProductList-Body"/>
            </w:pPr>
            <w:r>
              <w:t>Enterprise CAL Suite</w:t>
            </w:r>
            <w:r>
              <w:rPr>
                <w:vertAlign w:val="superscript"/>
              </w:rPr>
              <w:t>1</w:t>
            </w:r>
          </w:p>
        </w:tc>
        <w:tc>
          <w:tcPr>
            <w:tcW w:w="6557" w:type="dxa"/>
          </w:tcPr>
          <w:p w14:paraId="4FDCC051" w14:textId="1042A16C" w:rsidR="00FB1558" w:rsidRPr="00AA6DF2" w:rsidRDefault="00FB1558" w:rsidP="00DC38ED">
            <w:pPr>
              <w:pStyle w:val="ProductList-Body"/>
            </w:pPr>
            <w:r>
              <w:t>- Дополнительные компоненты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4FDCC052" w14:textId="5293AB90" w:rsidR="00FB1558" w:rsidRPr="00AA6DF2" w:rsidRDefault="00FB1558" w:rsidP="00DC38ED">
            <w:pPr>
              <w:pStyle w:val="ProductList-Body"/>
            </w:pPr>
            <w:r>
              <w:t>- Office 365 для предприятий и государственных организаций E3</w:t>
            </w:r>
            <w:r>
              <w:fldChar w:fldCharType="begin"/>
            </w:r>
            <w:r>
              <w:instrText>XE "Office 365 корпоративный E3"</w:instrText>
            </w:r>
            <w:r>
              <w:fldChar w:fldCharType="end"/>
            </w:r>
            <w:r>
              <w:t xml:space="preserve"> без компонентов ProPlus Add-on</w:t>
            </w:r>
          </w:p>
          <w:p w14:paraId="511E7BFC" w14:textId="42E0A472" w:rsidR="00FB1558" w:rsidRPr="00AA6DF2" w:rsidRDefault="00FB1558" w:rsidP="00DC38ED">
            <w:pPr>
              <w:pStyle w:val="ProductList-Body"/>
            </w:pPr>
            <w:r>
              <w:t>- Office 365 для предприятий и государственных организаций E4 без компонентов ProPlus Add-on</w:t>
            </w:r>
          </w:p>
          <w:p w14:paraId="4FDCC053" w14:textId="74B0B338" w:rsidR="00FB1558" w:rsidRDefault="00FB1558" w:rsidP="006A3CC0">
            <w:pPr>
              <w:pStyle w:val="ProductList-Body"/>
            </w:pPr>
            <w:r>
              <w:t>- Служба управления правами Azure Add-on</w:t>
            </w:r>
            <w:r>
              <w:fldChar w:fldCharType="begin"/>
            </w:r>
            <w:r>
              <w:instrText>XE "Дополнительный компонент управления правами Azure "</w:instrText>
            </w:r>
            <w:r>
              <w:fldChar w:fldCharType="end"/>
            </w:r>
          </w:p>
        </w:tc>
      </w:tr>
      <w:tr w:rsidR="00FB1558" w14:paraId="4FDCC05B" w14:textId="77777777" w:rsidTr="00FF573D">
        <w:tc>
          <w:tcPr>
            <w:tcW w:w="3780" w:type="dxa"/>
          </w:tcPr>
          <w:p w14:paraId="4FDCC056" w14:textId="77777777" w:rsidR="00FB1558" w:rsidRDefault="00FB1558" w:rsidP="004F3C6D">
            <w:pPr>
              <w:pStyle w:val="ProductList-Body"/>
            </w:pPr>
            <w:r>
              <w:t>Enterprise CAL Suite</w:t>
            </w:r>
            <w:r>
              <w:rPr>
                <w:vertAlign w:val="superscript"/>
              </w:rPr>
              <w:t>1</w:t>
            </w:r>
            <w:r>
              <w:t xml:space="preserve"> + Office профессиональный плюс</w:t>
            </w:r>
            <w:r>
              <w:rPr>
                <w:vertAlign w:val="superscript"/>
              </w:rPr>
              <w:t>1</w:t>
            </w:r>
          </w:p>
        </w:tc>
        <w:tc>
          <w:tcPr>
            <w:tcW w:w="6557" w:type="dxa"/>
          </w:tcPr>
          <w:p w14:paraId="4FDCC057" w14:textId="7CD9ACEB" w:rsidR="00FB1558" w:rsidRPr="00AA6DF2" w:rsidRDefault="00FB1558" w:rsidP="00DC38ED">
            <w:pPr>
              <w:pStyle w:val="ProductList-Body"/>
            </w:pPr>
            <w:r>
              <w:t>- Дополнительный компонент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4FDCC058" w14:textId="2FE36089" w:rsidR="00FB1558" w:rsidRPr="00AA6DF2" w:rsidRDefault="00FB1558" w:rsidP="00DC38ED">
            <w:pPr>
              <w:pStyle w:val="ProductList-Body"/>
            </w:pPr>
            <w:r>
              <w:t>- Office 365 для предприятий и государственных организаций E3</w:t>
            </w:r>
            <w:r>
              <w:rPr>
                <w:vertAlign w:val="superscript"/>
              </w:rPr>
              <w:t>2</w:t>
            </w:r>
            <w:r>
              <w:t xml:space="preserve"> или E4, компоненты Add-on</w:t>
            </w:r>
          </w:p>
          <w:p w14:paraId="4FDCC059" w14:textId="01C8F295" w:rsidR="00FB1558" w:rsidRDefault="00FB1558" w:rsidP="00882C43">
            <w:pPr>
              <w:pStyle w:val="ProductList-Body"/>
            </w:pPr>
            <w:r>
              <w:t>- Office 365 для предприятий и государственных организаций E3 или E4 без компонентов ProPlus Add-on</w:t>
            </w:r>
          </w:p>
        </w:tc>
      </w:tr>
      <w:tr w:rsidR="00FB1558" w14:paraId="4FDCC061" w14:textId="77777777" w:rsidTr="00FF573D">
        <w:trPr>
          <w:cantSplit/>
        </w:trPr>
        <w:tc>
          <w:tcPr>
            <w:tcW w:w="3780" w:type="dxa"/>
          </w:tcPr>
          <w:p w14:paraId="4FDCC05C" w14:textId="77777777" w:rsidR="00FB1558" w:rsidRDefault="00FB1558" w:rsidP="004F3C6D">
            <w:pPr>
              <w:pStyle w:val="ProductList-Body"/>
            </w:pPr>
            <w:r>
              <w:t>Office профессиональный плюс</w:t>
            </w:r>
            <w:r>
              <w:rPr>
                <w:vertAlign w:val="superscript"/>
              </w:rPr>
              <w:t>1</w:t>
            </w:r>
          </w:p>
        </w:tc>
        <w:tc>
          <w:tcPr>
            <w:tcW w:w="6557" w:type="dxa"/>
          </w:tcPr>
          <w:p w14:paraId="4FDCC05D" w14:textId="77778E94" w:rsidR="00FB1558" w:rsidRPr="00AA6DF2" w:rsidRDefault="00FB1558" w:rsidP="00DC38ED">
            <w:pPr>
              <w:pStyle w:val="ProductList-Body"/>
            </w:pPr>
            <w:r>
              <w:t>- Дополнительный компонент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4FDCC05E" w14:textId="519C2963" w:rsidR="00FB1558" w:rsidRPr="00AA6DF2" w:rsidRDefault="00FB1558" w:rsidP="00DC38ED">
            <w:pPr>
              <w:pStyle w:val="ProductList-Body"/>
            </w:pPr>
            <w:r>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2,3</w:t>
            </w:r>
          </w:p>
          <w:p w14:paraId="4FDCC05F" w14:textId="41C232D2" w:rsidR="00FB1558" w:rsidRDefault="00FB1558" w:rsidP="002949FD">
            <w:pPr>
              <w:pStyle w:val="ProductList-Body"/>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2,3</w:t>
            </w:r>
          </w:p>
        </w:tc>
      </w:tr>
    </w:tbl>
    <w:p w14:paraId="4FDCC062" w14:textId="2E837F10" w:rsidR="0009164C" w:rsidRPr="00AA6DF2" w:rsidRDefault="0009164C" w:rsidP="00125581">
      <w:pPr>
        <w:pStyle w:val="ProductList-Body"/>
        <w:tabs>
          <w:tab w:val="clear" w:pos="158"/>
          <w:tab w:val="left" w:pos="180"/>
        </w:tabs>
        <w:ind w:left="180"/>
      </w:pPr>
      <w:r>
        <w:rPr>
          <w:vertAlign w:val="superscript"/>
        </w:rPr>
        <w:t>1</w:t>
      </w:r>
      <w:r>
        <w:rPr>
          <w:i/>
        </w:rPr>
        <w:t>С активным покрытием SA</w:t>
      </w:r>
    </w:p>
    <w:p w14:paraId="442F9193" w14:textId="34E0EAC7" w:rsidR="00AB64F8" w:rsidRPr="00AA6DF2" w:rsidRDefault="00AB64F8" w:rsidP="00125581">
      <w:pPr>
        <w:pStyle w:val="ProductList-Body"/>
        <w:tabs>
          <w:tab w:val="clear" w:pos="158"/>
          <w:tab w:val="left" w:pos="180"/>
        </w:tabs>
        <w:ind w:left="180"/>
      </w:pPr>
      <w:r>
        <w:rPr>
          <w:vertAlign w:val="superscript"/>
        </w:rPr>
        <w:t>2</w:t>
      </w:r>
      <w:r>
        <w:rPr>
          <w:i/>
        </w:rPr>
        <w:t>Это единственные предложения, доступные клиентам Open Value и Open Value Subscription.</w:t>
      </w:r>
    </w:p>
    <w:p w14:paraId="4FDCC063" w14:textId="23639FDB" w:rsidR="0009164C" w:rsidRPr="00AA6DF2" w:rsidRDefault="00AB64F8" w:rsidP="00125581">
      <w:pPr>
        <w:pStyle w:val="ProductList-Body"/>
        <w:tabs>
          <w:tab w:val="clear" w:pos="158"/>
          <w:tab w:val="left" w:pos="180"/>
        </w:tabs>
        <w:ind w:left="180"/>
      </w:pPr>
      <w:r w:rsidRPr="0019603E">
        <w:rPr>
          <w:vertAlign w:val="superscript"/>
        </w:rPr>
        <w:t>3</w:t>
      </w:r>
      <w:r>
        <w:rPr>
          <w:i/>
        </w:rPr>
        <w:t>Только для клиентов Open Value (для всей организации) или Open Value Subscription</w:t>
      </w:r>
    </w:p>
    <w:p w14:paraId="2E4DF4DB" w14:textId="7FB731A6" w:rsidR="009130AF" w:rsidRPr="00AA6DF2" w:rsidRDefault="009130AF" w:rsidP="00125581">
      <w:pPr>
        <w:pStyle w:val="ProductList-Body"/>
        <w:tabs>
          <w:tab w:val="clear" w:pos="158"/>
          <w:tab w:val="left" w:pos="180"/>
        </w:tabs>
        <w:ind w:left="180"/>
      </w:pPr>
      <w:r w:rsidRPr="0019603E">
        <w:rPr>
          <w:vertAlign w:val="superscript"/>
        </w:rPr>
        <w:t>4</w:t>
      </w:r>
      <w:r>
        <w:rPr>
          <w:i/>
        </w:rPr>
        <w:t>Только для клиентов из числа государственных организаций</w:t>
      </w:r>
    </w:p>
    <w:p w14:paraId="097B6E06" w14:textId="77777777" w:rsidR="00E1260A" w:rsidRPr="00AA6DF2" w:rsidRDefault="00E1260A" w:rsidP="00125581">
      <w:pPr>
        <w:pStyle w:val="ProductList-Body"/>
        <w:ind w:left="180"/>
      </w:pPr>
    </w:p>
    <w:p w14:paraId="4FDCC067" w14:textId="77777777" w:rsidR="0009164C" w:rsidRPr="00AA6DF2" w:rsidRDefault="0009164C" w:rsidP="00125581">
      <w:pPr>
        <w:pStyle w:val="ProductList-Body"/>
        <w:ind w:left="180"/>
      </w:pPr>
      <w:r>
        <w:rPr>
          <w:b/>
          <w:color w:val="00188F"/>
        </w:rPr>
        <w:t>Назначение лицензии</w:t>
      </w:r>
    </w:p>
    <w:p w14:paraId="4FDCC068" w14:textId="62EF2EB2" w:rsidR="0009164C" w:rsidRPr="00AA6DF2" w:rsidRDefault="0009164C" w:rsidP="00125581">
      <w:pPr>
        <w:pStyle w:val="ProductList-Body"/>
        <w:ind w:left="180"/>
      </w:pPr>
      <w:r>
        <w:t>Каждую лицензию Add-on User SL необходимо назначить одному соответствующему пользователю (согласно определению в Соглашении о регистрации Enterprise, Соглашении Open Value или Соглашении Open Value Subscription клиента). Подписные лицензии «на пользователя» на Add-on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14:paraId="4FDCC069" w14:textId="77777777" w:rsidR="0009164C" w:rsidRPr="00AA6DF2" w:rsidRDefault="0009164C" w:rsidP="00125581">
      <w:pPr>
        <w:pStyle w:val="ProductList-Body"/>
        <w:ind w:left="180"/>
      </w:pPr>
    </w:p>
    <w:p w14:paraId="4FDCC06A" w14:textId="77777777" w:rsidR="0009164C" w:rsidRPr="00AA6DF2" w:rsidRDefault="0009164C" w:rsidP="00125581">
      <w:pPr>
        <w:pStyle w:val="ProductList-Body"/>
        <w:ind w:left="180"/>
      </w:pPr>
      <w:r>
        <w:rPr>
          <w:b/>
          <w:color w:val="00188F"/>
        </w:rPr>
        <w:t>Права на использование</w:t>
      </w:r>
    </w:p>
    <w:p w14:paraId="4FDCC06B" w14:textId="3821DA88" w:rsidR="0009164C" w:rsidRPr="00AA6DF2" w:rsidRDefault="0009164C" w:rsidP="00125581">
      <w:pPr>
        <w:pStyle w:val="ProductList-Body"/>
        <w:ind w:left="180"/>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14:paraId="1F871A58" w14:textId="77777777" w:rsidR="00927D86" w:rsidRPr="009D60B2" w:rsidRDefault="00927D86" w:rsidP="0009164C">
      <w:pPr>
        <w:pStyle w:val="ProductList-Body"/>
      </w:pPr>
    </w:p>
    <w:p w14:paraId="4FDCC06D" w14:textId="524550E6" w:rsidR="0009164C" w:rsidRPr="00AA6DF2" w:rsidRDefault="0009164C" w:rsidP="0009164C">
      <w:pPr>
        <w:pStyle w:val="ProductList-Body"/>
      </w:pPr>
      <w:r>
        <w:rPr>
          <w:b/>
          <w:color w:val="00188F"/>
        </w:rPr>
        <w:t>Windows Server Access</w:t>
      </w:r>
    </w:p>
    <w:p w14:paraId="4FDCC06E" w14:textId="638E3069" w:rsidR="0009164C" w:rsidRPr="00AA6DF2" w:rsidRDefault="0009164C" w:rsidP="0009164C">
      <w:pPr>
        <w:pStyle w:val="ProductList-Body"/>
      </w:pPr>
      <w:r>
        <w:t xml:space="preserve">Подписная лицензия «на пользователя» Add-on User SL (кроме дополнительного компонента Office 365 для среднего бизнеса) предоставляет права доступа, эквивалентные базовой клиентской лицензии Windows Server 2012, и лицензированный пользователь может использовать основные функции Windows Server 2012 (или более ранней версии Windows Server) с любого несоответствующего устройства. </w:t>
      </w:r>
    </w:p>
    <w:p w14:paraId="4FDCC06F" w14:textId="77777777" w:rsidR="0009164C" w:rsidRPr="00AA6DF2" w:rsidRDefault="0009164C" w:rsidP="0009164C">
      <w:pPr>
        <w:pStyle w:val="ProductList-Body"/>
      </w:pPr>
    </w:p>
    <w:p w14:paraId="4FDCC070" w14:textId="77777777" w:rsidR="0009164C" w:rsidRPr="00AA6DF2" w:rsidRDefault="0009164C" w:rsidP="0009164C">
      <w:pPr>
        <w:pStyle w:val="ProductList-Body"/>
      </w:pPr>
      <w:r>
        <w:rPr>
          <w:b/>
          <w:color w:val="00188F"/>
        </w:rPr>
        <w:t>Цены на веб-службы и условия платежа</w:t>
      </w:r>
    </w:p>
    <w:p w14:paraId="4FDCC071" w14:textId="77777777" w:rsidR="0009164C" w:rsidRPr="00AA6DF2" w:rsidRDefault="0009164C" w:rsidP="0009164C">
      <w:pPr>
        <w:pStyle w:val="ProductList-Body"/>
      </w:pPr>
      <w:r>
        <w:t>Цены и условия платежа для веб-служб, действующие для полных лицензий USL, также применяются и к лицензиям Add-on USL.</w:t>
      </w:r>
    </w:p>
    <w:p w14:paraId="4FDCC072" w14:textId="77777777" w:rsidR="0009164C" w:rsidRPr="00AA6DF2" w:rsidRDefault="0009164C" w:rsidP="0009164C">
      <w:pPr>
        <w:pStyle w:val="ProductList-Body"/>
      </w:pPr>
    </w:p>
    <w:p w14:paraId="4FDCC073" w14:textId="77777777" w:rsidR="0009164C" w:rsidRPr="00AA6DF2" w:rsidRDefault="0009164C" w:rsidP="0009164C">
      <w:pPr>
        <w:pStyle w:val="ProductList-Body"/>
      </w:pPr>
      <w:r>
        <w:rPr>
          <w:b/>
          <w:color w:val="00188F"/>
        </w:rPr>
        <w:t>Требования для приобретения</w:t>
      </w:r>
    </w:p>
    <w:p w14:paraId="4FDCC074" w14:textId="18B09B3F" w:rsidR="0009164C" w:rsidRPr="00AA6DF2" w:rsidRDefault="0009164C" w:rsidP="0009164C">
      <w:pPr>
        <w:pStyle w:val="ProductList-Body"/>
      </w:pPr>
      <w:r>
        <w:t xml:space="preserve">Чтобы получить соответствующие лицензии, у клиентов должно быть действующее покрытие Software Assurance. Соответствующие лицензии могут предоставляться на пользователя или на устройство. </w:t>
      </w:r>
    </w:p>
    <w:p w14:paraId="4FDCC075" w14:textId="77777777" w:rsidR="0009164C" w:rsidRPr="00AA6DF2" w:rsidRDefault="0009164C" w:rsidP="0009164C">
      <w:pPr>
        <w:pStyle w:val="ProductList-Body"/>
      </w:pPr>
    </w:p>
    <w:p w14:paraId="4FDCC076" w14:textId="77777777" w:rsidR="0009164C" w:rsidRPr="00AA6DF2" w:rsidRDefault="0009164C" w:rsidP="0009164C">
      <w:pPr>
        <w:pStyle w:val="ProductList-Body"/>
      </w:pPr>
      <w:r>
        <w:t>Клиенты с MBSA версии до 2010 г. должны подписать Дополнительные условия для веб-служб.</w:t>
      </w:r>
    </w:p>
    <w:p w14:paraId="4FDCC077" w14:textId="77777777" w:rsidR="0009164C" w:rsidRPr="00AA6DF2" w:rsidRDefault="0009164C" w:rsidP="0009164C">
      <w:pPr>
        <w:pStyle w:val="ProductList-Body"/>
      </w:pPr>
    </w:p>
    <w:p w14:paraId="4FDCC078" w14:textId="77777777" w:rsidR="0009164C" w:rsidRPr="00AA6DF2" w:rsidRDefault="0009164C" w:rsidP="0009164C">
      <w:pPr>
        <w:pStyle w:val="ProductList-Body"/>
      </w:pPr>
      <w:r>
        <w:rPr>
          <w:b/>
          <w:color w:val="00188F"/>
        </w:rPr>
        <w:t>Ограничения на приобретение</w:t>
      </w:r>
    </w:p>
    <w:p w14:paraId="4FDCC079" w14:textId="2FA43224" w:rsidR="0009164C" w:rsidRPr="00AA6DF2" w:rsidRDefault="0009164C" w:rsidP="0009164C">
      <w:pPr>
        <w:pStyle w:val="ProductList-Body"/>
      </w:pPr>
      <w:r>
        <w:t>Для Соответствующей лицензии или набора Соответствующих лицензий можно приобрести только одну подписную лицензию «на пользователя» на Add-on, за исключением Дополнительных компонентов Office 365 для образовательных учреждений (план E3 или E4), которые могут превышать количество Соответствующих лицензий.</w:t>
      </w:r>
    </w:p>
    <w:p w14:paraId="4FDCC07A" w14:textId="77777777" w:rsidR="0009164C" w:rsidRPr="00AA6DF2" w:rsidRDefault="0009164C" w:rsidP="0009164C">
      <w:pPr>
        <w:pStyle w:val="ProductList-Body"/>
      </w:pPr>
    </w:p>
    <w:p w14:paraId="4FDCC07B" w14:textId="0C832FD2" w:rsidR="0009164C" w:rsidRPr="00AA6DF2" w:rsidRDefault="0009164C" w:rsidP="0009164C">
      <w:pPr>
        <w:pStyle w:val="ProductList-Body"/>
      </w:pPr>
      <w:r>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или Соглашения Open Value Subscription между датами сверхсрочных 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14:paraId="4FDCC07C" w14:textId="77777777" w:rsidR="0009164C" w:rsidRPr="00AA6DF2" w:rsidRDefault="0009164C" w:rsidP="0009164C">
      <w:pPr>
        <w:pStyle w:val="ProductList-Body"/>
      </w:pPr>
    </w:p>
    <w:p w14:paraId="4FDCC07D" w14:textId="77777777" w:rsidR="0009164C" w:rsidRPr="00AA6DF2" w:rsidRDefault="0009164C" w:rsidP="0009164C">
      <w:pPr>
        <w:pStyle w:val="ProductList-Body"/>
      </w:pPr>
      <w:r>
        <w:t xml:space="preserve">Клиенты, заключившие Соглашение Campus and School, могут приобрести соответствующую подписную лицензию «на пользователя» для плана на Office 365 Add-on для своих пользователей в количестве, не превышающем числа их соответствующих ПК, при условии наличия покрытия для соответствующих лицензий. </w:t>
      </w:r>
    </w:p>
    <w:p w14:paraId="4FDCC07E" w14:textId="77777777" w:rsidR="0009164C" w:rsidRPr="00AA6DF2" w:rsidRDefault="0009164C" w:rsidP="0009164C">
      <w:pPr>
        <w:pStyle w:val="ProductList-Body"/>
      </w:pPr>
    </w:p>
    <w:p w14:paraId="4FDCC082" w14:textId="77777777" w:rsidR="0009164C" w:rsidRPr="00AA6DF2" w:rsidRDefault="0009164C" w:rsidP="0009164C">
      <w:pPr>
        <w:pStyle w:val="ProductList-Body"/>
      </w:pPr>
      <w:r>
        <w:rPr>
          <w:b/>
          <w:color w:val="00188F"/>
        </w:rPr>
        <w:t>Условия программы корпоративного лицензирования</w:t>
      </w:r>
    </w:p>
    <w:p w14:paraId="4FDCC083" w14:textId="0CF0C3E7" w:rsidR="0009164C" w:rsidRPr="00AA6DF2" w:rsidRDefault="0009164C" w:rsidP="0009164C">
      <w:pPr>
        <w:pStyle w:val="ProductList-Body"/>
      </w:pPr>
      <w:r>
        <w:t xml:space="preserve">За исключением права на переход, доступного по Соглашению Enterprise, условия программы, действующие для соответствующей лицензии USL для веб-служб, также применяются и к лицензиям Add-on USL. </w:t>
      </w:r>
    </w:p>
    <w:p w14:paraId="4FDCC084" w14:textId="77777777" w:rsidR="0009164C" w:rsidRPr="00AA6DF2" w:rsidRDefault="0009164C" w:rsidP="0009164C">
      <w:pPr>
        <w:pStyle w:val="ProductList-Body"/>
      </w:pPr>
    </w:p>
    <w:p w14:paraId="24145391" w14:textId="1F71C88A" w:rsidR="005D0C2F" w:rsidRPr="00AA6DF2" w:rsidRDefault="005D0C2F" w:rsidP="005D0C2F">
      <w:pPr>
        <w:pStyle w:val="ProductList-Body"/>
      </w:pPr>
      <w:r>
        <w:rPr>
          <w:b/>
          <w:color w:val="00188F"/>
        </w:rPr>
        <w:t>Право на приобретение Office 365, переход с SA USL</w:t>
      </w:r>
    </w:p>
    <w:p w14:paraId="3AD6B9CB" w14:textId="17CE8763" w:rsidR="005D0C2F" w:rsidRPr="00AA6DF2" w:rsidRDefault="005D0C2F" w:rsidP="005D0C2F">
      <w:pPr>
        <w:pStyle w:val="ProductList-Body"/>
      </w:pPr>
      <w:r>
        <w:t xml:space="preserve">Лицензии USL </w:t>
      </w:r>
      <w:r>
        <w:rPr>
          <w:i/>
          <w:iCs/>
        </w:rPr>
        <w:t>с SA</w:t>
      </w:r>
      <w:r>
        <w:t xml:space="preserve">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 Подписные лицензии на Соответствующие продукты могут также быть переведены с соответствующим переходом с SA USL, если Подписная лицензия была куплена как минимум за три года до покупки перехода с SA USL.</w:t>
      </w:r>
    </w:p>
    <w:p w14:paraId="0C5BCCC1" w14:textId="77777777" w:rsidR="00535A01" w:rsidRPr="00AA6DF2" w:rsidRDefault="00535A01" w:rsidP="0009164C">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Соответствующие продукты с возможностью перехода</w:t>
            </w:r>
          </w:p>
        </w:tc>
        <w:tc>
          <w:tcPr>
            <w:tcW w:w="3690" w:type="dxa"/>
            <w:shd w:val="clear" w:color="auto" w:fill="0072C6"/>
            <w:vAlign w:val="center"/>
          </w:tcPr>
          <w:p w14:paraId="50F761DC" w14:textId="6B271D63" w:rsidR="005D0C2F" w:rsidRPr="00717EC0" w:rsidRDefault="005D0C2F" w:rsidP="00376CFE">
            <w:pPr>
              <w:pStyle w:val="ProductList-Body"/>
              <w:spacing w:before="20" w:after="20"/>
            </w:pPr>
            <w:r>
              <w:rPr>
                <w:color w:val="FFFFFF" w:themeColor="background1"/>
              </w:rPr>
              <w:t>Соответствующий переход с SA USL</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Требуемая лицензия CAL Suite Bridge</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492448EC" w:rsidR="005D0C2F" w:rsidRPr="00717EC0" w:rsidRDefault="005D0C2F" w:rsidP="00535A01">
            <w:pPr>
              <w:pStyle w:val="ProductList-Body"/>
              <w:rPr>
                <w:color w:val="000000"/>
              </w:rPr>
            </w:pPr>
            <w:r>
              <w:t>Office 365 (для предприятий и государственных организаций E1), переход с SA</w:t>
            </w:r>
            <w:r>
              <w:rPr>
                <w:vertAlign w:val="superscript"/>
              </w:rPr>
              <w:t>1</w:t>
            </w:r>
            <w:r>
              <w:t xml:space="preserve"> Только нижеуказанные два лица</w:t>
            </w:r>
          </w:p>
        </w:tc>
        <w:tc>
          <w:tcPr>
            <w:tcW w:w="2970" w:type="dxa"/>
            <w:vAlign w:val="center"/>
          </w:tcPr>
          <w:p w14:paraId="1B29A8A3" w14:textId="63C302D1" w:rsidR="005D0C2F" w:rsidRPr="00717EC0" w:rsidRDefault="005D0C2F" w:rsidP="005D0C2F">
            <w:pPr>
              <w:pStyle w:val="ProductList-Body"/>
              <w:rPr>
                <w:color w:val="000000"/>
              </w:rPr>
            </w:pPr>
            <w:r>
              <w:t>Core CAL Bridge for Office 365</w:t>
            </w:r>
            <w:r>
              <w:rPr>
                <w:vertAlign w:val="superscript"/>
              </w:rPr>
              <w:t>2, 3</w:t>
            </w:r>
          </w:p>
        </w:tc>
      </w:tr>
      <w:tr w:rsidR="005D0C2F" w:rsidRPr="00717EC0" w14:paraId="54E6241B" w14:textId="77777777" w:rsidTr="007265EF">
        <w:trPr>
          <w:trHeight w:val="314"/>
        </w:trPr>
        <w:tc>
          <w:tcPr>
            <w:tcW w:w="3780" w:type="dxa"/>
            <w:vAlign w:val="center"/>
          </w:tcPr>
          <w:p w14:paraId="43666EDC" w14:textId="07BDCA74" w:rsidR="005D0C2F" w:rsidRPr="00717EC0" w:rsidRDefault="005D0C2F" w:rsidP="005D0C2F">
            <w:pPr>
              <w:pStyle w:val="ProductList-Body"/>
              <w:rPr>
                <w:color w:val="000000"/>
              </w:rPr>
            </w:pPr>
            <w:r>
              <w:t xml:space="preserve">Office профессиональный плюс </w:t>
            </w:r>
            <w:r w:rsidR="00254B26" w:rsidRPr="00254B26">
              <w:br/>
            </w:r>
            <w:r>
              <w:t>и Core CAL Suite</w:t>
            </w:r>
          </w:p>
        </w:tc>
        <w:tc>
          <w:tcPr>
            <w:tcW w:w="3690" w:type="dxa"/>
            <w:vAlign w:val="center"/>
          </w:tcPr>
          <w:p w14:paraId="4BB7CD28" w14:textId="100E6845" w:rsidR="005D0C2F" w:rsidRPr="00717EC0" w:rsidRDefault="005D0C2F" w:rsidP="00535A01">
            <w:pPr>
              <w:pStyle w:val="ProductList-Body"/>
              <w:rPr>
                <w:color w:val="000000"/>
              </w:rPr>
            </w:pPr>
            <w:r>
              <w:t>Office 365 (для предприятий и государственных организаций E3, E4), переход с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Core CAL Bridge for Office 365</w:t>
            </w:r>
            <w:r>
              <w:rPr>
                <w:vertAlign w:val="superscript"/>
              </w:rPr>
              <w:t>2, 3</w:t>
            </w:r>
          </w:p>
        </w:tc>
      </w:tr>
      <w:tr w:rsidR="005D0C2F" w:rsidRPr="00717EC0" w14:paraId="69224B19" w14:textId="77777777" w:rsidTr="007265EF">
        <w:trPr>
          <w:trHeight w:val="287"/>
        </w:trPr>
        <w:tc>
          <w:tcPr>
            <w:tcW w:w="3780" w:type="dxa"/>
            <w:vAlign w:val="center"/>
          </w:tcPr>
          <w:p w14:paraId="727BB710" w14:textId="3F6FD056" w:rsidR="005D0C2F" w:rsidRPr="00717EC0" w:rsidRDefault="005D0C2F" w:rsidP="00537F95">
            <w:pPr>
              <w:pStyle w:val="ProductList-Body"/>
              <w:rPr>
                <w:color w:val="000000"/>
              </w:rPr>
            </w:pPr>
            <w:r>
              <w:t>Office профессиональный плюс и</w:t>
            </w:r>
            <w:r w:rsidR="00537F95" w:rsidRPr="00537F95">
              <w:t xml:space="preserve"> </w:t>
            </w:r>
            <w:r>
              <w:t>Enterprise</w:t>
            </w:r>
            <w:r w:rsidR="00537F95" w:rsidRPr="00537F95">
              <w:t xml:space="preserve"> </w:t>
            </w:r>
            <w:r>
              <w:t>CAL Suite</w:t>
            </w:r>
          </w:p>
        </w:tc>
        <w:tc>
          <w:tcPr>
            <w:tcW w:w="3690" w:type="dxa"/>
            <w:vAlign w:val="center"/>
          </w:tcPr>
          <w:p w14:paraId="0F2AC55F" w14:textId="13C2CD13" w:rsidR="005D0C2F" w:rsidRPr="00717EC0" w:rsidRDefault="005D0C2F" w:rsidP="00535A01">
            <w:pPr>
              <w:pStyle w:val="ProductList-Body"/>
              <w:rPr>
                <w:color w:val="000000"/>
              </w:rPr>
            </w:pPr>
            <w:r>
              <w:t>Office 365 (для предприятий и государственных организаций E3, E4), переход с SA</w:t>
            </w:r>
            <w:r>
              <w:rPr>
                <w:vertAlign w:val="superscript"/>
              </w:rPr>
              <w:t xml:space="preserve">1 </w:t>
            </w:r>
          </w:p>
        </w:tc>
        <w:tc>
          <w:tcPr>
            <w:tcW w:w="2970" w:type="dxa"/>
            <w:vAlign w:val="center"/>
          </w:tcPr>
          <w:p w14:paraId="76E277FE" w14:textId="4FDD9B4B" w:rsidR="005D0C2F" w:rsidRPr="00717EC0" w:rsidRDefault="005D0C2F" w:rsidP="00537F95">
            <w:pPr>
              <w:pStyle w:val="ProductList-Body"/>
              <w:rPr>
                <w:color w:val="000000"/>
              </w:rPr>
            </w:pPr>
            <w:r>
              <w:t>Enterprise CAL Bridge for Office</w:t>
            </w:r>
            <w:r w:rsidR="00537F95">
              <w:rPr>
                <w:lang w:val="en-US"/>
              </w:rPr>
              <w:t xml:space="preserve"> </w:t>
            </w:r>
            <w:r>
              <w:t>365</w:t>
            </w:r>
            <w:r>
              <w:rPr>
                <w:vertAlign w:val="superscript"/>
              </w:rPr>
              <w:t>2,3</w:t>
            </w:r>
          </w:p>
        </w:tc>
      </w:tr>
    </w:tbl>
    <w:p w14:paraId="27A642B7" w14:textId="4B62E96D" w:rsidR="005D0C2F" w:rsidRPr="00AA6DF2" w:rsidRDefault="003A43D0" w:rsidP="009857C8">
      <w:pPr>
        <w:pStyle w:val="ProductList-Body"/>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680E5413" w14:textId="14055D05" w:rsidR="009857C8" w:rsidRPr="00AA6DF2" w:rsidRDefault="009857C8" w:rsidP="009857C8">
      <w:pPr>
        <w:pStyle w:val="ProductList-Body"/>
        <w:ind w:left="180"/>
      </w:pPr>
      <w:r>
        <w:rPr>
          <w:vertAlign w:val="superscript"/>
        </w:rPr>
        <w:t>2</w:t>
      </w:r>
      <w:r>
        <w:t>Требуется приобрести только в дату годовщины соглашения о регистрации.</w:t>
      </w:r>
    </w:p>
    <w:p w14:paraId="1DCA8F60" w14:textId="769851A2" w:rsidR="00C4629F" w:rsidRPr="00AA6DF2" w:rsidRDefault="00C4629F" w:rsidP="009857C8">
      <w:pPr>
        <w:pStyle w:val="ProductList-Body"/>
        <w:ind w:left="180"/>
      </w:pPr>
      <w:r>
        <w:rPr>
          <w:vertAlign w:val="superscript"/>
        </w:rPr>
        <w:t>3</w:t>
      </w:r>
      <w:r>
        <w:t>Покупка не требуется для пользователей, имеющих лицензию на Enterprise Mobility Suite.</w:t>
      </w:r>
    </w:p>
    <w:p w14:paraId="618864B3" w14:textId="77777777" w:rsidR="00E1260A" w:rsidRPr="00AA6DF2" w:rsidRDefault="00E1260A" w:rsidP="0009164C">
      <w:pPr>
        <w:pStyle w:val="ProductList-Body"/>
      </w:pPr>
    </w:p>
    <w:p w14:paraId="18EFD5C8" w14:textId="465477CB" w:rsidR="00300AFC" w:rsidRPr="00AA6DF2" w:rsidRDefault="00300AFC" w:rsidP="0009164C">
      <w:pPr>
        <w:pStyle w:val="ProductList-Body"/>
      </w:pPr>
      <w:r>
        <w:t>После следующего возобновления действия Соглашения о регистрации Клиенты, лицензировавшие подписку на пакет Office 365 в рамках текущего Соглашения о регистрации до 1 августа 2014 года, смогут приобрести соответствующие подписные лицензии «на пользователя» (переход с SA) для покрытия всех дополнительных пользователей Office 365, добавляемых в течение оставшегося срока текущего Соглашения о регистрации.</w:t>
      </w:r>
    </w:p>
    <w:p w14:paraId="4EB6652E" w14:textId="77777777" w:rsidR="00300AFC" w:rsidRPr="00AA6DF2" w:rsidRDefault="00300AFC" w:rsidP="0009164C">
      <w:pPr>
        <w:pStyle w:val="ProductList-Body"/>
      </w:pPr>
    </w:p>
    <w:p w14:paraId="4FDCC085" w14:textId="515D0D28" w:rsidR="0009164C" w:rsidRPr="00AA6DF2" w:rsidRDefault="0009164C" w:rsidP="0009164C">
      <w:pPr>
        <w:pStyle w:val="ProductList-Body"/>
      </w:pPr>
      <w:r>
        <w:rPr>
          <w:b/>
          <w:color w:val="00188F"/>
        </w:rPr>
        <w:t>Office 365 корпоративный K1</w:t>
      </w:r>
      <w:r>
        <w:fldChar w:fldCharType="begin"/>
      </w:r>
      <w:r>
        <w:instrText>XE "Office 365 корпоративный K1"</w:instrText>
      </w:r>
      <w:r>
        <w:fldChar w:fldCharType="end"/>
      </w:r>
    </w:p>
    <w:p w14:paraId="4FDCC086" w14:textId="3FE3E271" w:rsidR="0009164C" w:rsidRPr="00AA6DF2" w:rsidRDefault="0009164C" w:rsidP="0009164C">
      <w:pPr>
        <w:pStyle w:val="ProductList-Body"/>
      </w:pPr>
      <w:r>
        <w:t>Office 365 корпоративный K1</w:t>
      </w:r>
      <w:r>
        <w:fldChar w:fldCharType="begin"/>
      </w:r>
      <w:r>
        <w:instrText>XE "Office 365 корпоративный K1"</w:instrText>
      </w:r>
      <w:r>
        <w:fldChar w:fldCharType="end"/>
      </w:r>
      <w:r>
        <w:t xml:space="preserve"> известен под прежним названием — Business Productivity Online Deskless Suite (BPOS Deskless).</w:t>
      </w:r>
      <w:r w:rsidR="00B22396">
        <w:t xml:space="preserve"> </w:t>
      </w:r>
      <w:r>
        <w:t>Клиентам в Бразилии и Чили, приобретающим Office 365 корпоративный K1, будет предоставлен BPOS Deskless.</w:t>
      </w:r>
      <w:r w:rsidR="00B22396">
        <w:t xml:space="preserve"> </w:t>
      </w:r>
      <w:r>
        <w:t>Эти клиенты могут перейти на Office 365 корпоративный K1 позднее.</w:t>
      </w:r>
    </w:p>
    <w:p w14:paraId="2FD05360" w14:textId="77777777" w:rsidR="0001272B" w:rsidRPr="00AA6DF2" w:rsidRDefault="0001272B" w:rsidP="0009164C">
      <w:pPr>
        <w:pStyle w:val="ProductList-Body"/>
      </w:pPr>
    </w:p>
    <w:p w14:paraId="5949DF11" w14:textId="6446ADD3" w:rsidR="00F6031E" w:rsidRPr="00AA6DF2" w:rsidRDefault="00F6031E" w:rsidP="00F6031E">
      <w:pPr>
        <w:pStyle w:val="ProductList-Body"/>
      </w:pPr>
      <w:r>
        <w:rPr>
          <w:b/>
          <w:color w:val="00188F"/>
        </w:rPr>
        <w:t xml:space="preserve">Пакет многоязычного интерфейса для Office </w:t>
      </w:r>
    </w:p>
    <w:p w14:paraId="01FF8604" w14:textId="7C5783C6" w:rsidR="00F6031E" w:rsidRPr="00AA6DF2" w:rsidRDefault="00F6031E" w:rsidP="00537F95">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Suite.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B22396">
        <w:t xml:space="preserve"> </w:t>
      </w:r>
      <w:r>
        <w:t>В противном случае срок действия права на использование пакета</w:t>
      </w:r>
      <w:r w:rsidR="00537F95" w:rsidRPr="00537F95">
        <w:t xml:space="preserve"> </w:t>
      </w:r>
      <w:r>
        <w:t xml:space="preserve">многоязыкового интерфейса для Office заканчивается после окончания срока действия соответствующих подписок Office 365 с лицензией на систему Office. </w:t>
      </w:r>
    </w:p>
    <w:p w14:paraId="7AD6889E" w14:textId="7D7BB223" w:rsidR="00105B4C" w:rsidRPr="00AA6DF2" w:rsidRDefault="00105B4C" w:rsidP="00F6031E">
      <w:pPr>
        <w:pStyle w:val="ProductList-Body"/>
      </w:pPr>
    </w:p>
    <w:p w14:paraId="33918D3E" w14:textId="77777777" w:rsidR="00105B4C" w:rsidRPr="00AA6DF2" w:rsidRDefault="00105B4C" w:rsidP="00105B4C">
      <w:pPr>
        <w:pStyle w:val="ProductList-Body"/>
      </w:pPr>
      <w:r>
        <w:rPr>
          <w:b/>
          <w:color w:val="00188F"/>
        </w:rPr>
        <w:t>E-Learning</w:t>
      </w:r>
    </w:p>
    <w:p w14:paraId="71E465AD" w14:textId="45488666" w:rsidR="00105B4C" w:rsidRPr="00AA6DF2" w:rsidRDefault="00105B4C" w:rsidP="00537F95">
      <w:pPr>
        <w:pStyle w:val="ProductList-Body"/>
      </w:pPr>
      <w:r>
        <w:t>Клиенты наборов Office 365, которые включают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w:t>
      </w:r>
      <w:r w:rsidR="00537F95" w:rsidRPr="00537F95">
        <w:t xml:space="preserve"> </w:t>
      </w:r>
      <w:r>
        <w:t>в рамках каждого соответствующего Соглашения о регистрации или Соглашения.</w:t>
      </w:r>
      <w:r w:rsidR="00B22396">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B22396">
        <w:t xml:space="preserve"> </w:t>
      </w:r>
      <w:r>
        <w:t xml:space="preserve">Для загрузки файлов с веб-сайта VLSC код доступа не требуется. </w:t>
      </w:r>
    </w:p>
    <w:p w14:paraId="621D9C1A" w14:textId="77777777" w:rsidR="00105B4C" w:rsidRPr="00AA6DF2" w:rsidRDefault="00105B4C" w:rsidP="00105B4C">
      <w:pPr>
        <w:pStyle w:val="ProductList-Body"/>
      </w:pPr>
    </w:p>
    <w:p w14:paraId="24FA6DD5" w14:textId="0C8390AB" w:rsidR="00105B4C" w:rsidRPr="00AA6DF2" w:rsidRDefault="00105B4C" w:rsidP="00537F95">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B22396">
        <w:t xml:space="preserve"> </w:t>
      </w:r>
      <w:r>
        <w:t>Доступ нельзя передавать от одного пользователя другому.</w:t>
      </w:r>
      <w:r w:rsidR="00B22396">
        <w:t xml:space="preserve"> </w:t>
      </w:r>
      <w:r>
        <w:t>При запуске отдельного курса каждому соответствующему пользователю предоставляется до</w:t>
      </w:r>
      <w:r w:rsidR="00537F95" w:rsidRPr="00537F95">
        <w:t xml:space="preserve"> </w:t>
      </w:r>
      <w:r>
        <w:t>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B22396">
        <w:t xml:space="preserve"> </w:t>
      </w:r>
    </w:p>
    <w:p w14:paraId="36545CCC" w14:textId="77777777" w:rsidR="00105B4C" w:rsidRPr="00F14C99" w:rsidRDefault="00105B4C" w:rsidP="00105B4C">
      <w:pPr>
        <w:pStyle w:val="ProductList-Body"/>
        <w:rPr>
          <w:sz w:val="8"/>
        </w:rPr>
      </w:pPr>
    </w:p>
    <w:p w14:paraId="42D7C0E2" w14:textId="783F2D54" w:rsidR="00A11413" w:rsidRPr="00AA6DF2" w:rsidRDefault="00105B4C" w:rsidP="00105B4C">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14:paraId="72992577" w14:textId="77777777" w:rsidR="00A11413" w:rsidRPr="00FC3240" w:rsidRDefault="00A11413" w:rsidP="00105B4C">
      <w:pPr>
        <w:pStyle w:val="ProductList-Body"/>
        <w:rPr>
          <w:sz w:val="14"/>
        </w:rPr>
      </w:pPr>
    </w:p>
    <w:p w14:paraId="70800D98" w14:textId="09B60C4C" w:rsidR="00A11413" w:rsidRPr="00AA6DF2" w:rsidRDefault="00A11413" w:rsidP="00105B4C">
      <w:pPr>
        <w:pStyle w:val="ProductList-Body"/>
      </w:pPr>
      <w:r>
        <w:rPr>
          <w:b/>
          <w:color w:val="00188F"/>
        </w:rPr>
        <w:t>Office Online</w:t>
      </w:r>
    </w:p>
    <w:p w14:paraId="0DB8A7C5" w14:textId="18E39B79" w:rsidR="00A11413" w:rsidRPr="00AA6DF2" w:rsidRDefault="00A11413" w:rsidP="00A11413">
      <w:pPr>
        <w:pStyle w:val="ProductList-Body"/>
        <w:tabs>
          <w:tab w:val="clear" w:pos="158"/>
          <w:tab w:val="left" w:pos="180"/>
        </w:tabs>
      </w:pPr>
      <w:r>
        <w:t>Клиенты с наборами Office 365, включающими Office 365 профессиональный плюс, имеют право на использование Office Online.</w:t>
      </w:r>
      <w:r w:rsidR="00B22396">
        <w:t xml:space="preserve"> </w:t>
      </w:r>
      <w:r>
        <w:t xml:space="preserve">Пользователи с лицензией на такие наборы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14:paraId="0D770F40" w14:textId="77777777" w:rsidR="00882C43" w:rsidRPr="00FC3240" w:rsidRDefault="00882C43" w:rsidP="00A11413">
      <w:pPr>
        <w:pStyle w:val="ProductList-Body"/>
        <w:tabs>
          <w:tab w:val="clear" w:pos="158"/>
          <w:tab w:val="left" w:pos="180"/>
        </w:tabs>
        <w:rPr>
          <w:sz w:val="14"/>
        </w:rPr>
      </w:pPr>
    </w:p>
    <w:p w14:paraId="74E4A893" w14:textId="7DE3A27D" w:rsidR="00882C43" w:rsidRPr="00AA6DF2" w:rsidRDefault="00882C43" w:rsidP="00882C43">
      <w:pPr>
        <w:pStyle w:val="ProductList-Body"/>
      </w:pPr>
      <w:r>
        <w:rPr>
          <w:b/>
          <w:color w:val="00188F"/>
        </w:rPr>
        <w:t>Office 365 для среднего бизнеса: выкуп ключа продукта</w:t>
      </w:r>
    </w:p>
    <w:p w14:paraId="3809EAB8" w14:textId="3E0EDC96" w:rsidR="00882C43" w:rsidRPr="00AA6DF2" w:rsidRDefault="00882C43" w:rsidP="00882C43">
      <w:pPr>
        <w:pStyle w:val="ProductList-Body"/>
        <w:tabs>
          <w:tab w:val="clear" w:pos="158"/>
          <w:tab w:val="left" w:pos="180"/>
        </w:tabs>
      </w:pPr>
      <w:r>
        <w:t>Служба Office 365 для среднего бизнеса доступна до 30 сентября 2015 года, после чего неиспользованные подписки можно будет применить к последующей версии продукта.</w:t>
      </w:r>
    </w:p>
    <w:p w14:paraId="4FDCC087" w14:textId="6B8C0939" w:rsidR="00585A48" w:rsidRPr="00AA6DF2" w:rsidRDefault="00F704D1" w:rsidP="00587E3A">
      <w:pPr>
        <w:pStyle w:val="ProductList-Body"/>
        <w:shd w:val="clear" w:color="auto" w:fill="A6A6A6" w:themeFill="background1" w:themeFillShade="A6"/>
        <w:spacing w:before="100" w:after="22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01CC1CAD" w14:textId="19AC67BC" w:rsidR="002C2D16" w:rsidRPr="00AA6DF2" w:rsidRDefault="00EE40B5" w:rsidP="00587E3A">
      <w:pPr>
        <w:pStyle w:val="ProductList-Offering2Heading"/>
        <w:spacing w:before="40" w:after="40"/>
        <w:outlineLvl w:val="2"/>
      </w:pPr>
      <w:r>
        <w:tab/>
      </w:r>
      <w:bookmarkStart w:id="1293" w:name="_Toc405903340"/>
      <w:bookmarkStart w:id="1294" w:name="_Toc379797371"/>
      <w:bookmarkStart w:id="1295" w:name="_Toc380513403"/>
      <w:bookmarkStart w:id="1296" w:name="_Toc380655453"/>
      <w:bookmarkStart w:id="1297" w:name="_Toc378147667"/>
      <w:bookmarkStart w:id="1298" w:name="_Toc378151564"/>
      <w:r>
        <w:t>OneDrive для бизнеса</w:t>
      </w:r>
      <w:bookmarkEnd w:id="1293"/>
      <w:r>
        <w:fldChar w:fldCharType="begin"/>
      </w:r>
      <w:r>
        <w:instrText>XE "OneDrive для бизнеса"</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F4B12" w14:paraId="4DF71D18" w14:textId="77777777" w:rsidTr="00254B26">
        <w:trPr>
          <w:cantSplit/>
          <w:tblHeader/>
        </w:trPr>
        <w:tc>
          <w:tcPr>
            <w:tcW w:w="3367" w:type="dxa"/>
            <w:tcBorders>
              <w:bottom w:val="nil"/>
            </w:tcBorders>
            <w:shd w:val="clear" w:color="auto" w:fill="00188F"/>
          </w:tcPr>
          <w:p w14:paraId="0E74D1F2" w14:textId="77777777" w:rsidR="006F4B12" w:rsidRPr="00EE0836" w:rsidRDefault="006F4B12" w:rsidP="00AA69B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32A6F421" w14:textId="77777777" w:rsidR="006F4B12" w:rsidRPr="00EE0836" w:rsidRDefault="006F4B12" w:rsidP="00AA69B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9F05DD8" w14:textId="3E0A8E06" w:rsidR="006F4B12" w:rsidRPr="00EE0836" w:rsidRDefault="006F4B12" w:rsidP="00AA69BE">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254D08BA" w14:textId="4F108203" w:rsidR="006F4B12" w:rsidRPr="00EE0836" w:rsidRDefault="006F4B12" w:rsidP="00AA69BE">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17549892" w14:textId="29123796" w:rsidR="006F4B12" w:rsidRPr="00EE0836" w:rsidRDefault="006F4B12" w:rsidP="00AA69BE">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236DDA14" w14:textId="6B7B3929" w:rsidR="006F4B12" w:rsidRPr="00EE0836" w:rsidRDefault="006F4B12" w:rsidP="00AA69BE">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4853FE38" w14:textId="27A07926" w:rsidR="006F4B12" w:rsidRPr="00EE0836" w:rsidRDefault="006F4B12" w:rsidP="00AA69BE">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594C72B9" w14:textId="0AC1BAB1" w:rsidR="006F4B12" w:rsidRPr="00EE0836" w:rsidRDefault="006F4B12" w:rsidP="00AA69BE">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64DA0EE1" w14:textId="09D19D05" w:rsidR="006F4B12" w:rsidRPr="00EE0836" w:rsidRDefault="006F4B12" w:rsidP="00AA69BE">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1C79A841" w14:textId="07CF17D1" w:rsidR="006F4B12" w:rsidRPr="00EE0836" w:rsidRDefault="006F4B12" w:rsidP="00AA69BE">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84" w:type="dxa"/>
            <w:shd w:val="clear" w:color="auto" w:fill="00188F"/>
            <w:vAlign w:val="center"/>
          </w:tcPr>
          <w:p w14:paraId="02388947" w14:textId="33C7C5EF" w:rsidR="006F4B12" w:rsidRPr="00EE0836" w:rsidRDefault="006F4B12" w:rsidP="00AA69BE">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2A5A39" w14:paraId="08AFD6BF" w14:textId="77777777" w:rsidTr="00254B26">
        <w:trPr>
          <w:cantSplit/>
          <w:tblHeader/>
        </w:trPr>
        <w:tc>
          <w:tcPr>
            <w:tcW w:w="3367" w:type="dxa"/>
            <w:tcBorders>
              <w:top w:val="nil"/>
              <w:left w:val="nil"/>
              <w:bottom w:val="dashSmallGap" w:sz="4" w:space="0" w:color="BFBFBF" w:themeColor="background1" w:themeShade="BF"/>
              <w:right w:val="nil"/>
            </w:tcBorders>
          </w:tcPr>
          <w:p w14:paraId="1C23F352" w14:textId="269E2829" w:rsidR="002A5A39" w:rsidRDefault="002A5A39" w:rsidP="007608CF">
            <w:pPr>
              <w:pStyle w:val="ProductList-Offering2"/>
              <w:ind w:right="19"/>
            </w:pPr>
            <w:bookmarkStart w:id="1299" w:name="_Toc405903341"/>
            <w:r>
              <w:t>OneDrive для бизнеса с Office Online (подписная лицензия «на пользователя»)</w:t>
            </w:r>
            <w:bookmarkEnd w:id="1299"/>
            <w:r>
              <w:fldChar w:fldCharType="begin"/>
            </w:r>
            <w:r>
              <w:instrText>XE "OneDrive для бизнеса с Off</w:instrText>
            </w:r>
            <w:r w:rsidR="007608CF">
              <w:instrText xml:space="preserve">ice Online (подписная лицензия </w:instrText>
            </w:r>
            <w:r>
              <w:instrText>на пользователя)"</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2A5A39" w:rsidRDefault="002A5A39"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2A5A39" w:rsidRDefault="002A5A39" w:rsidP="00AA69BE">
            <w:pPr>
              <w:pStyle w:val="ProductList-OfferingBody"/>
              <w:ind w:left="-113"/>
              <w:jc w:val="center"/>
            </w:pPr>
          </w:p>
        </w:tc>
        <w:tc>
          <w:tcPr>
            <w:tcW w:w="739" w:type="dxa"/>
            <w:shd w:val="clear" w:color="auto" w:fill="70AD47" w:themeFill="accent6"/>
            <w:vAlign w:val="center"/>
          </w:tcPr>
          <w:p w14:paraId="5DEC6385" w14:textId="29928418" w:rsidR="002A5A39" w:rsidRPr="002A5A39" w:rsidRDefault="002A5A39" w:rsidP="00AA69BE">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50B2DB1A" w14:textId="77777777" w:rsidR="002A5A39" w:rsidRDefault="002A5A39" w:rsidP="00AA69BE">
            <w:pPr>
              <w:pStyle w:val="ProductList-OfferingBody"/>
              <w:ind w:left="-113"/>
              <w:jc w:val="center"/>
            </w:pPr>
          </w:p>
        </w:tc>
        <w:tc>
          <w:tcPr>
            <w:tcW w:w="739" w:type="dxa"/>
            <w:shd w:val="clear" w:color="auto" w:fill="70AD47" w:themeFill="accent6"/>
            <w:vAlign w:val="center"/>
          </w:tcPr>
          <w:p w14:paraId="788C62F6" w14:textId="77777777" w:rsidR="002A5A39" w:rsidRDefault="002A5A39" w:rsidP="00AA69BE">
            <w:pPr>
              <w:pStyle w:val="ProductList-OfferingBody"/>
              <w:ind w:left="-113"/>
              <w:jc w:val="center"/>
            </w:pPr>
          </w:p>
        </w:tc>
        <w:tc>
          <w:tcPr>
            <w:tcW w:w="738" w:type="dxa"/>
            <w:shd w:val="clear" w:color="auto" w:fill="70AD47" w:themeFill="accent6"/>
            <w:vAlign w:val="center"/>
          </w:tcPr>
          <w:p w14:paraId="3CBD747F" w14:textId="77777777" w:rsidR="002A5A39" w:rsidRDefault="002A5A39" w:rsidP="00AA69BE">
            <w:pPr>
              <w:pStyle w:val="ProductList-OfferingBody"/>
              <w:ind w:left="-113"/>
              <w:jc w:val="center"/>
            </w:pPr>
          </w:p>
        </w:tc>
        <w:tc>
          <w:tcPr>
            <w:tcW w:w="739" w:type="dxa"/>
            <w:shd w:val="clear" w:color="auto" w:fill="70AD47" w:themeFill="accent6"/>
            <w:vAlign w:val="center"/>
          </w:tcPr>
          <w:p w14:paraId="4B2B132A" w14:textId="2B65C5F3" w:rsidR="002A5A39" w:rsidRDefault="002A5A39" w:rsidP="00AA69BE">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shd w:val="clear" w:color="auto" w:fill="70AD47" w:themeFill="accent6"/>
            <w:vAlign w:val="center"/>
          </w:tcPr>
          <w:p w14:paraId="4E8B02BB" w14:textId="4BD28D93" w:rsidR="002A5A39" w:rsidRPr="002A5A39" w:rsidRDefault="002A5A39" w:rsidP="00AA69BE">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BFBFBF" w:themeFill="background1" w:themeFillShade="BF"/>
            <w:vAlign w:val="center"/>
          </w:tcPr>
          <w:p w14:paraId="45F49CEB" w14:textId="77777777" w:rsidR="002A5A39" w:rsidRDefault="002A5A39" w:rsidP="00AA69BE">
            <w:pPr>
              <w:pStyle w:val="ProductList-OfferingBody"/>
              <w:ind w:left="-113"/>
              <w:jc w:val="center"/>
            </w:pPr>
          </w:p>
        </w:tc>
        <w:tc>
          <w:tcPr>
            <w:tcW w:w="784" w:type="dxa"/>
            <w:shd w:val="clear" w:color="auto" w:fill="70AD47" w:themeFill="accent6"/>
            <w:vAlign w:val="center"/>
          </w:tcPr>
          <w:p w14:paraId="5434CD2B" w14:textId="3809EAC5" w:rsidR="002A5A39" w:rsidRDefault="002A5A39" w:rsidP="00AA69BE">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2A5A39" w14:paraId="6A96458D" w14:textId="77777777" w:rsidTr="00254B26">
        <w:trPr>
          <w:cantSplit/>
          <w:tblHeader/>
        </w:trPr>
        <w:tc>
          <w:tcPr>
            <w:tcW w:w="3367" w:type="dxa"/>
            <w:tcBorders>
              <w:top w:val="dashSmallGap" w:sz="4" w:space="0" w:color="BFBFBF" w:themeColor="background1" w:themeShade="BF"/>
              <w:left w:val="nil"/>
              <w:bottom w:val="nil"/>
              <w:right w:val="nil"/>
            </w:tcBorders>
          </w:tcPr>
          <w:p w14:paraId="5CCE14FB" w14:textId="76BB9256" w:rsidR="002A5A39" w:rsidRDefault="002A5A39" w:rsidP="007608CF">
            <w:pPr>
              <w:pStyle w:val="ProductList-Offering2"/>
            </w:pPr>
            <w:bookmarkStart w:id="1300" w:name="_Toc405903342"/>
            <w:r>
              <w:t>OneDrive для бизнеса с Office Online G (подписная лицензия «на пользователя»)</w:t>
            </w:r>
            <w:bookmarkEnd w:id="1300"/>
            <w:r>
              <w:fldChar w:fldCharType="begin"/>
            </w:r>
            <w:r>
              <w:instrText>XE "OneDrive для бизнеса с Offic</w:instrText>
            </w:r>
            <w:r w:rsidR="007608CF">
              <w:instrText xml:space="preserve">e Online G (подписная лицензия </w:instrText>
            </w:r>
            <w:r>
              <w:instrText>на пользователя)"</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2A5A39" w:rsidRDefault="002A5A39"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2A5A39" w:rsidRDefault="002A5A39" w:rsidP="00AA69BE">
            <w:pPr>
              <w:pStyle w:val="ProductList-OfferingBody"/>
              <w:ind w:left="-113"/>
              <w:jc w:val="center"/>
            </w:pPr>
          </w:p>
        </w:tc>
        <w:tc>
          <w:tcPr>
            <w:tcW w:w="739" w:type="dxa"/>
            <w:shd w:val="clear" w:color="auto" w:fill="70AD47" w:themeFill="accent6"/>
            <w:vAlign w:val="center"/>
          </w:tcPr>
          <w:p w14:paraId="1AEC7312" w14:textId="33E8249C" w:rsidR="002A5A39" w:rsidRDefault="002A5A39" w:rsidP="00AA69BE">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7C07437D" w14:textId="77777777" w:rsidR="002A5A39" w:rsidRDefault="002A5A39" w:rsidP="00AA69BE">
            <w:pPr>
              <w:pStyle w:val="ProductList-OfferingBody"/>
              <w:ind w:left="-113"/>
              <w:jc w:val="center"/>
            </w:pPr>
          </w:p>
        </w:tc>
        <w:tc>
          <w:tcPr>
            <w:tcW w:w="739" w:type="dxa"/>
            <w:shd w:val="clear" w:color="auto" w:fill="BFBFBF" w:themeFill="background1" w:themeFillShade="BF"/>
            <w:vAlign w:val="center"/>
          </w:tcPr>
          <w:p w14:paraId="3DB51D54" w14:textId="77777777" w:rsidR="002A5A39" w:rsidRDefault="002A5A39" w:rsidP="00AA69BE">
            <w:pPr>
              <w:pStyle w:val="ProductList-OfferingBody"/>
              <w:ind w:left="-113"/>
              <w:jc w:val="center"/>
            </w:pPr>
          </w:p>
        </w:tc>
        <w:tc>
          <w:tcPr>
            <w:tcW w:w="738" w:type="dxa"/>
            <w:shd w:val="clear" w:color="auto" w:fill="BFBFBF" w:themeFill="background1" w:themeFillShade="BF"/>
            <w:vAlign w:val="center"/>
          </w:tcPr>
          <w:p w14:paraId="6832F05C" w14:textId="77777777" w:rsidR="002A5A39" w:rsidRDefault="002A5A39" w:rsidP="00AA69BE">
            <w:pPr>
              <w:pStyle w:val="ProductList-OfferingBody"/>
              <w:ind w:left="-113"/>
              <w:jc w:val="center"/>
            </w:pPr>
          </w:p>
        </w:tc>
        <w:tc>
          <w:tcPr>
            <w:tcW w:w="739" w:type="dxa"/>
            <w:shd w:val="clear" w:color="auto" w:fill="BFBFBF" w:themeFill="background1" w:themeFillShade="BF"/>
            <w:vAlign w:val="center"/>
          </w:tcPr>
          <w:p w14:paraId="053BF941" w14:textId="77777777" w:rsidR="002A5A39" w:rsidRDefault="002A5A39" w:rsidP="00AA69BE">
            <w:pPr>
              <w:pStyle w:val="ProductList-OfferingBody"/>
              <w:ind w:left="-113"/>
              <w:jc w:val="center"/>
            </w:pPr>
          </w:p>
        </w:tc>
        <w:tc>
          <w:tcPr>
            <w:tcW w:w="739" w:type="dxa"/>
            <w:shd w:val="clear" w:color="auto" w:fill="BFBFBF" w:themeFill="background1" w:themeFillShade="BF"/>
            <w:vAlign w:val="center"/>
          </w:tcPr>
          <w:p w14:paraId="68D5E171" w14:textId="77777777" w:rsidR="002A5A39" w:rsidRDefault="002A5A39" w:rsidP="00AA69BE">
            <w:pPr>
              <w:pStyle w:val="ProductList-OfferingBody"/>
              <w:ind w:left="-113"/>
              <w:jc w:val="center"/>
            </w:pPr>
          </w:p>
        </w:tc>
        <w:tc>
          <w:tcPr>
            <w:tcW w:w="739" w:type="dxa"/>
            <w:shd w:val="clear" w:color="auto" w:fill="BFBFBF" w:themeFill="background1" w:themeFillShade="BF"/>
            <w:vAlign w:val="center"/>
          </w:tcPr>
          <w:p w14:paraId="70369A0B" w14:textId="77777777" w:rsidR="002A5A39" w:rsidRDefault="002A5A39" w:rsidP="00AA69BE">
            <w:pPr>
              <w:pStyle w:val="ProductList-OfferingBody"/>
              <w:ind w:left="-113"/>
              <w:jc w:val="center"/>
            </w:pPr>
          </w:p>
        </w:tc>
        <w:tc>
          <w:tcPr>
            <w:tcW w:w="784" w:type="dxa"/>
            <w:shd w:val="clear" w:color="auto" w:fill="BFBFBF" w:themeFill="background1" w:themeFillShade="BF"/>
            <w:vAlign w:val="center"/>
          </w:tcPr>
          <w:p w14:paraId="79C08AB5" w14:textId="77777777" w:rsidR="002A5A39" w:rsidRDefault="002A5A39" w:rsidP="00AA69BE">
            <w:pPr>
              <w:pStyle w:val="ProductList-OfferingBody"/>
              <w:ind w:left="-113"/>
              <w:jc w:val="center"/>
            </w:pPr>
          </w:p>
        </w:tc>
      </w:tr>
    </w:tbl>
    <w:p w14:paraId="21F71F8C" w14:textId="77777777" w:rsidR="002C2D16" w:rsidRPr="00AA6DF2"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14:paraId="3C235DF8" w14:textId="77777777" w:rsidTr="00040BFF">
        <w:tc>
          <w:tcPr>
            <w:tcW w:w="3596" w:type="dxa"/>
          </w:tcPr>
          <w:p w14:paraId="2081F1DD" w14:textId="77777777" w:rsidR="002C2D16" w:rsidRPr="00AA6DF2" w:rsidRDefault="002C2D16" w:rsidP="00AA69BE">
            <w:pPr>
              <w:pStyle w:val="ProductList-Body"/>
              <w:spacing w:before="20" w:after="20"/>
            </w:pPr>
            <w:r>
              <w:t>Право на сокращение:</w:t>
            </w:r>
            <w:r>
              <w:rPr>
                <w:b/>
              </w:rPr>
              <w:t xml:space="preserve"> все</w:t>
            </w:r>
          </w:p>
          <w:p w14:paraId="34286103" w14:textId="77777777" w:rsidR="002C2D16" w:rsidRDefault="002C2D16" w:rsidP="00AA69BE">
            <w:pPr>
              <w:pStyle w:val="ProductList-Body"/>
              <w:spacing w:before="20" w:after="20"/>
            </w:pPr>
            <w:r>
              <w:t xml:space="preserve">Право на сверочный заказ: </w:t>
            </w:r>
            <w:r>
              <w:rPr>
                <w:b/>
              </w:rPr>
              <w:t>Все</w:t>
            </w:r>
          </w:p>
        </w:tc>
        <w:tc>
          <w:tcPr>
            <w:tcW w:w="4054" w:type="dxa"/>
          </w:tcPr>
          <w:p w14:paraId="0C1E6CA3" w14:textId="77777777" w:rsidR="002C2D16" w:rsidRPr="00AA6DF2" w:rsidRDefault="002C2D16" w:rsidP="00AA69BE">
            <w:pPr>
              <w:pStyle w:val="ProductList-Body"/>
              <w:spacing w:before="20" w:after="20"/>
            </w:pPr>
            <w:r>
              <w:t xml:space="preserve">Категория продукта: </w:t>
            </w:r>
            <w:r>
              <w:rPr>
                <w:b/>
              </w:rPr>
              <w:t>Сервер</w:t>
            </w:r>
          </w:p>
          <w:p w14:paraId="063A53B4" w14:textId="77777777" w:rsidR="002C2D16" w:rsidRPr="0067772C" w:rsidRDefault="002C2D16" w:rsidP="00AA69BE">
            <w:pPr>
              <w:pStyle w:val="ProductList-Body"/>
              <w:spacing w:before="20" w:after="20"/>
              <w:rPr>
                <w:b/>
                <w:sz w:val="22"/>
              </w:rPr>
            </w:pPr>
            <w:r>
              <w:t xml:space="preserve">Право на продленное обслуживание: </w:t>
            </w:r>
            <w:r>
              <w:rPr>
                <w:b/>
              </w:rPr>
              <w:t>Все</w:t>
            </w:r>
          </w:p>
        </w:tc>
        <w:tc>
          <w:tcPr>
            <w:tcW w:w="3150" w:type="dxa"/>
          </w:tcPr>
          <w:p w14:paraId="06A9D37F" w14:textId="77777777" w:rsidR="002C2D16" w:rsidRPr="001C3EDC" w:rsidRDefault="002C2D16" w:rsidP="00AA69BE">
            <w:pPr>
              <w:pStyle w:val="ProductList-Body"/>
              <w:spacing w:before="20" w:after="20"/>
              <w:rPr>
                <w:b/>
              </w:rPr>
            </w:pPr>
          </w:p>
        </w:tc>
      </w:tr>
    </w:tbl>
    <w:p w14:paraId="53F48FDF" w14:textId="2E8A15CE" w:rsidR="002C2D16" w:rsidRPr="00AA6DF2" w:rsidRDefault="00F704D1" w:rsidP="00587E3A">
      <w:pPr>
        <w:pStyle w:val="ProductList-Body"/>
        <w:shd w:val="clear" w:color="auto" w:fill="A6A6A6" w:themeFill="background1" w:themeFillShade="A6"/>
        <w:spacing w:before="100" w:after="22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C088" w14:textId="190FE1E1" w:rsidR="00EE40B5" w:rsidRPr="00AA6DF2" w:rsidRDefault="006E3B3F" w:rsidP="00587E3A">
      <w:pPr>
        <w:pStyle w:val="ProductList-Offering2Heading"/>
        <w:spacing w:before="40" w:after="40"/>
        <w:outlineLvl w:val="2"/>
      </w:pPr>
      <w:bookmarkStart w:id="1301" w:name="_Toc379797374"/>
      <w:bookmarkStart w:id="1302" w:name="_Toc380513406"/>
      <w:bookmarkStart w:id="1303" w:name="_Toc380655456"/>
      <w:bookmarkEnd w:id="1294"/>
      <w:bookmarkEnd w:id="1295"/>
      <w:bookmarkEnd w:id="1296"/>
      <w:r>
        <w:tab/>
      </w:r>
      <w:bookmarkStart w:id="1304" w:name="_Toc405903343"/>
      <w:r>
        <w:t>Project Online</w:t>
      </w:r>
      <w:bookmarkEnd w:id="1297"/>
      <w:bookmarkEnd w:id="1298"/>
      <w:bookmarkEnd w:id="1301"/>
      <w:bookmarkEnd w:id="1302"/>
      <w:bookmarkEnd w:id="1303"/>
      <w:bookmarkEnd w:id="1304"/>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F4B12" w14:paraId="4FDCC094" w14:textId="77777777" w:rsidTr="00254B26">
        <w:trPr>
          <w:cantSplit/>
          <w:tblHeader/>
        </w:trPr>
        <w:tc>
          <w:tcPr>
            <w:tcW w:w="3367" w:type="dxa"/>
            <w:tcBorders>
              <w:bottom w:val="nil"/>
            </w:tcBorders>
            <w:shd w:val="clear" w:color="auto" w:fill="00188F"/>
          </w:tcPr>
          <w:p w14:paraId="4FDCC089" w14:textId="77777777" w:rsidR="006F4B12" w:rsidRPr="00EE0836" w:rsidRDefault="006F4B1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08A" w14:textId="3F6A58E6" w:rsidR="006F4B12" w:rsidRPr="00EE0836" w:rsidRDefault="006F4B12"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08B" w14:textId="58F99854" w:rsidR="006F4B12" w:rsidRPr="00EE0836" w:rsidRDefault="006F4B12" w:rsidP="00C4636F">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4FDCC08C" w14:textId="26980A8C"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4FDCC08D" w14:textId="7DD6E345"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4FDCC08E" w14:textId="381332AD"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4FDCC08F" w14:textId="39640FB5"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4FDCC090" w14:textId="058448F1"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4FDCC091" w14:textId="6EC08B23"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4FDCC092" w14:textId="76049B39"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84" w:type="dxa"/>
            <w:shd w:val="clear" w:color="auto" w:fill="00188F"/>
            <w:vAlign w:val="center"/>
          </w:tcPr>
          <w:p w14:paraId="4FDCC093" w14:textId="57582ABD"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2A5A39" w14:paraId="4FDCC0A0" w14:textId="77777777" w:rsidTr="00254B26">
        <w:trPr>
          <w:cantSplit/>
          <w:tblHeader/>
        </w:trPr>
        <w:tc>
          <w:tcPr>
            <w:tcW w:w="3367" w:type="dxa"/>
            <w:tcBorders>
              <w:top w:val="nil"/>
              <w:left w:val="nil"/>
              <w:bottom w:val="dashSmallGap" w:sz="4" w:space="0" w:color="BFBFBF" w:themeColor="background1" w:themeShade="BF"/>
              <w:right w:val="nil"/>
            </w:tcBorders>
          </w:tcPr>
          <w:p w14:paraId="4FDCC095" w14:textId="1B473983" w:rsidR="002A5A39" w:rsidRDefault="002A5A39" w:rsidP="002F0E74">
            <w:pPr>
              <w:pStyle w:val="ProductList-Offering2"/>
            </w:pPr>
            <w:bookmarkStart w:id="1305" w:name="_Toc379797375"/>
            <w:bookmarkStart w:id="1306" w:name="_Toc380513407"/>
            <w:bookmarkStart w:id="1307" w:name="_Toc380655457"/>
            <w:bookmarkStart w:id="1308" w:name="_Toc405903344"/>
            <w:r>
              <w:t>Project Online</w:t>
            </w:r>
            <w:bookmarkEnd w:id="1305"/>
            <w:bookmarkEnd w:id="1306"/>
            <w:bookmarkEnd w:id="1307"/>
            <w:bookmarkEnd w:id="1308"/>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2A5A39" w:rsidRDefault="002A5A39"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2A5A39" w:rsidRDefault="002A5A39" w:rsidP="00C4636F">
            <w:pPr>
              <w:pStyle w:val="ProductList-OfferingBody"/>
              <w:ind w:left="-113"/>
              <w:jc w:val="center"/>
            </w:pPr>
          </w:p>
        </w:tc>
        <w:tc>
          <w:tcPr>
            <w:tcW w:w="739" w:type="dxa"/>
            <w:shd w:val="clear" w:color="auto" w:fill="70AD47" w:themeFill="accent6"/>
            <w:vAlign w:val="center"/>
          </w:tcPr>
          <w:p w14:paraId="4FDCC098" w14:textId="5831538C" w:rsidR="002A5A39" w:rsidRDefault="002A5A39" w:rsidP="00C4636F">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099" w14:textId="77777777" w:rsidR="002A5A39" w:rsidRDefault="002A5A39" w:rsidP="00C4636F">
            <w:pPr>
              <w:pStyle w:val="ProductList-OfferingBody"/>
              <w:ind w:left="-113"/>
              <w:jc w:val="center"/>
            </w:pPr>
          </w:p>
        </w:tc>
        <w:tc>
          <w:tcPr>
            <w:tcW w:w="739" w:type="dxa"/>
            <w:shd w:val="clear" w:color="auto" w:fill="70AD47" w:themeFill="accent6"/>
            <w:vAlign w:val="center"/>
          </w:tcPr>
          <w:p w14:paraId="4FDCC09A" w14:textId="77777777" w:rsidR="002A5A39" w:rsidRDefault="002A5A39" w:rsidP="00C4636F">
            <w:pPr>
              <w:pStyle w:val="ProductList-OfferingBody"/>
              <w:ind w:left="-113"/>
              <w:jc w:val="center"/>
            </w:pPr>
          </w:p>
        </w:tc>
        <w:tc>
          <w:tcPr>
            <w:tcW w:w="738" w:type="dxa"/>
            <w:shd w:val="clear" w:color="auto" w:fill="70AD47" w:themeFill="accent6"/>
            <w:vAlign w:val="center"/>
          </w:tcPr>
          <w:p w14:paraId="4FDCC09B" w14:textId="77777777" w:rsidR="002A5A39" w:rsidRDefault="002A5A39" w:rsidP="00C4636F">
            <w:pPr>
              <w:pStyle w:val="ProductList-OfferingBody"/>
              <w:ind w:left="-113"/>
              <w:jc w:val="center"/>
            </w:pPr>
          </w:p>
        </w:tc>
        <w:tc>
          <w:tcPr>
            <w:tcW w:w="739" w:type="dxa"/>
            <w:shd w:val="clear" w:color="auto" w:fill="70AD47" w:themeFill="accent6"/>
            <w:vAlign w:val="center"/>
          </w:tcPr>
          <w:p w14:paraId="4FDCC09C" w14:textId="6EB44BA7" w:rsidR="002A5A39" w:rsidRDefault="002A5A39" w:rsidP="00C4636F">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shd w:val="clear" w:color="auto" w:fill="70AD47" w:themeFill="accent6"/>
            <w:vAlign w:val="center"/>
          </w:tcPr>
          <w:p w14:paraId="4FDCC09D" w14:textId="183336F6" w:rsidR="002A5A39" w:rsidRDefault="002A5A39" w:rsidP="00C4636F">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BFBFBF" w:themeFill="background1" w:themeFillShade="BF"/>
            <w:vAlign w:val="center"/>
          </w:tcPr>
          <w:p w14:paraId="4FDCC09E" w14:textId="77777777" w:rsidR="002A5A39" w:rsidRDefault="002A5A39" w:rsidP="00C4636F">
            <w:pPr>
              <w:pStyle w:val="ProductList-OfferingBody"/>
              <w:ind w:left="-113"/>
              <w:jc w:val="center"/>
            </w:pPr>
          </w:p>
        </w:tc>
        <w:tc>
          <w:tcPr>
            <w:tcW w:w="784" w:type="dxa"/>
            <w:shd w:val="clear" w:color="auto" w:fill="70AD47" w:themeFill="accent6"/>
            <w:vAlign w:val="center"/>
          </w:tcPr>
          <w:p w14:paraId="4FDCC09F" w14:textId="7DBDEEB1" w:rsidR="002A5A39" w:rsidRDefault="002A5A39" w:rsidP="00C4636F">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2A5A39" w14:paraId="4FDCC0AC" w14:textId="77777777" w:rsidTr="00254B26">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2A5A39" w:rsidRDefault="002A5A39" w:rsidP="002F0E74">
            <w:pPr>
              <w:pStyle w:val="ProductList-Offering2"/>
            </w:pPr>
            <w:bookmarkStart w:id="1309" w:name="_Toc379797376"/>
            <w:bookmarkStart w:id="1310" w:name="_Toc380513408"/>
            <w:bookmarkStart w:id="1311" w:name="_Toc380655458"/>
            <w:bookmarkStart w:id="1312" w:name="_Toc405903345"/>
            <w:r>
              <w:t>Project Online</w:t>
            </w:r>
            <w:r>
              <w:fldChar w:fldCharType="begin"/>
            </w:r>
            <w:r>
              <w:instrText>XE "Project Online"</w:instrText>
            </w:r>
            <w:r>
              <w:fldChar w:fldCharType="end"/>
            </w:r>
            <w:r>
              <w:t xml:space="preserve"> A</w:t>
            </w:r>
            <w:bookmarkEnd w:id="1309"/>
            <w:bookmarkEnd w:id="1310"/>
            <w:bookmarkEnd w:id="1311"/>
            <w:bookmarkEnd w:id="1312"/>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2A5A39" w:rsidRDefault="002A5A39"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2A5A39" w:rsidRDefault="002A5A39" w:rsidP="00C4636F">
            <w:pPr>
              <w:pStyle w:val="ProductList-OfferingBody"/>
              <w:ind w:left="-113"/>
              <w:jc w:val="center"/>
            </w:pPr>
            <w:r>
              <w:t>1</w:t>
            </w:r>
          </w:p>
        </w:tc>
        <w:tc>
          <w:tcPr>
            <w:tcW w:w="739" w:type="dxa"/>
            <w:shd w:val="clear" w:color="auto" w:fill="70AD47" w:themeFill="accent6"/>
            <w:vAlign w:val="center"/>
          </w:tcPr>
          <w:p w14:paraId="4FDCC0A4" w14:textId="092AB22A" w:rsidR="002A5A39" w:rsidRDefault="002A5A39" w:rsidP="00C4636F">
            <w:pPr>
              <w:pStyle w:val="ProductList-OfferingBody"/>
              <w:ind w:left="-113"/>
              <w:jc w:val="center"/>
            </w:pPr>
          </w:p>
        </w:tc>
        <w:tc>
          <w:tcPr>
            <w:tcW w:w="739" w:type="dxa"/>
            <w:shd w:val="clear" w:color="auto" w:fill="70AD47" w:themeFill="accent6"/>
            <w:vAlign w:val="center"/>
          </w:tcPr>
          <w:p w14:paraId="4FDCC0A5" w14:textId="75655FC2" w:rsidR="002A5A39" w:rsidRPr="002A5A39" w:rsidRDefault="002A5A39" w:rsidP="00C4636F">
            <w:pPr>
              <w:pStyle w:val="ProductList-OfferingBody"/>
              <w:ind w:left="-113"/>
              <w:jc w:val="center"/>
              <w:rPr>
                <w:lang w:val="en-US"/>
              </w:rPr>
            </w:pPr>
            <w:r w:rsidRPr="002A5A39">
              <w:fldChar w:fldCharType="begin"/>
            </w:r>
            <w:r w:rsidRPr="002A5A39">
              <w:instrText xml:space="preserve"> AutoTextList  \s NoStyle \t “только дополнительный продукт OVS-ES” </w:instrText>
            </w:r>
            <w:r w:rsidRPr="002A5A39">
              <w:fldChar w:fldCharType="separate"/>
            </w:r>
            <w:r w:rsidRPr="002A5A39">
              <w:rPr>
                <w:lang w:val="en-US"/>
              </w:rPr>
              <w:t>AV</w:t>
            </w:r>
            <w:r w:rsidRPr="002A5A39">
              <w:fldChar w:fldCharType="end"/>
            </w:r>
            <w:r w:rsidRPr="002A5A39">
              <w:rPr>
                <w:lang w:val="en-US"/>
              </w:rPr>
              <w:t>,</w:t>
            </w:r>
            <w:r w:rsidRPr="002A5A39">
              <w:fldChar w:fldCharType="begin"/>
            </w:r>
            <w:r w:rsidRPr="002A5A39">
              <w:instrText xml:space="preserve"> AutoTextList  \s NoStyle \t “предложение Student только для EES” </w:instrText>
            </w:r>
            <w:r w:rsidRPr="002A5A39">
              <w:fldChar w:fldCharType="separate"/>
            </w:r>
            <w:r w:rsidRPr="002A5A39">
              <w:rPr>
                <w:lang w:val="en-US"/>
              </w:rPr>
              <w:t>SE</w:t>
            </w:r>
            <w:r w:rsidRPr="002A5A39">
              <w:fldChar w:fldCharType="end"/>
            </w:r>
          </w:p>
        </w:tc>
        <w:tc>
          <w:tcPr>
            <w:tcW w:w="739" w:type="dxa"/>
            <w:shd w:val="clear" w:color="auto" w:fill="BFBFBF" w:themeFill="background1" w:themeFillShade="BF"/>
            <w:vAlign w:val="center"/>
          </w:tcPr>
          <w:p w14:paraId="4FDCC0A6" w14:textId="77777777" w:rsidR="002A5A39" w:rsidRDefault="002A5A39" w:rsidP="00C4636F">
            <w:pPr>
              <w:pStyle w:val="ProductList-OfferingBody"/>
              <w:ind w:left="-113"/>
              <w:jc w:val="center"/>
            </w:pPr>
          </w:p>
        </w:tc>
        <w:tc>
          <w:tcPr>
            <w:tcW w:w="738" w:type="dxa"/>
            <w:shd w:val="clear" w:color="auto" w:fill="70AD47" w:themeFill="accent6"/>
            <w:vAlign w:val="center"/>
          </w:tcPr>
          <w:p w14:paraId="4FDCC0A7" w14:textId="77777777" w:rsidR="002A5A39" w:rsidRDefault="002A5A39" w:rsidP="00C4636F">
            <w:pPr>
              <w:pStyle w:val="ProductList-OfferingBody"/>
              <w:ind w:left="-113"/>
              <w:jc w:val="center"/>
            </w:pPr>
          </w:p>
        </w:tc>
        <w:tc>
          <w:tcPr>
            <w:tcW w:w="739" w:type="dxa"/>
            <w:shd w:val="clear" w:color="auto" w:fill="70AD47" w:themeFill="accent6"/>
            <w:vAlign w:val="center"/>
          </w:tcPr>
          <w:p w14:paraId="4FDCC0A8" w14:textId="77295FE8" w:rsidR="002A5A39" w:rsidRDefault="002A5A39" w:rsidP="00C4636F">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shd w:val="clear" w:color="auto" w:fill="70AD47" w:themeFill="accent6"/>
            <w:vAlign w:val="center"/>
          </w:tcPr>
          <w:p w14:paraId="4FDCC0A9" w14:textId="77A11EDA" w:rsidR="002A5A39" w:rsidRDefault="002A5A39" w:rsidP="00C4636F">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BFBFBF" w:themeFill="background1" w:themeFillShade="BF"/>
            <w:vAlign w:val="center"/>
          </w:tcPr>
          <w:p w14:paraId="4FDCC0AA" w14:textId="77777777" w:rsidR="002A5A39" w:rsidRDefault="002A5A39" w:rsidP="00C4636F">
            <w:pPr>
              <w:pStyle w:val="ProductList-OfferingBody"/>
              <w:ind w:left="-113"/>
              <w:jc w:val="center"/>
            </w:pPr>
          </w:p>
        </w:tc>
        <w:tc>
          <w:tcPr>
            <w:tcW w:w="784" w:type="dxa"/>
            <w:shd w:val="clear" w:color="auto" w:fill="70AD47" w:themeFill="accent6"/>
            <w:vAlign w:val="center"/>
          </w:tcPr>
          <w:p w14:paraId="4FDCC0AB" w14:textId="44AF5375" w:rsidR="002A5A39" w:rsidRDefault="002A5A39" w:rsidP="00C4636F">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2A5A39" w14:paraId="0C4B2A87" w14:textId="77777777" w:rsidTr="00254B26">
        <w:trPr>
          <w:cantSplit/>
          <w:tblHeader/>
        </w:trPr>
        <w:tc>
          <w:tcPr>
            <w:tcW w:w="3367" w:type="dxa"/>
            <w:tcBorders>
              <w:top w:val="dashSmallGap" w:sz="4" w:space="0" w:color="BFBFBF" w:themeColor="background1" w:themeShade="BF"/>
              <w:left w:val="nil"/>
              <w:bottom w:val="nil"/>
              <w:right w:val="nil"/>
            </w:tcBorders>
          </w:tcPr>
          <w:p w14:paraId="1D2458E1" w14:textId="7BA4E553" w:rsidR="002A5A39" w:rsidRDefault="002A5A39" w:rsidP="001838D6">
            <w:pPr>
              <w:pStyle w:val="ProductList-Offering2"/>
            </w:pPr>
            <w:bookmarkStart w:id="1313" w:name="_Toc405903346"/>
            <w:r>
              <w:t>Project Lite</w:t>
            </w:r>
            <w:bookmarkEnd w:id="1313"/>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2A5A39" w:rsidRDefault="002A5A39"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2A5A39" w:rsidRDefault="002A5A39" w:rsidP="001838D6">
            <w:pPr>
              <w:pStyle w:val="ProductList-OfferingBody"/>
              <w:ind w:left="-113"/>
              <w:jc w:val="center"/>
            </w:pPr>
          </w:p>
        </w:tc>
        <w:tc>
          <w:tcPr>
            <w:tcW w:w="739" w:type="dxa"/>
            <w:shd w:val="clear" w:color="auto" w:fill="70AD47" w:themeFill="accent6"/>
            <w:vAlign w:val="center"/>
          </w:tcPr>
          <w:p w14:paraId="448929F1" w14:textId="66CDFE39" w:rsidR="002A5A39" w:rsidRDefault="002A5A39" w:rsidP="001838D6">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5D1AC8FB" w14:textId="77777777" w:rsidR="002A5A39" w:rsidRDefault="002A5A39" w:rsidP="001838D6">
            <w:pPr>
              <w:pStyle w:val="ProductList-OfferingBody"/>
              <w:ind w:left="-113"/>
              <w:jc w:val="center"/>
            </w:pPr>
          </w:p>
        </w:tc>
        <w:tc>
          <w:tcPr>
            <w:tcW w:w="739" w:type="dxa"/>
            <w:shd w:val="clear" w:color="auto" w:fill="BFBFBF" w:themeFill="background1" w:themeFillShade="BF"/>
            <w:vAlign w:val="center"/>
          </w:tcPr>
          <w:p w14:paraId="679D3B7E" w14:textId="77777777" w:rsidR="002A5A39" w:rsidRDefault="002A5A39" w:rsidP="001838D6">
            <w:pPr>
              <w:pStyle w:val="ProductList-OfferingBody"/>
              <w:ind w:left="-113"/>
              <w:jc w:val="center"/>
            </w:pPr>
          </w:p>
        </w:tc>
        <w:tc>
          <w:tcPr>
            <w:tcW w:w="738" w:type="dxa"/>
            <w:shd w:val="clear" w:color="auto" w:fill="70AD47" w:themeFill="accent6"/>
            <w:vAlign w:val="center"/>
          </w:tcPr>
          <w:p w14:paraId="160049B6" w14:textId="77777777" w:rsidR="002A5A39" w:rsidRDefault="002A5A39" w:rsidP="001838D6">
            <w:pPr>
              <w:pStyle w:val="ProductList-OfferingBody"/>
              <w:ind w:left="-113"/>
              <w:jc w:val="center"/>
            </w:pPr>
          </w:p>
        </w:tc>
        <w:tc>
          <w:tcPr>
            <w:tcW w:w="739" w:type="dxa"/>
            <w:shd w:val="clear" w:color="auto" w:fill="70AD47" w:themeFill="accent6"/>
            <w:vAlign w:val="center"/>
          </w:tcPr>
          <w:p w14:paraId="2418850A" w14:textId="62723E8F" w:rsidR="002A5A39" w:rsidRDefault="002A5A39" w:rsidP="001838D6">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shd w:val="clear" w:color="auto" w:fill="70AD47" w:themeFill="accent6"/>
            <w:vAlign w:val="center"/>
          </w:tcPr>
          <w:p w14:paraId="5BB493C4" w14:textId="16057BB5" w:rsidR="002A5A39" w:rsidRDefault="002A5A39" w:rsidP="001838D6">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BFBFBF" w:themeFill="background1" w:themeFillShade="BF"/>
            <w:vAlign w:val="center"/>
          </w:tcPr>
          <w:p w14:paraId="3995BCD1" w14:textId="77777777" w:rsidR="002A5A39" w:rsidRDefault="002A5A39" w:rsidP="001838D6">
            <w:pPr>
              <w:pStyle w:val="ProductList-OfferingBody"/>
              <w:ind w:left="-113"/>
              <w:jc w:val="center"/>
            </w:pPr>
          </w:p>
        </w:tc>
        <w:tc>
          <w:tcPr>
            <w:tcW w:w="784" w:type="dxa"/>
            <w:shd w:val="clear" w:color="auto" w:fill="BFBFBF" w:themeFill="background1" w:themeFillShade="BF"/>
            <w:vAlign w:val="center"/>
          </w:tcPr>
          <w:p w14:paraId="40796602" w14:textId="77777777" w:rsidR="002A5A39" w:rsidRPr="005A0966" w:rsidRDefault="002A5A39" w:rsidP="001838D6">
            <w:pPr>
              <w:pStyle w:val="ProductList-OfferingBody"/>
              <w:ind w:left="-113"/>
              <w:jc w:val="center"/>
            </w:pPr>
          </w:p>
        </w:tc>
      </w:tr>
    </w:tbl>
    <w:p w14:paraId="6F2EDD1B" w14:textId="77777777" w:rsidR="00586245" w:rsidRPr="00586245" w:rsidRDefault="00586245" w:rsidP="004F3C6D">
      <w:pPr>
        <w:pStyle w:val="ProductList-Body"/>
        <w:rPr>
          <w:lang w:val="en-U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782C7B" w14:paraId="4FDCC0B1" w14:textId="77777777" w:rsidTr="00040BFF">
        <w:tc>
          <w:tcPr>
            <w:tcW w:w="3596" w:type="dxa"/>
          </w:tcPr>
          <w:p w14:paraId="4FDCC0AE" w14:textId="38812FE9" w:rsidR="00782C7B" w:rsidRDefault="001C3EDC" w:rsidP="001C3EDC">
            <w:pPr>
              <w:pStyle w:val="ProductList-Body"/>
              <w:spacing w:before="20" w:after="20"/>
            </w:pPr>
            <w:r>
              <w:t xml:space="preserve">Право на сокращение: </w:t>
            </w:r>
            <w:r>
              <w:rPr>
                <w:b/>
              </w:rPr>
              <w:t>все</w:t>
            </w:r>
            <w:r>
              <w:fldChar w:fldCharType="begin"/>
            </w:r>
            <w:r>
              <w:instrText>XE "Project Online"</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Категория продукта: </w:t>
            </w:r>
            <w:r>
              <w:rPr>
                <w:b/>
              </w:rPr>
              <w:t>Сервер</w:t>
            </w:r>
          </w:p>
        </w:tc>
        <w:tc>
          <w:tcPr>
            <w:tcW w:w="3597" w:type="dxa"/>
          </w:tcPr>
          <w:p w14:paraId="4FDCC0B0" w14:textId="4F17D709" w:rsidR="00782C7B" w:rsidRPr="001C3EDC" w:rsidRDefault="001C3EDC" w:rsidP="001C3EDC">
            <w:pPr>
              <w:pStyle w:val="ProductList-Body"/>
              <w:spacing w:before="20" w:after="20"/>
              <w:rPr>
                <w:b/>
              </w:rPr>
            </w:pPr>
            <w:r>
              <w:t xml:space="preserve">Право на продленное обслуживание: </w:t>
            </w:r>
            <w:r>
              <w:rPr>
                <w:b/>
              </w:rPr>
              <w:t>все</w:t>
            </w:r>
            <w:r>
              <w:fldChar w:fldCharType="begin"/>
            </w:r>
            <w:r>
              <w:instrText>XE "Project Online"</w:instrText>
            </w:r>
            <w:r>
              <w:fldChar w:fldCharType="end"/>
            </w:r>
          </w:p>
        </w:tc>
      </w:tr>
      <w:tr w:rsidR="00782C7B" w14:paraId="4FDCC0B5" w14:textId="77777777" w:rsidTr="00040BFF">
        <w:tc>
          <w:tcPr>
            <w:tcW w:w="3596" w:type="dxa"/>
          </w:tcPr>
          <w:p w14:paraId="4FDCC0B2" w14:textId="60A1427E" w:rsidR="00782C7B" w:rsidRDefault="001C3EDC" w:rsidP="001C3EDC">
            <w:pPr>
              <w:pStyle w:val="ProductList-Body"/>
              <w:spacing w:before="20" w:after="20"/>
            </w:pPr>
            <w:r>
              <w:t xml:space="preserve">Право на сверочный заказ: </w:t>
            </w:r>
            <w:r>
              <w:rPr>
                <w:b/>
              </w:rPr>
              <w:t>все</w:t>
            </w:r>
            <w:r>
              <w:fldChar w:fldCharType="begin"/>
            </w:r>
            <w:r>
              <w:instrText>XE "Project Online"</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Право на переход: </w:t>
            </w:r>
            <w:r>
              <w:rPr>
                <w:b/>
              </w:rPr>
              <w:t>все</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1C10ACDF" w:rsidR="00585A48" w:rsidRPr="00AA6DF2" w:rsidRDefault="00F704D1" w:rsidP="00587E3A">
      <w:pPr>
        <w:pStyle w:val="ProductList-Body"/>
        <w:shd w:val="clear" w:color="auto" w:fill="A6A6A6" w:themeFill="background1" w:themeFillShade="A6"/>
        <w:spacing w:before="100" w:after="22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C0B7" w14:textId="18E6B103" w:rsidR="00EE40B5" w:rsidRPr="00AA6DF2" w:rsidRDefault="00FA00BF" w:rsidP="00587E3A">
      <w:pPr>
        <w:pStyle w:val="ProductList-Offering2Heading"/>
        <w:spacing w:before="40" w:after="40"/>
        <w:outlineLvl w:val="2"/>
      </w:pPr>
      <w:r>
        <w:tab/>
      </w:r>
      <w:bookmarkStart w:id="1314" w:name="_Toc378147668"/>
      <w:bookmarkStart w:id="1315" w:name="_Toc378151565"/>
      <w:bookmarkStart w:id="1316" w:name="_Toc379797377"/>
      <w:bookmarkStart w:id="1317" w:name="_Toc380513409"/>
      <w:bookmarkStart w:id="1318" w:name="_Toc380655459"/>
      <w:bookmarkStart w:id="1319" w:name="SharePointOnline"/>
      <w:bookmarkStart w:id="1320" w:name="_Toc405903347"/>
      <w:r>
        <w:t>SharePoint Online</w:t>
      </w:r>
      <w:bookmarkEnd w:id="1314"/>
      <w:bookmarkEnd w:id="1315"/>
      <w:bookmarkEnd w:id="1316"/>
      <w:bookmarkEnd w:id="1317"/>
      <w:bookmarkEnd w:id="1318"/>
      <w:bookmarkEnd w:id="1319"/>
      <w:bookmarkEnd w:id="13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6F4B12" w14:paraId="4FDCC0C3" w14:textId="77777777" w:rsidTr="00254B26">
        <w:trPr>
          <w:cantSplit/>
          <w:tblHeader/>
        </w:trPr>
        <w:tc>
          <w:tcPr>
            <w:tcW w:w="3337" w:type="dxa"/>
            <w:tcBorders>
              <w:bottom w:val="nil"/>
            </w:tcBorders>
            <w:shd w:val="clear" w:color="auto" w:fill="00188F"/>
          </w:tcPr>
          <w:p w14:paraId="4FDCC0B8" w14:textId="77777777" w:rsidR="006F4B12" w:rsidRPr="00EE0836" w:rsidRDefault="006F4B1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0B9" w14:textId="22ED920F" w:rsidR="006F4B12" w:rsidRPr="00EE0836" w:rsidRDefault="006F4B12"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0BA" w14:textId="2AD2AC9F" w:rsidR="006F4B12" w:rsidRPr="00EE0836" w:rsidRDefault="006F4B12" w:rsidP="00C4636F">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4FDCC0BB" w14:textId="755FAEF8"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4FDCC0BC" w14:textId="0A6B4939"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4FDCC0BD" w14:textId="71EA41B6"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4FDCC0BE" w14:textId="52ACEDB2"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4FDCC0BF" w14:textId="3C8F5B83"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4FDCC0C0" w14:textId="0F7394F0"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4FDCC0C1" w14:textId="19550770"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814" w:type="dxa"/>
            <w:shd w:val="clear" w:color="auto" w:fill="00188F"/>
            <w:vAlign w:val="center"/>
          </w:tcPr>
          <w:p w14:paraId="4FDCC0C2" w14:textId="3A662DAD"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FC3240" w14:paraId="4FDCC0CF" w14:textId="77777777" w:rsidTr="00254B26">
        <w:trPr>
          <w:cantSplit/>
        </w:trPr>
        <w:tc>
          <w:tcPr>
            <w:tcW w:w="3337" w:type="dxa"/>
            <w:tcBorders>
              <w:top w:val="nil"/>
              <w:left w:val="nil"/>
              <w:bottom w:val="dashSmallGap" w:sz="4" w:space="0" w:color="BFBFBF" w:themeColor="background1" w:themeShade="BF"/>
              <w:right w:val="nil"/>
            </w:tcBorders>
          </w:tcPr>
          <w:p w14:paraId="4FDCC0C4" w14:textId="70F063F6" w:rsidR="00FC3240" w:rsidRPr="0021292E" w:rsidRDefault="00FC3240" w:rsidP="004437F0">
            <w:pPr>
              <w:pStyle w:val="ProductList-Offering2"/>
              <w:ind w:right="-11"/>
            </w:pPr>
            <w:bookmarkStart w:id="1321" w:name="_Toc379797378"/>
            <w:bookmarkStart w:id="1322" w:name="_Toc380513410"/>
            <w:bookmarkStart w:id="1323" w:name="_Toc380655460"/>
            <w:bookmarkStart w:id="1324" w:name="_Toc405903348"/>
            <w:r>
              <w:t>Office 365, дополнительное хранилище для файлов на 1 ГБ</w:t>
            </w:r>
            <w:r>
              <w:fldChar w:fldCharType="begin"/>
            </w:r>
            <w:r>
              <w:instrText>XE "Дополнительное хранилище для SharePoint Online (1 ГБ)"</w:instrText>
            </w:r>
            <w:r>
              <w:fldChar w:fldCharType="end"/>
            </w:r>
            <w:r>
              <w:t xml:space="preserve"> (подписная лицензия Add-on)</w:t>
            </w:r>
            <w:bookmarkEnd w:id="1321"/>
            <w:bookmarkEnd w:id="1322"/>
            <w:bookmarkEnd w:id="1323"/>
            <w:bookmarkEnd w:id="1324"/>
          </w:p>
        </w:tc>
        <w:tc>
          <w:tcPr>
            <w:tcW w:w="738" w:type="dxa"/>
            <w:tcBorders>
              <w:top w:val="nil"/>
              <w:left w:val="nil"/>
              <w:bottom w:val="dashSmallGap" w:sz="4" w:space="0" w:color="BFBFBF" w:themeColor="background1" w:themeShade="BF"/>
              <w:right w:val="nil"/>
            </w:tcBorders>
            <w:vAlign w:val="center"/>
          </w:tcPr>
          <w:p w14:paraId="4FDCC0C5" w14:textId="2E22C962" w:rsidR="00FC3240" w:rsidRDefault="00FC3240"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FC3240" w:rsidRDefault="00FC3240" w:rsidP="001C3EDC">
            <w:pPr>
              <w:pStyle w:val="ProductList-OfferingBody"/>
              <w:ind w:left="-113"/>
              <w:jc w:val="center"/>
            </w:pPr>
          </w:p>
        </w:tc>
        <w:tc>
          <w:tcPr>
            <w:tcW w:w="739" w:type="dxa"/>
            <w:shd w:val="clear" w:color="auto" w:fill="70AD47" w:themeFill="accent6"/>
            <w:vAlign w:val="center"/>
          </w:tcPr>
          <w:p w14:paraId="4FDCC0C7" w14:textId="0150BD45" w:rsidR="00FC3240" w:rsidRDefault="00FC3240" w:rsidP="001C3EDC">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0C8" w14:textId="77777777" w:rsidR="00FC3240" w:rsidRDefault="00FC3240" w:rsidP="001C3EDC">
            <w:pPr>
              <w:pStyle w:val="ProductList-OfferingBody"/>
              <w:ind w:left="-113"/>
              <w:jc w:val="center"/>
            </w:pPr>
          </w:p>
        </w:tc>
        <w:tc>
          <w:tcPr>
            <w:tcW w:w="739" w:type="dxa"/>
            <w:shd w:val="clear" w:color="auto" w:fill="70AD47" w:themeFill="accent6"/>
            <w:vAlign w:val="center"/>
          </w:tcPr>
          <w:p w14:paraId="4FDCC0C9" w14:textId="77777777" w:rsidR="00FC3240" w:rsidRDefault="00FC3240" w:rsidP="001C3EDC">
            <w:pPr>
              <w:pStyle w:val="ProductList-OfferingBody"/>
              <w:ind w:left="-113"/>
              <w:jc w:val="center"/>
            </w:pPr>
          </w:p>
        </w:tc>
        <w:tc>
          <w:tcPr>
            <w:tcW w:w="738" w:type="dxa"/>
            <w:shd w:val="clear" w:color="auto" w:fill="BFBFBF" w:themeFill="background1" w:themeFillShade="BF"/>
            <w:vAlign w:val="center"/>
          </w:tcPr>
          <w:p w14:paraId="4FDCC0CA" w14:textId="77777777" w:rsidR="00FC3240" w:rsidRDefault="00FC3240" w:rsidP="001C3EDC">
            <w:pPr>
              <w:pStyle w:val="ProductList-OfferingBody"/>
              <w:ind w:left="-113"/>
              <w:jc w:val="center"/>
            </w:pPr>
          </w:p>
        </w:tc>
        <w:tc>
          <w:tcPr>
            <w:tcW w:w="739" w:type="dxa"/>
            <w:shd w:val="clear" w:color="auto" w:fill="BFBFBF" w:themeFill="background1" w:themeFillShade="BF"/>
            <w:vAlign w:val="center"/>
          </w:tcPr>
          <w:p w14:paraId="4FDCC0CB" w14:textId="77777777" w:rsidR="00FC3240" w:rsidRDefault="00FC3240" w:rsidP="001C3EDC">
            <w:pPr>
              <w:pStyle w:val="ProductList-OfferingBody"/>
              <w:ind w:left="-113"/>
              <w:jc w:val="center"/>
            </w:pPr>
          </w:p>
        </w:tc>
        <w:tc>
          <w:tcPr>
            <w:tcW w:w="739" w:type="dxa"/>
            <w:shd w:val="clear" w:color="auto" w:fill="BFBFBF" w:themeFill="background1" w:themeFillShade="BF"/>
            <w:vAlign w:val="center"/>
          </w:tcPr>
          <w:p w14:paraId="4FDCC0CC" w14:textId="77777777" w:rsidR="00FC3240" w:rsidRDefault="00FC3240" w:rsidP="001C3EDC">
            <w:pPr>
              <w:pStyle w:val="ProductList-OfferingBody"/>
              <w:ind w:left="-113"/>
              <w:jc w:val="center"/>
            </w:pPr>
          </w:p>
        </w:tc>
        <w:tc>
          <w:tcPr>
            <w:tcW w:w="739" w:type="dxa"/>
            <w:shd w:val="clear" w:color="auto" w:fill="BFBFBF" w:themeFill="background1" w:themeFillShade="BF"/>
            <w:vAlign w:val="center"/>
          </w:tcPr>
          <w:p w14:paraId="4FDCC0CD" w14:textId="77777777" w:rsidR="00FC3240" w:rsidRDefault="00FC3240" w:rsidP="001C3EDC">
            <w:pPr>
              <w:pStyle w:val="ProductList-OfferingBody"/>
              <w:ind w:left="-113"/>
              <w:jc w:val="center"/>
            </w:pPr>
          </w:p>
        </w:tc>
        <w:tc>
          <w:tcPr>
            <w:tcW w:w="814" w:type="dxa"/>
            <w:shd w:val="clear" w:color="auto" w:fill="70AD47" w:themeFill="accent6"/>
            <w:vAlign w:val="center"/>
          </w:tcPr>
          <w:p w14:paraId="4FDCC0CE" w14:textId="6C372EE8" w:rsidR="00FC3240" w:rsidRDefault="00FC3240" w:rsidP="006E3B3F">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FC3240" w14:paraId="4FDCC0DB" w14:textId="77777777" w:rsidTr="00254B26">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FC3240" w:rsidRPr="0021292E" w:rsidRDefault="00FC3240" w:rsidP="004437F0">
            <w:pPr>
              <w:pStyle w:val="ProductList-Offering2"/>
            </w:pPr>
            <w:bookmarkStart w:id="1325" w:name="_Toc379797379"/>
            <w:bookmarkStart w:id="1326" w:name="_Toc380513411"/>
            <w:bookmarkStart w:id="1327" w:name="_Toc380655461"/>
            <w:bookmarkStart w:id="1328" w:name="_Toc405903349"/>
            <w:r>
              <w:t>Office 365, дополнительное хранилище для файлов на 1 ГБ</w:t>
            </w:r>
            <w:r>
              <w:fldChar w:fldCharType="begin"/>
            </w:r>
            <w:r>
              <w:instrText>XE "Дополнительное хранилище для SharePoint Online (1 ГБ)"</w:instrText>
            </w:r>
            <w:r>
              <w:fldChar w:fldCharType="end"/>
            </w:r>
            <w:r>
              <w:t xml:space="preserve"> A</w:t>
            </w:r>
            <w:r>
              <w:fldChar w:fldCharType="begin"/>
            </w:r>
            <w:r>
              <w:instrText>XE "1 ГБ дополнительного хранилища для SharePoint Online A"</w:instrText>
            </w:r>
            <w:r>
              <w:fldChar w:fldCharType="end"/>
            </w:r>
            <w:r>
              <w:t xml:space="preserve"> (подписная лицензия Add-on)</w:t>
            </w:r>
            <w:bookmarkEnd w:id="1325"/>
            <w:bookmarkEnd w:id="1326"/>
            <w:bookmarkEnd w:id="1327"/>
            <w:bookmarkEnd w:id="13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FC3240" w:rsidRDefault="00FC324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FC3240" w:rsidRDefault="00FC3240" w:rsidP="001C3EDC">
            <w:pPr>
              <w:pStyle w:val="ProductList-OfferingBody"/>
              <w:ind w:left="-113"/>
              <w:jc w:val="center"/>
            </w:pPr>
          </w:p>
        </w:tc>
        <w:tc>
          <w:tcPr>
            <w:tcW w:w="739" w:type="dxa"/>
            <w:shd w:val="clear" w:color="auto" w:fill="BFBFBF" w:themeFill="background1" w:themeFillShade="BF"/>
            <w:vAlign w:val="center"/>
          </w:tcPr>
          <w:p w14:paraId="4FDCC0D3" w14:textId="77777777" w:rsidR="00FC3240" w:rsidRDefault="00FC3240" w:rsidP="001C3EDC">
            <w:pPr>
              <w:pStyle w:val="ProductList-OfferingBody"/>
              <w:ind w:left="-113"/>
              <w:jc w:val="center"/>
            </w:pPr>
          </w:p>
        </w:tc>
        <w:tc>
          <w:tcPr>
            <w:tcW w:w="739" w:type="dxa"/>
            <w:shd w:val="clear" w:color="auto" w:fill="70AD47" w:themeFill="accent6"/>
            <w:vAlign w:val="center"/>
          </w:tcPr>
          <w:p w14:paraId="4FDCC0D4" w14:textId="5EDB2A44" w:rsidR="00FC3240" w:rsidRPr="00FC3240" w:rsidRDefault="00FC3240" w:rsidP="00FC3240">
            <w:pPr>
              <w:pStyle w:val="ProductList-OfferingBody"/>
              <w:ind w:left="-113"/>
              <w:jc w:val="center"/>
            </w:pPr>
            <w:r w:rsidRPr="00FC3240">
              <w:fldChar w:fldCharType="begin"/>
            </w:r>
            <w:r w:rsidRPr="00FC3240">
              <w:instrText xml:space="preserve"> AutoTextList  \s NoStyle \t “дополнительный продукт” </w:instrText>
            </w:r>
            <w:r w:rsidRPr="00FC3240">
              <w:fldChar w:fldCharType="separate"/>
            </w:r>
            <w:r w:rsidRPr="00FC3240">
              <w:t xml:space="preserve"> </w:t>
            </w:r>
            <w:r w:rsidRPr="00FC3240">
              <w:rPr>
                <w:lang w:val="en-US"/>
              </w:rPr>
              <w:t>A,</w:t>
            </w:r>
            <w:r w:rsidRPr="00FC3240">
              <w:fldChar w:fldCharType="begin"/>
            </w:r>
            <w:r w:rsidRPr="00FC3240">
              <w:instrText xml:space="preserve"> AutoTextList  \s NoStyle \t “предложение Student только для EES” </w:instrText>
            </w:r>
            <w:r w:rsidRPr="00FC3240">
              <w:fldChar w:fldCharType="separate"/>
            </w:r>
            <w:r w:rsidRPr="00FC3240">
              <w:rPr>
                <w:lang w:val="en-US"/>
              </w:rPr>
              <w:t>SE</w:t>
            </w:r>
            <w:r w:rsidRPr="00FC3240">
              <w:fldChar w:fldCharType="end"/>
            </w:r>
            <w:r w:rsidRPr="00FC3240">
              <w:fldChar w:fldCharType="end"/>
            </w:r>
          </w:p>
        </w:tc>
        <w:tc>
          <w:tcPr>
            <w:tcW w:w="739" w:type="dxa"/>
            <w:shd w:val="clear" w:color="auto" w:fill="BFBFBF" w:themeFill="background1" w:themeFillShade="BF"/>
            <w:vAlign w:val="center"/>
          </w:tcPr>
          <w:p w14:paraId="4FDCC0D5" w14:textId="77777777" w:rsidR="00FC3240" w:rsidRDefault="00FC3240" w:rsidP="001C3EDC">
            <w:pPr>
              <w:pStyle w:val="ProductList-OfferingBody"/>
              <w:ind w:left="-113"/>
              <w:jc w:val="center"/>
            </w:pPr>
          </w:p>
        </w:tc>
        <w:tc>
          <w:tcPr>
            <w:tcW w:w="738" w:type="dxa"/>
            <w:shd w:val="clear" w:color="auto" w:fill="BFBFBF" w:themeFill="background1" w:themeFillShade="BF"/>
            <w:vAlign w:val="center"/>
          </w:tcPr>
          <w:p w14:paraId="4FDCC0D6" w14:textId="77777777" w:rsidR="00FC3240" w:rsidRDefault="00FC3240" w:rsidP="001C3EDC">
            <w:pPr>
              <w:pStyle w:val="ProductList-OfferingBody"/>
              <w:ind w:left="-113"/>
              <w:jc w:val="center"/>
            </w:pPr>
          </w:p>
        </w:tc>
        <w:tc>
          <w:tcPr>
            <w:tcW w:w="739" w:type="dxa"/>
            <w:shd w:val="clear" w:color="auto" w:fill="BFBFBF" w:themeFill="background1" w:themeFillShade="BF"/>
            <w:vAlign w:val="center"/>
          </w:tcPr>
          <w:p w14:paraId="4FDCC0D7" w14:textId="77777777" w:rsidR="00FC3240" w:rsidRDefault="00FC3240" w:rsidP="001C3EDC">
            <w:pPr>
              <w:pStyle w:val="ProductList-OfferingBody"/>
              <w:ind w:left="-113"/>
              <w:jc w:val="center"/>
            </w:pPr>
          </w:p>
        </w:tc>
        <w:tc>
          <w:tcPr>
            <w:tcW w:w="739" w:type="dxa"/>
            <w:shd w:val="clear" w:color="auto" w:fill="BFBFBF" w:themeFill="background1" w:themeFillShade="BF"/>
            <w:vAlign w:val="center"/>
          </w:tcPr>
          <w:p w14:paraId="4FDCC0D8" w14:textId="79E4D2F1" w:rsidR="00FC3240" w:rsidRDefault="00FC3240" w:rsidP="001C3EDC">
            <w:pPr>
              <w:pStyle w:val="ProductList-OfferingBody"/>
              <w:ind w:left="-113"/>
              <w:jc w:val="center"/>
            </w:pPr>
          </w:p>
        </w:tc>
        <w:tc>
          <w:tcPr>
            <w:tcW w:w="739" w:type="dxa"/>
            <w:shd w:val="clear" w:color="auto" w:fill="BFBFBF" w:themeFill="background1" w:themeFillShade="BF"/>
            <w:vAlign w:val="center"/>
          </w:tcPr>
          <w:p w14:paraId="4FDCC0D9" w14:textId="77777777" w:rsidR="00FC3240" w:rsidRDefault="00FC3240" w:rsidP="001C3EDC">
            <w:pPr>
              <w:pStyle w:val="ProductList-OfferingBody"/>
              <w:ind w:left="-113"/>
              <w:jc w:val="center"/>
            </w:pPr>
          </w:p>
        </w:tc>
        <w:tc>
          <w:tcPr>
            <w:tcW w:w="814" w:type="dxa"/>
            <w:shd w:val="clear" w:color="auto" w:fill="BFBFBF" w:themeFill="background1" w:themeFillShade="BF"/>
            <w:vAlign w:val="center"/>
          </w:tcPr>
          <w:p w14:paraId="4FDCC0DA" w14:textId="77777777" w:rsidR="00FC3240" w:rsidRDefault="00FC3240" w:rsidP="001C3EDC">
            <w:pPr>
              <w:pStyle w:val="ProductList-OfferingBody"/>
              <w:ind w:left="-113"/>
              <w:jc w:val="center"/>
            </w:pPr>
          </w:p>
        </w:tc>
      </w:tr>
      <w:tr w:rsidR="00FC3240" w14:paraId="4FDCC0E7" w14:textId="77777777" w:rsidTr="00254B26">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FC3240" w:rsidRPr="0021292E" w:rsidRDefault="00FC3240" w:rsidP="004437F0">
            <w:pPr>
              <w:pStyle w:val="ProductList-Offering2"/>
              <w:ind w:right="-11"/>
            </w:pPr>
            <w:bookmarkStart w:id="1329" w:name="_Toc379797380"/>
            <w:bookmarkStart w:id="1330" w:name="_Toc380513412"/>
            <w:bookmarkStart w:id="1331" w:name="_Toc380655462"/>
            <w:bookmarkStart w:id="1332" w:name="_Toc405903350"/>
            <w:r>
              <w:t>SharePoint Online (план 1)</w:t>
            </w:r>
            <w:r>
              <w:fldChar w:fldCharType="begin"/>
            </w:r>
            <w:r>
              <w:instrText>XE "SharePoint Online Plan 1"</w:instrText>
            </w:r>
            <w:r>
              <w:fldChar w:fldCharType="end"/>
            </w:r>
            <w:r>
              <w:t xml:space="preserve"> (подписная лицензия «на пользователя»)</w:t>
            </w:r>
            <w:bookmarkEnd w:id="1329"/>
            <w:bookmarkEnd w:id="1330"/>
            <w:bookmarkEnd w:id="1331"/>
            <w:bookmarkEnd w:id="13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FC3240" w:rsidRDefault="00FC3240"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FC3240" w:rsidRDefault="00FC3240" w:rsidP="001C3EDC">
            <w:pPr>
              <w:pStyle w:val="ProductList-OfferingBody"/>
              <w:ind w:left="-113"/>
              <w:jc w:val="center"/>
            </w:pPr>
          </w:p>
        </w:tc>
        <w:tc>
          <w:tcPr>
            <w:tcW w:w="739" w:type="dxa"/>
            <w:shd w:val="clear" w:color="auto" w:fill="70AD47" w:themeFill="accent6"/>
            <w:vAlign w:val="center"/>
          </w:tcPr>
          <w:p w14:paraId="4FDCC0DF" w14:textId="12F8C21B" w:rsidR="00FC3240" w:rsidRDefault="00FC3240" w:rsidP="001C3EDC">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0E0" w14:textId="77777777" w:rsidR="00FC3240" w:rsidRDefault="00FC3240" w:rsidP="001C3EDC">
            <w:pPr>
              <w:pStyle w:val="ProductList-OfferingBody"/>
              <w:ind w:left="-113"/>
              <w:jc w:val="center"/>
            </w:pPr>
          </w:p>
        </w:tc>
        <w:tc>
          <w:tcPr>
            <w:tcW w:w="739" w:type="dxa"/>
            <w:shd w:val="clear" w:color="auto" w:fill="70AD47" w:themeFill="accent6"/>
            <w:vAlign w:val="center"/>
          </w:tcPr>
          <w:p w14:paraId="4FDCC0E1" w14:textId="77777777" w:rsidR="00FC3240" w:rsidRDefault="00FC3240" w:rsidP="001C3EDC">
            <w:pPr>
              <w:pStyle w:val="ProductList-OfferingBody"/>
              <w:ind w:left="-113"/>
              <w:jc w:val="center"/>
            </w:pPr>
          </w:p>
        </w:tc>
        <w:tc>
          <w:tcPr>
            <w:tcW w:w="738" w:type="dxa"/>
            <w:shd w:val="clear" w:color="auto" w:fill="70AD47" w:themeFill="accent6"/>
            <w:vAlign w:val="center"/>
          </w:tcPr>
          <w:p w14:paraId="4FDCC0E2" w14:textId="77777777" w:rsidR="00FC3240" w:rsidRDefault="00FC3240" w:rsidP="001C3EDC">
            <w:pPr>
              <w:pStyle w:val="ProductList-OfferingBody"/>
              <w:ind w:left="-113"/>
              <w:jc w:val="center"/>
            </w:pPr>
          </w:p>
        </w:tc>
        <w:tc>
          <w:tcPr>
            <w:tcW w:w="739" w:type="dxa"/>
            <w:shd w:val="clear" w:color="auto" w:fill="70AD47" w:themeFill="accent6"/>
            <w:vAlign w:val="center"/>
          </w:tcPr>
          <w:p w14:paraId="4FDCC0E3" w14:textId="2CD076EA" w:rsidR="00FC3240" w:rsidRDefault="00FC3240" w:rsidP="001C3EDC">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shd w:val="clear" w:color="auto" w:fill="70AD47" w:themeFill="accent6"/>
            <w:vAlign w:val="center"/>
          </w:tcPr>
          <w:p w14:paraId="4FDCC0E4" w14:textId="7A996B4A" w:rsidR="00FC3240" w:rsidRDefault="00FC3240" w:rsidP="000F0F28">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BFBFBF" w:themeFill="background1" w:themeFillShade="BF"/>
            <w:vAlign w:val="center"/>
          </w:tcPr>
          <w:p w14:paraId="4FDCC0E5" w14:textId="77777777" w:rsidR="00FC3240" w:rsidRDefault="00FC3240" w:rsidP="001C3EDC">
            <w:pPr>
              <w:pStyle w:val="ProductList-OfferingBody"/>
              <w:ind w:left="-113"/>
              <w:jc w:val="center"/>
            </w:pPr>
          </w:p>
        </w:tc>
        <w:tc>
          <w:tcPr>
            <w:tcW w:w="814" w:type="dxa"/>
            <w:shd w:val="clear" w:color="auto" w:fill="70AD47" w:themeFill="accent6"/>
            <w:vAlign w:val="center"/>
          </w:tcPr>
          <w:p w14:paraId="4FDCC0E6" w14:textId="5E771BF8" w:rsidR="00FC3240" w:rsidRDefault="00FC3240" w:rsidP="001C3EDC">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FC3240" w14:paraId="4FDCC0FF" w14:textId="77777777" w:rsidTr="00254B26">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FC3240" w:rsidRPr="0021292E" w:rsidRDefault="00FC3240" w:rsidP="004437F0">
            <w:pPr>
              <w:pStyle w:val="ProductList-Offering2"/>
              <w:tabs>
                <w:tab w:val="right" w:pos="3312"/>
              </w:tabs>
              <w:ind w:right="-11"/>
            </w:pPr>
            <w:bookmarkStart w:id="1333" w:name="_Toc379797381"/>
            <w:bookmarkStart w:id="1334" w:name="_Toc380513413"/>
            <w:bookmarkStart w:id="1335" w:name="_Toc380655463"/>
            <w:bookmarkStart w:id="1336" w:name="_Toc405903351"/>
            <w:r>
              <w:t>SharePoint Online (план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(подписная лицензия «на пользователя»)</w:t>
            </w:r>
            <w:bookmarkEnd w:id="1333"/>
            <w:bookmarkEnd w:id="1334"/>
            <w:bookmarkEnd w:id="1335"/>
            <w:bookmarkEnd w:id="1336"/>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FC3240" w:rsidRDefault="00FC324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FC3240" w:rsidRDefault="00FC3240" w:rsidP="001C3EDC">
            <w:pPr>
              <w:pStyle w:val="ProductList-OfferingBody"/>
              <w:ind w:left="-113"/>
              <w:jc w:val="center"/>
            </w:pPr>
          </w:p>
        </w:tc>
        <w:tc>
          <w:tcPr>
            <w:tcW w:w="739" w:type="dxa"/>
            <w:shd w:val="clear" w:color="auto" w:fill="70AD47" w:themeFill="accent6"/>
            <w:vAlign w:val="center"/>
          </w:tcPr>
          <w:p w14:paraId="4FDCC0F7" w14:textId="706AD35B" w:rsidR="00FC3240" w:rsidRDefault="00FC3240" w:rsidP="001C3EDC">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0F8" w14:textId="77777777" w:rsidR="00FC3240" w:rsidRDefault="00FC3240" w:rsidP="001C3EDC">
            <w:pPr>
              <w:pStyle w:val="ProductList-OfferingBody"/>
              <w:ind w:left="-113"/>
              <w:jc w:val="center"/>
            </w:pPr>
          </w:p>
        </w:tc>
        <w:tc>
          <w:tcPr>
            <w:tcW w:w="739" w:type="dxa"/>
            <w:shd w:val="clear" w:color="auto" w:fill="BFBFBF" w:themeFill="background1" w:themeFillShade="BF"/>
            <w:vAlign w:val="center"/>
          </w:tcPr>
          <w:p w14:paraId="4FDCC0F9" w14:textId="77777777" w:rsidR="00FC3240" w:rsidRDefault="00FC3240" w:rsidP="001C3EDC">
            <w:pPr>
              <w:pStyle w:val="ProductList-OfferingBody"/>
              <w:ind w:left="-113"/>
              <w:jc w:val="center"/>
            </w:pPr>
          </w:p>
        </w:tc>
        <w:tc>
          <w:tcPr>
            <w:tcW w:w="738" w:type="dxa"/>
            <w:shd w:val="clear" w:color="auto" w:fill="BFBFBF" w:themeFill="background1" w:themeFillShade="BF"/>
            <w:vAlign w:val="center"/>
          </w:tcPr>
          <w:p w14:paraId="4FDCC0FA" w14:textId="77777777" w:rsidR="00FC3240" w:rsidRDefault="00FC3240" w:rsidP="001C3EDC">
            <w:pPr>
              <w:pStyle w:val="ProductList-OfferingBody"/>
              <w:ind w:left="-113"/>
              <w:jc w:val="center"/>
            </w:pPr>
          </w:p>
        </w:tc>
        <w:tc>
          <w:tcPr>
            <w:tcW w:w="739" w:type="dxa"/>
            <w:shd w:val="clear" w:color="auto" w:fill="BFBFBF" w:themeFill="background1" w:themeFillShade="BF"/>
            <w:vAlign w:val="center"/>
          </w:tcPr>
          <w:p w14:paraId="4FDCC0FB" w14:textId="77777777" w:rsidR="00FC3240" w:rsidRDefault="00FC3240" w:rsidP="001C3EDC">
            <w:pPr>
              <w:pStyle w:val="ProductList-OfferingBody"/>
              <w:ind w:left="-113"/>
              <w:jc w:val="center"/>
            </w:pPr>
          </w:p>
        </w:tc>
        <w:tc>
          <w:tcPr>
            <w:tcW w:w="739" w:type="dxa"/>
            <w:shd w:val="clear" w:color="auto" w:fill="BFBFBF" w:themeFill="background1" w:themeFillShade="BF"/>
            <w:vAlign w:val="center"/>
          </w:tcPr>
          <w:p w14:paraId="4FDCC0FC" w14:textId="77777777" w:rsidR="00FC3240" w:rsidRDefault="00FC3240" w:rsidP="001C3EDC">
            <w:pPr>
              <w:pStyle w:val="ProductList-OfferingBody"/>
              <w:ind w:left="-113"/>
              <w:jc w:val="center"/>
            </w:pPr>
          </w:p>
        </w:tc>
        <w:tc>
          <w:tcPr>
            <w:tcW w:w="739" w:type="dxa"/>
            <w:shd w:val="clear" w:color="auto" w:fill="BFBFBF" w:themeFill="background1" w:themeFillShade="BF"/>
            <w:vAlign w:val="center"/>
          </w:tcPr>
          <w:p w14:paraId="4FDCC0FD" w14:textId="77777777" w:rsidR="00FC3240" w:rsidRDefault="00FC3240" w:rsidP="001C3EDC">
            <w:pPr>
              <w:pStyle w:val="ProductList-OfferingBody"/>
              <w:ind w:left="-113"/>
              <w:jc w:val="center"/>
            </w:pPr>
          </w:p>
        </w:tc>
        <w:tc>
          <w:tcPr>
            <w:tcW w:w="814" w:type="dxa"/>
            <w:shd w:val="clear" w:color="auto" w:fill="70AD47" w:themeFill="accent6"/>
            <w:vAlign w:val="center"/>
          </w:tcPr>
          <w:p w14:paraId="4FDCC0FE" w14:textId="01F38BD7" w:rsidR="00FC3240" w:rsidRDefault="00FC3240" w:rsidP="006E3B3F">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FC3240" w14:paraId="4FDCC10B" w14:textId="77777777" w:rsidTr="00254B26">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FC3240" w:rsidRPr="0021292E" w:rsidRDefault="00FC3240" w:rsidP="004437F0">
            <w:pPr>
              <w:pStyle w:val="ProductList-Offering2"/>
              <w:tabs>
                <w:tab w:val="right" w:pos="3312"/>
              </w:tabs>
              <w:ind w:right="-11"/>
            </w:pPr>
            <w:bookmarkStart w:id="1337" w:name="_Toc379797382"/>
            <w:bookmarkStart w:id="1338" w:name="_Toc380513414"/>
            <w:bookmarkStart w:id="1339" w:name="_Toc380655464"/>
            <w:bookmarkStart w:id="1340" w:name="_Toc405903352"/>
            <w:r>
              <w:t>SharePoint Online (план 1G)</w:t>
            </w:r>
            <w:r>
              <w:fldChar w:fldCharType="begin"/>
            </w:r>
            <w:r>
              <w:instrText>XE "SharePoint Online (план 1G)"</w:instrText>
            </w:r>
            <w:r>
              <w:fldChar w:fldCharType="end"/>
            </w:r>
            <w:r>
              <w:t xml:space="preserve"> (подписная лицензия «на пользователя»)</w:t>
            </w:r>
            <w:bookmarkEnd w:id="1337"/>
            <w:bookmarkEnd w:id="1338"/>
            <w:bookmarkEnd w:id="1339"/>
            <w:bookmarkEnd w:id="134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FC3240" w:rsidRDefault="00FC324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FC3240" w:rsidRDefault="00FC3240" w:rsidP="001C3EDC">
            <w:pPr>
              <w:pStyle w:val="ProductList-OfferingBody"/>
              <w:ind w:left="-113"/>
              <w:jc w:val="center"/>
            </w:pPr>
          </w:p>
        </w:tc>
        <w:tc>
          <w:tcPr>
            <w:tcW w:w="739" w:type="dxa"/>
            <w:shd w:val="clear" w:color="auto" w:fill="70AD47" w:themeFill="accent6"/>
            <w:vAlign w:val="center"/>
          </w:tcPr>
          <w:p w14:paraId="4FDCC103" w14:textId="441BCAEC" w:rsidR="00FC3240" w:rsidRPr="005A0966" w:rsidRDefault="00FC3240" w:rsidP="001C3EDC">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104" w14:textId="77777777" w:rsidR="00FC3240" w:rsidRDefault="00FC3240" w:rsidP="001C3EDC">
            <w:pPr>
              <w:pStyle w:val="ProductList-OfferingBody"/>
              <w:ind w:left="-113"/>
              <w:jc w:val="center"/>
            </w:pPr>
          </w:p>
        </w:tc>
        <w:tc>
          <w:tcPr>
            <w:tcW w:w="739" w:type="dxa"/>
            <w:shd w:val="clear" w:color="auto" w:fill="BFBFBF" w:themeFill="background1" w:themeFillShade="BF"/>
            <w:vAlign w:val="center"/>
          </w:tcPr>
          <w:p w14:paraId="4FDCC105" w14:textId="77777777" w:rsidR="00FC3240" w:rsidRDefault="00FC3240" w:rsidP="001C3EDC">
            <w:pPr>
              <w:pStyle w:val="ProductList-OfferingBody"/>
              <w:ind w:left="-113"/>
              <w:jc w:val="center"/>
            </w:pPr>
          </w:p>
        </w:tc>
        <w:tc>
          <w:tcPr>
            <w:tcW w:w="738" w:type="dxa"/>
            <w:shd w:val="clear" w:color="auto" w:fill="BFBFBF" w:themeFill="background1" w:themeFillShade="BF"/>
            <w:vAlign w:val="center"/>
          </w:tcPr>
          <w:p w14:paraId="4FDCC106" w14:textId="77777777" w:rsidR="00FC3240" w:rsidRDefault="00FC3240" w:rsidP="001C3EDC">
            <w:pPr>
              <w:pStyle w:val="ProductList-OfferingBody"/>
              <w:ind w:left="-113"/>
              <w:jc w:val="center"/>
            </w:pPr>
          </w:p>
        </w:tc>
        <w:tc>
          <w:tcPr>
            <w:tcW w:w="739" w:type="dxa"/>
            <w:shd w:val="clear" w:color="auto" w:fill="BFBFBF" w:themeFill="background1" w:themeFillShade="BF"/>
            <w:vAlign w:val="center"/>
          </w:tcPr>
          <w:p w14:paraId="4FDCC107" w14:textId="77777777" w:rsidR="00FC3240" w:rsidRDefault="00FC3240" w:rsidP="001C3EDC">
            <w:pPr>
              <w:pStyle w:val="ProductList-OfferingBody"/>
              <w:ind w:left="-113"/>
              <w:jc w:val="center"/>
            </w:pPr>
          </w:p>
        </w:tc>
        <w:tc>
          <w:tcPr>
            <w:tcW w:w="739" w:type="dxa"/>
            <w:shd w:val="clear" w:color="auto" w:fill="BFBFBF" w:themeFill="background1" w:themeFillShade="BF"/>
            <w:vAlign w:val="center"/>
          </w:tcPr>
          <w:p w14:paraId="4FDCC108" w14:textId="77777777" w:rsidR="00FC3240" w:rsidRDefault="00FC3240" w:rsidP="001C3EDC">
            <w:pPr>
              <w:pStyle w:val="ProductList-OfferingBody"/>
              <w:ind w:left="-113"/>
              <w:jc w:val="center"/>
            </w:pPr>
          </w:p>
        </w:tc>
        <w:tc>
          <w:tcPr>
            <w:tcW w:w="739" w:type="dxa"/>
            <w:shd w:val="clear" w:color="auto" w:fill="BFBFBF" w:themeFill="background1" w:themeFillShade="BF"/>
            <w:vAlign w:val="center"/>
          </w:tcPr>
          <w:p w14:paraId="4FDCC109" w14:textId="77777777" w:rsidR="00FC3240" w:rsidRDefault="00FC3240" w:rsidP="001C3EDC">
            <w:pPr>
              <w:pStyle w:val="ProductList-OfferingBody"/>
              <w:ind w:left="-113"/>
              <w:jc w:val="center"/>
            </w:pPr>
          </w:p>
        </w:tc>
        <w:tc>
          <w:tcPr>
            <w:tcW w:w="814" w:type="dxa"/>
            <w:shd w:val="clear" w:color="auto" w:fill="BFBFBF" w:themeFill="background1" w:themeFillShade="BF"/>
            <w:vAlign w:val="center"/>
          </w:tcPr>
          <w:p w14:paraId="4FDCC10A" w14:textId="77777777" w:rsidR="00FC3240" w:rsidRPr="005A0966" w:rsidRDefault="00FC3240" w:rsidP="001C3EDC">
            <w:pPr>
              <w:pStyle w:val="ProductList-OfferingBody"/>
              <w:ind w:left="-113"/>
              <w:jc w:val="center"/>
            </w:pPr>
          </w:p>
        </w:tc>
      </w:tr>
      <w:tr w:rsidR="00FC3240" w14:paraId="4FDCC123" w14:textId="77777777" w:rsidTr="00254B26">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FC3240" w:rsidRPr="0021292E" w:rsidRDefault="00FC3240" w:rsidP="004437F0">
            <w:pPr>
              <w:pStyle w:val="ProductList-Offering2"/>
              <w:ind w:right="-11"/>
            </w:pPr>
            <w:bookmarkStart w:id="1341" w:name="_Toc379797384"/>
            <w:bookmarkStart w:id="1342" w:name="_Toc380513416"/>
            <w:bookmarkStart w:id="1343" w:name="_Toc380655466"/>
            <w:bookmarkStart w:id="1344" w:name="_Toc405903353"/>
            <w:r>
              <w:t>SharePoint Online (план 2)</w:t>
            </w:r>
            <w:r>
              <w:fldChar w:fldCharType="begin"/>
            </w:r>
            <w:r>
              <w:instrText>XE "SharePoint Online Plan 2"</w:instrText>
            </w:r>
            <w:r>
              <w:fldChar w:fldCharType="end"/>
            </w:r>
            <w:r>
              <w:t xml:space="preserve"> (подписная лицензия «на пользователя»)</w:t>
            </w:r>
            <w:bookmarkEnd w:id="1341"/>
            <w:bookmarkEnd w:id="1342"/>
            <w:bookmarkEnd w:id="1343"/>
            <w:bookmarkEnd w:id="13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FC3240" w:rsidRDefault="00FC3240"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FC3240" w:rsidRDefault="00FC3240" w:rsidP="001C3EDC">
            <w:pPr>
              <w:pStyle w:val="ProductList-OfferingBody"/>
              <w:ind w:left="-113"/>
              <w:jc w:val="center"/>
            </w:pPr>
          </w:p>
        </w:tc>
        <w:tc>
          <w:tcPr>
            <w:tcW w:w="739" w:type="dxa"/>
            <w:shd w:val="clear" w:color="auto" w:fill="70AD47" w:themeFill="accent6"/>
            <w:vAlign w:val="center"/>
          </w:tcPr>
          <w:p w14:paraId="4FDCC11B" w14:textId="2B3FE356" w:rsidR="00FC3240" w:rsidRPr="005A0966" w:rsidRDefault="00FC3240" w:rsidP="001C3EDC">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11C" w14:textId="77777777" w:rsidR="00FC3240" w:rsidRDefault="00FC3240" w:rsidP="001C3EDC">
            <w:pPr>
              <w:pStyle w:val="ProductList-OfferingBody"/>
              <w:ind w:left="-113"/>
              <w:jc w:val="center"/>
            </w:pPr>
          </w:p>
        </w:tc>
        <w:tc>
          <w:tcPr>
            <w:tcW w:w="739" w:type="dxa"/>
            <w:shd w:val="clear" w:color="auto" w:fill="70AD47" w:themeFill="accent6"/>
            <w:vAlign w:val="center"/>
          </w:tcPr>
          <w:p w14:paraId="4FDCC11D" w14:textId="77777777" w:rsidR="00FC3240" w:rsidRDefault="00FC3240" w:rsidP="001C3EDC">
            <w:pPr>
              <w:pStyle w:val="ProductList-OfferingBody"/>
              <w:ind w:left="-113"/>
              <w:jc w:val="center"/>
            </w:pPr>
          </w:p>
        </w:tc>
        <w:tc>
          <w:tcPr>
            <w:tcW w:w="738" w:type="dxa"/>
            <w:shd w:val="clear" w:color="auto" w:fill="70AD47" w:themeFill="accent6"/>
            <w:vAlign w:val="center"/>
          </w:tcPr>
          <w:p w14:paraId="4FDCC11E" w14:textId="77777777" w:rsidR="00FC3240" w:rsidRDefault="00FC3240" w:rsidP="001C3EDC">
            <w:pPr>
              <w:pStyle w:val="ProductList-OfferingBody"/>
              <w:ind w:left="-113"/>
              <w:jc w:val="center"/>
            </w:pPr>
          </w:p>
        </w:tc>
        <w:tc>
          <w:tcPr>
            <w:tcW w:w="739" w:type="dxa"/>
            <w:shd w:val="clear" w:color="auto" w:fill="70AD47" w:themeFill="accent6"/>
            <w:vAlign w:val="center"/>
          </w:tcPr>
          <w:p w14:paraId="4FDCC11F" w14:textId="5AEC8BAB" w:rsidR="00FC3240" w:rsidRDefault="00FC3240" w:rsidP="001C3EDC">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shd w:val="clear" w:color="auto" w:fill="70AD47" w:themeFill="accent6"/>
            <w:vAlign w:val="center"/>
          </w:tcPr>
          <w:p w14:paraId="4FDCC120" w14:textId="3E0E2D48" w:rsidR="00FC3240" w:rsidRDefault="00FC3240" w:rsidP="000F0F28">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BFBFBF" w:themeFill="background1" w:themeFillShade="BF"/>
            <w:vAlign w:val="center"/>
          </w:tcPr>
          <w:p w14:paraId="4FDCC121" w14:textId="77777777" w:rsidR="00FC3240" w:rsidRDefault="00FC3240" w:rsidP="001C3EDC">
            <w:pPr>
              <w:pStyle w:val="ProductList-OfferingBody"/>
              <w:ind w:left="-113"/>
              <w:jc w:val="center"/>
            </w:pPr>
          </w:p>
        </w:tc>
        <w:tc>
          <w:tcPr>
            <w:tcW w:w="814" w:type="dxa"/>
            <w:shd w:val="clear" w:color="auto" w:fill="BFBFBF" w:themeFill="background1" w:themeFillShade="BF"/>
            <w:vAlign w:val="center"/>
          </w:tcPr>
          <w:p w14:paraId="4FDCC122" w14:textId="77777777" w:rsidR="00FC3240" w:rsidRPr="005A0966" w:rsidRDefault="00FC3240" w:rsidP="001C3EDC">
            <w:pPr>
              <w:pStyle w:val="ProductList-OfferingBody"/>
              <w:ind w:left="-113"/>
              <w:jc w:val="center"/>
            </w:pPr>
          </w:p>
        </w:tc>
      </w:tr>
      <w:tr w:rsidR="00FC3240" w14:paraId="4FDCC13B" w14:textId="77777777" w:rsidTr="00254B26">
        <w:trPr>
          <w:cantSplit/>
        </w:trPr>
        <w:tc>
          <w:tcPr>
            <w:tcW w:w="3337" w:type="dxa"/>
            <w:tcBorders>
              <w:top w:val="dashSmallGap" w:sz="4" w:space="0" w:color="BFBFBF" w:themeColor="background1" w:themeShade="BF"/>
              <w:left w:val="nil"/>
              <w:bottom w:val="nil"/>
              <w:right w:val="nil"/>
            </w:tcBorders>
          </w:tcPr>
          <w:p w14:paraId="4FDCC130" w14:textId="38F87BDA" w:rsidR="00FC3240" w:rsidRPr="0021292E" w:rsidRDefault="00FC3240" w:rsidP="004437F0">
            <w:pPr>
              <w:pStyle w:val="ProductList-Offering2"/>
              <w:ind w:right="-11"/>
            </w:pPr>
            <w:bookmarkStart w:id="1345" w:name="_Toc379797385"/>
            <w:bookmarkStart w:id="1346" w:name="_Toc380513417"/>
            <w:bookmarkStart w:id="1347" w:name="_Toc380655467"/>
            <w:bookmarkStart w:id="1348" w:name="_Toc405903354"/>
            <w:r>
              <w:t>SharePoint Online (план 2G)</w:t>
            </w:r>
            <w:r>
              <w:fldChar w:fldCharType="begin"/>
            </w:r>
            <w:r>
              <w:instrText>XE "SharePoint Online (план 2G)"</w:instrText>
            </w:r>
            <w:r>
              <w:fldChar w:fldCharType="end"/>
            </w:r>
            <w:r>
              <w:t xml:space="preserve"> (подписная лицензия «на пользователя»)</w:t>
            </w:r>
            <w:bookmarkEnd w:id="1345"/>
            <w:bookmarkEnd w:id="1346"/>
            <w:bookmarkEnd w:id="1347"/>
            <w:bookmarkEnd w:id="1348"/>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FC3240" w:rsidRDefault="00FC324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FC3240" w:rsidRDefault="00FC3240" w:rsidP="001C3EDC">
            <w:pPr>
              <w:pStyle w:val="ProductList-OfferingBody"/>
              <w:ind w:left="-113"/>
              <w:jc w:val="center"/>
            </w:pPr>
          </w:p>
        </w:tc>
        <w:tc>
          <w:tcPr>
            <w:tcW w:w="739" w:type="dxa"/>
            <w:shd w:val="clear" w:color="auto" w:fill="70AD47" w:themeFill="accent6"/>
            <w:vAlign w:val="center"/>
          </w:tcPr>
          <w:p w14:paraId="4FDCC133" w14:textId="707076BB" w:rsidR="00FC3240" w:rsidRPr="005A0966" w:rsidRDefault="00FC3240" w:rsidP="001C3EDC">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134" w14:textId="77777777" w:rsidR="00FC3240" w:rsidRDefault="00FC3240" w:rsidP="001C3EDC">
            <w:pPr>
              <w:pStyle w:val="ProductList-OfferingBody"/>
              <w:ind w:left="-113"/>
              <w:jc w:val="center"/>
            </w:pPr>
          </w:p>
        </w:tc>
        <w:tc>
          <w:tcPr>
            <w:tcW w:w="739" w:type="dxa"/>
            <w:shd w:val="clear" w:color="auto" w:fill="BFBFBF" w:themeFill="background1" w:themeFillShade="BF"/>
            <w:vAlign w:val="center"/>
          </w:tcPr>
          <w:p w14:paraId="4FDCC135" w14:textId="77777777" w:rsidR="00FC3240" w:rsidRDefault="00FC3240" w:rsidP="001C3EDC">
            <w:pPr>
              <w:pStyle w:val="ProductList-OfferingBody"/>
              <w:ind w:left="-113"/>
              <w:jc w:val="center"/>
            </w:pPr>
          </w:p>
        </w:tc>
        <w:tc>
          <w:tcPr>
            <w:tcW w:w="738" w:type="dxa"/>
            <w:shd w:val="clear" w:color="auto" w:fill="BFBFBF" w:themeFill="background1" w:themeFillShade="BF"/>
            <w:vAlign w:val="center"/>
          </w:tcPr>
          <w:p w14:paraId="4FDCC136" w14:textId="77777777" w:rsidR="00FC3240" w:rsidRDefault="00FC3240" w:rsidP="001C3EDC">
            <w:pPr>
              <w:pStyle w:val="ProductList-OfferingBody"/>
              <w:ind w:left="-113"/>
              <w:jc w:val="center"/>
            </w:pPr>
          </w:p>
        </w:tc>
        <w:tc>
          <w:tcPr>
            <w:tcW w:w="739" w:type="dxa"/>
            <w:shd w:val="clear" w:color="auto" w:fill="BFBFBF" w:themeFill="background1" w:themeFillShade="BF"/>
            <w:vAlign w:val="center"/>
          </w:tcPr>
          <w:p w14:paraId="4FDCC137" w14:textId="77777777" w:rsidR="00FC3240" w:rsidRDefault="00FC3240" w:rsidP="001C3EDC">
            <w:pPr>
              <w:pStyle w:val="ProductList-OfferingBody"/>
              <w:ind w:left="-113"/>
              <w:jc w:val="center"/>
            </w:pPr>
          </w:p>
        </w:tc>
        <w:tc>
          <w:tcPr>
            <w:tcW w:w="739" w:type="dxa"/>
            <w:shd w:val="clear" w:color="auto" w:fill="BFBFBF" w:themeFill="background1" w:themeFillShade="BF"/>
            <w:vAlign w:val="center"/>
          </w:tcPr>
          <w:p w14:paraId="4FDCC138" w14:textId="77777777" w:rsidR="00FC3240" w:rsidRDefault="00FC3240" w:rsidP="001C3EDC">
            <w:pPr>
              <w:pStyle w:val="ProductList-OfferingBody"/>
              <w:ind w:left="-113"/>
              <w:jc w:val="center"/>
            </w:pPr>
          </w:p>
        </w:tc>
        <w:tc>
          <w:tcPr>
            <w:tcW w:w="739" w:type="dxa"/>
            <w:shd w:val="clear" w:color="auto" w:fill="BFBFBF" w:themeFill="background1" w:themeFillShade="BF"/>
            <w:vAlign w:val="center"/>
          </w:tcPr>
          <w:p w14:paraId="4FDCC139" w14:textId="77777777" w:rsidR="00FC3240" w:rsidRDefault="00FC3240" w:rsidP="001C3EDC">
            <w:pPr>
              <w:pStyle w:val="ProductList-OfferingBody"/>
              <w:ind w:left="-113"/>
              <w:jc w:val="center"/>
            </w:pPr>
          </w:p>
        </w:tc>
        <w:tc>
          <w:tcPr>
            <w:tcW w:w="814" w:type="dxa"/>
            <w:shd w:val="clear" w:color="auto" w:fill="BFBFBF" w:themeFill="background1" w:themeFillShade="BF"/>
            <w:vAlign w:val="center"/>
          </w:tcPr>
          <w:p w14:paraId="4FDCC13A" w14:textId="77777777" w:rsidR="00FC3240" w:rsidRPr="005A0966" w:rsidRDefault="00FC3240" w:rsidP="001C3EDC">
            <w:pPr>
              <w:pStyle w:val="ProductList-OfferingBody"/>
              <w:ind w:left="-113"/>
              <w:jc w:val="center"/>
            </w:pPr>
          </w:p>
        </w:tc>
      </w:tr>
    </w:tbl>
    <w:p w14:paraId="4FDCC13C" w14:textId="77777777" w:rsidR="00EE40B5" w:rsidRPr="006D2FCB" w:rsidRDefault="00EE40B5" w:rsidP="004F3C6D">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6"/>
        <w:gridCol w:w="3566"/>
      </w:tblGrid>
      <w:tr w:rsidR="00782C7B" w14:paraId="4FDCC140" w14:textId="77777777" w:rsidTr="00E9005B">
        <w:tc>
          <w:tcPr>
            <w:tcW w:w="3596" w:type="dxa"/>
          </w:tcPr>
          <w:p w14:paraId="4FDCC13D" w14:textId="5152D87D" w:rsidR="00782C7B" w:rsidRDefault="001C3EDC" w:rsidP="00DE44BF">
            <w:pPr>
              <w:pStyle w:val="ProductList-Body"/>
              <w:spacing w:before="20" w:after="20"/>
            </w:pPr>
            <w:r>
              <w:t xml:space="preserve">Право на сокращение: </w:t>
            </w:r>
            <w:r>
              <w:rPr>
                <w:b/>
              </w:rPr>
              <w:t>Все</w:t>
            </w:r>
          </w:p>
        </w:tc>
        <w:tc>
          <w:tcPr>
            <w:tcW w:w="3597" w:type="dxa"/>
          </w:tcPr>
          <w:p w14:paraId="4FDCC13E" w14:textId="77777777" w:rsidR="00782C7B" w:rsidRDefault="001C3EDC" w:rsidP="001C3EDC">
            <w:pPr>
              <w:pStyle w:val="ProductList-Body"/>
              <w:spacing w:before="20" w:after="20"/>
            </w:pPr>
            <w:r>
              <w:t xml:space="preserve">Категория продукта: </w:t>
            </w:r>
            <w:r>
              <w:rPr>
                <w:b/>
              </w:rPr>
              <w:t>Сервер</w:t>
            </w:r>
          </w:p>
        </w:tc>
        <w:tc>
          <w:tcPr>
            <w:tcW w:w="3597" w:type="dxa"/>
          </w:tcPr>
          <w:p w14:paraId="4FDCC13F" w14:textId="0B98337D" w:rsidR="00782C7B" w:rsidRDefault="00981B7C" w:rsidP="001C3EDC">
            <w:pPr>
              <w:pStyle w:val="ProductList-Body"/>
              <w:spacing w:before="20" w:after="20"/>
            </w:pPr>
            <w:r>
              <w:t xml:space="preserve">Исключение из соответствующих пользователей: </w:t>
            </w:r>
            <w:r>
              <w:rPr>
                <w:b/>
              </w:rPr>
              <w:t>Только планы K</w:t>
            </w:r>
          </w:p>
        </w:tc>
      </w:tr>
      <w:tr w:rsidR="00782C7B" w14:paraId="4FDCC144" w14:textId="77777777" w:rsidTr="00E9005B">
        <w:tc>
          <w:tcPr>
            <w:tcW w:w="3596" w:type="dxa"/>
          </w:tcPr>
          <w:p w14:paraId="4FDCC141" w14:textId="72481A82" w:rsidR="00782C7B" w:rsidRDefault="001C3EDC" w:rsidP="001C3EDC">
            <w:pPr>
              <w:pStyle w:val="ProductList-Body"/>
              <w:spacing w:before="20" w:after="20"/>
            </w:pPr>
            <w:r>
              <w:t xml:space="preserve">Право на сверочный заказ: </w:t>
            </w:r>
            <w:r>
              <w:rPr>
                <w:b/>
              </w:rPr>
              <w:t>Все</w:t>
            </w:r>
          </w:p>
        </w:tc>
        <w:tc>
          <w:tcPr>
            <w:tcW w:w="3597" w:type="dxa"/>
          </w:tcPr>
          <w:p w14:paraId="4FDCC142" w14:textId="62314855" w:rsidR="00782C7B" w:rsidRDefault="001C3EDC" w:rsidP="000F0F28">
            <w:pPr>
              <w:pStyle w:val="ProductList-Body"/>
              <w:spacing w:before="20" w:after="20"/>
              <w:ind w:left="166" w:hanging="166"/>
            </w:pPr>
            <w:r>
              <w:t xml:space="preserve">Право на продленное обслуживание: </w:t>
            </w:r>
            <w:r>
              <w:rPr>
                <w:b/>
              </w:rPr>
              <w:t>Все</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C146" w14:textId="58BB1D7E" w:rsidR="001D7C37" w:rsidRPr="00AA6DF2" w:rsidRDefault="001D7C37" w:rsidP="001D7C37">
      <w:pPr>
        <w:pStyle w:val="ProductList-Body"/>
      </w:pPr>
      <w:r>
        <w:t>Продукт SharePoint Online Plan 1</w:t>
      </w:r>
      <w:r>
        <w:fldChar w:fldCharType="begin"/>
      </w:r>
      <w:r>
        <w:instrText>XE "SharePoint Online Plan 1"</w:instrText>
      </w:r>
      <w:r>
        <w:fldChar w:fldCharType="end"/>
      </w:r>
      <w:r>
        <w:t xml:space="preserve"> известен под прежним названием — SharePoint Online Standard.</w:t>
      </w:r>
    </w:p>
    <w:p w14:paraId="4FDCC147" w14:textId="77777777" w:rsidR="001D7C37" w:rsidRPr="006D2FCB" w:rsidRDefault="001D7C37" w:rsidP="001D7C37">
      <w:pPr>
        <w:pStyle w:val="ProductList-Body"/>
        <w:rPr>
          <w:sz w:val="14"/>
        </w:rPr>
      </w:pPr>
    </w:p>
    <w:p w14:paraId="4FDCC148" w14:textId="573DE067" w:rsidR="00782C7B" w:rsidRPr="00AA6DF2" w:rsidRDefault="001D7C37" w:rsidP="001D7C37">
      <w:pPr>
        <w:pStyle w:val="ProductList-Body"/>
      </w:pPr>
      <w:r>
        <w:t>Клиентам в Бразилии и Чили, приобретающим SharePoint Online Plan 1</w:t>
      </w:r>
      <w:r>
        <w:fldChar w:fldCharType="begin"/>
      </w:r>
      <w:r>
        <w:instrText>XE "SharePoint Online Plan 1"</w:instrText>
      </w:r>
      <w:r>
        <w:fldChar w:fldCharType="end"/>
      </w:r>
      <w:r>
        <w:t>, будет предоставлен SharePoint Online Standard.</w:t>
      </w:r>
      <w:r w:rsidR="00B22396">
        <w:t xml:space="preserve"> </w:t>
      </w:r>
      <w:r>
        <w:t>Эти клиенты могут перейти на SharePoint Online Plan 1 позднее.</w:t>
      </w:r>
    </w:p>
    <w:p w14:paraId="3CE42E1C" w14:textId="77777777" w:rsidR="00450EF0" w:rsidRPr="006D2FCB" w:rsidRDefault="00450EF0" w:rsidP="00450EF0">
      <w:pPr>
        <w:pStyle w:val="ProductList-Body"/>
        <w:rPr>
          <w:sz w:val="14"/>
        </w:rPr>
      </w:pPr>
    </w:p>
    <w:p w14:paraId="31FB211D" w14:textId="532DEB08" w:rsidR="00450EF0" w:rsidRPr="00AA6DF2" w:rsidRDefault="00450EF0" w:rsidP="00450EF0">
      <w:pPr>
        <w:pStyle w:val="ProductList-Body"/>
      </w:pPr>
      <w:r>
        <w:t xml:space="preserve">Подробнее о дополнительных компонентах см. в подразделе о </w:t>
      </w:r>
      <w:hyperlink w:anchor="AddOn" w:history="1">
        <w:r>
          <w:rPr>
            <w:rStyle w:val="Hyperlink"/>
          </w:rPr>
          <w:t>подписных лицензиях Add-On «на пользователя»</w:t>
        </w:r>
      </w:hyperlink>
      <w:r>
        <w:t xml:space="preserve"> раздела «Пакеты Office 365».</w:t>
      </w:r>
    </w:p>
    <w:p w14:paraId="06F4FB62" w14:textId="77777777" w:rsidR="00AB66E8" w:rsidRPr="006D2FCB" w:rsidRDefault="00AB66E8" w:rsidP="00450EF0">
      <w:pPr>
        <w:pStyle w:val="ProductList-Body"/>
        <w:rPr>
          <w:sz w:val="14"/>
        </w:rPr>
      </w:pPr>
    </w:p>
    <w:p w14:paraId="1686C532" w14:textId="77777777" w:rsidR="00AB66E8" w:rsidRPr="00AA6DF2" w:rsidRDefault="00AB66E8" w:rsidP="00AB66E8">
      <w:pPr>
        <w:pStyle w:val="ProductList-Body"/>
      </w:pPr>
      <w:r>
        <w:rPr>
          <w:b/>
          <w:bCs/>
          <w:color w:val="00188F"/>
        </w:rPr>
        <w:t>SharePoint Online (план 1) с Yammer и SharePoint Online (план 2) с выкупом ключа Yammer</w:t>
      </w:r>
    </w:p>
    <w:p w14:paraId="4B47DA77" w14:textId="77777777" w:rsidR="00AB66E8" w:rsidRPr="00AA6DF2" w:rsidRDefault="00AB66E8" w:rsidP="00AB66E8">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входящего в эти службы, могут использоваться неактивированные подписки.</w:t>
      </w:r>
    </w:p>
    <w:bookmarkStart w:id="1349" w:name="_Toc378147669"/>
    <w:bookmarkStart w:id="1350" w:name="_Toc378151566"/>
    <w:p w14:paraId="4FDCC149" w14:textId="7FA6D33C" w:rsidR="00585A48" w:rsidRPr="00AA6DF2" w:rsidRDefault="00963E1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C1ED" w14:textId="1C3B1E0A" w:rsidR="00EE40B5" w:rsidRPr="00AA6DF2" w:rsidRDefault="00FA00BF" w:rsidP="00680B4D">
      <w:pPr>
        <w:pStyle w:val="ProductList-OfferingGroupHeading"/>
        <w:outlineLvl w:val="1"/>
      </w:pPr>
      <w:bookmarkStart w:id="1351" w:name="_Toc378147671"/>
      <w:bookmarkStart w:id="1352" w:name="_Toc378151568"/>
      <w:bookmarkStart w:id="1353" w:name="_Toc379797395"/>
      <w:bookmarkStart w:id="1354" w:name="_Toc380513427"/>
      <w:bookmarkStart w:id="1355" w:name="_Toc380655477"/>
      <w:bookmarkStart w:id="1356" w:name="_Toc405903355"/>
      <w:bookmarkEnd w:id="1349"/>
      <w:bookmarkEnd w:id="1350"/>
      <w:r>
        <w:t>Другие веб-службы</w:t>
      </w:r>
      <w:bookmarkEnd w:id="1351"/>
      <w:bookmarkEnd w:id="1352"/>
      <w:bookmarkEnd w:id="1353"/>
      <w:bookmarkEnd w:id="1354"/>
      <w:bookmarkEnd w:id="1355"/>
      <w:bookmarkEnd w:id="1356"/>
    </w:p>
    <w:p w14:paraId="4FDCC229" w14:textId="77777777" w:rsidR="00EE40B5" w:rsidRPr="00AA6DF2" w:rsidRDefault="00FA00BF" w:rsidP="00930D5E">
      <w:pPr>
        <w:pStyle w:val="ProductList-Offering2Heading"/>
        <w:outlineLvl w:val="2"/>
      </w:pPr>
      <w:r>
        <w:tab/>
      </w:r>
      <w:bookmarkStart w:id="1357" w:name="_Toc378147673"/>
      <w:bookmarkStart w:id="1358" w:name="_Toc378151570"/>
      <w:bookmarkStart w:id="1359" w:name="_Toc379797400"/>
      <w:bookmarkStart w:id="1360" w:name="_Toc380513432"/>
      <w:bookmarkStart w:id="1361" w:name="_Toc380655482"/>
      <w:bookmarkStart w:id="1362" w:name="_Toc405903356"/>
      <w:r>
        <w:t>Карты Bing</w:t>
      </w:r>
      <w:bookmarkEnd w:id="1357"/>
      <w:bookmarkEnd w:id="1358"/>
      <w:bookmarkEnd w:id="1359"/>
      <w:bookmarkEnd w:id="1360"/>
      <w:bookmarkEnd w:id="1361"/>
      <w:bookmarkEnd w:id="1362"/>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F4B12" w14:paraId="4FDCC235" w14:textId="77777777" w:rsidTr="00AF7236">
        <w:trPr>
          <w:cantSplit/>
          <w:tblHeader/>
        </w:trPr>
        <w:tc>
          <w:tcPr>
            <w:tcW w:w="3367" w:type="dxa"/>
            <w:tcBorders>
              <w:bottom w:val="nil"/>
            </w:tcBorders>
            <w:shd w:val="clear" w:color="auto" w:fill="00188F"/>
          </w:tcPr>
          <w:p w14:paraId="4FDCC22A" w14:textId="77777777" w:rsidR="006F4B12" w:rsidRPr="00EE0836" w:rsidRDefault="006F4B1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22B" w14:textId="1CA28B94" w:rsidR="006F4B12" w:rsidRPr="00EE0836" w:rsidRDefault="006F4B12"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22C" w14:textId="03734BFE" w:rsidR="006F4B12" w:rsidRPr="00EE0836" w:rsidRDefault="006F4B12" w:rsidP="00C4636F">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4FDCC22D" w14:textId="207FDEE4"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4FDCC22E" w14:textId="7D0B19C1"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4FDCC22F" w14:textId="391FAB3E"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4FDCC230" w14:textId="0D4C24EF"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4FDCC231" w14:textId="31568309"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4FDCC232" w14:textId="621F14F9"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4FDCC233" w14:textId="59EB666C"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39" w:type="dxa"/>
            <w:shd w:val="clear" w:color="auto" w:fill="00188F"/>
            <w:vAlign w:val="center"/>
          </w:tcPr>
          <w:p w14:paraId="4FDCC234" w14:textId="44380CDF"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7E2554" w14:paraId="4FDCC241" w14:textId="77777777" w:rsidTr="00AF7236">
        <w:trPr>
          <w:cantSplit/>
        </w:trPr>
        <w:tc>
          <w:tcPr>
            <w:tcW w:w="3367" w:type="dxa"/>
            <w:tcBorders>
              <w:top w:val="nil"/>
              <w:left w:val="nil"/>
              <w:bottom w:val="dashSmallGap" w:sz="4" w:space="0" w:color="BFBFBF" w:themeColor="background1" w:themeShade="BF"/>
              <w:right w:val="nil"/>
            </w:tcBorders>
          </w:tcPr>
          <w:p w14:paraId="4FDCC236" w14:textId="42D084CC" w:rsidR="007E2554" w:rsidRPr="00C2472D" w:rsidRDefault="007E2554" w:rsidP="00C2472D">
            <w:pPr>
              <w:pStyle w:val="ProductList-Offering2"/>
            </w:pPr>
            <w:bookmarkStart w:id="1363" w:name="_Toc379797401"/>
            <w:bookmarkStart w:id="1364" w:name="_Toc380513433"/>
            <w:bookmarkStart w:id="1365" w:name="_Toc380655483"/>
            <w:bookmarkStart w:id="1366" w:name="_Toc405903357"/>
            <w:r>
              <w:t>Карты Bing: отслеживание потребителей «на актив» (ежемесячная подписка)</w:t>
            </w:r>
            <w:bookmarkEnd w:id="1363"/>
            <w:bookmarkEnd w:id="1364"/>
            <w:bookmarkEnd w:id="1365"/>
            <w:bookmarkEnd w:id="1366"/>
            <w:r>
              <w:fldChar w:fldCharType="begin"/>
            </w:r>
            <w:r>
              <w:instrText>XE "Карты Bing: отслеживание потребителей «на актив» (ежемесячная подписка)"</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7E2554" w:rsidRDefault="007E255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39" w14:textId="69B79EA7"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23A"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3B" w14:textId="77777777" w:rsidR="007E2554" w:rsidRDefault="007E2554" w:rsidP="008F2449">
            <w:pPr>
              <w:pStyle w:val="ProductList-OfferingBody"/>
              <w:ind w:left="-113"/>
              <w:jc w:val="center"/>
            </w:pPr>
          </w:p>
        </w:tc>
        <w:tc>
          <w:tcPr>
            <w:tcW w:w="738" w:type="dxa"/>
            <w:shd w:val="clear" w:color="auto" w:fill="70AD47" w:themeFill="accent6"/>
            <w:vAlign w:val="center"/>
          </w:tcPr>
          <w:p w14:paraId="4FDCC23C"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3D" w14:textId="544DD3A9" w:rsidR="007E2554" w:rsidRDefault="007E2554" w:rsidP="008F2449">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shd w:val="clear" w:color="auto" w:fill="70AD47" w:themeFill="accent6"/>
            <w:vAlign w:val="center"/>
          </w:tcPr>
          <w:p w14:paraId="4FDCC23E" w14:textId="698E4EE6" w:rsidR="007E2554" w:rsidRDefault="007E2554" w:rsidP="008F2449">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70AD47" w:themeFill="accent6"/>
            <w:vAlign w:val="center"/>
          </w:tcPr>
          <w:p w14:paraId="4FDCC23F"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40" w14:textId="083C3108"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7E2554" w14:paraId="4FDCC24D" w14:textId="77777777" w:rsidTr="00AF72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7E2554" w:rsidRPr="00C2472D" w:rsidRDefault="007E2554" w:rsidP="00C2472D">
            <w:pPr>
              <w:pStyle w:val="ProductList-Offering2"/>
            </w:pPr>
            <w:bookmarkStart w:id="1367" w:name="_Toc379797402"/>
            <w:bookmarkStart w:id="1368" w:name="_Toc380513434"/>
            <w:bookmarkStart w:id="1369" w:name="_Toc380655484"/>
            <w:bookmarkStart w:id="1370" w:name="_Toc405903358"/>
            <w:r>
              <w:t>Карты Bing для предприятий (ежемесячный взнос по подписке)</w:t>
            </w:r>
            <w:bookmarkEnd w:id="1367"/>
            <w:bookmarkEnd w:id="1368"/>
            <w:bookmarkEnd w:id="1369"/>
            <w:bookmarkEnd w:id="1370"/>
            <w:r>
              <w:fldChar w:fldCharType="begin"/>
            </w:r>
            <w:r>
              <w:instrText>XE "Карты Bing для предприятий (ежемесячный взнос по подписке)"</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7E2554" w:rsidRDefault="007E2554"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45" w14:textId="6FF832CD"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246"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47" w14:textId="77777777" w:rsidR="007E2554" w:rsidRDefault="007E2554" w:rsidP="008F2449">
            <w:pPr>
              <w:pStyle w:val="ProductList-OfferingBody"/>
              <w:ind w:left="-113"/>
              <w:jc w:val="center"/>
            </w:pPr>
          </w:p>
        </w:tc>
        <w:tc>
          <w:tcPr>
            <w:tcW w:w="738" w:type="dxa"/>
            <w:shd w:val="clear" w:color="auto" w:fill="70AD47" w:themeFill="accent6"/>
            <w:vAlign w:val="center"/>
          </w:tcPr>
          <w:p w14:paraId="4FDCC248"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49" w14:textId="4550AEB0" w:rsidR="007E2554" w:rsidRDefault="007E2554" w:rsidP="008F2449">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shd w:val="clear" w:color="auto" w:fill="70AD47" w:themeFill="accent6"/>
            <w:vAlign w:val="center"/>
          </w:tcPr>
          <w:p w14:paraId="4FDCC24A" w14:textId="7BE69825" w:rsidR="007E2554" w:rsidRDefault="007E2554" w:rsidP="008F2449">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70AD47" w:themeFill="accent6"/>
            <w:vAlign w:val="center"/>
          </w:tcPr>
          <w:p w14:paraId="4FDCC24B"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4C" w14:textId="760924C7"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7E2554" w14:paraId="4FDCC259" w14:textId="77777777" w:rsidTr="00AF72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3EF27087" w:rsidR="007E2554" w:rsidRPr="00C2472D" w:rsidRDefault="007E2554" w:rsidP="00C2472D">
            <w:pPr>
              <w:pStyle w:val="ProductList-Offering2"/>
            </w:pPr>
            <w:bookmarkStart w:id="1371" w:name="_Toc379797403"/>
            <w:bookmarkStart w:id="1372" w:name="_Toc380513435"/>
            <w:bookmarkStart w:id="1373" w:name="_Toc380655485"/>
            <w:bookmarkStart w:id="1374" w:name="_Toc405903359"/>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100000 транзакций)</w:t>
            </w:r>
            <w:bookmarkEnd w:id="1371"/>
            <w:bookmarkEnd w:id="1372"/>
            <w:bookmarkEnd w:id="1373"/>
            <w:bookmarkEnd w:id="137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7E2554" w:rsidRDefault="007E2554"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51" w14:textId="68FCFCCE"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252"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53" w14:textId="77777777" w:rsidR="007E2554" w:rsidRDefault="007E2554" w:rsidP="008F2449">
            <w:pPr>
              <w:pStyle w:val="ProductList-OfferingBody"/>
              <w:ind w:left="-113"/>
              <w:jc w:val="center"/>
            </w:pPr>
          </w:p>
        </w:tc>
        <w:tc>
          <w:tcPr>
            <w:tcW w:w="738" w:type="dxa"/>
            <w:shd w:val="clear" w:color="auto" w:fill="70AD47" w:themeFill="accent6"/>
            <w:vAlign w:val="center"/>
          </w:tcPr>
          <w:p w14:paraId="4FDCC254"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55" w14:textId="16FA3623" w:rsidR="007E2554" w:rsidRDefault="007E2554" w:rsidP="008F2449">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shd w:val="clear" w:color="auto" w:fill="70AD47" w:themeFill="accent6"/>
            <w:vAlign w:val="center"/>
          </w:tcPr>
          <w:p w14:paraId="4FDCC256" w14:textId="20957995" w:rsidR="007E2554" w:rsidRDefault="007E2554" w:rsidP="008F2449">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70AD47" w:themeFill="accent6"/>
            <w:vAlign w:val="center"/>
          </w:tcPr>
          <w:p w14:paraId="4FDCC257"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58" w14:textId="1E1CC1FE"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7E2554" w14:paraId="4FDCC265" w14:textId="77777777" w:rsidTr="00AF72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9F82F78" w:rsidR="007E2554" w:rsidRPr="00C2472D" w:rsidRDefault="007E2554" w:rsidP="00C2472D">
            <w:pPr>
              <w:pStyle w:val="ProductList-Offering2"/>
            </w:pPr>
            <w:bookmarkStart w:id="1375" w:name="_Toc379797404"/>
            <w:bookmarkStart w:id="1376" w:name="_Toc380513436"/>
            <w:bookmarkStart w:id="1377" w:name="_Toc380655486"/>
            <w:bookmarkStart w:id="1378" w:name="_Toc405903360"/>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250000 (или более) транзакций)</w:t>
            </w:r>
            <w:bookmarkEnd w:id="1375"/>
            <w:bookmarkEnd w:id="1376"/>
            <w:bookmarkEnd w:id="1377"/>
            <w:bookmarkEnd w:id="13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7E2554" w:rsidRDefault="007E2554"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5D" w14:textId="31738219"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25E"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5F" w14:textId="77777777" w:rsidR="007E2554" w:rsidRDefault="007E2554" w:rsidP="008F2449">
            <w:pPr>
              <w:pStyle w:val="ProductList-OfferingBody"/>
              <w:ind w:left="-113"/>
              <w:jc w:val="center"/>
            </w:pPr>
          </w:p>
        </w:tc>
        <w:tc>
          <w:tcPr>
            <w:tcW w:w="738" w:type="dxa"/>
            <w:shd w:val="clear" w:color="auto" w:fill="70AD47" w:themeFill="accent6"/>
            <w:vAlign w:val="center"/>
          </w:tcPr>
          <w:p w14:paraId="4FDCC260"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61" w14:textId="2822619F" w:rsidR="007E2554" w:rsidRDefault="007E2554" w:rsidP="008F2449">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shd w:val="clear" w:color="auto" w:fill="70AD47" w:themeFill="accent6"/>
            <w:vAlign w:val="center"/>
          </w:tcPr>
          <w:p w14:paraId="4FDCC262" w14:textId="64C30800" w:rsidR="007E2554" w:rsidRDefault="007E2554" w:rsidP="008F2449">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70AD47" w:themeFill="accent6"/>
            <w:vAlign w:val="center"/>
          </w:tcPr>
          <w:p w14:paraId="4FDCC263"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64" w14:textId="64800D34"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7E2554" w14:paraId="4FDCC271" w14:textId="77777777" w:rsidTr="00AF72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7E2554" w:rsidRPr="00C2472D" w:rsidRDefault="007E2554" w:rsidP="00C2472D">
            <w:pPr>
              <w:pStyle w:val="ProductList-Offering2"/>
            </w:pPr>
            <w:bookmarkStart w:id="1379" w:name="_Toc379797405"/>
            <w:bookmarkStart w:id="1380" w:name="_Toc380513437"/>
            <w:bookmarkStart w:id="1381" w:name="_Toc380655487"/>
            <w:bookmarkStart w:id="1382" w:name="_Toc405903361"/>
            <w:r>
              <w:t>Карты Bing «на известного пользователя» (ежемесячная подписка)</w:t>
            </w:r>
            <w:bookmarkEnd w:id="1379"/>
            <w:bookmarkEnd w:id="1380"/>
            <w:bookmarkEnd w:id="1381"/>
            <w:bookmarkEnd w:id="1382"/>
            <w:r>
              <w:fldChar w:fldCharType="begin"/>
            </w:r>
            <w:r>
              <w:instrText>XE "Карты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7E2554" w:rsidRDefault="007E255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69" w14:textId="7BAF84BA"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26A"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6B" w14:textId="77777777" w:rsidR="007E2554" w:rsidRDefault="007E2554" w:rsidP="008F2449">
            <w:pPr>
              <w:pStyle w:val="ProductList-OfferingBody"/>
              <w:ind w:left="-113"/>
              <w:jc w:val="center"/>
            </w:pPr>
          </w:p>
        </w:tc>
        <w:tc>
          <w:tcPr>
            <w:tcW w:w="738" w:type="dxa"/>
            <w:shd w:val="clear" w:color="auto" w:fill="70AD47" w:themeFill="accent6"/>
            <w:vAlign w:val="center"/>
          </w:tcPr>
          <w:p w14:paraId="4FDCC26C"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6D" w14:textId="2B5897C9" w:rsidR="007E2554" w:rsidRDefault="007E2554" w:rsidP="008F2449">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shd w:val="clear" w:color="auto" w:fill="70AD47" w:themeFill="accent6"/>
            <w:vAlign w:val="center"/>
          </w:tcPr>
          <w:p w14:paraId="4FDCC26E" w14:textId="69DD7DDA" w:rsidR="007E2554" w:rsidRDefault="007E2554" w:rsidP="008F2449">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70AD47" w:themeFill="accent6"/>
            <w:vAlign w:val="center"/>
          </w:tcPr>
          <w:p w14:paraId="4FDCC26F"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70" w14:textId="2A065F5F"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7E2554" w14:paraId="4FDCC27D" w14:textId="77777777" w:rsidTr="00AF72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7E2554" w:rsidRPr="00C2472D" w:rsidRDefault="007E2554" w:rsidP="00C2472D">
            <w:pPr>
              <w:pStyle w:val="ProductList-Offering2"/>
            </w:pPr>
            <w:bookmarkStart w:id="1383" w:name="_Toc379797406"/>
            <w:bookmarkStart w:id="1384" w:name="_Toc380513438"/>
            <w:bookmarkStart w:id="1385" w:name="_Toc380655488"/>
            <w:bookmarkStart w:id="1386" w:name="_Toc405903362"/>
            <w:r>
              <w:t>Карты Bing: пакет на 5000 известных пользователей (ежемесячная подписка)</w:t>
            </w:r>
            <w:bookmarkEnd w:id="1383"/>
            <w:bookmarkEnd w:id="1384"/>
            <w:bookmarkEnd w:id="1385"/>
            <w:bookmarkEnd w:id="1386"/>
            <w:r>
              <w:fldChar w:fldCharType="begin"/>
            </w:r>
            <w:r>
              <w:instrText>XE "Карты Bing: пакет на 5000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7E2554" w:rsidRDefault="007E2554"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75" w14:textId="373AC66F"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276"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77" w14:textId="77777777" w:rsidR="007E2554" w:rsidRDefault="007E2554" w:rsidP="008F2449">
            <w:pPr>
              <w:pStyle w:val="ProductList-OfferingBody"/>
              <w:ind w:left="-113"/>
              <w:jc w:val="center"/>
            </w:pPr>
          </w:p>
        </w:tc>
        <w:tc>
          <w:tcPr>
            <w:tcW w:w="738" w:type="dxa"/>
            <w:shd w:val="clear" w:color="auto" w:fill="70AD47" w:themeFill="accent6"/>
            <w:vAlign w:val="center"/>
          </w:tcPr>
          <w:p w14:paraId="4FDCC278"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79" w14:textId="7047F742" w:rsidR="007E2554" w:rsidRDefault="007E2554" w:rsidP="008F2449">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shd w:val="clear" w:color="auto" w:fill="70AD47" w:themeFill="accent6"/>
            <w:vAlign w:val="center"/>
          </w:tcPr>
          <w:p w14:paraId="4FDCC27A" w14:textId="26D59ACB" w:rsidR="007E2554" w:rsidRDefault="007E2554" w:rsidP="008F2449">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70AD47" w:themeFill="accent6"/>
            <w:vAlign w:val="center"/>
          </w:tcPr>
          <w:p w14:paraId="4FDCC27B"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7C" w14:textId="09C9AC5E"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7E2554" w14:paraId="4FDCC289" w14:textId="77777777" w:rsidTr="00AF72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7E2554" w:rsidRPr="00C2472D" w:rsidRDefault="007E2554" w:rsidP="00C2472D">
            <w:pPr>
              <w:pStyle w:val="ProductList-Offering2"/>
            </w:pPr>
            <w:bookmarkStart w:id="1387" w:name="_Toc379797407"/>
            <w:bookmarkStart w:id="1388" w:name="_Toc380513439"/>
            <w:bookmarkStart w:id="1389" w:name="_Toc380655489"/>
            <w:bookmarkStart w:id="1390" w:name="_Toc405903363"/>
            <w:r>
              <w:t>Облегченная версия Карт Bing «на известного пользователя» (ежемесячная подписка)</w:t>
            </w:r>
            <w:bookmarkEnd w:id="1387"/>
            <w:bookmarkEnd w:id="1388"/>
            <w:bookmarkEnd w:id="1389"/>
            <w:bookmarkEnd w:id="1390"/>
            <w:r>
              <w:fldChar w:fldCharType="begin"/>
            </w:r>
            <w:r>
              <w:instrText>XE "Облегченная версия Карт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7E2554" w:rsidRDefault="007E255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81" w14:textId="4F11CF9D"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282"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83" w14:textId="77777777" w:rsidR="007E2554" w:rsidRDefault="007E2554" w:rsidP="008F2449">
            <w:pPr>
              <w:pStyle w:val="ProductList-OfferingBody"/>
              <w:ind w:left="-113"/>
              <w:jc w:val="center"/>
            </w:pPr>
          </w:p>
        </w:tc>
        <w:tc>
          <w:tcPr>
            <w:tcW w:w="738" w:type="dxa"/>
            <w:shd w:val="clear" w:color="auto" w:fill="70AD47" w:themeFill="accent6"/>
            <w:vAlign w:val="center"/>
          </w:tcPr>
          <w:p w14:paraId="4FDCC284"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85" w14:textId="6BB69DCE" w:rsidR="007E2554" w:rsidRDefault="007E2554" w:rsidP="008F2449">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shd w:val="clear" w:color="auto" w:fill="70AD47" w:themeFill="accent6"/>
            <w:vAlign w:val="center"/>
          </w:tcPr>
          <w:p w14:paraId="4FDCC286" w14:textId="787C3576" w:rsidR="007E2554" w:rsidRDefault="007E2554" w:rsidP="008F2449">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70AD47" w:themeFill="accent6"/>
            <w:vAlign w:val="center"/>
          </w:tcPr>
          <w:p w14:paraId="4FDCC287"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88" w14:textId="55463A14"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7E2554" w14:paraId="4FDCC295" w14:textId="77777777" w:rsidTr="00AF72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7936B3B7" w:rsidR="007E2554" w:rsidRPr="00C2472D" w:rsidRDefault="007E2554" w:rsidP="00C2472D">
            <w:pPr>
              <w:pStyle w:val="ProductList-Offering2"/>
            </w:pPr>
            <w:bookmarkStart w:id="1391" w:name="_Toc379797408"/>
            <w:bookmarkStart w:id="1392" w:name="_Toc380513440"/>
            <w:bookmarkStart w:id="1393" w:name="_Toc380655490"/>
            <w:bookmarkStart w:id="1394" w:name="_Toc405903364"/>
            <w:r>
              <w:t>Облегченная версия Карт Bing: пакет на 5000 известных пользователей (ежемесячная подписка)</w:t>
            </w:r>
            <w:bookmarkEnd w:id="1391"/>
            <w:bookmarkEnd w:id="1392"/>
            <w:bookmarkEnd w:id="1393"/>
            <w:bookmarkEnd w:id="1394"/>
            <w:r>
              <w:fldChar w:fldCharType="begin"/>
            </w:r>
            <w:r>
              <w:instrText>XE "Облегченная версия Карт Bing: пакет на 5 000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7E2554" w:rsidRDefault="007E2554"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8D" w14:textId="0890B444"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28E"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8F" w14:textId="77777777" w:rsidR="007E2554" w:rsidRDefault="007E2554" w:rsidP="008F2449">
            <w:pPr>
              <w:pStyle w:val="ProductList-OfferingBody"/>
              <w:ind w:left="-113"/>
              <w:jc w:val="center"/>
            </w:pPr>
          </w:p>
        </w:tc>
        <w:tc>
          <w:tcPr>
            <w:tcW w:w="738" w:type="dxa"/>
            <w:shd w:val="clear" w:color="auto" w:fill="70AD47" w:themeFill="accent6"/>
            <w:vAlign w:val="center"/>
          </w:tcPr>
          <w:p w14:paraId="4FDCC290"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91" w14:textId="04B035F7" w:rsidR="007E2554" w:rsidRDefault="007E2554" w:rsidP="008F2449">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shd w:val="clear" w:color="auto" w:fill="70AD47" w:themeFill="accent6"/>
            <w:vAlign w:val="center"/>
          </w:tcPr>
          <w:p w14:paraId="4FDCC292" w14:textId="57A55903" w:rsidR="007E2554" w:rsidRDefault="007E2554" w:rsidP="008F2449">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70AD47" w:themeFill="accent6"/>
            <w:vAlign w:val="center"/>
          </w:tcPr>
          <w:p w14:paraId="4FDCC293"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94" w14:textId="61342BFB"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7E2554" w14:paraId="4FDCC2A1" w14:textId="77777777" w:rsidTr="00AF72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7E2554" w:rsidRPr="00C2472D" w:rsidRDefault="007E2554" w:rsidP="00F9064F">
            <w:pPr>
              <w:pStyle w:val="ProductList-Offering2"/>
            </w:pPr>
            <w:bookmarkStart w:id="1395" w:name="_Toc405903365"/>
            <w:bookmarkStart w:id="1396" w:name="_Toc379797409"/>
            <w:bookmarkStart w:id="1397" w:name="_Toc380513441"/>
            <w:bookmarkStart w:id="1398" w:name="_Toc380655491"/>
            <w:r>
              <w:t>Карты Bing: управление лицензиями для Windows (для Европы или Северной Америки)</w:t>
            </w:r>
            <w:bookmarkEnd w:id="1395"/>
            <w:r>
              <w:fldChar w:fldCharType="begin"/>
            </w:r>
            <w:r>
              <w:instrText>XE "Мобильная версия Карт Bing: управление лицензиями (для Европы)"</w:instrText>
            </w:r>
            <w:r>
              <w:fldChar w:fldCharType="end"/>
            </w:r>
            <w:bookmarkEnd w:id="1396"/>
            <w:bookmarkEnd w:id="1397"/>
            <w:bookmarkEnd w:id="13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7E2554" w:rsidRDefault="007E255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99" w14:textId="357B3ED4"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29A"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9B" w14:textId="77777777" w:rsidR="007E2554" w:rsidRDefault="007E2554" w:rsidP="008F2449">
            <w:pPr>
              <w:pStyle w:val="ProductList-OfferingBody"/>
              <w:ind w:left="-113"/>
              <w:jc w:val="center"/>
            </w:pPr>
          </w:p>
        </w:tc>
        <w:tc>
          <w:tcPr>
            <w:tcW w:w="738" w:type="dxa"/>
            <w:shd w:val="clear" w:color="auto" w:fill="70AD47" w:themeFill="accent6"/>
            <w:vAlign w:val="center"/>
          </w:tcPr>
          <w:p w14:paraId="4FDCC29C"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9D" w14:textId="3060DD0E" w:rsidR="007E2554" w:rsidRDefault="007E2554" w:rsidP="008F2449">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shd w:val="clear" w:color="auto" w:fill="70AD47" w:themeFill="accent6"/>
            <w:vAlign w:val="center"/>
          </w:tcPr>
          <w:p w14:paraId="4FDCC29E" w14:textId="36BA6C42" w:rsidR="007E2554" w:rsidRDefault="007E2554" w:rsidP="008F2449">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70AD47" w:themeFill="accent6"/>
            <w:vAlign w:val="center"/>
          </w:tcPr>
          <w:p w14:paraId="4FDCC29F"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A0" w14:textId="68CF7E2A"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7E2554" w14:paraId="4FDCC2D1" w14:textId="77777777" w:rsidTr="00AF72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7E2554" w:rsidRPr="00C2472D" w:rsidRDefault="007E2554" w:rsidP="00F9064F">
            <w:pPr>
              <w:pStyle w:val="ProductList-Offering2"/>
            </w:pPr>
            <w:bookmarkStart w:id="1399" w:name="_Toc379797413"/>
            <w:bookmarkStart w:id="1400" w:name="_Toc380513445"/>
            <w:bookmarkStart w:id="1401" w:name="_Toc380655495"/>
            <w:bookmarkStart w:id="1402" w:name="_Toc405903366"/>
            <w:r>
              <w:t>Карты Bing: управление лицензиями для Windows (ежемесячный взнос по подписке на платформу)</w:t>
            </w:r>
            <w:bookmarkEnd w:id="1399"/>
            <w:bookmarkEnd w:id="1400"/>
            <w:bookmarkEnd w:id="1401"/>
            <w:bookmarkEnd w:id="1402"/>
            <w:r>
              <w:fldChar w:fldCharType="begin"/>
            </w:r>
            <w:r>
              <w:instrText>XE "Мобильная версия Карт Bing: управление лицензиями (ежемесячный взнос по подписке на платформу)"</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7E2554" w:rsidRDefault="007E2554"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C9" w14:textId="551905F9"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2CA"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CB" w14:textId="77777777" w:rsidR="007E2554" w:rsidRDefault="007E2554" w:rsidP="008F2449">
            <w:pPr>
              <w:pStyle w:val="ProductList-OfferingBody"/>
              <w:ind w:left="-113"/>
              <w:jc w:val="center"/>
            </w:pPr>
          </w:p>
        </w:tc>
        <w:tc>
          <w:tcPr>
            <w:tcW w:w="738" w:type="dxa"/>
            <w:shd w:val="clear" w:color="auto" w:fill="70AD47" w:themeFill="accent6"/>
            <w:vAlign w:val="center"/>
          </w:tcPr>
          <w:p w14:paraId="4FDCC2CC"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CD" w14:textId="0503BB59" w:rsidR="007E2554" w:rsidRDefault="007E2554" w:rsidP="008F2449">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shd w:val="clear" w:color="auto" w:fill="70AD47" w:themeFill="accent6"/>
            <w:vAlign w:val="center"/>
          </w:tcPr>
          <w:p w14:paraId="4FDCC2CE" w14:textId="7EF3EB7A" w:rsidR="007E2554" w:rsidRDefault="007E2554" w:rsidP="008F2449">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70AD47" w:themeFill="accent6"/>
            <w:vAlign w:val="center"/>
          </w:tcPr>
          <w:p w14:paraId="4FDCC2CF" w14:textId="77777777" w:rsidR="007E2554" w:rsidRDefault="007E2554" w:rsidP="008F2449">
            <w:pPr>
              <w:pStyle w:val="ProductList-OfferingBody"/>
              <w:ind w:left="-113"/>
              <w:jc w:val="center"/>
            </w:pPr>
          </w:p>
        </w:tc>
        <w:tc>
          <w:tcPr>
            <w:tcW w:w="739" w:type="dxa"/>
            <w:shd w:val="clear" w:color="auto" w:fill="70AD47" w:themeFill="accent6"/>
            <w:vAlign w:val="center"/>
          </w:tcPr>
          <w:p w14:paraId="4FDCC2D0" w14:textId="4B0A6F59" w:rsidR="007E2554" w:rsidRDefault="007E2554"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6D2FCB" w14:paraId="4FDCC2DD" w14:textId="77777777" w:rsidTr="00AF72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149E8AD3" w:rsidR="006D2FCB" w:rsidRPr="00C2472D" w:rsidRDefault="006D2FCB" w:rsidP="00C2472D">
            <w:pPr>
              <w:pStyle w:val="ProductList-Offering2"/>
            </w:pPr>
            <w:bookmarkStart w:id="1403" w:name="_Toc379797414"/>
            <w:bookmarkStart w:id="1404" w:name="_Toc380513446"/>
            <w:bookmarkStart w:id="1405" w:name="_Toc380655496"/>
            <w:bookmarkStart w:id="1406" w:name="_Toc405903367"/>
            <w:r>
              <w:t>Карты Bing: использование общедоступного веб-сай</w:t>
            </w:r>
            <w:r w:rsidR="00876648">
              <w:t>та (ежемесячная подписка на 100</w:t>
            </w:r>
            <w:r>
              <w:t>000 транзакций)</w:t>
            </w:r>
            <w:bookmarkEnd w:id="1403"/>
            <w:bookmarkEnd w:id="1404"/>
            <w:bookmarkEnd w:id="1405"/>
            <w:bookmarkEnd w:id="1406"/>
            <w:r>
              <w:fldChar w:fldCharType="begin"/>
            </w:r>
            <w:r>
              <w:instrText>XE "Карты Bing: использование общедоступного веб-сайта (ежемесячная подписка на 100 000 транзакций)"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6D2FCB" w:rsidRDefault="006D2FCB"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6D2FCB" w:rsidRDefault="006D2FCB" w:rsidP="008F2449">
            <w:pPr>
              <w:pStyle w:val="ProductList-OfferingBody"/>
              <w:ind w:left="-113"/>
              <w:jc w:val="center"/>
            </w:pPr>
          </w:p>
        </w:tc>
        <w:tc>
          <w:tcPr>
            <w:tcW w:w="739" w:type="dxa"/>
            <w:shd w:val="clear" w:color="auto" w:fill="70AD47" w:themeFill="accent6"/>
            <w:vAlign w:val="center"/>
          </w:tcPr>
          <w:p w14:paraId="4FDCC2D5" w14:textId="75884D34" w:rsidR="006D2FCB" w:rsidRDefault="006D2FCB"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2D6" w14:textId="77777777" w:rsidR="006D2FCB" w:rsidRDefault="006D2FCB" w:rsidP="008F2449">
            <w:pPr>
              <w:pStyle w:val="ProductList-OfferingBody"/>
              <w:ind w:left="-113"/>
              <w:jc w:val="center"/>
            </w:pPr>
          </w:p>
        </w:tc>
        <w:tc>
          <w:tcPr>
            <w:tcW w:w="739" w:type="dxa"/>
            <w:shd w:val="clear" w:color="auto" w:fill="70AD47" w:themeFill="accent6"/>
            <w:vAlign w:val="center"/>
          </w:tcPr>
          <w:p w14:paraId="4FDCC2D7" w14:textId="77777777" w:rsidR="006D2FCB" w:rsidRDefault="006D2FCB" w:rsidP="008F2449">
            <w:pPr>
              <w:pStyle w:val="ProductList-OfferingBody"/>
              <w:ind w:left="-113"/>
              <w:jc w:val="center"/>
            </w:pPr>
          </w:p>
        </w:tc>
        <w:tc>
          <w:tcPr>
            <w:tcW w:w="738" w:type="dxa"/>
            <w:shd w:val="clear" w:color="auto" w:fill="70AD47" w:themeFill="accent6"/>
            <w:vAlign w:val="center"/>
          </w:tcPr>
          <w:p w14:paraId="4FDCC2D8" w14:textId="77777777" w:rsidR="006D2FCB" w:rsidRDefault="006D2FCB" w:rsidP="008F2449">
            <w:pPr>
              <w:pStyle w:val="ProductList-OfferingBody"/>
              <w:ind w:left="-113"/>
              <w:jc w:val="center"/>
            </w:pPr>
          </w:p>
        </w:tc>
        <w:tc>
          <w:tcPr>
            <w:tcW w:w="739" w:type="dxa"/>
            <w:shd w:val="clear" w:color="auto" w:fill="70AD47" w:themeFill="accent6"/>
            <w:vAlign w:val="center"/>
          </w:tcPr>
          <w:p w14:paraId="4FDCC2D9" w14:textId="43C35FDA" w:rsidR="006D2FCB" w:rsidRDefault="006D2FCB" w:rsidP="008F2449">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shd w:val="clear" w:color="auto" w:fill="70AD47" w:themeFill="accent6"/>
            <w:vAlign w:val="center"/>
          </w:tcPr>
          <w:p w14:paraId="4FDCC2DA" w14:textId="27DB84D5" w:rsidR="006D2FCB" w:rsidRDefault="006D2FCB" w:rsidP="008F2449">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70AD47" w:themeFill="accent6"/>
            <w:vAlign w:val="center"/>
          </w:tcPr>
          <w:p w14:paraId="4FDCC2DB" w14:textId="77777777" w:rsidR="006D2FCB" w:rsidRDefault="006D2FCB" w:rsidP="008F2449">
            <w:pPr>
              <w:pStyle w:val="ProductList-OfferingBody"/>
              <w:ind w:left="-113"/>
              <w:jc w:val="center"/>
            </w:pPr>
          </w:p>
        </w:tc>
        <w:tc>
          <w:tcPr>
            <w:tcW w:w="739" w:type="dxa"/>
            <w:shd w:val="clear" w:color="auto" w:fill="70AD47" w:themeFill="accent6"/>
            <w:vAlign w:val="center"/>
          </w:tcPr>
          <w:p w14:paraId="4FDCC2DC" w14:textId="7223C9BA" w:rsidR="006D2FCB" w:rsidRDefault="006D2FCB"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6D2FCB" w14:paraId="4FDCC2E9" w14:textId="77777777" w:rsidTr="00AF7236">
        <w:trPr>
          <w:cantSplit/>
        </w:trPr>
        <w:tc>
          <w:tcPr>
            <w:tcW w:w="3367" w:type="dxa"/>
            <w:tcBorders>
              <w:top w:val="dashSmallGap" w:sz="4" w:space="0" w:color="BFBFBF" w:themeColor="background1" w:themeShade="BF"/>
              <w:left w:val="nil"/>
              <w:bottom w:val="nil"/>
              <w:right w:val="nil"/>
            </w:tcBorders>
          </w:tcPr>
          <w:p w14:paraId="4FDCC2DE" w14:textId="405ACBAB" w:rsidR="006D2FCB" w:rsidRPr="00C2472D" w:rsidRDefault="006D2FCB" w:rsidP="00C2472D">
            <w:pPr>
              <w:pStyle w:val="ProductList-Offering2"/>
            </w:pPr>
            <w:bookmarkStart w:id="1407" w:name="_Toc379797415"/>
            <w:bookmarkStart w:id="1408" w:name="_Toc380513447"/>
            <w:bookmarkStart w:id="1409" w:name="_Toc380655497"/>
            <w:bookmarkStart w:id="1410" w:name="_Toc405903368"/>
            <w:r>
              <w:t>Карты Bing: использование общедоступного веб-сай</w:t>
            </w:r>
            <w:r w:rsidR="00876648">
              <w:t>та (ежемесячная подписка на 420</w:t>
            </w:r>
            <w:r>
              <w:t>000 (или более) транзакций)</w:t>
            </w:r>
            <w:bookmarkEnd w:id="1407"/>
            <w:bookmarkEnd w:id="1408"/>
            <w:bookmarkEnd w:id="1409"/>
            <w:bookmarkEnd w:id="1410"/>
            <w:r>
              <w:fldChar w:fldCharType="begin"/>
            </w:r>
            <w:r>
              <w:instrText>XE "Карты Bing: использование общедоступного веб-сайта (ежемесячная подписка на 420 000 (или более) транзакций)"</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6D2FCB" w:rsidRDefault="006D2FCB"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6D2FCB" w:rsidRDefault="006D2FCB" w:rsidP="008F2449">
            <w:pPr>
              <w:pStyle w:val="ProductList-OfferingBody"/>
              <w:ind w:left="-113"/>
              <w:jc w:val="center"/>
            </w:pPr>
          </w:p>
        </w:tc>
        <w:tc>
          <w:tcPr>
            <w:tcW w:w="739" w:type="dxa"/>
            <w:shd w:val="clear" w:color="auto" w:fill="70AD47" w:themeFill="accent6"/>
            <w:vAlign w:val="center"/>
          </w:tcPr>
          <w:p w14:paraId="4FDCC2E1" w14:textId="7EBD1F2A" w:rsidR="006D2FCB" w:rsidRDefault="006D2FCB"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2E2" w14:textId="77777777" w:rsidR="006D2FCB" w:rsidRDefault="006D2FCB" w:rsidP="008F2449">
            <w:pPr>
              <w:pStyle w:val="ProductList-OfferingBody"/>
              <w:ind w:left="-113"/>
              <w:jc w:val="center"/>
            </w:pPr>
          </w:p>
        </w:tc>
        <w:tc>
          <w:tcPr>
            <w:tcW w:w="739" w:type="dxa"/>
            <w:shd w:val="clear" w:color="auto" w:fill="70AD47" w:themeFill="accent6"/>
            <w:vAlign w:val="center"/>
          </w:tcPr>
          <w:p w14:paraId="4FDCC2E3" w14:textId="77777777" w:rsidR="006D2FCB" w:rsidRDefault="006D2FCB" w:rsidP="008F2449">
            <w:pPr>
              <w:pStyle w:val="ProductList-OfferingBody"/>
              <w:ind w:left="-113"/>
              <w:jc w:val="center"/>
            </w:pPr>
          </w:p>
        </w:tc>
        <w:tc>
          <w:tcPr>
            <w:tcW w:w="738" w:type="dxa"/>
            <w:shd w:val="clear" w:color="auto" w:fill="70AD47" w:themeFill="accent6"/>
            <w:vAlign w:val="center"/>
          </w:tcPr>
          <w:p w14:paraId="4FDCC2E4" w14:textId="77777777" w:rsidR="006D2FCB" w:rsidRDefault="006D2FCB" w:rsidP="008F2449">
            <w:pPr>
              <w:pStyle w:val="ProductList-OfferingBody"/>
              <w:ind w:left="-113"/>
              <w:jc w:val="center"/>
            </w:pPr>
          </w:p>
        </w:tc>
        <w:tc>
          <w:tcPr>
            <w:tcW w:w="739" w:type="dxa"/>
            <w:shd w:val="clear" w:color="auto" w:fill="70AD47" w:themeFill="accent6"/>
            <w:vAlign w:val="center"/>
          </w:tcPr>
          <w:p w14:paraId="4FDCC2E5" w14:textId="2D2F6FE6" w:rsidR="006D2FCB" w:rsidRDefault="006D2FCB" w:rsidP="008F2449">
            <w:pPr>
              <w:pStyle w:val="ProductList-OfferingBody"/>
              <w:ind w:left="-113"/>
              <w:jc w:val="center"/>
            </w:pPr>
            <w:r w:rsidRPr="0012036F">
              <w:fldChar w:fldCharType="begin"/>
            </w:r>
            <w:r w:rsidRPr="0012036F">
              <w:instrText xml:space="preserve"> AutoTextList  \s NoStyle \t “Open License и Open Value” </w:instrText>
            </w:r>
            <w:r w:rsidRPr="0012036F">
              <w:fldChar w:fldCharType="separate"/>
            </w:r>
            <w:r w:rsidRPr="0012036F">
              <w:rPr>
                <w:lang w:val="en-US"/>
              </w:rPr>
              <w:t>OF</w:t>
            </w:r>
            <w:r w:rsidRPr="0012036F">
              <w:fldChar w:fldCharType="end"/>
            </w:r>
          </w:p>
        </w:tc>
        <w:tc>
          <w:tcPr>
            <w:tcW w:w="739" w:type="dxa"/>
            <w:shd w:val="clear" w:color="auto" w:fill="70AD47" w:themeFill="accent6"/>
            <w:vAlign w:val="center"/>
          </w:tcPr>
          <w:p w14:paraId="4FDCC2E6" w14:textId="74DEA74A" w:rsidR="006D2FCB" w:rsidRDefault="006D2FCB" w:rsidP="008F2449">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70AD47" w:themeFill="accent6"/>
            <w:vAlign w:val="center"/>
          </w:tcPr>
          <w:p w14:paraId="4FDCC2E7" w14:textId="77777777" w:rsidR="006D2FCB" w:rsidRDefault="006D2FCB" w:rsidP="008F2449">
            <w:pPr>
              <w:pStyle w:val="ProductList-OfferingBody"/>
              <w:ind w:left="-113"/>
              <w:jc w:val="center"/>
            </w:pPr>
          </w:p>
        </w:tc>
        <w:tc>
          <w:tcPr>
            <w:tcW w:w="739" w:type="dxa"/>
            <w:shd w:val="clear" w:color="auto" w:fill="70AD47" w:themeFill="accent6"/>
            <w:vAlign w:val="center"/>
          </w:tcPr>
          <w:p w14:paraId="4FDCC2E8" w14:textId="5D824B21" w:rsidR="006D2FCB" w:rsidRDefault="006D2FCB" w:rsidP="008F244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bl>
    <w:p w14:paraId="4FDCC2EA" w14:textId="77777777"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2EE" w14:textId="77777777" w:rsidTr="00E9005B">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Категория продукта: </w:t>
            </w:r>
            <w:r>
              <w:rPr>
                <w:b/>
              </w:rPr>
              <w:t>Сервер</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C2F2" w14:textId="7BB3E092" w:rsidR="00C2472D" w:rsidRPr="00AA6DF2" w:rsidRDefault="00F9064F" w:rsidP="00537F95">
      <w:pPr>
        <w:pStyle w:val="ProductList-Body"/>
      </w:pPr>
      <w:r>
        <w:t>Каждая подписная лицензия «на дополнительный компонент» «Карты Bing: использование общедоступного веб-сайта»</w:t>
      </w:r>
      <w:r>
        <w:fldChar w:fldCharType="begin"/>
      </w:r>
      <w:r>
        <w:instrText>XE "Bing Maps Internal Website Usage"</w:instrText>
      </w:r>
      <w:r>
        <w:fldChar w:fldCharType="end"/>
      </w:r>
      <w:r>
        <w:t xml:space="preserve"> и «Карты Bing: использование внутреннего веб-сайта»</w:t>
      </w:r>
      <w:r>
        <w:fldChar w:fldCharType="begin"/>
      </w:r>
      <w:r>
        <w:instrText>XE "Bing Maps Internal Website Usage"</w:instrText>
      </w:r>
      <w:r>
        <w:fldChar w:fldCharType="end"/>
      </w:r>
      <w:r>
        <w:t xml:space="preserve"> дает право клиенту на выполнение определенного количества платных транзакций. Клиенты могут</w:t>
      </w:r>
      <w:r w:rsidR="00537F95" w:rsidRPr="00537F95">
        <w:t xml:space="preserve"> </w:t>
      </w:r>
      <w:r>
        <w:t>купить дополнительные платные транзакции, приобретя несколько лицензий «на дополнительный компонент» «Карты Bing: использование общедоступного веб-сайта» или «Карты Bing: использование внутреннего веб-сайта»</w:t>
      </w:r>
      <w:r>
        <w:fldChar w:fldCharType="begin"/>
      </w:r>
      <w:r>
        <w:instrText>XE "Bing Maps Internal Website Usage"</w:instrText>
      </w:r>
      <w:r>
        <w:fldChar w:fldCharType="end"/>
      </w:r>
      <w:r>
        <w:t xml:space="preserve"> при заключении соглашения о</w:t>
      </w:r>
      <w:r w:rsidR="00537F95" w:rsidRPr="00537F95">
        <w:t xml:space="preserve"> </w:t>
      </w:r>
      <w:r>
        <w:t>регистрации.</w:t>
      </w:r>
      <w:r w:rsidR="00B22396">
        <w:t xml:space="preserve"> </w:t>
      </w:r>
      <w:r>
        <w:t>Неиспользованные ежемесячные Платные транзакции можно ежемесячно переносить на следующий месяц вплоть до даты</w:t>
      </w:r>
      <w:r w:rsidR="00537F95" w:rsidRPr="00537F95">
        <w:t xml:space="preserve"> </w:t>
      </w:r>
      <w:r>
        <w:t>истечения срока действия соглашения о регистрации.</w:t>
      </w:r>
      <w:r w:rsidR="00B22396">
        <w:t xml:space="preserve"> </w:t>
      </w:r>
      <w:r>
        <w:t>В дату истечения срока действия соглашения о регистрации все приобретенные и неиспользованные платные транзакции утрачиваются.</w:t>
      </w:r>
      <w:r w:rsidR="00B22396">
        <w:t xml:space="preserve"> </w:t>
      </w:r>
      <w:r>
        <w:t>Если клиент превышает общее количество приобретенных Платных транзакций, то</w:t>
      </w:r>
      <w:r w:rsidR="00537F95" w:rsidRPr="00537F95">
        <w:t xml:space="preserve"> </w:t>
      </w:r>
      <w:r>
        <w:t>в течение 30 дней после получения уведомления от Microsoft он 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w:t>
      </w:r>
    </w:p>
    <w:p w14:paraId="4FDCC2F3" w14:textId="77777777" w:rsidR="00C2472D" w:rsidRPr="00AA6DF2" w:rsidRDefault="00C2472D" w:rsidP="00C2472D">
      <w:pPr>
        <w:pStyle w:val="ProductList-Body"/>
      </w:pPr>
    </w:p>
    <w:p w14:paraId="4FDCC2F7" w14:textId="77777777" w:rsidR="00C2472D" w:rsidRPr="00AA6DF2" w:rsidRDefault="00C2472D" w:rsidP="00C2472D">
      <w:pPr>
        <w:pStyle w:val="ProductList-Body"/>
      </w:pPr>
      <w:r>
        <w:rPr>
          <w:b/>
          <w:color w:val="00188F"/>
        </w:rPr>
        <w:t>Поддержка клиентов Карт Bing</w:t>
      </w:r>
    </w:p>
    <w:p w14:paraId="4FDCC2F8" w14:textId="77777777" w:rsidR="00C2472D" w:rsidRPr="00AA6DF2" w:rsidRDefault="00C2472D" w:rsidP="00C2472D">
      <w:pPr>
        <w:pStyle w:val="ProductList-Body"/>
      </w:pPr>
      <w:r>
        <w:t xml:space="preserve">Поддержка клиентов доступна для всех клиентов, приобретающих Карты Bing. Сведения о поддержке можно найти здесь: </w:t>
      </w:r>
      <w:hyperlink r:id="rId57" w:history="1">
        <w:r>
          <w:rPr>
            <w:rStyle w:val="Hyperlink"/>
          </w:rPr>
          <w:t>http://www.microsoft.com/maps/support</w:t>
        </w:r>
      </w:hyperlink>
      <w:r>
        <w:t>.</w:t>
      </w:r>
    </w:p>
    <w:p w14:paraId="4FDCC2F9" w14:textId="77777777" w:rsidR="00C2472D" w:rsidRPr="00AA6DF2" w:rsidRDefault="00C2472D" w:rsidP="00C2472D">
      <w:pPr>
        <w:pStyle w:val="ProductList-Body"/>
      </w:pPr>
    </w:p>
    <w:p w14:paraId="4FDCC2FA" w14:textId="7ED2BC44" w:rsidR="00C2472D" w:rsidRPr="00AA6DF2" w:rsidRDefault="00C2472D" w:rsidP="00C2472D">
      <w:pPr>
        <w:pStyle w:val="ProductList-Body"/>
      </w:pPr>
      <w:r>
        <w:rPr>
          <w:b/>
          <w:color w:val="00188F"/>
        </w:rPr>
        <w:t>Получение доступа к службе «Карты Bing»</w:t>
      </w:r>
    </w:p>
    <w:p w14:paraId="4FDCC2FB" w14:textId="037E98EA" w:rsidR="00C2472D" w:rsidRPr="004437F0" w:rsidRDefault="00AB1667" w:rsidP="00C2472D">
      <w:pPr>
        <w:pStyle w:val="ProductList-Body"/>
        <w:rPr>
          <w:spacing w:val="-2"/>
        </w:rPr>
      </w:pPr>
      <w:r w:rsidRPr="004437F0">
        <w:rPr>
          <w:spacing w:val="-2"/>
        </w:rPr>
        <w:t>Клиент может подготовить свои идентификаторы учетной записи Карт Bing к работе в рамках Соглашения о корпоративном лицензировании с помощью формы предоставления рабочего доступа в Центре учетных записей Карт Bing (</w:t>
      </w:r>
      <w:hyperlink r:id="rId58" w:history="1">
        <w:r w:rsidRPr="004437F0">
          <w:rPr>
            <w:rStyle w:val="Hyperlink"/>
            <w:spacing w:val="-2"/>
          </w:rPr>
          <w:t>https://www.bingmapsportal.com</w:t>
        </w:r>
      </w:hyperlink>
      <w:r w:rsidRPr="004437F0">
        <w:rPr>
          <w:spacing w:val="-2"/>
        </w:rPr>
        <w:t>).</w:t>
      </w:r>
      <w:r w:rsidR="00B22396" w:rsidRPr="004437F0">
        <w:rPr>
          <w:spacing w:val="-2"/>
        </w:rPr>
        <w:t xml:space="preserve"> </w:t>
      </w:r>
      <w:r w:rsidRPr="004437F0">
        <w:rPr>
          <w:spacing w:val="-2"/>
        </w:rPr>
        <w:t>Рабочий доступ для идентификаторов учетной записи Карт Bing предоставляется после указания номера Соглашения о корпоративном лицензировании/Соглашения о регистрации и выбора семейства продуктов, связанное с приобретением.</w:t>
      </w:r>
    </w:p>
    <w:p w14:paraId="4FDCC2FC" w14:textId="77777777" w:rsidR="00C2472D" w:rsidRPr="00AA6DF2" w:rsidRDefault="00C2472D" w:rsidP="00C2472D">
      <w:pPr>
        <w:pStyle w:val="ProductList-Body"/>
      </w:pPr>
    </w:p>
    <w:p w14:paraId="4FDCC2FF" w14:textId="5B6D1EF0" w:rsidR="00782C7B" w:rsidRPr="00AA6DF2" w:rsidRDefault="00C2472D" w:rsidP="00C2472D">
      <w:pPr>
        <w:pStyle w:val="ProductList-Body"/>
      </w:pPr>
      <w:r>
        <w:t>Для каждого предложения, приобретенного из другого семейства продуктов, требуется хотя бы один идентификатор учетной записи Карт Bing. Другими семействами продуктов являются: общедоступный веб-сайт Карт Bing, внутренний веб-сайт Карт Bing, Карты Bing «на известного пользователя», облегченная версия Карт Bing «на известного пользователя» и управление лицензиями Карт Bing для Windows. В случае приобретения позиций из семейства продуктов управления лицензиями для Windows клиенту потребуется отдельный идентификатор учетной записи Карт Bing для каждого региона (например, для Европы или Северной Америки).</w:t>
      </w:r>
    </w:p>
    <w:p w14:paraId="4FDCC300" w14:textId="08BCC917" w:rsidR="00585A48" w:rsidRPr="00AA6DF2" w:rsidRDefault="00F704D1" w:rsidP="00585A48">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C301" w14:textId="0E77B60E" w:rsidR="00FA00BF" w:rsidRPr="00AA6DF2" w:rsidRDefault="00FA00BF" w:rsidP="00930D5E">
      <w:pPr>
        <w:pStyle w:val="ProductList-Offering2Heading"/>
        <w:outlineLvl w:val="2"/>
      </w:pPr>
      <w:r>
        <w:tab/>
      </w:r>
      <w:bookmarkStart w:id="1411" w:name="_Toc378147674"/>
      <w:bookmarkStart w:id="1412" w:name="_Toc378151571"/>
      <w:bookmarkStart w:id="1413" w:name="_Toc379797416"/>
      <w:bookmarkStart w:id="1414" w:name="_Toc380513450"/>
      <w:bookmarkStart w:id="1415" w:name="_Toc380655500"/>
      <w:bookmarkStart w:id="1416" w:name="_Toc405903369"/>
      <w:r>
        <w:t>Forefront Online</w:t>
      </w:r>
      <w:bookmarkEnd w:id="1411"/>
      <w:bookmarkEnd w:id="1412"/>
      <w:bookmarkEnd w:id="1413"/>
      <w:bookmarkEnd w:id="1414"/>
      <w:bookmarkEnd w:id="1415"/>
      <w:bookmarkEnd w:id="141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6F4B12" w14:paraId="4FDCC30D" w14:textId="77777777" w:rsidTr="004437F0">
        <w:trPr>
          <w:cantSplit/>
          <w:tblHeader/>
        </w:trPr>
        <w:tc>
          <w:tcPr>
            <w:tcW w:w="3352" w:type="dxa"/>
            <w:tcBorders>
              <w:bottom w:val="nil"/>
            </w:tcBorders>
            <w:shd w:val="clear" w:color="auto" w:fill="00188F"/>
          </w:tcPr>
          <w:p w14:paraId="4FDCC302" w14:textId="77777777" w:rsidR="006F4B12" w:rsidRPr="00EE0836" w:rsidRDefault="006F4B1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03" w14:textId="7428F791" w:rsidR="006F4B12" w:rsidRPr="00EE0836" w:rsidRDefault="006F4B12"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04" w14:textId="29234166" w:rsidR="006F4B12" w:rsidRPr="00EE0836" w:rsidRDefault="006F4B12" w:rsidP="00C4636F">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4FDCC305" w14:textId="567CAD13"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4FDCC306" w14:textId="4D16507A"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4FDCC307" w14:textId="443F7DDA"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4FDCC308" w14:textId="72F0B287"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4FDCC309" w14:textId="23004E47"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4FDCC30A" w14:textId="5206CDF3"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4FDCC30B" w14:textId="2EEC74F9"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99" w:type="dxa"/>
            <w:shd w:val="clear" w:color="auto" w:fill="00188F"/>
            <w:vAlign w:val="center"/>
          </w:tcPr>
          <w:p w14:paraId="4FDCC30C" w14:textId="617A0691"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05115D" w14:paraId="055EBF7D" w14:textId="77777777" w:rsidTr="004437F0">
        <w:trPr>
          <w:cantSplit/>
        </w:trPr>
        <w:tc>
          <w:tcPr>
            <w:tcW w:w="3352" w:type="dxa"/>
            <w:tcBorders>
              <w:top w:val="dashSmallGap" w:sz="4" w:space="0" w:color="BFBFBF" w:themeColor="background1" w:themeShade="BF"/>
              <w:left w:val="nil"/>
              <w:bottom w:val="nil"/>
              <w:right w:val="nil"/>
            </w:tcBorders>
          </w:tcPr>
          <w:p w14:paraId="7B2795D1" w14:textId="69D5E7F2" w:rsidR="0005115D" w:rsidRPr="00B01933" w:rsidRDefault="0005115D" w:rsidP="002F3019">
            <w:pPr>
              <w:pStyle w:val="ProductList-Offering2"/>
            </w:pPr>
            <w:bookmarkStart w:id="1417" w:name="_Toc379797418"/>
            <w:bookmarkStart w:id="1418" w:name="_Toc380513452"/>
            <w:bookmarkStart w:id="1419" w:name="_Toc380655502"/>
            <w:bookmarkStart w:id="1420" w:name="_Toc405903370"/>
            <w:r>
              <w:t>Forefront Protection 2010 для SharePoint</w:t>
            </w:r>
            <w:r>
              <w:fldChar w:fldCharType="begin"/>
            </w:r>
            <w:r>
              <w:instrText>XE "Forefront Protection 2010 для SharePoint"</w:instrText>
            </w:r>
            <w:r>
              <w:fldChar w:fldCharType="end"/>
            </w:r>
            <w:r>
              <w:t xml:space="preserve"> для интернет-сайтов</w:t>
            </w:r>
            <w:r>
              <w:fldChar w:fldCharType="begin"/>
            </w:r>
            <w:r>
              <w:instrText>XE "Forefront Protection 2010 для SharePoint для интернет-сайтов"</w:instrText>
            </w:r>
            <w:r>
              <w:fldChar w:fldCharType="end"/>
            </w:r>
            <w:r>
              <w:t xml:space="preserve"> (подписная лицензия Add-on)</w:t>
            </w:r>
            <w:bookmarkEnd w:id="1417"/>
            <w:bookmarkEnd w:id="1418"/>
            <w:bookmarkEnd w:id="1419"/>
            <w:bookmarkEnd w:id="1420"/>
          </w:p>
        </w:tc>
        <w:tc>
          <w:tcPr>
            <w:tcW w:w="738" w:type="dxa"/>
            <w:tcBorders>
              <w:top w:val="dashSmallGap" w:sz="4" w:space="0" w:color="BFBFBF" w:themeColor="background1" w:themeShade="BF"/>
              <w:left w:val="nil"/>
              <w:bottom w:val="nil"/>
              <w:right w:val="nil"/>
            </w:tcBorders>
            <w:vAlign w:val="center"/>
          </w:tcPr>
          <w:p w14:paraId="38AB7D2B" w14:textId="68734FB2" w:rsidR="0005115D" w:rsidRDefault="0005115D"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05115D" w:rsidRDefault="0005115D" w:rsidP="002F3019">
            <w:pPr>
              <w:pStyle w:val="ProductList-OfferingBody"/>
              <w:ind w:left="-113"/>
              <w:jc w:val="center"/>
            </w:pPr>
            <w:r>
              <w:t>25</w:t>
            </w:r>
          </w:p>
        </w:tc>
        <w:tc>
          <w:tcPr>
            <w:tcW w:w="739" w:type="dxa"/>
            <w:shd w:val="clear" w:color="auto" w:fill="70AD47" w:themeFill="accent6"/>
            <w:vAlign w:val="center"/>
          </w:tcPr>
          <w:p w14:paraId="2BEE9C01" w14:textId="5DAAEB1D" w:rsidR="0005115D" w:rsidRDefault="0005115D" w:rsidP="002F301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70AD47" w:themeFill="accent6"/>
            <w:vAlign w:val="center"/>
          </w:tcPr>
          <w:p w14:paraId="7BE3A84D" w14:textId="2E5550A7" w:rsidR="0005115D" w:rsidRDefault="0005115D" w:rsidP="002F301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67BC9F49" w14:textId="77777777" w:rsidR="0005115D" w:rsidRDefault="0005115D" w:rsidP="002F3019">
            <w:pPr>
              <w:pStyle w:val="ProductList-OfferingBody"/>
              <w:ind w:left="-113"/>
              <w:jc w:val="center"/>
            </w:pPr>
          </w:p>
        </w:tc>
        <w:tc>
          <w:tcPr>
            <w:tcW w:w="738" w:type="dxa"/>
            <w:shd w:val="clear" w:color="auto" w:fill="BFBFBF" w:themeFill="background1" w:themeFillShade="BF"/>
            <w:vAlign w:val="center"/>
          </w:tcPr>
          <w:p w14:paraId="4A37A389" w14:textId="77777777" w:rsidR="0005115D" w:rsidRDefault="0005115D" w:rsidP="002F3019">
            <w:pPr>
              <w:pStyle w:val="ProductList-OfferingBody"/>
              <w:ind w:left="-113"/>
              <w:jc w:val="center"/>
            </w:pPr>
          </w:p>
        </w:tc>
        <w:tc>
          <w:tcPr>
            <w:tcW w:w="739" w:type="dxa"/>
            <w:shd w:val="clear" w:color="auto" w:fill="70AD47" w:themeFill="accent6"/>
            <w:vAlign w:val="center"/>
          </w:tcPr>
          <w:p w14:paraId="5389ADD0" w14:textId="5A771AAB" w:rsidR="0005115D" w:rsidRPr="0005115D" w:rsidRDefault="0005115D" w:rsidP="002F3019">
            <w:pPr>
              <w:pStyle w:val="ProductList-OfferingBody"/>
              <w:ind w:left="-113"/>
              <w:jc w:val="center"/>
            </w:pPr>
            <w:r w:rsidRPr="0005115D">
              <w:rPr>
                <w:color w:val="000000" w:themeColor="text1"/>
              </w:rPr>
              <w:fldChar w:fldCharType="begin"/>
            </w:r>
            <w:r w:rsidRPr="0005115D">
              <w:rPr>
                <w:color w:val="000000" w:themeColor="text1"/>
              </w:rPr>
              <w:instrText xml:space="preserve"> AutoTextList  \s NoStyle \t “Open Value” </w:instrText>
            </w:r>
            <w:r w:rsidRPr="0005115D">
              <w:rPr>
                <w:color w:val="000000" w:themeColor="text1"/>
              </w:rPr>
              <w:fldChar w:fldCharType="separate"/>
            </w:r>
            <w:r w:rsidRPr="0005115D">
              <w:rPr>
                <w:color w:val="000000" w:themeColor="text1"/>
                <w:lang w:val="en-US"/>
              </w:rPr>
              <w:t>OV</w:t>
            </w:r>
            <w:r w:rsidRPr="0005115D">
              <w:rPr>
                <w:color w:val="000000" w:themeColor="text1"/>
              </w:rPr>
              <w:fldChar w:fldCharType="end"/>
            </w:r>
          </w:p>
        </w:tc>
        <w:tc>
          <w:tcPr>
            <w:tcW w:w="739" w:type="dxa"/>
            <w:shd w:val="clear" w:color="auto" w:fill="70AD47" w:themeFill="accent6"/>
            <w:vAlign w:val="center"/>
          </w:tcPr>
          <w:p w14:paraId="63DDE5BE" w14:textId="4D5D74DA" w:rsidR="0005115D" w:rsidRPr="0005115D" w:rsidRDefault="0005115D" w:rsidP="0005115D">
            <w:pPr>
              <w:pStyle w:val="ProductList-OfferingBody"/>
              <w:ind w:left="-113"/>
              <w:jc w:val="center"/>
            </w:pPr>
            <w:r w:rsidRPr="0005115D">
              <w:fldChar w:fldCharType="begin"/>
            </w:r>
            <w:r w:rsidRPr="0005115D">
              <w:instrText xml:space="preserve"> AutoTextList  \s NoStyle \t “дополнительный продукт” </w:instrText>
            </w:r>
            <w:r w:rsidRPr="0005115D">
              <w:fldChar w:fldCharType="separate"/>
            </w:r>
            <w:r w:rsidRPr="0005115D">
              <w:t xml:space="preserve"> </w:t>
            </w:r>
            <w:r w:rsidRPr="0005115D">
              <w:rPr>
                <w:lang w:val="en-US"/>
              </w:rPr>
              <w:t>A,</w:t>
            </w:r>
            <w:r w:rsidRPr="0005115D">
              <w:fldChar w:fldCharType="begin"/>
            </w:r>
            <w:r w:rsidRPr="0005115D">
              <w:instrText xml:space="preserve"> AutoTextList  \s NoStyle \t “для части организации в рамках Open Value” </w:instrText>
            </w:r>
            <w:r w:rsidRPr="0005115D">
              <w:fldChar w:fldCharType="separate"/>
            </w:r>
            <w:r w:rsidRPr="0005115D">
              <w:rPr>
                <w:lang w:val="en-US"/>
              </w:rPr>
              <w:t>P</w:t>
            </w:r>
            <w:r w:rsidRPr="0005115D">
              <w:t xml:space="preserve"> </w:t>
            </w:r>
            <w:r w:rsidRPr="0005115D">
              <w:fldChar w:fldCharType="end"/>
            </w:r>
            <w:r w:rsidRPr="0005115D">
              <w:fldChar w:fldCharType="end"/>
            </w:r>
          </w:p>
        </w:tc>
        <w:tc>
          <w:tcPr>
            <w:tcW w:w="739" w:type="dxa"/>
            <w:shd w:val="clear" w:color="auto" w:fill="70AD47" w:themeFill="accent6"/>
            <w:vAlign w:val="center"/>
          </w:tcPr>
          <w:p w14:paraId="52C39A6A" w14:textId="77777777" w:rsidR="0005115D" w:rsidRDefault="0005115D" w:rsidP="002F3019">
            <w:pPr>
              <w:pStyle w:val="ProductList-OfferingBody"/>
              <w:ind w:left="-113"/>
              <w:jc w:val="center"/>
            </w:pPr>
          </w:p>
        </w:tc>
        <w:tc>
          <w:tcPr>
            <w:tcW w:w="799" w:type="dxa"/>
            <w:shd w:val="clear" w:color="auto" w:fill="70AD47" w:themeFill="accent6"/>
            <w:vAlign w:val="center"/>
          </w:tcPr>
          <w:p w14:paraId="3507C008" w14:textId="6995A7AD" w:rsidR="0005115D" w:rsidRDefault="0005115D" w:rsidP="002F301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bl>
    <w:p w14:paraId="4FDCC31A" w14:textId="77777777"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C2472D" w14:paraId="4FDCC31E" w14:textId="77777777" w:rsidTr="00E9005B">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Категория продукта: </w:t>
            </w:r>
            <w:r>
              <w:rPr>
                <w:b/>
              </w:rPr>
              <w:t>Сервер</w:t>
            </w:r>
          </w:p>
        </w:tc>
        <w:tc>
          <w:tcPr>
            <w:tcW w:w="3597" w:type="dxa"/>
          </w:tcPr>
          <w:p w14:paraId="4FDCC31D" w14:textId="77777777" w:rsidR="00C2472D" w:rsidRDefault="00C2472D" w:rsidP="00DC7CDF">
            <w:pPr>
              <w:pStyle w:val="ProductList-Body"/>
            </w:pPr>
          </w:p>
        </w:tc>
      </w:tr>
    </w:tbl>
    <w:p w14:paraId="5C0EE1A8" w14:textId="0901A0BC" w:rsidR="00A0377F" w:rsidRPr="00AA6DF2" w:rsidRDefault="00F704D1" w:rsidP="00113A89">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C323" w14:textId="77777777" w:rsidR="00FA00BF" w:rsidRPr="00AA6DF2" w:rsidRDefault="00FA00BF" w:rsidP="00930D5E">
      <w:pPr>
        <w:pStyle w:val="ProductList-Offering2Heading"/>
        <w:outlineLvl w:val="2"/>
      </w:pPr>
      <w:r>
        <w:tab/>
      </w:r>
      <w:bookmarkStart w:id="1421" w:name="_Toc378147675"/>
      <w:bookmarkStart w:id="1422" w:name="_Toc378151572"/>
      <w:bookmarkStart w:id="1423" w:name="_Toc379797419"/>
      <w:bookmarkStart w:id="1424" w:name="_Toc380513453"/>
      <w:bookmarkStart w:id="1425" w:name="_Toc380655503"/>
      <w:bookmarkStart w:id="1426" w:name="_Toc405903371"/>
      <w:r>
        <w:t>Microsoft Learning</w:t>
      </w:r>
      <w:bookmarkEnd w:id="1421"/>
      <w:bookmarkEnd w:id="1422"/>
      <w:bookmarkEnd w:id="1423"/>
      <w:bookmarkEnd w:id="1424"/>
      <w:bookmarkEnd w:id="1425"/>
      <w:bookmarkEnd w:id="14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F4B12" w14:paraId="4FDCC32F" w14:textId="77777777" w:rsidTr="004437F0">
        <w:trPr>
          <w:cantSplit/>
          <w:tblHeader/>
        </w:trPr>
        <w:tc>
          <w:tcPr>
            <w:tcW w:w="3367" w:type="dxa"/>
            <w:tcBorders>
              <w:bottom w:val="nil"/>
            </w:tcBorders>
            <w:shd w:val="clear" w:color="auto" w:fill="00188F"/>
          </w:tcPr>
          <w:p w14:paraId="4FDCC324" w14:textId="77777777" w:rsidR="006F4B12" w:rsidRPr="00EE0836" w:rsidRDefault="006F4B1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25" w14:textId="4F9C22BF" w:rsidR="006F4B12" w:rsidRPr="00EE0836" w:rsidRDefault="006F4B12"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26" w14:textId="37C98437" w:rsidR="006F4B12" w:rsidRPr="00EE0836" w:rsidRDefault="006F4B12" w:rsidP="00C4636F">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4FDCC327" w14:textId="37EF0758"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4FDCC328" w14:textId="6D869297"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4FDCC329" w14:textId="07FFE8B3"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4FDCC32A" w14:textId="243BE08C"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4FDCC32B" w14:textId="3F6435B4"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4FDCC32C" w14:textId="2FD01489"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4FDCC32D" w14:textId="7D615647"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84" w:type="dxa"/>
            <w:shd w:val="clear" w:color="auto" w:fill="00188F"/>
            <w:vAlign w:val="center"/>
          </w:tcPr>
          <w:p w14:paraId="4FDCC32E" w14:textId="6CA3A848"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05115D" w14:paraId="4FDCC33B" w14:textId="77777777" w:rsidTr="004437F0">
        <w:trPr>
          <w:cantSplit/>
        </w:trPr>
        <w:tc>
          <w:tcPr>
            <w:tcW w:w="3367" w:type="dxa"/>
            <w:tcBorders>
              <w:top w:val="nil"/>
              <w:left w:val="nil"/>
              <w:bottom w:val="dashSmallGap" w:sz="4" w:space="0" w:color="BFBFBF" w:themeColor="background1" w:themeShade="BF"/>
              <w:right w:val="nil"/>
            </w:tcBorders>
          </w:tcPr>
          <w:p w14:paraId="4FDCC330" w14:textId="19D1D017" w:rsidR="0005115D" w:rsidRPr="00762CEC" w:rsidRDefault="0005115D" w:rsidP="00C2472D">
            <w:pPr>
              <w:pStyle w:val="ProductList-Offering2"/>
            </w:pPr>
            <w:bookmarkStart w:id="1427" w:name="_Toc379797420"/>
            <w:bookmarkStart w:id="1428" w:name="_Toc380513454"/>
            <w:bookmarkStart w:id="1429" w:name="_Toc380655504"/>
            <w:bookmarkStart w:id="1430" w:name="_Toc405903372"/>
            <w:r>
              <w:t>Библиотека Microsoft Learning E-Reference</w:t>
            </w:r>
            <w:r>
              <w:fldChar w:fldCharType="begin"/>
            </w:r>
            <w:r>
              <w:instrText>XE "Библиотека Microsoft Learning E-Reference Library"</w:instrText>
            </w:r>
            <w:r>
              <w:fldChar w:fldCharType="end"/>
            </w:r>
            <w:r>
              <w:t xml:space="preserve"> (подписная лицензия «на пользователя»)</w:t>
            </w:r>
            <w:bookmarkEnd w:id="1427"/>
            <w:bookmarkEnd w:id="1428"/>
            <w:bookmarkEnd w:id="1429"/>
            <w:bookmarkEnd w:id="1430"/>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05115D" w:rsidRDefault="0005115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05115D" w:rsidRDefault="0005115D" w:rsidP="00C2472D">
            <w:pPr>
              <w:pStyle w:val="ProductList-OfferingBody"/>
              <w:ind w:left="-113"/>
              <w:jc w:val="center"/>
            </w:pPr>
          </w:p>
        </w:tc>
        <w:tc>
          <w:tcPr>
            <w:tcW w:w="739" w:type="dxa"/>
            <w:shd w:val="clear" w:color="auto" w:fill="70AD47" w:themeFill="accent6"/>
            <w:vAlign w:val="center"/>
          </w:tcPr>
          <w:p w14:paraId="4FDCC333" w14:textId="7790EB94" w:rsidR="0005115D" w:rsidRDefault="0005115D" w:rsidP="00C2472D">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70AD47" w:themeFill="accent6"/>
            <w:vAlign w:val="center"/>
          </w:tcPr>
          <w:p w14:paraId="4FDCC334" w14:textId="52CEDD75" w:rsidR="0005115D" w:rsidRDefault="0005115D" w:rsidP="00C2472D">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70AD47" w:themeFill="accent6"/>
            <w:vAlign w:val="center"/>
          </w:tcPr>
          <w:p w14:paraId="4FDCC335" w14:textId="77777777" w:rsidR="0005115D" w:rsidRDefault="0005115D" w:rsidP="00C2472D">
            <w:pPr>
              <w:pStyle w:val="ProductList-OfferingBody"/>
              <w:ind w:left="-113"/>
              <w:jc w:val="center"/>
            </w:pPr>
          </w:p>
        </w:tc>
        <w:tc>
          <w:tcPr>
            <w:tcW w:w="738" w:type="dxa"/>
            <w:shd w:val="clear" w:color="auto" w:fill="BFBFBF" w:themeFill="background1" w:themeFillShade="BF"/>
            <w:vAlign w:val="center"/>
          </w:tcPr>
          <w:p w14:paraId="4FDCC336" w14:textId="77777777" w:rsidR="0005115D" w:rsidRDefault="0005115D" w:rsidP="00C2472D">
            <w:pPr>
              <w:pStyle w:val="ProductList-OfferingBody"/>
              <w:ind w:left="-113"/>
              <w:jc w:val="center"/>
            </w:pPr>
          </w:p>
        </w:tc>
        <w:tc>
          <w:tcPr>
            <w:tcW w:w="739" w:type="dxa"/>
            <w:shd w:val="clear" w:color="auto" w:fill="BFBFBF" w:themeFill="background1" w:themeFillShade="BF"/>
            <w:vAlign w:val="center"/>
          </w:tcPr>
          <w:p w14:paraId="4FDCC337" w14:textId="77777777" w:rsidR="0005115D" w:rsidRDefault="0005115D" w:rsidP="00C2472D">
            <w:pPr>
              <w:pStyle w:val="ProductList-OfferingBody"/>
              <w:ind w:left="-113"/>
              <w:jc w:val="center"/>
            </w:pPr>
          </w:p>
        </w:tc>
        <w:tc>
          <w:tcPr>
            <w:tcW w:w="739" w:type="dxa"/>
            <w:shd w:val="clear" w:color="auto" w:fill="BFBFBF" w:themeFill="background1" w:themeFillShade="BF"/>
            <w:vAlign w:val="center"/>
          </w:tcPr>
          <w:p w14:paraId="4FDCC338" w14:textId="77777777" w:rsidR="0005115D" w:rsidRDefault="0005115D" w:rsidP="00C2472D">
            <w:pPr>
              <w:pStyle w:val="ProductList-OfferingBody"/>
              <w:ind w:left="-113"/>
              <w:jc w:val="center"/>
            </w:pPr>
          </w:p>
        </w:tc>
        <w:tc>
          <w:tcPr>
            <w:tcW w:w="739" w:type="dxa"/>
            <w:shd w:val="clear" w:color="auto" w:fill="70AD47" w:themeFill="accent6"/>
            <w:vAlign w:val="center"/>
          </w:tcPr>
          <w:p w14:paraId="4FDCC339" w14:textId="77777777" w:rsidR="0005115D" w:rsidRDefault="0005115D" w:rsidP="00C2472D">
            <w:pPr>
              <w:pStyle w:val="ProductList-OfferingBody"/>
              <w:ind w:left="-113"/>
              <w:jc w:val="center"/>
            </w:pPr>
          </w:p>
        </w:tc>
        <w:tc>
          <w:tcPr>
            <w:tcW w:w="784" w:type="dxa"/>
            <w:shd w:val="clear" w:color="auto" w:fill="70AD47" w:themeFill="accent6"/>
            <w:vAlign w:val="center"/>
          </w:tcPr>
          <w:p w14:paraId="4FDCC33A" w14:textId="0ED6F578" w:rsidR="0005115D" w:rsidRDefault="0005115D" w:rsidP="00C2472D">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05115D" w14:paraId="4FDCC347" w14:textId="77777777" w:rsidTr="004437F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05115D" w:rsidRPr="00762CEC" w:rsidRDefault="0005115D" w:rsidP="00C2472D">
            <w:pPr>
              <w:pStyle w:val="ProductList-Offering2"/>
            </w:pPr>
            <w:bookmarkStart w:id="1431" w:name="_Toc379797421"/>
            <w:bookmarkStart w:id="1432" w:name="_Toc380513455"/>
            <w:bookmarkStart w:id="1433" w:name="_Toc380655505"/>
            <w:bookmarkStart w:id="1434" w:name="_Toc405903373"/>
            <w:r>
              <w:t>Microsoft Learning IT Academy</w:t>
            </w:r>
            <w:r>
              <w:fldChar w:fldCharType="begin"/>
            </w:r>
            <w:r>
              <w:instrText>XE "Microsoft Learning IT Academy"</w:instrText>
            </w:r>
            <w:r>
              <w:fldChar w:fldCharType="end"/>
            </w:r>
            <w:r>
              <w:t xml:space="preserve"> (подписная лицензия «на пользователя»)</w:t>
            </w:r>
            <w:bookmarkEnd w:id="1431"/>
            <w:bookmarkEnd w:id="1432"/>
            <w:bookmarkEnd w:id="1433"/>
            <w:bookmarkEnd w:id="143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05115D" w:rsidRDefault="0005115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05115D" w:rsidRDefault="0005115D"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05115D" w:rsidRDefault="0005115D" w:rsidP="00C2472D">
            <w:pPr>
              <w:pStyle w:val="ProductList-OfferingBody"/>
              <w:ind w:left="-113"/>
              <w:jc w:val="center"/>
            </w:pPr>
          </w:p>
        </w:tc>
        <w:tc>
          <w:tcPr>
            <w:tcW w:w="739" w:type="dxa"/>
            <w:shd w:val="clear" w:color="auto" w:fill="70AD47" w:themeFill="accent6"/>
            <w:vAlign w:val="center"/>
          </w:tcPr>
          <w:p w14:paraId="4FDCC340" w14:textId="06BD834F" w:rsidR="0005115D" w:rsidRDefault="0005115D" w:rsidP="00C2472D">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341" w14:textId="77777777" w:rsidR="0005115D" w:rsidRDefault="0005115D" w:rsidP="00C2472D">
            <w:pPr>
              <w:pStyle w:val="ProductList-OfferingBody"/>
              <w:ind w:left="-113"/>
              <w:jc w:val="center"/>
            </w:pPr>
          </w:p>
        </w:tc>
        <w:tc>
          <w:tcPr>
            <w:tcW w:w="738" w:type="dxa"/>
            <w:shd w:val="clear" w:color="auto" w:fill="BFBFBF" w:themeFill="background1" w:themeFillShade="BF"/>
            <w:vAlign w:val="center"/>
          </w:tcPr>
          <w:p w14:paraId="4FDCC342" w14:textId="77777777" w:rsidR="0005115D" w:rsidRDefault="0005115D" w:rsidP="00C2472D">
            <w:pPr>
              <w:pStyle w:val="ProductList-OfferingBody"/>
              <w:ind w:left="-113"/>
              <w:jc w:val="center"/>
            </w:pPr>
          </w:p>
        </w:tc>
        <w:tc>
          <w:tcPr>
            <w:tcW w:w="739" w:type="dxa"/>
            <w:shd w:val="clear" w:color="auto" w:fill="70AD47" w:themeFill="accent6"/>
            <w:vAlign w:val="center"/>
          </w:tcPr>
          <w:p w14:paraId="4FDCC343" w14:textId="06CF06C9" w:rsidR="0005115D" w:rsidRPr="0005115D" w:rsidRDefault="0005115D" w:rsidP="00C2472D">
            <w:pPr>
              <w:pStyle w:val="ProductList-OfferingBody"/>
              <w:ind w:left="-113"/>
              <w:jc w:val="center"/>
            </w:pPr>
            <w:r w:rsidRPr="0005115D">
              <w:rPr>
                <w:color w:val="000000" w:themeColor="text1"/>
              </w:rPr>
              <w:fldChar w:fldCharType="begin"/>
            </w:r>
            <w:r w:rsidRPr="0005115D">
              <w:rPr>
                <w:color w:val="000000" w:themeColor="text1"/>
              </w:rPr>
              <w:instrText xml:space="preserve"> AutoTextList  \s NoStyle \t “соглашение Open License” </w:instrText>
            </w:r>
            <w:r w:rsidRPr="0005115D">
              <w:rPr>
                <w:color w:val="000000" w:themeColor="text1"/>
              </w:rPr>
              <w:fldChar w:fldCharType="separate"/>
            </w:r>
            <w:r w:rsidRPr="0005115D">
              <w:rPr>
                <w:color w:val="000000" w:themeColor="text1"/>
                <w:lang w:val="en-US"/>
              </w:rPr>
              <w:t>OL</w:t>
            </w:r>
            <w:r w:rsidRPr="0005115D">
              <w:rPr>
                <w:color w:val="000000" w:themeColor="text1"/>
              </w:rPr>
              <w:fldChar w:fldCharType="end"/>
            </w:r>
          </w:p>
        </w:tc>
        <w:tc>
          <w:tcPr>
            <w:tcW w:w="739" w:type="dxa"/>
            <w:shd w:val="clear" w:color="auto" w:fill="BFBFBF" w:themeFill="background1" w:themeFillShade="BF"/>
            <w:vAlign w:val="center"/>
          </w:tcPr>
          <w:p w14:paraId="4FDCC344" w14:textId="77777777" w:rsidR="0005115D" w:rsidRDefault="0005115D" w:rsidP="00C2472D">
            <w:pPr>
              <w:pStyle w:val="ProductList-OfferingBody"/>
              <w:ind w:left="-113"/>
              <w:jc w:val="center"/>
            </w:pPr>
          </w:p>
        </w:tc>
        <w:tc>
          <w:tcPr>
            <w:tcW w:w="739" w:type="dxa"/>
            <w:shd w:val="clear" w:color="auto" w:fill="70AD47" w:themeFill="accent6"/>
            <w:vAlign w:val="center"/>
          </w:tcPr>
          <w:p w14:paraId="4FDCC345" w14:textId="77777777" w:rsidR="0005115D" w:rsidRDefault="0005115D" w:rsidP="00C2472D">
            <w:pPr>
              <w:pStyle w:val="ProductList-OfferingBody"/>
              <w:ind w:left="-113"/>
              <w:jc w:val="center"/>
            </w:pPr>
          </w:p>
        </w:tc>
        <w:tc>
          <w:tcPr>
            <w:tcW w:w="784" w:type="dxa"/>
            <w:shd w:val="clear" w:color="auto" w:fill="BFBFBF" w:themeFill="background1" w:themeFillShade="BF"/>
            <w:vAlign w:val="center"/>
          </w:tcPr>
          <w:p w14:paraId="4FDCC346" w14:textId="77777777" w:rsidR="0005115D" w:rsidRDefault="0005115D" w:rsidP="00C2472D">
            <w:pPr>
              <w:pStyle w:val="ProductList-OfferingBody"/>
              <w:ind w:left="-113"/>
              <w:jc w:val="center"/>
            </w:pPr>
          </w:p>
        </w:tc>
      </w:tr>
      <w:tr w:rsidR="0005115D" w14:paraId="4FDCC353" w14:textId="77777777" w:rsidTr="004437F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05115D" w:rsidRPr="00762CEC" w:rsidRDefault="0005115D" w:rsidP="00C2472D">
            <w:pPr>
              <w:pStyle w:val="ProductList-Offering2"/>
            </w:pPr>
            <w:bookmarkStart w:id="1435" w:name="_Toc379797422"/>
            <w:bookmarkStart w:id="1436" w:name="_Toc380513456"/>
            <w:bookmarkStart w:id="1437" w:name="_Toc380655506"/>
            <w:bookmarkStart w:id="1438" w:name="_Toc405903374"/>
            <w:r>
              <w:t>Microsoft Learning MCP</w:t>
            </w:r>
            <w:r>
              <w:fldChar w:fldCharType="begin"/>
            </w:r>
            <w:r>
              <w:instrText>XE "Microsoft Learning MCP"</w:instrText>
            </w:r>
            <w:r>
              <w:fldChar w:fldCharType="end"/>
            </w:r>
            <w:r>
              <w:t xml:space="preserve"> 1 Exam Vouchers (подписная лицензия на службы)</w:t>
            </w:r>
            <w:bookmarkEnd w:id="1435"/>
            <w:bookmarkEnd w:id="1436"/>
            <w:bookmarkEnd w:id="1437"/>
            <w:bookmarkEnd w:id="143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05115D" w:rsidRDefault="0005115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05115D" w:rsidRDefault="0005115D" w:rsidP="00C2472D">
            <w:pPr>
              <w:pStyle w:val="ProductList-OfferingBody"/>
              <w:ind w:left="-113"/>
              <w:jc w:val="center"/>
            </w:pPr>
          </w:p>
        </w:tc>
        <w:tc>
          <w:tcPr>
            <w:tcW w:w="739" w:type="dxa"/>
            <w:shd w:val="clear" w:color="auto" w:fill="70AD47" w:themeFill="accent6"/>
            <w:vAlign w:val="center"/>
          </w:tcPr>
          <w:p w14:paraId="4FDCC34B" w14:textId="1C5F72BA" w:rsidR="0005115D" w:rsidRDefault="0005115D" w:rsidP="00C2472D">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70AD47" w:themeFill="accent6"/>
            <w:vAlign w:val="center"/>
          </w:tcPr>
          <w:p w14:paraId="4FDCC34C" w14:textId="63979FC9" w:rsidR="0005115D" w:rsidRDefault="0005115D" w:rsidP="00C2472D">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70AD47" w:themeFill="accent6"/>
            <w:vAlign w:val="center"/>
          </w:tcPr>
          <w:p w14:paraId="4FDCC34D" w14:textId="77777777" w:rsidR="0005115D" w:rsidRDefault="0005115D" w:rsidP="00C2472D">
            <w:pPr>
              <w:pStyle w:val="ProductList-OfferingBody"/>
              <w:ind w:left="-113"/>
              <w:jc w:val="center"/>
            </w:pPr>
          </w:p>
        </w:tc>
        <w:tc>
          <w:tcPr>
            <w:tcW w:w="738" w:type="dxa"/>
            <w:shd w:val="clear" w:color="auto" w:fill="BFBFBF" w:themeFill="background1" w:themeFillShade="BF"/>
            <w:vAlign w:val="center"/>
          </w:tcPr>
          <w:p w14:paraId="4FDCC34E" w14:textId="77777777" w:rsidR="0005115D" w:rsidRDefault="0005115D" w:rsidP="00C2472D">
            <w:pPr>
              <w:pStyle w:val="ProductList-OfferingBody"/>
              <w:ind w:left="-113"/>
              <w:jc w:val="center"/>
            </w:pPr>
          </w:p>
        </w:tc>
        <w:tc>
          <w:tcPr>
            <w:tcW w:w="739" w:type="dxa"/>
            <w:shd w:val="clear" w:color="auto" w:fill="BFBFBF" w:themeFill="background1" w:themeFillShade="BF"/>
            <w:vAlign w:val="center"/>
          </w:tcPr>
          <w:p w14:paraId="4FDCC34F" w14:textId="77777777" w:rsidR="0005115D" w:rsidRPr="00A405CB" w:rsidRDefault="0005115D" w:rsidP="00C2472D">
            <w:pPr>
              <w:pStyle w:val="ProductList-OfferingBody"/>
              <w:ind w:left="-113"/>
              <w:jc w:val="center"/>
            </w:pPr>
          </w:p>
        </w:tc>
        <w:tc>
          <w:tcPr>
            <w:tcW w:w="739" w:type="dxa"/>
            <w:shd w:val="clear" w:color="auto" w:fill="70AD47" w:themeFill="accent6"/>
            <w:vAlign w:val="center"/>
          </w:tcPr>
          <w:p w14:paraId="4FDCC350" w14:textId="62CDEEAF" w:rsidR="0005115D" w:rsidRDefault="0005115D" w:rsidP="00C2472D">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70AD47" w:themeFill="accent6"/>
            <w:vAlign w:val="center"/>
          </w:tcPr>
          <w:p w14:paraId="4FDCC351" w14:textId="77777777" w:rsidR="0005115D" w:rsidRDefault="0005115D" w:rsidP="00C2472D">
            <w:pPr>
              <w:pStyle w:val="ProductList-OfferingBody"/>
              <w:ind w:left="-113"/>
              <w:jc w:val="center"/>
            </w:pPr>
          </w:p>
        </w:tc>
        <w:tc>
          <w:tcPr>
            <w:tcW w:w="784" w:type="dxa"/>
            <w:shd w:val="clear" w:color="auto" w:fill="70AD47" w:themeFill="accent6"/>
            <w:vAlign w:val="center"/>
          </w:tcPr>
          <w:p w14:paraId="4FDCC352" w14:textId="2778DF60" w:rsidR="0005115D" w:rsidRDefault="0005115D" w:rsidP="00C2472D">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05115D" w14:paraId="4FDCC35F" w14:textId="77777777" w:rsidTr="004437F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05115D" w:rsidRPr="00762CEC" w:rsidRDefault="0005115D" w:rsidP="00C2472D">
            <w:pPr>
              <w:pStyle w:val="ProductList-Offering2"/>
            </w:pPr>
            <w:bookmarkStart w:id="1439" w:name="_Toc379797423"/>
            <w:bookmarkStart w:id="1440" w:name="_Toc380513457"/>
            <w:bookmarkStart w:id="1441" w:name="_Toc380655507"/>
            <w:bookmarkStart w:id="1442" w:name="_Toc405903375"/>
            <w:r>
              <w:t>Microsoft Learning MCP</w:t>
            </w:r>
            <w:r>
              <w:fldChar w:fldCharType="begin"/>
            </w:r>
            <w:r>
              <w:instrText>XE "Microsoft Learning MCP"</w:instrText>
            </w:r>
            <w:r>
              <w:fldChar w:fldCharType="end"/>
            </w:r>
            <w:r>
              <w:t xml:space="preserve"> 30 Exam Vouchers (подписная лицензия на службы)</w:t>
            </w:r>
            <w:bookmarkEnd w:id="1439"/>
            <w:bookmarkEnd w:id="1440"/>
            <w:bookmarkEnd w:id="1441"/>
            <w:bookmarkEnd w:id="144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05115D" w:rsidRDefault="0005115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05115D" w:rsidRDefault="0005115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05115D" w:rsidRDefault="0005115D" w:rsidP="00C2472D">
            <w:pPr>
              <w:pStyle w:val="ProductList-OfferingBody"/>
              <w:ind w:left="-113"/>
              <w:jc w:val="center"/>
            </w:pPr>
          </w:p>
        </w:tc>
        <w:tc>
          <w:tcPr>
            <w:tcW w:w="739" w:type="dxa"/>
            <w:shd w:val="clear" w:color="auto" w:fill="BFBFBF" w:themeFill="background1" w:themeFillShade="BF"/>
            <w:vAlign w:val="center"/>
          </w:tcPr>
          <w:p w14:paraId="4FDCC358" w14:textId="77777777" w:rsidR="0005115D" w:rsidRDefault="0005115D" w:rsidP="00C2472D">
            <w:pPr>
              <w:pStyle w:val="ProductList-OfferingBody"/>
              <w:ind w:left="-113"/>
              <w:jc w:val="center"/>
            </w:pPr>
          </w:p>
        </w:tc>
        <w:tc>
          <w:tcPr>
            <w:tcW w:w="739" w:type="dxa"/>
            <w:shd w:val="clear" w:color="auto" w:fill="BFBFBF" w:themeFill="background1" w:themeFillShade="BF"/>
            <w:vAlign w:val="center"/>
          </w:tcPr>
          <w:p w14:paraId="4FDCC359" w14:textId="77777777" w:rsidR="0005115D" w:rsidRDefault="0005115D" w:rsidP="00C2472D">
            <w:pPr>
              <w:pStyle w:val="ProductList-OfferingBody"/>
              <w:ind w:left="-113"/>
              <w:jc w:val="center"/>
            </w:pPr>
          </w:p>
        </w:tc>
        <w:tc>
          <w:tcPr>
            <w:tcW w:w="738" w:type="dxa"/>
            <w:shd w:val="clear" w:color="auto" w:fill="BFBFBF" w:themeFill="background1" w:themeFillShade="BF"/>
            <w:vAlign w:val="center"/>
          </w:tcPr>
          <w:p w14:paraId="4FDCC35A" w14:textId="77777777" w:rsidR="0005115D" w:rsidRDefault="0005115D" w:rsidP="00C2472D">
            <w:pPr>
              <w:pStyle w:val="ProductList-OfferingBody"/>
              <w:ind w:left="-113"/>
              <w:jc w:val="center"/>
            </w:pPr>
          </w:p>
        </w:tc>
        <w:tc>
          <w:tcPr>
            <w:tcW w:w="739" w:type="dxa"/>
            <w:shd w:val="clear" w:color="auto" w:fill="70AD47" w:themeFill="accent6"/>
            <w:vAlign w:val="center"/>
          </w:tcPr>
          <w:p w14:paraId="4FDCC35B" w14:textId="4ED75619" w:rsidR="0005115D" w:rsidRPr="00A405CB" w:rsidRDefault="0005115D" w:rsidP="00C2472D">
            <w:pPr>
              <w:pStyle w:val="ProductList-OfferingBody"/>
              <w:ind w:left="-113"/>
              <w:jc w:val="center"/>
            </w:pPr>
            <w:r w:rsidRPr="0005115D">
              <w:rPr>
                <w:color w:val="000000" w:themeColor="text1"/>
              </w:rPr>
              <w:fldChar w:fldCharType="begin"/>
            </w:r>
            <w:r w:rsidRPr="0005115D">
              <w:rPr>
                <w:color w:val="000000" w:themeColor="text1"/>
              </w:rPr>
              <w:instrText xml:space="preserve"> AutoTextList  \s NoStyle \t “соглашение Open License” </w:instrText>
            </w:r>
            <w:r w:rsidRPr="0005115D">
              <w:rPr>
                <w:color w:val="000000" w:themeColor="text1"/>
              </w:rPr>
              <w:fldChar w:fldCharType="separate"/>
            </w:r>
            <w:r w:rsidRPr="0005115D">
              <w:rPr>
                <w:color w:val="000000" w:themeColor="text1"/>
                <w:lang w:val="en-US"/>
              </w:rPr>
              <w:t>OL</w:t>
            </w:r>
            <w:r w:rsidRPr="0005115D">
              <w:rPr>
                <w:color w:val="000000" w:themeColor="text1"/>
              </w:rPr>
              <w:fldChar w:fldCharType="end"/>
            </w:r>
          </w:p>
        </w:tc>
        <w:tc>
          <w:tcPr>
            <w:tcW w:w="739" w:type="dxa"/>
            <w:shd w:val="clear" w:color="auto" w:fill="BFBFBF" w:themeFill="background1" w:themeFillShade="BF"/>
            <w:vAlign w:val="center"/>
          </w:tcPr>
          <w:p w14:paraId="4FDCC35C" w14:textId="77777777" w:rsidR="0005115D" w:rsidRDefault="0005115D" w:rsidP="00C2472D">
            <w:pPr>
              <w:pStyle w:val="ProductList-OfferingBody"/>
              <w:ind w:left="-113"/>
              <w:jc w:val="center"/>
            </w:pPr>
          </w:p>
        </w:tc>
        <w:tc>
          <w:tcPr>
            <w:tcW w:w="739" w:type="dxa"/>
            <w:shd w:val="clear" w:color="auto" w:fill="70AD47" w:themeFill="accent6"/>
            <w:vAlign w:val="center"/>
          </w:tcPr>
          <w:p w14:paraId="4FDCC35D" w14:textId="77777777" w:rsidR="0005115D" w:rsidRDefault="0005115D" w:rsidP="00C2472D">
            <w:pPr>
              <w:pStyle w:val="ProductList-OfferingBody"/>
              <w:ind w:left="-113"/>
              <w:jc w:val="center"/>
            </w:pPr>
          </w:p>
        </w:tc>
        <w:tc>
          <w:tcPr>
            <w:tcW w:w="784" w:type="dxa"/>
            <w:shd w:val="clear" w:color="auto" w:fill="BFBFBF" w:themeFill="background1" w:themeFillShade="BF"/>
            <w:vAlign w:val="center"/>
          </w:tcPr>
          <w:p w14:paraId="4FDCC35E" w14:textId="77777777" w:rsidR="0005115D" w:rsidRDefault="0005115D" w:rsidP="00C2472D">
            <w:pPr>
              <w:pStyle w:val="ProductList-OfferingBody"/>
              <w:ind w:left="-113"/>
              <w:jc w:val="center"/>
            </w:pPr>
          </w:p>
        </w:tc>
      </w:tr>
      <w:tr w:rsidR="00C2472D" w14:paraId="4FDCC36B" w14:textId="77777777" w:rsidTr="004437F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43" w:name="_Toc379797424"/>
            <w:bookmarkStart w:id="1444" w:name="_Toc380513458"/>
            <w:bookmarkStart w:id="1445" w:name="_Toc380655508"/>
            <w:bookmarkStart w:id="1446" w:name="_Toc405903376"/>
            <w:r>
              <w:t>Microsoft Learning MOS</w:t>
            </w:r>
            <w:r>
              <w:fldChar w:fldCharType="begin"/>
            </w:r>
            <w:r>
              <w:instrText>XE "Microsoft Learning MOS"</w:instrText>
            </w:r>
            <w:r>
              <w:fldChar w:fldCharType="end"/>
            </w:r>
            <w:r>
              <w:t xml:space="preserve"> 500 Exam Site License (подписная лицензия на службы)</w:t>
            </w:r>
            <w:bookmarkEnd w:id="1443"/>
            <w:bookmarkEnd w:id="1444"/>
            <w:bookmarkEnd w:id="1445"/>
            <w:bookmarkEnd w:id="144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4437F0">
        <w:trPr>
          <w:cantSplit/>
        </w:trPr>
        <w:tc>
          <w:tcPr>
            <w:tcW w:w="3367"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47" w:name="_Toc379797425"/>
            <w:bookmarkStart w:id="1448" w:name="_Toc380513459"/>
            <w:bookmarkStart w:id="1449" w:name="_Toc380655509"/>
            <w:bookmarkStart w:id="1450" w:name="_Toc405903377"/>
            <w:r>
              <w:t>Microsoft Learning MTA</w:t>
            </w:r>
            <w:r>
              <w:fldChar w:fldCharType="begin"/>
            </w:r>
            <w:r>
              <w:instrText>XE "Microsoft Learning MTA"</w:instrText>
            </w:r>
            <w:r>
              <w:fldChar w:fldCharType="end"/>
            </w:r>
            <w:r>
              <w:t xml:space="preserve"> 250 Exam Site License (подписная лицензия на службы)</w:t>
            </w:r>
            <w:bookmarkEnd w:id="1447"/>
            <w:bookmarkEnd w:id="1448"/>
            <w:bookmarkEnd w:id="1449"/>
            <w:bookmarkEnd w:id="1450"/>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7C" w14:textId="77777777" w:rsidTr="00E9005B">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Категория продукта: </w:t>
            </w:r>
            <w:r>
              <w:rPr>
                <w:b/>
              </w:rPr>
              <w:t>Сервер</w:t>
            </w:r>
          </w:p>
        </w:tc>
        <w:tc>
          <w:tcPr>
            <w:tcW w:w="3597" w:type="dxa"/>
          </w:tcPr>
          <w:p w14:paraId="4FDCC37B" w14:textId="77777777" w:rsidR="00782C7B" w:rsidRDefault="00782C7B" w:rsidP="00C4636F">
            <w:pPr>
              <w:pStyle w:val="ProductList-Body"/>
            </w:pPr>
          </w:p>
        </w:tc>
      </w:tr>
    </w:tbl>
    <w:p w14:paraId="4FDCC37D"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C37E" w14:textId="77777777" w:rsidR="00C2472D" w:rsidRPr="00AA6DF2" w:rsidRDefault="00C2472D" w:rsidP="00C2472D">
      <w:pPr>
        <w:pStyle w:val="ProductList-Body"/>
      </w:pPr>
      <w:r>
        <w:t xml:space="preserve">Все ваучеры предоставляются заранее и могут использоваться в любое время в течение 12 месяцев после даты покупки. </w:t>
      </w:r>
    </w:p>
    <w:p w14:paraId="4FDCC380" w14:textId="77777777" w:rsidR="00C2472D" w:rsidRPr="00AA6DF2" w:rsidRDefault="00C2472D" w:rsidP="00C2472D">
      <w:pPr>
        <w:pStyle w:val="ProductList-Body"/>
      </w:pPr>
      <w:r>
        <w:rPr>
          <w:b/>
          <w:color w:val="00188F"/>
        </w:rPr>
        <w:t>Специалиста по Microsoft Office (MOS) и лицензия на сайт сертификационных экзаменов для получения статуса партнера по технологиям Microsoft (MTA)</w:t>
      </w:r>
    </w:p>
    <w:p w14:paraId="4FDCC381" w14:textId="2E1DDF02" w:rsidR="00782C7B" w:rsidRPr="00AA6DF2" w:rsidRDefault="00AB1667" w:rsidP="00C2472D">
      <w:pPr>
        <w:pStyle w:val="ProductList-Body"/>
      </w:pPr>
      <w:r>
        <w:t>Для использования этой лицензии на сайт клиент должен будет стать центром тестирования, авторизованным на портале Certiport.</w:t>
      </w:r>
      <w:r w:rsidR="00B22396">
        <w:t xml:space="preserve"> </w:t>
      </w:r>
      <w:r>
        <w:t>Если клиент не является центром тестирования, авторизованным на портале Certiport, ему необходимо будет пройти процесс авторизации на Certiport, прежде чем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14:paraId="6DDCDFC6" w14:textId="31BA6720" w:rsidR="00E9005B" w:rsidRPr="00102F7D" w:rsidRDefault="00F704D1" w:rsidP="00F14C99">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C383" w14:textId="77777777" w:rsidR="00FA00BF" w:rsidRPr="00AA6DF2" w:rsidRDefault="00FA00BF" w:rsidP="00930D5E">
      <w:pPr>
        <w:pStyle w:val="ProductList-Offering2Heading"/>
        <w:outlineLvl w:val="2"/>
      </w:pPr>
      <w:r>
        <w:tab/>
      </w:r>
      <w:bookmarkStart w:id="1451" w:name="_Toc378147676"/>
      <w:bookmarkStart w:id="1452" w:name="_Toc378151573"/>
      <w:bookmarkStart w:id="1453" w:name="_Toc379797426"/>
      <w:bookmarkStart w:id="1454" w:name="_Toc380513460"/>
      <w:bookmarkStart w:id="1455" w:name="_Toc380655510"/>
      <w:bookmarkStart w:id="1456" w:name="_Toc405903378"/>
      <w:r>
        <w:t>Microsoft Translator</w:t>
      </w:r>
      <w:bookmarkEnd w:id="1451"/>
      <w:bookmarkEnd w:id="1452"/>
      <w:bookmarkEnd w:id="1453"/>
      <w:bookmarkEnd w:id="1454"/>
      <w:bookmarkEnd w:id="1455"/>
      <w:bookmarkEnd w:id="14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F4B12" w14:paraId="4FDCC38F" w14:textId="77777777" w:rsidTr="004437F0">
        <w:trPr>
          <w:cantSplit/>
          <w:tblHeader/>
        </w:trPr>
        <w:tc>
          <w:tcPr>
            <w:tcW w:w="3367" w:type="dxa"/>
            <w:tcBorders>
              <w:bottom w:val="nil"/>
            </w:tcBorders>
            <w:shd w:val="clear" w:color="auto" w:fill="00188F"/>
          </w:tcPr>
          <w:p w14:paraId="4FDCC384" w14:textId="77777777" w:rsidR="006F4B12" w:rsidRPr="00EE0836" w:rsidRDefault="006F4B1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85" w14:textId="3E53E878" w:rsidR="006F4B12" w:rsidRPr="00EE0836" w:rsidRDefault="006F4B12"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86" w14:textId="69D13973" w:rsidR="006F4B12" w:rsidRPr="00EE0836" w:rsidRDefault="006F4B12" w:rsidP="00C4636F">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4FDCC387" w14:textId="7077E64C"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4FDCC388" w14:textId="7D8097C1"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4FDCC389" w14:textId="56C4499D"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4FDCC38A" w14:textId="61D50F72"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4FDCC38B" w14:textId="372D625C"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4FDCC38C" w14:textId="57F53BE7"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4FDCC38D" w14:textId="282F5205"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84" w:type="dxa"/>
            <w:shd w:val="clear" w:color="auto" w:fill="00188F"/>
            <w:vAlign w:val="center"/>
          </w:tcPr>
          <w:p w14:paraId="4FDCC38E" w14:textId="1DD17D77"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A40EA3" w14:paraId="4FDCC39B" w14:textId="77777777" w:rsidTr="004437F0">
        <w:trPr>
          <w:cantSplit/>
          <w:tblHeader/>
        </w:trPr>
        <w:tc>
          <w:tcPr>
            <w:tcW w:w="3367" w:type="dxa"/>
            <w:tcBorders>
              <w:top w:val="nil"/>
              <w:left w:val="nil"/>
              <w:bottom w:val="nil"/>
              <w:right w:val="nil"/>
            </w:tcBorders>
          </w:tcPr>
          <w:p w14:paraId="4FDCC390" w14:textId="5D01C0C3" w:rsidR="00A40EA3" w:rsidRDefault="00A40EA3" w:rsidP="00C2472D">
            <w:pPr>
              <w:pStyle w:val="ProductList-Offering2"/>
            </w:pPr>
            <w:bookmarkStart w:id="1457" w:name="_Toc379797427"/>
            <w:bookmarkStart w:id="1458" w:name="_Toc380513461"/>
            <w:bookmarkStart w:id="1459" w:name="_Toc380655511"/>
            <w:bookmarkStart w:id="1460" w:name="_Toc405903379"/>
            <w:r>
              <w:t>Microsoft Translator API</w:t>
            </w:r>
            <w:bookmarkEnd w:id="1457"/>
            <w:bookmarkEnd w:id="1458"/>
            <w:bookmarkEnd w:id="1459"/>
            <w:bookmarkEnd w:id="1460"/>
            <w:r>
              <w:fldChar w:fldCharType="begin"/>
            </w:r>
            <w:r>
              <w:instrText>XE "Microsoft Translator API"</w:instrText>
            </w:r>
            <w:r>
              <w:fldChar w:fldCharType="end"/>
            </w:r>
          </w:p>
        </w:tc>
        <w:tc>
          <w:tcPr>
            <w:tcW w:w="738" w:type="dxa"/>
            <w:tcBorders>
              <w:top w:val="nil"/>
              <w:left w:val="nil"/>
              <w:bottom w:val="nil"/>
              <w:right w:val="nil"/>
            </w:tcBorders>
            <w:vAlign w:val="center"/>
          </w:tcPr>
          <w:p w14:paraId="4FDCC391" w14:textId="77777777" w:rsidR="00A40EA3" w:rsidRDefault="00A40EA3"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A40EA3" w:rsidRDefault="00A40EA3" w:rsidP="00C4636F">
            <w:pPr>
              <w:pStyle w:val="ProductList-OfferingBody"/>
              <w:ind w:left="-113"/>
              <w:jc w:val="center"/>
            </w:pPr>
          </w:p>
        </w:tc>
        <w:tc>
          <w:tcPr>
            <w:tcW w:w="739" w:type="dxa"/>
            <w:shd w:val="clear" w:color="auto" w:fill="70AD47" w:themeFill="accent6"/>
            <w:vAlign w:val="center"/>
          </w:tcPr>
          <w:p w14:paraId="4FDCC393" w14:textId="28EBD098" w:rsidR="00A40EA3" w:rsidRDefault="00A40EA3" w:rsidP="00C4636F">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394" w14:textId="77777777" w:rsidR="00A40EA3" w:rsidRDefault="00A40EA3" w:rsidP="00C4636F">
            <w:pPr>
              <w:pStyle w:val="ProductList-OfferingBody"/>
              <w:ind w:left="-113"/>
              <w:jc w:val="center"/>
            </w:pPr>
          </w:p>
        </w:tc>
        <w:tc>
          <w:tcPr>
            <w:tcW w:w="739" w:type="dxa"/>
            <w:shd w:val="clear" w:color="auto" w:fill="BFBFBF" w:themeFill="background1" w:themeFillShade="BF"/>
            <w:vAlign w:val="center"/>
          </w:tcPr>
          <w:p w14:paraId="4FDCC395" w14:textId="77777777" w:rsidR="00A40EA3" w:rsidRDefault="00A40EA3" w:rsidP="00C4636F">
            <w:pPr>
              <w:pStyle w:val="ProductList-OfferingBody"/>
              <w:ind w:left="-113"/>
              <w:jc w:val="center"/>
            </w:pPr>
          </w:p>
        </w:tc>
        <w:tc>
          <w:tcPr>
            <w:tcW w:w="738" w:type="dxa"/>
            <w:shd w:val="clear" w:color="auto" w:fill="BFBFBF" w:themeFill="background1" w:themeFillShade="BF"/>
            <w:vAlign w:val="center"/>
          </w:tcPr>
          <w:p w14:paraId="4FDCC396" w14:textId="77777777" w:rsidR="00A40EA3" w:rsidRDefault="00A40EA3" w:rsidP="00C4636F">
            <w:pPr>
              <w:pStyle w:val="ProductList-OfferingBody"/>
              <w:ind w:left="-113"/>
              <w:jc w:val="center"/>
            </w:pPr>
          </w:p>
        </w:tc>
        <w:tc>
          <w:tcPr>
            <w:tcW w:w="739" w:type="dxa"/>
            <w:shd w:val="clear" w:color="auto" w:fill="BFBFBF" w:themeFill="background1" w:themeFillShade="BF"/>
            <w:vAlign w:val="center"/>
          </w:tcPr>
          <w:p w14:paraId="4FDCC397" w14:textId="77777777" w:rsidR="00A40EA3" w:rsidRDefault="00A40EA3" w:rsidP="00C4636F">
            <w:pPr>
              <w:pStyle w:val="ProductList-OfferingBody"/>
              <w:ind w:left="-113"/>
              <w:jc w:val="center"/>
            </w:pPr>
          </w:p>
        </w:tc>
        <w:tc>
          <w:tcPr>
            <w:tcW w:w="739" w:type="dxa"/>
            <w:shd w:val="clear" w:color="auto" w:fill="BFBFBF" w:themeFill="background1" w:themeFillShade="BF"/>
            <w:vAlign w:val="center"/>
          </w:tcPr>
          <w:p w14:paraId="4FDCC398" w14:textId="77777777" w:rsidR="00A40EA3" w:rsidRDefault="00A40EA3" w:rsidP="00C4636F">
            <w:pPr>
              <w:pStyle w:val="ProductList-OfferingBody"/>
              <w:ind w:left="-113"/>
              <w:jc w:val="center"/>
            </w:pPr>
          </w:p>
        </w:tc>
        <w:tc>
          <w:tcPr>
            <w:tcW w:w="739" w:type="dxa"/>
            <w:shd w:val="clear" w:color="auto" w:fill="BFBFBF" w:themeFill="background1" w:themeFillShade="BF"/>
            <w:vAlign w:val="center"/>
          </w:tcPr>
          <w:p w14:paraId="4FDCC399" w14:textId="77777777" w:rsidR="00A40EA3" w:rsidRDefault="00A40EA3" w:rsidP="00C4636F">
            <w:pPr>
              <w:pStyle w:val="ProductList-OfferingBody"/>
              <w:ind w:left="-113"/>
              <w:jc w:val="center"/>
            </w:pPr>
          </w:p>
        </w:tc>
        <w:tc>
          <w:tcPr>
            <w:tcW w:w="784" w:type="dxa"/>
            <w:shd w:val="clear" w:color="auto" w:fill="70AD47" w:themeFill="accent6"/>
            <w:vAlign w:val="center"/>
          </w:tcPr>
          <w:p w14:paraId="4FDCC39A" w14:textId="1964C787" w:rsidR="00A40EA3" w:rsidRDefault="00A40EA3" w:rsidP="00C4636F">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bl>
    <w:p w14:paraId="4FDCC39C" w14:textId="77777777" w:rsidR="00FA00BF" w:rsidRPr="003C06A1" w:rsidRDefault="00FA00BF" w:rsidP="004F3C6D">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A0" w14:textId="77777777" w:rsidTr="00E9005B">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Категория продукта: </w:t>
            </w:r>
            <w:r>
              <w:rPr>
                <w:b/>
              </w:rPr>
              <w:t>Сервер</w:t>
            </w:r>
          </w:p>
        </w:tc>
        <w:tc>
          <w:tcPr>
            <w:tcW w:w="3597" w:type="dxa"/>
          </w:tcPr>
          <w:p w14:paraId="4FDCC39F" w14:textId="77777777" w:rsidR="00782C7B" w:rsidRDefault="00782C7B" w:rsidP="00434703">
            <w:pPr>
              <w:pStyle w:val="ProductList-Body"/>
              <w:spacing w:before="20" w:after="20"/>
            </w:pPr>
          </w:p>
        </w:tc>
      </w:tr>
    </w:tbl>
    <w:p w14:paraId="4FDCC3A1" w14:textId="106BA26A" w:rsidR="00585A48" w:rsidRPr="00AA6DF2" w:rsidRDefault="00F704D1" w:rsidP="00585A48">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5AB09536" w14:textId="77777777" w:rsidR="00C55E46" w:rsidRPr="00AA6DF2" w:rsidRDefault="00C55E46" w:rsidP="00C55E46">
      <w:pPr>
        <w:pStyle w:val="ProductList-Offering2Heading"/>
        <w:outlineLvl w:val="2"/>
      </w:pPr>
      <w:r>
        <w:tab/>
      </w:r>
      <w:bookmarkStart w:id="1461" w:name="_Toc405903380"/>
      <w:r>
        <w:t>Power BI для Office 365</w:t>
      </w:r>
      <w:bookmarkEnd w:id="1461"/>
      <w:r>
        <w:fldChar w:fldCharType="begin"/>
      </w:r>
      <w:r>
        <w:instrText>XE "Power BI для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F4B12" w14:paraId="2156BEFE" w14:textId="77777777" w:rsidTr="004437F0">
        <w:trPr>
          <w:cantSplit/>
          <w:tblHeader/>
        </w:trPr>
        <w:tc>
          <w:tcPr>
            <w:tcW w:w="3367" w:type="dxa"/>
            <w:tcBorders>
              <w:bottom w:val="nil"/>
            </w:tcBorders>
            <w:shd w:val="clear" w:color="auto" w:fill="00188F"/>
          </w:tcPr>
          <w:p w14:paraId="43592AF5" w14:textId="77777777" w:rsidR="006F4B12" w:rsidRPr="00EE0836" w:rsidRDefault="006F4B12" w:rsidP="000137E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ED1D9E3" w14:textId="77777777" w:rsidR="006F4B12" w:rsidRPr="00EE0836" w:rsidRDefault="006F4B12" w:rsidP="000137E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63A0ADFB" w14:textId="23ED4028" w:rsidR="006F4B12" w:rsidRPr="00EE0836" w:rsidRDefault="006F4B12" w:rsidP="000137E9">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263F7231" w14:textId="54373B12" w:rsidR="006F4B12" w:rsidRPr="00EE0836" w:rsidRDefault="006F4B12" w:rsidP="000137E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6B0C8CE0" w14:textId="2D88FAF7" w:rsidR="006F4B12" w:rsidRPr="00EE0836" w:rsidRDefault="006F4B12" w:rsidP="000137E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5B856DBA" w14:textId="4A23A619" w:rsidR="006F4B12" w:rsidRPr="00EE0836" w:rsidRDefault="006F4B12" w:rsidP="000137E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28CF5841" w14:textId="4A1EA8B7" w:rsidR="006F4B12" w:rsidRPr="00EE0836" w:rsidRDefault="006F4B12" w:rsidP="000137E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35798DBB" w14:textId="1E133EA8" w:rsidR="006F4B12" w:rsidRPr="00EE0836" w:rsidRDefault="006F4B12" w:rsidP="000137E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133F09CA" w14:textId="2AB3DE85" w:rsidR="006F4B12" w:rsidRPr="00EE0836" w:rsidRDefault="006F4B12" w:rsidP="000137E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74674F77" w14:textId="47C50676" w:rsidR="006F4B12" w:rsidRPr="00EE0836" w:rsidRDefault="006F4B12" w:rsidP="000137E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84" w:type="dxa"/>
            <w:shd w:val="clear" w:color="auto" w:fill="00188F"/>
            <w:vAlign w:val="center"/>
          </w:tcPr>
          <w:p w14:paraId="3A607434" w14:textId="47BA01FA" w:rsidR="006F4B12" w:rsidRPr="00EE0836" w:rsidRDefault="006F4B12" w:rsidP="000137E9">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A40EA3" w14:paraId="72E38CEE" w14:textId="77777777" w:rsidTr="004437F0">
        <w:trPr>
          <w:cantSplit/>
          <w:tblHeader/>
        </w:trPr>
        <w:tc>
          <w:tcPr>
            <w:tcW w:w="3367" w:type="dxa"/>
            <w:tcBorders>
              <w:top w:val="nil"/>
              <w:left w:val="nil"/>
              <w:bottom w:val="dashSmallGap" w:sz="4" w:space="0" w:color="BFBFBF" w:themeColor="background1" w:themeShade="BF"/>
              <w:right w:val="nil"/>
            </w:tcBorders>
          </w:tcPr>
          <w:p w14:paraId="17E9D06C" w14:textId="77777777" w:rsidR="00A40EA3" w:rsidRDefault="00A40EA3" w:rsidP="000137E9">
            <w:pPr>
              <w:pStyle w:val="ProductList-Offering2"/>
            </w:pPr>
            <w:bookmarkStart w:id="1462" w:name="_Toc405903381"/>
            <w:r>
              <w:t>Power BI для Office 365</w:t>
            </w:r>
            <w:bookmarkEnd w:id="1462"/>
            <w:r>
              <w:fldChar w:fldCharType="begin"/>
            </w:r>
            <w:r>
              <w:instrText>XE "Power BI для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A40EA3" w:rsidRDefault="00A40EA3"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A40EA3" w:rsidRDefault="00A40EA3" w:rsidP="000137E9">
            <w:pPr>
              <w:pStyle w:val="ProductList-OfferingBody"/>
              <w:ind w:left="-113"/>
              <w:jc w:val="center"/>
            </w:pPr>
          </w:p>
        </w:tc>
        <w:tc>
          <w:tcPr>
            <w:tcW w:w="739" w:type="dxa"/>
            <w:shd w:val="clear" w:color="auto" w:fill="70AD47" w:themeFill="accent6"/>
            <w:vAlign w:val="center"/>
          </w:tcPr>
          <w:p w14:paraId="62240E8B" w14:textId="5F203B2A" w:rsidR="00A40EA3" w:rsidRDefault="00A40EA3" w:rsidP="000137E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1C4EE408" w14:textId="77777777" w:rsidR="00A40EA3" w:rsidRDefault="00A40EA3" w:rsidP="000137E9">
            <w:pPr>
              <w:pStyle w:val="ProductList-OfferingBody"/>
              <w:ind w:left="-113"/>
              <w:jc w:val="center"/>
            </w:pPr>
          </w:p>
        </w:tc>
        <w:tc>
          <w:tcPr>
            <w:tcW w:w="739" w:type="dxa"/>
            <w:shd w:val="clear" w:color="auto" w:fill="70AD47" w:themeFill="accent6"/>
            <w:vAlign w:val="center"/>
          </w:tcPr>
          <w:p w14:paraId="198ED236" w14:textId="77777777" w:rsidR="00A40EA3" w:rsidRDefault="00A40EA3" w:rsidP="000137E9">
            <w:pPr>
              <w:pStyle w:val="ProductList-OfferingBody"/>
              <w:ind w:left="-113"/>
              <w:jc w:val="center"/>
            </w:pPr>
          </w:p>
        </w:tc>
        <w:tc>
          <w:tcPr>
            <w:tcW w:w="738" w:type="dxa"/>
            <w:shd w:val="clear" w:color="auto" w:fill="70AD47" w:themeFill="accent6"/>
            <w:vAlign w:val="center"/>
          </w:tcPr>
          <w:p w14:paraId="17232A27" w14:textId="77777777" w:rsidR="00A40EA3" w:rsidRDefault="00A40EA3" w:rsidP="000137E9">
            <w:pPr>
              <w:pStyle w:val="ProductList-OfferingBody"/>
              <w:ind w:left="-113"/>
              <w:jc w:val="center"/>
            </w:pPr>
          </w:p>
        </w:tc>
        <w:tc>
          <w:tcPr>
            <w:tcW w:w="739" w:type="dxa"/>
            <w:shd w:val="clear" w:color="auto" w:fill="70AD47" w:themeFill="accent6"/>
          </w:tcPr>
          <w:p w14:paraId="3B14C70D" w14:textId="3C97076E" w:rsidR="00A40EA3" w:rsidRPr="00A40EA3" w:rsidRDefault="00A40EA3" w:rsidP="000137E9">
            <w:pPr>
              <w:pStyle w:val="ProductList-OfferingBody"/>
              <w:ind w:left="-113"/>
              <w:jc w:val="center"/>
            </w:pPr>
            <w:r w:rsidRPr="00A40EA3">
              <w:fldChar w:fldCharType="begin"/>
            </w:r>
            <w:r w:rsidRPr="00A40EA3">
              <w:instrText xml:space="preserve"> AutoTextList  \s NoStyle \t “Open License и Open Value” </w:instrText>
            </w:r>
            <w:r w:rsidRPr="00A40EA3">
              <w:fldChar w:fldCharType="separate"/>
            </w:r>
            <w:r w:rsidRPr="00A40EA3">
              <w:rPr>
                <w:lang w:val="en-US"/>
              </w:rPr>
              <w:t>OF</w:t>
            </w:r>
            <w:r w:rsidRPr="00A40EA3">
              <w:fldChar w:fldCharType="end"/>
            </w:r>
          </w:p>
        </w:tc>
        <w:tc>
          <w:tcPr>
            <w:tcW w:w="739" w:type="dxa"/>
            <w:shd w:val="clear" w:color="auto" w:fill="70AD47" w:themeFill="accent6"/>
            <w:vAlign w:val="center"/>
          </w:tcPr>
          <w:p w14:paraId="27250FFF" w14:textId="7F345317" w:rsidR="00A40EA3" w:rsidRDefault="00A40EA3" w:rsidP="000137E9">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BFBFBF" w:themeFill="background1" w:themeFillShade="BF"/>
            <w:vAlign w:val="center"/>
          </w:tcPr>
          <w:p w14:paraId="53E36E0C" w14:textId="77777777" w:rsidR="00A40EA3" w:rsidRDefault="00A40EA3" w:rsidP="000137E9">
            <w:pPr>
              <w:pStyle w:val="ProductList-OfferingBody"/>
              <w:ind w:left="-113"/>
              <w:jc w:val="center"/>
            </w:pPr>
          </w:p>
        </w:tc>
        <w:tc>
          <w:tcPr>
            <w:tcW w:w="784" w:type="dxa"/>
            <w:shd w:val="clear" w:color="auto" w:fill="70AD47" w:themeFill="accent6"/>
            <w:vAlign w:val="center"/>
          </w:tcPr>
          <w:p w14:paraId="570195FA" w14:textId="3A4788A2" w:rsidR="00A40EA3" w:rsidRDefault="00A40EA3" w:rsidP="000137E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r w:rsidR="00A40EA3" w14:paraId="47FFD820" w14:textId="77777777" w:rsidTr="004437F0">
        <w:trPr>
          <w:cantSplit/>
          <w:tblHeader/>
        </w:trPr>
        <w:tc>
          <w:tcPr>
            <w:tcW w:w="3367" w:type="dxa"/>
            <w:tcBorders>
              <w:top w:val="dashSmallGap" w:sz="4" w:space="0" w:color="BFBFBF" w:themeColor="background1" w:themeShade="BF"/>
              <w:left w:val="nil"/>
              <w:bottom w:val="nil"/>
              <w:right w:val="nil"/>
            </w:tcBorders>
          </w:tcPr>
          <w:p w14:paraId="1EA282FE" w14:textId="77777777" w:rsidR="00A40EA3" w:rsidRDefault="00A40EA3" w:rsidP="000137E9">
            <w:pPr>
              <w:pStyle w:val="ProductList-Offering2"/>
            </w:pPr>
            <w:bookmarkStart w:id="1463" w:name="_Toc405903382"/>
            <w:r>
              <w:t>Power BI для Office 365</w:t>
            </w:r>
            <w:r>
              <w:fldChar w:fldCharType="begin"/>
            </w:r>
            <w:r>
              <w:instrText>XE "Power BI для Office 365"</w:instrText>
            </w:r>
            <w:r>
              <w:fldChar w:fldCharType="end"/>
            </w:r>
            <w:r>
              <w:t xml:space="preserve"> A</w:t>
            </w:r>
            <w:bookmarkEnd w:id="1463"/>
            <w:r>
              <w:fldChar w:fldCharType="begin"/>
            </w:r>
            <w:r>
              <w:instrText>XE "Power BI для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A40EA3" w:rsidRDefault="00A40EA3"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A40EA3" w:rsidRDefault="00A40EA3" w:rsidP="000137E9">
            <w:pPr>
              <w:pStyle w:val="ProductList-OfferingBody"/>
              <w:ind w:left="-113"/>
              <w:jc w:val="center"/>
            </w:pPr>
            <w:r>
              <w:t>1</w:t>
            </w:r>
          </w:p>
        </w:tc>
        <w:tc>
          <w:tcPr>
            <w:tcW w:w="739" w:type="dxa"/>
            <w:shd w:val="clear" w:color="auto" w:fill="70AD47" w:themeFill="accent6"/>
            <w:vAlign w:val="center"/>
          </w:tcPr>
          <w:p w14:paraId="199E26C5" w14:textId="77777777" w:rsidR="00A40EA3" w:rsidRDefault="00A40EA3" w:rsidP="000137E9">
            <w:pPr>
              <w:pStyle w:val="ProductList-OfferingBody"/>
              <w:ind w:left="-113"/>
              <w:jc w:val="center"/>
            </w:pPr>
          </w:p>
        </w:tc>
        <w:tc>
          <w:tcPr>
            <w:tcW w:w="739" w:type="dxa"/>
            <w:shd w:val="clear" w:color="auto" w:fill="70AD47" w:themeFill="accent6"/>
            <w:vAlign w:val="center"/>
          </w:tcPr>
          <w:p w14:paraId="63420CCF" w14:textId="6C88DE21" w:rsidR="00A40EA3" w:rsidRDefault="00A40EA3" w:rsidP="000137E9">
            <w:pPr>
              <w:pStyle w:val="ProductList-OfferingBody"/>
              <w:ind w:left="-113"/>
              <w:jc w:val="center"/>
            </w:pPr>
            <w:r w:rsidRPr="002A5A39">
              <w:fldChar w:fldCharType="begin"/>
            </w:r>
            <w:r w:rsidRPr="002A5A39">
              <w:instrText xml:space="preserve"> AutoTextList  \s NoStyle \t “только дополнительный продукт OVS-ES” </w:instrText>
            </w:r>
            <w:r w:rsidRPr="002A5A39">
              <w:fldChar w:fldCharType="separate"/>
            </w:r>
            <w:r w:rsidRPr="002A5A39">
              <w:rPr>
                <w:lang w:val="en-US"/>
              </w:rPr>
              <w:t>AV</w:t>
            </w:r>
            <w:r w:rsidRPr="002A5A39">
              <w:fldChar w:fldCharType="end"/>
            </w:r>
            <w:r w:rsidRPr="002A5A39">
              <w:rPr>
                <w:lang w:val="en-US"/>
              </w:rPr>
              <w:t>,</w:t>
            </w:r>
            <w:r w:rsidRPr="002A5A39">
              <w:fldChar w:fldCharType="begin"/>
            </w:r>
            <w:r w:rsidRPr="002A5A39">
              <w:instrText xml:space="preserve"> AutoTextList  \s NoStyle \t “предложение Student только для EES” </w:instrText>
            </w:r>
            <w:r w:rsidRPr="002A5A39">
              <w:fldChar w:fldCharType="separate"/>
            </w:r>
            <w:r w:rsidRPr="002A5A39">
              <w:rPr>
                <w:lang w:val="en-US"/>
              </w:rPr>
              <w:t>SE</w:t>
            </w:r>
            <w:r w:rsidRPr="002A5A39">
              <w:fldChar w:fldCharType="end"/>
            </w:r>
          </w:p>
        </w:tc>
        <w:tc>
          <w:tcPr>
            <w:tcW w:w="739" w:type="dxa"/>
            <w:shd w:val="clear" w:color="auto" w:fill="BFBFBF" w:themeFill="background1" w:themeFillShade="BF"/>
            <w:vAlign w:val="center"/>
          </w:tcPr>
          <w:p w14:paraId="77F258B5" w14:textId="77777777" w:rsidR="00A40EA3" w:rsidRDefault="00A40EA3" w:rsidP="000137E9">
            <w:pPr>
              <w:pStyle w:val="ProductList-OfferingBody"/>
              <w:ind w:left="-113"/>
              <w:jc w:val="center"/>
            </w:pPr>
          </w:p>
        </w:tc>
        <w:tc>
          <w:tcPr>
            <w:tcW w:w="738" w:type="dxa"/>
            <w:shd w:val="clear" w:color="auto" w:fill="70AD47" w:themeFill="accent6"/>
            <w:vAlign w:val="center"/>
          </w:tcPr>
          <w:p w14:paraId="27420D18" w14:textId="77777777" w:rsidR="00A40EA3" w:rsidRDefault="00A40EA3" w:rsidP="000137E9">
            <w:pPr>
              <w:pStyle w:val="ProductList-OfferingBody"/>
              <w:ind w:left="-113"/>
              <w:jc w:val="center"/>
            </w:pPr>
          </w:p>
        </w:tc>
        <w:tc>
          <w:tcPr>
            <w:tcW w:w="739" w:type="dxa"/>
            <w:shd w:val="clear" w:color="auto" w:fill="70AD47" w:themeFill="accent6"/>
          </w:tcPr>
          <w:p w14:paraId="2BFD1694" w14:textId="0CD551A2" w:rsidR="00A40EA3" w:rsidRDefault="00A40EA3" w:rsidP="000137E9">
            <w:pPr>
              <w:pStyle w:val="ProductList-OfferingBody"/>
              <w:ind w:left="-113"/>
              <w:jc w:val="center"/>
            </w:pPr>
            <w:r w:rsidRPr="00A40EA3">
              <w:fldChar w:fldCharType="begin"/>
            </w:r>
            <w:r w:rsidRPr="00A40EA3">
              <w:instrText xml:space="preserve"> AutoTextList  \s NoStyle \t “Open License и Open Value” </w:instrText>
            </w:r>
            <w:r w:rsidRPr="00A40EA3">
              <w:fldChar w:fldCharType="separate"/>
            </w:r>
            <w:r w:rsidRPr="00A40EA3">
              <w:rPr>
                <w:lang w:val="en-US"/>
              </w:rPr>
              <w:t>OF</w:t>
            </w:r>
            <w:r w:rsidRPr="00A40EA3">
              <w:fldChar w:fldCharType="end"/>
            </w:r>
          </w:p>
        </w:tc>
        <w:tc>
          <w:tcPr>
            <w:tcW w:w="739" w:type="dxa"/>
            <w:shd w:val="clear" w:color="auto" w:fill="70AD47" w:themeFill="accent6"/>
            <w:vAlign w:val="center"/>
          </w:tcPr>
          <w:p w14:paraId="275802D6" w14:textId="26C95D2A" w:rsidR="00A40EA3" w:rsidRDefault="00A40EA3" w:rsidP="000137E9">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BFBFBF" w:themeFill="background1" w:themeFillShade="BF"/>
            <w:vAlign w:val="center"/>
          </w:tcPr>
          <w:p w14:paraId="767181C3" w14:textId="77777777" w:rsidR="00A40EA3" w:rsidRDefault="00A40EA3" w:rsidP="000137E9">
            <w:pPr>
              <w:pStyle w:val="ProductList-OfferingBody"/>
              <w:ind w:left="-113"/>
              <w:jc w:val="center"/>
            </w:pPr>
          </w:p>
        </w:tc>
        <w:tc>
          <w:tcPr>
            <w:tcW w:w="784" w:type="dxa"/>
            <w:shd w:val="clear" w:color="auto" w:fill="70AD47" w:themeFill="accent6"/>
            <w:vAlign w:val="center"/>
          </w:tcPr>
          <w:p w14:paraId="7B8C149D" w14:textId="0D68E127" w:rsidR="00A40EA3" w:rsidRDefault="00A40EA3" w:rsidP="000137E9">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r>
    </w:tbl>
    <w:p w14:paraId="3D131EAA" w14:textId="77777777" w:rsidR="00C55E46" w:rsidRPr="003C06A1" w:rsidRDefault="00C55E46" w:rsidP="00C55E46">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7"/>
        <w:gridCol w:w="3557"/>
      </w:tblGrid>
      <w:tr w:rsidR="00C55E46" w14:paraId="35F7CEAD" w14:textId="77777777" w:rsidTr="00E9005B">
        <w:tc>
          <w:tcPr>
            <w:tcW w:w="3596" w:type="dxa"/>
          </w:tcPr>
          <w:p w14:paraId="218C2DD6" w14:textId="77777777" w:rsidR="00C55E46" w:rsidRPr="00AA6DF2" w:rsidRDefault="00C55E46" w:rsidP="000137E9">
            <w:pPr>
              <w:pStyle w:val="ProductList-Body"/>
              <w:spacing w:before="20" w:after="20"/>
            </w:pPr>
            <w:r>
              <w:t>Право на сокращение:</w:t>
            </w:r>
            <w:r>
              <w:rPr>
                <w:b/>
              </w:rPr>
              <w:t xml:space="preserve"> все</w:t>
            </w:r>
          </w:p>
          <w:p w14:paraId="19C72890" w14:textId="77777777" w:rsidR="00C55E46" w:rsidRDefault="00C55E46" w:rsidP="000137E9">
            <w:pPr>
              <w:pStyle w:val="ProductList-Body"/>
              <w:spacing w:before="20" w:after="20"/>
            </w:pPr>
            <w:r>
              <w:t xml:space="preserve">Право на сверочный заказ: </w:t>
            </w:r>
            <w:r>
              <w:rPr>
                <w:b/>
              </w:rPr>
              <w:t>Все</w:t>
            </w:r>
          </w:p>
        </w:tc>
        <w:tc>
          <w:tcPr>
            <w:tcW w:w="3597" w:type="dxa"/>
          </w:tcPr>
          <w:p w14:paraId="086BCA2C" w14:textId="77777777" w:rsidR="00C55E46" w:rsidRPr="001C3EDC" w:rsidRDefault="00C55E46" w:rsidP="000137E9">
            <w:pPr>
              <w:pStyle w:val="ProductList-Body"/>
              <w:spacing w:before="20" w:after="20"/>
              <w:rPr>
                <w:b/>
              </w:rPr>
            </w:pPr>
            <w:r>
              <w:t xml:space="preserve">Категория продукта: </w:t>
            </w:r>
            <w:r>
              <w:rPr>
                <w:b/>
              </w:rPr>
              <w:t>Сервер</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6EF6A3E0" w:rsidR="00C55E46" w:rsidRPr="00AA6DF2" w:rsidRDefault="00F704D1" w:rsidP="00C55E46">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C3A2" w14:textId="1DB0A1C4" w:rsidR="00FA00BF" w:rsidRPr="00AA6DF2" w:rsidRDefault="005442A2" w:rsidP="00930D5E">
      <w:pPr>
        <w:pStyle w:val="ProductList-Offering2Heading"/>
        <w:outlineLvl w:val="2"/>
      </w:pPr>
      <w:bookmarkStart w:id="1464" w:name="_Toc378147677"/>
      <w:bookmarkStart w:id="1465" w:name="_Toc378151574"/>
      <w:bookmarkStart w:id="1466" w:name="_Toc379797428"/>
      <w:bookmarkStart w:id="1467" w:name="_Toc380513462"/>
      <w:bookmarkStart w:id="1468" w:name="_Toc380655512"/>
      <w:r>
        <w:tab/>
      </w:r>
      <w:bookmarkStart w:id="1469" w:name="_Toc405903383"/>
      <w:r>
        <w:t>System Center Endpoint Protection</w:t>
      </w:r>
      <w:bookmarkEnd w:id="1464"/>
      <w:bookmarkEnd w:id="1465"/>
      <w:bookmarkEnd w:id="1466"/>
      <w:bookmarkEnd w:id="1467"/>
      <w:bookmarkEnd w:id="1468"/>
      <w:bookmarkEnd w:id="14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F4B12" w14:paraId="4FDCC3AE" w14:textId="77777777" w:rsidTr="004437F0">
        <w:trPr>
          <w:cantSplit/>
          <w:tblHeader/>
        </w:trPr>
        <w:tc>
          <w:tcPr>
            <w:tcW w:w="3367" w:type="dxa"/>
            <w:tcBorders>
              <w:bottom w:val="nil"/>
            </w:tcBorders>
            <w:shd w:val="clear" w:color="auto" w:fill="00188F"/>
          </w:tcPr>
          <w:p w14:paraId="4FDCC3A3" w14:textId="77777777" w:rsidR="006F4B12" w:rsidRPr="00EE0836" w:rsidRDefault="006F4B1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A4" w14:textId="101C8BAD" w:rsidR="006F4B12" w:rsidRPr="00EE0836" w:rsidRDefault="006F4B12"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A5" w14:textId="200E7D63" w:rsidR="006F4B12" w:rsidRPr="00EE0836" w:rsidRDefault="006F4B12" w:rsidP="00C4636F">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4FDCC3A6" w14:textId="6DA56E57"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4FDCC3A7" w14:textId="1BD6FC89"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4FDCC3A8" w14:textId="7E99F858"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4FDCC3A9" w14:textId="73D4B928"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4FDCC3AA" w14:textId="46FED4D2"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4FDCC3AB" w14:textId="1C854F6D"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4FDCC3AC" w14:textId="09C6DED7"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84" w:type="dxa"/>
            <w:shd w:val="clear" w:color="auto" w:fill="00188F"/>
            <w:vAlign w:val="center"/>
          </w:tcPr>
          <w:p w14:paraId="4FDCC3AD" w14:textId="4497C75D"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A40EA3" w14:paraId="4FDCC3BA" w14:textId="77777777" w:rsidTr="004437F0">
        <w:trPr>
          <w:cantSplit/>
          <w:tblHeader/>
        </w:trPr>
        <w:tc>
          <w:tcPr>
            <w:tcW w:w="3367" w:type="dxa"/>
            <w:tcBorders>
              <w:top w:val="nil"/>
              <w:left w:val="nil"/>
              <w:bottom w:val="nil"/>
              <w:right w:val="nil"/>
            </w:tcBorders>
          </w:tcPr>
          <w:p w14:paraId="4FDCC3AF" w14:textId="24104F79" w:rsidR="00A40EA3" w:rsidRDefault="00A40EA3" w:rsidP="00537F95">
            <w:pPr>
              <w:pStyle w:val="ProductList-Offering2"/>
              <w:ind w:right="199"/>
            </w:pPr>
            <w:bookmarkStart w:id="1470" w:name="_Toc379797429"/>
            <w:bookmarkStart w:id="1471" w:name="_Toc380513463"/>
            <w:bookmarkStart w:id="1472" w:name="_Toc380655513"/>
            <w:bookmarkStart w:id="1473" w:name="_Toc405903384"/>
            <w:r>
              <w:t>System Center 2012 R2 Endpoint Protection</w:t>
            </w:r>
            <w:r>
              <w:fldChar w:fldCharType="begin"/>
            </w:r>
            <w:r>
              <w:instrText>XE "System Center 2012 R2 Endpoint Protection"</w:instrText>
            </w:r>
            <w:r>
              <w:fldChar w:fldCharType="end"/>
            </w:r>
            <w:r>
              <w:t xml:space="preserve"> (подписная лицензия «на устройство» или «на</w:t>
            </w:r>
            <w:r w:rsidR="00537F95" w:rsidRPr="00537F95">
              <w:t xml:space="preserve"> </w:t>
            </w:r>
            <w:r>
              <w:t>пользователя»)</w:t>
            </w:r>
            <w:bookmarkEnd w:id="1470"/>
            <w:bookmarkEnd w:id="1471"/>
            <w:bookmarkEnd w:id="1472"/>
            <w:bookmarkEnd w:id="1473"/>
          </w:p>
        </w:tc>
        <w:tc>
          <w:tcPr>
            <w:tcW w:w="738" w:type="dxa"/>
            <w:tcBorders>
              <w:top w:val="nil"/>
              <w:left w:val="nil"/>
              <w:bottom w:val="nil"/>
              <w:right w:val="nil"/>
            </w:tcBorders>
            <w:vAlign w:val="center"/>
          </w:tcPr>
          <w:p w14:paraId="4FDCC3B0" w14:textId="77777777" w:rsidR="00A40EA3" w:rsidRDefault="00A40EA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A40EA3" w:rsidRDefault="00A40EA3" w:rsidP="00C4636F">
            <w:pPr>
              <w:pStyle w:val="ProductList-OfferingBody"/>
              <w:ind w:left="-113"/>
              <w:jc w:val="center"/>
            </w:pPr>
            <w:r>
              <w:t>1</w:t>
            </w:r>
          </w:p>
        </w:tc>
        <w:tc>
          <w:tcPr>
            <w:tcW w:w="739" w:type="dxa"/>
            <w:shd w:val="clear" w:color="auto" w:fill="70AD47" w:themeFill="accent6"/>
            <w:vAlign w:val="center"/>
          </w:tcPr>
          <w:p w14:paraId="4FDCC3B2" w14:textId="7932D8C0" w:rsidR="00A40EA3" w:rsidRPr="00A40EA3" w:rsidRDefault="00A40EA3" w:rsidP="00C4636F">
            <w:pPr>
              <w:pStyle w:val="ProductList-OfferingBody"/>
              <w:ind w:left="-113"/>
              <w:jc w:val="center"/>
              <w:rPr>
                <w:lang w:val="en-US"/>
              </w:rPr>
            </w:pPr>
            <w:r w:rsidRPr="00A40EA3">
              <w:fldChar w:fldCharType="begin"/>
            </w:r>
            <w:r w:rsidRPr="00A40EA3">
              <w:instrText xml:space="preserve"> AutoTextList  \s NoStyle \t “дополнительный продукт для всей организации” </w:instrText>
            </w:r>
            <w:r w:rsidRPr="00A40EA3">
              <w:fldChar w:fldCharType="separate"/>
            </w:r>
            <w:r w:rsidRPr="00A40EA3">
              <w:rPr>
                <w:lang w:val="en-US"/>
              </w:rPr>
              <w:t>AO</w:t>
            </w:r>
            <w:r w:rsidRPr="00A40EA3">
              <w:fldChar w:fldCharType="end"/>
            </w:r>
            <w:r w:rsidRPr="00A40EA3">
              <w:rPr>
                <w:lang w:val="en-US"/>
              </w:rPr>
              <w:t>,</w:t>
            </w:r>
            <w:r w:rsidRPr="00A40EA3">
              <w:fldChar w:fldCharType="begin"/>
            </w:r>
            <w:r w:rsidRPr="00A40EA3">
              <w:instrText xml:space="preserve"> AutoTextList  \s NoStyle \t “предложение Student” </w:instrText>
            </w:r>
            <w:r w:rsidRPr="00A40EA3">
              <w:fldChar w:fldCharType="separate"/>
            </w:r>
            <w:r w:rsidRPr="00A40EA3">
              <w:rPr>
                <w:lang w:val="en-US"/>
              </w:rPr>
              <w:t>ST</w:t>
            </w:r>
            <w:r w:rsidRPr="00A40EA3">
              <w:fldChar w:fldCharType="end"/>
            </w:r>
          </w:p>
        </w:tc>
        <w:tc>
          <w:tcPr>
            <w:tcW w:w="739" w:type="dxa"/>
            <w:shd w:val="clear" w:color="auto" w:fill="BFBFBF" w:themeFill="background1" w:themeFillShade="BF"/>
            <w:vAlign w:val="center"/>
          </w:tcPr>
          <w:p w14:paraId="4FDCC3B3" w14:textId="77777777" w:rsidR="00A40EA3" w:rsidRDefault="00A40EA3" w:rsidP="00C4636F">
            <w:pPr>
              <w:pStyle w:val="ProductList-OfferingBody"/>
              <w:ind w:left="-113"/>
              <w:jc w:val="center"/>
            </w:pPr>
          </w:p>
        </w:tc>
        <w:tc>
          <w:tcPr>
            <w:tcW w:w="739" w:type="dxa"/>
            <w:shd w:val="clear" w:color="auto" w:fill="70AD47" w:themeFill="accent6"/>
            <w:vAlign w:val="center"/>
          </w:tcPr>
          <w:p w14:paraId="4FDCC3B4" w14:textId="77777777" w:rsidR="00A40EA3" w:rsidRDefault="00A40EA3" w:rsidP="00C4636F">
            <w:pPr>
              <w:pStyle w:val="ProductList-OfferingBody"/>
              <w:ind w:left="-113"/>
              <w:jc w:val="center"/>
            </w:pPr>
          </w:p>
        </w:tc>
        <w:tc>
          <w:tcPr>
            <w:tcW w:w="738" w:type="dxa"/>
            <w:shd w:val="clear" w:color="auto" w:fill="BFBFBF" w:themeFill="background1" w:themeFillShade="BF"/>
            <w:vAlign w:val="center"/>
          </w:tcPr>
          <w:p w14:paraId="4FDCC3B5" w14:textId="77777777" w:rsidR="00A40EA3" w:rsidRDefault="00A40EA3" w:rsidP="00C4636F">
            <w:pPr>
              <w:pStyle w:val="ProductList-OfferingBody"/>
              <w:ind w:left="-113"/>
              <w:jc w:val="center"/>
            </w:pPr>
          </w:p>
        </w:tc>
        <w:tc>
          <w:tcPr>
            <w:tcW w:w="739" w:type="dxa"/>
            <w:shd w:val="clear" w:color="auto" w:fill="BFBFBF" w:themeFill="background1" w:themeFillShade="BF"/>
            <w:vAlign w:val="center"/>
          </w:tcPr>
          <w:p w14:paraId="4FDCC3B6" w14:textId="77777777" w:rsidR="00A40EA3" w:rsidRDefault="00A40EA3" w:rsidP="00C4636F">
            <w:pPr>
              <w:pStyle w:val="ProductList-OfferingBody"/>
              <w:ind w:left="-113"/>
              <w:jc w:val="center"/>
            </w:pPr>
          </w:p>
        </w:tc>
        <w:tc>
          <w:tcPr>
            <w:tcW w:w="739" w:type="dxa"/>
            <w:shd w:val="clear" w:color="auto" w:fill="70AD47" w:themeFill="accent6"/>
            <w:vAlign w:val="center"/>
          </w:tcPr>
          <w:p w14:paraId="4FDCC3B7" w14:textId="32777604" w:rsidR="00A40EA3" w:rsidRDefault="00A40EA3" w:rsidP="00C4636F">
            <w:pPr>
              <w:pStyle w:val="ProductList-OfferingBody"/>
              <w:ind w:left="-113"/>
              <w:jc w:val="center"/>
            </w:pPr>
            <w:r w:rsidRPr="002A5A39">
              <w:fldChar w:fldCharType="begin"/>
            </w:r>
            <w:r w:rsidRPr="002A5A39">
              <w:instrText xml:space="preserve"> AutoTextList  \s NoStyle \t “для части организации в рамках Open Value” </w:instrText>
            </w:r>
            <w:r w:rsidRPr="002A5A39">
              <w:fldChar w:fldCharType="separate"/>
            </w:r>
            <w:r w:rsidRPr="002A5A39">
              <w:t xml:space="preserve"> </w:t>
            </w:r>
            <w:r w:rsidRPr="002A5A39">
              <w:rPr>
                <w:lang w:val="en-US"/>
              </w:rPr>
              <w:t>P</w:t>
            </w:r>
            <w:r w:rsidRPr="002A5A39">
              <w:t xml:space="preserve"> </w:t>
            </w:r>
            <w:r w:rsidRPr="002A5A39">
              <w:fldChar w:fldCharType="end"/>
            </w:r>
          </w:p>
        </w:tc>
        <w:tc>
          <w:tcPr>
            <w:tcW w:w="739" w:type="dxa"/>
            <w:shd w:val="clear" w:color="auto" w:fill="70AD47" w:themeFill="accent6"/>
            <w:vAlign w:val="center"/>
          </w:tcPr>
          <w:p w14:paraId="4FDCC3B8" w14:textId="77777777" w:rsidR="00A40EA3" w:rsidRDefault="00A40EA3" w:rsidP="00C4636F">
            <w:pPr>
              <w:pStyle w:val="ProductList-OfferingBody"/>
              <w:ind w:left="-113"/>
              <w:jc w:val="center"/>
            </w:pPr>
          </w:p>
        </w:tc>
        <w:tc>
          <w:tcPr>
            <w:tcW w:w="784" w:type="dxa"/>
            <w:shd w:val="clear" w:color="auto" w:fill="BFBFBF" w:themeFill="background1" w:themeFillShade="BF"/>
            <w:vAlign w:val="center"/>
          </w:tcPr>
          <w:p w14:paraId="4FDCC3B9" w14:textId="77777777" w:rsidR="00A40EA3" w:rsidRDefault="00A40EA3" w:rsidP="00C4636F">
            <w:pPr>
              <w:pStyle w:val="ProductList-OfferingBody"/>
              <w:ind w:left="-113"/>
              <w:jc w:val="center"/>
            </w:pPr>
          </w:p>
        </w:tc>
      </w:tr>
    </w:tbl>
    <w:p w14:paraId="4FDCC3BB" w14:textId="77777777" w:rsidR="00FA00BF" w:rsidRPr="003C06A1" w:rsidRDefault="00FA00BF" w:rsidP="004F3C6D">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BF" w14:textId="77777777" w:rsidTr="00E9005B">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Категория продукта: </w:t>
            </w:r>
            <w:r>
              <w:rPr>
                <w:b/>
              </w:rPr>
              <w:t>Сервер</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AA6DF2" w:rsidRDefault="00782C7B" w:rsidP="00782C7B">
      <w:pPr>
        <w:pStyle w:val="ProductList-Body"/>
        <w:shd w:val="clear" w:color="auto" w:fill="D9D9D9" w:themeFill="background1" w:themeFillShade="D9"/>
        <w:spacing w:before="120" w:after="120"/>
      </w:pPr>
      <w:r>
        <w:rPr>
          <w:b/>
        </w:rPr>
        <w:t>Дополнительная информация</w:t>
      </w:r>
    </w:p>
    <w:p w14:paraId="4FDCC3C1" w14:textId="77777777" w:rsidR="00434703" w:rsidRPr="00AA6DF2" w:rsidRDefault="00434703" w:rsidP="00434703">
      <w:pPr>
        <w:pStyle w:val="ProductList-Body"/>
      </w:pPr>
      <w:r>
        <w:rPr>
          <w:b/>
          <w:color w:val="00188F"/>
        </w:rPr>
        <w:t>Обновления/переходы к использованию более ранних версий</w:t>
      </w:r>
    </w:p>
    <w:p w14:paraId="4FDCC3C2" w14:textId="2BFDD709" w:rsidR="00434703" w:rsidRPr="00AA6DF2" w:rsidRDefault="00434703" w:rsidP="00434703">
      <w:pPr>
        <w:pStyle w:val="ProductList-Body"/>
      </w:pPr>
      <w:r>
        <w:t>С 1 апреля 2012 г. Forefront Endpoint Protection становится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System Center 2012 R2 Standard или Datacenter.</w:t>
      </w:r>
    </w:p>
    <w:p w14:paraId="4FDCC3C3" w14:textId="77777777" w:rsidR="00434703" w:rsidRPr="003C06A1" w:rsidRDefault="00434703" w:rsidP="00434703">
      <w:pPr>
        <w:pStyle w:val="ProductList-Body"/>
        <w:rPr>
          <w:sz w:val="14"/>
        </w:rPr>
      </w:pPr>
    </w:p>
    <w:p w14:paraId="4FDCC3C4" w14:textId="7A76EA1D" w:rsidR="00434703" w:rsidRPr="00AA6DF2" w:rsidRDefault="00434703" w:rsidP="00434703">
      <w:pPr>
        <w:pStyle w:val="ProductList-Body"/>
      </w:pPr>
      <w: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w:t>
      </w:r>
      <w:r>
        <w:fldChar w:fldCharType="begin"/>
      </w:r>
      <w:r>
        <w:instrText>XE "System Center 2012 Endpoint Protection"</w:instrText>
      </w:r>
      <w:r>
        <w:fldChar w:fldCharType="end"/>
      </w:r>
      <w:r>
        <w:t xml:space="preserve"> и использовать это программное обеспечение в тех же целях. Клиенты с подписками System Center 2012 Endpoint Protection также могут перейти на использование более ранней версии Forefront Endpoint Protection.</w:t>
      </w:r>
    </w:p>
    <w:p w14:paraId="4FDCC3C5" w14:textId="77777777" w:rsidR="00434703" w:rsidRPr="003E3A15" w:rsidRDefault="00434703" w:rsidP="00434703">
      <w:pPr>
        <w:pStyle w:val="ProductList-Body"/>
        <w:rPr>
          <w:sz w:val="14"/>
        </w:rPr>
      </w:pPr>
    </w:p>
    <w:p w14:paraId="4FDCC3C6" w14:textId="6FFC463F" w:rsidR="00434703" w:rsidRPr="00AA6DF2" w:rsidRDefault="00434703" w:rsidP="00434703">
      <w:pPr>
        <w:pStyle w:val="ProductList-Body"/>
      </w:pPr>
      <w:r>
        <w:t>System Center 2012 R2 Configuration Manager является консолью управления для System Center 2012 Endpoint Protection</w:t>
      </w:r>
      <w:r>
        <w:fldChar w:fldCharType="begin"/>
      </w:r>
      <w:r>
        <w:instrText>XE "System Center 2012 Endpoint Protection"</w:instrText>
      </w:r>
      <w:r>
        <w:fldChar w:fldCharType="end"/>
      </w:r>
      <w:r>
        <w:t>.</w:t>
      </w:r>
      <w:r w:rsidR="00B22396">
        <w:t xml:space="preserve"> </w:t>
      </w:r>
      <w:r>
        <w:t>Для управления System Center 2012 R2 Endpoint Protection клиенты должны иметь лицензию на System Center 2012 R2 Configuration Manager</w:t>
      </w:r>
      <w:r>
        <w:fldChar w:fldCharType="begin"/>
      </w:r>
      <w:r>
        <w:instrText>XE "System Center 2012 R2 Endpoint Protection"</w:instrText>
      </w:r>
      <w:r>
        <w:fldChar w:fldCharType="end"/>
      </w:r>
      <w:r>
        <w:t>.</w:t>
      </w:r>
      <w:r w:rsidR="00B22396">
        <w:t xml:space="preserve"> </w:t>
      </w:r>
      <w:r>
        <w:t>Также System Center 2012 R2 Endpoint Protection можно использовать без специального средства управления, тогда лицензировать System Center 2012 R2 Configuration Manager не требуется.</w:t>
      </w:r>
      <w:r w:rsidR="00B22396">
        <w:t xml:space="preserve"> </w:t>
      </w:r>
    </w:p>
    <w:p w14:paraId="4FDCC3CB" w14:textId="366E54A6" w:rsidR="00585A48" w:rsidRPr="00AA6DF2" w:rsidRDefault="00F704D1" w:rsidP="00585A48">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AA76F03" w14:textId="77777777" w:rsidR="00587E3A" w:rsidRPr="00DF50F2" w:rsidRDefault="00587E3A" w:rsidP="00587E3A">
      <w:pPr>
        <w:pStyle w:val="ProductList-Offering2Heading"/>
        <w:pBdr>
          <w:bottom w:val="none" w:sz="0" w:space="0" w:color="auto"/>
        </w:pBdr>
        <w:outlineLvl w:val="2"/>
      </w:pPr>
      <w:bookmarkStart w:id="1474" w:name="_Toc378147678"/>
      <w:bookmarkStart w:id="1475" w:name="_Toc378151575"/>
      <w:bookmarkStart w:id="1476" w:name="_Toc379797430"/>
    </w:p>
    <w:p w14:paraId="4FDCC3CC" w14:textId="396B2945" w:rsidR="009A0C93" w:rsidRPr="00AA6DF2" w:rsidRDefault="0014192B" w:rsidP="0014192B">
      <w:pPr>
        <w:pStyle w:val="ProductList-Offering2Heading"/>
        <w:outlineLvl w:val="2"/>
      </w:pPr>
      <w:r>
        <w:tab/>
      </w:r>
      <w:bookmarkStart w:id="1477" w:name="_Toc380513466"/>
      <w:bookmarkStart w:id="1478" w:name="_Toc380655516"/>
      <w:bookmarkStart w:id="1479" w:name="Yammer"/>
      <w:bookmarkStart w:id="1480" w:name="_Toc405903385"/>
      <w:r>
        <w:t>Yammer</w:t>
      </w:r>
      <w:bookmarkEnd w:id="1474"/>
      <w:bookmarkEnd w:id="1475"/>
      <w:bookmarkEnd w:id="1476"/>
      <w:r>
        <w:t xml:space="preserve"> Enterprise</w:t>
      </w:r>
      <w:bookmarkEnd w:id="1477"/>
      <w:bookmarkEnd w:id="1478"/>
      <w:bookmarkEnd w:id="1479"/>
      <w:bookmarkEnd w:id="1480"/>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F4B12" w14:paraId="4FDCC3D8" w14:textId="77777777" w:rsidTr="00E9005B">
        <w:trPr>
          <w:cantSplit/>
          <w:tblHeader/>
        </w:trPr>
        <w:tc>
          <w:tcPr>
            <w:tcW w:w="3367" w:type="dxa"/>
            <w:tcBorders>
              <w:bottom w:val="nil"/>
            </w:tcBorders>
            <w:shd w:val="clear" w:color="auto" w:fill="00188F"/>
          </w:tcPr>
          <w:p w14:paraId="4FDCC3CD" w14:textId="77777777" w:rsidR="006F4B12" w:rsidRPr="00EE0836" w:rsidRDefault="006F4B1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CE" w14:textId="197EC885" w:rsidR="006F4B12" w:rsidRPr="00EE0836" w:rsidRDefault="006F4B12"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CF" w14:textId="7D83B3D4" w:rsidR="006F4B12" w:rsidRPr="00EE0836" w:rsidRDefault="006F4B12" w:rsidP="00C4636F">
            <w:pPr>
              <w:pStyle w:val="ProductList-OfferingBody"/>
              <w:ind w:left="-113"/>
              <w:jc w:val="center"/>
              <w:rPr>
                <w:color w:val="FFFFFF" w:themeColor="background1"/>
              </w:rPr>
            </w:pPr>
            <w:r w:rsidRPr="006F4B12">
              <w:rPr>
                <w:color w:val="FFFFFF" w:themeColor="background1"/>
              </w:rPr>
              <w:fldChar w:fldCharType="begin"/>
            </w:r>
            <w:r w:rsidRPr="006F4B12">
              <w:rPr>
                <w:color w:val="FFFFFF" w:themeColor="background1"/>
              </w:rPr>
              <w:instrText>AutoTextList  \s NoStyle \t “соглашения Campus и School”</w:instrText>
            </w:r>
            <w:r w:rsidRPr="006F4B12">
              <w:rPr>
                <w:color w:val="FFFFFF" w:themeColor="background1"/>
              </w:rPr>
              <w:fldChar w:fldCharType="separate"/>
            </w:r>
            <w:r w:rsidRPr="006F4B12">
              <w:rPr>
                <w:color w:val="FFFFFF" w:themeColor="background1"/>
                <w:lang w:val="en-US"/>
              </w:rPr>
              <w:t>CA</w:t>
            </w:r>
            <w:r w:rsidRPr="006F4B12">
              <w:rPr>
                <w:color w:val="FFFFFF" w:themeColor="background1"/>
              </w:rPr>
              <w:t>/</w:t>
            </w:r>
            <w:r w:rsidRPr="006F4B12">
              <w:rPr>
                <w:color w:val="FFFFFF" w:themeColor="background1"/>
                <w:lang w:val="en-US"/>
              </w:rPr>
              <w:t>SA</w:t>
            </w:r>
            <w:r w:rsidRPr="006F4B12">
              <w:rPr>
                <w:color w:val="FFFFFF" w:themeColor="background1"/>
              </w:rPr>
              <w:fldChar w:fldCharType="end"/>
            </w:r>
          </w:p>
        </w:tc>
        <w:tc>
          <w:tcPr>
            <w:tcW w:w="739" w:type="dxa"/>
            <w:shd w:val="clear" w:color="auto" w:fill="00188F"/>
            <w:vAlign w:val="center"/>
          </w:tcPr>
          <w:p w14:paraId="4FDCC3D0" w14:textId="7028330A"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Enterprise и Enterprise Subscription” </w:instrText>
            </w:r>
            <w:r w:rsidRPr="007D66A6">
              <w:rPr>
                <w:color w:val="FFFFFF" w:themeColor="background1"/>
              </w:rPr>
              <w:fldChar w:fldCharType="separate"/>
            </w:r>
            <w:r w:rsidRPr="007D66A6">
              <w:rPr>
                <w:color w:val="FFFFFF" w:themeColor="background1"/>
                <w:lang w:val="en-US"/>
              </w:rPr>
              <w:t>EA/EAS</w:t>
            </w:r>
            <w:r w:rsidRPr="007D66A6">
              <w:rPr>
                <w:color w:val="FFFFFF" w:themeColor="background1"/>
              </w:rPr>
              <w:fldChar w:fldCharType="end"/>
            </w:r>
          </w:p>
        </w:tc>
        <w:tc>
          <w:tcPr>
            <w:tcW w:w="739" w:type="dxa"/>
            <w:shd w:val="clear" w:color="auto" w:fill="00188F"/>
            <w:vAlign w:val="center"/>
          </w:tcPr>
          <w:p w14:paraId="4FDCC3D1" w14:textId="5F629E6C"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Enrollment for Education Solutions” </w:instrText>
            </w:r>
            <w:r w:rsidRPr="007D66A6">
              <w:rPr>
                <w:color w:val="FFFFFF" w:themeColor="background1"/>
              </w:rPr>
              <w:fldChar w:fldCharType="separate"/>
            </w:r>
            <w:r w:rsidRPr="007D66A6">
              <w:rPr>
                <w:color w:val="FFFFFF" w:themeColor="background1"/>
                <w:lang w:val="en-US"/>
              </w:rPr>
              <w:t>EES</w:t>
            </w:r>
            <w:r w:rsidRPr="007D66A6">
              <w:rPr>
                <w:color w:val="FFFFFF" w:themeColor="background1"/>
              </w:rPr>
              <w:fldChar w:fldCharType="end"/>
            </w:r>
          </w:p>
        </w:tc>
        <w:tc>
          <w:tcPr>
            <w:tcW w:w="739" w:type="dxa"/>
            <w:shd w:val="clear" w:color="auto" w:fill="00188F"/>
            <w:vAlign w:val="center"/>
          </w:tcPr>
          <w:p w14:paraId="4FDCC3D2" w14:textId="5884A365"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Microsoft Products and Services Agreement” </w:instrText>
            </w:r>
            <w:r w:rsidRPr="007D66A6">
              <w:rPr>
                <w:color w:val="FFFFFF" w:themeColor="background1"/>
              </w:rPr>
              <w:fldChar w:fldCharType="separate"/>
            </w:r>
            <w:r w:rsidRPr="007D66A6">
              <w:rPr>
                <w:color w:val="FFFFFF" w:themeColor="background1"/>
                <w:lang w:val="en-US"/>
              </w:rPr>
              <w:t>MPSA</w:t>
            </w:r>
            <w:r w:rsidRPr="007D66A6">
              <w:rPr>
                <w:color w:val="FFFFFF" w:themeColor="background1"/>
              </w:rPr>
              <w:fldChar w:fldCharType="end"/>
            </w:r>
          </w:p>
        </w:tc>
        <w:tc>
          <w:tcPr>
            <w:tcW w:w="738" w:type="dxa"/>
            <w:shd w:val="clear" w:color="auto" w:fill="00188F"/>
            <w:vAlign w:val="center"/>
          </w:tcPr>
          <w:p w14:paraId="4FDCC3D3" w14:textId="242925D9"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Open License” </w:instrText>
            </w:r>
            <w:r w:rsidRPr="007D66A6">
              <w:rPr>
                <w:color w:val="FFFFFF" w:themeColor="background1"/>
              </w:rPr>
              <w:fldChar w:fldCharType="separate"/>
            </w:r>
            <w:r w:rsidRPr="007D66A6">
              <w:rPr>
                <w:color w:val="FFFFFF" w:themeColor="background1"/>
                <w:lang w:val="en-US"/>
              </w:rPr>
              <w:t>OL</w:t>
            </w:r>
            <w:r w:rsidRPr="007D66A6">
              <w:rPr>
                <w:color w:val="FFFFFF" w:themeColor="background1"/>
              </w:rPr>
              <w:fldChar w:fldCharType="end"/>
            </w:r>
          </w:p>
        </w:tc>
        <w:tc>
          <w:tcPr>
            <w:tcW w:w="739" w:type="dxa"/>
            <w:shd w:val="clear" w:color="auto" w:fill="00188F"/>
            <w:vAlign w:val="center"/>
          </w:tcPr>
          <w:p w14:paraId="4FDCC3D4" w14:textId="14DBDAAE"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“минимальный объем заказа в рамках программ Open” </w:instrText>
            </w:r>
            <w:r w:rsidRPr="007D66A6">
              <w:rPr>
                <w:color w:val="FFFFFF" w:themeColor="background1"/>
              </w:rPr>
              <w:fldChar w:fldCharType="separate"/>
            </w:r>
            <w:r w:rsidRPr="007D66A6">
              <w:rPr>
                <w:color w:val="FFFFFF" w:themeColor="background1"/>
                <w:lang w:val="en-US"/>
              </w:rPr>
              <w:t>OM</w:t>
            </w:r>
            <w:r w:rsidRPr="007D66A6">
              <w:rPr>
                <w:color w:val="FFFFFF" w:themeColor="background1"/>
              </w:rPr>
              <w:fldChar w:fldCharType="end"/>
            </w:r>
          </w:p>
        </w:tc>
        <w:tc>
          <w:tcPr>
            <w:tcW w:w="739" w:type="dxa"/>
            <w:shd w:val="clear" w:color="auto" w:fill="00188F"/>
            <w:vAlign w:val="center"/>
          </w:tcPr>
          <w:p w14:paraId="4FDCC3D5" w14:textId="0F7F11A1"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“соглашения Open Value и Open Value Subscription” </w:instrText>
            </w:r>
            <w:r w:rsidRPr="007D66A6">
              <w:rPr>
                <w:color w:val="FFFFFF" w:themeColor="background1"/>
              </w:rPr>
              <w:fldChar w:fldCharType="separate"/>
            </w:r>
            <w:r w:rsidRPr="007D66A6">
              <w:rPr>
                <w:color w:val="FFFFFF" w:themeColor="background1"/>
                <w:lang w:val="en-US"/>
              </w:rPr>
              <w:t>OV/OVS</w:t>
            </w:r>
            <w:r w:rsidRPr="007D66A6">
              <w:rPr>
                <w:color w:val="FFFFFF" w:themeColor="background1"/>
              </w:rPr>
              <w:fldChar w:fldCharType="end"/>
            </w:r>
          </w:p>
        </w:tc>
        <w:tc>
          <w:tcPr>
            <w:tcW w:w="739" w:type="dxa"/>
            <w:shd w:val="clear" w:color="auto" w:fill="00188F"/>
            <w:vAlign w:val="center"/>
          </w:tcPr>
          <w:p w14:paraId="4FDCC3D6" w14:textId="1BF02A78"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“программы Select и Select Plus” </w:instrText>
            </w:r>
            <w:r w:rsidRPr="007D66A6">
              <w:rPr>
                <w:color w:val="FFFFFF" w:themeColor="background1"/>
              </w:rPr>
              <w:fldChar w:fldCharType="separate"/>
            </w:r>
            <w:r w:rsidRPr="007D66A6">
              <w:rPr>
                <w:color w:val="FFFFFF" w:themeColor="background1"/>
                <w:lang w:val="en-US"/>
              </w:rPr>
              <w:t>S/S+</w:t>
            </w:r>
            <w:r w:rsidRPr="007D66A6">
              <w:rPr>
                <w:color w:val="FFFFFF" w:themeColor="background1"/>
              </w:rPr>
              <w:fldChar w:fldCharType="end"/>
            </w:r>
          </w:p>
        </w:tc>
        <w:tc>
          <w:tcPr>
            <w:tcW w:w="739" w:type="dxa"/>
            <w:shd w:val="clear" w:color="auto" w:fill="00188F"/>
            <w:vAlign w:val="center"/>
          </w:tcPr>
          <w:p w14:paraId="4FDCC3D7" w14:textId="199F3BBF" w:rsidR="006F4B12" w:rsidRPr="00EE0836" w:rsidRDefault="006F4B12" w:rsidP="00C4636F">
            <w:pPr>
              <w:pStyle w:val="ProductList-OfferingBody"/>
              <w:ind w:left="-113"/>
              <w:jc w:val="center"/>
              <w:rPr>
                <w:color w:val="FFFFFF" w:themeColor="background1"/>
              </w:rPr>
            </w:pPr>
            <w:r w:rsidRPr="007D66A6">
              <w:rPr>
                <w:color w:val="FFFFFF" w:themeColor="background1"/>
              </w:rPr>
              <w:fldChar w:fldCharType="begin"/>
            </w:r>
            <w:r w:rsidRPr="007D66A6">
              <w:rPr>
                <w:color w:val="FFFFFF" w:themeColor="background1"/>
              </w:rPr>
              <w:instrText xml:space="preserve"> AutoTextList  \s NoStyle \t “соглашение о регистрации Server Cloud” </w:instrText>
            </w:r>
            <w:r w:rsidRPr="007D66A6">
              <w:rPr>
                <w:color w:val="FFFFFF" w:themeColor="background1"/>
              </w:rPr>
              <w:fldChar w:fldCharType="separate"/>
            </w:r>
            <w:r w:rsidRPr="007D66A6">
              <w:rPr>
                <w:color w:val="FFFFFF" w:themeColor="background1"/>
                <w:lang w:val="en-US"/>
              </w:rPr>
              <w:t>SCE</w:t>
            </w:r>
            <w:r w:rsidRPr="007D66A6">
              <w:rPr>
                <w:color w:val="FFFFFF" w:themeColor="background1"/>
              </w:rPr>
              <w:fldChar w:fldCharType="end"/>
            </w:r>
          </w:p>
        </w:tc>
      </w:tr>
      <w:tr w:rsidR="00D859CB" w14:paraId="4FDCC3E4" w14:textId="77777777" w:rsidTr="00B71AD6">
        <w:trPr>
          <w:cantSplit/>
          <w:tblHeader/>
        </w:trPr>
        <w:tc>
          <w:tcPr>
            <w:tcW w:w="3367" w:type="dxa"/>
            <w:tcBorders>
              <w:top w:val="nil"/>
              <w:left w:val="nil"/>
              <w:bottom w:val="nil"/>
              <w:right w:val="nil"/>
            </w:tcBorders>
          </w:tcPr>
          <w:p w14:paraId="4FDCC3D9" w14:textId="08EEE02E" w:rsidR="00D859CB" w:rsidRDefault="00D859CB" w:rsidP="001D7C37">
            <w:pPr>
              <w:pStyle w:val="ProductList-Offering2"/>
            </w:pPr>
            <w:bookmarkStart w:id="1481" w:name="_Toc379797431"/>
            <w:bookmarkStart w:id="1482" w:name="_Toc380513467"/>
            <w:bookmarkStart w:id="1483" w:name="_Toc380655517"/>
            <w:bookmarkStart w:id="1484" w:name="_Toc405903386"/>
            <w:r>
              <w:t>Yammer Enterprise</w:t>
            </w:r>
            <w:bookmarkEnd w:id="1481"/>
            <w:bookmarkEnd w:id="1482"/>
            <w:bookmarkEnd w:id="1483"/>
            <w:bookmarkEnd w:id="1484"/>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D859CB" w:rsidRDefault="00D859C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D859CB" w:rsidRDefault="00D859CB" w:rsidP="00C4636F">
            <w:pPr>
              <w:pStyle w:val="ProductList-OfferingBody"/>
              <w:ind w:left="-113"/>
              <w:jc w:val="center"/>
            </w:pPr>
          </w:p>
        </w:tc>
        <w:tc>
          <w:tcPr>
            <w:tcW w:w="739" w:type="dxa"/>
            <w:shd w:val="clear" w:color="auto" w:fill="70AD47" w:themeFill="accent6"/>
            <w:vAlign w:val="center"/>
          </w:tcPr>
          <w:p w14:paraId="4FDCC3DC" w14:textId="0F453E8B" w:rsidR="00D859CB" w:rsidRDefault="00D859CB" w:rsidP="00C4636F">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3DD" w14:textId="77777777" w:rsidR="00D859CB" w:rsidRDefault="00D859CB" w:rsidP="00C4636F">
            <w:pPr>
              <w:pStyle w:val="ProductList-OfferingBody"/>
              <w:ind w:left="-113"/>
              <w:jc w:val="center"/>
            </w:pPr>
          </w:p>
        </w:tc>
        <w:tc>
          <w:tcPr>
            <w:tcW w:w="739" w:type="dxa"/>
            <w:shd w:val="clear" w:color="auto" w:fill="70AD47" w:themeFill="accent6"/>
            <w:vAlign w:val="center"/>
          </w:tcPr>
          <w:p w14:paraId="4FDCC3DE" w14:textId="77777777" w:rsidR="00D859CB" w:rsidRDefault="00D859CB" w:rsidP="00C4636F">
            <w:pPr>
              <w:pStyle w:val="ProductList-OfferingBody"/>
              <w:ind w:left="-113"/>
              <w:jc w:val="center"/>
            </w:pPr>
          </w:p>
        </w:tc>
        <w:tc>
          <w:tcPr>
            <w:tcW w:w="738" w:type="dxa"/>
            <w:shd w:val="clear" w:color="auto" w:fill="70AD47" w:themeFill="accent6"/>
            <w:vAlign w:val="center"/>
          </w:tcPr>
          <w:p w14:paraId="4FDCC3DF" w14:textId="77777777" w:rsidR="00D859CB" w:rsidRDefault="00D859CB" w:rsidP="00C4636F">
            <w:pPr>
              <w:pStyle w:val="ProductList-OfferingBody"/>
              <w:ind w:left="-113"/>
              <w:jc w:val="center"/>
            </w:pPr>
          </w:p>
        </w:tc>
        <w:tc>
          <w:tcPr>
            <w:tcW w:w="739" w:type="dxa"/>
            <w:shd w:val="clear" w:color="auto" w:fill="70AD47" w:themeFill="accent6"/>
          </w:tcPr>
          <w:p w14:paraId="4FDCC3E0" w14:textId="5A33D56E" w:rsidR="00D859CB" w:rsidRDefault="00D859CB" w:rsidP="00C4636F">
            <w:pPr>
              <w:pStyle w:val="ProductList-OfferingBody"/>
              <w:ind w:left="-113"/>
              <w:jc w:val="center"/>
            </w:pPr>
            <w:r w:rsidRPr="00A40EA3">
              <w:fldChar w:fldCharType="begin"/>
            </w:r>
            <w:r w:rsidRPr="00A40EA3">
              <w:instrText xml:space="preserve"> AutoTextList  \s NoStyle \t “Open License и Open Value” </w:instrText>
            </w:r>
            <w:r w:rsidRPr="00A40EA3">
              <w:fldChar w:fldCharType="separate"/>
            </w:r>
            <w:r w:rsidRPr="00A40EA3">
              <w:rPr>
                <w:lang w:val="en-US"/>
              </w:rPr>
              <w:t>OF</w:t>
            </w:r>
            <w:r w:rsidRPr="00A40EA3">
              <w:fldChar w:fldCharType="end"/>
            </w:r>
          </w:p>
        </w:tc>
        <w:tc>
          <w:tcPr>
            <w:tcW w:w="739" w:type="dxa"/>
            <w:shd w:val="clear" w:color="auto" w:fill="70AD47" w:themeFill="accent6"/>
            <w:vAlign w:val="center"/>
          </w:tcPr>
          <w:p w14:paraId="4FDCC3E1" w14:textId="75B8EF7E" w:rsidR="00D859CB" w:rsidRDefault="00D859CB" w:rsidP="00C4636F">
            <w:pPr>
              <w:pStyle w:val="ProductList-OfferingBody"/>
              <w:ind w:left="-113"/>
              <w:jc w:val="center"/>
            </w:pPr>
            <w:r w:rsidRPr="002A5A39">
              <w:fldChar w:fldCharType="begin"/>
            </w:r>
            <w:r w:rsidRPr="002A5A39">
              <w:instrText xml:space="preserve"> AutoTextList  \s NoStyle \t “дополнительный продукт” </w:instrText>
            </w:r>
            <w:r w:rsidRPr="002A5A39">
              <w:fldChar w:fldCharType="separate"/>
            </w:r>
            <w:r w:rsidRPr="002A5A39">
              <w:t xml:space="preserve"> </w:t>
            </w:r>
            <w:r w:rsidRPr="002A5A39">
              <w:rPr>
                <w:lang w:val="en-US"/>
              </w:rPr>
              <w:t>A</w:t>
            </w:r>
            <w:r w:rsidRPr="002A5A39">
              <w:t xml:space="preserve"> </w:t>
            </w:r>
            <w:r w:rsidRPr="002A5A39">
              <w:fldChar w:fldCharType="end"/>
            </w:r>
          </w:p>
        </w:tc>
        <w:tc>
          <w:tcPr>
            <w:tcW w:w="739" w:type="dxa"/>
            <w:shd w:val="clear" w:color="auto" w:fill="BFBFBF" w:themeFill="background1" w:themeFillShade="BF"/>
            <w:vAlign w:val="center"/>
          </w:tcPr>
          <w:p w14:paraId="4FDCC3E2" w14:textId="77777777" w:rsidR="00D859CB" w:rsidRDefault="00D859CB" w:rsidP="00C4636F">
            <w:pPr>
              <w:pStyle w:val="ProductList-OfferingBody"/>
              <w:ind w:left="-113"/>
              <w:jc w:val="center"/>
            </w:pPr>
          </w:p>
        </w:tc>
        <w:tc>
          <w:tcPr>
            <w:tcW w:w="739" w:type="dxa"/>
            <w:shd w:val="clear" w:color="auto" w:fill="BFBFBF" w:themeFill="background1" w:themeFillShade="BF"/>
            <w:vAlign w:val="center"/>
          </w:tcPr>
          <w:p w14:paraId="4FDCC3E3" w14:textId="77777777" w:rsidR="00D859CB" w:rsidRDefault="00D859CB" w:rsidP="00C4636F">
            <w:pPr>
              <w:pStyle w:val="ProductList-OfferingBody"/>
              <w:ind w:left="-113"/>
              <w:jc w:val="center"/>
            </w:pPr>
          </w:p>
        </w:tc>
      </w:tr>
    </w:tbl>
    <w:p w14:paraId="4FDCC3E5" w14:textId="77777777" w:rsidR="00FA00BF" w:rsidRPr="003C06A1" w:rsidRDefault="00FA00BF" w:rsidP="003C06A1">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782C7B" w14:paraId="4FDCC3E9" w14:textId="77777777" w:rsidTr="003C06A1">
        <w:tc>
          <w:tcPr>
            <w:tcW w:w="3596" w:type="dxa"/>
          </w:tcPr>
          <w:p w14:paraId="4FDCC3E6" w14:textId="77777777" w:rsidR="00782C7B" w:rsidRPr="001D7C37" w:rsidRDefault="001D7C37" w:rsidP="001D7C37">
            <w:pPr>
              <w:pStyle w:val="ProductList-Body"/>
              <w:spacing w:before="20" w:after="20"/>
              <w:rPr>
                <w:b/>
              </w:rPr>
            </w:pPr>
            <w:r>
              <w:t xml:space="preserve">Право на сокращение: </w:t>
            </w:r>
            <w:r>
              <w:rPr>
                <w:b/>
              </w:rPr>
              <w:t>Все</w:t>
            </w:r>
          </w:p>
        </w:tc>
        <w:tc>
          <w:tcPr>
            <w:tcW w:w="3597" w:type="dxa"/>
          </w:tcPr>
          <w:p w14:paraId="4FDCC3E7" w14:textId="77777777" w:rsidR="00782C7B" w:rsidRPr="001D7C37" w:rsidRDefault="001D7C37" w:rsidP="001D7C37">
            <w:pPr>
              <w:pStyle w:val="ProductList-Body"/>
              <w:spacing w:before="20" w:after="20"/>
              <w:rPr>
                <w:b/>
              </w:rPr>
            </w:pPr>
            <w:r>
              <w:t xml:space="preserve">Категория продукта: </w:t>
            </w:r>
            <w:r>
              <w:rPr>
                <w:b/>
              </w:rPr>
              <w:t>Сервер</w:t>
            </w:r>
          </w:p>
        </w:tc>
        <w:tc>
          <w:tcPr>
            <w:tcW w:w="3597" w:type="dxa"/>
          </w:tcPr>
          <w:p w14:paraId="4FDCC3E8" w14:textId="77777777" w:rsidR="00782C7B" w:rsidRPr="001D7C37" w:rsidRDefault="001D7C37" w:rsidP="001D7C37">
            <w:pPr>
              <w:pStyle w:val="ProductList-Body"/>
              <w:spacing w:before="20" w:after="20"/>
              <w:rPr>
                <w:b/>
              </w:rPr>
            </w:pPr>
            <w:r>
              <w:t xml:space="preserve">Право на продленный срок: </w:t>
            </w:r>
            <w:r>
              <w:rPr>
                <w:b/>
              </w:rPr>
              <w:t>Все</w:t>
            </w:r>
          </w:p>
        </w:tc>
      </w:tr>
      <w:tr w:rsidR="00782C7B" w14:paraId="4FDCC3ED" w14:textId="77777777" w:rsidTr="003C06A1">
        <w:tc>
          <w:tcPr>
            <w:tcW w:w="3596" w:type="dxa"/>
          </w:tcPr>
          <w:p w14:paraId="4FDCC3EA" w14:textId="77777777" w:rsidR="00782C7B" w:rsidRPr="001D7C37" w:rsidRDefault="001D7C37" w:rsidP="001D7C37">
            <w:pPr>
              <w:pStyle w:val="ProductList-Body"/>
              <w:spacing w:before="20" w:after="20"/>
              <w:rPr>
                <w:b/>
              </w:rPr>
            </w:pPr>
            <w:r>
              <w:t xml:space="preserve">Право на сверочный заказ: </w:t>
            </w:r>
            <w:r>
              <w:rPr>
                <w:b/>
              </w:rPr>
              <w:t>Все</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6F2EF5CA" w:rsidR="00585A48" w:rsidRPr="00AA6DF2" w:rsidRDefault="00F704D1" w:rsidP="00585A48">
      <w:pPr>
        <w:pStyle w:val="ProductList-Body"/>
        <w:shd w:val="clear" w:color="auto" w:fill="A6A6A6" w:themeFill="background1" w:themeFillShade="A6"/>
        <w:spacing w:before="120" w:after="240"/>
        <w:jc w:val="right"/>
      </w:pPr>
      <w:hyperlink w:anchor="ToC" w:history="1">
        <w:r w:rsidR="00963E12">
          <w:rPr>
            <w:rStyle w:val="Hyperlink"/>
            <w:sz w:val="16"/>
            <w:szCs w:val="16"/>
          </w:rPr>
          <w:t>Оглавление</w:t>
        </w:r>
      </w:hyperlink>
      <w:r w:rsidR="00963E12">
        <w:rPr>
          <w:sz w:val="16"/>
          <w:szCs w:val="16"/>
        </w:rPr>
        <w:t xml:space="preserve"> / </w:t>
      </w:r>
      <w:hyperlink w:anchor="ChartKey" w:history="1">
        <w:r w:rsidR="00963E12">
          <w:rPr>
            <w:rStyle w:val="Hyperlink"/>
            <w:sz w:val="16"/>
            <w:szCs w:val="16"/>
          </w:rPr>
          <w:t>Ключ к таблице</w:t>
        </w:r>
      </w:hyperlink>
      <w:r w:rsidR="00963E12">
        <w:rPr>
          <w:sz w:val="16"/>
          <w:szCs w:val="16"/>
        </w:rPr>
        <w:t xml:space="preserve"> / </w:t>
      </w:r>
      <w:hyperlink w:anchor="Index" w:history="1">
        <w:r w:rsidR="00963E12">
          <w:rPr>
            <w:rStyle w:val="Hyperlink"/>
            <w:sz w:val="16"/>
            <w:szCs w:val="16"/>
          </w:rPr>
          <w:t>Индекс</w:t>
        </w:r>
      </w:hyperlink>
    </w:p>
    <w:p w14:paraId="4FDCC3EF" w14:textId="77777777" w:rsidR="009A0C93" w:rsidRPr="00AA6DF2"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59"/>
          <w:pgSz w:w="12240" w:h="15840"/>
          <w:pgMar w:top="1440" w:right="720" w:bottom="1440" w:left="720" w:header="720" w:footer="720" w:gutter="0"/>
          <w:cols w:space="720"/>
          <w:docGrid w:linePitch="360"/>
        </w:sectPr>
      </w:pPr>
    </w:p>
    <w:p w14:paraId="4FDCC3F1" w14:textId="77777777" w:rsidR="009A0C93" w:rsidRPr="00AA6DF2" w:rsidRDefault="006B2591" w:rsidP="00661180">
      <w:pPr>
        <w:pStyle w:val="ProductList-SectionHeading"/>
        <w:outlineLvl w:val="0"/>
      </w:pPr>
      <w:bookmarkStart w:id="1485" w:name="SoftwareAssurance"/>
      <w:bookmarkStart w:id="1486" w:name="_Toc378147679"/>
      <w:bookmarkStart w:id="1487" w:name="_Toc378151576"/>
      <w:bookmarkStart w:id="1488" w:name="_Toc379797432"/>
      <w:bookmarkStart w:id="1489" w:name="_Toc380513468"/>
      <w:bookmarkStart w:id="1490" w:name="_Toc380655518"/>
      <w:bookmarkStart w:id="1491" w:name="_Toc405903387"/>
      <w:r>
        <w:t>Software Assurance</w:t>
      </w:r>
      <w:bookmarkEnd w:id="1485"/>
      <w:bookmarkEnd w:id="1486"/>
      <w:bookmarkEnd w:id="1487"/>
      <w:bookmarkEnd w:id="1488"/>
      <w:bookmarkEnd w:id="1489"/>
      <w:bookmarkEnd w:id="1490"/>
      <w:bookmarkEnd w:id="1491"/>
    </w:p>
    <w:p w14:paraId="78CECC5E" w14:textId="1EEF9EE3" w:rsidR="00AA0B21" w:rsidRPr="00AA6DF2" w:rsidRDefault="00AA0B21" w:rsidP="00692F0C">
      <w:pPr>
        <w:pStyle w:val="ProductList-Body"/>
      </w:pPr>
      <w:bookmarkStart w:id="1492" w:name="_Toc379797433"/>
      <w:bookmarkStart w:id="1493" w:name="_Toc380513469"/>
      <w:bookmarkStart w:id="1494" w:name="_Toc380655519"/>
      <w:bookmarkStart w:id="1495" w:name="_Toc378147680"/>
      <w:bookmarkStart w:id="1496" w:name="_Toc378151577"/>
      <w:r>
        <w:t>Microsoft Software Assurance для программы корпоративного лицензирования (SA) — это ряд инструментов и ресурсов для помощи в развертывании продуктов Microsoft и управлении ими.</w:t>
      </w:r>
      <w:bookmarkEnd w:id="1492"/>
      <w:bookmarkEnd w:id="1493"/>
      <w:bookmarkEnd w:id="1494"/>
    </w:p>
    <w:p w14:paraId="4FDCC3F2" w14:textId="77777777" w:rsidR="009A0C93" w:rsidRPr="00AA6DF2" w:rsidRDefault="00FA00BF" w:rsidP="002E202B">
      <w:pPr>
        <w:pStyle w:val="ProductList-Offering1Heading"/>
        <w:outlineLvl w:val="1"/>
      </w:pPr>
      <w:bookmarkStart w:id="1497" w:name="_Toc379797434"/>
      <w:bookmarkStart w:id="1498" w:name="_Toc380513470"/>
      <w:bookmarkStart w:id="1499" w:name="_Toc380655520"/>
      <w:bookmarkStart w:id="1500" w:name="_Toc405903388"/>
      <w:r>
        <w:t>Приобретение Software Assurance</w:t>
      </w:r>
      <w:bookmarkEnd w:id="1495"/>
      <w:bookmarkEnd w:id="1496"/>
      <w:bookmarkEnd w:id="1497"/>
      <w:bookmarkEnd w:id="1498"/>
      <w:bookmarkEnd w:id="1499"/>
      <w:bookmarkEnd w:id="1500"/>
    </w:p>
    <w:p w14:paraId="38029F81" w14:textId="2BFAFB55" w:rsidR="00AA0B21" w:rsidRPr="00AA6DF2" w:rsidRDefault="00AA0B21" w:rsidP="00AA0B21">
      <w:pPr>
        <w:pStyle w:val="ProductList-Body"/>
      </w:pPr>
      <w:r>
        <w:t>Существуют три разных уровня обязательств, доступных клиенту для выбора при заказе программы Software Assurance и которые зависят от выбранной программы.</w:t>
      </w:r>
      <w:r w:rsidR="00B22396">
        <w:t xml:space="preserve"> </w:t>
      </w:r>
      <w:r>
        <w:t xml:space="preserve">Клиент имеет следующие варианты. </w:t>
      </w:r>
    </w:p>
    <w:p w14:paraId="4FDCC3F3" w14:textId="573E5F37" w:rsidR="00362758" w:rsidRPr="00AA6DF2" w:rsidRDefault="00362758" w:rsidP="00D73C40">
      <w:pPr>
        <w:pStyle w:val="ProductList-Body"/>
        <w:numPr>
          <w:ilvl w:val="0"/>
          <w:numId w:val="77"/>
        </w:numPr>
        <w:ind w:left="450" w:hanging="270"/>
      </w:pPr>
      <w:r>
        <w:t>Приобрести Software Assurance для всех платформ.</w:t>
      </w:r>
      <w:r w:rsidR="00B22396">
        <w:t xml:space="preserve"> </w:t>
      </w:r>
    </w:p>
    <w:p w14:paraId="4FDCC3F4" w14:textId="47622BD4" w:rsidR="00362758" w:rsidRPr="00AA6DF2" w:rsidRDefault="00362758" w:rsidP="00D73C40">
      <w:pPr>
        <w:pStyle w:val="ProductList-Body"/>
        <w:numPr>
          <w:ilvl w:val="0"/>
          <w:numId w:val="77"/>
        </w:numPr>
        <w:ind w:left="450" w:hanging="270"/>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Для этого не требуется приобретения Software Assurance для всех компьютеров компании. </w:t>
      </w:r>
    </w:p>
    <w:p w14:paraId="4FDCC3F5" w14:textId="0A2DC929" w:rsidR="00362758" w:rsidRPr="00AA6DF2" w:rsidRDefault="00362758" w:rsidP="00D73C40">
      <w:pPr>
        <w:pStyle w:val="ProductList-Body"/>
        <w:numPr>
          <w:ilvl w:val="0"/>
          <w:numId w:val="77"/>
        </w:numPr>
        <w:ind w:left="450" w:hanging="270"/>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4FDCC3F6" w14:textId="77777777" w:rsidR="00362758" w:rsidRPr="00AA6DF2" w:rsidRDefault="00362758" w:rsidP="00362758">
      <w:pPr>
        <w:pStyle w:val="ProductList-Body"/>
      </w:pPr>
    </w:p>
    <w:p w14:paraId="4FDCC3F7" w14:textId="009D58FE" w:rsidR="00362758" w:rsidRPr="00AA6DF2" w:rsidRDefault="00ED080D" w:rsidP="00362758">
      <w:pPr>
        <w:pStyle w:val="ProductList-Body"/>
      </w:pPr>
      <w:r>
        <w:t>Software Assurance следует приобретать одновременно с лицензией или после возобновления действия существующего покрытия Software Assurance.</w:t>
      </w:r>
      <w:r w:rsidR="00B22396">
        <w:t xml:space="preserve"> </w:t>
      </w:r>
      <w:r>
        <w:t>Если не указано иное, только лицензии на последнюю версию продукта обеспечивают право на покрытие Software Assurance. Клиенты EAP, ранее отложившие лицензии SKU (SA до лицензии), должны выкупить свои лицензии перед продлением SA.</w:t>
      </w:r>
    </w:p>
    <w:p w14:paraId="4FDCC3F8" w14:textId="77777777" w:rsidR="00362758" w:rsidRPr="00AA6DF2" w:rsidRDefault="00362758" w:rsidP="00362758">
      <w:pPr>
        <w:pStyle w:val="ProductList-Body"/>
      </w:pPr>
    </w:p>
    <w:p w14:paraId="4FDCC3F9" w14:textId="5048865E" w:rsidR="00362758" w:rsidRPr="00AA6DF2" w:rsidRDefault="00362758" w:rsidP="00362758">
      <w:pPr>
        <w:pStyle w:val="ProductList-Body"/>
      </w:pPr>
      <w:r>
        <w:t>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действующее покрытие Software Assurance для лицензий до даты передачи.</w:t>
      </w:r>
      <w:r w:rsidR="00B22396">
        <w:t xml:space="preserve"> </w:t>
      </w:r>
    </w:p>
    <w:p w14:paraId="4FDCC3FA" w14:textId="77777777" w:rsidR="00362758" w:rsidRPr="00AA6DF2" w:rsidRDefault="00362758" w:rsidP="00362758">
      <w:pPr>
        <w:pStyle w:val="ProductList-Body"/>
      </w:pPr>
    </w:p>
    <w:p w14:paraId="4FDCC3FB" w14:textId="049CFB3D" w:rsidR="009A0C93" w:rsidRPr="00AA6DF2" w:rsidRDefault="00ED080D" w:rsidP="00362758">
      <w:pPr>
        <w:pStyle w:val="ProductList-Body"/>
      </w:pPr>
      <w:r>
        <w:t>В качестве исключения из общего правила 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w:t>
      </w:r>
      <w:r w:rsidR="00B22396">
        <w:t xml:space="preserve"> </w:t>
      </w:r>
      <w:r>
        <w:t>В рамках программы Open Value это условие применимо только к продуктам, приобретаемым для части компьютеров организации/компании.</w:t>
      </w:r>
      <w:r w:rsidR="00B22396">
        <w:t xml:space="preserve"> </w:t>
      </w:r>
      <w:r>
        <w:t>В рамках Соглашений Enterprise это условие применимо только к дополнительным продуктам в течение 90 дней до даты приобретения.</w:t>
      </w:r>
      <w:r w:rsidR="00B22396">
        <w:t xml:space="preserve"> </w:t>
      </w:r>
      <w:r>
        <w:t>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p w14:paraId="4FDCC3FC" w14:textId="77777777" w:rsidR="009A0C93" w:rsidRPr="00AA6DF2" w:rsidRDefault="009A0C93" w:rsidP="004F3C6D">
      <w:pPr>
        <w:pStyle w:val="ProductList-Body"/>
      </w:pPr>
    </w:p>
    <w:tbl>
      <w:tblPr>
        <w:tblStyle w:val="TableGrid"/>
        <w:tblW w:w="0" w:type="auto"/>
        <w:tblInd w:w="108" w:type="dxa"/>
        <w:tblLook w:val="04A0" w:firstRow="1" w:lastRow="0" w:firstColumn="1" w:lastColumn="0" w:noHBand="0" w:noVBand="1"/>
      </w:tblPr>
      <w:tblGrid>
        <w:gridCol w:w="1703"/>
        <w:gridCol w:w="1966"/>
        <w:gridCol w:w="1966"/>
        <w:gridCol w:w="5047"/>
      </w:tblGrid>
      <w:tr w:rsidR="00362758" w:rsidRPr="00362758" w14:paraId="4FDCC401" w14:textId="77777777" w:rsidTr="003C06A1">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Коробочные продукты</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Изготовитель оборудования</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Программы</w:t>
            </w:r>
          </w:p>
        </w:tc>
      </w:tr>
      <w:tr w:rsidR="00362758" w14:paraId="4FDCC406" w14:textId="77777777" w:rsidTr="003C06A1">
        <w:tc>
          <w:tcPr>
            <w:tcW w:w="1710" w:type="dxa"/>
          </w:tcPr>
          <w:p w14:paraId="4FDCC402" w14:textId="77777777" w:rsidR="00362758" w:rsidRPr="00362758" w:rsidRDefault="00362758" w:rsidP="00362758">
            <w:pPr>
              <w:pStyle w:val="ProductList-Body"/>
              <w:rPr>
                <w:b/>
              </w:rPr>
            </w:pPr>
            <w:r>
              <w:rPr>
                <w:b/>
              </w:rPr>
              <w:t>Категория «Приложения»</w:t>
            </w:r>
          </w:p>
        </w:tc>
        <w:tc>
          <w:tcPr>
            <w:tcW w:w="1980" w:type="dxa"/>
          </w:tcPr>
          <w:p w14:paraId="4FDCC403" w14:textId="77777777" w:rsidR="00362758" w:rsidRDefault="00362758" w:rsidP="004F3C6D">
            <w:pPr>
              <w:pStyle w:val="ProductList-Body"/>
            </w:pPr>
            <w:r>
              <w:t>Неприменимо</w:t>
            </w:r>
          </w:p>
        </w:tc>
        <w:tc>
          <w:tcPr>
            <w:tcW w:w="1980" w:type="dxa"/>
          </w:tcPr>
          <w:p w14:paraId="4FDCC404" w14:textId="77777777" w:rsidR="00362758" w:rsidRDefault="00362758" w:rsidP="004F3C6D">
            <w:pPr>
              <w:pStyle w:val="ProductList-Body"/>
            </w:pPr>
            <w:r>
              <w:t>Software Assurance применяется только так, как указано ниже</w:t>
            </w:r>
          </w:p>
        </w:tc>
        <w:tc>
          <w:tcPr>
            <w:tcW w:w="5125" w:type="dxa"/>
            <w:vMerge w:val="restart"/>
          </w:tcPr>
          <w:p w14:paraId="4FDCC405" w14:textId="5E11D8B2" w:rsidR="00362758" w:rsidRDefault="00362758" w:rsidP="00692548">
            <w:pPr>
              <w:pStyle w:val="ProductList-Body"/>
            </w:pPr>
            <w:r>
              <w:t xml:space="preserve">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 Сведения о Соглашении Microsoft Products and Services Agreement (MPSA) можно найти в </w:t>
            </w:r>
            <w:hyperlink r:id="rId60" w:history="1">
              <w:r>
                <w:rPr>
                  <w:rStyle w:val="Hyperlink"/>
                </w:rPr>
                <w:t>Руководстве по лицензированию MPSA</w:t>
              </w:r>
            </w:hyperlink>
            <w:r>
              <w:t>.</w:t>
            </w:r>
          </w:p>
        </w:tc>
      </w:tr>
      <w:tr w:rsidR="00362758" w14:paraId="4FDCC40B" w14:textId="77777777" w:rsidTr="003C06A1">
        <w:tc>
          <w:tcPr>
            <w:tcW w:w="1710" w:type="dxa"/>
          </w:tcPr>
          <w:p w14:paraId="4FDCC407" w14:textId="77777777" w:rsidR="00362758" w:rsidRPr="00362758" w:rsidRDefault="00362758" w:rsidP="00362758">
            <w:pPr>
              <w:pStyle w:val="ProductList-Body"/>
              <w:rPr>
                <w:b/>
              </w:rPr>
            </w:pPr>
            <w:r>
              <w:rPr>
                <w:b/>
              </w:rPr>
              <w:t>Категория «Системы»</w:t>
            </w:r>
          </w:p>
        </w:tc>
        <w:tc>
          <w:tcPr>
            <w:tcW w:w="1980" w:type="dxa"/>
          </w:tcPr>
          <w:p w14:paraId="4FDCC408" w14:textId="757B50DF" w:rsidR="00362758" w:rsidRDefault="00362758" w:rsidP="004F3C6D">
            <w:pPr>
              <w:pStyle w:val="ProductList-Body"/>
            </w:pPr>
            <w:r>
              <w:t>Software Assurance применяется</w:t>
            </w:r>
          </w:p>
        </w:tc>
        <w:tc>
          <w:tcPr>
            <w:tcW w:w="1980" w:type="dxa"/>
          </w:tcPr>
          <w:p w14:paraId="4FDCC409" w14:textId="28F7387C" w:rsidR="00362758" w:rsidRDefault="00362758" w:rsidP="00D8533F">
            <w:pPr>
              <w:pStyle w:val="ProductList-Body"/>
            </w:pPr>
            <w:r>
              <w:t>Software Assurance применяется</w:t>
            </w:r>
          </w:p>
        </w:tc>
        <w:tc>
          <w:tcPr>
            <w:tcW w:w="5125" w:type="dxa"/>
            <w:vMerge/>
          </w:tcPr>
          <w:p w14:paraId="4FDCC40A" w14:textId="77777777" w:rsidR="00362758" w:rsidRDefault="00362758" w:rsidP="004F3C6D">
            <w:pPr>
              <w:pStyle w:val="ProductList-Body"/>
            </w:pPr>
          </w:p>
        </w:tc>
      </w:tr>
      <w:tr w:rsidR="00362758" w14:paraId="4FDCC410" w14:textId="77777777" w:rsidTr="003C06A1">
        <w:tc>
          <w:tcPr>
            <w:tcW w:w="1710" w:type="dxa"/>
          </w:tcPr>
          <w:p w14:paraId="4FDCC40C" w14:textId="77777777" w:rsidR="00362758" w:rsidRPr="00362758" w:rsidRDefault="00362758" w:rsidP="004F3C6D">
            <w:pPr>
              <w:pStyle w:val="ProductList-Body"/>
              <w:rPr>
                <w:b/>
              </w:rPr>
            </w:pPr>
            <w:r>
              <w:rPr>
                <w:b/>
              </w:rPr>
              <w:t>Категория «Серверы»</w:t>
            </w:r>
          </w:p>
        </w:tc>
        <w:tc>
          <w:tcPr>
            <w:tcW w:w="1980" w:type="dxa"/>
          </w:tcPr>
          <w:p w14:paraId="4FDCC40D" w14:textId="77777777" w:rsidR="00362758" w:rsidRDefault="00362758" w:rsidP="004F3C6D">
            <w:pPr>
              <w:pStyle w:val="ProductList-Body"/>
            </w:pPr>
            <w:r>
              <w:t>Software Assurance применяется</w:t>
            </w:r>
          </w:p>
        </w:tc>
        <w:tc>
          <w:tcPr>
            <w:tcW w:w="1980" w:type="dxa"/>
          </w:tcPr>
          <w:p w14:paraId="4FDCC40E" w14:textId="77777777" w:rsidR="00362758" w:rsidRDefault="00362758" w:rsidP="004F3C6D">
            <w:pPr>
              <w:pStyle w:val="ProductList-Body"/>
            </w:pPr>
            <w:r>
              <w:t>Software Assurance применяется</w:t>
            </w:r>
          </w:p>
        </w:tc>
        <w:tc>
          <w:tcPr>
            <w:tcW w:w="5125" w:type="dxa"/>
            <w:vMerge/>
          </w:tcPr>
          <w:p w14:paraId="4FDCC40F" w14:textId="77777777" w:rsidR="00362758" w:rsidRDefault="00362758" w:rsidP="004F3C6D">
            <w:pPr>
              <w:pStyle w:val="ProductList-Body"/>
            </w:pPr>
          </w:p>
        </w:tc>
      </w:tr>
    </w:tbl>
    <w:p w14:paraId="4FDCC411" w14:textId="77777777" w:rsidR="00362758" w:rsidRPr="00AA6DF2" w:rsidRDefault="00362758" w:rsidP="004F3C6D">
      <w:pPr>
        <w:pStyle w:val="ProductList-Body"/>
      </w:pPr>
    </w:p>
    <w:p w14:paraId="4FDCC412" w14:textId="71DBA417" w:rsidR="00362758" w:rsidRPr="00AA6DF2" w:rsidRDefault="00362758" w:rsidP="004F3C6D">
      <w:pPr>
        <w:pStyle w:val="ProductList-Body"/>
      </w:pPr>
      <w:r>
        <w:t>Клиенты, приобретающие Microsoft Office профессиональный 2013 у Изготовителя оборудования, могут приобрести Software Assurance для Microsoft Office стандартный 2013</w:t>
      </w:r>
      <w:r>
        <w:fldChar w:fldCharType="begin"/>
      </w:r>
      <w:r>
        <w:instrText>XE "Office стандартный 2013"</w:instrText>
      </w:r>
      <w:r>
        <w:fldChar w:fldCharType="end"/>
      </w:r>
      <w:r>
        <w:t xml:space="preserve">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(PKC) Office считаются коробочным продуктом, продаваемым в розницу, и не предоставляют прав на приобретение Software Assurance.</w:t>
      </w:r>
    </w:p>
    <w:p w14:paraId="2B9C2721" w14:textId="034CE5A7" w:rsidR="00BE318B" w:rsidRPr="00AA6DF2" w:rsidRDefault="00BE318B" w:rsidP="004F3C6D">
      <w:pPr>
        <w:pStyle w:val="ProductList-Body"/>
      </w:pPr>
    </w:p>
    <w:p w14:paraId="3BB3FF10" w14:textId="0609F42A" w:rsidR="00BE318B" w:rsidRPr="00AA6DF2" w:rsidRDefault="00BE318B" w:rsidP="004F3C6D">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покупке Software Assurance в рамках соглашения MPSA, изложенной в Руководстве по лицензированию MPSA. Руководство по лицензированию MPSA размещено по адресу </w:t>
      </w:r>
      <w:hyperlink r:id="rId61" w:history="1">
        <w:r>
          <w:rPr>
            <w:rStyle w:val="Hyperlink"/>
          </w:rPr>
          <w:t>http://www.microsoftvolumelicensing.com/DocumentSearch.aspx?Mode=1&amp;Category=3</w:t>
        </w:r>
      </w:hyperlink>
      <w:r>
        <w:t xml:space="preserve"> </w:t>
      </w:r>
    </w:p>
    <w:p w14:paraId="4FDCC413" w14:textId="77777777" w:rsidR="00362758" w:rsidRPr="009D60B2" w:rsidRDefault="00362758" w:rsidP="004F3C6D">
      <w:pPr>
        <w:pStyle w:val="ProductList-Body"/>
      </w:pPr>
    </w:p>
    <w:p w14:paraId="7E552AAC" w14:textId="77777777" w:rsidR="003C06A1" w:rsidRPr="009D60B2" w:rsidRDefault="003C06A1" w:rsidP="004F3C6D">
      <w:pPr>
        <w:pStyle w:val="ProductList-Body"/>
      </w:pPr>
    </w:p>
    <w:p w14:paraId="2452F4FC" w14:textId="77777777" w:rsidR="003C06A1" w:rsidRPr="009D60B2" w:rsidRDefault="003C06A1" w:rsidP="004F3C6D">
      <w:pPr>
        <w:pStyle w:val="ProductList-Body"/>
      </w:pPr>
    </w:p>
    <w:p w14:paraId="1D8D1BA0" w14:textId="77777777" w:rsidR="003C06A1" w:rsidRPr="009D60B2" w:rsidRDefault="003C06A1" w:rsidP="004F3C6D">
      <w:pPr>
        <w:pStyle w:val="ProductList-Body"/>
      </w:pPr>
    </w:p>
    <w:p w14:paraId="4FDCC414" w14:textId="77777777" w:rsidR="009A0C93" w:rsidRPr="00AA6DF2" w:rsidRDefault="00FA00BF" w:rsidP="002E202B">
      <w:pPr>
        <w:pStyle w:val="ProductList-Offering1Heading"/>
        <w:outlineLvl w:val="1"/>
      </w:pPr>
      <w:bookmarkStart w:id="1501" w:name="_Toc378147681"/>
      <w:bookmarkStart w:id="1502" w:name="_Toc378151578"/>
      <w:bookmarkStart w:id="1503" w:name="_Toc379797435"/>
      <w:bookmarkStart w:id="1504" w:name="_Toc380513471"/>
      <w:bookmarkStart w:id="1505" w:name="_Toc380655521"/>
      <w:bookmarkStart w:id="1506" w:name="_Toc405903389"/>
      <w:r>
        <w:t>Возобновление действия Software Assurance</w:t>
      </w:r>
      <w:bookmarkEnd w:id="1501"/>
      <w:bookmarkEnd w:id="1502"/>
      <w:bookmarkEnd w:id="1503"/>
      <w:bookmarkEnd w:id="1504"/>
      <w:bookmarkEnd w:id="1505"/>
      <w:bookmarkEnd w:id="1506"/>
    </w:p>
    <w:p w14:paraId="4FDCC415" w14:textId="288BA361" w:rsidR="00362758" w:rsidRPr="00AA6DF2" w:rsidRDefault="009C45A3" w:rsidP="00362758">
      <w:pPr>
        <w:pStyle w:val="ProductList-Body"/>
      </w:pPr>
      <w:r>
        <w:rPr>
          <w:b/>
          <w:color w:val="00188F"/>
        </w:rPr>
        <w:t>Возобновление действия покрытия в рамках одного соглашения</w:t>
      </w:r>
    </w:p>
    <w:p w14:paraId="4FDCC416" w14:textId="3ABE1CE8" w:rsidR="00362758" w:rsidRPr="00AA6DF2" w:rsidRDefault="00362758" w:rsidP="00362758">
      <w:pPr>
        <w:pStyle w:val="ProductList-Body"/>
      </w:pPr>
      <w:r>
        <w:t>Условия для возобновления SA по тому же соглашению для программы, по которому она была изначально заказана, приведены в соответствующих программных соглашениях, по условиям которых изначально была приобретена программа SA.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4FDCC417" w14:textId="77777777" w:rsidR="00362758" w:rsidRPr="00AA6DF2" w:rsidRDefault="00362758" w:rsidP="00362758">
      <w:pPr>
        <w:pStyle w:val="ProductList-Body"/>
      </w:pPr>
    </w:p>
    <w:p w14:paraId="4FDCC418" w14:textId="5B330420" w:rsidR="00362758" w:rsidRPr="00AA6DF2" w:rsidRDefault="00362758" w:rsidP="00362758">
      <w:pPr>
        <w:pStyle w:val="ProductList-Body"/>
      </w:pPr>
      <w:r>
        <w:rPr>
          <w:b/>
        </w:rPr>
        <w:t>Лицензия Open</w:t>
      </w:r>
      <w:r w:rsidRPr="003C06A1">
        <w:rPr>
          <w:b/>
        </w:rPr>
        <w:t>.</w:t>
      </w:r>
      <w:r>
        <w:t xml:space="preserve"> 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клиенты должны разместить заказ на возобновление действия Software Assurance в течение 90 дней после окончания срока действия номера разрешения. Новое покрытие Software Assurance начинает действовать с даты вступления в силу нового номера разрешения.</w:t>
      </w:r>
    </w:p>
    <w:p w14:paraId="4FDCC419" w14:textId="77777777" w:rsidR="00362758" w:rsidRPr="00AA6DF2" w:rsidRDefault="00362758" w:rsidP="00362758">
      <w:pPr>
        <w:pStyle w:val="ProductList-Body"/>
      </w:pPr>
    </w:p>
    <w:p w14:paraId="4FDCC41A" w14:textId="4E0D6EB4" w:rsidR="00362758" w:rsidRPr="00AA6DF2" w:rsidRDefault="00362758" w:rsidP="00362758">
      <w:pPr>
        <w:pStyle w:val="ProductList-Body"/>
      </w:pPr>
      <w:r>
        <w:rPr>
          <w:b/>
        </w:rPr>
        <w:t>Соглашение Enterprise</w:t>
      </w:r>
      <w:r w:rsidRPr="003C06A1">
        <w:rPr>
          <w:b/>
        </w:rPr>
        <w:t>.</w:t>
      </w:r>
      <w:r>
        <w:t xml:space="preserve"> Чтобы возобновить действие покрытия Software Assurance в рамках того же Соглашения Enterprise, клиенты должны подписать новое Соглашение о регистрации Enterprise и Соглашения (если еще не подписано)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B22396">
        <w:t xml:space="preserve"> </w:t>
      </w:r>
    </w:p>
    <w:p w14:paraId="4FDCC41B" w14:textId="77777777" w:rsidR="00362758" w:rsidRPr="00AA6DF2" w:rsidRDefault="00362758" w:rsidP="00362758">
      <w:pPr>
        <w:pStyle w:val="ProductList-Body"/>
      </w:pPr>
    </w:p>
    <w:p w14:paraId="4FDCC41C" w14:textId="77777777" w:rsidR="00362758" w:rsidRPr="00AA6DF2" w:rsidRDefault="00362758" w:rsidP="00362758">
      <w:pPr>
        <w:pStyle w:val="ProductList-Body"/>
      </w:pPr>
      <w:r>
        <w:rPr>
          <w:b/>
        </w:rPr>
        <w:t>Соглашение Enrollment for Application Platform</w:t>
      </w:r>
      <w:r w:rsidRPr="003C06A1">
        <w:rPr>
          <w:b/>
        </w:rPr>
        <w:t xml:space="preserve">. </w:t>
      </w:r>
      <w:r>
        <w:t>Клиенты EAP, ранее отложившие лицензии SKU (SA до лицензии), должны выкупить свои лицензии перед продлением SA</w:t>
      </w:r>
    </w:p>
    <w:p w14:paraId="314B110D" w14:textId="77777777" w:rsidR="00E1260A" w:rsidRPr="00AA6DF2" w:rsidRDefault="00E1260A" w:rsidP="00362758">
      <w:pPr>
        <w:pStyle w:val="ProductList-Body"/>
      </w:pPr>
    </w:p>
    <w:p w14:paraId="4FDCC41E" w14:textId="77777777" w:rsidR="00362758" w:rsidRPr="00AA6DF2" w:rsidRDefault="00362758" w:rsidP="00362758">
      <w:pPr>
        <w:pStyle w:val="ProductList-Body"/>
      </w:pPr>
      <w:r>
        <w:rPr>
          <w:b/>
          <w:color w:val="00188F"/>
        </w:rPr>
        <w:t>Возобновление действия покрытия в рамках отдельного соглашения</w:t>
      </w:r>
    </w:p>
    <w:p w14:paraId="4FDCC41F" w14:textId="520A44C1" w:rsidR="00362758" w:rsidRPr="00AA6DF2" w:rsidRDefault="00362758" w:rsidP="00362758">
      <w:pPr>
        <w:pStyle w:val="ProductList-Body"/>
      </w:pPr>
      <w:r>
        <w:t xml:space="preserve">Клиенты могут возобновить действие Software Assurance для любого продукта, если клиент получил бессрочные лицензии и Software Assurance на этот продукт в рамках предшествующего соглашения и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14:paraId="4FDCC420" w14:textId="77777777" w:rsidR="00362758" w:rsidRPr="00AA6DF2" w:rsidRDefault="00362758" w:rsidP="00362758">
      <w:pPr>
        <w:pStyle w:val="ProductList-Body"/>
      </w:pPr>
    </w:p>
    <w:p w14:paraId="4FDCC421" w14:textId="77777777" w:rsidR="00362758" w:rsidRPr="00AA6DF2" w:rsidRDefault="00362758" w:rsidP="00362758">
      <w:pPr>
        <w:pStyle w:val="ProductList-Body"/>
      </w:pPr>
      <w:r>
        <w:rPr>
          <w:b/>
          <w:color w:val="00188F"/>
        </w:rPr>
        <w:t>Возобновление действия через другие программы</w:t>
      </w:r>
    </w:p>
    <w:p w14:paraId="4FDCC422" w14:textId="2824BCA6" w:rsidR="00362758" w:rsidRPr="00AA6DF2" w:rsidRDefault="00362758" w:rsidP="00362758">
      <w:pPr>
        <w:pStyle w:val="ProductList-Body"/>
      </w:pPr>
      <w:r>
        <w:t>В виде исключения к установленным выше правилам клиенты могут возобновить действие покрытия Software Assurance, приобретая Software Assurance в рамках существующего Соглашения Open Value, Select, Select Plus или Соглашения о регистрации Enterprise. Если клиенты возобновляют действие Software Assurance в рамках 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Select Plus заказ размещается на 36 месяцев.</w:t>
      </w:r>
      <w:r w:rsidR="00B22396">
        <w:t xml:space="preserve"> </w:t>
      </w:r>
      <w:r>
        <w:t>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4FDCC423" w14:textId="77777777" w:rsidR="00362758" w:rsidRPr="00AA6DF2" w:rsidRDefault="00362758" w:rsidP="00362758">
      <w:pPr>
        <w:pStyle w:val="ProductList-Body"/>
      </w:pPr>
    </w:p>
    <w:p w14:paraId="4FDCC424" w14:textId="77777777" w:rsidR="00362758" w:rsidRPr="00AA6DF2" w:rsidRDefault="00362758" w:rsidP="00362758">
      <w:pPr>
        <w:pStyle w:val="ProductList-Body"/>
      </w:pPr>
      <w:r>
        <w:rPr>
          <w:b/>
          <w:color w:val="00188F"/>
        </w:rPr>
        <w:t>Возобновление покрытия Software Assurance для клиентских лицензий (CAL) и клиентские лицензии на управление (ML)</w:t>
      </w:r>
    </w:p>
    <w:p w14:paraId="4FDCC425" w14:textId="76156CFE" w:rsidR="00362758" w:rsidRPr="00AA6DF2" w:rsidRDefault="00362758" w:rsidP="00362758">
      <w:pPr>
        <w:pStyle w:val="ProductList-Body"/>
      </w:pPr>
      <w:r>
        <w:rPr>
          <w:b/>
        </w:rPr>
        <w:t>Переход с пользовательских лицензий CAL на лицензии CAL «на устройство» и наоборот</w:t>
      </w:r>
      <w:r w:rsidRPr="0019603E">
        <w:rPr>
          <w:b/>
        </w:rPr>
        <w:t>.</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w:t>
      </w:r>
      <w:r w:rsidR="00B22396">
        <w:t xml:space="preserve"> </w:t>
      </w:r>
      <w:r>
        <w:t xml:space="preserve">При таком переходе выпуск клиентской лицензии не изменяется (например, выпуск Standard не изменяется на Enterprise). </w:t>
      </w:r>
    </w:p>
    <w:p w14:paraId="4FDCC426" w14:textId="77777777" w:rsidR="00362758" w:rsidRPr="00AA6DF2" w:rsidRDefault="00362758" w:rsidP="00362758">
      <w:pPr>
        <w:pStyle w:val="ProductList-Body"/>
      </w:pPr>
    </w:p>
    <w:p w14:paraId="4FDCC427" w14:textId="041F9181" w:rsidR="00362758" w:rsidRPr="00AA6DF2" w:rsidRDefault="00362758" w:rsidP="00362758">
      <w:pPr>
        <w:pStyle w:val="ProductList-Body"/>
      </w:pPr>
      <w:r>
        <w:rPr>
          <w:b/>
        </w:rPr>
        <w:t>Переход с клиентских лицензий на управление «на пользователя» к клиентским лицензиям на управление «на операционную среду» и наоборот</w:t>
      </w:r>
      <w:r w:rsidRPr="0019603E">
        <w:rPr>
          <w:b/>
        </w:rPr>
        <w:t>.</w:t>
      </w:r>
      <w:r>
        <w:t xml:space="preserve">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15A7579D" w14:textId="77777777" w:rsidR="003C06A1" w:rsidRPr="003E3A15" w:rsidRDefault="003C06A1" w:rsidP="004F3C6D">
      <w:pPr>
        <w:pStyle w:val="ProductList-Body"/>
      </w:pPr>
    </w:p>
    <w:p w14:paraId="4FDCC429" w14:textId="77777777" w:rsidR="00FA00BF" w:rsidRPr="00AA6DF2" w:rsidRDefault="00FA00BF" w:rsidP="002E202B">
      <w:pPr>
        <w:pStyle w:val="ProductList-Offering1Heading"/>
        <w:outlineLvl w:val="1"/>
      </w:pPr>
      <w:bookmarkStart w:id="1507" w:name="_Toc378147682"/>
      <w:bookmarkStart w:id="1508" w:name="_Toc378151579"/>
      <w:bookmarkStart w:id="1509" w:name="_Toc379797436"/>
      <w:bookmarkStart w:id="1510" w:name="_Toc380513472"/>
      <w:bookmarkStart w:id="1511" w:name="_Toc380655522"/>
      <w:bookmarkStart w:id="1512" w:name="_Toc405903390"/>
      <w:r>
        <w:t>Лицензии на переход для остановленных продуктов или продуктов, жизненный цикл которых закончился</w:t>
      </w:r>
      <w:bookmarkEnd w:id="1507"/>
      <w:bookmarkEnd w:id="1508"/>
      <w:bookmarkEnd w:id="1509"/>
      <w:bookmarkEnd w:id="1510"/>
      <w:bookmarkEnd w:id="1511"/>
      <w:bookmarkEnd w:id="1512"/>
    </w:p>
    <w:p w14:paraId="4FDCC42A" w14:textId="6ECE8126" w:rsidR="00362758" w:rsidRPr="00AA6DF2" w:rsidRDefault="00362758" w:rsidP="00362758">
      <w:pPr>
        <w:pStyle w:val="ProductList-Body"/>
      </w:pPr>
      <w:r>
        <w:t>Термин «соответствующая лицензия» здесь относится к лицензии с покрытием Software Assurance по состоянию на дату и для продукта, указанных в примечании о продукте, привязанном к этому разделу.</w:t>
      </w:r>
    </w:p>
    <w:p w14:paraId="4FDCC42B" w14:textId="77777777" w:rsidR="00362758" w:rsidRPr="00AA6DF2" w:rsidRDefault="00362758" w:rsidP="00362758">
      <w:pPr>
        <w:pStyle w:val="ProductList-Body"/>
      </w:pPr>
    </w:p>
    <w:p w14:paraId="4FDCC42C" w14:textId="79FFADE5" w:rsidR="00362758" w:rsidRPr="00AA6DF2" w:rsidRDefault="00362758" w:rsidP="00362758">
      <w:pPr>
        <w:pStyle w:val="ProductList-Body"/>
      </w:pPr>
      <w:r>
        <w:t>Термин «Лицензия на переход» здесь относится к лицензии, предоставляемой по примечанию о продукте, привязанному к этому разделу.</w:t>
      </w:r>
    </w:p>
    <w:p w14:paraId="4FDCC42E" w14:textId="77777777" w:rsidR="00362758" w:rsidRPr="00AA6DF2" w:rsidRDefault="00362758" w:rsidP="00362758">
      <w:pPr>
        <w:pStyle w:val="ProductList-Body"/>
      </w:pPr>
      <w:r>
        <w:t>Если в примечании о продукте не оговорено иное:</w:t>
      </w:r>
    </w:p>
    <w:p w14:paraId="4FDCC42F" w14:textId="2D5D2D46" w:rsidR="00362758" w:rsidRPr="00AA6DF2" w:rsidRDefault="00362758" w:rsidP="00D73C40">
      <w:pPr>
        <w:pStyle w:val="ProductList-Body"/>
        <w:numPr>
          <w:ilvl w:val="0"/>
          <w:numId w:val="11"/>
        </w:numPr>
        <w:ind w:left="450" w:hanging="270"/>
      </w:pPr>
      <w:r>
        <w:t>Клиент может обновлять и использовать программного обеспечения в рамках лицензии на переход вместо программного обеспечения в рамках соответствующей лицензии.</w:t>
      </w:r>
      <w:r w:rsidR="00B22396">
        <w:t xml:space="preserve"> </w:t>
      </w:r>
      <w:r>
        <w:t>Клиенты не имеют права использовать программное обеспечение по обеим лицензиям одновременно.</w:t>
      </w:r>
    </w:p>
    <w:p w14:paraId="4FDCC430" w14:textId="77777777" w:rsidR="00362758" w:rsidRPr="00AA6DF2" w:rsidRDefault="00362758" w:rsidP="00D73C40">
      <w:pPr>
        <w:pStyle w:val="ProductList-Body"/>
        <w:numPr>
          <w:ilvl w:val="0"/>
          <w:numId w:val="11"/>
        </w:numPr>
        <w:ind w:left="450" w:hanging="270"/>
      </w:pPr>
      <w:r>
        <w:t>Лицензии на переход предоставляются на условии «1:1» для каждой соответствующей лицензии клиента.</w:t>
      </w:r>
    </w:p>
    <w:p w14:paraId="4FDCC431" w14:textId="6B67B443" w:rsidR="00362758" w:rsidRPr="00AA6DF2" w:rsidRDefault="00362758" w:rsidP="00D73C40">
      <w:pPr>
        <w:pStyle w:val="ProductList-Body"/>
        <w:numPr>
          <w:ilvl w:val="0"/>
          <w:numId w:val="11"/>
        </w:numPr>
        <w:ind w:left="450" w:hanging="270"/>
      </w:pPr>
      <w:r>
        <w:t>Право на использование программного обеспечения в рамках лицензии на переход включает право на использование или доступ к любой более поздней версии этого продукта, который стал доступным до окончания срока действия покрытия Software Assurance на соответствующую лицензию, как указано в правах на использование этой версии продукта. Права на клиентский доступ, предоставляемые в рамках лицензий на переход, не включают права на запуск отдельно лицензированного программного обеспечения сервера.</w:t>
      </w:r>
    </w:p>
    <w:p w14:paraId="4FDCC432" w14:textId="77777777" w:rsidR="00362758" w:rsidRPr="00AA6DF2" w:rsidRDefault="00362758" w:rsidP="00D73C40">
      <w:pPr>
        <w:pStyle w:val="ProductList-Body"/>
        <w:numPr>
          <w:ilvl w:val="0"/>
          <w:numId w:val="11"/>
        </w:numPr>
        <w:ind w:left="450" w:hanging="270"/>
      </w:pPr>
      <w:r>
        <w:t>Если клиент приобрел бессрочные права для использования программного обеспечения в рамках соответствующей лицензии, прав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4FDCC433" w14:textId="115069E3" w:rsidR="00362758" w:rsidRPr="00AA6DF2" w:rsidRDefault="00362758" w:rsidP="00D73C40">
      <w:pPr>
        <w:pStyle w:val="ProductList-Body"/>
        <w:numPr>
          <w:ilvl w:val="0"/>
          <w:numId w:val="11"/>
        </w:numPr>
        <w:ind w:left="450" w:hanging="270"/>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4FDCC434" w14:textId="77777777" w:rsidR="00362758" w:rsidRPr="00AA6DF2" w:rsidRDefault="00362758" w:rsidP="00D73C40">
      <w:pPr>
        <w:pStyle w:val="ProductList-Body"/>
        <w:numPr>
          <w:ilvl w:val="0"/>
          <w:numId w:val="11"/>
        </w:numPr>
        <w:ind w:left="450" w:hanging="270"/>
      </w:pPr>
      <w:r>
        <w:t>Клиенты не могут передавать лицензии на переход, предоставленные отдельно от соответствующих лицензий.</w:t>
      </w:r>
    </w:p>
    <w:p w14:paraId="4FDCC435" w14:textId="16A754C1" w:rsidR="00362758" w:rsidRPr="00AA6DF2" w:rsidRDefault="00362758" w:rsidP="00D73C40">
      <w:pPr>
        <w:pStyle w:val="ProductList-Body"/>
        <w:numPr>
          <w:ilvl w:val="0"/>
          <w:numId w:val="11"/>
        </w:numPr>
        <w:ind w:left="450" w:hanging="270"/>
      </w:pPr>
      <w:r>
        <w:t>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Покрытие для продуктов в рамках соглашений подписки должно быть непрерывным.</w:t>
      </w:r>
    </w:p>
    <w:p w14:paraId="4FDCC436" w14:textId="77777777" w:rsidR="00FA00BF" w:rsidRPr="00AA6DF2" w:rsidRDefault="00362758" w:rsidP="00D73C40">
      <w:pPr>
        <w:pStyle w:val="ProductList-Body"/>
        <w:numPr>
          <w:ilvl w:val="0"/>
          <w:numId w:val="11"/>
        </w:numPr>
        <w:ind w:left="450" w:hanging="270"/>
      </w:pPr>
      <w:r>
        <w:t>Примечание о продукте, Соглашение корпоративного лицензирования клиента, а также подтверждение соответствующих лицензий являются свидетельствами прав клиента по лицензиям перехода.</w:t>
      </w:r>
    </w:p>
    <w:p w14:paraId="4FDCC437" w14:textId="77777777" w:rsidR="00FA00BF" w:rsidRPr="00AA6DF2" w:rsidRDefault="00FA00BF" w:rsidP="004F3C6D">
      <w:pPr>
        <w:pStyle w:val="ProductList-Body"/>
      </w:pPr>
    </w:p>
    <w:p w14:paraId="4FDCC438" w14:textId="77777777" w:rsidR="00FA00BF" w:rsidRPr="00AA6DF2" w:rsidRDefault="00FA00BF" w:rsidP="002E202B">
      <w:pPr>
        <w:pStyle w:val="ProductList-Offering1Heading"/>
        <w:outlineLvl w:val="1"/>
      </w:pPr>
      <w:bookmarkStart w:id="1513" w:name="_Toc378147683"/>
      <w:bookmarkStart w:id="1514" w:name="_Toc378151580"/>
      <w:bookmarkStart w:id="1515" w:name="_Toc379797437"/>
      <w:bookmarkStart w:id="1516" w:name="_Toc380513473"/>
      <w:bookmarkStart w:id="1517" w:name="_Toc380655523"/>
      <w:bookmarkStart w:id="1518" w:name="_Toc405903391"/>
      <w:r>
        <w:t>Преимущества в рамках программы Software Assurance</w:t>
      </w:r>
      <w:bookmarkEnd w:id="1513"/>
      <w:bookmarkEnd w:id="1514"/>
      <w:bookmarkEnd w:id="1515"/>
      <w:bookmarkEnd w:id="1516"/>
      <w:bookmarkEnd w:id="1517"/>
      <w:bookmarkEnd w:id="1518"/>
    </w:p>
    <w:p w14:paraId="4FDCC43B" w14:textId="0649F6F6" w:rsidR="00362758" w:rsidRPr="00AA6DF2" w:rsidRDefault="00362758" w:rsidP="00A41808">
      <w:pPr>
        <w:pStyle w:val="ProductList-Body"/>
      </w:pPr>
      <w:r>
        <w:t>Преимущества отличаются в зависимости от конкретного продукта и категории продуктов.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не указывается иное. Большинство преимуществ в рамках программы Software Assurance предоставляется в начале периода покрытия.</w:t>
      </w:r>
      <w:r w:rsidR="00B22396">
        <w:t xml:space="preserve"> </w:t>
      </w:r>
      <w: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 Все исключения из вышеприведенных правил указаны ниже в разделах об отдельных преимуществах.</w:t>
      </w:r>
      <w:r w:rsidR="00B22396">
        <w:t xml:space="preserve"> </w:t>
      </w:r>
      <w:r>
        <w:t>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 В таблице ниже показано, к чему привязываются преимущества в рамках программы Software Assurance для разных программ.</w:t>
      </w:r>
    </w:p>
    <w:p w14:paraId="4FDCC43C" w14:textId="77777777" w:rsidR="00FA00BF" w:rsidRPr="00AA6DF2"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1980"/>
        <w:gridCol w:w="1260"/>
        <w:gridCol w:w="1260"/>
        <w:gridCol w:w="1620"/>
        <w:gridCol w:w="2700"/>
        <w:gridCol w:w="1975"/>
      </w:tblGrid>
      <w:tr w:rsidR="00DB5001" w:rsidRPr="00DB5001" w14:paraId="4FDCC443" w14:textId="77777777" w:rsidTr="003C06A1">
        <w:trPr>
          <w:tblHeader/>
        </w:trPr>
        <w:tc>
          <w:tcPr>
            <w:tcW w:w="198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Программы</w:t>
            </w:r>
          </w:p>
        </w:tc>
        <w:tc>
          <w:tcPr>
            <w:tcW w:w="126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Лицензия Open</w:t>
            </w:r>
          </w:p>
        </w:tc>
        <w:tc>
          <w:tcPr>
            <w:tcW w:w="126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62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700"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Выбор*</w:t>
            </w:r>
            <w:r>
              <w:rPr>
                <w:color w:val="FFFFFF" w:themeColor="background1"/>
              </w:rPr>
              <w:br/>
              <w:t>Соглашения Enterprise Agreement Enrollment для Education Solutions в рамках Соглашения Campus and School</w:t>
            </w:r>
          </w:p>
        </w:tc>
        <w:tc>
          <w:tcPr>
            <w:tcW w:w="1975"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3C06A1">
        <w:tc>
          <w:tcPr>
            <w:tcW w:w="1980" w:type="dxa"/>
          </w:tcPr>
          <w:p w14:paraId="4FDCC444" w14:textId="77777777" w:rsidR="00DB5001" w:rsidRDefault="00DB5001" w:rsidP="004F3C6D">
            <w:pPr>
              <w:pStyle w:val="ProductList-Body"/>
            </w:pPr>
            <w:r>
              <w:t>Преимущества привязываются к:</w:t>
            </w:r>
          </w:p>
        </w:tc>
        <w:tc>
          <w:tcPr>
            <w:tcW w:w="1260" w:type="dxa"/>
          </w:tcPr>
          <w:p w14:paraId="4FDCC445" w14:textId="77777777" w:rsidR="00DB5001" w:rsidRDefault="00DB5001" w:rsidP="00DB5001">
            <w:pPr>
              <w:pStyle w:val="ProductList-Body"/>
            </w:pPr>
            <w:r>
              <w:t>Номеру лицензии</w:t>
            </w:r>
          </w:p>
        </w:tc>
        <w:tc>
          <w:tcPr>
            <w:tcW w:w="1260" w:type="dxa"/>
          </w:tcPr>
          <w:p w14:paraId="4FDCC446" w14:textId="77777777" w:rsidR="00DB5001" w:rsidRDefault="00DB5001" w:rsidP="004F3C6D">
            <w:pPr>
              <w:pStyle w:val="ProductList-Body"/>
            </w:pPr>
            <w:r>
              <w:t>Соглашению</w:t>
            </w:r>
          </w:p>
        </w:tc>
        <w:tc>
          <w:tcPr>
            <w:tcW w:w="1620" w:type="dxa"/>
          </w:tcPr>
          <w:p w14:paraId="4FDCC447" w14:textId="77777777" w:rsidR="00DB5001" w:rsidRDefault="00DB5001" w:rsidP="004F3C6D">
            <w:pPr>
              <w:pStyle w:val="ProductList-Body"/>
            </w:pPr>
            <w:r>
              <w:t>Соглашению</w:t>
            </w:r>
          </w:p>
        </w:tc>
        <w:tc>
          <w:tcPr>
            <w:tcW w:w="2700" w:type="dxa"/>
          </w:tcPr>
          <w:p w14:paraId="4FDCC448" w14:textId="77777777" w:rsidR="00DB5001" w:rsidRDefault="00DB5001" w:rsidP="004F3C6D">
            <w:pPr>
              <w:pStyle w:val="ProductList-Body"/>
            </w:pPr>
            <w:r>
              <w:t>соглашения о регистрации</w:t>
            </w:r>
          </w:p>
        </w:tc>
        <w:tc>
          <w:tcPr>
            <w:tcW w:w="1975" w:type="dxa"/>
          </w:tcPr>
          <w:p w14:paraId="4FDCC449" w14:textId="2287EAE5" w:rsidR="00DB5001" w:rsidRDefault="00DB5001" w:rsidP="004F3C6D">
            <w:pPr>
              <w:pStyle w:val="ProductList-Body"/>
            </w:pPr>
            <w:r>
              <w:t>Зарегистрированному аффилированному лицу</w:t>
            </w:r>
          </w:p>
        </w:tc>
      </w:tr>
    </w:tbl>
    <w:p w14:paraId="4FDCC44B" w14:textId="534B26A9" w:rsidR="00DB5001" w:rsidRPr="00AA6DF2" w:rsidRDefault="00DB5001" w:rsidP="008E676F">
      <w:pPr>
        <w:pStyle w:val="ProductList-Body"/>
        <w:tabs>
          <w:tab w:val="clear" w:pos="158"/>
          <w:tab w:val="left" w:pos="180"/>
        </w:tabs>
      </w:pPr>
      <w:r>
        <w:rPr>
          <w:i/>
        </w:rPr>
        <w:t>Примечание. *Клиенты,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 программе Microsoft Open Value.</w:t>
      </w:r>
    </w:p>
    <w:p w14:paraId="4FDCC44C" w14:textId="77777777" w:rsidR="00DB5001" w:rsidRPr="00AA6DF2" w:rsidRDefault="00DB5001" w:rsidP="00DB5001">
      <w:pPr>
        <w:pStyle w:val="ProductList-Body"/>
      </w:pPr>
    </w:p>
    <w:p w14:paraId="4FDCC44D" w14:textId="7BC1D389" w:rsidR="00DB5001" w:rsidRPr="00AA6DF2" w:rsidRDefault="00DB5001" w:rsidP="00507D7B">
      <w:pPr>
        <w:pStyle w:val="ProductList-Body"/>
      </w:pPr>
      <w:r>
        <w:t>Наличие действующего покрытия Software Assurance для соответствующего продукта, независимо от фактически используемой клиентом версии продукта, обеспечивает клиенту право на получение преимуществ, как показано в таблице ниже.</w:t>
      </w:r>
      <w:r w:rsidR="00B22396">
        <w:t xml:space="preserve"> </w:t>
      </w:r>
      <w:r>
        <w:t>Соответствующие продукты указаны в разделах по продуктам.</w:t>
      </w:r>
      <w:r w:rsidR="00B22396">
        <w:t xml:space="preserve"> </w:t>
      </w:r>
      <w: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sidR="00B22396">
        <w:t xml:space="preserve"> </w:t>
      </w:r>
      <w:r>
        <w:t>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w:t>
      </w:r>
      <w:r w:rsidR="00B22396">
        <w:t xml:space="preserve"> </w:t>
      </w:r>
      <w: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B22396">
        <w:t xml:space="preserve"> </w:t>
      </w:r>
      <w: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14:paraId="591F8DB3" w14:textId="2F654623" w:rsidR="00500791" w:rsidRPr="00E35F16" w:rsidRDefault="00500791" w:rsidP="00507D7B">
      <w:pPr>
        <w:pStyle w:val="ProductList-Body"/>
        <w:rPr>
          <w:sz w:val="12"/>
          <w:szCs w:val="12"/>
        </w:rPr>
      </w:pPr>
    </w:p>
    <w:p w14:paraId="649E7E6F" w14:textId="7DFB2FF9" w:rsidR="00500791" w:rsidRPr="00AA6DF2" w:rsidRDefault="00500791" w:rsidP="00507D7B">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покупках Software Assurance в рамках соглашения MPSA, изложенной в Руководстве по лицензированию MPSA. Руководство по лицензированию MPSA размещено по адресу </w:t>
      </w:r>
      <w:hyperlink r:id="rId62" w:history="1">
        <w:r>
          <w:rPr>
            <w:rStyle w:val="Hyperlink"/>
          </w:rPr>
          <w:t>http://www.microsoftvolumelicensing.com/DocumentSearch.aspx?Mode=1&amp;Category=3</w:t>
        </w:r>
      </w:hyperlink>
    </w:p>
    <w:p w14:paraId="4FDCC44E" w14:textId="77777777" w:rsidR="00DB5001" w:rsidRPr="00E35F16" w:rsidRDefault="00DB5001" w:rsidP="004F3C6D">
      <w:pPr>
        <w:pStyle w:val="ProductList-Body"/>
        <w:rPr>
          <w:sz w:val="12"/>
          <w:szCs w:val="12"/>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80"/>
        <w:gridCol w:w="1568"/>
        <w:gridCol w:w="1828"/>
        <w:gridCol w:w="1829"/>
      </w:tblGrid>
      <w:tr w:rsidR="003B3EBC" w:rsidRPr="00717EC0" w14:paraId="4FDCC453" w14:textId="77777777" w:rsidTr="00E35F16">
        <w:trPr>
          <w:trHeight w:val="187"/>
          <w:tblHeader/>
        </w:trPr>
        <w:tc>
          <w:tcPr>
            <w:tcW w:w="558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Преимущество</w:t>
            </w:r>
          </w:p>
        </w:tc>
        <w:tc>
          <w:tcPr>
            <w:tcW w:w="156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Категория «Приложения»</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Категория «Системы»</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Категория «Серверы»</w:t>
            </w:r>
          </w:p>
        </w:tc>
      </w:tr>
      <w:tr w:rsidR="004A3FA6" w:rsidRPr="00717EC0" w14:paraId="4FDCC458" w14:textId="77777777" w:rsidTr="00E35F16">
        <w:trPr>
          <w:trHeight w:val="255"/>
        </w:trPr>
        <w:tc>
          <w:tcPr>
            <w:tcW w:w="5580" w:type="dxa"/>
            <w:vAlign w:val="bottom"/>
          </w:tcPr>
          <w:p w14:paraId="4FDCC454" w14:textId="6A04BD2C" w:rsidR="004A3FA6" w:rsidRPr="00717EC0" w:rsidRDefault="00F704D1" w:rsidP="004A3FA6">
            <w:pPr>
              <w:pStyle w:val="ProductList-Body"/>
            </w:pPr>
            <w:hyperlink w:anchor="SA_NewVersionRights" w:history="1">
              <w:r w:rsidR="006467A0">
                <w:rPr>
                  <w:rStyle w:val="Hyperlink"/>
                </w:rPr>
                <w:t>Права перехода на новые версии</w:t>
              </w:r>
            </w:hyperlink>
          </w:p>
        </w:tc>
        <w:tc>
          <w:tcPr>
            <w:tcW w:w="156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E35F16">
        <w:trPr>
          <w:trHeight w:val="255"/>
        </w:trPr>
        <w:tc>
          <w:tcPr>
            <w:tcW w:w="5580" w:type="dxa"/>
            <w:vAlign w:val="bottom"/>
          </w:tcPr>
          <w:p w14:paraId="4FDCC459" w14:textId="2AFE549C" w:rsidR="004A3FA6" w:rsidRPr="00717EC0" w:rsidRDefault="00F704D1" w:rsidP="004A3FA6">
            <w:pPr>
              <w:pStyle w:val="ProductList-Body"/>
            </w:pPr>
            <w:hyperlink w:anchor="SA_OfficeMultiLanguagePack" w:history="1">
              <w:r w:rsidR="006467A0">
                <w:rPr>
                  <w:rStyle w:val="Hyperlink"/>
                </w:rPr>
                <w:t>Пакет многоязыкового интерфейса для Office</w:t>
              </w:r>
            </w:hyperlink>
          </w:p>
        </w:tc>
        <w:tc>
          <w:tcPr>
            <w:tcW w:w="156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E35F16">
        <w:trPr>
          <w:trHeight w:val="255"/>
        </w:trPr>
        <w:tc>
          <w:tcPr>
            <w:tcW w:w="5580" w:type="dxa"/>
            <w:vAlign w:val="bottom"/>
          </w:tcPr>
          <w:p w14:paraId="4FDCC45E" w14:textId="42DE89F4" w:rsidR="004A3FA6" w:rsidRPr="00717EC0" w:rsidRDefault="00F704D1" w:rsidP="004A3FA6">
            <w:pPr>
              <w:pStyle w:val="ProductList-Body"/>
            </w:pPr>
            <w:hyperlink w:anchor="SA_OfficeOnline" w:history="1">
              <w:r w:rsidR="006467A0">
                <w:rPr>
                  <w:rStyle w:val="Hyperlink"/>
                </w:rPr>
                <w:t>Office Online</w:t>
              </w:r>
            </w:hyperlink>
          </w:p>
        </w:tc>
        <w:tc>
          <w:tcPr>
            <w:tcW w:w="156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E35F16">
        <w:trPr>
          <w:trHeight w:val="255"/>
        </w:trPr>
        <w:tc>
          <w:tcPr>
            <w:tcW w:w="5580" w:type="dxa"/>
            <w:vAlign w:val="bottom"/>
          </w:tcPr>
          <w:p w14:paraId="4FDCC463" w14:textId="5865D2B9" w:rsidR="004A3FA6" w:rsidRPr="00717EC0" w:rsidRDefault="00F704D1" w:rsidP="004A3FA6">
            <w:pPr>
              <w:pStyle w:val="ProductList-Body"/>
            </w:pPr>
            <w:hyperlink w:anchor="SA_PlanningServices" w:history="1">
              <w:r w:rsidR="006467A0">
                <w:rPr>
                  <w:rStyle w:val="Hyperlink"/>
                </w:rPr>
                <w:t>Услуги по планированию</w:t>
              </w:r>
            </w:hyperlink>
          </w:p>
        </w:tc>
        <w:tc>
          <w:tcPr>
            <w:tcW w:w="156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E35F16">
        <w:trPr>
          <w:trHeight w:val="255"/>
        </w:trPr>
        <w:tc>
          <w:tcPr>
            <w:tcW w:w="5580" w:type="dxa"/>
            <w:vAlign w:val="bottom"/>
          </w:tcPr>
          <w:p w14:paraId="4FDCC468" w14:textId="1244F32D" w:rsidR="00A41808" w:rsidRPr="000953A4" w:rsidRDefault="00F704D1" w:rsidP="000953A4">
            <w:pPr>
              <w:pStyle w:val="ProductList-Body"/>
            </w:pPr>
            <w:hyperlink w:anchor="SA_EnhancedEditionBenefits" w:history="1">
              <w:r w:rsidR="006467A0">
                <w:rPr>
                  <w:rStyle w:val="Hyperlink"/>
                </w:rPr>
                <w:t>Преимущества расширенных выпусков — Windows и Windows Embedded</w:t>
              </w:r>
            </w:hyperlink>
          </w:p>
        </w:tc>
        <w:tc>
          <w:tcPr>
            <w:tcW w:w="156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E35F16">
        <w:trPr>
          <w:trHeight w:val="255"/>
        </w:trPr>
        <w:tc>
          <w:tcPr>
            <w:tcW w:w="5580" w:type="dxa"/>
            <w:vAlign w:val="bottom"/>
          </w:tcPr>
          <w:p w14:paraId="48BF979B" w14:textId="2198A1A4" w:rsidR="004A3FA6" w:rsidRPr="00717EC0" w:rsidRDefault="00F704D1" w:rsidP="004A3FA6">
            <w:pPr>
              <w:pStyle w:val="ProductList-Body"/>
            </w:pPr>
            <w:hyperlink w:anchor="SA_EnterpriseSideloading" w:history="1">
              <w:r w:rsidR="006467A0">
                <w:rPr>
                  <w:rStyle w:val="Hyperlink"/>
                </w:rPr>
                <w:t>Enterprise Sideloading</w:t>
              </w:r>
            </w:hyperlink>
          </w:p>
        </w:tc>
        <w:tc>
          <w:tcPr>
            <w:tcW w:w="156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E35F16">
        <w:trPr>
          <w:trHeight w:val="255"/>
        </w:trPr>
        <w:tc>
          <w:tcPr>
            <w:tcW w:w="5580" w:type="dxa"/>
            <w:vAlign w:val="bottom"/>
          </w:tcPr>
          <w:p w14:paraId="73845DF8" w14:textId="1E26A062" w:rsidR="004A3FA6" w:rsidRPr="00717EC0" w:rsidRDefault="00F704D1" w:rsidP="00765C85">
            <w:pPr>
              <w:pStyle w:val="ProductList-Body"/>
            </w:pPr>
            <w:hyperlink w:anchor="SA_WindowsCompanionSubscription" w:history="1">
              <w:r w:rsidR="006467A0">
                <w:rPr>
                  <w:rStyle w:val="Hyperlink"/>
                </w:rPr>
                <w:t>Права на приобретение Windows Software Assurance per User Add-on</w:t>
              </w:r>
            </w:hyperlink>
          </w:p>
        </w:tc>
        <w:tc>
          <w:tcPr>
            <w:tcW w:w="156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E35F16">
        <w:trPr>
          <w:trHeight w:val="255"/>
        </w:trPr>
        <w:tc>
          <w:tcPr>
            <w:tcW w:w="5580" w:type="dxa"/>
            <w:vAlign w:val="bottom"/>
          </w:tcPr>
          <w:p w14:paraId="4FDCC46D" w14:textId="7DAB75F5" w:rsidR="004A3FA6" w:rsidRPr="00717EC0" w:rsidRDefault="00F704D1" w:rsidP="004A3FA6">
            <w:pPr>
              <w:pStyle w:val="ProductList-Body"/>
            </w:pPr>
            <w:hyperlink w:anchor="SA_TrainingVouchers" w:history="1">
              <w:r w:rsidR="006467A0">
                <w:rPr>
                  <w:rStyle w:val="Hyperlink"/>
                </w:rPr>
                <w:t>Ваучеры на обучение</w:t>
              </w:r>
            </w:hyperlink>
          </w:p>
        </w:tc>
        <w:tc>
          <w:tcPr>
            <w:tcW w:w="156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E35F16">
        <w:trPr>
          <w:trHeight w:val="255"/>
        </w:trPr>
        <w:tc>
          <w:tcPr>
            <w:tcW w:w="5580" w:type="dxa"/>
            <w:vAlign w:val="bottom"/>
          </w:tcPr>
          <w:p w14:paraId="4FDCC472" w14:textId="3174A053" w:rsidR="004A3FA6" w:rsidRPr="00717EC0" w:rsidRDefault="00F704D1" w:rsidP="004A3FA6">
            <w:pPr>
              <w:pStyle w:val="ProductList-Body"/>
            </w:pPr>
            <w:hyperlink w:anchor="SA_ELearning" w:history="1">
              <w:r w:rsidR="006467A0">
                <w:rPr>
                  <w:rStyle w:val="Hyperlink"/>
                </w:rPr>
                <w:t>E-Learning</w:t>
              </w:r>
            </w:hyperlink>
          </w:p>
        </w:tc>
        <w:tc>
          <w:tcPr>
            <w:tcW w:w="156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E35F16">
        <w:trPr>
          <w:trHeight w:val="255"/>
        </w:trPr>
        <w:tc>
          <w:tcPr>
            <w:tcW w:w="5580" w:type="dxa"/>
            <w:vAlign w:val="bottom"/>
          </w:tcPr>
          <w:p w14:paraId="4FDCC477" w14:textId="48E10B0C" w:rsidR="004A3FA6" w:rsidRPr="00717EC0" w:rsidRDefault="00F704D1" w:rsidP="004A3FA6">
            <w:pPr>
              <w:pStyle w:val="ProductList-Body"/>
            </w:pPr>
            <w:hyperlink w:anchor="SA_HomeUseProgram" w:history="1">
              <w:r w:rsidR="006467A0">
                <w:rPr>
                  <w:rStyle w:val="Hyperlink"/>
                </w:rPr>
                <w:t>Программа использования ПО на домашних компьютерах</w:t>
              </w:r>
            </w:hyperlink>
          </w:p>
        </w:tc>
        <w:tc>
          <w:tcPr>
            <w:tcW w:w="156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E35F16">
        <w:trPr>
          <w:trHeight w:val="255"/>
        </w:trPr>
        <w:tc>
          <w:tcPr>
            <w:tcW w:w="5580" w:type="dxa"/>
            <w:vAlign w:val="bottom"/>
          </w:tcPr>
          <w:p w14:paraId="4FDCC47C" w14:textId="1D48A164" w:rsidR="00A41808" w:rsidRPr="00717EC0" w:rsidRDefault="00F704D1" w:rsidP="003B3EBC">
            <w:pPr>
              <w:pStyle w:val="ProductList-Body"/>
            </w:pPr>
            <w:hyperlink w:anchor="SA_EnterpriseSourceLicensingProgram" w:history="1">
              <w:r w:rsidR="006467A0">
                <w:rPr>
                  <w:rStyle w:val="Hyperlink"/>
                </w:rPr>
                <w:t>Программа лицензирования исходного кода для предприятий</w:t>
              </w:r>
            </w:hyperlink>
          </w:p>
        </w:tc>
        <w:tc>
          <w:tcPr>
            <w:tcW w:w="156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E35F16">
        <w:trPr>
          <w:trHeight w:val="255"/>
        </w:trPr>
        <w:tc>
          <w:tcPr>
            <w:tcW w:w="5580" w:type="dxa"/>
            <w:vAlign w:val="bottom"/>
          </w:tcPr>
          <w:p w14:paraId="4FDCC481" w14:textId="3C4C7AF7" w:rsidR="004A3FA6" w:rsidRPr="00717EC0" w:rsidRDefault="00F704D1" w:rsidP="004A3FA6">
            <w:pPr>
              <w:pStyle w:val="ProductList-Body"/>
            </w:pPr>
            <w:hyperlink w:anchor="SA_24x7" w:history="1">
              <w:r w:rsidR="006467A0">
                <w:rPr>
                  <w:rStyle w:val="Hyperlink"/>
                </w:rPr>
                <w:t>Круглосуточная техническая поддержка</w:t>
              </w:r>
            </w:hyperlink>
          </w:p>
        </w:tc>
        <w:tc>
          <w:tcPr>
            <w:tcW w:w="156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E35F16">
        <w:trPr>
          <w:trHeight w:val="255"/>
        </w:trPr>
        <w:tc>
          <w:tcPr>
            <w:tcW w:w="5580" w:type="dxa"/>
            <w:vAlign w:val="bottom"/>
          </w:tcPr>
          <w:p w14:paraId="4FDCC48B" w14:textId="76EA55C9" w:rsidR="004A3FA6" w:rsidRPr="00717EC0" w:rsidRDefault="00F704D1" w:rsidP="004A3FA6">
            <w:pPr>
              <w:pStyle w:val="ProductList-Body"/>
            </w:pPr>
            <w:hyperlink w:anchor="SA_SystemCenterGlobalServiceMonitor" w:history="1">
              <w:r w:rsidR="006467A0">
                <w:rPr>
                  <w:rStyle w:val="Hyperlink"/>
                </w:rPr>
                <w:t>System Center Global Service Monitor</w:t>
              </w:r>
            </w:hyperlink>
          </w:p>
        </w:tc>
        <w:tc>
          <w:tcPr>
            <w:tcW w:w="156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E35F16">
        <w:trPr>
          <w:trHeight w:val="255"/>
        </w:trPr>
        <w:tc>
          <w:tcPr>
            <w:tcW w:w="5580" w:type="dxa"/>
            <w:vAlign w:val="bottom"/>
          </w:tcPr>
          <w:p w14:paraId="4FDCC490" w14:textId="18DF6460" w:rsidR="004A3FA6" w:rsidRPr="00717EC0" w:rsidRDefault="00F704D1" w:rsidP="004A3FA6">
            <w:pPr>
              <w:pStyle w:val="ProductList-Body"/>
            </w:pPr>
            <w:hyperlink w:anchor="SA_BackUpDisasterRecovery" w:history="1">
              <w:r w:rsidR="006467A0">
                <w:rPr>
                  <w:rStyle w:val="Hyperlink"/>
                </w:rPr>
                <w:t>Резервное копирования для аварийного восстановления</w:t>
              </w:r>
            </w:hyperlink>
          </w:p>
        </w:tc>
        <w:tc>
          <w:tcPr>
            <w:tcW w:w="156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E35F16">
        <w:trPr>
          <w:trHeight w:val="246"/>
        </w:trPr>
        <w:tc>
          <w:tcPr>
            <w:tcW w:w="5580" w:type="dxa"/>
            <w:vAlign w:val="bottom"/>
          </w:tcPr>
          <w:p w14:paraId="37E3595A" w14:textId="7708D327" w:rsidR="004A3FA6" w:rsidRPr="00717EC0" w:rsidRDefault="00F704D1" w:rsidP="004A3FA6">
            <w:pPr>
              <w:pStyle w:val="ProductList-Body"/>
            </w:pPr>
            <w:hyperlink w:anchor="SA_LicenseMobilitythroughSA" w:history="1">
              <w:r w:rsidR="006467A0">
                <w:rPr>
                  <w:rStyle w:val="Hyperlink"/>
                  <w:szCs w:val="18"/>
                </w:rPr>
                <w:t>Перемещение лицензий с помощью Software Assurance</w:t>
              </w:r>
            </w:hyperlink>
          </w:p>
        </w:tc>
        <w:tc>
          <w:tcPr>
            <w:tcW w:w="156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E35F16">
        <w:trPr>
          <w:trHeight w:val="246"/>
        </w:trPr>
        <w:tc>
          <w:tcPr>
            <w:tcW w:w="5580" w:type="dxa"/>
            <w:vAlign w:val="bottom"/>
          </w:tcPr>
          <w:p w14:paraId="4FDCC49F" w14:textId="2496344B" w:rsidR="00A41808" w:rsidRPr="00717EC0" w:rsidRDefault="00F704D1" w:rsidP="003B3EBC">
            <w:pPr>
              <w:pStyle w:val="ProductList-Body"/>
            </w:pPr>
            <w:hyperlink w:anchor="SA_WindowsThinPC" w:history="1">
              <w:r w:rsidR="006467A0">
                <w:rPr>
                  <w:rStyle w:val="Hyperlink"/>
                </w:rPr>
                <w:t>Windows Thin PC</w:t>
              </w:r>
            </w:hyperlink>
          </w:p>
        </w:tc>
        <w:tc>
          <w:tcPr>
            <w:tcW w:w="156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E35F16">
        <w:trPr>
          <w:trHeight w:val="255"/>
        </w:trPr>
        <w:tc>
          <w:tcPr>
            <w:tcW w:w="5580" w:type="dxa"/>
            <w:vAlign w:val="bottom"/>
          </w:tcPr>
          <w:p w14:paraId="4FDCC4A4" w14:textId="04548FEF" w:rsidR="004A3FA6" w:rsidRPr="00717EC0" w:rsidRDefault="00F704D1" w:rsidP="004A3FA6">
            <w:pPr>
              <w:pStyle w:val="ProductList-Body"/>
            </w:pPr>
            <w:hyperlink w:anchor="SA_ExtendedHotfixSupport" w:history="1">
              <w:r w:rsidR="006467A0">
                <w:rPr>
                  <w:rStyle w:val="Hyperlink"/>
                </w:rPr>
                <w:t>Поддержка продуктов в продленной фазе</w:t>
              </w:r>
            </w:hyperlink>
          </w:p>
        </w:tc>
        <w:tc>
          <w:tcPr>
            <w:tcW w:w="156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E35F16">
        <w:trPr>
          <w:trHeight w:val="255"/>
        </w:trPr>
        <w:tc>
          <w:tcPr>
            <w:tcW w:w="5580" w:type="dxa"/>
            <w:vAlign w:val="bottom"/>
          </w:tcPr>
          <w:p w14:paraId="05B4F86C" w14:textId="5DDDD0A7" w:rsidR="00965718" w:rsidRDefault="00F704D1" w:rsidP="00680926">
            <w:pPr>
              <w:pStyle w:val="ProductList-Body"/>
            </w:pPr>
            <w:hyperlink w:anchor="SA_MicrosoftDynamicsCustomerSource" w:history="1">
              <w:r w:rsidR="006467A0">
                <w:rPr>
                  <w:rStyle w:val="Hyperlink"/>
                </w:rPr>
                <w:t>Microsoft Dynamics CustomerSource</w:t>
              </w:r>
            </w:hyperlink>
          </w:p>
        </w:tc>
        <w:tc>
          <w:tcPr>
            <w:tcW w:w="156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E35F16">
        <w:trPr>
          <w:trHeight w:val="255"/>
        </w:trPr>
        <w:tc>
          <w:tcPr>
            <w:tcW w:w="5580" w:type="dxa"/>
            <w:vAlign w:val="bottom"/>
          </w:tcPr>
          <w:p w14:paraId="4FDCC4A9" w14:textId="583ADFC3" w:rsidR="004A3FA6" w:rsidRPr="00717EC0" w:rsidRDefault="00F704D1" w:rsidP="004A3FA6">
            <w:pPr>
              <w:pStyle w:val="ProductList-Body"/>
              <w:rPr>
                <w:color w:val="000000"/>
              </w:rPr>
            </w:pPr>
            <w:hyperlink w:anchor="SA_MDOPforSA" w:history="1">
              <w:r w:rsidR="006467A0">
                <w:rPr>
                  <w:rStyle w:val="Hyperlink"/>
                </w:rPr>
                <w:t>Microsoft Desktop Optimization Pack (MDOP</w:t>
              </w:r>
              <w:r w:rsidR="006467A0">
                <w:fldChar w:fldCharType="begin"/>
              </w:r>
              <w:r w:rsidR="006467A0">
                <w:instrText>XE "MDOP"</w:instrText>
              </w:r>
              <w:r w:rsidR="006467A0">
                <w:fldChar w:fldCharType="end"/>
              </w:r>
              <w:r w:rsidR="006467A0">
                <w:rPr>
                  <w:rStyle w:val="Hyperlink"/>
                </w:rPr>
                <w:t>)</w:t>
              </w:r>
            </w:hyperlink>
          </w:p>
        </w:tc>
        <w:tc>
          <w:tcPr>
            <w:tcW w:w="1568"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E35F16">
        <w:trPr>
          <w:trHeight w:val="255"/>
        </w:trPr>
        <w:tc>
          <w:tcPr>
            <w:tcW w:w="5580" w:type="dxa"/>
            <w:vAlign w:val="bottom"/>
          </w:tcPr>
          <w:p w14:paraId="4FDCC4AE" w14:textId="34DAC683" w:rsidR="004A3FA6" w:rsidRPr="00717EC0" w:rsidRDefault="00F704D1" w:rsidP="004A3FA6">
            <w:pPr>
              <w:pStyle w:val="ProductList-Body"/>
              <w:rPr>
                <w:color w:val="000000"/>
              </w:rPr>
            </w:pPr>
            <w:hyperlink w:anchor="SA_VirtualizationRightsforWinDesktop" w:history="1">
              <w:r w:rsidR="006467A0">
                <w:rPr>
                  <w:rStyle w:val="Hyperlink"/>
                </w:rPr>
                <w:t>Права виртуализации для настольных компьютеров под управлением Windows и Windows Embedded</w:t>
              </w:r>
            </w:hyperlink>
          </w:p>
        </w:tc>
        <w:tc>
          <w:tcPr>
            <w:tcW w:w="156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E35F16">
        <w:trPr>
          <w:trHeight w:val="255"/>
        </w:trPr>
        <w:tc>
          <w:tcPr>
            <w:tcW w:w="5580" w:type="dxa"/>
            <w:vAlign w:val="bottom"/>
          </w:tcPr>
          <w:p w14:paraId="4FDCC4B3" w14:textId="43397DBC" w:rsidR="004A3FA6" w:rsidRPr="00717EC0" w:rsidRDefault="00F704D1" w:rsidP="004A3FA6">
            <w:pPr>
              <w:pStyle w:val="ProductList-Body"/>
              <w:rPr>
                <w:color w:val="000000"/>
              </w:rPr>
            </w:pPr>
            <w:hyperlink w:anchor="SA_WindowsVDARights" w:history="1">
              <w:r w:rsidR="006467A0">
                <w:rPr>
                  <w:rStyle w:val="Hyperlink"/>
                </w:rPr>
                <w:t>Windows Virtual Desktop Access</w:t>
              </w:r>
              <w:r w:rsidR="006467A0">
                <w:fldChar w:fldCharType="begin"/>
              </w:r>
              <w:r w:rsidR="006467A0">
                <w:instrText>XE "Windows Virtual Desktop Access,"</w:instrText>
              </w:r>
              <w:r w:rsidR="006467A0">
                <w:fldChar w:fldCharType="end"/>
              </w:r>
              <w:r w:rsidR="006467A0">
                <w:rPr>
                  <w:rStyle w:val="Hyperlink"/>
                </w:rPr>
                <w:t xml:space="preserve"> (VDA)</w:t>
              </w:r>
            </w:hyperlink>
          </w:p>
        </w:tc>
        <w:tc>
          <w:tcPr>
            <w:tcW w:w="1568"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E35F16">
        <w:trPr>
          <w:trHeight w:val="255"/>
        </w:trPr>
        <w:tc>
          <w:tcPr>
            <w:tcW w:w="5580" w:type="dxa"/>
            <w:vAlign w:val="bottom"/>
          </w:tcPr>
          <w:p w14:paraId="4FDCC4B8" w14:textId="577E4A10" w:rsidR="00A41808" w:rsidRPr="00717EC0" w:rsidRDefault="00F704D1" w:rsidP="003B3EBC">
            <w:pPr>
              <w:pStyle w:val="ProductList-Body"/>
            </w:pPr>
            <w:hyperlink w:anchor="SA_StepUpLicenseAvailability" w:history="1">
              <w:r w:rsidR="006467A0">
                <w:rPr>
                  <w:rStyle w:val="Hyperlink"/>
                </w:rPr>
                <w:t>Право на переход вверх</w:t>
              </w:r>
            </w:hyperlink>
          </w:p>
        </w:tc>
        <w:tc>
          <w:tcPr>
            <w:tcW w:w="156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AA6DF2" w:rsidRDefault="003B3EBC" w:rsidP="008E676F">
      <w:pPr>
        <w:pStyle w:val="ProductList-Body"/>
        <w:tabs>
          <w:tab w:val="clear" w:pos="158"/>
          <w:tab w:val="left" w:pos="180"/>
        </w:tabs>
      </w:pPr>
      <w:r>
        <w:t>*</w:t>
      </w:r>
      <w:r>
        <w:rPr>
          <w:i/>
        </w:rPr>
        <w:t>«Да» означает, что членство в программе Software Assurance, приобретение Software Assurance для соответствующих продуктов или стоимость покрытия Software Assurance, выплаченная для соответствующих продуктов в данной категории, обеспечивает клиенту право на получение данного преимущества.</w:t>
      </w:r>
    </w:p>
    <w:p w14:paraId="4FDCC4C8" w14:textId="505C087A" w:rsidR="003B3EBC" w:rsidRPr="00AA6DF2" w:rsidRDefault="00A22AFB" w:rsidP="008E676F">
      <w:pPr>
        <w:pStyle w:val="ProductList-Body"/>
        <w:tabs>
          <w:tab w:val="clear" w:pos="158"/>
          <w:tab w:val="left" w:pos="180"/>
        </w:tabs>
      </w:pPr>
      <w:r>
        <w:t>**</w:t>
      </w:r>
      <w:r>
        <w:rPr>
          <w:i/>
        </w:rPr>
        <w:t>В общем случае, подписки, включающие компоненты программного обеспечения с поддержкой версий, содержат права на новые версии данных компонентов.</w:t>
      </w:r>
    </w:p>
    <w:p w14:paraId="6C884861" w14:textId="14DB0E1A" w:rsidR="00664357" w:rsidRPr="00AA6DF2" w:rsidRDefault="003B3EBC" w:rsidP="008E676F">
      <w:pPr>
        <w:pStyle w:val="ProductList-Body"/>
        <w:tabs>
          <w:tab w:val="clear" w:pos="158"/>
          <w:tab w:val="left" w:pos="180"/>
        </w:tabs>
      </w:pPr>
      <w:r>
        <w:rPr>
          <w:vertAlign w:val="superscript"/>
        </w:rPr>
        <w:t>1</w:t>
      </w:r>
      <w:r>
        <w:rPr>
          <w:i/>
        </w:rPr>
        <w:t xml:space="preserve">Существующие клиенты с покрытием Software Assurance для Windows Pro Upgrade или Windows Embedded Industry Pro Upgrade по-прежнему получают права на выпуск Enterprise. </w:t>
      </w:r>
    </w:p>
    <w:p w14:paraId="4FDCC4C9" w14:textId="531EB89C" w:rsidR="003B3EBC" w:rsidRPr="00AA6DF2" w:rsidRDefault="00664357" w:rsidP="008E676F">
      <w:pPr>
        <w:pStyle w:val="ProductList-Body"/>
        <w:tabs>
          <w:tab w:val="clear" w:pos="158"/>
          <w:tab w:val="left" w:pos="180"/>
        </w:tabs>
      </w:pPr>
      <w:r>
        <w:rPr>
          <w:vertAlign w:val="superscript"/>
        </w:rPr>
        <w:t>2</w:t>
      </w:r>
      <w:r>
        <w:rPr>
          <w:i/>
        </w:rPr>
        <w:t>Не является преимуществом SA для продуктов Windows Embedded.</w:t>
      </w:r>
    </w:p>
    <w:p w14:paraId="4FDCC4CB" w14:textId="77777777" w:rsidR="00DB5001" w:rsidRPr="00E35F16" w:rsidRDefault="00DB5001" w:rsidP="004F3C6D">
      <w:pPr>
        <w:pStyle w:val="ProductList-Body"/>
        <w:rPr>
          <w:sz w:val="12"/>
          <w:szCs w:val="12"/>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3C06A1">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Продукты категории «Приложения системы Office»</w:t>
            </w:r>
          </w:p>
        </w:tc>
      </w:tr>
      <w:tr w:rsidR="00507D7B" w:rsidRPr="00717EC0" w14:paraId="4FDCC4E3" w14:textId="77777777" w:rsidTr="00E35F16">
        <w:trPr>
          <w:trHeight w:val="260"/>
        </w:trPr>
        <w:tc>
          <w:tcPr>
            <w:tcW w:w="3600" w:type="dxa"/>
          </w:tcPr>
          <w:p w14:paraId="4FDCC4CE" w14:textId="6A0FD600" w:rsidR="00507D7B" w:rsidRPr="00AA6DF2" w:rsidRDefault="00507D7B" w:rsidP="00507D7B">
            <w:pPr>
              <w:pStyle w:val="ProductList-Body"/>
            </w:pPr>
            <w:r>
              <w:rPr>
                <w:color w:val="000000"/>
              </w:rPr>
              <w:t>Office стандартный 2013</w:t>
            </w:r>
            <w:r>
              <w:fldChar w:fldCharType="begin"/>
            </w:r>
            <w:r>
              <w:instrText>XE "Office стандартный 2013"</w:instrText>
            </w:r>
            <w:r>
              <w:fldChar w:fldCharType="end"/>
            </w:r>
          </w:p>
          <w:p w14:paraId="4FDCC4CF" w14:textId="7E898AE7" w:rsidR="00507D7B" w:rsidRPr="00AA6DF2" w:rsidRDefault="00507D7B" w:rsidP="00507D7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w:t>
            </w:r>
          </w:p>
          <w:p w14:paraId="4FDCC4D0" w14:textId="07C078D0" w:rsidR="00507D7B" w:rsidRPr="00AA6DF2" w:rsidRDefault="00507D7B" w:rsidP="00507D7B">
            <w:pPr>
              <w:pStyle w:val="ProductList-Body"/>
            </w:pPr>
            <w:r>
              <w:rPr>
                <w:color w:val="000000"/>
              </w:rPr>
              <w:t>Project стандартный 2013</w:t>
            </w:r>
            <w:r>
              <w:fldChar w:fldCharType="begin"/>
            </w:r>
            <w:r>
              <w:instrText>XE "Project стандартный 2013;"</w:instrText>
            </w:r>
            <w:r>
              <w:fldChar w:fldCharType="end"/>
            </w:r>
          </w:p>
          <w:p w14:paraId="4FDCC4D1" w14:textId="70263B5B" w:rsidR="00507D7B" w:rsidRPr="00AA6DF2" w:rsidRDefault="00507D7B" w:rsidP="00507D7B">
            <w:pPr>
              <w:pStyle w:val="ProductList-Body"/>
            </w:pPr>
            <w:r>
              <w:rPr>
                <w:color w:val="000000"/>
              </w:rPr>
              <w:t>Project Pro 2013</w:t>
            </w:r>
            <w:r>
              <w:fldChar w:fldCharType="begin"/>
            </w:r>
            <w:r>
              <w:instrText>XE "Project Pro 2013"</w:instrText>
            </w:r>
            <w:r>
              <w:fldChar w:fldCharType="end"/>
            </w:r>
          </w:p>
          <w:p w14:paraId="4FDCC4D2" w14:textId="614BD8E0" w:rsidR="00507D7B" w:rsidRPr="00AA6DF2" w:rsidRDefault="00507D7B" w:rsidP="00507D7B">
            <w:pPr>
              <w:pStyle w:val="ProductList-Body"/>
            </w:pPr>
            <w:r>
              <w:rPr>
                <w:color w:val="000000"/>
              </w:rPr>
              <w:t>Visio стандартный 2013</w:t>
            </w:r>
            <w:r>
              <w:fldChar w:fldCharType="begin"/>
            </w:r>
            <w:r>
              <w:instrText>XE "Visio стандартный 2013;"</w:instrText>
            </w:r>
            <w:r>
              <w:fldChar w:fldCharType="end"/>
            </w:r>
          </w:p>
          <w:p w14:paraId="4FDCC4D3" w14:textId="752F152C" w:rsidR="00507D7B" w:rsidRPr="00717EC0" w:rsidRDefault="00507D7B" w:rsidP="00507D7B">
            <w:pPr>
              <w:pStyle w:val="ProductList-Body"/>
              <w:rPr>
                <w:color w:val="000000"/>
              </w:rPr>
            </w:pPr>
            <w:r>
              <w:rPr>
                <w:color w:val="000000"/>
              </w:rPr>
              <w:t>Visio Pro 2013</w:t>
            </w:r>
            <w:r>
              <w:fldChar w:fldCharType="begin"/>
            </w:r>
            <w:r>
              <w:instrText>XE "Visio Pro 2013."</w:instrText>
            </w:r>
            <w:r>
              <w:fldChar w:fldCharType="end"/>
            </w:r>
          </w:p>
        </w:tc>
        <w:tc>
          <w:tcPr>
            <w:tcW w:w="3600" w:type="dxa"/>
          </w:tcPr>
          <w:p w14:paraId="4FDCC4D4" w14:textId="37208954" w:rsidR="00507D7B" w:rsidRPr="00AA6DF2"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AA6DF2"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AA6DF2" w:rsidRDefault="00507D7B" w:rsidP="00507D7B">
            <w:pPr>
              <w:pStyle w:val="ProductList-Body"/>
            </w:pPr>
            <w:r>
              <w:rPr>
                <w:color w:val="000000"/>
              </w:rPr>
              <w:t>InfoPath 2013</w:t>
            </w:r>
            <w:r>
              <w:fldChar w:fldCharType="begin"/>
            </w:r>
            <w:r>
              <w:instrText>XE "InfoPath 2013"</w:instrText>
            </w:r>
            <w:r>
              <w:fldChar w:fldCharType="end"/>
            </w:r>
          </w:p>
          <w:p w14:paraId="4FDCC4D7" w14:textId="30D20F71" w:rsidR="00507D7B" w:rsidRPr="00AA6DF2" w:rsidRDefault="00507D7B" w:rsidP="00507D7B">
            <w:pPr>
              <w:pStyle w:val="ProductList-Body"/>
            </w:pPr>
            <w:r>
              <w:rPr>
                <w:color w:val="000000"/>
              </w:rPr>
              <w:t>Lync 2013</w:t>
            </w:r>
            <w:r>
              <w:fldChar w:fldCharType="begin"/>
            </w:r>
            <w:r>
              <w:instrText>XE "Lync 2013"</w:instrText>
            </w:r>
            <w:r>
              <w:fldChar w:fldCharType="end"/>
            </w:r>
          </w:p>
          <w:p w14:paraId="4FDCC4D8" w14:textId="2FDAF530" w:rsidR="00507D7B" w:rsidRPr="00AA6DF2"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AA6DF2"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AA6DF2"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AA6DF2"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AA6DF2" w:rsidRDefault="00507D7B" w:rsidP="00507D7B">
            <w:pPr>
              <w:pStyle w:val="ProductList-Body"/>
            </w:pPr>
            <w:r>
              <w:rPr>
                <w:color w:val="000000"/>
              </w:rPr>
              <w:t>Office для Mac Standard 2011</w:t>
            </w:r>
            <w:r>
              <w:fldChar w:fldCharType="begin"/>
            </w:r>
            <w:r>
              <w:instrText>XE "Office для Mac Standard 2011"</w:instrText>
            </w:r>
            <w:r>
              <w:fldChar w:fldCharType="end"/>
            </w:r>
            <w:r>
              <w:rPr>
                <w:color w:val="000000"/>
              </w:rPr>
              <w:t xml:space="preserve"> </w:t>
            </w:r>
          </w:p>
          <w:p w14:paraId="4FDCC4DE" w14:textId="683A9B96" w:rsidR="00507D7B" w:rsidRPr="00AA6DF2" w:rsidRDefault="00507D7B" w:rsidP="00507D7B">
            <w:pPr>
              <w:pStyle w:val="ProductList-Body"/>
            </w:pPr>
            <w:r>
              <w:rPr>
                <w:color w:val="000000"/>
              </w:rPr>
              <w:t>Lync для Mac 2011</w:t>
            </w:r>
            <w:r>
              <w:fldChar w:fldCharType="begin"/>
            </w:r>
            <w:r>
              <w:instrText>XE "Lync для Mac 2011"</w:instrText>
            </w:r>
            <w:r>
              <w:fldChar w:fldCharType="end"/>
            </w:r>
          </w:p>
          <w:p w14:paraId="4FDCC4DF" w14:textId="33112D00" w:rsidR="00507D7B" w:rsidRPr="00AA6DF2" w:rsidRDefault="00507D7B" w:rsidP="00507D7B">
            <w:pPr>
              <w:pStyle w:val="ProductList-Body"/>
            </w:pPr>
            <w:r>
              <w:rPr>
                <w:color w:val="000000"/>
              </w:rPr>
              <w:t>Outlook для Mac 2011</w:t>
            </w:r>
            <w:r>
              <w:fldChar w:fldCharType="begin"/>
            </w:r>
            <w:r>
              <w:instrText>XE "Outlook для Mac 2011"</w:instrText>
            </w:r>
            <w:r>
              <w:fldChar w:fldCharType="end"/>
            </w:r>
          </w:p>
          <w:p w14:paraId="4FDCC4E0" w14:textId="5492E62F" w:rsidR="00507D7B" w:rsidRPr="00AA6DF2" w:rsidRDefault="00507D7B" w:rsidP="00507D7B">
            <w:pPr>
              <w:pStyle w:val="ProductList-Body"/>
            </w:pPr>
            <w:r>
              <w:rPr>
                <w:color w:val="000000"/>
              </w:rPr>
              <w:t>PowerPoint для Mac 2011</w:t>
            </w:r>
            <w:r>
              <w:fldChar w:fldCharType="begin"/>
            </w:r>
            <w:r>
              <w:instrText>XE "PowerPoint для Mac 2011"</w:instrText>
            </w:r>
            <w:r>
              <w:fldChar w:fldCharType="end"/>
            </w:r>
          </w:p>
          <w:p w14:paraId="4FDCC4E1" w14:textId="03C8ACEF" w:rsidR="00507D7B" w:rsidRPr="00AA6DF2" w:rsidRDefault="00507D7B" w:rsidP="00507D7B">
            <w:pPr>
              <w:pStyle w:val="ProductList-Body"/>
            </w:pPr>
            <w:r>
              <w:rPr>
                <w:color w:val="000000"/>
              </w:rPr>
              <w:t>Excel для Mac 2011</w:t>
            </w:r>
            <w:r>
              <w:fldChar w:fldCharType="begin"/>
            </w:r>
            <w:r>
              <w:instrText>XE "Excel для Mac 2011"</w:instrText>
            </w:r>
            <w:r>
              <w:fldChar w:fldCharType="end"/>
            </w:r>
          </w:p>
          <w:p w14:paraId="4FDCC4E2" w14:textId="21553994" w:rsidR="00507D7B" w:rsidRPr="00717EC0" w:rsidRDefault="00507D7B" w:rsidP="00507D7B">
            <w:pPr>
              <w:pStyle w:val="ProductList-Body"/>
              <w:rPr>
                <w:color w:val="000000"/>
              </w:rPr>
            </w:pPr>
            <w:r>
              <w:rPr>
                <w:color w:val="000000"/>
              </w:rPr>
              <w:t>Word для Mac 2011</w:t>
            </w:r>
            <w:r>
              <w:fldChar w:fldCharType="begin"/>
            </w:r>
            <w:r>
              <w:instrText>XE "Word для Mac 2011"</w:instrText>
            </w:r>
            <w:r>
              <w:fldChar w:fldCharType="end"/>
            </w:r>
          </w:p>
        </w:tc>
      </w:tr>
    </w:tbl>
    <w:p w14:paraId="4FDCC4E4" w14:textId="77777777" w:rsidR="003B3EBC" w:rsidRPr="00AA6DF2" w:rsidRDefault="003B3EBC" w:rsidP="008E676F">
      <w:pPr>
        <w:pStyle w:val="ProductList-Body"/>
        <w:tabs>
          <w:tab w:val="clear" w:pos="158"/>
          <w:tab w:val="left" w:pos="180"/>
        </w:tabs>
      </w:pPr>
      <w:r>
        <w:rPr>
          <w:i/>
        </w:rPr>
        <w:t>Примечание. Список продуктов Категории «Приложения системы Office» может быть изменен.</w:t>
      </w:r>
    </w:p>
    <w:p w14:paraId="4FDCC4E6" w14:textId="77777777" w:rsidR="003B3EBC" w:rsidRPr="00AA6DF2" w:rsidRDefault="003B3EBC" w:rsidP="00EA116D">
      <w:pPr>
        <w:pStyle w:val="ProductList-SubSubSectionHeading"/>
        <w:outlineLvl w:val="2"/>
      </w:pPr>
      <w:bookmarkStart w:id="1519" w:name="_Toc379797438"/>
      <w:bookmarkStart w:id="1520" w:name="_Toc380513474"/>
      <w:bookmarkStart w:id="1521" w:name="_Toc380655524"/>
      <w:bookmarkStart w:id="1522" w:name="SA_NewVersionRights"/>
      <w:bookmarkStart w:id="1523" w:name="_Toc405903392"/>
      <w:r>
        <w:rPr>
          <w:b/>
          <w:color w:val="00188F"/>
        </w:rPr>
        <w:t>Права перехода на новые версии</w:t>
      </w:r>
      <w:bookmarkEnd w:id="1519"/>
      <w:bookmarkEnd w:id="1520"/>
      <w:bookmarkEnd w:id="1521"/>
      <w:bookmarkEnd w:id="1522"/>
      <w:bookmarkEnd w:id="1523"/>
    </w:p>
    <w:p w14:paraId="4FDCC4E7" w14:textId="2D295474" w:rsidR="003B3EBC" w:rsidRPr="00AA6DF2" w:rsidRDefault="003B3EBC" w:rsidP="003B3EBC">
      <w:pPr>
        <w:pStyle w:val="ProductList-Body"/>
      </w:pPr>
      <w:r>
        <w:t>В отношении любого основного лицензированного продукта, для которого было заказано покрытие Software Assurance,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B22396">
        <w:t xml:space="preserve"> </w:t>
      </w:r>
      <w:r>
        <w:t>Использование новой версии регулируется условиями лицензии для этой версии. Клиенты, приобретающие бессрочные лицензии в рамках программы Software Assurance, могут разворачивать обновления после окончания срока действия покрытия.</w:t>
      </w:r>
    </w:p>
    <w:p w14:paraId="4FDCC4E8" w14:textId="77777777" w:rsidR="003B3EBC" w:rsidRPr="00AA6DF2" w:rsidRDefault="003B3EBC" w:rsidP="003B3EBC">
      <w:pPr>
        <w:pStyle w:val="ProductList-Body"/>
      </w:pPr>
    </w:p>
    <w:p w14:paraId="4FDCC4E9" w14:textId="77777777" w:rsidR="003B3EBC" w:rsidRPr="00AA6DF2" w:rsidRDefault="003B3EBC" w:rsidP="00EA116D">
      <w:pPr>
        <w:pStyle w:val="ProductList-SubSubSectionHeading"/>
        <w:outlineLvl w:val="2"/>
      </w:pPr>
      <w:bookmarkStart w:id="1524" w:name="_Toc379797439"/>
      <w:bookmarkStart w:id="1525" w:name="_Toc380513475"/>
      <w:bookmarkStart w:id="1526" w:name="_Toc380655525"/>
      <w:bookmarkStart w:id="1527" w:name="SA_OfficeMultiLanguagePack"/>
      <w:bookmarkStart w:id="1528" w:name="_Toc405903393"/>
      <w:r>
        <w:rPr>
          <w:b/>
          <w:color w:val="00188F"/>
        </w:rPr>
        <w:t>Пакет многоязыкового интерфейса для Office</w:t>
      </w:r>
      <w:bookmarkEnd w:id="1524"/>
      <w:bookmarkEnd w:id="1525"/>
      <w:bookmarkEnd w:id="1526"/>
      <w:bookmarkEnd w:id="1527"/>
      <w:bookmarkEnd w:id="1528"/>
    </w:p>
    <w:p w14:paraId="4FDCC4EA" w14:textId="13B7D0C4" w:rsidR="003B3EBC" w:rsidRPr="00AA6DF2" w:rsidRDefault="003B3EBC" w:rsidP="003B3EBC">
      <w:pPr>
        <w:pStyle w:val="ProductList-Body"/>
      </w:pPr>
      <w:r>
        <w:t>Это преимущество предоставляет клиенту возможность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B22396">
        <w:t xml:space="preserve"> </w:t>
      </w:r>
      <w:r>
        <w:t>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w:t>
      </w:r>
    </w:p>
    <w:p w14:paraId="4FDCC4EB" w14:textId="77777777" w:rsidR="003B3EBC" w:rsidRPr="00AA6DF2" w:rsidRDefault="003B3EBC" w:rsidP="00685ABF">
      <w:pPr>
        <w:pStyle w:val="ProductList-Body"/>
      </w:pPr>
    </w:p>
    <w:p w14:paraId="4FDCC4EC" w14:textId="77777777" w:rsidR="00685ABF" w:rsidRPr="00AA6DF2" w:rsidRDefault="00685ABF" w:rsidP="00EA116D">
      <w:pPr>
        <w:pStyle w:val="ProductList-SubSubSectionHeading"/>
        <w:outlineLvl w:val="2"/>
      </w:pPr>
      <w:bookmarkStart w:id="1529" w:name="_Toc379797440"/>
      <w:bookmarkStart w:id="1530" w:name="_Toc380513476"/>
      <w:bookmarkStart w:id="1531" w:name="_Toc380655526"/>
      <w:bookmarkStart w:id="1532" w:name="SA_OfficeOnline"/>
      <w:bookmarkStart w:id="1533" w:name="_Toc405903394"/>
      <w:r>
        <w:rPr>
          <w:b/>
          <w:color w:val="00188F"/>
        </w:rPr>
        <w:t>Office Online</w:t>
      </w:r>
      <w:bookmarkEnd w:id="1529"/>
      <w:bookmarkEnd w:id="1530"/>
      <w:bookmarkEnd w:id="1531"/>
      <w:bookmarkEnd w:id="1532"/>
      <w:bookmarkEnd w:id="1533"/>
    </w:p>
    <w:p w14:paraId="4FDCC4ED" w14:textId="779E0ED7" w:rsidR="00685ABF" w:rsidRPr="00AA6DF2" w:rsidRDefault="00685ABF" w:rsidP="00685ABF">
      <w:pPr>
        <w:pStyle w:val="ProductList-Body"/>
      </w:pPr>
      <w:r>
        <w:t xml:space="preserve">Пользователи устройства с лицензиями на соответствующие приложения могут получить доступ к Office Online для просмотра и редактирования документов с лицензированного устройства. Основной пользователь лицензированного устройства может получить доступ к Office Online для просмотра и редактирования документов с любого устройства. Соответствующее приложение для настольного компьютера см. в таблице ниже. Использование Office Online регулируется условиями лицензии для данной службы, оговоренными в Правах на использование веб-служб. </w:t>
      </w:r>
    </w:p>
    <w:p w14:paraId="4FDCC4F0" w14:textId="77777777" w:rsidR="004D4312" w:rsidRPr="00AA6DF2"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3C06A1">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Права на Office Online</w:t>
            </w:r>
          </w:p>
        </w:tc>
      </w:tr>
      <w:tr w:rsidR="00685ABF" w14:paraId="4FDCC4F8" w14:textId="77777777" w:rsidTr="003C06A1">
        <w:tc>
          <w:tcPr>
            <w:tcW w:w="4545" w:type="dxa"/>
          </w:tcPr>
          <w:p w14:paraId="4FDCC4F4" w14:textId="05AFF0B3" w:rsidR="00685ABF" w:rsidRPr="00AA6DF2" w:rsidRDefault="00685ABF" w:rsidP="00685ABF">
            <w:pPr>
              <w:pStyle w:val="ProductList-Body"/>
            </w:pPr>
            <w:r>
              <w:t xml:space="preserve">Office стандартный </w:t>
            </w:r>
            <w:r>
              <w:fldChar w:fldCharType="begin"/>
            </w:r>
            <w:r>
              <w:instrText>XE "Office стандартный 2013"</w:instrText>
            </w:r>
            <w:r>
              <w:fldChar w:fldCharType="end"/>
            </w:r>
            <w:r>
              <w:t>*</w:t>
            </w:r>
          </w:p>
          <w:p w14:paraId="4FDCC4F5" w14:textId="1C488C89" w:rsidR="00685ABF" w:rsidRPr="00AA6DF2" w:rsidRDefault="00685ABF" w:rsidP="00685ABF">
            <w:pPr>
              <w:pStyle w:val="ProductList-Body"/>
            </w:pPr>
            <w:r>
              <w:t>Office профессиональный плюс*</w:t>
            </w:r>
          </w:p>
          <w:p w14:paraId="4FDCC4F6" w14:textId="49B1B767" w:rsidR="00685ABF" w:rsidRDefault="00685ABF" w:rsidP="00685ABF">
            <w:pPr>
              <w:pStyle w:val="ProductList-Body"/>
            </w:pPr>
            <w:r>
              <w:t>Office для Mac стандартный</w:t>
            </w:r>
            <w:r>
              <w:fldChar w:fldCharType="begin"/>
            </w:r>
            <w:r>
              <w:instrText>XE "Office для Mac Standard 2011"</w:instrText>
            </w:r>
            <w:r>
              <w:fldChar w:fldCharType="end"/>
            </w:r>
            <w:r>
              <w:t>*</w:t>
            </w:r>
          </w:p>
        </w:tc>
        <w:tc>
          <w:tcPr>
            <w:tcW w:w="4545" w:type="dxa"/>
          </w:tcPr>
          <w:p w14:paraId="4FDCC4F7" w14:textId="77777777" w:rsidR="00685ABF" w:rsidRDefault="00685ABF" w:rsidP="00685ABF">
            <w:pPr>
              <w:pStyle w:val="ProductList-Body"/>
            </w:pPr>
            <w:r>
              <w:t>Office Online для Office 365**</w:t>
            </w:r>
          </w:p>
        </w:tc>
      </w:tr>
    </w:tbl>
    <w:p w14:paraId="4FDCC4F9" w14:textId="40A60BD9" w:rsidR="00685ABF" w:rsidRPr="00AA6DF2" w:rsidRDefault="00685ABF" w:rsidP="008E676F">
      <w:pPr>
        <w:pStyle w:val="ProductList-Body"/>
        <w:tabs>
          <w:tab w:val="clear" w:pos="158"/>
          <w:tab w:val="left" w:pos="180"/>
        </w:tabs>
      </w:pPr>
      <w:r>
        <w:t xml:space="preserve">* </w:t>
      </w:r>
      <w:r>
        <w:rPr>
          <w:i/>
        </w:rPr>
        <w:t>Соответствующее приложение для настольного компьютера должно быть лицензировано в рамках программы Software Assurance.</w:t>
      </w:r>
    </w:p>
    <w:p w14:paraId="4FDCC4FA" w14:textId="43024D71" w:rsidR="004D4312" w:rsidRPr="00AA6DF2" w:rsidRDefault="00685ABF" w:rsidP="008E676F">
      <w:pPr>
        <w:pStyle w:val="ProductList-Body"/>
        <w:tabs>
          <w:tab w:val="clear" w:pos="158"/>
          <w:tab w:val="left" w:pos="180"/>
        </w:tabs>
      </w:pPr>
      <w:r>
        <w:t xml:space="preserve">** </w:t>
      </w:r>
      <w:r>
        <w:rPr>
          <w:i/>
        </w:rPr>
        <w:t>Для доступа к службе Office Online пользователи также должны иметь лицензию на план SharePoint Online.</w:t>
      </w:r>
    </w:p>
    <w:p w14:paraId="4FDCC4FB" w14:textId="77777777" w:rsidR="004D4312" w:rsidRPr="00AA6DF2" w:rsidRDefault="004D4312" w:rsidP="00685ABF">
      <w:pPr>
        <w:pStyle w:val="ProductList-Body"/>
      </w:pPr>
    </w:p>
    <w:p w14:paraId="4FDCC4FC" w14:textId="77777777" w:rsidR="003B3EBC" w:rsidRPr="00AA6DF2" w:rsidRDefault="003B3EBC" w:rsidP="00EA116D">
      <w:pPr>
        <w:pStyle w:val="ProductList-SubSubSectionHeading"/>
        <w:outlineLvl w:val="2"/>
      </w:pPr>
      <w:bookmarkStart w:id="1534" w:name="_Toc379797441"/>
      <w:bookmarkStart w:id="1535" w:name="_Toc380513477"/>
      <w:bookmarkStart w:id="1536" w:name="_Toc380655527"/>
      <w:bookmarkStart w:id="1537" w:name="SA_PlanningServices"/>
      <w:bookmarkStart w:id="1538" w:name="_Toc405903395"/>
      <w:r>
        <w:rPr>
          <w:b/>
          <w:color w:val="00188F"/>
        </w:rPr>
        <w:t>Услуги по планированию</w:t>
      </w:r>
      <w:bookmarkEnd w:id="1534"/>
      <w:bookmarkEnd w:id="1535"/>
      <w:bookmarkEnd w:id="1536"/>
      <w:bookmarkEnd w:id="1537"/>
      <w:bookmarkEnd w:id="1538"/>
    </w:p>
    <w:p w14:paraId="4FDCC4FD" w14:textId="35D08DBD" w:rsidR="003B3EBC" w:rsidRPr="00AA6DF2" w:rsidRDefault="003B3EBC" w:rsidP="003B3EBC">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w:t>
      </w:r>
      <w:r w:rsidR="00B22396">
        <w:t xml:space="preserve"> </w:t>
      </w:r>
      <w: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B22396">
        <w:t xml:space="preserve"> </w:t>
      </w:r>
    </w:p>
    <w:p w14:paraId="0325A3B4" w14:textId="77777777" w:rsidR="00217724" w:rsidRPr="00AA6DF2" w:rsidRDefault="00217724" w:rsidP="00B710C4">
      <w:pPr>
        <w:pStyle w:val="ProductList-Body"/>
      </w:pPr>
    </w:p>
    <w:p w14:paraId="32C6A479" w14:textId="7EA8F15F" w:rsidR="00B710C4" w:rsidRPr="00AA6DF2" w:rsidRDefault="00B710C4" w:rsidP="00B710C4">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w:t>
      </w:r>
      <w:r w:rsidR="00B22396">
        <w:t xml:space="preserve"> </w:t>
      </w:r>
      <w:r>
        <w:t>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p w14:paraId="2F5F589D" w14:textId="77777777" w:rsidR="003C06A1" w:rsidRPr="003E3A15" w:rsidRDefault="003C06A1"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3C06A1">
        <w:trPr>
          <w:trHeight w:val="208"/>
        </w:trPr>
        <w:tc>
          <w:tcPr>
            <w:tcW w:w="8910" w:type="dxa"/>
            <w:shd w:val="clear" w:color="auto" w:fill="0072C6"/>
            <w:tcMar>
              <w:top w:w="15" w:type="dxa"/>
              <w:left w:w="108" w:type="dxa"/>
              <w:bottom w:w="0" w:type="dxa"/>
              <w:right w:w="108" w:type="dxa"/>
            </w:tcMar>
          </w:tcPr>
          <w:p w14:paraId="6C9FFA79" w14:textId="77777777" w:rsidR="00B710C4" w:rsidRPr="00132A99" w:rsidRDefault="00B710C4" w:rsidP="007F4EE2">
            <w:pPr>
              <w:pStyle w:val="ProductList-Body"/>
              <w:spacing w:before="20" w:after="20"/>
              <w:rPr>
                <w:color w:val="FFFFFF" w:themeColor="background1"/>
              </w:rPr>
            </w:pPr>
            <w:r>
              <w:rPr>
                <w:color w:val="FFFFFF" w:themeColor="background1"/>
              </w:rPr>
              <w:t xml:space="preserve">Лицензии на приложения Office и серверные лицензии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Баллы</w:t>
            </w:r>
          </w:p>
        </w:tc>
      </w:tr>
      <w:tr w:rsidR="00B710C4" w:rsidRPr="00717EC0" w14:paraId="273FF8D1" w14:textId="77777777" w:rsidTr="003C06A1">
        <w:trPr>
          <w:trHeight w:val="127"/>
        </w:trPr>
        <w:tc>
          <w:tcPr>
            <w:tcW w:w="8910" w:type="dxa"/>
            <w:shd w:val="clear" w:color="auto" w:fill="FFFFFF"/>
            <w:tcMar>
              <w:top w:w="15" w:type="dxa"/>
              <w:left w:w="108" w:type="dxa"/>
              <w:bottom w:w="0" w:type="dxa"/>
              <w:right w:w="108" w:type="dxa"/>
            </w:tcMar>
          </w:tcPr>
          <w:p w14:paraId="705F7645" w14:textId="7EFAF077" w:rsidR="00B710C4" w:rsidRPr="00717EC0" w:rsidRDefault="00B710C4" w:rsidP="00B710C4">
            <w:pPr>
              <w:pStyle w:val="ProductList-Body"/>
            </w:pPr>
            <w:r>
              <w:t>Продукты категории «Приложения Office» (включая наборы Office, Project стандартный и профессиональный, Visio стандартный и профессиональный), Microsoft Dynamics CRM CAL</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3C06A1">
        <w:trPr>
          <w:trHeight w:val="45"/>
        </w:trPr>
        <w:tc>
          <w:tcPr>
            <w:tcW w:w="8910" w:type="dxa"/>
            <w:shd w:val="clear" w:color="auto" w:fill="FFFFFF"/>
            <w:tcMar>
              <w:top w:w="15" w:type="dxa"/>
              <w:left w:w="108" w:type="dxa"/>
              <w:bottom w:w="0" w:type="dxa"/>
              <w:right w:w="108" w:type="dxa"/>
            </w:tcMar>
          </w:tcPr>
          <w:p w14:paraId="5C39359A" w14:textId="5CC422EC" w:rsidR="00B710C4" w:rsidRPr="00717EC0" w:rsidRDefault="00B710C4" w:rsidP="00B65D42">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лицензия Server Management License (2 процессора), Visual Studio Professional с MSDN и Visual Studio Test Professional с MSDN</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3C06A1">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Enterprise, </w:t>
            </w:r>
            <w:r>
              <w:t xml:space="preserve">SQL Server Business Intelligence, </w:t>
            </w:r>
            <w:r>
              <w:rPr>
                <w:rFonts w:eastAsia="Calibri"/>
              </w:rPr>
              <w:t>Windows Server Enterprise и Visual Studio Premium с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3C06A1">
        <w:trPr>
          <w:trHeight w:val="45"/>
        </w:trPr>
        <w:tc>
          <w:tcPr>
            <w:tcW w:w="8910" w:type="dxa"/>
            <w:shd w:val="clear" w:color="auto" w:fill="FFFFFF"/>
            <w:tcMar>
              <w:top w:w="15" w:type="dxa"/>
              <w:left w:w="108" w:type="dxa"/>
              <w:bottom w:w="0" w:type="dxa"/>
              <w:right w:w="108" w:type="dxa"/>
            </w:tcMar>
          </w:tcPr>
          <w:p w14:paraId="294552F5" w14:textId="5E211CD9" w:rsidR="00B710C4" w:rsidRPr="00717EC0" w:rsidRDefault="00B710C4" w:rsidP="001D494D">
            <w:pPr>
              <w:pStyle w:val="ProductList-Body"/>
            </w:pPr>
            <w:r>
              <w:rPr>
                <w:rFonts w:eastAsia="Calibri"/>
              </w:rPr>
              <w:t>SQL Server Data Center, SQL Parallel Data Warehouse, Windows Server Data Center, System Center 2012 Datacenter</w:t>
            </w:r>
            <w:r>
              <w:fldChar w:fldCharType="begin"/>
            </w:r>
            <w:r>
              <w:instrText>XE "System Center 2012 Datacenter"</w:instrText>
            </w:r>
            <w:r>
              <w:fldChar w:fldCharType="end"/>
            </w:r>
            <w:r>
              <w:rPr>
                <w:rFonts w:eastAsia="Calibri"/>
              </w:rPr>
              <w:t>, серверная лицензия на управление (2-процессорная) и Visual Studio Ultimate с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AA6DF2" w:rsidRDefault="00B710C4" w:rsidP="008E676F">
      <w:pPr>
        <w:pStyle w:val="ProductList-Body"/>
        <w:tabs>
          <w:tab w:val="clear" w:pos="158"/>
          <w:tab w:val="left" w:pos="180"/>
        </w:tabs>
      </w:pPr>
      <w:r>
        <w:rPr>
          <w:b/>
          <w:i/>
        </w:rPr>
        <w:t>Примечание.</w:t>
      </w:r>
      <w:r>
        <w:rPr>
          <w:i/>
        </w:rPr>
        <w:t xml:space="preserve"> Сведения о лицензиях CAL для SQL см. в таблице лицензий CAL Suite в этом разделе.</w:t>
      </w:r>
    </w:p>
    <w:p w14:paraId="7F8EDA11" w14:textId="5BEDB6B4" w:rsidR="000F56C8" w:rsidRPr="00AA6DF2" w:rsidRDefault="000F56C8" w:rsidP="008E676F">
      <w:pPr>
        <w:pStyle w:val="ProductList-Body"/>
        <w:tabs>
          <w:tab w:val="clear" w:pos="158"/>
          <w:tab w:val="left" w:pos="180"/>
        </w:tabs>
      </w:pPr>
      <w:r>
        <w:rPr>
          <w:vertAlign w:val="superscript"/>
        </w:rPr>
        <w:t>1</w:t>
      </w:r>
      <w:r>
        <w:rPr>
          <w:i/>
        </w:rPr>
        <w:t xml:space="preserve"> Лицензии Microsoft Dynamics CRM Professional CAL присваиваются 2 балла</w:t>
      </w:r>
    </w:p>
    <w:p w14:paraId="36656F21" w14:textId="2D74264A" w:rsidR="00B710C4" w:rsidRPr="00AA6DF2" w:rsidRDefault="00B710C4" w:rsidP="00677C94">
      <w:pPr>
        <w:spacing w:after="0" w:line="240" w:lineRule="auto"/>
      </w:pPr>
    </w:p>
    <w:p w14:paraId="6AD894A7" w14:textId="2474ACB3" w:rsidR="00B710C4" w:rsidRPr="00AA6DF2" w:rsidRDefault="00E85897" w:rsidP="00B710C4">
      <w:pPr>
        <w:pStyle w:val="ProductList-Body"/>
      </w:pPr>
      <w:r>
        <w:t>Продукты, соответствующие условиям и приобретенные в рамках Соглашения о регистрации Server and Cloud (SCE), дадут то же число баллов в отношении Deployment Planning Services (DPS), что и в отношении других программ. Общее количество баллов, на которые клиент имеет право, определяет преобразование в дни Услуг по планированию, как указано ниже:</w:t>
      </w: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984E71">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Баллы за лицензии на приложения Office и (или) серверные лицензии</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Кол-во дней Услуг по планированию</w:t>
            </w:r>
          </w:p>
        </w:tc>
      </w:tr>
      <w:tr w:rsidR="00B710C4" w:rsidRPr="00717EC0" w14:paraId="2898AF2A" w14:textId="77777777" w:rsidTr="00984E71">
        <w:trPr>
          <w:trHeight w:val="127"/>
        </w:trPr>
        <w:tc>
          <w:tcPr>
            <w:tcW w:w="5265" w:type="dxa"/>
            <w:shd w:val="clear" w:color="auto" w:fill="FFFFFF"/>
            <w:tcMar>
              <w:top w:w="15" w:type="dxa"/>
              <w:left w:w="108" w:type="dxa"/>
              <w:bottom w:w="0" w:type="dxa"/>
              <w:right w:w="108" w:type="dxa"/>
            </w:tcMar>
          </w:tcPr>
          <w:p w14:paraId="679C5532" w14:textId="42EB2DF2" w:rsidR="00B710C4" w:rsidRPr="00717EC0" w:rsidRDefault="00B710C4" w:rsidP="00B710C4">
            <w:pPr>
              <w:pStyle w:val="ProductList-Body"/>
            </w:pPr>
            <w:r>
              <w:t>200</w:t>
            </w:r>
            <w:r w:rsidR="00984E71">
              <w:rPr>
                <w:lang w:val="en-US"/>
              </w:rPr>
              <w:t xml:space="preserve"> </w:t>
            </w:r>
            <w:r w:rsidR="00984E71">
              <w:t>–</w:t>
            </w:r>
            <w:r w:rsidR="00984E71">
              <w:rPr>
                <w:lang w:val="en-US"/>
              </w:rPr>
              <w:t xml:space="preserve">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984E71">
        <w:trPr>
          <w:trHeight w:val="45"/>
        </w:trPr>
        <w:tc>
          <w:tcPr>
            <w:tcW w:w="5265" w:type="dxa"/>
            <w:shd w:val="clear" w:color="auto" w:fill="FFFFFF"/>
            <w:tcMar>
              <w:top w:w="15" w:type="dxa"/>
              <w:left w:w="108" w:type="dxa"/>
              <w:bottom w:w="0" w:type="dxa"/>
              <w:right w:w="108" w:type="dxa"/>
            </w:tcMar>
          </w:tcPr>
          <w:p w14:paraId="0484987B" w14:textId="77EFF85A" w:rsidR="00B710C4" w:rsidRPr="00717EC0" w:rsidRDefault="00B710C4" w:rsidP="00B710C4">
            <w:pPr>
              <w:pStyle w:val="ProductList-Body"/>
            </w:pPr>
            <w:r>
              <w:t>500</w:t>
            </w:r>
            <w:r w:rsidR="00984E71">
              <w:rPr>
                <w:lang w:val="en-US"/>
              </w:rPr>
              <w:t xml:space="preserve"> </w:t>
            </w:r>
            <w:r w:rsidR="00984E71">
              <w:t>–</w:t>
            </w:r>
            <w:r w:rsidR="00984E71">
              <w:rPr>
                <w:lang w:val="en-US"/>
              </w:rPr>
              <w:t xml:space="preserve"> </w:t>
            </w:r>
            <w:r w:rsidR="00725D07">
              <w:t>1</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984E71">
        <w:trPr>
          <w:trHeight w:val="45"/>
        </w:trPr>
        <w:tc>
          <w:tcPr>
            <w:tcW w:w="5265" w:type="dxa"/>
            <w:shd w:val="clear" w:color="auto" w:fill="FFFFFF"/>
            <w:tcMar>
              <w:top w:w="15" w:type="dxa"/>
              <w:left w:w="108" w:type="dxa"/>
              <w:bottom w:w="0" w:type="dxa"/>
              <w:right w:w="108" w:type="dxa"/>
            </w:tcMar>
          </w:tcPr>
          <w:p w14:paraId="15672699" w14:textId="4F543EF5" w:rsidR="00B710C4" w:rsidRPr="00717EC0" w:rsidRDefault="00725D07" w:rsidP="00B710C4">
            <w:pPr>
              <w:pStyle w:val="ProductList-Body"/>
            </w:pPr>
            <w:r>
              <w:t>2</w:t>
            </w:r>
            <w:r w:rsidR="00B710C4">
              <w:t>000</w:t>
            </w:r>
            <w:r w:rsidR="00984E71">
              <w:rPr>
                <w:lang w:val="en-US"/>
              </w:rPr>
              <w:t xml:space="preserve"> </w:t>
            </w:r>
            <w:r w:rsidR="00984E71">
              <w:t>–</w:t>
            </w:r>
            <w:r w:rsidR="00984E71">
              <w:rPr>
                <w:lang w:val="en-US"/>
              </w:rPr>
              <w:t xml:space="preserve"> </w:t>
            </w:r>
            <w:r>
              <w:t>3</w:t>
            </w:r>
            <w:r w:rsidR="00B710C4">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984E71">
        <w:trPr>
          <w:trHeight w:val="45"/>
        </w:trPr>
        <w:tc>
          <w:tcPr>
            <w:tcW w:w="5265" w:type="dxa"/>
            <w:shd w:val="clear" w:color="auto" w:fill="FFFFFF"/>
            <w:tcMar>
              <w:top w:w="15" w:type="dxa"/>
              <w:left w:w="108" w:type="dxa"/>
              <w:bottom w:w="0" w:type="dxa"/>
              <w:right w:w="108" w:type="dxa"/>
            </w:tcMar>
          </w:tcPr>
          <w:p w14:paraId="10B84B9A" w14:textId="6E0014E4" w:rsidR="00B710C4" w:rsidRPr="00717EC0" w:rsidRDefault="00725D07" w:rsidP="00B710C4">
            <w:pPr>
              <w:pStyle w:val="ProductList-Body"/>
            </w:pPr>
            <w:r>
              <w:t>4</w:t>
            </w:r>
            <w:r w:rsidR="00B710C4">
              <w:t>000 – 29999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984E71">
        <w:trPr>
          <w:trHeight w:val="45"/>
        </w:trPr>
        <w:tc>
          <w:tcPr>
            <w:tcW w:w="5265" w:type="dxa"/>
            <w:shd w:val="clear" w:color="auto" w:fill="FFFFFF"/>
            <w:tcMar>
              <w:top w:w="15" w:type="dxa"/>
              <w:left w:w="108" w:type="dxa"/>
              <w:bottom w:w="0" w:type="dxa"/>
              <w:right w:w="108" w:type="dxa"/>
            </w:tcMar>
          </w:tcPr>
          <w:p w14:paraId="64360352" w14:textId="54C5334F" w:rsidR="00B710C4" w:rsidRPr="00717EC0" w:rsidRDefault="00725D07" w:rsidP="00B710C4">
            <w:pPr>
              <w:pStyle w:val="ProductList-Body"/>
            </w:pPr>
            <w:r>
              <w:t>30000 – 49</w:t>
            </w:r>
            <w:r w:rsidR="00B710C4">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984E71">
        <w:trPr>
          <w:trHeight w:val="45"/>
        </w:trPr>
        <w:tc>
          <w:tcPr>
            <w:tcW w:w="5265" w:type="dxa"/>
            <w:shd w:val="clear" w:color="auto" w:fill="FFFFFF"/>
            <w:tcMar>
              <w:top w:w="15" w:type="dxa"/>
              <w:left w:w="108" w:type="dxa"/>
              <w:bottom w:w="0" w:type="dxa"/>
              <w:right w:w="108" w:type="dxa"/>
            </w:tcMar>
          </w:tcPr>
          <w:p w14:paraId="1618073A" w14:textId="5241FD72" w:rsidR="00B710C4" w:rsidRPr="00717EC0" w:rsidRDefault="00725D07" w:rsidP="00B710C4">
            <w:pPr>
              <w:pStyle w:val="ProductList-Body"/>
            </w:pPr>
            <w:r>
              <w:t>50000 – 99</w:t>
            </w:r>
            <w:r w:rsidR="00B710C4">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984E71">
        <w:trPr>
          <w:trHeight w:val="45"/>
        </w:trPr>
        <w:tc>
          <w:tcPr>
            <w:tcW w:w="5265" w:type="dxa"/>
            <w:shd w:val="clear" w:color="auto" w:fill="FFFFFF"/>
            <w:tcMar>
              <w:top w:w="15" w:type="dxa"/>
              <w:left w:w="108" w:type="dxa"/>
              <w:bottom w:w="0" w:type="dxa"/>
              <w:right w:w="108" w:type="dxa"/>
            </w:tcMar>
          </w:tcPr>
          <w:p w14:paraId="16663354" w14:textId="7A813F52" w:rsidR="00B710C4" w:rsidRPr="00717EC0" w:rsidRDefault="00725D07" w:rsidP="00B710C4">
            <w:pPr>
              <w:pStyle w:val="ProductList-Body"/>
            </w:pPr>
            <w:r>
              <w:t>100000 – 199</w:t>
            </w:r>
            <w:r w:rsidR="00B710C4">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984E71">
        <w:trPr>
          <w:trHeight w:val="45"/>
        </w:trPr>
        <w:tc>
          <w:tcPr>
            <w:tcW w:w="5265" w:type="dxa"/>
            <w:shd w:val="clear" w:color="auto" w:fill="FFFFFF"/>
            <w:tcMar>
              <w:top w:w="15" w:type="dxa"/>
              <w:left w:w="108" w:type="dxa"/>
              <w:bottom w:w="0" w:type="dxa"/>
              <w:right w:w="108" w:type="dxa"/>
            </w:tcMar>
          </w:tcPr>
          <w:p w14:paraId="52E04AD0" w14:textId="4F080B86" w:rsidR="00B710C4" w:rsidRPr="00717EC0" w:rsidRDefault="00725D07" w:rsidP="00B710C4">
            <w:pPr>
              <w:pStyle w:val="ProductList-Body"/>
            </w:pPr>
            <w:r>
              <w:t>200000 – 399</w:t>
            </w:r>
            <w:r w:rsidR="00B710C4">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984E71">
        <w:trPr>
          <w:trHeight w:val="45"/>
        </w:trPr>
        <w:tc>
          <w:tcPr>
            <w:tcW w:w="5265" w:type="dxa"/>
            <w:shd w:val="clear" w:color="auto" w:fill="FFFFFF"/>
            <w:tcMar>
              <w:top w:w="15" w:type="dxa"/>
              <w:left w:w="108" w:type="dxa"/>
              <w:bottom w:w="0" w:type="dxa"/>
              <w:right w:w="108" w:type="dxa"/>
            </w:tcMar>
          </w:tcPr>
          <w:p w14:paraId="7A363D35" w14:textId="0D64A746" w:rsidR="00B710C4" w:rsidRPr="00717EC0" w:rsidRDefault="00725D07" w:rsidP="00B710C4">
            <w:pPr>
              <w:pStyle w:val="ProductList-Body"/>
            </w:pPr>
            <w:r>
              <w:t>400000 – 599</w:t>
            </w:r>
            <w:r w:rsidR="00B710C4">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984E71">
        <w:trPr>
          <w:trHeight w:val="45"/>
        </w:trPr>
        <w:tc>
          <w:tcPr>
            <w:tcW w:w="5265" w:type="dxa"/>
            <w:shd w:val="clear" w:color="auto" w:fill="FFFFFF"/>
            <w:tcMar>
              <w:top w:w="15" w:type="dxa"/>
              <w:left w:w="108" w:type="dxa"/>
              <w:bottom w:w="0" w:type="dxa"/>
              <w:right w:w="108" w:type="dxa"/>
            </w:tcMar>
          </w:tcPr>
          <w:p w14:paraId="2A7B12F5" w14:textId="58D2D081" w:rsidR="00B710C4" w:rsidRPr="00717EC0" w:rsidRDefault="00725D07"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AA6DF2" w:rsidRDefault="00B710C4" w:rsidP="00B710C4">
      <w:pPr>
        <w:pStyle w:val="ProductList-Body"/>
      </w:pPr>
    </w:p>
    <w:p w14:paraId="51064F92" w14:textId="42845266" w:rsidR="00B710C4" w:rsidRPr="00AA6DF2" w:rsidRDefault="00B710C4" w:rsidP="00B710C4">
      <w:pPr>
        <w:pStyle w:val="ProductList-Body"/>
      </w:pPr>
      <w:r>
        <w:t>Набор лицензий Core CAL</w:t>
      </w:r>
      <w:r>
        <w:fldChar w:fldCharType="begin"/>
      </w:r>
      <w:r>
        <w:instrText>XE "Core CAL Suite"</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XE "Enterprise CAL Suite"</w:instrText>
      </w:r>
      <w:r>
        <w:fldChar w:fldCharType="end"/>
      </w:r>
      <w:r>
        <w:t xml:space="preserve"> с покрытием Software Assurance учитывается как два (2) балла в первом столбце в таблице ниже:</w:t>
      </w:r>
    </w:p>
    <w:p w14:paraId="7A27712C" w14:textId="77777777" w:rsidR="00B710C4" w:rsidRPr="00AA6DF2"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984E71">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Лицензии CAL Suite</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Кол-во дней Услуг по планированию </w:t>
            </w:r>
          </w:p>
        </w:tc>
      </w:tr>
      <w:tr w:rsidR="00B710C4" w:rsidRPr="00717EC0" w14:paraId="39AB48C1" w14:textId="77777777" w:rsidTr="00984E71">
        <w:trPr>
          <w:trHeight w:val="235"/>
        </w:trPr>
        <w:tc>
          <w:tcPr>
            <w:tcW w:w="5265" w:type="dxa"/>
            <w:shd w:val="clear" w:color="auto" w:fill="FFFFFF"/>
            <w:tcMar>
              <w:top w:w="15" w:type="dxa"/>
              <w:left w:w="108" w:type="dxa"/>
              <w:bottom w:w="0" w:type="dxa"/>
              <w:right w:w="108" w:type="dxa"/>
            </w:tcMar>
          </w:tcPr>
          <w:p w14:paraId="7C8C6267" w14:textId="2B573426" w:rsidR="00B710C4" w:rsidRPr="00717EC0" w:rsidRDefault="00B710C4" w:rsidP="00B710C4">
            <w:pPr>
              <w:pStyle w:val="ProductList-Body"/>
            </w:pPr>
            <w:r>
              <w:t>200</w:t>
            </w:r>
            <w:r w:rsidR="00984E71">
              <w:rPr>
                <w:lang w:val="en-US"/>
              </w:rPr>
              <w:t xml:space="preserve"> </w:t>
            </w:r>
            <w:r w:rsidR="00984E71">
              <w:t>–</w:t>
            </w:r>
            <w:r w:rsidR="00984E71">
              <w:rPr>
                <w:lang w:val="en-US"/>
              </w:rPr>
              <w:t xml:space="preserve"> </w:t>
            </w:r>
            <w:r w:rsidR="00725D07">
              <w:t>3</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984E71">
        <w:trPr>
          <w:trHeight w:val="55"/>
        </w:trPr>
        <w:tc>
          <w:tcPr>
            <w:tcW w:w="5265" w:type="dxa"/>
            <w:shd w:val="clear" w:color="auto" w:fill="FFFFFF"/>
            <w:tcMar>
              <w:top w:w="15" w:type="dxa"/>
              <w:left w:w="108" w:type="dxa"/>
              <w:bottom w:w="0" w:type="dxa"/>
              <w:right w:w="108" w:type="dxa"/>
            </w:tcMar>
          </w:tcPr>
          <w:p w14:paraId="7B12DE4A" w14:textId="615AF86C" w:rsidR="00B710C4" w:rsidRPr="00717EC0" w:rsidRDefault="00725D07" w:rsidP="00B710C4">
            <w:pPr>
              <w:pStyle w:val="ProductList-Body"/>
            </w:pPr>
            <w:r>
              <w:t>4000 – 9</w:t>
            </w:r>
            <w:r w:rsidR="00B710C4">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984E71">
        <w:trPr>
          <w:trHeight w:val="45"/>
        </w:trPr>
        <w:tc>
          <w:tcPr>
            <w:tcW w:w="5265" w:type="dxa"/>
            <w:shd w:val="clear" w:color="auto" w:fill="FFFFFF"/>
            <w:tcMar>
              <w:top w:w="15" w:type="dxa"/>
              <w:left w:w="108" w:type="dxa"/>
              <w:bottom w:w="0" w:type="dxa"/>
              <w:right w:w="108" w:type="dxa"/>
            </w:tcMar>
          </w:tcPr>
          <w:p w14:paraId="6643E6DB" w14:textId="657F472F" w:rsidR="00B710C4" w:rsidRPr="00717EC0" w:rsidRDefault="00725D07" w:rsidP="00B710C4">
            <w:pPr>
              <w:pStyle w:val="ProductList-Body"/>
            </w:pPr>
            <w:r>
              <w:t>10000 – 99</w:t>
            </w:r>
            <w:r w:rsidR="00B710C4">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984E71">
        <w:trPr>
          <w:trHeight w:val="45"/>
        </w:trPr>
        <w:tc>
          <w:tcPr>
            <w:tcW w:w="5265" w:type="dxa"/>
            <w:shd w:val="clear" w:color="auto" w:fill="FFFFFF"/>
            <w:tcMar>
              <w:top w:w="15" w:type="dxa"/>
              <w:left w:w="108" w:type="dxa"/>
              <w:bottom w:w="0" w:type="dxa"/>
              <w:right w:w="108" w:type="dxa"/>
            </w:tcMar>
          </w:tcPr>
          <w:p w14:paraId="2C767C2A" w14:textId="2C6E8A9E" w:rsidR="00B710C4" w:rsidRPr="00717EC0" w:rsidRDefault="00725D07" w:rsidP="00B710C4">
            <w:pPr>
              <w:pStyle w:val="ProductList-Body"/>
            </w:pPr>
            <w:r>
              <w:t>100000 – 299</w:t>
            </w:r>
            <w:r w:rsidR="00B710C4">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984E71">
        <w:trPr>
          <w:trHeight w:val="73"/>
        </w:trPr>
        <w:tc>
          <w:tcPr>
            <w:tcW w:w="5265" w:type="dxa"/>
            <w:shd w:val="clear" w:color="auto" w:fill="FFFFFF"/>
            <w:tcMar>
              <w:top w:w="15" w:type="dxa"/>
              <w:left w:w="108" w:type="dxa"/>
              <w:bottom w:w="0" w:type="dxa"/>
              <w:right w:w="108" w:type="dxa"/>
            </w:tcMar>
          </w:tcPr>
          <w:p w14:paraId="0CBF2262" w14:textId="3ADA3C2A" w:rsidR="00B710C4" w:rsidRPr="00717EC0" w:rsidRDefault="00725D07" w:rsidP="00B710C4">
            <w:pPr>
              <w:pStyle w:val="ProductList-Body"/>
            </w:pPr>
            <w:r>
              <w:t>300000 – 599</w:t>
            </w:r>
            <w:r w:rsidR="00B710C4">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984E71">
        <w:trPr>
          <w:trHeight w:val="45"/>
        </w:trPr>
        <w:tc>
          <w:tcPr>
            <w:tcW w:w="5265" w:type="dxa"/>
            <w:shd w:val="clear" w:color="auto" w:fill="FFFFFF"/>
            <w:tcMar>
              <w:top w:w="15" w:type="dxa"/>
              <w:left w:w="108" w:type="dxa"/>
              <w:bottom w:w="0" w:type="dxa"/>
              <w:right w:w="108" w:type="dxa"/>
            </w:tcMar>
          </w:tcPr>
          <w:p w14:paraId="44A5ABFB" w14:textId="72843D38" w:rsidR="00B710C4" w:rsidRPr="00717EC0" w:rsidRDefault="00725D07"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991A13" w:rsidRDefault="00B710C4" w:rsidP="00B710C4">
      <w:pPr>
        <w:pStyle w:val="ProductList-Body"/>
        <w:rPr>
          <w:sz w:val="14"/>
        </w:rPr>
      </w:pPr>
    </w:p>
    <w:p w14:paraId="4FDCC4FE" w14:textId="50933516" w:rsidR="003B3EBC" w:rsidRPr="00AA6DF2" w:rsidRDefault="00B710C4" w:rsidP="003B3EBC">
      <w:pPr>
        <w:pStyle w:val="ProductList-Body"/>
      </w:pPr>
      <w:r>
        <w:t>Клиенты могут выбрать одну или несколько из указанных выше доступных предложений, а также соответствующие уровни обслуживания, продолжительность которых не превышает доступное количество дней в составе услуг по планированию. Доступны следующие предложения:</w:t>
      </w:r>
    </w:p>
    <w:p w14:paraId="4FDCC4FF" w14:textId="77777777" w:rsidR="003B3EBC" w:rsidRPr="00AA6DF2" w:rsidRDefault="003B3EBC" w:rsidP="00D73C40">
      <w:pPr>
        <w:pStyle w:val="ProductList-Body"/>
        <w:numPr>
          <w:ilvl w:val="0"/>
          <w:numId w:val="19"/>
        </w:numPr>
        <w:ind w:left="450" w:hanging="270"/>
      </w:pPr>
      <w:r>
        <w:t>Desktop Deployment Planning Services (DDPS)</w:t>
      </w:r>
    </w:p>
    <w:p w14:paraId="4DE88C07" w14:textId="77777777" w:rsidR="000972B6" w:rsidRPr="00AA6DF2" w:rsidRDefault="000972B6" w:rsidP="00D73C40">
      <w:pPr>
        <w:pStyle w:val="ProductList-Body"/>
        <w:numPr>
          <w:ilvl w:val="1"/>
          <w:numId w:val="19"/>
        </w:numPr>
        <w:ind w:left="720" w:hanging="270"/>
      </w:pPr>
      <w:r>
        <w:t>План развертывания решения Office 365. Уровни обслуживания: 3 или 10 дней.</w:t>
      </w:r>
    </w:p>
    <w:p w14:paraId="4FDCC500" w14:textId="334004BB" w:rsidR="003B3EBC" w:rsidRPr="00AA6DF2" w:rsidRDefault="00B710C4" w:rsidP="00D73C40">
      <w:pPr>
        <w:pStyle w:val="ProductList-Body"/>
        <w:numPr>
          <w:ilvl w:val="1"/>
          <w:numId w:val="19"/>
        </w:numPr>
        <w:ind w:left="720" w:hanging="270"/>
      </w:pPr>
      <w:r>
        <w:t>Разработка развертывания или обновления плана для Office и Windows. Уровни обслуживания: 1, 3, 5, 10 или 15 дней.</w:t>
      </w:r>
    </w:p>
    <w:p w14:paraId="56418383" w14:textId="448BC7BB" w:rsidR="000972B6" w:rsidRPr="00AA6DF2" w:rsidRDefault="000972B6" w:rsidP="00D73C40">
      <w:pPr>
        <w:pStyle w:val="ProductList-Body"/>
        <w:numPr>
          <w:ilvl w:val="1"/>
          <w:numId w:val="19"/>
        </w:numPr>
        <w:ind w:left="720" w:hanging="270"/>
      </w:pPr>
      <w:r>
        <w:t>План внедрения Windows Mobility. Уровни обслуживания: 5, 10 или 15 дней.</w:t>
      </w:r>
    </w:p>
    <w:p w14:paraId="4FDCC502" w14:textId="77777777" w:rsidR="003B3EBC" w:rsidRPr="00AA6DF2" w:rsidRDefault="003B3EBC" w:rsidP="00D73C40">
      <w:pPr>
        <w:pStyle w:val="ProductList-Body"/>
        <w:numPr>
          <w:ilvl w:val="0"/>
          <w:numId w:val="19"/>
        </w:numPr>
        <w:ind w:left="450" w:hanging="270"/>
      </w:pPr>
      <w:r>
        <w:t>SharePoint Deployment Planning Services (SDPS)</w:t>
      </w:r>
    </w:p>
    <w:p w14:paraId="6719CCE0" w14:textId="77777777" w:rsidR="00424EF7" w:rsidRPr="00AA6DF2" w:rsidRDefault="00424EF7" w:rsidP="00D73C40">
      <w:pPr>
        <w:pStyle w:val="ProductList-Body"/>
        <w:numPr>
          <w:ilvl w:val="1"/>
          <w:numId w:val="19"/>
        </w:numPr>
        <w:ind w:left="720" w:hanging="270"/>
      </w:pPr>
      <w:r>
        <w:t>План развертывания решения Office 365. Уровни обслуживания: 3 или 10 дней.</w:t>
      </w:r>
    </w:p>
    <w:p w14:paraId="4FDCC503" w14:textId="7903349C" w:rsidR="003B3EBC" w:rsidRPr="00AA6DF2" w:rsidRDefault="00B710C4" w:rsidP="00D73C40">
      <w:pPr>
        <w:pStyle w:val="ProductList-Body"/>
        <w:numPr>
          <w:ilvl w:val="1"/>
          <w:numId w:val="19"/>
        </w:numPr>
        <w:ind w:left="720" w:hanging="270"/>
      </w:pPr>
      <w:r>
        <w:t>Разработка развертывания или обновления плана для SharePoint. Уровни обслуживания: 1, 3, 5, 10 или 15 дней.</w:t>
      </w:r>
      <w:r w:rsidR="00B22396">
        <w:t xml:space="preserve"> </w:t>
      </w:r>
    </w:p>
    <w:p w14:paraId="25CA4657" w14:textId="028E2645" w:rsidR="000972B6" w:rsidRPr="00AA6DF2" w:rsidRDefault="000972B6" w:rsidP="00D73C40">
      <w:pPr>
        <w:pStyle w:val="ProductList-Body"/>
        <w:numPr>
          <w:ilvl w:val="1"/>
          <w:numId w:val="19"/>
        </w:numPr>
        <w:ind w:left="720" w:hanging="270"/>
      </w:pPr>
      <w:r>
        <w:t>Разработка плана развертывания для Microsoft Project Server. Уровень обслуживания: 5 дней.</w:t>
      </w:r>
    </w:p>
    <w:p w14:paraId="1FD0D0BE" w14:textId="25211E25" w:rsidR="000972B6" w:rsidRPr="00AA6DF2" w:rsidRDefault="000972B6" w:rsidP="00D73C40">
      <w:pPr>
        <w:pStyle w:val="ProductList-Body"/>
        <w:numPr>
          <w:ilvl w:val="1"/>
          <w:numId w:val="19"/>
        </w:numPr>
        <w:ind w:left="720" w:hanging="270"/>
      </w:pPr>
      <w:r>
        <w:t>План внедрения Yammer. Уровень обслуживания: 3 дня.</w:t>
      </w:r>
    </w:p>
    <w:p w14:paraId="4FDCC505" w14:textId="77777777" w:rsidR="003B3EBC" w:rsidRPr="00AA6DF2" w:rsidRDefault="003B3EBC" w:rsidP="00D73C40">
      <w:pPr>
        <w:pStyle w:val="ProductList-Body"/>
        <w:numPr>
          <w:ilvl w:val="0"/>
          <w:numId w:val="19"/>
        </w:numPr>
        <w:ind w:left="450" w:hanging="270"/>
      </w:pPr>
      <w:r>
        <w:t>Lync and Exchange Deployment Planning Services (L&amp;EDPS)</w:t>
      </w:r>
    </w:p>
    <w:p w14:paraId="62C17037" w14:textId="77777777" w:rsidR="00424EF7" w:rsidRPr="00AA6DF2" w:rsidRDefault="00424EF7" w:rsidP="00D73C40">
      <w:pPr>
        <w:pStyle w:val="ProductList-Body"/>
        <w:numPr>
          <w:ilvl w:val="1"/>
          <w:numId w:val="19"/>
        </w:numPr>
        <w:ind w:left="720" w:hanging="270"/>
      </w:pPr>
      <w:r>
        <w:t>План развертывания решения Office 365. Уровни обслуживания: 3 или 10 дней.</w:t>
      </w:r>
    </w:p>
    <w:p w14:paraId="4FDCC506" w14:textId="3666086B" w:rsidR="003B3EBC" w:rsidRPr="00AA6DF2" w:rsidRDefault="00B710C4" w:rsidP="00D73C40">
      <w:pPr>
        <w:pStyle w:val="ProductList-Body"/>
        <w:numPr>
          <w:ilvl w:val="1"/>
          <w:numId w:val="19"/>
        </w:numPr>
        <w:ind w:left="720" w:hanging="270"/>
      </w:pPr>
      <w:r>
        <w:t>Разработка плана развертывания или обновления для Exchange. Уровни обслуживания: 1, 3, 5, 10 или 15 дней.</w:t>
      </w:r>
    </w:p>
    <w:p w14:paraId="1FFD8361" w14:textId="79CCC3F6" w:rsidR="00424EF7" w:rsidRPr="00AA6DF2" w:rsidRDefault="00424EF7" w:rsidP="00D73C40">
      <w:pPr>
        <w:pStyle w:val="ProductList-Body"/>
        <w:numPr>
          <w:ilvl w:val="1"/>
          <w:numId w:val="19"/>
        </w:numPr>
        <w:ind w:left="720" w:hanging="270"/>
      </w:pPr>
      <w:r>
        <w:t>Разработка плана развертывания или обновления для Lync. Уровни обслуживания: 1, 3, 5, 10 или 15 дней.</w:t>
      </w:r>
    </w:p>
    <w:p w14:paraId="6943FFDF" w14:textId="708685AD" w:rsidR="00424EF7" w:rsidRPr="00AA6DF2" w:rsidRDefault="00424EF7" w:rsidP="00D73C40">
      <w:pPr>
        <w:pStyle w:val="ProductList-Body"/>
        <w:numPr>
          <w:ilvl w:val="1"/>
          <w:numId w:val="19"/>
        </w:numPr>
        <w:ind w:left="720" w:hanging="270"/>
      </w:pPr>
      <w:r>
        <w:t>План для Exchange Online Protection. Уровни обслуживания: 3 дня.</w:t>
      </w:r>
    </w:p>
    <w:p w14:paraId="79A263D7" w14:textId="27531600" w:rsidR="00424EF7" w:rsidRPr="00AA6DF2" w:rsidRDefault="00424EF7" w:rsidP="00D73C40">
      <w:pPr>
        <w:pStyle w:val="ProductList-Body"/>
        <w:numPr>
          <w:ilvl w:val="1"/>
          <w:numId w:val="19"/>
        </w:numPr>
        <w:ind w:left="720" w:hanging="270"/>
      </w:pPr>
      <w:r>
        <w:t>План для Exchange Data Loss Prevention. Уровни обслуживания: 1 день.</w:t>
      </w:r>
    </w:p>
    <w:p w14:paraId="4FDCC508" w14:textId="77777777" w:rsidR="003B3EBC" w:rsidRPr="00AA6DF2" w:rsidRDefault="003B3EBC" w:rsidP="00D73C40">
      <w:pPr>
        <w:pStyle w:val="ProductList-Body"/>
        <w:numPr>
          <w:ilvl w:val="0"/>
          <w:numId w:val="19"/>
        </w:numPr>
        <w:ind w:left="450" w:hanging="270"/>
      </w:pPr>
      <w:r>
        <w:t>Private Cloud, Management and Virtualization Deployment Planning Services (PVDPS)</w:t>
      </w:r>
    </w:p>
    <w:p w14:paraId="4FDCC50A" w14:textId="20F8878F" w:rsidR="003B3EBC" w:rsidRPr="00AA6DF2" w:rsidRDefault="008E676F" w:rsidP="00D73C40">
      <w:pPr>
        <w:pStyle w:val="ProductList-Body"/>
        <w:numPr>
          <w:ilvl w:val="1"/>
          <w:numId w:val="19"/>
        </w:numPr>
        <w:ind w:left="720" w:hanging="270"/>
      </w:pPr>
      <w:r>
        <w:t>Разработка плана обновления для Windows Server. Уровни обслуживания: 3, 5, 10 или 15 дней.</w:t>
      </w:r>
    </w:p>
    <w:p w14:paraId="0C6C9603" w14:textId="347FAE2E" w:rsidR="00424EF7" w:rsidRPr="00AA6DF2" w:rsidRDefault="00424EF7" w:rsidP="00D73C40">
      <w:pPr>
        <w:pStyle w:val="ProductList-Body"/>
        <w:numPr>
          <w:ilvl w:val="1"/>
          <w:numId w:val="19"/>
        </w:numPr>
        <w:ind w:left="720" w:hanging="270"/>
      </w:pPr>
      <w:r>
        <w:t>План перехода на Hyper-V с платформы VMware. Уровни обслуживания: 3, 5 или 10 дней.</w:t>
      </w:r>
    </w:p>
    <w:p w14:paraId="21F0F8A6" w14:textId="3846346A" w:rsidR="00424EF7" w:rsidRPr="00AA6DF2" w:rsidRDefault="00424EF7" w:rsidP="00D73C40">
      <w:pPr>
        <w:pStyle w:val="ProductList-Body"/>
        <w:numPr>
          <w:ilvl w:val="1"/>
          <w:numId w:val="19"/>
        </w:numPr>
        <w:ind w:left="720" w:hanging="270"/>
      </w:pPr>
      <w:r>
        <w:t>План развертывания решения по управлению центрами обработки данных Microsoft для System Center и Windows Server Hyper-V. Уровни обслуживания: 3, 5 или 10 дней.</w:t>
      </w:r>
    </w:p>
    <w:p w14:paraId="09603398" w14:textId="52B5219D" w:rsidR="00424EF7" w:rsidRPr="00AA6DF2" w:rsidRDefault="00424EF7" w:rsidP="00D73C40">
      <w:pPr>
        <w:pStyle w:val="ProductList-Body"/>
        <w:numPr>
          <w:ilvl w:val="1"/>
          <w:numId w:val="19"/>
        </w:numPr>
        <w:ind w:left="720" w:hanging="270"/>
      </w:pPr>
      <w:r>
        <w:t>План внедрения Enterprise Mobility. Уровни обслуживания: 3, 5, 10 или 15 дней.</w:t>
      </w:r>
    </w:p>
    <w:p w14:paraId="4FDCC50B" w14:textId="77777777" w:rsidR="003B3EBC" w:rsidRPr="00AA6DF2" w:rsidRDefault="003B3EBC" w:rsidP="00D73C40">
      <w:pPr>
        <w:pStyle w:val="ProductList-Body"/>
        <w:numPr>
          <w:ilvl w:val="0"/>
          <w:numId w:val="19"/>
        </w:numPr>
        <w:ind w:left="450" w:hanging="270"/>
      </w:pPr>
      <w:r>
        <w:t>SQL Server Deployment Planning Services (SSDPS)</w:t>
      </w:r>
    </w:p>
    <w:p w14:paraId="4FDCC50D" w14:textId="02705AAF" w:rsidR="003B3EBC" w:rsidRPr="00AA6DF2" w:rsidRDefault="00B710C4" w:rsidP="00D73C40">
      <w:pPr>
        <w:pStyle w:val="ProductList-Body"/>
        <w:numPr>
          <w:ilvl w:val="1"/>
          <w:numId w:val="19"/>
        </w:numPr>
        <w:ind w:left="720" w:hanging="270"/>
      </w:pPr>
      <w:r>
        <w:t>Разработка плана развертывания, обновления или миграции для SQL Server. Уровни обслуживания: 3, 5, 10 или 15 дней.</w:t>
      </w:r>
    </w:p>
    <w:p w14:paraId="4FDCC50E" w14:textId="77777777" w:rsidR="003B3EBC" w:rsidRPr="00AA6DF2" w:rsidRDefault="003B3EBC" w:rsidP="00D73C40">
      <w:pPr>
        <w:pStyle w:val="ProductList-Body"/>
        <w:numPr>
          <w:ilvl w:val="0"/>
          <w:numId w:val="19"/>
        </w:numPr>
        <w:ind w:left="450" w:hanging="270"/>
      </w:pPr>
      <w:r>
        <w:t>Developer Tools Deployment Planning Services (DTDPS)</w:t>
      </w:r>
    </w:p>
    <w:p w14:paraId="4FDCC510" w14:textId="49ADF40B" w:rsidR="003B3EBC" w:rsidRPr="00AA6DF2" w:rsidRDefault="00B710C4" w:rsidP="00D73C40">
      <w:pPr>
        <w:pStyle w:val="ProductList-Body"/>
        <w:numPr>
          <w:ilvl w:val="1"/>
          <w:numId w:val="19"/>
        </w:numPr>
        <w:ind w:left="720" w:hanging="270"/>
      </w:pPr>
      <w:r>
        <w:t>Разработка плана развертывания для Visual Studio и Visual Studio Team Foundation Server. Уровни обслуживания: 3 или 5 дней.</w:t>
      </w:r>
    </w:p>
    <w:p w14:paraId="4FDCC511" w14:textId="77777777" w:rsidR="003B3EBC" w:rsidRPr="00AA6DF2" w:rsidRDefault="003B3EBC" w:rsidP="00D73C40">
      <w:pPr>
        <w:pStyle w:val="ProductList-Body"/>
        <w:numPr>
          <w:ilvl w:val="0"/>
          <w:numId w:val="19"/>
        </w:numPr>
        <w:ind w:left="450" w:hanging="270"/>
      </w:pPr>
      <w:r>
        <w:t>Public Cloud, Azure Deployment Planning Services (AZDPS)</w:t>
      </w:r>
    </w:p>
    <w:p w14:paraId="4FDCC513" w14:textId="7365E19D" w:rsidR="003B3EBC" w:rsidRPr="00AA6DF2" w:rsidRDefault="0099687F" w:rsidP="00D73C40">
      <w:pPr>
        <w:pStyle w:val="ProductList-Body"/>
        <w:numPr>
          <w:ilvl w:val="1"/>
          <w:numId w:val="19"/>
        </w:numPr>
        <w:ind w:left="720" w:hanging="270"/>
      </w:pPr>
      <w:r>
        <w:t>Демонстрация и планирование активации для Microsoft Azure. Уровни обслуживания: 3, 5, 10 или 15 дней.</w:t>
      </w:r>
    </w:p>
    <w:p w14:paraId="25CB11AD" w14:textId="5E9E4477" w:rsidR="0099687F" w:rsidRPr="003C7C58" w:rsidRDefault="0099687F" w:rsidP="00D73C40">
      <w:pPr>
        <w:pStyle w:val="ProductList-Body"/>
        <w:numPr>
          <w:ilvl w:val="1"/>
          <w:numId w:val="19"/>
        </w:numPr>
        <w:ind w:left="720" w:hanging="270"/>
      </w:pPr>
      <w:r>
        <w:t>План внедрения Enterprise Mobility. Уровни обслуживания: 3, 5, 10 или 15 дней.</w:t>
      </w:r>
    </w:p>
    <w:p w14:paraId="15EAF249" w14:textId="77777777" w:rsidR="003C7C58" w:rsidRPr="00AA6DF2" w:rsidRDefault="003C7C58" w:rsidP="003C7C58">
      <w:pPr>
        <w:pStyle w:val="ProductList-Body"/>
        <w:ind w:left="450"/>
      </w:pPr>
    </w:p>
    <w:p w14:paraId="51F928C7" w14:textId="4F6FAF64" w:rsidR="0099687F" w:rsidRPr="00AA6DF2" w:rsidRDefault="0099687F" w:rsidP="00D73C40">
      <w:pPr>
        <w:pStyle w:val="ProductList-Body"/>
        <w:numPr>
          <w:ilvl w:val="0"/>
          <w:numId w:val="19"/>
        </w:numPr>
        <w:ind w:left="450" w:hanging="270"/>
      </w:pPr>
      <w:r>
        <w:t>Услуги Microsoft Dynamics Deployment Planning Services (DYDPS)</w:t>
      </w:r>
    </w:p>
    <w:p w14:paraId="7443B183" w14:textId="62F4CDD5" w:rsidR="0099687F" w:rsidRPr="00AA6DF2" w:rsidRDefault="0099687F" w:rsidP="00D73C40">
      <w:pPr>
        <w:pStyle w:val="ProductList-Body"/>
        <w:numPr>
          <w:ilvl w:val="1"/>
          <w:numId w:val="19"/>
        </w:numPr>
        <w:ind w:left="720" w:hanging="270"/>
      </w:pPr>
      <w:r>
        <w:t>План разработки и внедрения для Microsoft Dynamics CRM. Уровни обслуживания: 3, 5, 10 или 15 дней.</w:t>
      </w:r>
    </w:p>
    <w:p w14:paraId="20A487A7" w14:textId="3F49F91D" w:rsidR="0099687F" w:rsidRPr="00AA6DF2" w:rsidRDefault="0099687F" w:rsidP="00D73C40">
      <w:pPr>
        <w:pStyle w:val="ProductList-Body"/>
        <w:numPr>
          <w:ilvl w:val="1"/>
          <w:numId w:val="19"/>
        </w:numPr>
        <w:ind w:left="720" w:hanging="270"/>
      </w:pPr>
      <w:r>
        <w:t>План внедрения Microsoft Dynamics AX. Уровни обслуживания: 3, 5, 10 или 15 дней.</w:t>
      </w:r>
    </w:p>
    <w:p w14:paraId="4FDCC514" w14:textId="77777777" w:rsidR="003B3EBC" w:rsidRPr="00AB5A97" w:rsidRDefault="003B3EBC" w:rsidP="003B3EBC">
      <w:pPr>
        <w:pStyle w:val="ProductList-Body"/>
        <w:rPr>
          <w:sz w:val="10"/>
        </w:rPr>
      </w:pPr>
    </w:p>
    <w:p w14:paraId="4FDCC580" w14:textId="079ED8CE" w:rsidR="00132A99" w:rsidRPr="00AA6DF2" w:rsidRDefault="003B3EBC" w:rsidP="00132A99">
      <w:pPr>
        <w:pStyle w:val="ProductList-Body"/>
      </w:pPr>
      <w:r>
        <w:t>Состав доступных служб и соответствующих уровней обслуживания может периодически изменяться.</w:t>
      </w:r>
      <w:r w:rsidR="00B22396">
        <w:t xml:space="preserve"> </w:t>
      </w:r>
      <w: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3B6B5DB2" w14:textId="77777777" w:rsidR="008E676F" w:rsidRPr="00AB5A97" w:rsidRDefault="008E676F" w:rsidP="00132A99">
      <w:pPr>
        <w:pStyle w:val="ProductList-Body"/>
        <w:rPr>
          <w:sz w:val="10"/>
        </w:rPr>
      </w:pPr>
    </w:p>
    <w:p w14:paraId="4FDCC581" w14:textId="20FE1C9A" w:rsidR="00132A99" w:rsidRPr="00AA6DF2" w:rsidRDefault="00132A99" w:rsidP="00132A99">
      <w:pPr>
        <w:pStyle w:val="ProductList-Body"/>
      </w:pPr>
      <w: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 обучение», (б) они активировали преимущество «Ваучер на обучение» и (в) у них осталось не менее 3 неиспользованных дней обучения по преимуществу «Ваучер на обучение».</w:t>
      </w:r>
      <w:r w:rsidR="00B22396">
        <w:t xml:space="preserve"> </w:t>
      </w:r>
      <w:r>
        <w:t>Такие клиенты могут 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Дни в составе услуг по планированию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 составе Услуг по планированию.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B22396">
        <w:t xml:space="preserve"> </w:t>
      </w:r>
      <w:r>
        <w:t>Затем эти дни можно использовать для создания ваучера (ваучеров) на доступные услуги (например, DDPS или SDPS).</w:t>
      </w:r>
      <w:r w:rsidR="00B22396">
        <w:t xml:space="preserve"> </w:t>
      </w:r>
      <w: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B22396">
        <w:t xml:space="preserve"> </w:t>
      </w:r>
    </w:p>
    <w:p w14:paraId="4FDCC582" w14:textId="77777777" w:rsidR="00132A99" w:rsidRPr="00AB5A97" w:rsidRDefault="00132A99" w:rsidP="00132A99">
      <w:pPr>
        <w:pStyle w:val="ProductList-Body"/>
        <w:rPr>
          <w:sz w:val="10"/>
        </w:rPr>
      </w:pPr>
    </w:p>
    <w:p w14:paraId="4FDCC583" w14:textId="77777777" w:rsidR="00132A99" w:rsidRPr="00AA6DF2" w:rsidRDefault="00132A99" w:rsidP="00132A99">
      <w:pPr>
        <w:pStyle w:val="ProductList-Body"/>
      </w:pPr>
      <w: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14:paraId="4FDCC584" w14:textId="77777777" w:rsidR="00132A99" w:rsidRPr="00AB5A97" w:rsidRDefault="00132A99" w:rsidP="00132A99">
      <w:pPr>
        <w:pStyle w:val="ProductList-Body"/>
        <w:rPr>
          <w:sz w:val="10"/>
        </w:rPr>
      </w:pPr>
    </w:p>
    <w:p w14:paraId="4FDCC585" w14:textId="596256BC" w:rsidR="00132A99" w:rsidRPr="00AA6DF2" w:rsidRDefault="00132A99" w:rsidP="00D73C40">
      <w:pPr>
        <w:pStyle w:val="ProductList-Body"/>
        <w:numPr>
          <w:ilvl w:val="0"/>
          <w:numId w:val="20"/>
        </w:numPr>
        <w:ind w:left="450" w:hanging="270"/>
      </w:pPr>
      <w:r>
        <w:t>Услуги в составе Услуг по планированию могут предоставляться клиенту соответствующими Партнерами Microsoft или Консультационными службами Microsoft.</w:t>
      </w:r>
      <w:r w:rsidR="00B22396">
        <w:t xml:space="preserve"> </w:t>
      </w:r>
      <w:r>
        <w:t xml:space="preserve">Применяются локальные условия использования, установленные соответствующим поставщиком Майкрософт. Услуги, оказываемые по ваучерам, предоставляются в рамках соглашения между Клиентом и Соответствующим поставщиком; Microsoft не несет ответственности за какие-либо работы или ошибки в отношении данных услуг со стороны Соответствующего поставщика. Клиент может просмотреть список Соответствующих поставщиков по адресу </w:t>
      </w:r>
      <w:hyperlink r:id="rId63" w:history="1">
        <w:r>
          <w:rPr>
            <w:rStyle w:val="Hyperlink"/>
          </w:rPr>
          <w:t>http://directory.partners.extranet.microsoft.com/psbproviders</w:t>
        </w:r>
        <w:r w:rsidRPr="004E30E9">
          <w:rPr>
            <w:rStyle w:val="Hyperlink"/>
            <w:color w:val="auto"/>
            <w:u w:val="none"/>
          </w:rPr>
          <w:t>.</w:t>
        </w:r>
      </w:hyperlink>
    </w:p>
    <w:p w14:paraId="6A369C5A" w14:textId="7CDF7712" w:rsidR="00B710C4" w:rsidRPr="00AA6DF2" w:rsidRDefault="00B710C4" w:rsidP="00D73C40">
      <w:pPr>
        <w:pStyle w:val="ProductList-Body"/>
        <w:numPr>
          <w:ilvl w:val="0"/>
          <w:numId w:val="20"/>
        </w:numPr>
        <w:ind w:left="450" w:hanging="270"/>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4FDCC586" w14:textId="77777777" w:rsidR="00132A99" w:rsidRPr="00AA6DF2" w:rsidRDefault="00132A99" w:rsidP="00D73C40">
      <w:pPr>
        <w:pStyle w:val="ProductList-Body"/>
        <w:numPr>
          <w:ilvl w:val="0"/>
          <w:numId w:val="20"/>
        </w:numPr>
        <w:ind w:left="450" w:hanging="270"/>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4FDCC587" w14:textId="77777777" w:rsidR="00132A99" w:rsidRPr="00AA6DF2" w:rsidRDefault="00132A99" w:rsidP="00D73C40">
      <w:pPr>
        <w:pStyle w:val="ProductList-Body"/>
        <w:numPr>
          <w:ilvl w:val="0"/>
          <w:numId w:val="20"/>
        </w:numPr>
        <w:ind w:left="450" w:hanging="270"/>
      </w:pPr>
      <w:r>
        <w:t>Ваучеры по Услугам по планированию нельзя обменивать на денежные средства и другие ценности.</w:t>
      </w:r>
    </w:p>
    <w:p w14:paraId="4FDCC588" w14:textId="0927CF57" w:rsidR="00132A99" w:rsidRPr="00AA6DF2" w:rsidRDefault="00132A99" w:rsidP="00D73C40">
      <w:pPr>
        <w:pStyle w:val="ProductList-Body"/>
        <w:numPr>
          <w:ilvl w:val="0"/>
          <w:numId w:val="20"/>
        </w:numPr>
        <w:ind w:left="450" w:hanging="270"/>
      </w:pPr>
      <w:r>
        <w:t>Клиенты могут приобрести дополнительные услуги за рамками назначенного ваучера (в зависимости от типа ваучера и уровня обслуживания) от поставщика вне данной программы.</w:t>
      </w:r>
    </w:p>
    <w:p w14:paraId="4FDCC589" w14:textId="77777777" w:rsidR="00132A99" w:rsidRPr="00AA6DF2" w:rsidRDefault="00132A99" w:rsidP="00D73C40">
      <w:pPr>
        <w:pStyle w:val="ProductList-Body"/>
        <w:numPr>
          <w:ilvl w:val="0"/>
          <w:numId w:val="20"/>
        </w:numPr>
        <w:ind w:left="450" w:hanging="270"/>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w:t>
      </w:r>
    </w:p>
    <w:p w14:paraId="5CDC21B6" w14:textId="45756380" w:rsidR="00EA4BEE" w:rsidRPr="00AA6DF2" w:rsidRDefault="00EA4BEE" w:rsidP="00D73C40">
      <w:pPr>
        <w:pStyle w:val="ProductList-Body"/>
        <w:numPr>
          <w:ilvl w:val="0"/>
          <w:numId w:val="20"/>
        </w:numPr>
        <w:ind w:left="450" w:hanging="270"/>
      </w:pPr>
      <w:r>
        <w:t>Ваучеры нельзя упорядочить или объединить. Компания должна предоставить один ваучер для одной инициативы в доступном количестве дней.</w:t>
      </w:r>
    </w:p>
    <w:p w14:paraId="4FDCC58A" w14:textId="5088B5D8" w:rsidR="00132A99" w:rsidRPr="00AA6DF2" w:rsidRDefault="00132A99" w:rsidP="00D73C40">
      <w:pPr>
        <w:pStyle w:val="ProductList-Body"/>
        <w:numPr>
          <w:ilvl w:val="0"/>
          <w:numId w:val="20"/>
        </w:numPr>
        <w:ind w:left="450" w:hanging="270"/>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Чтобы воспользоваться ваучером, можно обратиться к любому соответствующему Поставщику в любой стране мира. Состав участников может изменяться. Соответствующий поставщик Майкрософт может отменить службу в соответствии с местной политикой отмены.</w:t>
      </w:r>
    </w:p>
    <w:p w14:paraId="4FDCC58B" w14:textId="77777777" w:rsidR="00132A99" w:rsidRPr="00AA6DF2" w:rsidRDefault="00132A99" w:rsidP="00D73C40">
      <w:pPr>
        <w:pStyle w:val="ProductList-Body"/>
        <w:numPr>
          <w:ilvl w:val="0"/>
          <w:numId w:val="20"/>
        </w:numPr>
        <w:ind w:left="450" w:hanging="270"/>
      </w:pPr>
      <w:r>
        <w:t>Ваучеры необходимо назначить в течение срока действия покрытия Software Assurance.</w:t>
      </w:r>
    </w:p>
    <w:p w14:paraId="4FDCC58C" w14:textId="1445328C" w:rsidR="00132A99" w:rsidRPr="00AA6DF2" w:rsidRDefault="00132A99" w:rsidP="00D73C40">
      <w:pPr>
        <w:pStyle w:val="ProductList-Body"/>
        <w:numPr>
          <w:ilvl w:val="0"/>
          <w:numId w:val="20"/>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Принимая предложение по Услугам по планированию, клиенты подтверждают, что по завершении оказания услуги они пройдут опрос в целях контроля качества. 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B22396">
        <w:t xml:space="preserve"> </w:t>
      </w:r>
      <w:r>
        <w:t>Для клиентов, приобретающих покрытие Software Assurance на один год, количество дней обслуживания сокращается до одной трети указанного периода.</w:t>
      </w:r>
      <w:r w:rsidR="00B22396">
        <w:t xml:space="preserve"> </w:t>
      </w:r>
      <w:r>
        <w:t>Для клиентов, приобретающих покрытие Software Assurance на два года, количество дней обслуживания сокращается до двух третей указанного периода.</w:t>
      </w:r>
      <w:r w:rsidR="00B22396">
        <w:t xml:space="preserve"> </w:t>
      </w:r>
    </w:p>
    <w:p w14:paraId="4FDCC58D" w14:textId="77777777" w:rsidR="00132A99" w:rsidRPr="00AA6DF2" w:rsidRDefault="00132A99" w:rsidP="00132A99">
      <w:pPr>
        <w:pStyle w:val="ProductList-Body"/>
      </w:pPr>
    </w:p>
    <w:p w14:paraId="4FDCC58E" w14:textId="77777777" w:rsidR="00132A99" w:rsidRPr="00AA6DF2" w:rsidRDefault="00132A99" w:rsidP="00132A99">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4FDCC58F" w14:textId="77777777" w:rsidR="00132A99" w:rsidRPr="00AA6DF2" w:rsidRDefault="00132A99" w:rsidP="00132A99">
      <w:pPr>
        <w:pStyle w:val="ProductList-Body"/>
      </w:pPr>
    </w:p>
    <w:p w14:paraId="6E3D1671" w14:textId="77777777" w:rsidR="00E43CC4" w:rsidRPr="00BB4B48" w:rsidRDefault="00E43CC4" w:rsidP="00C64C21">
      <w:pPr>
        <w:pStyle w:val="ProductList-SubSubSectionHeading"/>
        <w:outlineLvl w:val="2"/>
        <w:rPr>
          <w:b/>
          <w:color w:val="00188F"/>
        </w:rPr>
      </w:pPr>
      <w:bookmarkStart w:id="1539" w:name="_Toc405903396"/>
    </w:p>
    <w:p w14:paraId="4FDCC590" w14:textId="10E77CBF" w:rsidR="00132A99" w:rsidRPr="00AA6DF2" w:rsidRDefault="000953A4" w:rsidP="00C64C21">
      <w:pPr>
        <w:pStyle w:val="ProductList-SubSubSectionHeading"/>
        <w:outlineLvl w:val="2"/>
      </w:pPr>
      <w:bookmarkStart w:id="1540" w:name="SA_EnhancedEditionBenefits"/>
      <w:bookmarkEnd w:id="1540"/>
      <w:r>
        <w:rPr>
          <w:b/>
          <w:color w:val="00188F"/>
        </w:rPr>
        <w:t>Преимущества</w:t>
      </w:r>
      <w:r>
        <w:rPr>
          <w:b/>
        </w:rPr>
        <w:t xml:space="preserve"> </w:t>
      </w:r>
      <w:r>
        <w:rPr>
          <w:b/>
          <w:color w:val="00188F"/>
        </w:rPr>
        <w:t>расширенных выпусков — Windows и Windows Embedded</w:t>
      </w:r>
      <w:bookmarkEnd w:id="1539"/>
      <w:r>
        <w:rPr>
          <w:b/>
          <w:color w:val="00188F"/>
        </w:rPr>
        <w:t xml:space="preserve"> </w:t>
      </w:r>
    </w:p>
    <w:p w14:paraId="4FDCC591" w14:textId="627367DF" w:rsidR="00132A99" w:rsidRPr="00AA6DF2" w:rsidRDefault="00B710C4" w:rsidP="00141936">
      <w:pPr>
        <w:pStyle w:val="ProductList-Body"/>
      </w:pPr>
      <w:r>
        <w:t>Клиенты с действующим покрытием Software Assurance для ОС Windows Desktop или Windows Embedded могут воспользоваться данным преимуществом. На устройствах с активным покрытием SA можно запускать текущие и более ранние версии ОС Windows Desktop или Windows Embedded в соответствии с условиями использования</w:t>
      </w:r>
      <w:r>
        <w:fldChar w:fldCharType="begin"/>
      </w:r>
      <w:r>
        <w:instrText>XE "Windows Embedded 8.1 Industry Pro"</w:instrText>
      </w:r>
      <w:r>
        <w:fldChar w:fldCharType="end"/>
      </w:r>
      <w:r>
        <w:t xml:space="preserve">, оговоренными в Правах на использование продуктов. </w:t>
      </w:r>
    </w:p>
    <w:p w14:paraId="4FDCC592" w14:textId="77777777" w:rsidR="00132A99" w:rsidRPr="00AA6DF2" w:rsidRDefault="00132A99" w:rsidP="004925A1">
      <w:pPr>
        <w:pStyle w:val="ProductList-Body"/>
        <w:ind w:left="180"/>
      </w:pPr>
    </w:p>
    <w:p w14:paraId="4FDCC598" w14:textId="77777777" w:rsidR="00132A99" w:rsidRPr="00AA6DF2" w:rsidRDefault="00132A99" w:rsidP="00141936">
      <w:pPr>
        <w:pStyle w:val="ProductList-SubSubSectionHeading"/>
        <w:outlineLvl w:val="2"/>
      </w:pPr>
      <w:bookmarkStart w:id="1541" w:name="_Toc379797443"/>
      <w:bookmarkStart w:id="1542" w:name="_Toc380513479"/>
      <w:bookmarkStart w:id="1543" w:name="_Toc380655529"/>
      <w:bookmarkStart w:id="1544" w:name="SA_EnterpriseSideloading"/>
      <w:bookmarkStart w:id="1545" w:name="_Toc405903397"/>
      <w:r>
        <w:rPr>
          <w:b/>
          <w:color w:val="00188F"/>
        </w:rPr>
        <w:t>Enterprise Sideloading</w:t>
      </w:r>
      <w:bookmarkEnd w:id="1541"/>
      <w:bookmarkEnd w:id="1542"/>
      <w:bookmarkEnd w:id="1543"/>
      <w:bookmarkEnd w:id="1544"/>
      <w:bookmarkEnd w:id="1545"/>
    </w:p>
    <w:p w14:paraId="4FDCC599" w14:textId="7D60B6CF" w:rsidR="00132A99" w:rsidRPr="00AA6DF2" w:rsidRDefault="00132A99" w:rsidP="00141936">
      <w:pPr>
        <w:pStyle w:val="ProductList-Body"/>
      </w:pPr>
      <w:r>
        <w:t xml:space="preserve">Примечания о продуктах </w:t>
      </w:r>
      <w:hyperlink w:anchor="WindowsSideloadingRights" w:history="1">
        <w:r>
          <w:rPr>
            <w:rStyle w:val="Hyperlink"/>
          </w:rPr>
          <w:t>Windows 8 Enterprise Sideloading и Enterprise Sideloading для Windows Embedded 8.1</w:t>
        </w:r>
      </w:hyperlink>
      <w:r>
        <w:fldChar w:fldCharType="begin"/>
      </w:r>
      <w:r>
        <w:instrText>XE "Enterprise Sideloading для Windows Embedded 8.1"</w:instrText>
      </w:r>
      <w:r>
        <w:fldChar w:fldCharType="end"/>
      </w:r>
      <w:r>
        <w:t xml:space="preserve"> см. в разделе о продукте в данном документе.</w:t>
      </w:r>
    </w:p>
    <w:p w14:paraId="4FDCC59A" w14:textId="77777777" w:rsidR="00132A99" w:rsidRPr="00AA6DF2" w:rsidRDefault="00132A99" w:rsidP="00132A99">
      <w:pPr>
        <w:pStyle w:val="ProductList-Body"/>
      </w:pPr>
    </w:p>
    <w:p w14:paraId="4FDCC59B" w14:textId="4AE387CC" w:rsidR="00132A99" w:rsidRPr="00AA6DF2" w:rsidRDefault="00132A99" w:rsidP="00EA116D">
      <w:pPr>
        <w:pStyle w:val="ProductList-SubSubSectionHeading"/>
        <w:outlineLvl w:val="2"/>
      </w:pPr>
      <w:bookmarkStart w:id="1546" w:name="_Toc379797444"/>
      <w:bookmarkStart w:id="1547" w:name="_Toc380513480"/>
      <w:bookmarkStart w:id="1548" w:name="_Toc380655530"/>
      <w:bookmarkStart w:id="1549" w:name="SA_WindowsCompanionSubscription"/>
      <w:bookmarkStart w:id="1550" w:name="_Toc405903398"/>
      <w:r>
        <w:rPr>
          <w:b/>
          <w:color w:val="00188F"/>
        </w:rPr>
        <w:t>Права на приобретение Windows Software Assurance per User Add-on</w:t>
      </w:r>
      <w:bookmarkEnd w:id="1546"/>
      <w:bookmarkEnd w:id="1547"/>
      <w:bookmarkEnd w:id="1548"/>
      <w:bookmarkEnd w:id="1549"/>
      <w:bookmarkEnd w:id="1550"/>
    </w:p>
    <w:p w14:paraId="4FDCC59C" w14:textId="532A102B" w:rsidR="00132A99" w:rsidRPr="00AA6DF2" w:rsidRDefault="00132A99" w:rsidP="00132A99">
      <w:pPr>
        <w:pStyle w:val="ProductList-Body"/>
      </w:pPr>
      <w:r>
        <w:t xml:space="preserve">См. примечание о лицензии </w:t>
      </w:r>
      <w:hyperlink w:anchor="WindowsCompanionSubscription" w:history="1">
        <w:r>
          <w:rPr>
            <w:rStyle w:val="Hyperlink"/>
          </w:rPr>
          <w:t>Windows Software Assurance per User Add-on</w:t>
        </w:r>
      </w:hyperlink>
      <w:r>
        <w:t xml:space="preserve"> в разделе этого документа, посвященном Windows.</w:t>
      </w:r>
    </w:p>
    <w:p w14:paraId="4FDCC59D" w14:textId="77777777" w:rsidR="00132A99" w:rsidRPr="00AA6DF2" w:rsidRDefault="00132A99" w:rsidP="00132A99">
      <w:pPr>
        <w:pStyle w:val="ProductList-Body"/>
      </w:pPr>
    </w:p>
    <w:p w14:paraId="4FDCC59E" w14:textId="77777777" w:rsidR="00132A99" w:rsidRPr="00AA6DF2" w:rsidRDefault="00132A99" w:rsidP="00EA116D">
      <w:pPr>
        <w:pStyle w:val="ProductList-SubSubSectionHeading"/>
        <w:outlineLvl w:val="2"/>
      </w:pPr>
      <w:bookmarkStart w:id="1551" w:name="_Toc379797445"/>
      <w:bookmarkStart w:id="1552" w:name="_Toc380513481"/>
      <w:bookmarkStart w:id="1553" w:name="_Toc380655531"/>
      <w:bookmarkStart w:id="1554" w:name="SA_TrainingVouchers"/>
      <w:bookmarkStart w:id="1555" w:name="_Toc405903399"/>
      <w:r>
        <w:rPr>
          <w:b/>
          <w:color w:val="00188F"/>
        </w:rPr>
        <w:t>Ваучеры на обучение</w:t>
      </w:r>
      <w:bookmarkEnd w:id="1551"/>
      <w:bookmarkEnd w:id="1552"/>
      <w:bookmarkEnd w:id="1553"/>
      <w:bookmarkEnd w:id="1554"/>
      <w:bookmarkEnd w:id="1555"/>
    </w:p>
    <w:p w14:paraId="4FDCC59F" w14:textId="055DB027" w:rsidR="00132A99" w:rsidRPr="00AA6DF2" w:rsidRDefault="00132A99" w:rsidP="00132A99">
      <w:pPr>
        <w:pStyle w:val="ProductList-Body"/>
      </w:pPr>
      <w:r>
        <w:t>Клиенты (не являющиеся клиентами по лицензии Academic Select, соглашению Academic Select Plus, Open Value Subscription-Education Solutions, Campus и School), участвующие в программе SAM в категории Продуктов «Приложения» или «Системы», имеют право получить ваучеры на обучение от Microsoft.</w:t>
      </w:r>
      <w:r w:rsidR="00B22396">
        <w:t xml:space="preserve"> </w:t>
      </w:r>
      <w:r>
        <w:t>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r w:rsidR="00B22396">
        <w:t xml:space="preserve"> </w:t>
      </w:r>
      <w:r>
        <w:t>Количество предоставленных дней зависит от программы и числа соответствующих лицензий, для которых было приобретено покрытие Software Assurance.</w:t>
      </w:r>
      <w:r w:rsidR="00B22396">
        <w:t xml:space="preserve"> </w:t>
      </w:r>
    </w:p>
    <w:p w14:paraId="4FDCC5A0" w14:textId="77777777" w:rsidR="00132A99" w:rsidRPr="00AA6DF2" w:rsidRDefault="00132A99" w:rsidP="00132A99">
      <w:pPr>
        <w:pStyle w:val="ProductList-Body"/>
      </w:pPr>
    </w:p>
    <w:p w14:paraId="521B33EA" w14:textId="6CAF2383" w:rsidR="00DC47E5" w:rsidRPr="00AA6DF2" w:rsidRDefault="00DC47E5" w:rsidP="00132A99">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расчете Ваучеров на обучение Software Assurance в рамках соглашения MPSA, изложенной в Руководстве по лицензированию MPSA. Руководство по лицензированию MPSA размещено по адресу </w:t>
      </w:r>
      <w:hyperlink r:id="rId64" w:history="1">
        <w:r>
          <w:rPr>
            <w:rStyle w:val="Hyperlink"/>
          </w:rPr>
          <w:t>http://www.microsoftvolumelicensing.com/DocumentSearch.aspx?Mode=1&amp;Category=3</w:t>
        </w:r>
      </w:hyperlink>
    </w:p>
    <w:p w14:paraId="1DAB32C9" w14:textId="77777777" w:rsidR="00DC47E5" w:rsidRPr="00AA6DF2" w:rsidRDefault="00DC47E5" w:rsidP="00132A99">
      <w:pPr>
        <w:pStyle w:val="ProductList-Body"/>
      </w:pPr>
    </w:p>
    <w:p w14:paraId="4FDCC5A1" w14:textId="77777777" w:rsidR="00132A99" w:rsidRPr="00AA6DF2" w:rsidRDefault="00132A99" w:rsidP="00132A99">
      <w:pPr>
        <w:pStyle w:val="ProductList-Body"/>
      </w:pPr>
      <w:r>
        <w:t>Минимальное количество лицензий с покрытием Software Assurance, необходимое для получения права на ваучеры на обучение, зависит от конкретной программы.</w:t>
      </w:r>
    </w:p>
    <w:p w14:paraId="4FDCC5A2" w14:textId="77777777" w:rsidR="00132A99" w:rsidRPr="00AA6DF2" w:rsidRDefault="00132A99" w:rsidP="004F3C6D">
      <w:pPr>
        <w:pStyle w:val="ProductList-Body"/>
      </w:pPr>
    </w:p>
    <w:tbl>
      <w:tblPr>
        <w:tblStyle w:val="TableGrid"/>
        <w:tblW w:w="0" w:type="auto"/>
        <w:tblInd w:w="108" w:type="dxa"/>
        <w:tblLook w:val="04A0" w:firstRow="1" w:lastRow="0" w:firstColumn="1" w:lastColumn="0" w:noHBand="0" w:noVBand="1"/>
      </w:tblPr>
      <w:tblGrid>
        <w:gridCol w:w="3660"/>
        <w:gridCol w:w="3480"/>
        <w:gridCol w:w="3480"/>
      </w:tblGrid>
      <w:tr w:rsidR="00132A99" w14:paraId="4FDCC5A6" w14:textId="77777777" w:rsidTr="00AB5A97">
        <w:trPr>
          <w:tblHeader/>
        </w:trPr>
        <w:tc>
          <w:tcPr>
            <w:tcW w:w="366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Программа</w:t>
            </w:r>
          </w:p>
        </w:tc>
        <w:tc>
          <w:tcPr>
            <w:tcW w:w="348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Продукты категории «Приложения системы Office»</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Категория «Системы»</w:t>
            </w:r>
          </w:p>
        </w:tc>
      </w:tr>
      <w:tr w:rsidR="00132A99" w14:paraId="4FDCC5AA" w14:textId="77777777" w:rsidTr="00AB5A97">
        <w:tc>
          <w:tcPr>
            <w:tcW w:w="3660" w:type="dxa"/>
            <w:vAlign w:val="center"/>
          </w:tcPr>
          <w:p w14:paraId="4FDCC5A7" w14:textId="77777777" w:rsidR="00132A99" w:rsidRPr="00717EC0" w:rsidRDefault="00132A99" w:rsidP="000F032B">
            <w:pPr>
              <w:pStyle w:val="ProductList-Body"/>
            </w:pPr>
            <w:r>
              <w:t>Open Value</w:t>
            </w:r>
          </w:p>
        </w:tc>
        <w:tc>
          <w:tcPr>
            <w:tcW w:w="3480" w:type="dxa"/>
            <w:vAlign w:val="center"/>
          </w:tcPr>
          <w:p w14:paraId="4FDCC5A8" w14:textId="77777777" w:rsidR="00132A99" w:rsidRPr="00717EC0" w:rsidRDefault="00132A99" w:rsidP="000F032B">
            <w:pPr>
              <w:pStyle w:val="ProductList-Body"/>
            </w:pPr>
            <w:r>
              <w:t>2 дня за 50 лицензий (не более 20 дней)</w:t>
            </w:r>
          </w:p>
        </w:tc>
        <w:tc>
          <w:tcPr>
            <w:tcW w:w="3480" w:type="dxa"/>
            <w:vAlign w:val="center"/>
          </w:tcPr>
          <w:p w14:paraId="4FDCC5A9" w14:textId="77777777" w:rsidR="00132A99" w:rsidRPr="00717EC0" w:rsidRDefault="00132A99" w:rsidP="000F032B">
            <w:pPr>
              <w:pStyle w:val="ProductList-Body"/>
            </w:pPr>
            <w:r>
              <w:t>1 день на 50 лицензий (не более 10 дней)</w:t>
            </w:r>
          </w:p>
        </w:tc>
      </w:tr>
      <w:tr w:rsidR="00132A99" w14:paraId="4FDCC5AE" w14:textId="77777777" w:rsidTr="00AB5A97">
        <w:tc>
          <w:tcPr>
            <w:tcW w:w="3660" w:type="dxa"/>
            <w:vAlign w:val="center"/>
          </w:tcPr>
          <w:p w14:paraId="4FDCC5AB" w14:textId="7E983E68" w:rsidR="00132A99" w:rsidRPr="00717EC0" w:rsidRDefault="00132A99" w:rsidP="000F032B">
            <w:pPr>
              <w:pStyle w:val="ProductList-Body"/>
              <w:rPr>
                <w:b/>
              </w:rPr>
            </w:pPr>
            <w:r>
              <w:t xml:space="preserve">SAM 1 </w:t>
            </w:r>
            <w:r w:rsidR="00475960">
              <w:t>–</w:t>
            </w:r>
            <w:r>
              <w:t xml:space="preserve"> 249</w:t>
            </w:r>
          </w:p>
        </w:tc>
        <w:tc>
          <w:tcPr>
            <w:tcW w:w="3480" w:type="dxa"/>
            <w:vAlign w:val="center"/>
          </w:tcPr>
          <w:p w14:paraId="4FDCC5AC" w14:textId="77777777" w:rsidR="00132A99" w:rsidRPr="00717EC0" w:rsidRDefault="00132A99" w:rsidP="000F032B">
            <w:pPr>
              <w:pStyle w:val="ProductList-Body"/>
            </w:pPr>
            <w:r>
              <w:t>2 дня за 50 лицензий</w:t>
            </w:r>
          </w:p>
        </w:tc>
        <w:tc>
          <w:tcPr>
            <w:tcW w:w="3480" w:type="dxa"/>
            <w:vAlign w:val="center"/>
          </w:tcPr>
          <w:p w14:paraId="4FDCC5AD" w14:textId="77777777" w:rsidR="00132A99" w:rsidRPr="00717EC0" w:rsidRDefault="00132A99" w:rsidP="000F032B">
            <w:pPr>
              <w:pStyle w:val="ProductList-Body"/>
            </w:pPr>
            <w:r>
              <w:t>1 день за 50 лицензий</w:t>
            </w:r>
          </w:p>
        </w:tc>
      </w:tr>
      <w:tr w:rsidR="00132A99" w14:paraId="4FDCC5B2" w14:textId="77777777" w:rsidTr="00AB5A97">
        <w:tc>
          <w:tcPr>
            <w:tcW w:w="3660" w:type="dxa"/>
            <w:vAlign w:val="center"/>
          </w:tcPr>
          <w:p w14:paraId="4FDCC5AF" w14:textId="71E85533" w:rsidR="00132A99" w:rsidRPr="00717EC0" w:rsidRDefault="002F37C1" w:rsidP="000F032B">
            <w:pPr>
              <w:pStyle w:val="ProductList-Body"/>
            </w:pPr>
            <w:r>
              <w:t xml:space="preserve">SAM 250 </w:t>
            </w:r>
            <w:r w:rsidR="00475960">
              <w:t>–</w:t>
            </w:r>
            <w:r>
              <w:t xml:space="preserve"> 2</w:t>
            </w:r>
            <w:r w:rsidR="00132A99">
              <w:t xml:space="preserve">399 </w:t>
            </w:r>
          </w:p>
        </w:tc>
        <w:tc>
          <w:tcPr>
            <w:tcW w:w="3480" w:type="dxa"/>
            <w:vAlign w:val="center"/>
          </w:tcPr>
          <w:p w14:paraId="4FDCC5B0" w14:textId="77777777" w:rsidR="00132A99" w:rsidRPr="00717EC0" w:rsidRDefault="00132A99" w:rsidP="000F032B">
            <w:pPr>
              <w:pStyle w:val="ProductList-Body"/>
            </w:pPr>
            <w:r>
              <w:t>20 дней на соответствующее Соглашение о регистрации</w:t>
            </w:r>
          </w:p>
        </w:tc>
        <w:tc>
          <w:tcPr>
            <w:tcW w:w="3480" w:type="dxa"/>
            <w:vAlign w:val="center"/>
          </w:tcPr>
          <w:p w14:paraId="4FDCC5B1" w14:textId="77777777" w:rsidR="00132A99" w:rsidRPr="00717EC0" w:rsidRDefault="00132A99" w:rsidP="000F032B">
            <w:pPr>
              <w:pStyle w:val="ProductList-Body"/>
            </w:pPr>
            <w:r>
              <w:t>10 дней на соответствующее Соглашение о регистрации</w:t>
            </w:r>
          </w:p>
        </w:tc>
      </w:tr>
      <w:tr w:rsidR="00132A99" w14:paraId="4FDCC5B6" w14:textId="77777777" w:rsidTr="00AB5A97">
        <w:tc>
          <w:tcPr>
            <w:tcW w:w="3660" w:type="dxa"/>
            <w:vAlign w:val="center"/>
          </w:tcPr>
          <w:p w14:paraId="4FDCC5B3" w14:textId="3EC81277" w:rsidR="00132A99" w:rsidRPr="00717EC0" w:rsidRDefault="002F37C1" w:rsidP="000F032B">
            <w:pPr>
              <w:pStyle w:val="ProductList-Body"/>
              <w:rPr>
                <w:i/>
              </w:rPr>
            </w:pPr>
            <w:r>
              <w:t xml:space="preserve">SAM 2400 </w:t>
            </w:r>
            <w:r w:rsidR="00475960">
              <w:t>–</w:t>
            </w:r>
            <w:r>
              <w:t xml:space="preserve"> 5</w:t>
            </w:r>
            <w:r w:rsidR="00132A99">
              <w:t>999</w:t>
            </w:r>
          </w:p>
        </w:tc>
        <w:tc>
          <w:tcPr>
            <w:tcW w:w="3480" w:type="dxa"/>
            <w:vAlign w:val="center"/>
          </w:tcPr>
          <w:p w14:paraId="4FDCC5B4" w14:textId="77777777" w:rsidR="00132A99" w:rsidRPr="00717EC0" w:rsidRDefault="00132A99" w:rsidP="000F032B">
            <w:pPr>
              <w:pStyle w:val="ProductList-Body"/>
            </w:pPr>
            <w:r>
              <w:t xml:space="preserve">30 дней* </w:t>
            </w:r>
          </w:p>
        </w:tc>
        <w:tc>
          <w:tcPr>
            <w:tcW w:w="3480" w:type="dxa"/>
            <w:vAlign w:val="center"/>
          </w:tcPr>
          <w:p w14:paraId="4FDCC5B5" w14:textId="77777777" w:rsidR="00132A99" w:rsidRPr="00717EC0" w:rsidRDefault="00132A99" w:rsidP="000F032B">
            <w:pPr>
              <w:pStyle w:val="ProductList-Body"/>
            </w:pPr>
            <w:r>
              <w:t>15 дней*</w:t>
            </w:r>
          </w:p>
        </w:tc>
      </w:tr>
      <w:tr w:rsidR="00132A99" w14:paraId="4FDCC5BA" w14:textId="77777777" w:rsidTr="00AB5A97">
        <w:tc>
          <w:tcPr>
            <w:tcW w:w="3660" w:type="dxa"/>
            <w:vAlign w:val="center"/>
          </w:tcPr>
          <w:p w14:paraId="4FDCC5B7" w14:textId="71CCB010" w:rsidR="00132A99" w:rsidRPr="00717EC0" w:rsidRDefault="002F37C1" w:rsidP="000F032B">
            <w:pPr>
              <w:pStyle w:val="ProductList-Body"/>
              <w:rPr>
                <w:i/>
              </w:rPr>
            </w:pPr>
            <w:r>
              <w:t xml:space="preserve">SAM 6000 </w:t>
            </w:r>
            <w:r w:rsidR="00475960">
              <w:t>–</w:t>
            </w:r>
            <w:r>
              <w:t xml:space="preserve"> 14</w:t>
            </w:r>
            <w:r w:rsidR="00132A99">
              <w:t>999</w:t>
            </w:r>
          </w:p>
        </w:tc>
        <w:tc>
          <w:tcPr>
            <w:tcW w:w="3480" w:type="dxa"/>
            <w:vAlign w:val="center"/>
          </w:tcPr>
          <w:p w14:paraId="4FDCC5B8" w14:textId="77777777" w:rsidR="00132A99" w:rsidRPr="00717EC0" w:rsidRDefault="00132A99" w:rsidP="000F032B">
            <w:pPr>
              <w:pStyle w:val="ProductList-Body"/>
            </w:pPr>
            <w:r>
              <w:t xml:space="preserve">50 дней* </w:t>
            </w:r>
          </w:p>
        </w:tc>
        <w:tc>
          <w:tcPr>
            <w:tcW w:w="3480" w:type="dxa"/>
            <w:vAlign w:val="center"/>
          </w:tcPr>
          <w:p w14:paraId="4FDCC5B9" w14:textId="77777777" w:rsidR="00132A99" w:rsidRPr="00717EC0" w:rsidRDefault="00132A99" w:rsidP="000F032B">
            <w:pPr>
              <w:pStyle w:val="ProductList-Body"/>
            </w:pPr>
            <w:r>
              <w:t>25 дней*</w:t>
            </w:r>
          </w:p>
        </w:tc>
      </w:tr>
      <w:tr w:rsidR="00132A99" w14:paraId="4FDCC5BE" w14:textId="77777777" w:rsidTr="00AB5A97">
        <w:tc>
          <w:tcPr>
            <w:tcW w:w="3660" w:type="dxa"/>
            <w:vAlign w:val="center"/>
          </w:tcPr>
          <w:p w14:paraId="4FDCC5BB" w14:textId="61351F3C" w:rsidR="00132A99" w:rsidRPr="00717EC0" w:rsidRDefault="002F37C1" w:rsidP="000F032B">
            <w:pPr>
              <w:pStyle w:val="ProductList-Body"/>
              <w:rPr>
                <w:i/>
              </w:rPr>
            </w:pPr>
            <w:r>
              <w:t xml:space="preserve">SAM 15000 </w:t>
            </w:r>
            <w:r w:rsidR="00475960">
              <w:t>–</w:t>
            </w:r>
            <w:r>
              <w:t xml:space="preserve"> 29</w:t>
            </w:r>
            <w:r w:rsidR="00132A99">
              <w:t>999</w:t>
            </w:r>
          </w:p>
        </w:tc>
        <w:tc>
          <w:tcPr>
            <w:tcW w:w="3480" w:type="dxa"/>
            <w:vAlign w:val="center"/>
          </w:tcPr>
          <w:p w14:paraId="4FDCC5BC" w14:textId="77777777" w:rsidR="00132A99" w:rsidRPr="00717EC0" w:rsidRDefault="00132A99" w:rsidP="000F032B">
            <w:pPr>
              <w:pStyle w:val="ProductList-Body"/>
            </w:pPr>
            <w:r>
              <w:t>110 дней*</w:t>
            </w:r>
          </w:p>
        </w:tc>
        <w:tc>
          <w:tcPr>
            <w:tcW w:w="3480" w:type="dxa"/>
            <w:vAlign w:val="center"/>
          </w:tcPr>
          <w:p w14:paraId="4FDCC5BD" w14:textId="77777777" w:rsidR="00132A99" w:rsidRPr="00717EC0" w:rsidRDefault="00132A99" w:rsidP="000F032B">
            <w:pPr>
              <w:pStyle w:val="ProductList-Body"/>
            </w:pPr>
            <w:r>
              <w:t>55 дней*</w:t>
            </w:r>
          </w:p>
        </w:tc>
      </w:tr>
      <w:tr w:rsidR="00132A99" w14:paraId="4FDCC5C2" w14:textId="77777777" w:rsidTr="00AB5A97">
        <w:tc>
          <w:tcPr>
            <w:tcW w:w="3660" w:type="dxa"/>
            <w:vAlign w:val="center"/>
          </w:tcPr>
          <w:p w14:paraId="4FDCC5BF" w14:textId="764350C5" w:rsidR="00132A99" w:rsidRPr="00717EC0" w:rsidRDefault="002F37C1" w:rsidP="000F032B">
            <w:pPr>
              <w:pStyle w:val="ProductList-Body"/>
              <w:rPr>
                <w:i/>
              </w:rPr>
            </w:pPr>
            <w:r>
              <w:t>SAM 30000 – 49</w:t>
            </w:r>
            <w:r w:rsidR="00132A99">
              <w:t>999</w:t>
            </w:r>
          </w:p>
        </w:tc>
        <w:tc>
          <w:tcPr>
            <w:tcW w:w="3480" w:type="dxa"/>
            <w:vAlign w:val="center"/>
          </w:tcPr>
          <w:p w14:paraId="4FDCC5C0" w14:textId="77777777" w:rsidR="00132A99" w:rsidRPr="00717EC0" w:rsidRDefault="00132A99" w:rsidP="000F032B">
            <w:pPr>
              <w:pStyle w:val="ProductList-Body"/>
            </w:pPr>
            <w:r>
              <w:t>160 дней*</w:t>
            </w:r>
          </w:p>
        </w:tc>
        <w:tc>
          <w:tcPr>
            <w:tcW w:w="3480" w:type="dxa"/>
            <w:vAlign w:val="center"/>
          </w:tcPr>
          <w:p w14:paraId="4FDCC5C1" w14:textId="77777777" w:rsidR="00132A99" w:rsidRPr="00717EC0" w:rsidRDefault="00132A99" w:rsidP="000F032B">
            <w:pPr>
              <w:pStyle w:val="ProductList-Body"/>
            </w:pPr>
            <w:r>
              <w:t>80 дней*</w:t>
            </w:r>
          </w:p>
        </w:tc>
      </w:tr>
      <w:tr w:rsidR="00132A99" w14:paraId="4FDCC5C6" w14:textId="77777777" w:rsidTr="00AB5A97">
        <w:tc>
          <w:tcPr>
            <w:tcW w:w="3660" w:type="dxa"/>
            <w:vAlign w:val="center"/>
          </w:tcPr>
          <w:p w14:paraId="4FDCC5C3" w14:textId="061F19EC" w:rsidR="00132A99" w:rsidRPr="00717EC0" w:rsidRDefault="002F37C1" w:rsidP="000F032B">
            <w:pPr>
              <w:pStyle w:val="ProductList-Body"/>
              <w:rPr>
                <w:i/>
              </w:rPr>
            </w:pPr>
            <w:r>
              <w:t>SAM 50000 – 99</w:t>
            </w:r>
            <w:r w:rsidR="00132A99">
              <w:t>999</w:t>
            </w:r>
          </w:p>
        </w:tc>
        <w:tc>
          <w:tcPr>
            <w:tcW w:w="3480" w:type="dxa"/>
            <w:vAlign w:val="center"/>
          </w:tcPr>
          <w:p w14:paraId="4FDCC5C4" w14:textId="77777777" w:rsidR="00132A99" w:rsidRPr="00717EC0" w:rsidRDefault="00132A99" w:rsidP="000F032B">
            <w:pPr>
              <w:pStyle w:val="ProductList-Body"/>
            </w:pPr>
            <w:r>
              <w:t>250 дней*</w:t>
            </w:r>
          </w:p>
        </w:tc>
        <w:tc>
          <w:tcPr>
            <w:tcW w:w="3480" w:type="dxa"/>
            <w:vAlign w:val="center"/>
          </w:tcPr>
          <w:p w14:paraId="4FDCC5C5" w14:textId="77777777" w:rsidR="00132A99" w:rsidRPr="00717EC0" w:rsidRDefault="00132A99" w:rsidP="000F032B">
            <w:pPr>
              <w:pStyle w:val="ProductList-Body"/>
            </w:pPr>
            <w:r>
              <w:t>125 дней*</w:t>
            </w:r>
          </w:p>
        </w:tc>
      </w:tr>
      <w:tr w:rsidR="00132A99" w14:paraId="4FDCC5CA" w14:textId="77777777" w:rsidTr="00AB5A97">
        <w:tc>
          <w:tcPr>
            <w:tcW w:w="3660" w:type="dxa"/>
            <w:vAlign w:val="center"/>
          </w:tcPr>
          <w:p w14:paraId="4FDCC5C7" w14:textId="0B26FDD1" w:rsidR="00132A99" w:rsidRPr="00717EC0" w:rsidRDefault="002F37C1" w:rsidP="000F032B">
            <w:pPr>
              <w:pStyle w:val="ProductList-Body"/>
              <w:rPr>
                <w:b/>
              </w:rPr>
            </w:pPr>
            <w:r>
              <w:t>SAM 100000 – 199</w:t>
            </w:r>
            <w:r w:rsidR="00132A99">
              <w:t>999</w:t>
            </w:r>
          </w:p>
        </w:tc>
        <w:tc>
          <w:tcPr>
            <w:tcW w:w="3480" w:type="dxa"/>
            <w:vAlign w:val="center"/>
          </w:tcPr>
          <w:p w14:paraId="4FDCC5C8" w14:textId="77777777" w:rsidR="00132A99" w:rsidRPr="00717EC0" w:rsidRDefault="00132A99" w:rsidP="000F032B">
            <w:pPr>
              <w:pStyle w:val="ProductList-Body"/>
            </w:pPr>
            <w:r>
              <w:t>400 дней*</w:t>
            </w:r>
          </w:p>
        </w:tc>
        <w:tc>
          <w:tcPr>
            <w:tcW w:w="3480" w:type="dxa"/>
            <w:vAlign w:val="center"/>
          </w:tcPr>
          <w:p w14:paraId="4FDCC5C9" w14:textId="77777777" w:rsidR="00132A99" w:rsidRPr="00717EC0" w:rsidRDefault="00132A99" w:rsidP="000F032B">
            <w:pPr>
              <w:pStyle w:val="ProductList-Body"/>
            </w:pPr>
            <w:r>
              <w:t>200 дней*</w:t>
            </w:r>
          </w:p>
        </w:tc>
      </w:tr>
      <w:tr w:rsidR="00132A99" w14:paraId="4FDCC5CE" w14:textId="77777777" w:rsidTr="00AB5A97">
        <w:tc>
          <w:tcPr>
            <w:tcW w:w="3660" w:type="dxa"/>
            <w:vAlign w:val="center"/>
          </w:tcPr>
          <w:p w14:paraId="4FDCC5CB" w14:textId="4F40C278" w:rsidR="00132A99" w:rsidRPr="00717EC0" w:rsidRDefault="002F37C1" w:rsidP="000F032B">
            <w:pPr>
              <w:pStyle w:val="ProductList-Body"/>
              <w:rPr>
                <w:b/>
              </w:rPr>
            </w:pPr>
            <w:r>
              <w:t>SAM 200000 – 399</w:t>
            </w:r>
            <w:r w:rsidR="00132A99">
              <w:t>999</w:t>
            </w:r>
          </w:p>
        </w:tc>
        <w:tc>
          <w:tcPr>
            <w:tcW w:w="3480" w:type="dxa"/>
            <w:vAlign w:val="center"/>
          </w:tcPr>
          <w:p w14:paraId="4FDCC5CC" w14:textId="77777777" w:rsidR="00132A99" w:rsidRPr="00717EC0" w:rsidRDefault="00132A99" w:rsidP="000F032B">
            <w:pPr>
              <w:pStyle w:val="ProductList-Body"/>
            </w:pPr>
            <w:r>
              <w:t>600 дней*</w:t>
            </w:r>
          </w:p>
        </w:tc>
        <w:tc>
          <w:tcPr>
            <w:tcW w:w="3480" w:type="dxa"/>
            <w:vAlign w:val="center"/>
          </w:tcPr>
          <w:p w14:paraId="4FDCC5CD" w14:textId="77777777" w:rsidR="00132A99" w:rsidRPr="00717EC0" w:rsidRDefault="00132A99" w:rsidP="000F032B">
            <w:pPr>
              <w:pStyle w:val="ProductList-Body"/>
            </w:pPr>
            <w:r>
              <w:t>300 дней*</w:t>
            </w:r>
          </w:p>
        </w:tc>
      </w:tr>
      <w:tr w:rsidR="00132A99" w14:paraId="4FDCC5D2" w14:textId="77777777" w:rsidTr="00AB5A97">
        <w:tc>
          <w:tcPr>
            <w:tcW w:w="3660" w:type="dxa"/>
            <w:vAlign w:val="center"/>
          </w:tcPr>
          <w:p w14:paraId="4FDCC5CF" w14:textId="528AC9C5" w:rsidR="00132A99" w:rsidRPr="00717EC0" w:rsidRDefault="002F37C1" w:rsidP="00F97607">
            <w:pPr>
              <w:pStyle w:val="ProductList-Body"/>
              <w:tabs>
                <w:tab w:val="clear" w:pos="158"/>
                <w:tab w:val="left" w:pos="162"/>
              </w:tabs>
              <w:rPr>
                <w:b/>
              </w:rPr>
            </w:pPr>
            <w:r>
              <w:t>SAM 400000 – 599</w:t>
            </w:r>
            <w:r w:rsidR="00132A99">
              <w:t>999</w:t>
            </w:r>
          </w:p>
        </w:tc>
        <w:tc>
          <w:tcPr>
            <w:tcW w:w="3480" w:type="dxa"/>
            <w:vAlign w:val="center"/>
          </w:tcPr>
          <w:p w14:paraId="4FDCC5D0" w14:textId="77777777" w:rsidR="00132A99" w:rsidRPr="00717EC0" w:rsidRDefault="00132A99" w:rsidP="000F032B">
            <w:pPr>
              <w:pStyle w:val="ProductList-Body"/>
            </w:pPr>
            <w:r>
              <w:t>800 дней*</w:t>
            </w:r>
          </w:p>
        </w:tc>
        <w:tc>
          <w:tcPr>
            <w:tcW w:w="3480" w:type="dxa"/>
            <w:vAlign w:val="center"/>
          </w:tcPr>
          <w:p w14:paraId="4FDCC5D1" w14:textId="77777777" w:rsidR="00132A99" w:rsidRPr="00717EC0" w:rsidRDefault="00132A99" w:rsidP="000F032B">
            <w:pPr>
              <w:pStyle w:val="ProductList-Body"/>
            </w:pPr>
            <w:r>
              <w:t>400 дней*</w:t>
            </w:r>
          </w:p>
        </w:tc>
      </w:tr>
      <w:tr w:rsidR="00132A99" w14:paraId="4FDCC5D6" w14:textId="77777777" w:rsidTr="00AB5A97">
        <w:tc>
          <w:tcPr>
            <w:tcW w:w="3660" w:type="dxa"/>
            <w:vAlign w:val="center"/>
          </w:tcPr>
          <w:p w14:paraId="4FDCC5D3" w14:textId="646B824F" w:rsidR="00132A99" w:rsidRPr="00717EC0" w:rsidRDefault="002F37C1" w:rsidP="000F032B">
            <w:pPr>
              <w:pStyle w:val="ProductList-Body"/>
              <w:rPr>
                <w:b/>
              </w:rPr>
            </w:pPr>
            <w:r>
              <w:t>SAM 600</w:t>
            </w:r>
            <w:r w:rsidR="00132A99">
              <w:t>000 +</w:t>
            </w:r>
          </w:p>
        </w:tc>
        <w:tc>
          <w:tcPr>
            <w:tcW w:w="3480" w:type="dxa"/>
            <w:vAlign w:val="center"/>
          </w:tcPr>
          <w:p w14:paraId="4FDCC5D4" w14:textId="77777777" w:rsidR="00132A99" w:rsidRPr="00717EC0" w:rsidRDefault="00132A99" w:rsidP="000F032B">
            <w:pPr>
              <w:pStyle w:val="ProductList-Body"/>
            </w:pPr>
            <w:r>
              <w:t>1400 дней*</w:t>
            </w:r>
          </w:p>
        </w:tc>
        <w:tc>
          <w:tcPr>
            <w:tcW w:w="3480" w:type="dxa"/>
            <w:vAlign w:val="center"/>
          </w:tcPr>
          <w:p w14:paraId="4FDCC5D5" w14:textId="77777777" w:rsidR="00132A99" w:rsidRPr="00717EC0" w:rsidRDefault="00132A99" w:rsidP="000F032B">
            <w:pPr>
              <w:pStyle w:val="ProductList-Body"/>
            </w:pPr>
            <w:r>
              <w:t>700 дней*</w:t>
            </w:r>
          </w:p>
        </w:tc>
      </w:tr>
    </w:tbl>
    <w:p w14:paraId="4FDCC5D7" w14:textId="61C428F7" w:rsidR="000F032B" w:rsidRPr="00AA6DF2" w:rsidRDefault="000F032B" w:rsidP="00F97607">
      <w:pPr>
        <w:pStyle w:val="ProductList-Body"/>
        <w:tabs>
          <w:tab w:val="clear" w:pos="158"/>
          <w:tab w:val="left" w:pos="270"/>
        </w:tabs>
      </w:pPr>
      <w:r>
        <w:t xml:space="preserve">Примечание. </w:t>
      </w:r>
      <w:r>
        <w:rPr>
          <w:i/>
        </w:rPr>
        <w:t>Доступные дни обучения из расчета на одно соглашение о регистрации или соглашение на 3 полных года (дополнительные сведения см. ниже).</w:t>
      </w:r>
      <w:r w:rsidR="00B22396">
        <w:t xml:space="preserve"> </w:t>
      </w:r>
    </w:p>
    <w:p w14:paraId="4FDCC5D8" w14:textId="23A0BE1E" w:rsidR="000F032B" w:rsidRPr="00AA6DF2" w:rsidRDefault="000F032B" w:rsidP="00F97607">
      <w:pPr>
        <w:pStyle w:val="ProductList-Body"/>
        <w:tabs>
          <w:tab w:val="clear" w:pos="158"/>
          <w:tab w:val="left" w:pos="270"/>
        </w:tabs>
      </w:pPr>
      <w:r>
        <w:rPr>
          <w:i/>
        </w:rPr>
        <w:t>См. таблицу с приложениями системы Office</w:t>
      </w:r>
    </w:p>
    <w:p w14:paraId="4FDCC5D9" w14:textId="77777777" w:rsidR="000F032B" w:rsidRPr="00AA6DF2" w:rsidRDefault="000F032B" w:rsidP="00F97607">
      <w:pPr>
        <w:pStyle w:val="ProductList-Body"/>
        <w:tabs>
          <w:tab w:val="clear" w:pos="158"/>
          <w:tab w:val="left" w:pos="270"/>
        </w:tabs>
      </w:pPr>
      <w:r>
        <w:t>*</w:t>
      </w:r>
      <w:r>
        <w:rPr>
          <w:i/>
        </w:rPr>
        <w:t>Количество дней согласно соответствующему Соглашению или Соглашению о регистрации.</w:t>
      </w:r>
    </w:p>
    <w:p w14:paraId="4FDCC5DA" w14:textId="77777777" w:rsidR="000F032B" w:rsidRPr="00AA6DF2" w:rsidRDefault="000F032B" w:rsidP="000F032B">
      <w:pPr>
        <w:pStyle w:val="ProductList-Body"/>
      </w:pPr>
    </w:p>
    <w:p w14:paraId="2BAB4ED8" w14:textId="77777777" w:rsidR="00C0319E" w:rsidRPr="00AA6DF2" w:rsidRDefault="00C0319E" w:rsidP="00D73C40">
      <w:pPr>
        <w:pStyle w:val="ProductList-Body"/>
        <w:numPr>
          <w:ilvl w:val="0"/>
          <w:numId w:val="21"/>
        </w:numPr>
        <w:ind w:left="450" w:hanging="270"/>
      </w:pPr>
      <w:r>
        <w:t>Не все курсы доступны на всех языках.</w:t>
      </w:r>
    </w:p>
    <w:p w14:paraId="4FDCC5DB" w14:textId="318E0453" w:rsidR="000F032B" w:rsidRPr="00AA6DF2" w:rsidRDefault="000F032B" w:rsidP="00D73C40">
      <w:pPr>
        <w:pStyle w:val="ProductList-Body"/>
        <w:numPr>
          <w:ilvl w:val="0"/>
          <w:numId w:val="21"/>
        </w:numPr>
        <w:ind w:left="450" w:hanging="270"/>
      </w:pPr>
      <w:r>
        <w:t>Применяются локальные политики и условия использования, установленные партнером Майкрософт с компетенцией Learning.</w:t>
      </w:r>
    </w:p>
    <w:p w14:paraId="4FDCC5DC" w14:textId="77777777" w:rsidR="000F032B" w:rsidRPr="00AA6DF2" w:rsidRDefault="000F032B" w:rsidP="00D73C40">
      <w:pPr>
        <w:pStyle w:val="ProductList-Body"/>
        <w:numPr>
          <w:ilvl w:val="0"/>
          <w:numId w:val="21"/>
        </w:numPr>
        <w:ind w:left="450" w:hanging="270"/>
      </w:pPr>
      <w:r>
        <w:t>Менеджеры по преимуществам могут отозвать назначенный ваучер до даты отмены занятия, установленной Партнером Microsoft с компетенцией Learning.</w:t>
      </w:r>
    </w:p>
    <w:p w14:paraId="4FDCC5DD" w14:textId="77777777" w:rsidR="000F032B" w:rsidRPr="00AA6DF2" w:rsidRDefault="000F032B" w:rsidP="00D73C40">
      <w:pPr>
        <w:pStyle w:val="ProductList-Body"/>
        <w:numPr>
          <w:ilvl w:val="0"/>
          <w:numId w:val="21"/>
        </w:numPr>
        <w:ind w:left="450" w:hanging="270"/>
      </w:pPr>
      <w:r>
        <w:t>Все дни курса, не включенные в ваучер, должны быть оплачены лицом, которое проходит обучение.</w:t>
      </w:r>
    </w:p>
    <w:p w14:paraId="4FDCC5DE" w14:textId="77777777" w:rsidR="000F032B" w:rsidRPr="00AA6DF2" w:rsidRDefault="000F032B" w:rsidP="00D73C40">
      <w:pPr>
        <w:pStyle w:val="ProductList-Body"/>
        <w:numPr>
          <w:ilvl w:val="0"/>
          <w:numId w:val="21"/>
        </w:numPr>
        <w:ind w:left="450" w:hanging="270"/>
      </w:pPr>
      <w:r>
        <w:t>Дни по ваучеру, оставшиеся после определенного занятия, возвращаются в резерв дней для последующего назначения Менеджерами по преимуществам.</w:t>
      </w:r>
    </w:p>
    <w:p w14:paraId="4FDCC5DF" w14:textId="77777777" w:rsidR="000F032B" w:rsidRPr="00AA6DF2" w:rsidRDefault="000F032B" w:rsidP="00D73C40">
      <w:pPr>
        <w:pStyle w:val="ProductList-Body"/>
        <w:numPr>
          <w:ilvl w:val="0"/>
          <w:numId w:val="21"/>
        </w:numPr>
        <w:ind w:left="450" w:hanging="270"/>
      </w:pPr>
      <w:r>
        <w:t>При прохождении ускоренных курсов требуется ваучер на количество дней, эквивалентное количеству дней курса, проводящегося в обычном режиме.</w:t>
      </w:r>
    </w:p>
    <w:p w14:paraId="4FDCC5E0" w14:textId="0F55E65A" w:rsidR="000F032B" w:rsidRPr="00AA6DF2" w:rsidRDefault="000F032B" w:rsidP="00D73C40">
      <w:pPr>
        <w:pStyle w:val="ProductList-Body"/>
        <w:numPr>
          <w:ilvl w:val="0"/>
          <w:numId w:val="21"/>
        </w:numPr>
        <w:ind w:left="450" w:hanging="270"/>
      </w:pPr>
      <w: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sidR="00B22396">
        <w:t xml:space="preserve"> </w:t>
      </w:r>
      <w:r>
        <w:t>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w:t>
      </w:r>
      <w:r w:rsidR="00B22396">
        <w:t xml:space="preserve"> </w:t>
      </w:r>
      <w:r>
        <w:t xml:space="preserve">Дополнительные сведения об утвержденных курсах см. на веб-странице </w:t>
      </w:r>
      <w:hyperlink r:id="rId65" w:history="1">
        <w:r>
          <w:rPr>
            <w:rStyle w:val="Hyperlink"/>
          </w:rPr>
          <w:t>http://www.microsoft.com/learning/sa/training.mspx</w:t>
        </w:r>
      </w:hyperlink>
      <w:r>
        <w:t>.</w:t>
      </w:r>
    </w:p>
    <w:p w14:paraId="4FDCC5E1" w14:textId="64138562" w:rsidR="000F032B" w:rsidRPr="00AA6DF2" w:rsidRDefault="000F032B" w:rsidP="00D73C40">
      <w:pPr>
        <w:pStyle w:val="ProductList-Body"/>
        <w:numPr>
          <w:ilvl w:val="0"/>
          <w:numId w:val="21"/>
        </w:numPr>
        <w:ind w:left="450" w:hanging="270"/>
      </w:pPr>
      <w:r>
        <w:t>Ваучеры нельзя использовать для оплаты зарезервированных курсов, на которых клиент отсутствовал.</w:t>
      </w:r>
      <w:r w:rsidR="00B22396">
        <w:t xml:space="preserve"> </w:t>
      </w:r>
      <w:r>
        <w:t xml:space="preserve">Все расходы, связанные с его отсутствием, являются ответственностью клиента. </w:t>
      </w:r>
    </w:p>
    <w:p w14:paraId="4FDCC5E2" w14:textId="77777777" w:rsidR="000F032B" w:rsidRPr="00AA6DF2" w:rsidRDefault="000F032B" w:rsidP="00D73C40">
      <w:pPr>
        <w:pStyle w:val="ProductList-Body"/>
        <w:numPr>
          <w:ilvl w:val="0"/>
          <w:numId w:val="21"/>
        </w:numPr>
        <w:ind w:left="450" w:hanging="270"/>
      </w:pPr>
      <w:r>
        <w:t xml:space="preserve">Ваучеры могут погашаться только лицом, утвержденным клиентом. </w:t>
      </w:r>
    </w:p>
    <w:p w14:paraId="4FDCC5E3" w14:textId="77777777" w:rsidR="000F032B" w:rsidRPr="00AA6DF2" w:rsidRDefault="000F032B" w:rsidP="00D73C40">
      <w:pPr>
        <w:pStyle w:val="ProductList-Body"/>
        <w:numPr>
          <w:ilvl w:val="0"/>
          <w:numId w:val="21"/>
        </w:numPr>
        <w:ind w:left="450" w:hanging="270"/>
      </w:pPr>
      <w:r>
        <w:t>Ваучеры нельзя обменивать на денежные средства и другие ценности.</w:t>
      </w:r>
    </w:p>
    <w:p w14:paraId="4FDCC5E4" w14:textId="77777777" w:rsidR="000F032B" w:rsidRPr="00AA6DF2" w:rsidRDefault="000F032B" w:rsidP="00D73C40">
      <w:pPr>
        <w:pStyle w:val="ProductList-Body"/>
        <w:numPr>
          <w:ilvl w:val="0"/>
          <w:numId w:val="21"/>
        </w:numPr>
        <w:ind w:left="450" w:hanging="270"/>
      </w:pPr>
      <w:r>
        <w:t>Ваучеры необходимо назначить в течение срока действия покрытия Software Assurance.</w:t>
      </w:r>
    </w:p>
    <w:p w14:paraId="4FDCC5E5" w14:textId="77777777" w:rsidR="000F032B" w:rsidRPr="00AA6DF2" w:rsidRDefault="000F032B" w:rsidP="00D73C40">
      <w:pPr>
        <w:pStyle w:val="ProductList-Body"/>
        <w:numPr>
          <w:ilvl w:val="0"/>
          <w:numId w:val="21"/>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14:paraId="4FDCC5E6" w14:textId="422CB065" w:rsidR="000F032B" w:rsidRPr="00AA6DF2" w:rsidRDefault="000F032B" w:rsidP="00D73C40">
      <w:pPr>
        <w:pStyle w:val="ProductList-Body"/>
        <w:numPr>
          <w:ilvl w:val="0"/>
          <w:numId w:val="21"/>
        </w:numPr>
        <w:ind w:left="450" w:hanging="270"/>
      </w:pPr>
      <w:r>
        <w:t>За исключением Демонстрационных занятий один день по Ваучеру на обучение эквивалентен одному дню учебного занятия.</w:t>
      </w:r>
      <w:r w:rsidR="00B22396">
        <w:t xml:space="preserve"> </w:t>
      </w:r>
      <w:r>
        <w:t>Для Демонстрационных занятий один день по Ваучеру на обучение эквивалентен одному Демонстрационному занятию.</w:t>
      </w:r>
    </w:p>
    <w:p w14:paraId="4FDCC5E7" w14:textId="77777777" w:rsidR="000F032B" w:rsidRPr="00AA6DF2" w:rsidRDefault="000F032B" w:rsidP="00D73C40">
      <w:pPr>
        <w:pStyle w:val="ProductList-Body"/>
        <w:numPr>
          <w:ilvl w:val="0"/>
          <w:numId w:val="21"/>
        </w:numPr>
        <w:ind w:left="450" w:hanging="270"/>
      </w:pPr>
      <w:r>
        <w:t>Клиенты должны использовать Ваучеры на обучение для наборов Демонстрационных занятий от четырех и более.</w:t>
      </w:r>
    </w:p>
    <w:p w14:paraId="4FDCC5E8" w14:textId="77777777" w:rsidR="000F032B" w:rsidRPr="00AA6DF2" w:rsidRDefault="000F032B" w:rsidP="00D73C40">
      <w:pPr>
        <w:pStyle w:val="ProductList-Body"/>
        <w:numPr>
          <w:ilvl w:val="0"/>
          <w:numId w:val="21"/>
        </w:numPr>
        <w:ind w:left="450" w:hanging="270"/>
      </w:pPr>
      <w: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14:paraId="4FDCC5E9" w14:textId="77777777" w:rsidR="000F032B" w:rsidRPr="00AA6DF2" w:rsidRDefault="000F032B" w:rsidP="00D73C40">
      <w:pPr>
        <w:pStyle w:val="ProductList-Body"/>
        <w:numPr>
          <w:ilvl w:val="0"/>
          <w:numId w:val="21"/>
        </w:numPr>
        <w:ind w:left="450" w:hanging="270"/>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14:paraId="4FDCC5EA" w14:textId="77777777" w:rsidR="000F032B" w:rsidRPr="00AA6DF2" w:rsidRDefault="000F032B" w:rsidP="00D73C40">
      <w:pPr>
        <w:pStyle w:val="ProductList-Body"/>
        <w:numPr>
          <w:ilvl w:val="0"/>
          <w:numId w:val="21"/>
        </w:numPr>
        <w:ind w:left="450" w:hanging="270"/>
      </w:pPr>
      <w:r>
        <w:t>Партнер Microsoft с компетенцией Learning сохраняет право на отмену занятия в соответствии с местной политикой отмены.</w:t>
      </w:r>
    </w:p>
    <w:p w14:paraId="4FDCC5EB" w14:textId="5F0A6B75" w:rsidR="000F032B" w:rsidRPr="00AA6DF2" w:rsidRDefault="000F032B" w:rsidP="00D73C40">
      <w:pPr>
        <w:pStyle w:val="ProductList-Body"/>
        <w:numPr>
          <w:ilvl w:val="0"/>
          <w:numId w:val="21"/>
        </w:numPr>
        <w:ind w:left="450" w:hanging="270"/>
      </w:pPr>
      <w: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w:t>
      </w:r>
      <w:r w:rsidR="00B22396">
        <w:t xml:space="preserve"> </w:t>
      </w:r>
    </w:p>
    <w:p w14:paraId="4FDCC5EC" w14:textId="1CBFDFF0" w:rsidR="000F032B" w:rsidRPr="00AA6DF2" w:rsidRDefault="000F032B" w:rsidP="00D73C40">
      <w:pPr>
        <w:pStyle w:val="ProductList-Body"/>
        <w:numPr>
          <w:ilvl w:val="0"/>
          <w:numId w:val="21"/>
        </w:numPr>
        <w:ind w:left="450" w:hanging="270"/>
      </w:pPr>
      <w:r>
        <w:t>Чтобы воспользоваться ваучером для оплаты курса, клиенты должны сообщить партнеру Майкрософт с компетенцией Learning сведения о ваучере, который они собираются использовать, до окончания курса.</w:t>
      </w:r>
      <w:r w:rsidR="00B22396">
        <w:t xml:space="preserve"> </w:t>
      </w:r>
    </w:p>
    <w:p w14:paraId="4FDCC5ED" w14:textId="77777777" w:rsidR="000F032B" w:rsidRPr="00AA6DF2" w:rsidRDefault="000F032B" w:rsidP="00D73C40">
      <w:pPr>
        <w:pStyle w:val="ProductList-Body"/>
        <w:numPr>
          <w:ilvl w:val="0"/>
          <w:numId w:val="21"/>
        </w:numPr>
        <w:ind w:left="450" w:hanging="270"/>
      </w:pPr>
      <w:r>
        <w:t>Microsoft не несет ответственности за потерянные, украденные, неправильно использованные или оформленные ваучеры.</w:t>
      </w:r>
    </w:p>
    <w:p w14:paraId="4FDCC5EE" w14:textId="77777777" w:rsidR="000F032B" w:rsidRPr="00AA6DF2" w:rsidRDefault="000F032B" w:rsidP="00D73C40">
      <w:pPr>
        <w:pStyle w:val="ProductList-Body"/>
        <w:numPr>
          <w:ilvl w:val="0"/>
          <w:numId w:val="21"/>
        </w:numPr>
        <w:ind w:left="450" w:hanging="270"/>
      </w:pPr>
      <w: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14:paraId="4FDCC5EF" w14:textId="77777777" w:rsidR="000F032B" w:rsidRPr="00AA6DF2" w:rsidRDefault="000F032B" w:rsidP="00D73C40">
      <w:pPr>
        <w:pStyle w:val="ProductList-Body"/>
        <w:numPr>
          <w:ilvl w:val="0"/>
          <w:numId w:val="21"/>
        </w:numPr>
        <w:ind w:left="450" w:hanging="270"/>
      </w:pPr>
      <w:r>
        <w:t>Ваучеры могут использоваться только клиентом, соответствующим данному преимуществу.</w:t>
      </w:r>
    </w:p>
    <w:p w14:paraId="4FDCC5F0" w14:textId="77777777" w:rsidR="000F032B" w:rsidRPr="00AA6DF2" w:rsidRDefault="000F032B" w:rsidP="00D73C40">
      <w:pPr>
        <w:pStyle w:val="ProductList-Body"/>
        <w:numPr>
          <w:ilvl w:val="0"/>
          <w:numId w:val="21"/>
        </w:numPr>
        <w:ind w:left="450" w:hanging="270"/>
      </w:pPr>
      <w:r>
        <w:t>Услуги, оказываемые по ваучерам, предоставляются в рамках соглашения между Клиентом и 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14:paraId="4FDCC5F1" w14:textId="7A7B7668" w:rsidR="000F032B" w:rsidRPr="00AA6DF2" w:rsidRDefault="000F032B" w:rsidP="00D73C40">
      <w:pPr>
        <w:pStyle w:val="ProductList-Body"/>
        <w:numPr>
          <w:ilvl w:val="0"/>
          <w:numId w:val="21"/>
        </w:numPr>
        <w:ind w:left="450" w:hanging="270"/>
      </w:pPr>
      <w:r>
        <w:t>В таблице выше показано количество дней обучения в рамках соглашения о регистрации или соглашения, действующего в течение трех полных лет.</w:t>
      </w:r>
      <w:r w:rsidR="00B22396">
        <w:t xml:space="preserve"> </w:t>
      </w:r>
      <w:r>
        <w:t>Для клиентов, приобретающих покрытие Software Assurance на один год, количество дней обслуживания сокращается до одной трети указанных дней.</w:t>
      </w:r>
      <w:r w:rsidR="00B22396">
        <w:t xml:space="preserve"> </w:t>
      </w:r>
      <w:r>
        <w:t>Для клиентов, приобретающих покрытие Software Assurance на два года, количество дней обслуживания сокращается до двух третей указанных дней.</w:t>
      </w:r>
    </w:p>
    <w:p w14:paraId="4FDCC5F2" w14:textId="77777777" w:rsidR="000F032B" w:rsidRPr="00AA6DF2" w:rsidRDefault="000F032B" w:rsidP="000F032B">
      <w:pPr>
        <w:pStyle w:val="ProductList-Body"/>
      </w:pPr>
    </w:p>
    <w:p w14:paraId="4FDCC5F3" w14:textId="77777777" w:rsidR="000F032B" w:rsidRPr="00AA6DF2" w:rsidRDefault="000F032B" w:rsidP="00432379">
      <w:pPr>
        <w:pStyle w:val="ProductList-SubSubSectionHeading"/>
        <w:outlineLvl w:val="2"/>
      </w:pPr>
      <w:bookmarkStart w:id="1556" w:name="_Toc379797446"/>
      <w:bookmarkStart w:id="1557" w:name="_Toc380513482"/>
      <w:bookmarkStart w:id="1558" w:name="_Toc380655532"/>
      <w:bookmarkStart w:id="1559" w:name="_Toc405903400"/>
      <w:r>
        <w:rPr>
          <w:b/>
          <w:color w:val="00188F"/>
        </w:rPr>
        <w:t>E-Learning</w:t>
      </w:r>
      <w:bookmarkEnd w:id="1556"/>
      <w:bookmarkEnd w:id="1557"/>
      <w:bookmarkEnd w:id="1558"/>
      <w:bookmarkEnd w:id="1559"/>
    </w:p>
    <w:p w14:paraId="4FDCC5F4" w14:textId="78AAC9A6" w:rsidR="000F032B" w:rsidRPr="00AA6DF2" w:rsidRDefault="000F032B" w:rsidP="000F032B">
      <w:pPr>
        <w:pStyle w:val="ProductList-Body"/>
      </w:pPr>
      <w:r>
        <w:t>Это преимущество отличается в зависимости от категории: «Приложения», «Системы» или «Серверы». Клиенты, соответствующие предъявляемым условиям, получат по одному коду для доступа (для Приложений, Систем и Серверов) в рамках каждого соответствующего Соглашения о регистрации или Соглашения.</w:t>
      </w:r>
      <w:r w:rsidR="00B22396">
        <w:t xml:space="preserve"> </w:t>
      </w:r>
      <w:r>
        <w:t>Также клиенты могут загрузить файлы содержимого E-learning, соответствующие стандарту SCORM (для отдельных Приложений и Систем), на веб-сайте VLSC для импорта в систему управления обучением (Learning Management System, LMS).</w:t>
      </w:r>
      <w:r w:rsidR="00B22396">
        <w:t xml:space="preserve"> </w:t>
      </w:r>
      <w:r>
        <w:t xml:space="preserve">Для загрузки файлов с веб-сайта VLSC код доступа не требуется. Клиенты, осуществляющие покупку в рамках соглашения MPSA, загружают файлы через Центр корпоративного лицензирования Microsoft. Клиенты с соглашениями Enterprise и Select Plus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 «Системы») предоставляется только на DVD-дисках. </w:t>
      </w:r>
    </w:p>
    <w:p w14:paraId="4FDCC5F5" w14:textId="77777777" w:rsidR="000F032B" w:rsidRPr="00AA6DF2" w:rsidRDefault="000F032B" w:rsidP="000F032B">
      <w:pPr>
        <w:pStyle w:val="ProductList-Body"/>
      </w:pPr>
    </w:p>
    <w:p w14:paraId="4FDCC5F6" w14:textId="6CFA8206" w:rsidR="000F032B" w:rsidRPr="00AA6DF2" w:rsidRDefault="000F032B" w:rsidP="000F032B">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w:t>
      </w:r>
      <w:r w:rsidR="00B22396">
        <w:t xml:space="preserve"> </w:t>
      </w:r>
      <w:r>
        <w:t>Доступ нельзя передавать от одного пользователя другому.</w:t>
      </w:r>
      <w:r w:rsidR="00B22396">
        <w:t xml:space="preserve"> </w:t>
      </w:r>
    </w:p>
    <w:p w14:paraId="4FDCC5F7" w14:textId="77777777" w:rsidR="000F032B" w:rsidRPr="00AA6DF2" w:rsidRDefault="000F032B" w:rsidP="000F032B">
      <w:pPr>
        <w:pStyle w:val="ProductList-Body"/>
      </w:pPr>
    </w:p>
    <w:p w14:paraId="4FDCC5F8" w14:textId="77777777" w:rsidR="000F032B" w:rsidRPr="00AA6DF2" w:rsidRDefault="000F032B" w:rsidP="000F032B">
      <w:pPr>
        <w:pStyle w:val="ProductList-Body"/>
      </w:pPr>
      <w:r>
        <w:t xml:space="preserve">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w:t>
      </w:r>
    </w:p>
    <w:p w14:paraId="4FDCC5F9" w14:textId="7CB766A5" w:rsidR="000F032B" w:rsidRPr="00AA6DF2" w:rsidRDefault="000F032B" w:rsidP="000F032B">
      <w:pPr>
        <w:pStyle w:val="ProductList-Body"/>
      </w:pPr>
      <w:r>
        <w:t>Развертывание и использование курсов E-Learning клиентами регулируется условиями их лицензионного соглашения.</w:t>
      </w:r>
      <w:r w:rsidR="00B22396">
        <w:t xml:space="preserve"> </w:t>
      </w:r>
    </w:p>
    <w:p w14:paraId="4FDCC5FA" w14:textId="77777777" w:rsidR="000F032B" w:rsidRPr="00AA6DF2" w:rsidRDefault="000F032B" w:rsidP="000F032B">
      <w:pPr>
        <w:pStyle w:val="ProductList-Body"/>
      </w:pPr>
    </w:p>
    <w:p w14:paraId="778509B4" w14:textId="77777777" w:rsidR="00E43CC4" w:rsidRPr="00BB4B48" w:rsidRDefault="00E43CC4" w:rsidP="000F032B">
      <w:pPr>
        <w:pStyle w:val="ProductList-Body"/>
        <w:rPr>
          <w:b/>
          <w:color w:val="00188F"/>
        </w:rPr>
      </w:pPr>
    </w:p>
    <w:p w14:paraId="45D2451D" w14:textId="77777777" w:rsidR="00E43CC4" w:rsidRPr="00BB4B48" w:rsidRDefault="00E43CC4" w:rsidP="000F032B">
      <w:pPr>
        <w:pStyle w:val="ProductList-Body"/>
        <w:rPr>
          <w:b/>
          <w:color w:val="00188F"/>
        </w:rPr>
      </w:pPr>
    </w:p>
    <w:p w14:paraId="4FDCC5FB" w14:textId="2DF5E4A9" w:rsidR="000F032B" w:rsidRPr="00AA6DF2" w:rsidRDefault="000F032B" w:rsidP="000F032B">
      <w:pPr>
        <w:pStyle w:val="ProductList-Body"/>
      </w:pPr>
      <w:bookmarkStart w:id="1560" w:name="SA_ELearning"/>
      <w:bookmarkEnd w:id="1560"/>
      <w:r>
        <w:rPr>
          <w:b/>
          <w:color w:val="00188F"/>
        </w:rPr>
        <w:t>E-Learning</w:t>
      </w:r>
    </w:p>
    <w:p w14:paraId="4FDCC5FC" w14:textId="031F5907" w:rsidR="000F032B" w:rsidRPr="00AA6DF2" w:rsidRDefault="000F032B" w:rsidP="000F032B">
      <w:pPr>
        <w:pStyle w:val="ProductList-Body"/>
      </w:pPr>
      <w:r>
        <w:t>Клиенты с Software Assurance для соответствующих продуктов из категории «Системы» имеют право на использование размещенных курсов E-Learning и содержимого, соответствующего стандарту SCORM.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w:t>
      </w:r>
    </w:p>
    <w:p w14:paraId="4FDCC5FD" w14:textId="77777777" w:rsidR="000F032B" w:rsidRPr="00AA6DF2" w:rsidRDefault="000F032B" w:rsidP="000F032B">
      <w:pPr>
        <w:pStyle w:val="ProductList-Body"/>
      </w:pPr>
    </w:p>
    <w:p w14:paraId="4FDCC5FE" w14:textId="77777777" w:rsidR="000F032B" w:rsidRPr="00AA6DF2" w:rsidRDefault="000F032B" w:rsidP="00432379">
      <w:pPr>
        <w:pStyle w:val="ProductList-SubSubSectionHeading"/>
        <w:outlineLvl w:val="2"/>
      </w:pPr>
      <w:bookmarkStart w:id="1561" w:name="_Toc379797447"/>
      <w:bookmarkStart w:id="1562" w:name="_Toc380513483"/>
      <w:bookmarkStart w:id="1563" w:name="_Toc380655533"/>
      <w:bookmarkStart w:id="1564" w:name="SA_HomeUseProgram"/>
      <w:bookmarkStart w:id="1565" w:name="_Toc405903401"/>
      <w:r>
        <w:rPr>
          <w:b/>
          <w:color w:val="00188F"/>
        </w:rPr>
        <w:t>Программа использования ПО на домашних компьютерах</w:t>
      </w:r>
      <w:bookmarkEnd w:id="1561"/>
      <w:bookmarkEnd w:id="1562"/>
      <w:bookmarkEnd w:id="1563"/>
      <w:bookmarkEnd w:id="1564"/>
      <w:bookmarkEnd w:id="1565"/>
    </w:p>
    <w:p w14:paraId="4FDCC5FF" w14:textId="1BB5DCAC" w:rsidR="000F032B" w:rsidRPr="00AA6DF2" w:rsidRDefault="000F032B" w:rsidP="000F032B">
      <w:pPr>
        <w:pStyle w:val="ProductList-Body"/>
      </w:pPr>
      <w:r>
        <w:t>Клиенты с действующим покрытием Software Assurance для соответствующих приложений для настольных компьютеров имеют право участвовать в Программе использования ПО на домашних компьютерах**, которая позволяет сотрудникам клиента, являющимся пользователями соответствующих лицензированных приложений, приобретать единую лицензию для соответствующего программного обеспечения по Программе использования ПО на домашних компьютерах, которое может быть установлено на двух устройствах (на 2 ПК или компьютерах Mac в зависимости от приобретенного ПО) для каждой лицензии на применимые приложения для настольных компьютеров, приобретенной клиентом.</w:t>
      </w:r>
      <w:r w:rsidR="00B22396">
        <w:t xml:space="preserve"> </w:t>
      </w:r>
      <w: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Майкрософт соответствующие ключи продуктов по программе использования ПО на домашних компьютерах.</w:t>
      </w:r>
      <w:r w:rsidR="00B22396">
        <w:t xml:space="preserve"> </w:t>
      </w:r>
      <w:r>
        <w:t>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B22396">
        <w:t xml:space="preserve"> </w:t>
      </w:r>
      <w:r>
        <w:t>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в таблице ниже*.</w:t>
      </w:r>
    </w:p>
    <w:p w14:paraId="4FDCC600" w14:textId="77777777" w:rsidR="000F032B" w:rsidRPr="00AA6DF2" w:rsidRDefault="000F032B" w:rsidP="000F032B">
      <w:pPr>
        <w:pStyle w:val="ProductList-Body"/>
      </w:pPr>
    </w:p>
    <w:p w14:paraId="4FDCC601" w14:textId="77777777" w:rsidR="000F032B" w:rsidRPr="00AA6DF2" w:rsidRDefault="000F032B" w:rsidP="000F032B">
      <w:pPr>
        <w:pStyle w:val="ProductList-Body"/>
      </w:pPr>
      <w:r>
        <w:t xml:space="preserve">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14:paraId="4FDCC602" w14:textId="77777777" w:rsidR="000F032B" w:rsidRPr="00AA6DF2" w:rsidRDefault="000F032B" w:rsidP="000F032B">
      <w:pPr>
        <w:pStyle w:val="ProductList-Body"/>
      </w:pPr>
    </w:p>
    <w:p w14:paraId="4FDCC603" w14:textId="77777777" w:rsidR="000F032B" w:rsidRPr="00AA6DF2" w:rsidRDefault="000F032B" w:rsidP="000F032B">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4FDCC604" w14:textId="77777777" w:rsidR="000F032B" w:rsidRPr="00AA6DF2" w:rsidRDefault="000F032B" w:rsidP="000F032B">
      <w:pPr>
        <w:pStyle w:val="ProductList-Body"/>
      </w:pPr>
    </w:p>
    <w:p w14:paraId="4FDCC605" w14:textId="1F94667D" w:rsidR="000F032B" w:rsidRPr="00AA6DF2" w:rsidRDefault="00C0319E" w:rsidP="000F032B">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 Эти условия могут отличаться от прав, предусмотренных соглашением клиента о Корпоративном лицензировании. Клиенты должны ограничивать доступ сотрудников к Программе использования ПО на домашних компьютерах и направлять им соответствующее уведомление в случаях, когда необходимо прекратить использование программного обеспечения в рамках Программы использования ПО на домашних компьютерах в связи с окончанием срока действия покрытия SA или увольнением.</w:t>
      </w:r>
    </w:p>
    <w:p w14:paraId="4FDCC606" w14:textId="77777777" w:rsidR="000F032B" w:rsidRPr="00AA6DF2" w:rsidRDefault="000F032B" w:rsidP="000F032B">
      <w:pPr>
        <w:pStyle w:val="ProductList-Body"/>
      </w:pPr>
    </w:p>
    <w:p w14:paraId="4FDCC607" w14:textId="576B7F22" w:rsidR="000F032B" w:rsidRPr="00AA6DF2" w:rsidRDefault="000F032B" w:rsidP="000F032B">
      <w:pPr>
        <w:pStyle w:val="ProductList-Body"/>
      </w:pPr>
      <w:r>
        <w:t>Участие клиента и его сотрудников в данной программе может облагаться налогом.</w:t>
      </w:r>
      <w:r w:rsidR="00B22396">
        <w:t xml:space="preserve"> </w:t>
      </w: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Дополнительные условия, применимые к сотрудникам в Новой Зеландии, представлены ниже.</w:t>
      </w:r>
    </w:p>
    <w:p w14:paraId="4FDCC608" w14:textId="77777777" w:rsidR="000F032B" w:rsidRPr="00AA6DF2" w:rsidRDefault="000F032B" w:rsidP="00D73C40">
      <w:pPr>
        <w:pStyle w:val="ProductList-Body"/>
        <w:numPr>
          <w:ilvl w:val="0"/>
          <w:numId w:val="22"/>
        </w:numPr>
        <w:ind w:left="450" w:hanging="270"/>
      </w:pPr>
      <w:r>
        <w:t xml:space="preserve">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Microsoft. </w:t>
      </w:r>
    </w:p>
    <w:p w14:paraId="4FDCC609" w14:textId="77777777" w:rsidR="000F032B" w:rsidRPr="00AA6DF2" w:rsidRDefault="000F032B" w:rsidP="00D73C40">
      <w:pPr>
        <w:pStyle w:val="ProductList-Body"/>
        <w:numPr>
          <w:ilvl w:val="0"/>
          <w:numId w:val="22"/>
        </w:numPr>
        <w:ind w:left="450" w:hanging="270"/>
      </w:pPr>
      <w:r>
        <w:t xml:space="preserve">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клиентом обязательств, предусмотренных настоящим разделом. </w:t>
      </w:r>
    </w:p>
    <w:p w14:paraId="4FDCC60A" w14:textId="77777777" w:rsidR="000F032B" w:rsidRPr="00452B4D" w:rsidRDefault="000F032B" w:rsidP="000F032B">
      <w:pPr>
        <w:pStyle w:val="ProductList-Body"/>
        <w:rPr>
          <w:sz w:val="14"/>
        </w:rPr>
      </w:pPr>
    </w:p>
    <w:p w14:paraId="6B176913" w14:textId="77777777" w:rsidR="00C0319E" w:rsidRPr="00AA6DF2" w:rsidRDefault="00C0319E" w:rsidP="004925A1">
      <w:pPr>
        <w:pStyle w:val="ProductList-Body"/>
      </w:pPr>
      <w:r>
        <w:t xml:space="preserve">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ниже. </w:t>
      </w:r>
    </w:p>
    <w:p w14:paraId="4FDCC619" w14:textId="77777777" w:rsidR="000F032B" w:rsidRPr="00452B4D" w:rsidRDefault="000F032B" w:rsidP="004925A1">
      <w:pPr>
        <w:pStyle w:val="ProductList-Body"/>
        <w:rPr>
          <w:sz w:val="1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4FDCC61C" w14:textId="77777777" w:rsidTr="00452B4D">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Соответствующая лицензия в рамках Программы использования ПО на домашних компьютерах</w:t>
            </w:r>
          </w:p>
        </w:tc>
      </w:tr>
      <w:tr w:rsidR="000F032B" w:rsidRPr="00717EC0" w14:paraId="4FDCC623" w14:textId="77777777" w:rsidTr="00452B4D">
        <w:trPr>
          <w:trHeight w:val="438"/>
        </w:trPr>
        <w:tc>
          <w:tcPr>
            <w:tcW w:w="5355" w:type="dxa"/>
            <w:tcMar>
              <w:top w:w="0" w:type="dxa"/>
              <w:left w:w="108" w:type="dxa"/>
              <w:bottom w:w="0" w:type="dxa"/>
              <w:right w:w="108" w:type="dxa"/>
            </w:tcMar>
            <w:vAlign w:val="center"/>
          </w:tcPr>
          <w:p w14:paraId="4FDCC61D" w14:textId="77777777" w:rsidR="000F032B" w:rsidRPr="00AA6DF2" w:rsidRDefault="000F032B" w:rsidP="000F032B">
            <w:pPr>
              <w:pStyle w:val="ProductList-Body"/>
            </w:pPr>
            <w:r>
              <w:rPr>
                <w:color w:val="000000"/>
              </w:rPr>
              <w:t>Office стандартный 2010/2013</w:t>
            </w:r>
          </w:p>
          <w:p w14:paraId="4FDCC61E" w14:textId="70289D26" w:rsidR="000F032B" w:rsidRPr="00AA6DF2" w:rsidRDefault="000F032B" w:rsidP="000F032B">
            <w:pPr>
              <w:pStyle w:val="ProductList-Body"/>
            </w:pPr>
            <w:r>
              <w:rPr>
                <w:color w:val="000000"/>
              </w:rPr>
              <w:t>Office профессиональный плюс 2010</w:t>
            </w:r>
            <w:r>
              <w:fldChar w:fldCharType="begin"/>
            </w:r>
            <w:r>
              <w:instrText>XE "Office профессиональный плюс 2010"</w:instrText>
            </w:r>
            <w:r>
              <w:fldChar w:fldCharType="end"/>
            </w:r>
            <w:r>
              <w:rPr>
                <w:color w:val="000000"/>
              </w:rPr>
              <w:t>/2013</w:t>
            </w:r>
          </w:p>
          <w:p w14:paraId="4FDCC61F" w14:textId="7F5D46DD" w:rsidR="000F032B" w:rsidRPr="00717EC0" w:rsidRDefault="000F032B" w:rsidP="005E4C67">
            <w:pPr>
              <w:pStyle w:val="ProductList-Body"/>
              <w:rPr>
                <w:color w:val="000000"/>
              </w:rPr>
            </w:pPr>
            <w:r>
              <w:rPr>
                <w:color w:val="000000"/>
              </w:rPr>
              <w:t>Office для Mac 2008/Office для Mac Standard 2011</w:t>
            </w:r>
            <w:r>
              <w:fldChar w:fldCharType="begin"/>
            </w:r>
            <w:r>
              <w:instrText>XE "Office для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AA6DF2" w:rsidRDefault="000F032B" w:rsidP="000F032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14:paraId="4FDCC622" w14:textId="77777777" w:rsidR="000F032B" w:rsidRPr="00717EC0" w:rsidRDefault="000F032B" w:rsidP="000F032B">
            <w:pPr>
              <w:pStyle w:val="ProductList-Body"/>
              <w:rPr>
                <w:color w:val="000000"/>
              </w:rPr>
            </w:pPr>
            <w:r>
              <w:rPr>
                <w:color w:val="000000"/>
              </w:rPr>
              <w:t>Office для Mac Home &amp; Business 2011 HUP</w:t>
            </w:r>
          </w:p>
        </w:tc>
      </w:tr>
      <w:tr w:rsidR="000F032B" w:rsidRPr="00717EC0" w14:paraId="4FDCC62F" w14:textId="77777777" w:rsidTr="00452B4D">
        <w:trPr>
          <w:trHeight w:val="438"/>
        </w:trPr>
        <w:tc>
          <w:tcPr>
            <w:tcW w:w="5355" w:type="dxa"/>
            <w:tcMar>
              <w:top w:w="0" w:type="dxa"/>
              <w:left w:w="108" w:type="dxa"/>
              <w:bottom w:w="0" w:type="dxa"/>
              <w:right w:w="108" w:type="dxa"/>
            </w:tcMar>
            <w:vAlign w:val="center"/>
          </w:tcPr>
          <w:p w14:paraId="4FDCC624" w14:textId="77777777" w:rsidR="000F032B" w:rsidRPr="00AA6DF2" w:rsidRDefault="000F032B" w:rsidP="000F032B">
            <w:pPr>
              <w:pStyle w:val="ProductList-Body"/>
            </w:pPr>
            <w:r>
              <w:rPr>
                <w:color w:val="000000"/>
              </w:rPr>
              <w:t>Access 2010/2013</w:t>
            </w:r>
          </w:p>
          <w:p w14:paraId="4FDCC625" w14:textId="77777777" w:rsidR="000F032B" w:rsidRPr="00AA6DF2" w:rsidRDefault="000F032B" w:rsidP="000F032B">
            <w:pPr>
              <w:pStyle w:val="ProductList-Body"/>
            </w:pPr>
            <w:r>
              <w:rPr>
                <w:color w:val="000000"/>
              </w:rPr>
              <w:t>Excel 2010/2013</w:t>
            </w:r>
          </w:p>
          <w:p w14:paraId="4FDCC626" w14:textId="77777777" w:rsidR="000F032B" w:rsidRPr="00AA6DF2" w:rsidRDefault="000F032B" w:rsidP="000F032B">
            <w:pPr>
              <w:pStyle w:val="ProductList-Body"/>
            </w:pPr>
            <w:r>
              <w:rPr>
                <w:color w:val="000000"/>
              </w:rPr>
              <w:t>PowerPoint 2010/2013</w:t>
            </w:r>
          </w:p>
          <w:p w14:paraId="4FDCC627" w14:textId="77777777" w:rsidR="000F032B" w:rsidRPr="00AA6DF2" w:rsidRDefault="000F032B" w:rsidP="000F032B">
            <w:pPr>
              <w:pStyle w:val="ProductList-Body"/>
            </w:pPr>
            <w:r>
              <w:rPr>
                <w:color w:val="000000"/>
              </w:rPr>
              <w:t>InfoPath 2010/2013</w:t>
            </w:r>
          </w:p>
          <w:p w14:paraId="5AF2F281" w14:textId="6596D1BB" w:rsidR="00F4592A" w:rsidRPr="00AA6DF2" w:rsidRDefault="00F4592A" w:rsidP="000F032B">
            <w:pPr>
              <w:pStyle w:val="ProductList-Body"/>
            </w:pPr>
            <w:r>
              <w:rPr>
                <w:color w:val="000000"/>
              </w:rPr>
              <w:t>Lync 2010/2013</w:t>
            </w:r>
          </w:p>
          <w:p w14:paraId="4FDCC628" w14:textId="77777777" w:rsidR="000F032B" w:rsidRPr="00AA6DF2" w:rsidRDefault="000F032B" w:rsidP="000F032B">
            <w:pPr>
              <w:pStyle w:val="ProductList-Body"/>
            </w:pPr>
            <w:r>
              <w:rPr>
                <w:color w:val="000000"/>
              </w:rPr>
              <w:t>OneNote 2010/2013</w:t>
            </w:r>
          </w:p>
          <w:p w14:paraId="4FDCC629" w14:textId="77777777" w:rsidR="000F032B" w:rsidRPr="00AA6DF2" w:rsidRDefault="000F032B" w:rsidP="000F032B">
            <w:pPr>
              <w:pStyle w:val="ProductList-Body"/>
            </w:pPr>
            <w:r>
              <w:rPr>
                <w:color w:val="000000"/>
              </w:rPr>
              <w:t>Outlook 2010/2013</w:t>
            </w:r>
          </w:p>
          <w:p w14:paraId="4FDCC62A" w14:textId="77777777" w:rsidR="000F032B" w:rsidRPr="00AA6DF2" w:rsidRDefault="000F032B" w:rsidP="000F032B">
            <w:pPr>
              <w:pStyle w:val="ProductList-Body"/>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AA6DF2" w:rsidRDefault="000F032B" w:rsidP="000F032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14:paraId="4FDCC62E" w14:textId="77777777" w:rsidR="000F032B" w:rsidRPr="00717EC0" w:rsidRDefault="000F032B" w:rsidP="000F032B">
            <w:pPr>
              <w:pStyle w:val="ProductList-Body"/>
              <w:rPr>
                <w:color w:val="000000"/>
              </w:rPr>
            </w:pPr>
            <w:r>
              <w:rPr>
                <w:color w:val="000000"/>
              </w:rPr>
              <w:t>Office для Mac Home &amp; Business 2011 HUP</w:t>
            </w:r>
          </w:p>
        </w:tc>
      </w:tr>
      <w:tr w:rsidR="000F032B" w:rsidRPr="00717EC0" w14:paraId="4FDCC633" w14:textId="77777777" w:rsidTr="00452B4D">
        <w:trPr>
          <w:trHeight w:val="438"/>
        </w:trPr>
        <w:tc>
          <w:tcPr>
            <w:tcW w:w="5355" w:type="dxa"/>
            <w:tcMar>
              <w:top w:w="0" w:type="dxa"/>
              <w:left w:w="108" w:type="dxa"/>
              <w:bottom w:w="0" w:type="dxa"/>
              <w:right w:w="108" w:type="dxa"/>
            </w:tcMar>
            <w:vAlign w:val="center"/>
          </w:tcPr>
          <w:p w14:paraId="4FDCC630" w14:textId="77777777" w:rsidR="000F032B" w:rsidRPr="00AA6DF2" w:rsidRDefault="000F032B" w:rsidP="000F032B">
            <w:pPr>
              <w:pStyle w:val="ProductList-Body"/>
            </w:pPr>
            <w:r>
              <w:rPr>
                <w:color w:val="000000"/>
              </w:rPr>
              <w:t>Visio стандартный 2010/2013</w:t>
            </w:r>
          </w:p>
          <w:p w14:paraId="4FDCC631" w14:textId="77777777" w:rsidR="000F032B" w:rsidRPr="00717EC0" w:rsidRDefault="000F032B" w:rsidP="000F032B">
            <w:pPr>
              <w:pStyle w:val="ProductList-Body"/>
              <w:rPr>
                <w:color w:val="000000"/>
              </w:rPr>
            </w:pPr>
            <w:r>
              <w:rPr>
                <w:color w:val="000000"/>
              </w:rPr>
              <w:t>Visio Pro 2010 / Visio Pro 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 2013</w:t>
            </w:r>
            <w:r>
              <w:fldChar w:fldCharType="begin"/>
            </w:r>
            <w:r>
              <w:instrText>XE "Visio Pro 2013."</w:instrText>
            </w:r>
            <w:r>
              <w:fldChar w:fldCharType="end"/>
            </w:r>
            <w:r>
              <w:rPr>
                <w:color w:val="000000"/>
              </w:rPr>
              <w:t xml:space="preserve"> HUP</w:t>
            </w:r>
          </w:p>
        </w:tc>
      </w:tr>
      <w:tr w:rsidR="000F032B" w:rsidRPr="00717EC0" w14:paraId="4FDCC637" w14:textId="77777777" w:rsidTr="00452B4D">
        <w:trPr>
          <w:trHeight w:val="438"/>
        </w:trPr>
        <w:tc>
          <w:tcPr>
            <w:tcW w:w="5355" w:type="dxa"/>
            <w:tcMar>
              <w:top w:w="0" w:type="dxa"/>
              <w:left w:w="108" w:type="dxa"/>
              <w:bottom w:w="0" w:type="dxa"/>
              <w:right w:w="108" w:type="dxa"/>
            </w:tcMar>
            <w:vAlign w:val="center"/>
          </w:tcPr>
          <w:p w14:paraId="4FDCC634" w14:textId="77777777" w:rsidR="000F032B" w:rsidRPr="00AA6DF2" w:rsidRDefault="000F032B" w:rsidP="000F032B">
            <w:pPr>
              <w:pStyle w:val="ProductList-Body"/>
            </w:pPr>
            <w:r>
              <w:rPr>
                <w:color w:val="000000"/>
              </w:rPr>
              <w:t>Project стандартный 2010/2013</w:t>
            </w:r>
          </w:p>
          <w:p w14:paraId="4FDCC635" w14:textId="77777777" w:rsidR="000F032B" w:rsidRPr="00717EC0" w:rsidRDefault="000F032B" w:rsidP="000F032B">
            <w:pPr>
              <w:pStyle w:val="ProductList-Body"/>
              <w:rPr>
                <w:color w:val="000000"/>
              </w:rPr>
            </w:pPr>
            <w:r>
              <w:rPr>
                <w:color w:val="000000"/>
              </w:rPr>
              <w:t>Project Pro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 2013</w:t>
            </w:r>
            <w:r>
              <w:fldChar w:fldCharType="begin"/>
            </w:r>
            <w:r>
              <w:instrText>XE "Project стандартный 2013;"</w:instrText>
            </w:r>
            <w:r>
              <w:fldChar w:fldCharType="end"/>
            </w:r>
            <w:r>
              <w:rPr>
                <w:color w:val="000000"/>
              </w:rPr>
              <w:t xml:space="preserve"> HUP</w:t>
            </w:r>
          </w:p>
        </w:tc>
      </w:tr>
    </w:tbl>
    <w:p w14:paraId="4FDCC638" w14:textId="432C834A" w:rsidR="000F032B" w:rsidRPr="00AA6DF2" w:rsidRDefault="000F032B" w:rsidP="00F97607">
      <w:pPr>
        <w:pStyle w:val="ProductList-Body"/>
        <w:tabs>
          <w:tab w:val="clear" w:pos="158"/>
          <w:tab w:val="left" w:pos="180"/>
        </w:tabs>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66" w:history="1">
        <w:r>
          <w:rPr>
            <w:rStyle w:val="Hyperlink"/>
            <w:i/>
          </w:rPr>
          <w:t>http://www.microsoft.com/licensing</w:t>
        </w:r>
      </w:hyperlink>
      <w:r>
        <w:rPr>
          <w:i/>
        </w:rPr>
        <w:t>. Доступность дополнительных продуктов в рамках Программы использования ПО на домашних компьютерах может отличаться в зависимости от региона.</w:t>
      </w:r>
    </w:p>
    <w:p w14:paraId="4FDCC639" w14:textId="1294DCB2" w:rsidR="000F032B" w:rsidRPr="00AA6DF2" w:rsidRDefault="000F032B" w:rsidP="00F97607">
      <w:pPr>
        <w:pStyle w:val="ProductList-Body"/>
        <w:tabs>
          <w:tab w:val="clear" w:pos="158"/>
          <w:tab w:val="left" w:pos="180"/>
        </w:tabs>
      </w:pPr>
      <w:r>
        <w:rPr>
          <w:i/>
        </w:rPr>
        <w:t>Примечание для клиентов по соглашению Campus, School и лицензии Open Value Subscription-Education Solutions. Дополнительные правила, применимые к отдельным программам, см. в Соглашении CASA (версии 3.5 и в последующих версиях) или Соглашении OVS-ES. Программы Academic Select (без SAM), Academic Select Plus (без SAM) и Academic Open не предоставляют право на это преимущество.</w:t>
      </w:r>
    </w:p>
    <w:p w14:paraId="4FDCC63A" w14:textId="77777777" w:rsidR="000F032B" w:rsidRPr="00452B4D" w:rsidRDefault="000F032B" w:rsidP="000F032B">
      <w:pPr>
        <w:pStyle w:val="ProductList-Body"/>
        <w:rPr>
          <w:sz w:val="14"/>
        </w:rPr>
      </w:pPr>
    </w:p>
    <w:p w14:paraId="4FDCC63B" w14:textId="77777777" w:rsidR="000F032B" w:rsidRPr="00AA6DF2" w:rsidRDefault="000F032B" w:rsidP="00432379">
      <w:pPr>
        <w:pStyle w:val="ProductList-SubSubSectionHeading"/>
        <w:outlineLvl w:val="2"/>
      </w:pPr>
      <w:bookmarkStart w:id="1566" w:name="_Toc379797448"/>
      <w:bookmarkStart w:id="1567" w:name="_Toc380513484"/>
      <w:bookmarkStart w:id="1568" w:name="_Toc380655534"/>
      <w:bookmarkStart w:id="1569" w:name="SA_EnterpriseSourceLicensingProgram"/>
      <w:bookmarkStart w:id="1570" w:name="_Toc405903402"/>
      <w:r>
        <w:rPr>
          <w:b/>
          <w:color w:val="00188F"/>
        </w:rPr>
        <w:t>Программа лицензирования исходного кода для предприятий</w:t>
      </w:r>
      <w:bookmarkEnd w:id="1566"/>
      <w:bookmarkEnd w:id="1567"/>
      <w:bookmarkEnd w:id="1568"/>
      <w:bookmarkEnd w:id="1569"/>
      <w:bookmarkEnd w:id="1570"/>
      <w:r>
        <w:rPr>
          <w:b/>
        </w:rPr>
        <w:t xml:space="preserve"> </w:t>
      </w:r>
    </w:p>
    <w:p w14:paraId="4FDCC63C" w14:textId="7D80FC3F" w:rsidR="000F032B" w:rsidRPr="00AA6DF2" w:rsidRDefault="00E35F16" w:rsidP="000F032B">
      <w:pPr>
        <w:pStyle w:val="ProductList-Body"/>
      </w:pPr>
      <w:r>
        <w:t>Клиенты, имеющие 10</w:t>
      </w:r>
      <w:r w:rsidR="000F032B">
        <w:t xml:space="preserve">000 и более лицензированных компьютеров с покрытием SA в категории «Системы», могут принять участие в Программе лицензирования исходного кода для предприятий (Enterprise Source Licensing Program, ESLP), в рамках которой предлагается, на соглашение или соглашение о регистрации, доступ к исходному коду Microsoft Windows для внутреннего развертывания и поддержки. Форму заявления можно загрузить на веб-сайте VLSC (дополнительные сведения о правах и доступности в регионах см. на веб-странице </w:t>
      </w:r>
      <w:hyperlink r:id="rId67" w:history="1">
        <w:r w:rsidR="000F032B">
          <w:rPr>
            <w:rStyle w:val="Hyperlink"/>
          </w:rPr>
          <w:t>http://www.microsoft.com/en-us/sharedsource/enterprise-source-licensing-program.aspx</w:t>
        </w:r>
      </w:hyperlink>
      <w:r w:rsidR="000F032B">
        <w:t>). Участие в программах Academic дает право на участие в Программе лицензирования исходного кода Microsoft Research (Microsoft Research Source Licensing Program).</w:t>
      </w:r>
    </w:p>
    <w:p w14:paraId="4FDCC63D" w14:textId="77777777" w:rsidR="000F032B" w:rsidRPr="00452B4D" w:rsidRDefault="000F032B" w:rsidP="000F032B">
      <w:pPr>
        <w:pStyle w:val="ProductList-Body"/>
        <w:rPr>
          <w:sz w:val="14"/>
        </w:rPr>
      </w:pPr>
    </w:p>
    <w:p w14:paraId="4FDCC63E" w14:textId="77777777" w:rsidR="000F032B" w:rsidRPr="00AA6DF2" w:rsidRDefault="000F032B" w:rsidP="00432379">
      <w:pPr>
        <w:pStyle w:val="ProductList-SubSubSectionHeading"/>
        <w:outlineLvl w:val="2"/>
      </w:pPr>
      <w:bookmarkStart w:id="1571" w:name="_Toc379797449"/>
      <w:bookmarkStart w:id="1572" w:name="_Toc380513485"/>
      <w:bookmarkStart w:id="1573" w:name="_Toc380655535"/>
      <w:bookmarkStart w:id="1574" w:name="SA_24x7"/>
      <w:bookmarkStart w:id="1575" w:name="_Toc405903403"/>
      <w:r>
        <w:rPr>
          <w:b/>
          <w:color w:val="00188F"/>
        </w:rPr>
        <w:t>Круглосуточная техническая поддержка</w:t>
      </w:r>
      <w:bookmarkEnd w:id="1571"/>
      <w:bookmarkEnd w:id="1572"/>
      <w:bookmarkEnd w:id="1573"/>
      <w:bookmarkEnd w:id="1574"/>
      <w:bookmarkEnd w:id="1575"/>
    </w:p>
    <w:p w14:paraId="4FDCC63F" w14:textId="5D0A9AD3" w:rsidR="000F032B" w:rsidRPr="00AA6DF2" w:rsidRDefault="000F032B" w:rsidP="00840F96">
      <w:pPr>
        <w:pStyle w:val="ProductList-Body"/>
        <w:ind w:left="180"/>
      </w:pPr>
      <w:r>
        <w:t>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w:t>
      </w:r>
      <w:r w:rsidR="00B22396">
        <w:t xml:space="preserve"> </w:t>
      </w:r>
    </w:p>
    <w:p w14:paraId="4FDCC640" w14:textId="77777777" w:rsidR="000F032B" w:rsidRPr="00452B4D" w:rsidRDefault="000F032B" w:rsidP="00840F96">
      <w:pPr>
        <w:pStyle w:val="ProductList-Body"/>
        <w:ind w:left="180"/>
        <w:rPr>
          <w:sz w:val="14"/>
        </w:rPr>
      </w:pPr>
    </w:p>
    <w:p w14:paraId="4FDCC641" w14:textId="3D2B0EEB" w:rsidR="000F032B" w:rsidRPr="00AA6DF2" w:rsidRDefault="000F032B" w:rsidP="00840F96">
      <w:pPr>
        <w:pStyle w:val="ProductList-Body"/>
        <w:ind w:left="180"/>
      </w:pPr>
      <w: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B22396">
        <w:t xml:space="preserve"> </w:t>
      </w:r>
      <w:r>
        <w:t>Microsoft примет разумные меры для оказания поддержки по запросам клиентов в соответствии с политиками Технической поддержки продуктов Microsoft.</w:t>
      </w:r>
      <w:r w:rsidR="00B22396">
        <w:t xml:space="preserve"> </w:t>
      </w:r>
      <w:r>
        <w:t xml:space="preserve">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 связи с чем могут возникать дополнительные расходы. </w:t>
      </w:r>
    </w:p>
    <w:p w14:paraId="4FDCC642" w14:textId="77777777" w:rsidR="000F032B" w:rsidRPr="00452B4D" w:rsidRDefault="000F032B" w:rsidP="00840F96">
      <w:pPr>
        <w:pStyle w:val="ProductList-Body"/>
        <w:ind w:left="180"/>
        <w:rPr>
          <w:sz w:val="14"/>
        </w:rPr>
      </w:pPr>
    </w:p>
    <w:p w14:paraId="4FDCC643" w14:textId="4BE52688" w:rsidR="000F032B" w:rsidRPr="00AA6DF2" w:rsidRDefault="000F032B" w:rsidP="00840F96">
      <w:pPr>
        <w:pStyle w:val="ProductList-Body"/>
        <w:ind w:left="180"/>
      </w:pPr>
      <w:r>
        <w:t xml:space="preserve">Microsoft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Microsoft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Microsoft придет к 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14:paraId="4FDCC644" w14:textId="77777777" w:rsidR="000F032B" w:rsidRPr="00AA6DF2" w:rsidRDefault="000F032B" w:rsidP="00840F96">
      <w:pPr>
        <w:pStyle w:val="ProductList-Body"/>
        <w:ind w:left="180"/>
      </w:pPr>
    </w:p>
    <w:p w14:paraId="4FDCC645" w14:textId="50B52650" w:rsidR="000F032B" w:rsidRPr="00AA6DF2" w:rsidRDefault="000F032B" w:rsidP="00840F96">
      <w:pPr>
        <w:pStyle w:val="ProductList-Body"/>
        <w:ind w:left="180"/>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B22396">
        <w:t xml:space="preserve"> </w:t>
      </w:r>
      <w:r>
        <w:t>Один вопрос в области технической поддержки — это проблема, которую нельзя разделить на несколько вопросов.</w:t>
      </w:r>
      <w:r w:rsidR="00B22396">
        <w:t xml:space="preserve"> </w:t>
      </w:r>
      <w:r>
        <w:t>Если проблема состоит из нескольких отдельных вопросов, каждый из них считается отдельным инцидентом.</w:t>
      </w:r>
      <w:r w:rsidR="00B22396">
        <w:t xml:space="preserve"> </w:t>
      </w:r>
      <w:r>
        <w:t>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sidR="00B22396">
        <w:t xml:space="preserve"> </w:t>
      </w:r>
      <w:r>
        <w:t>Исправления разрабатываются для решения конкретных проблем клиентов и не проходят тест регрессии.</w:t>
      </w:r>
      <w:r w:rsidR="00B22396">
        <w:t xml:space="preserve"> </w:t>
      </w:r>
      <w: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14:paraId="4FDCC646" w14:textId="77777777" w:rsidR="000F032B" w:rsidRPr="00AA6DF2" w:rsidRDefault="000F032B" w:rsidP="00840F96">
      <w:pPr>
        <w:pStyle w:val="ProductList-Body"/>
        <w:ind w:left="180"/>
      </w:pPr>
    </w:p>
    <w:p w14:paraId="4FDCC647" w14:textId="718AEF44" w:rsidR="000F032B" w:rsidRPr="00AA6DF2" w:rsidRDefault="000F032B" w:rsidP="008E14CF">
      <w:pPr>
        <w:pStyle w:val="ProductList-Body"/>
        <w:ind w:left="180"/>
      </w:pPr>
      <w:r w:rsidRPr="008E14CF">
        <w:t>Для продуктов, доступных по Программам корпоративного лицензирования и в настоящее время находящихся в Основной фазе поддержки в соответствии с Политикой жизненного цикла поддержки Microsoft, предусматривается Круглосуточная техническая поддержка</w:t>
      </w:r>
      <w:r w:rsidR="00B22396" w:rsidRPr="008E14CF">
        <w:t xml:space="preserve"> </w:t>
      </w:r>
      <w:r w:rsidRPr="008E14CF">
        <w:t>Право на получение технической поддержки для 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 учетом стоимости покрытия Software Assurance, выплаченной за клиентские лицензии, в соответствии с разделом «Количество инцидентов поддержки по телефону».</w:t>
      </w:r>
      <w:r w:rsidR="00B22396" w:rsidRPr="008E14CF">
        <w:t xml:space="preserve"> </w:t>
      </w:r>
      <w:r w:rsidRPr="008E14CF">
        <w:t>Политика обслуживания и поддержки для продукта описывается в разделе настоящего документа о данном продукте.</w:t>
      </w:r>
      <w:r w:rsidR="00B22396" w:rsidRPr="008E14CF">
        <w:t xml:space="preserve"> </w:t>
      </w:r>
      <w:r w:rsidRPr="008E14CF">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B22396" w:rsidRPr="008E14CF">
        <w:t xml:space="preserve"> </w:t>
      </w:r>
      <w:r w:rsidRPr="008E14CF">
        <w:t>Исключением являются все серверы выпуска Developer Edition, продукты HED и подписки MSDN.</w:t>
      </w:r>
    </w:p>
    <w:p w14:paraId="4FDCC648" w14:textId="77777777" w:rsidR="000F032B" w:rsidRPr="00AA6DF2" w:rsidRDefault="000F032B" w:rsidP="00840F96">
      <w:pPr>
        <w:pStyle w:val="ProductList-Body"/>
        <w:ind w:left="180"/>
      </w:pPr>
    </w:p>
    <w:p w14:paraId="4FDCC649" w14:textId="77777777" w:rsidR="000F032B" w:rsidRPr="00AA6DF2" w:rsidRDefault="000F032B" w:rsidP="00840F96">
      <w:pPr>
        <w:pStyle w:val="ProductList-Body"/>
        <w:ind w:left="180"/>
      </w:pPr>
      <w: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 создании исправлений. Microsoft соглашается не устанавливать личность клиента и не раскрывать конфиденциальную информацию клиента в какой-либо статье базы знаний Microsoft. Microsoft не обязана ограничивать в будущем рабочие задания лиц, имевших доступ к конфиденциальной информации клиента. 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 в ходе такого использования не будет раскрыта конфиденциальная информация другой стороны.</w:t>
      </w:r>
    </w:p>
    <w:p w14:paraId="4FDCC64A" w14:textId="77777777" w:rsidR="000F032B" w:rsidRPr="00AA6DF2" w:rsidRDefault="000F032B" w:rsidP="00840F96">
      <w:pPr>
        <w:pStyle w:val="ProductList-Body"/>
        <w:ind w:left="180"/>
      </w:pPr>
    </w:p>
    <w:p w14:paraId="4FDCC64B" w14:textId="1029162A" w:rsidR="000F032B" w:rsidRPr="00AA6DF2" w:rsidRDefault="000F032B" w:rsidP="00840F96">
      <w:pPr>
        <w:pStyle w:val="ProductList-Body"/>
        <w:ind w:left="180"/>
      </w:pPr>
      <w:r>
        <w:t>Право клиента на использование каких-либо исправлений Майкрософт,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Майкрософт. Все предоставленные исправления лицензируются клиенту.</w:t>
      </w:r>
    </w:p>
    <w:p w14:paraId="4FDCC64C" w14:textId="77777777" w:rsidR="000F032B" w:rsidRPr="00AA6DF2" w:rsidRDefault="000F032B" w:rsidP="00840F96">
      <w:pPr>
        <w:pStyle w:val="ProductList-Body"/>
        <w:ind w:left="180"/>
      </w:pPr>
    </w:p>
    <w:p w14:paraId="2152CB6C" w14:textId="77777777" w:rsidR="00DC47E5" w:rsidRPr="00AA6DF2" w:rsidRDefault="000F032B" w:rsidP="00840F96">
      <w:pPr>
        <w:pStyle w:val="ProductList-Body"/>
        <w:ind w:left="180"/>
      </w:pPr>
      <w:r>
        <w:t>Круглосуточная техническая поддержка предполагает предоставление клиентам определенного количества инцидентов, а также контактных лиц, к которым можно обратиться с инцидентом поддержки, как описывается ниже. 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p>
    <w:p w14:paraId="5D1F83D1" w14:textId="77777777" w:rsidR="00DC47E5" w:rsidRPr="00AA6DF2" w:rsidRDefault="00DC47E5" w:rsidP="00840F96">
      <w:pPr>
        <w:pStyle w:val="ProductList-Body"/>
        <w:ind w:left="180"/>
      </w:pPr>
    </w:p>
    <w:p w14:paraId="4FDCC64D" w14:textId="31907176" w:rsidR="000F032B" w:rsidRPr="00AA6DF2" w:rsidRDefault="00DC47E5" w:rsidP="00840F96">
      <w:pPr>
        <w:pStyle w:val="ProductList-Body"/>
        <w:ind w:left="180"/>
      </w:pPr>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в рамках соглашения MPSA, изложенной в Руководстве по лицензированию MPSA. Руководство по лицензированию MPSA размещено по адресу </w:t>
      </w:r>
      <w:hyperlink r:id="rId68" w:history="1">
        <w:r>
          <w:rPr>
            <w:rStyle w:val="Hyperlink"/>
          </w:rPr>
          <w:t>http://www.microsoftvolumelicensing.com/DocumentSearch.aspx?Mode=1&amp;Category=3</w:t>
        </w:r>
      </w:hyperlink>
      <w:r w:rsidR="00B22396">
        <w:t xml:space="preserve"> </w:t>
      </w:r>
    </w:p>
    <w:p w14:paraId="4FDCC64E" w14:textId="77777777" w:rsidR="000F032B" w:rsidRPr="00AA6DF2" w:rsidRDefault="000F032B" w:rsidP="00840F96">
      <w:pPr>
        <w:pStyle w:val="ProductList-Body"/>
        <w:ind w:left="180"/>
      </w:pPr>
    </w:p>
    <w:p w14:paraId="4FDCC64F" w14:textId="77777777" w:rsidR="000F032B" w:rsidRPr="00AA6DF2" w:rsidRDefault="000F032B" w:rsidP="00840F96">
      <w:pPr>
        <w:pStyle w:val="ProductList-Body"/>
        <w:ind w:left="180"/>
      </w:pPr>
      <w:r>
        <w:rPr>
          <w:b/>
          <w:color w:val="00188F"/>
        </w:rPr>
        <w:t>Количество инцидентов поддержки по телефону</w:t>
      </w:r>
    </w:p>
    <w:p w14:paraId="4FDCC650" w14:textId="1A575EBC" w:rsidR="00132A99" w:rsidRPr="00AA6DF2" w:rsidRDefault="000F032B" w:rsidP="007C5437">
      <w:pPr>
        <w:pStyle w:val="ProductList-Body"/>
        <w:ind w:left="180"/>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w:t>
      </w:r>
      <w:r w:rsidR="00B22396">
        <w:t xml:space="preserve"> </w:t>
      </w:r>
      <w:r>
        <w:t>Бесплатный инцидент предоставляется в рамках Соглашений о 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r>
        <w:rPr>
          <w:rFonts w:cs="Tahoma"/>
          <w:szCs w:val="18"/>
        </w:rPr>
        <w:t xml:space="preserve">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w:t>
      </w:r>
      <w:r w:rsidR="00B22396">
        <w:rPr>
          <w:rFonts w:cs="Tahoma"/>
          <w:szCs w:val="18"/>
        </w:rPr>
        <w:t xml:space="preserve"> </w:t>
      </w:r>
      <w:r>
        <w:rPr>
          <w:rFonts w:cs="Tahoma"/>
          <w:szCs w:val="18"/>
        </w:rPr>
        <w:t>За каждые 20</w:t>
      </w:r>
      <w:r w:rsidR="00EB273D">
        <w:rPr>
          <w:rFonts w:cs="Tahoma"/>
          <w:szCs w:val="18"/>
          <w:lang w:val="en-US"/>
        </w:rPr>
        <w:t xml:space="preserve"> </w:t>
      </w:r>
      <w:r>
        <w:rPr>
          <w:rFonts w:cs="Tahoma"/>
          <w:szCs w:val="18"/>
        </w:rPr>
        <w:t>000 долларов стоимости покрытия Software Assurance, приходящиеся на Серверы и CAL SA, мы предоставим как минимум один инцидент. За каждые 200</w:t>
      </w:r>
      <w:r w:rsidR="00EB273D">
        <w:rPr>
          <w:rFonts w:cs="Tahoma"/>
          <w:szCs w:val="18"/>
          <w:lang w:val="en-US"/>
        </w:rPr>
        <w:t xml:space="preserve"> </w:t>
      </w:r>
      <w:r>
        <w:rPr>
          <w:rFonts w:cs="Tahoma"/>
          <w:szCs w:val="18"/>
        </w:rPr>
        <w:t>000 долларов стоимости покрытия Software Assurance, приходящиеся на Категории «Системы» и «Приложения», мы предоставим как минимум один инцидент.</w:t>
      </w:r>
      <w:r w:rsidR="00B22396">
        <w:rPr>
          <w:rFonts w:cs="Tahoma"/>
          <w:szCs w:val="18"/>
        </w:rPr>
        <w:t xml:space="preserve"> </w:t>
      </w:r>
      <w:r>
        <w:rPr>
          <w:rFonts w:cs="Tahoma"/>
          <w:szCs w:val="18"/>
        </w:rPr>
        <w:t>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w:t>
      </w:r>
      <w:r w:rsidR="00B22396">
        <w:rPr>
          <w:rFonts w:cs="Tahoma"/>
          <w:szCs w:val="18"/>
        </w:rPr>
        <w:t xml:space="preserve"> </w:t>
      </w:r>
      <w:r>
        <w:rPr>
          <w:rFonts w:cs="Tahoma"/>
          <w:szCs w:val="18"/>
        </w:rPr>
        <w:t>В связи с колебанием курса валют в данную таблицу могут вноситься изменения.</w:t>
      </w:r>
    </w:p>
    <w:p w14:paraId="6AE568A7" w14:textId="2753109B" w:rsidR="00DC47E5" w:rsidRPr="00AA6DF2" w:rsidRDefault="00DC47E5" w:rsidP="00840F96">
      <w:pPr>
        <w:pStyle w:val="ProductList-Body"/>
        <w:ind w:left="180"/>
      </w:pPr>
    </w:p>
    <w:p w14:paraId="029B9FEE" w14:textId="6D4E55BB" w:rsidR="00DC47E5" w:rsidRPr="00AA6DF2" w:rsidRDefault="00DC47E5" w:rsidP="00840F96">
      <w:pPr>
        <w:pStyle w:val="ProductList-Body"/>
        <w:ind w:left="180"/>
      </w:pPr>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решаемых по телефону, в рамках соглашения MPSA, изложенной в Руководстве по лицензированию MPSA. Руководство по лицензированию MPSA размещено по адресу </w:t>
      </w:r>
      <w:hyperlink r:id="rId69" w:history="1">
        <w:r>
          <w:rPr>
            <w:rStyle w:val="Hyperlink"/>
          </w:rPr>
          <w:t>http://www.microsoftvolumelicensing.com/DocumentSearch.aspx?Mode=1&amp;Category=3</w:t>
        </w:r>
      </w:hyperlink>
    </w:p>
    <w:p w14:paraId="4FDCC651" w14:textId="77777777" w:rsidR="00332DA2" w:rsidRPr="00452B4D" w:rsidRDefault="00332DA2" w:rsidP="00840F96">
      <w:pPr>
        <w:pStyle w:val="ProductList-Body"/>
        <w:spacing w:before="20" w:after="20"/>
        <w:ind w:left="180"/>
        <w:rPr>
          <w:sz w:val="14"/>
        </w:rPr>
      </w:pPr>
    </w:p>
    <w:tbl>
      <w:tblPr>
        <w:tblW w:w="10828"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91"/>
        <w:gridCol w:w="1350"/>
        <w:gridCol w:w="3643"/>
        <w:gridCol w:w="3644"/>
      </w:tblGrid>
      <w:tr w:rsidR="00332DA2" w:rsidRPr="00717EC0" w14:paraId="4FDCC656" w14:textId="77777777" w:rsidTr="001640F5">
        <w:trPr>
          <w:trHeight w:val="178"/>
          <w:tblHeader/>
        </w:trPr>
        <w:tc>
          <w:tcPr>
            <w:tcW w:w="2191"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Наименование валюты</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69C88E88" w:rsidR="00332DA2" w:rsidRPr="009D07B0" w:rsidRDefault="00332DA2" w:rsidP="005E4C67">
            <w:pPr>
              <w:pStyle w:val="ProductList-Body"/>
              <w:spacing w:before="20" w:after="20"/>
              <w:rPr>
                <w:rFonts w:cs="Tahoma"/>
                <w:bCs/>
                <w:color w:val="FFFFFF" w:themeColor="background1"/>
                <w:szCs w:val="18"/>
              </w:rPr>
            </w:pPr>
            <w:r>
              <w:rPr>
                <w:rFonts w:cs="Tahoma"/>
                <w:bCs/>
                <w:color w:val="FFFFFF" w:themeColor="background1"/>
                <w:szCs w:val="18"/>
              </w:rPr>
              <w:t>Сервер/Лицензия CAL – дает право на получение инцидента</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7A909D82" w:rsidR="00332DA2" w:rsidRPr="009D07B0" w:rsidRDefault="00332DA2" w:rsidP="005E4C67">
            <w:pPr>
              <w:pStyle w:val="ProductList-Body"/>
              <w:spacing w:before="20" w:after="20"/>
              <w:rPr>
                <w:rFonts w:cs="Tahoma"/>
                <w:bCs/>
                <w:color w:val="FFFFFF" w:themeColor="background1"/>
                <w:szCs w:val="18"/>
              </w:rPr>
            </w:pPr>
            <w:r>
              <w:rPr>
                <w:rFonts w:cs="Tahoma"/>
                <w:bCs/>
                <w:color w:val="FFFFFF" w:themeColor="background1"/>
                <w:szCs w:val="18"/>
              </w:rPr>
              <w:t>IW/Клент – дает право на получение инцидента</w:t>
            </w:r>
          </w:p>
        </w:tc>
      </w:tr>
      <w:tr w:rsidR="00332DA2" w:rsidRPr="00717EC0" w14:paraId="4FDCC65B" w14:textId="77777777" w:rsidTr="001640F5">
        <w:trPr>
          <w:trHeight w:val="236"/>
        </w:trPr>
        <w:tc>
          <w:tcPr>
            <w:tcW w:w="2191" w:type="dxa"/>
            <w:vAlign w:val="bottom"/>
          </w:tcPr>
          <w:p w14:paraId="4FDCC657" w14:textId="77777777" w:rsidR="00332DA2" w:rsidRPr="00717EC0" w:rsidRDefault="00332DA2" w:rsidP="00332DA2">
            <w:pPr>
              <w:pStyle w:val="ProductList-Body"/>
              <w:rPr>
                <w:rFonts w:cs="Tahoma"/>
                <w:szCs w:val="18"/>
              </w:rPr>
            </w:pPr>
            <w:r>
              <w:rPr>
                <w:rFonts w:cs="Tahoma"/>
                <w:szCs w:val="18"/>
              </w:rPr>
              <w:t>Доллар США</w:t>
            </w:r>
          </w:p>
        </w:tc>
        <w:tc>
          <w:tcPr>
            <w:tcW w:w="135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4FDCC659" w14:textId="24DA0A92" w:rsidR="00332DA2" w:rsidRPr="00717EC0" w:rsidRDefault="00452B4D" w:rsidP="00332DA2">
            <w:pPr>
              <w:pStyle w:val="ProductList-Body"/>
              <w:rPr>
                <w:rFonts w:cs="Tahoma"/>
                <w:szCs w:val="18"/>
              </w:rPr>
            </w:pPr>
            <w:r>
              <w:rPr>
                <w:rFonts w:cs="Tahoma"/>
                <w:szCs w:val="18"/>
              </w:rPr>
              <w:t>$20</w:t>
            </w:r>
            <w:r w:rsidR="00EB273D">
              <w:rPr>
                <w:rFonts w:cs="Tahoma"/>
                <w:szCs w:val="18"/>
                <w:lang w:val="en-US"/>
              </w:rPr>
              <w:t xml:space="preserve"> </w:t>
            </w:r>
            <w:r w:rsidR="00332DA2">
              <w:rPr>
                <w:rFonts w:cs="Tahoma"/>
                <w:szCs w:val="18"/>
              </w:rPr>
              <w:t>000</w:t>
            </w:r>
          </w:p>
        </w:tc>
        <w:tc>
          <w:tcPr>
            <w:tcW w:w="3644" w:type="dxa"/>
            <w:vAlign w:val="bottom"/>
          </w:tcPr>
          <w:p w14:paraId="4FDCC65A" w14:textId="5BD44653" w:rsidR="00332DA2" w:rsidRPr="00717EC0" w:rsidRDefault="00452B4D" w:rsidP="00332DA2">
            <w:pPr>
              <w:pStyle w:val="ProductList-Body"/>
              <w:rPr>
                <w:rFonts w:cs="Tahoma"/>
                <w:szCs w:val="18"/>
              </w:rPr>
            </w:pPr>
            <w:r>
              <w:rPr>
                <w:rFonts w:cs="Tahoma"/>
                <w:szCs w:val="18"/>
              </w:rPr>
              <w:t>$200</w:t>
            </w:r>
            <w:r w:rsidR="00EB273D">
              <w:rPr>
                <w:rFonts w:cs="Tahoma"/>
                <w:szCs w:val="18"/>
                <w:lang w:val="en-US"/>
              </w:rPr>
              <w:t xml:space="preserve"> </w:t>
            </w:r>
            <w:r w:rsidR="00332DA2">
              <w:rPr>
                <w:rFonts w:cs="Tahoma"/>
                <w:szCs w:val="18"/>
              </w:rPr>
              <w:t>000</w:t>
            </w:r>
          </w:p>
        </w:tc>
      </w:tr>
      <w:tr w:rsidR="00332DA2" w:rsidRPr="00717EC0" w14:paraId="4FDCC660" w14:textId="77777777" w:rsidTr="001640F5">
        <w:trPr>
          <w:trHeight w:val="236"/>
        </w:trPr>
        <w:tc>
          <w:tcPr>
            <w:tcW w:w="2191" w:type="dxa"/>
            <w:vAlign w:val="bottom"/>
          </w:tcPr>
          <w:p w14:paraId="4FDCC65C" w14:textId="77777777" w:rsidR="00332DA2" w:rsidRPr="00717EC0" w:rsidRDefault="00332DA2" w:rsidP="00332DA2">
            <w:pPr>
              <w:pStyle w:val="ProductList-Body"/>
              <w:rPr>
                <w:rFonts w:cs="Tahoma"/>
                <w:szCs w:val="18"/>
              </w:rPr>
            </w:pPr>
            <w:r>
              <w:rPr>
                <w:rFonts w:cs="Tahoma"/>
                <w:szCs w:val="18"/>
              </w:rPr>
              <w:t>Австралийский доллар</w:t>
            </w:r>
          </w:p>
        </w:tc>
        <w:tc>
          <w:tcPr>
            <w:tcW w:w="135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4FDCC65E" w14:textId="799ABC56" w:rsidR="00332DA2" w:rsidRPr="00717EC0" w:rsidRDefault="00452B4D" w:rsidP="00332DA2">
            <w:pPr>
              <w:pStyle w:val="ProductList-Body"/>
              <w:rPr>
                <w:rFonts w:cs="Tahoma"/>
                <w:szCs w:val="18"/>
              </w:rPr>
            </w:pPr>
            <w:r>
              <w:rPr>
                <w:rFonts w:cs="Tahoma"/>
                <w:szCs w:val="18"/>
              </w:rPr>
              <w:t>30</w:t>
            </w:r>
            <w:r w:rsidR="00EB273D">
              <w:rPr>
                <w:rFonts w:cs="Tahoma"/>
                <w:szCs w:val="18"/>
                <w:lang w:val="en-US"/>
              </w:rPr>
              <w:t xml:space="preserve"> </w:t>
            </w:r>
            <w:r w:rsidR="00332DA2">
              <w:rPr>
                <w:rFonts w:cs="Tahoma"/>
                <w:szCs w:val="18"/>
              </w:rPr>
              <w:t>000</w:t>
            </w:r>
          </w:p>
        </w:tc>
        <w:tc>
          <w:tcPr>
            <w:tcW w:w="3644" w:type="dxa"/>
            <w:vAlign w:val="bottom"/>
          </w:tcPr>
          <w:p w14:paraId="4FDCC65F" w14:textId="429B86F6" w:rsidR="00332DA2" w:rsidRPr="00717EC0" w:rsidRDefault="00452B4D" w:rsidP="00332DA2">
            <w:pPr>
              <w:pStyle w:val="ProductList-Body"/>
              <w:rPr>
                <w:rFonts w:cs="Tahoma"/>
                <w:szCs w:val="18"/>
              </w:rPr>
            </w:pPr>
            <w:r>
              <w:rPr>
                <w:rFonts w:cs="Tahoma"/>
                <w:szCs w:val="18"/>
              </w:rPr>
              <w:t>300</w:t>
            </w:r>
            <w:r w:rsidR="00EB273D">
              <w:rPr>
                <w:rFonts w:cs="Tahoma"/>
                <w:szCs w:val="18"/>
                <w:lang w:val="en-US"/>
              </w:rPr>
              <w:t xml:space="preserve"> </w:t>
            </w:r>
            <w:r w:rsidR="00332DA2">
              <w:rPr>
                <w:rFonts w:cs="Tahoma"/>
                <w:szCs w:val="18"/>
              </w:rPr>
              <w:t>000</w:t>
            </w:r>
          </w:p>
        </w:tc>
      </w:tr>
      <w:tr w:rsidR="00332DA2" w:rsidRPr="00717EC0" w14:paraId="4FDCC665" w14:textId="77777777" w:rsidTr="001640F5">
        <w:trPr>
          <w:trHeight w:val="236"/>
        </w:trPr>
        <w:tc>
          <w:tcPr>
            <w:tcW w:w="2191" w:type="dxa"/>
            <w:vAlign w:val="bottom"/>
          </w:tcPr>
          <w:p w14:paraId="4FDCC661" w14:textId="77777777" w:rsidR="00332DA2" w:rsidRPr="00717EC0" w:rsidRDefault="00332DA2" w:rsidP="00332DA2">
            <w:pPr>
              <w:pStyle w:val="ProductList-Body"/>
              <w:rPr>
                <w:rFonts w:cs="Tahoma"/>
                <w:szCs w:val="18"/>
              </w:rPr>
            </w:pPr>
            <w:r>
              <w:rPr>
                <w:rFonts w:cs="Tahoma"/>
                <w:szCs w:val="18"/>
              </w:rPr>
              <w:t>Канадский доллар</w:t>
            </w:r>
          </w:p>
        </w:tc>
        <w:tc>
          <w:tcPr>
            <w:tcW w:w="135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4FDCC663" w14:textId="40381572" w:rsidR="00332DA2" w:rsidRPr="00717EC0" w:rsidRDefault="00452B4D" w:rsidP="00332DA2">
            <w:pPr>
              <w:pStyle w:val="ProductList-Body"/>
              <w:rPr>
                <w:rFonts w:cs="Tahoma"/>
                <w:szCs w:val="18"/>
              </w:rPr>
            </w:pPr>
            <w:r>
              <w:rPr>
                <w:rFonts w:cs="Tahoma"/>
                <w:szCs w:val="18"/>
              </w:rPr>
              <w:t>27</w:t>
            </w:r>
            <w:r w:rsidR="00EB273D">
              <w:rPr>
                <w:rFonts w:cs="Tahoma"/>
                <w:szCs w:val="18"/>
                <w:lang w:val="en-US"/>
              </w:rPr>
              <w:t xml:space="preserve"> </w:t>
            </w:r>
            <w:r w:rsidR="00332DA2">
              <w:rPr>
                <w:rFonts w:cs="Tahoma"/>
                <w:szCs w:val="18"/>
              </w:rPr>
              <w:t>000</w:t>
            </w:r>
          </w:p>
        </w:tc>
        <w:tc>
          <w:tcPr>
            <w:tcW w:w="3644" w:type="dxa"/>
            <w:vAlign w:val="bottom"/>
          </w:tcPr>
          <w:p w14:paraId="4FDCC664" w14:textId="63956F52" w:rsidR="00332DA2" w:rsidRPr="00717EC0" w:rsidRDefault="00452B4D" w:rsidP="00332DA2">
            <w:pPr>
              <w:pStyle w:val="ProductList-Body"/>
              <w:rPr>
                <w:rFonts w:cs="Tahoma"/>
                <w:szCs w:val="18"/>
              </w:rPr>
            </w:pPr>
            <w:r>
              <w:rPr>
                <w:rFonts w:cs="Tahoma"/>
                <w:szCs w:val="18"/>
              </w:rPr>
              <w:t>270</w:t>
            </w:r>
            <w:r w:rsidR="00EB273D">
              <w:rPr>
                <w:rFonts w:cs="Tahoma"/>
                <w:szCs w:val="18"/>
                <w:lang w:val="en-US"/>
              </w:rPr>
              <w:t xml:space="preserve"> </w:t>
            </w:r>
            <w:r w:rsidR="00332DA2">
              <w:rPr>
                <w:rFonts w:cs="Tahoma"/>
                <w:szCs w:val="18"/>
              </w:rPr>
              <w:t>000</w:t>
            </w:r>
          </w:p>
        </w:tc>
      </w:tr>
      <w:tr w:rsidR="00332DA2" w:rsidRPr="00717EC0" w14:paraId="4FDCC66A" w14:textId="77777777" w:rsidTr="001640F5">
        <w:trPr>
          <w:trHeight w:val="236"/>
        </w:trPr>
        <w:tc>
          <w:tcPr>
            <w:tcW w:w="2191" w:type="dxa"/>
            <w:vAlign w:val="bottom"/>
          </w:tcPr>
          <w:p w14:paraId="4FDCC666" w14:textId="77777777" w:rsidR="00332DA2" w:rsidRPr="00717EC0" w:rsidRDefault="00332DA2" w:rsidP="00332DA2">
            <w:pPr>
              <w:pStyle w:val="ProductList-Body"/>
              <w:rPr>
                <w:rFonts w:cs="Tahoma"/>
                <w:szCs w:val="18"/>
              </w:rPr>
            </w:pPr>
            <w:r>
              <w:rPr>
                <w:rFonts w:cs="Tahoma"/>
                <w:szCs w:val="18"/>
              </w:rPr>
              <w:t>Швейцарский франк</w:t>
            </w:r>
          </w:p>
        </w:tc>
        <w:tc>
          <w:tcPr>
            <w:tcW w:w="135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4FDCC668" w14:textId="0BDB0571" w:rsidR="00332DA2" w:rsidRPr="00717EC0" w:rsidRDefault="00452B4D" w:rsidP="00332DA2">
            <w:pPr>
              <w:pStyle w:val="ProductList-Body"/>
              <w:rPr>
                <w:rFonts w:cs="Tahoma"/>
                <w:szCs w:val="18"/>
              </w:rPr>
            </w:pPr>
            <w:r>
              <w:rPr>
                <w:rFonts w:cs="Tahoma"/>
                <w:szCs w:val="18"/>
              </w:rPr>
              <w:t>330</w:t>
            </w:r>
            <w:r w:rsidR="001640F5">
              <w:rPr>
                <w:rFonts w:cs="Tahoma"/>
                <w:szCs w:val="18"/>
                <w:lang w:val="en-US"/>
              </w:rPr>
              <w:t xml:space="preserve"> </w:t>
            </w:r>
            <w:r>
              <w:rPr>
                <w:rFonts w:cs="Tahoma"/>
                <w:szCs w:val="18"/>
              </w:rPr>
              <w:t>000</w:t>
            </w:r>
            <w:r w:rsidR="001640F5">
              <w:rPr>
                <w:rFonts w:cs="Tahoma"/>
                <w:szCs w:val="18"/>
                <w:lang w:val="en-US"/>
              </w:rPr>
              <w:t xml:space="preserve"> </w:t>
            </w:r>
            <w:r w:rsidR="00332DA2">
              <w:rPr>
                <w:rFonts w:cs="Tahoma"/>
                <w:szCs w:val="18"/>
              </w:rPr>
              <w:t>33,</w:t>
            </w:r>
            <w:r w:rsidR="00EB273D">
              <w:rPr>
                <w:rFonts w:cs="Tahoma"/>
                <w:szCs w:val="18"/>
                <w:lang w:val="en-US"/>
              </w:rPr>
              <w:t xml:space="preserve"> </w:t>
            </w:r>
            <w:r w:rsidR="00332DA2">
              <w:rPr>
                <w:rFonts w:cs="Tahoma"/>
                <w:szCs w:val="18"/>
              </w:rPr>
              <w:t>000</w:t>
            </w:r>
          </w:p>
        </w:tc>
        <w:tc>
          <w:tcPr>
            <w:tcW w:w="3644" w:type="dxa"/>
            <w:vAlign w:val="bottom"/>
          </w:tcPr>
          <w:p w14:paraId="4FDCC669" w14:textId="1FD942F8" w:rsidR="00332DA2" w:rsidRPr="00717EC0" w:rsidRDefault="00452B4D" w:rsidP="00332DA2">
            <w:pPr>
              <w:pStyle w:val="ProductList-Body"/>
              <w:rPr>
                <w:rFonts w:cs="Tahoma"/>
                <w:szCs w:val="18"/>
              </w:rPr>
            </w:pPr>
            <w:r>
              <w:rPr>
                <w:rFonts w:cs="Tahoma"/>
                <w:szCs w:val="18"/>
              </w:rPr>
              <w:t>330</w:t>
            </w:r>
            <w:r w:rsidR="001640F5">
              <w:rPr>
                <w:rFonts w:cs="Tahoma"/>
                <w:szCs w:val="18"/>
                <w:lang w:val="en-US"/>
              </w:rPr>
              <w:t xml:space="preserve"> </w:t>
            </w:r>
            <w:r>
              <w:rPr>
                <w:rFonts w:cs="Tahoma"/>
                <w:szCs w:val="18"/>
              </w:rPr>
              <w:t>000</w:t>
            </w:r>
            <w:r w:rsidR="001640F5">
              <w:rPr>
                <w:rFonts w:cs="Tahoma"/>
                <w:szCs w:val="18"/>
                <w:lang w:val="en-US"/>
              </w:rPr>
              <w:t xml:space="preserve"> </w:t>
            </w:r>
            <w:r>
              <w:rPr>
                <w:rFonts w:cs="Tahoma"/>
                <w:szCs w:val="18"/>
              </w:rPr>
              <w:t>330</w:t>
            </w:r>
            <w:r w:rsidR="001640F5">
              <w:rPr>
                <w:rFonts w:cs="Tahoma"/>
                <w:szCs w:val="18"/>
                <w:lang w:val="en-US"/>
              </w:rPr>
              <w:t xml:space="preserve"> </w:t>
            </w:r>
            <w:r w:rsidR="00332DA2">
              <w:rPr>
                <w:rFonts w:cs="Tahoma"/>
                <w:szCs w:val="18"/>
              </w:rPr>
              <w:t>000</w:t>
            </w:r>
          </w:p>
        </w:tc>
      </w:tr>
      <w:tr w:rsidR="00332DA2" w:rsidRPr="00717EC0" w14:paraId="4FDCC66F" w14:textId="77777777" w:rsidTr="001640F5">
        <w:trPr>
          <w:trHeight w:val="236"/>
        </w:trPr>
        <w:tc>
          <w:tcPr>
            <w:tcW w:w="2191" w:type="dxa"/>
            <w:vAlign w:val="bottom"/>
          </w:tcPr>
          <w:p w14:paraId="4FDCC66B" w14:textId="77777777" w:rsidR="00332DA2" w:rsidRPr="00717EC0" w:rsidRDefault="00332DA2" w:rsidP="00332DA2">
            <w:pPr>
              <w:pStyle w:val="ProductList-Body"/>
              <w:rPr>
                <w:rFonts w:cs="Tahoma"/>
                <w:szCs w:val="18"/>
              </w:rPr>
            </w:pPr>
            <w:r>
              <w:rPr>
                <w:rFonts w:cs="Tahoma"/>
                <w:szCs w:val="18"/>
              </w:rPr>
              <w:t xml:space="preserve">Юань Ренминби </w:t>
            </w:r>
          </w:p>
        </w:tc>
        <w:tc>
          <w:tcPr>
            <w:tcW w:w="135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4FDCC66D" w14:textId="6CEAE02F" w:rsidR="00332DA2" w:rsidRPr="00717EC0" w:rsidRDefault="00452B4D" w:rsidP="00332DA2">
            <w:pPr>
              <w:pStyle w:val="ProductList-Body"/>
              <w:rPr>
                <w:rFonts w:cs="Tahoma"/>
                <w:szCs w:val="18"/>
              </w:rPr>
            </w:pPr>
            <w:r>
              <w:rPr>
                <w:rFonts w:cs="Tahoma"/>
                <w:szCs w:val="18"/>
              </w:rPr>
              <w:t>CRC 165</w:t>
            </w:r>
            <w:r w:rsidR="001640F5">
              <w:rPr>
                <w:rFonts w:cs="Tahoma"/>
                <w:szCs w:val="18"/>
                <w:lang w:val="en-US"/>
              </w:rPr>
              <w:t xml:space="preserve"> </w:t>
            </w:r>
            <w:r w:rsidR="00332DA2">
              <w:rPr>
                <w:rFonts w:cs="Tahoma"/>
                <w:szCs w:val="18"/>
              </w:rPr>
              <w:t>000</w:t>
            </w:r>
          </w:p>
        </w:tc>
        <w:tc>
          <w:tcPr>
            <w:tcW w:w="3644" w:type="dxa"/>
            <w:vAlign w:val="bottom"/>
          </w:tcPr>
          <w:p w14:paraId="4FDCC66E" w14:textId="74EE2A01" w:rsidR="00332DA2" w:rsidRPr="00717EC0" w:rsidRDefault="00452B4D" w:rsidP="00332DA2">
            <w:pPr>
              <w:pStyle w:val="ProductList-Body"/>
              <w:rPr>
                <w:rFonts w:cs="Tahoma"/>
                <w:szCs w:val="18"/>
              </w:rPr>
            </w:pPr>
            <w:r>
              <w:rPr>
                <w:rFonts w:cs="Tahoma"/>
                <w:szCs w:val="18"/>
              </w:rPr>
              <w:t>CRC 1</w:t>
            </w:r>
            <w:r w:rsidR="001640F5">
              <w:rPr>
                <w:rFonts w:cs="Tahoma"/>
                <w:szCs w:val="18"/>
                <w:lang w:val="en-US"/>
              </w:rPr>
              <w:t xml:space="preserve"> </w:t>
            </w:r>
            <w:r>
              <w:rPr>
                <w:rFonts w:cs="Tahoma"/>
                <w:szCs w:val="18"/>
              </w:rPr>
              <w:t>650</w:t>
            </w:r>
            <w:r w:rsidR="001640F5">
              <w:rPr>
                <w:rFonts w:cs="Tahoma"/>
                <w:szCs w:val="18"/>
                <w:lang w:val="en-US"/>
              </w:rPr>
              <w:t xml:space="preserve"> </w:t>
            </w:r>
            <w:r w:rsidR="00332DA2">
              <w:rPr>
                <w:rFonts w:cs="Tahoma"/>
                <w:szCs w:val="18"/>
              </w:rPr>
              <w:t>000</w:t>
            </w:r>
          </w:p>
        </w:tc>
      </w:tr>
      <w:tr w:rsidR="00332DA2" w:rsidRPr="00717EC0" w14:paraId="4FDCC674" w14:textId="77777777" w:rsidTr="001640F5">
        <w:trPr>
          <w:trHeight w:val="236"/>
        </w:trPr>
        <w:tc>
          <w:tcPr>
            <w:tcW w:w="2191" w:type="dxa"/>
            <w:vAlign w:val="bottom"/>
          </w:tcPr>
          <w:p w14:paraId="4FDCC670" w14:textId="77777777" w:rsidR="00332DA2" w:rsidRPr="00717EC0" w:rsidRDefault="00332DA2" w:rsidP="00332DA2">
            <w:pPr>
              <w:pStyle w:val="ProductList-Body"/>
              <w:rPr>
                <w:rFonts w:cs="Tahoma"/>
                <w:szCs w:val="18"/>
              </w:rPr>
            </w:pPr>
            <w:r>
              <w:rPr>
                <w:rFonts w:cs="Tahoma"/>
                <w:szCs w:val="18"/>
              </w:rPr>
              <w:t>Датская крона</w:t>
            </w:r>
          </w:p>
        </w:tc>
        <w:tc>
          <w:tcPr>
            <w:tcW w:w="135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4FDCC672" w14:textId="6FCE68A3" w:rsidR="00332DA2" w:rsidRPr="00717EC0" w:rsidRDefault="00452B4D" w:rsidP="00332DA2">
            <w:pPr>
              <w:pStyle w:val="ProductList-Body"/>
              <w:rPr>
                <w:rFonts w:cs="Tahoma"/>
                <w:szCs w:val="18"/>
              </w:rPr>
            </w:pPr>
            <w:r>
              <w:rPr>
                <w:rFonts w:cs="Tahoma"/>
                <w:szCs w:val="18"/>
              </w:rPr>
              <w:t>kr 160</w:t>
            </w:r>
            <w:r w:rsidR="001640F5">
              <w:rPr>
                <w:rFonts w:cs="Tahoma"/>
                <w:szCs w:val="18"/>
                <w:lang w:val="en-US"/>
              </w:rPr>
              <w:t xml:space="preserve"> </w:t>
            </w:r>
            <w:r w:rsidR="00332DA2">
              <w:rPr>
                <w:rFonts w:cs="Tahoma"/>
                <w:szCs w:val="18"/>
              </w:rPr>
              <w:t>000</w:t>
            </w:r>
          </w:p>
        </w:tc>
        <w:tc>
          <w:tcPr>
            <w:tcW w:w="3644" w:type="dxa"/>
            <w:vAlign w:val="bottom"/>
          </w:tcPr>
          <w:p w14:paraId="4FDCC673" w14:textId="498D1DB0" w:rsidR="00332DA2" w:rsidRPr="00717EC0" w:rsidRDefault="00452B4D" w:rsidP="00332DA2">
            <w:pPr>
              <w:pStyle w:val="ProductList-Body"/>
              <w:rPr>
                <w:rFonts w:cs="Tahoma"/>
                <w:szCs w:val="18"/>
              </w:rPr>
            </w:pPr>
            <w:r>
              <w:rPr>
                <w:rFonts w:cs="Tahoma"/>
                <w:szCs w:val="18"/>
              </w:rPr>
              <w:t>kr 1</w:t>
            </w:r>
            <w:r w:rsidR="001640F5">
              <w:rPr>
                <w:rFonts w:cs="Tahoma"/>
                <w:szCs w:val="18"/>
                <w:lang w:val="en-US"/>
              </w:rPr>
              <w:t xml:space="preserve"> </w:t>
            </w:r>
            <w:r>
              <w:rPr>
                <w:rFonts w:cs="Tahoma"/>
                <w:szCs w:val="18"/>
              </w:rPr>
              <w:t>600</w:t>
            </w:r>
            <w:r w:rsidR="001640F5">
              <w:rPr>
                <w:rFonts w:cs="Tahoma"/>
                <w:szCs w:val="18"/>
                <w:lang w:val="en-US"/>
              </w:rPr>
              <w:t xml:space="preserve"> </w:t>
            </w:r>
            <w:r w:rsidR="00332DA2">
              <w:rPr>
                <w:rFonts w:cs="Tahoma"/>
                <w:szCs w:val="18"/>
              </w:rPr>
              <w:t>000</w:t>
            </w:r>
          </w:p>
        </w:tc>
      </w:tr>
      <w:tr w:rsidR="00332DA2" w:rsidRPr="00717EC0" w14:paraId="4FDCC679" w14:textId="77777777" w:rsidTr="001640F5">
        <w:trPr>
          <w:trHeight w:val="236"/>
        </w:trPr>
        <w:tc>
          <w:tcPr>
            <w:tcW w:w="2191" w:type="dxa"/>
            <w:vAlign w:val="bottom"/>
          </w:tcPr>
          <w:p w14:paraId="4FDCC675" w14:textId="77777777" w:rsidR="00332DA2" w:rsidRPr="00717EC0" w:rsidRDefault="00332DA2" w:rsidP="00332DA2">
            <w:pPr>
              <w:pStyle w:val="ProductList-Body"/>
              <w:rPr>
                <w:rFonts w:cs="Tahoma"/>
                <w:szCs w:val="18"/>
              </w:rPr>
            </w:pPr>
            <w:r>
              <w:rPr>
                <w:rFonts w:cs="Tahoma"/>
                <w:szCs w:val="18"/>
              </w:rPr>
              <w:t>Евро</w:t>
            </w:r>
          </w:p>
        </w:tc>
        <w:tc>
          <w:tcPr>
            <w:tcW w:w="135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4FDCC677" w14:textId="45B8BE81" w:rsidR="00332DA2" w:rsidRPr="00717EC0" w:rsidRDefault="00452B4D" w:rsidP="00332DA2">
            <w:pPr>
              <w:pStyle w:val="ProductList-Body"/>
              <w:rPr>
                <w:rFonts w:cs="Tahoma"/>
                <w:szCs w:val="18"/>
              </w:rPr>
            </w:pPr>
            <w:r>
              <w:rPr>
                <w:rFonts w:cs="Tahoma"/>
                <w:szCs w:val="18"/>
              </w:rPr>
              <w:t>21</w:t>
            </w:r>
            <w:r w:rsidR="001640F5">
              <w:rPr>
                <w:rFonts w:cs="Tahoma"/>
                <w:szCs w:val="18"/>
                <w:lang w:val="en-US"/>
              </w:rPr>
              <w:t xml:space="preserve"> </w:t>
            </w:r>
            <w:r w:rsidR="00332DA2">
              <w:rPr>
                <w:rFonts w:cs="Tahoma"/>
                <w:szCs w:val="18"/>
              </w:rPr>
              <w:t>500</w:t>
            </w:r>
          </w:p>
        </w:tc>
        <w:tc>
          <w:tcPr>
            <w:tcW w:w="3644" w:type="dxa"/>
            <w:vAlign w:val="bottom"/>
          </w:tcPr>
          <w:p w14:paraId="4FDCC678" w14:textId="76E3F4DF" w:rsidR="00332DA2" w:rsidRPr="00717EC0" w:rsidRDefault="00452B4D" w:rsidP="00332DA2">
            <w:pPr>
              <w:pStyle w:val="ProductList-Body"/>
              <w:rPr>
                <w:rFonts w:cs="Tahoma"/>
                <w:szCs w:val="18"/>
              </w:rPr>
            </w:pPr>
            <w:r>
              <w:rPr>
                <w:rFonts w:cs="Tahoma"/>
                <w:szCs w:val="18"/>
              </w:rPr>
              <w:t>215</w:t>
            </w:r>
            <w:r w:rsidR="001640F5">
              <w:rPr>
                <w:rFonts w:cs="Tahoma"/>
                <w:szCs w:val="18"/>
                <w:lang w:val="en-US"/>
              </w:rPr>
              <w:t xml:space="preserve"> </w:t>
            </w:r>
            <w:r w:rsidR="00332DA2">
              <w:rPr>
                <w:rFonts w:cs="Tahoma"/>
                <w:szCs w:val="18"/>
              </w:rPr>
              <w:t>000</w:t>
            </w:r>
          </w:p>
        </w:tc>
      </w:tr>
      <w:tr w:rsidR="001640F5" w:rsidRPr="00717EC0" w14:paraId="4FDCC67E" w14:textId="77777777" w:rsidTr="001640F5">
        <w:trPr>
          <w:trHeight w:val="236"/>
        </w:trPr>
        <w:tc>
          <w:tcPr>
            <w:tcW w:w="2191" w:type="dxa"/>
            <w:vAlign w:val="bottom"/>
          </w:tcPr>
          <w:p w14:paraId="4FDCC67A" w14:textId="77777777" w:rsidR="001640F5" w:rsidRPr="00717EC0" w:rsidRDefault="001640F5" w:rsidP="00332DA2">
            <w:pPr>
              <w:pStyle w:val="ProductList-Body"/>
              <w:rPr>
                <w:rFonts w:cs="Tahoma"/>
                <w:szCs w:val="18"/>
              </w:rPr>
            </w:pPr>
            <w:r>
              <w:rPr>
                <w:rFonts w:cs="Tahoma"/>
                <w:szCs w:val="18"/>
              </w:rPr>
              <w:t>Фунт стерлингов (Великобритания)</w:t>
            </w:r>
          </w:p>
        </w:tc>
        <w:tc>
          <w:tcPr>
            <w:tcW w:w="1350" w:type="dxa"/>
            <w:vAlign w:val="bottom"/>
          </w:tcPr>
          <w:p w14:paraId="4FDCC67B" w14:textId="77777777" w:rsidR="001640F5" w:rsidRPr="00717EC0" w:rsidRDefault="001640F5" w:rsidP="00332DA2">
            <w:pPr>
              <w:pStyle w:val="ProductList-Body"/>
              <w:rPr>
                <w:rFonts w:cs="Tahoma"/>
                <w:szCs w:val="18"/>
              </w:rPr>
            </w:pPr>
            <w:r>
              <w:rPr>
                <w:rFonts w:cs="Tahoma"/>
                <w:szCs w:val="18"/>
              </w:rPr>
              <w:t>GBP</w:t>
            </w:r>
          </w:p>
        </w:tc>
        <w:tc>
          <w:tcPr>
            <w:tcW w:w="3643" w:type="dxa"/>
            <w:vAlign w:val="bottom"/>
          </w:tcPr>
          <w:p w14:paraId="4FDCC67C" w14:textId="7BCA02E3" w:rsidR="001640F5" w:rsidRPr="00717EC0" w:rsidRDefault="001640F5" w:rsidP="00332DA2">
            <w:pPr>
              <w:pStyle w:val="ProductList-Body"/>
              <w:rPr>
                <w:rFonts w:cs="Tahoma"/>
                <w:szCs w:val="18"/>
              </w:rPr>
            </w:pPr>
            <w:r>
              <w:rPr>
                <w:rFonts w:cs="Tahoma"/>
                <w:szCs w:val="18"/>
              </w:rPr>
              <w:t>£13</w:t>
            </w:r>
            <w:r>
              <w:rPr>
                <w:rFonts w:cs="Tahoma"/>
                <w:szCs w:val="18"/>
                <w:lang w:val="en-US"/>
              </w:rPr>
              <w:t xml:space="preserve"> </w:t>
            </w:r>
            <w:r>
              <w:rPr>
                <w:rFonts w:cs="Tahoma"/>
                <w:szCs w:val="18"/>
              </w:rPr>
              <w:t>500</w:t>
            </w:r>
          </w:p>
        </w:tc>
        <w:tc>
          <w:tcPr>
            <w:tcW w:w="3644" w:type="dxa"/>
            <w:vAlign w:val="bottom"/>
          </w:tcPr>
          <w:p w14:paraId="4FDCC67D" w14:textId="49FC6B74" w:rsidR="001640F5" w:rsidRPr="00717EC0" w:rsidRDefault="001640F5" w:rsidP="00332DA2">
            <w:pPr>
              <w:pStyle w:val="ProductList-Body"/>
              <w:rPr>
                <w:rFonts w:cs="Tahoma"/>
                <w:szCs w:val="18"/>
              </w:rPr>
            </w:pPr>
            <w:r>
              <w:rPr>
                <w:rFonts w:cs="Tahoma"/>
                <w:szCs w:val="18"/>
              </w:rPr>
              <w:t>£135</w:t>
            </w:r>
            <w:r>
              <w:rPr>
                <w:rFonts w:cs="Tahoma"/>
                <w:szCs w:val="18"/>
                <w:lang w:val="en-US"/>
              </w:rPr>
              <w:t xml:space="preserve"> </w:t>
            </w:r>
            <w:r>
              <w:rPr>
                <w:rFonts w:cs="Tahoma"/>
                <w:szCs w:val="18"/>
              </w:rPr>
              <w:t>000</w:t>
            </w:r>
          </w:p>
        </w:tc>
      </w:tr>
      <w:tr w:rsidR="001640F5" w:rsidRPr="00717EC0" w14:paraId="4FDCC683" w14:textId="77777777" w:rsidTr="001640F5">
        <w:trPr>
          <w:trHeight w:val="236"/>
        </w:trPr>
        <w:tc>
          <w:tcPr>
            <w:tcW w:w="2191" w:type="dxa"/>
            <w:vAlign w:val="bottom"/>
          </w:tcPr>
          <w:p w14:paraId="4FDCC67F" w14:textId="77777777" w:rsidR="001640F5" w:rsidRPr="00717EC0" w:rsidRDefault="001640F5" w:rsidP="00332DA2">
            <w:pPr>
              <w:pStyle w:val="ProductList-Body"/>
              <w:rPr>
                <w:rFonts w:cs="Tahoma"/>
                <w:szCs w:val="18"/>
              </w:rPr>
            </w:pPr>
            <w:r>
              <w:rPr>
                <w:rFonts w:cs="Tahoma"/>
                <w:szCs w:val="18"/>
              </w:rPr>
              <w:t>Японская иена</w:t>
            </w:r>
          </w:p>
        </w:tc>
        <w:tc>
          <w:tcPr>
            <w:tcW w:w="1350" w:type="dxa"/>
            <w:vAlign w:val="bottom"/>
          </w:tcPr>
          <w:p w14:paraId="4FDCC680" w14:textId="77777777" w:rsidR="001640F5" w:rsidRPr="00717EC0" w:rsidRDefault="001640F5" w:rsidP="00332DA2">
            <w:pPr>
              <w:pStyle w:val="ProductList-Body"/>
              <w:rPr>
                <w:rFonts w:cs="Tahoma"/>
                <w:szCs w:val="18"/>
              </w:rPr>
            </w:pPr>
            <w:r>
              <w:rPr>
                <w:rFonts w:cs="Tahoma"/>
                <w:szCs w:val="18"/>
              </w:rPr>
              <w:t>JPY</w:t>
            </w:r>
          </w:p>
        </w:tc>
        <w:tc>
          <w:tcPr>
            <w:tcW w:w="3643" w:type="dxa"/>
            <w:vAlign w:val="bottom"/>
          </w:tcPr>
          <w:p w14:paraId="4FDCC681" w14:textId="384D0A4C" w:rsidR="001640F5" w:rsidRPr="00717EC0" w:rsidRDefault="001640F5" w:rsidP="00332DA2">
            <w:pPr>
              <w:pStyle w:val="ProductList-Body"/>
              <w:rPr>
                <w:rFonts w:cs="Tahoma"/>
                <w:szCs w:val="18"/>
              </w:rPr>
            </w:pPr>
            <w:r>
              <w:rPr>
                <w:rFonts w:cs="Tahoma"/>
                <w:szCs w:val="18"/>
              </w:rPr>
              <w:t>JPY 2 400 000</w:t>
            </w:r>
          </w:p>
        </w:tc>
        <w:tc>
          <w:tcPr>
            <w:tcW w:w="3644" w:type="dxa"/>
            <w:vAlign w:val="bottom"/>
          </w:tcPr>
          <w:p w14:paraId="4FDCC682" w14:textId="15E1DB93" w:rsidR="001640F5" w:rsidRPr="00717EC0" w:rsidRDefault="001640F5" w:rsidP="00332DA2">
            <w:pPr>
              <w:pStyle w:val="ProductList-Body"/>
              <w:rPr>
                <w:rFonts w:cs="Tahoma"/>
                <w:szCs w:val="18"/>
              </w:rPr>
            </w:pPr>
            <w:r>
              <w:rPr>
                <w:rFonts w:cs="Tahoma"/>
                <w:szCs w:val="18"/>
              </w:rPr>
              <w:t>JPY 24 000 000</w:t>
            </w:r>
          </w:p>
        </w:tc>
      </w:tr>
      <w:tr w:rsidR="001640F5" w:rsidRPr="00717EC0" w14:paraId="4FDCC688" w14:textId="77777777" w:rsidTr="001640F5">
        <w:trPr>
          <w:trHeight w:val="236"/>
        </w:trPr>
        <w:tc>
          <w:tcPr>
            <w:tcW w:w="2191" w:type="dxa"/>
            <w:vAlign w:val="bottom"/>
          </w:tcPr>
          <w:p w14:paraId="4FDCC684" w14:textId="77777777" w:rsidR="001640F5" w:rsidRPr="00717EC0" w:rsidRDefault="001640F5" w:rsidP="00332DA2">
            <w:pPr>
              <w:pStyle w:val="ProductList-Body"/>
              <w:rPr>
                <w:rFonts w:cs="Tahoma"/>
                <w:szCs w:val="18"/>
              </w:rPr>
            </w:pPr>
            <w:r>
              <w:rPr>
                <w:rFonts w:cs="Tahoma"/>
                <w:szCs w:val="18"/>
              </w:rPr>
              <w:t>Южнокорейская вона</w:t>
            </w:r>
          </w:p>
        </w:tc>
        <w:tc>
          <w:tcPr>
            <w:tcW w:w="1350" w:type="dxa"/>
            <w:vAlign w:val="bottom"/>
          </w:tcPr>
          <w:p w14:paraId="4FDCC685" w14:textId="77777777" w:rsidR="001640F5" w:rsidRPr="00717EC0" w:rsidRDefault="001640F5" w:rsidP="00332DA2">
            <w:pPr>
              <w:pStyle w:val="ProductList-Body"/>
              <w:rPr>
                <w:rFonts w:cs="Tahoma"/>
                <w:szCs w:val="18"/>
              </w:rPr>
            </w:pPr>
            <w:r>
              <w:rPr>
                <w:rFonts w:cs="Tahoma"/>
                <w:szCs w:val="18"/>
              </w:rPr>
              <w:t>KRW</w:t>
            </w:r>
          </w:p>
        </w:tc>
        <w:tc>
          <w:tcPr>
            <w:tcW w:w="3643" w:type="dxa"/>
            <w:vAlign w:val="bottom"/>
          </w:tcPr>
          <w:p w14:paraId="4FDCC686" w14:textId="71B97F68" w:rsidR="001640F5" w:rsidRPr="00717EC0" w:rsidRDefault="001640F5" w:rsidP="00332DA2">
            <w:pPr>
              <w:pStyle w:val="ProductList-Body"/>
              <w:rPr>
                <w:rFonts w:cs="Tahoma"/>
                <w:szCs w:val="18"/>
              </w:rPr>
            </w:pPr>
            <w:r>
              <w:rPr>
                <w:rFonts w:cs="Tahoma"/>
                <w:szCs w:val="18"/>
              </w:rPr>
              <w:t>KWD 24 000 000</w:t>
            </w:r>
          </w:p>
        </w:tc>
        <w:tc>
          <w:tcPr>
            <w:tcW w:w="3644" w:type="dxa"/>
            <w:vAlign w:val="bottom"/>
          </w:tcPr>
          <w:p w14:paraId="4FDCC687" w14:textId="2E62CC98" w:rsidR="001640F5" w:rsidRPr="00717EC0" w:rsidRDefault="001640F5" w:rsidP="00332DA2">
            <w:pPr>
              <w:pStyle w:val="ProductList-Body"/>
              <w:rPr>
                <w:rFonts w:cs="Tahoma"/>
                <w:szCs w:val="18"/>
              </w:rPr>
            </w:pPr>
            <w:r>
              <w:rPr>
                <w:rFonts w:cs="Tahoma"/>
                <w:szCs w:val="18"/>
              </w:rPr>
              <w:t>KWD 240 000 000</w:t>
            </w:r>
          </w:p>
        </w:tc>
      </w:tr>
      <w:tr w:rsidR="001640F5" w:rsidRPr="00717EC0" w14:paraId="4FDCC68D" w14:textId="77777777" w:rsidTr="001640F5">
        <w:trPr>
          <w:trHeight w:val="236"/>
        </w:trPr>
        <w:tc>
          <w:tcPr>
            <w:tcW w:w="2191" w:type="dxa"/>
            <w:vAlign w:val="bottom"/>
          </w:tcPr>
          <w:p w14:paraId="4FDCC689" w14:textId="77777777" w:rsidR="001640F5" w:rsidRPr="00717EC0" w:rsidRDefault="001640F5" w:rsidP="00332DA2">
            <w:pPr>
              <w:pStyle w:val="ProductList-Body"/>
              <w:rPr>
                <w:rFonts w:cs="Tahoma"/>
                <w:szCs w:val="18"/>
              </w:rPr>
            </w:pPr>
            <w:r>
              <w:rPr>
                <w:rFonts w:cs="Tahoma"/>
                <w:szCs w:val="18"/>
              </w:rPr>
              <w:t>Норвежская крона</w:t>
            </w:r>
          </w:p>
        </w:tc>
        <w:tc>
          <w:tcPr>
            <w:tcW w:w="1350" w:type="dxa"/>
            <w:vAlign w:val="bottom"/>
          </w:tcPr>
          <w:p w14:paraId="4FDCC68A" w14:textId="77777777" w:rsidR="001640F5" w:rsidRPr="00717EC0" w:rsidRDefault="001640F5" w:rsidP="00332DA2">
            <w:pPr>
              <w:pStyle w:val="ProductList-Body"/>
              <w:rPr>
                <w:rFonts w:cs="Tahoma"/>
                <w:szCs w:val="18"/>
              </w:rPr>
            </w:pPr>
            <w:r>
              <w:rPr>
                <w:rFonts w:cs="Tahoma"/>
                <w:szCs w:val="18"/>
              </w:rPr>
              <w:t>NOK</w:t>
            </w:r>
          </w:p>
        </w:tc>
        <w:tc>
          <w:tcPr>
            <w:tcW w:w="3643" w:type="dxa"/>
            <w:vAlign w:val="bottom"/>
          </w:tcPr>
          <w:p w14:paraId="4FDCC68B" w14:textId="4C4C3137" w:rsidR="001640F5" w:rsidRPr="00717EC0" w:rsidRDefault="001640F5" w:rsidP="00332DA2">
            <w:pPr>
              <w:pStyle w:val="ProductList-Body"/>
              <w:rPr>
                <w:rFonts w:cs="Tahoma"/>
                <w:szCs w:val="18"/>
              </w:rPr>
            </w:pPr>
            <w:r>
              <w:rPr>
                <w:rFonts w:cs="Tahoma"/>
                <w:szCs w:val="18"/>
              </w:rPr>
              <w:t>kr 165 000</w:t>
            </w:r>
          </w:p>
        </w:tc>
        <w:tc>
          <w:tcPr>
            <w:tcW w:w="3644" w:type="dxa"/>
            <w:vAlign w:val="bottom"/>
          </w:tcPr>
          <w:p w14:paraId="4FDCC68C" w14:textId="48CF2E84" w:rsidR="001640F5" w:rsidRPr="00717EC0" w:rsidRDefault="001640F5" w:rsidP="00332DA2">
            <w:pPr>
              <w:pStyle w:val="ProductList-Body"/>
              <w:rPr>
                <w:rFonts w:cs="Tahoma"/>
                <w:szCs w:val="18"/>
              </w:rPr>
            </w:pPr>
            <w:r>
              <w:rPr>
                <w:rFonts w:cs="Tahoma"/>
                <w:szCs w:val="18"/>
              </w:rPr>
              <w:t>kr 1 650 000</w:t>
            </w:r>
          </w:p>
        </w:tc>
      </w:tr>
      <w:tr w:rsidR="001640F5" w:rsidRPr="00717EC0" w14:paraId="4FDCC692" w14:textId="77777777" w:rsidTr="001640F5">
        <w:trPr>
          <w:trHeight w:val="236"/>
        </w:trPr>
        <w:tc>
          <w:tcPr>
            <w:tcW w:w="2191" w:type="dxa"/>
            <w:vAlign w:val="bottom"/>
          </w:tcPr>
          <w:p w14:paraId="4FDCC68E" w14:textId="77777777" w:rsidR="001640F5" w:rsidRPr="00717EC0" w:rsidRDefault="001640F5" w:rsidP="00332DA2">
            <w:pPr>
              <w:pStyle w:val="ProductList-Body"/>
              <w:rPr>
                <w:rFonts w:cs="Tahoma"/>
                <w:szCs w:val="18"/>
              </w:rPr>
            </w:pPr>
            <w:r>
              <w:rPr>
                <w:rFonts w:cs="Tahoma"/>
                <w:szCs w:val="18"/>
              </w:rPr>
              <w:t>Новозеландский доллар</w:t>
            </w:r>
          </w:p>
        </w:tc>
        <w:tc>
          <w:tcPr>
            <w:tcW w:w="1350" w:type="dxa"/>
            <w:vAlign w:val="bottom"/>
          </w:tcPr>
          <w:p w14:paraId="4FDCC68F" w14:textId="77777777" w:rsidR="001640F5" w:rsidRPr="00717EC0" w:rsidRDefault="001640F5" w:rsidP="00332DA2">
            <w:pPr>
              <w:pStyle w:val="ProductList-Body"/>
              <w:rPr>
                <w:rFonts w:cs="Tahoma"/>
                <w:szCs w:val="18"/>
              </w:rPr>
            </w:pPr>
            <w:r>
              <w:rPr>
                <w:rFonts w:cs="Tahoma"/>
                <w:szCs w:val="18"/>
              </w:rPr>
              <w:t>NZD</w:t>
            </w:r>
          </w:p>
        </w:tc>
        <w:tc>
          <w:tcPr>
            <w:tcW w:w="3643" w:type="dxa"/>
            <w:vAlign w:val="bottom"/>
          </w:tcPr>
          <w:p w14:paraId="4FDCC690" w14:textId="3E0BA9BF" w:rsidR="001640F5" w:rsidRPr="00717EC0" w:rsidRDefault="001640F5" w:rsidP="00332DA2">
            <w:pPr>
              <w:pStyle w:val="ProductList-Body"/>
              <w:rPr>
                <w:rFonts w:cs="Tahoma"/>
                <w:szCs w:val="18"/>
              </w:rPr>
            </w:pPr>
            <w:r>
              <w:rPr>
                <w:rFonts w:cs="Tahoma"/>
                <w:szCs w:val="18"/>
              </w:rPr>
              <w:t>35</w:t>
            </w:r>
            <w:r>
              <w:rPr>
                <w:rFonts w:cs="Tahoma"/>
                <w:szCs w:val="18"/>
                <w:lang w:val="en-US"/>
              </w:rPr>
              <w:t xml:space="preserve"> </w:t>
            </w:r>
            <w:r>
              <w:rPr>
                <w:rFonts w:cs="Tahoma"/>
                <w:szCs w:val="18"/>
              </w:rPr>
              <w:t>000</w:t>
            </w:r>
          </w:p>
        </w:tc>
        <w:tc>
          <w:tcPr>
            <w:tcW w:w="3644" w:type="dxa"/>
            <w:vAlign w:val="bottom"/>
          </w:tcPr>
          <w:p w14:paraId="4FDCC691" w14:textId="0D3C8F66" w:rsidR="001640F5" w:rsidRPr="00717EC0" w:rsidRDefault="001640F5" w:rsidP="00332DA2">
            <w:pPr>
              <w:pStyle w:val="ProductList-Body"/>
              <w:rPr>
                <w:rFonts w:cs="Tahoma"/>
                <w:szCs w:val="18"/>
              </w:rPr>
            </w:pPr>
            <w:r>
              <w:rPr>
                <w:rFonts w:cs="Tahoma"/>
                <w:szCs w:val="18"/>
              </w:rPr>
              <w:t>350</w:t>
            </w:r>
            <w:r>
              <w:rPr>
                <w:rFonts w:cs="Tahoma"/>
                <w:szCs w:val="18"/>
                <w:lang w:val="en-US"/>
              </w:rPr>
              <w:t xml:space="preserve"> </w:t>
            </w:r>
            <w:r>
              <w:rPr>
                <w:rFonts w:cs="Tahoma"/>
                <w:szCs w:val="18"/>
              </w:rPr>
              <w:t>000</w:t>
            </w:r>
          </w:p>
        </w:tc>
      </w:tr>
      <w:tr w:rsidR="001640F5" w:rsidRPr="00717EC0" w14:paraId="4FDCC697" w14:textId="77777777" w:rsidTr="001640F5">
        <w:trPr>
          <w:trHeight w:val="236"/>
        </w:trPr>
        <w:tc>
          <w:tcPr>
            <w:tcW w:w="2191" w:type="dxa"/>
            <w:vAlign w:val="bottom"/>
          </w:tcPr>
          <w:p w14:paraId="4FDCC693" w14:textId="77777777" w:rsidR="001640F5" w:rsidRPr="00717EC0" w:rsidRDefault="001640F5" w:rsidP="00332DA2">
            <w:pPr>
              <w:pStyle w:val="ProductList-Body"/>
              <w:rPr>
                <w:rFonts w:cs="Tahoma"/>
                <w:szCs w:val="18"/>
              </w:rPr>
            </w:pPr>
            <w:r>
              <w:rPr>
                <w:rFonts w:cs="Tahoma"/>
                <w:szCs w:val="18"/>
              </w:rPr>
              <w:t>Шведская крона</w:t>
            </w:r>
          </w:p>
        </w:tc>
        <w:tc>
          <w:tcPr>
            <w:tcW w:w="1350" w:type="dxa"/>
            <w:vAlign w:val="bottom"/>
          </w:tcPr>
          <w:p w14:paraId="4FDCC694" w14:textId="77777777" w:rsidR="001640F5" w:rsidRPr="00717EC0" w:rsidRDefault="001640F5" w:rsidP="00332DA2">
            <w:pPr>
              <w:pStyle w:val="ProductList-Body"/>
              <w:rPr>
                <w:rFonts w:cs="Tahoma"/>
                <w:szCs w:val="18"/>
              </w:rPr>
            </w:pPr>
            <w:r>
              <w:rPr>
                <w:rFonts w:cs="Tahoma"/>
                <w:szCs w:val="18"/>
              </w:rPr>
              <w:t>SEK</w:t>
            </w:r>
          </w:p>
        </w:tc>
        <w:tc>
          <w:tcPr>
            <w:tcW w:w="3643" w:type="dxa"/>
            <w:vAlign w:val="bottom"/>
          </w:tcPr>
          <w:p w14:paraId="4FDCC695" w14:textId="66714A79" w:rsidR="001640F5" w:rsidRPr="00717EC0" w:rsidRDefault="001640F5" w:rsidP="00332DA2">
            <w:pPr>
              <w:pStyle w:val="ProductList-Body"/>
              <w:rPr>
                <w:rFonts w:cs="Tahoma"/>
                <w:szCs w:val="18"/>
              </w:rPr>
            </w:pPr>
            <w:r>
              <w:rPr>
                <w:rFonts w:cs="Tahoma"/>
                <w:szCs w:val="18"/>
              </w:rPr>
              <w:t>kr 200 000</w:t>
            </w:r>
          </w:p>
        </w:tc>
        <w:tc>
          <w:tcPr>
            <w:tcW w:w="3644" w:type="dxa"/>
            <w:vAlign w:val="bottom"/>
          </w:tcPr>
          <w:p w14:paraId="4FDCC696" w14:textId="5AF2825C" w:rsidR="001640F5" w:rsidRPr="00717EC0" w:rsidRDefault="001640F5" w:rsidP="00332DA2">
            <w:pPr>
              <w:pStyle w:val="ProductList-Body"/>
              <w:rPr>
                <w:rFonts w:cs="Tahoma"/>
                <w:szCs w:val="18"/>
              </w:rPr>
            </w:pPr>
            <w:r>
              <w:rPr>
                <w:rFonts w:cs="Tahoma"/>
                <w:szCs w:val="18"/>
              </w:rPr>
              <w:t>kr 2 000 000</w:t>
            </w:r>
          </w:p>
        </w:tc>
      </w:tr>
      <w:tr w:rsidR="001640F5" w:rsidRPr="00717EC0" w14:paraId="4FDCC69C" w14:textId="77777777" w:rsidTr="001640F5">
        <w:trPr>
          <w:trHeight w:val="236"/>
        </w:trPr>
        <w:tc>
          <w:tcPr>
            <w:tcW w:w="2191" w:type="dxa"/>
            <w:vAlign w:val="bottom"/>
          </w:tcPr>
          <w:p w14:paraId="4FDCC698" w14:textId="77777777" w:rsidR="001640F5" w:rsidRPr="00717EC0" w:rsidRDefault="001640F5" w:rsidP="00332DA2">
            <w:pPr>
              <w:pStyle w:val="ProductList-Body"/>
              <w:rPr>
                <w:rFonts w:cs="Tahoma"/>
                <w:szCs w:val="18"/>
              </w:rPr>
            </w:pPr>
            <w:r>
              <w:rPr>
                <w:rFonts w:cs="Tahoma"/>
                <w:szCs w:val="18"/>
              </w:rPr>
              <w:t>Новый тайваньский доллар</w:t>
            </w:r>
          </w:p>
        </w:tc>
        <w:tc>
          <w:tcPr>
            <w:tcW w:w="1350" w:type="dxa"/>
            <w:vAlign w:val="bottom"/>
          </w:tcPr>
          <w:p w14:paraId="4FDCC699" w14:textId="77777777" w:rsidR="001640F5" w:rsidRPr="00717EC0" w:rsidRDefault="001640F5" w:rsidP="00332DA2">
            <w:pPr>
              <w:pStyle w:val="ProductList-Body"/>
              <w:rPr>
                <w:rFonts w:cs="Tahoma"/>
                <w:szCs w:val="18"/>
              </w:rPr>
            </w:pPr>
            <w:r>
              <w:rPr>
                <w:rFonts w:cs="Tahoma"/>
                <w:szCs w:val="18"/>
              </w:rPr>
              <w:t>TWD</w:t>
            </w:r>
          </w:p>
        </w:tc>
        <w:tc>
          <w:tcPr>
            <w:tcW w:w="3643" w:type="dxa"/>
            <w:vAlign w:val="bottom"/>
          </w:tcPr>
          <w:p w14:paraId="4FDCC69A" w14:textId="5CADB317" w:rsidR="001640F5" w:rsidRPr="00717EC0" w:rsidRDefault="001640F5" w:rsidP="00332DA2">
            <w:pPr>
              <w:pStyle w:val="ProductList-Body"/>
              <w:rPr>
                <w:rFonts w:cs="Tahoma"/>
                <w:szCs w:val="18"/>
              </w:rPr>
            </w:pPr>
            <w:r>
              <w:rPr>
                <w:rFonts w:cs="Tahoma"/>
                <w:szCs w:val="18"/>
              </w:rPr>
              <w:t>NTD 700 000</w:t>
            </w:r>
          </w:p>
        </w:tc>
        <w:tc>
          <w:tcPr>
            <w:tcW w:w="3644" w:type="dxa"/>
            <w:vAlign w:val="bottom"/>
          </w:tcPr>
          <w:p w14:paraId="4FDCC69B" w14:textId="6CD2D42D" w:rsidR="001640F5" w:rsidRPr="00717EC0" w:rsidRDefault="001640F5" w:rsidP="00332DA2">
            <w:pPr>
              <w:pStyle w:val="ProductList-Body"/>
              <w:rPr>
                <w:rFonts w:cs="Tahoma"/>
                <w:szCs w:val="18"/>
              </w:rPr>
            </w:pPr>
            <w:r>
              <w:rPr>
                <w:rFonts w:cs="Tahoma"/>
                <w:szCs w:val="18"/>
              </w:rPr>
              <w:t>NTD 7 000 000</w:t>
            </w:r>
          </w:p>
        </w:tc>
      </w:tr>
      <w:tr w:rsidR="001640F5" w:rsidRPr="00717EC0" w14:paraId="4FDCC6A1" w14:textId="77777777" w:rsidTr="001640F5">
        <w:trPr>
          <w:trHeight w:val="236"/>
        </w:trPr>
        <w:tc>
          <w:tcPr>
            <w:tcW w:w="2191" w:type="dxa"/>
          </w:tcPr>
          <w:p w14:paraId="4FDCC69D" w14:textId="77777777" w:rsidR="001640F5" w:rsidRPr="00717EC0" w:rsidRDefault="001640F5" w:rsidP="00332DA2">
            <w:pPr>
              <w:pStyle w:val="ProductList-Body"/>
              <w:rPr>
                <w:rFonts w:cs="Tahoma"/>
                <w:szCs w:val="18"/>
              </w:rPr>
            </w:pPr>
            <w:r>
              <w:rPr>
                <w:rFonts w:cs="Tahoma"/>
                <w:szCs w:val="18"/>
              </w:rPr>
              <w:t>Индийская рупия</w:t>
            </w:r>
          </w:p>
        </w:tc>
        <w:tc>
          <w:tcPr>
            <w:tcW w:w="1350" w:type="dxa"/>
          </w:tcPr>
          <w:p w14:paraId="4FDCC69E" w14:textId="77777777" w:rsidR="001640F5" w:rsidRPr="00717EC0" w:rsidRDefault="001640F5" w:rsidP="00332DA2">
            <w:pPr>
              <w:pStyle w:val="ProductList-Body"/>
              <w:rPr>
                <w:rFonts w:cs="Tahoma"/>
                <w:szCs w:val="18"/>
              </w:rPr>
            </w:pPr>
            <w:r>
              <w:rPr>
                <w:rFonts w:cs="Tahoma"/>
                <w:szCs w:val="18"/>
              </w:rPr>
              <w:t>INR</w:t>
            </w:r>
          </w:p>
        </w:tc>
        <w:tc>
          <w:tcPr>
            <w:tcW w:w="3643" w:type="dxa"/>
          </w:tcPr>
          <w:p w14:paraId="4FDCC69F" w14:textId="1EF3E1FF" w:rsidR="001640F5" w:rsidRPr="00717EC0" w:rsidRDefault="001640F5" w:rsidP="00332DA2">
            <w:pPr>
              <w:pStyle w:val="ProductList-Body"/>
              <w:rPr>
                <w:rFonts w:cs="Tahoma"/>
                <w:szCs w:val="18"/>
              </w:rPr>
            </w:pPr>
            <w:r>
              <w:rPr>
                <w:rFonts w:cs="Tahoma"/>
                <w:szCs w:val="18"/>
              </w:rPr>
              <w:t>INR 1 000 000</w:t>
            </w:r>
          </w:p>
        </w:tc>
        <w:tc>
          <w:tcPr>
            <w:tcW w:w="3644" w:type="dxa"/>
          </w:tcPr>
          <w:p w14:paraId="4FDCC6A0" w14:textId="462106FB" w:rsidR="001640F5" w:rsidRPr="00717EC0" w:rsidRDefault="001640F5" w:rsidP="00332DA2">
            <w:pPr>
              <w:pStyle w:val="ProductList-Body"/>
              <w:rPr>
                <w:rFonts w:cs="Tahoma"/>
                <w:szCs w:val="18"/>
              </w:rPr>
            </w:pPr>
            <w:r>
              <w:rPr>
                <w:rFonts w:cs="Tahoma"/>
                <w:szCs w:val="18"/>
              </w:rPr>
              <w:t>INR 10 000 000</w:t>
            </w:r>
          </w:p>
        </w:tc>
      </w:tr>
      <w:tr w:rsidR="001640F5" w:rsidRPr="00717EC0" w14:paraId="4FDCC6A6" w14:textId="77777777" w:rsidTr="001640F5">
        <w:trPr>
          <w:trHeight w:val="236"/>
        </w:trPr>
        <w:tc>
          <w:tcPr>
            <w:tcW w:w="2191" w:type="dxa"/>
          </w:tcPr>
          <w:p w14:paraId="4FDCC6A2" w14:textId="77777777" w:rsidR="001640F5" w:rsidRPr="00717EC0" w:rsidRDefault="001640F5" w:rsidP="00332DA2">
            <w:pPr>
              <w:pStyle w:val="ProductList-Body"/>
              <w:rPr>
                <w:rFonts w:cs="Tahoma"/>
                <w:szCs w:val="18"/>
              </w:rPr>
            </w:pPr>
            <w:r>
              <w:rPr>
                <w:rFonts w:cs="Tahoma"/>
                <w:szCs w:val="18"/>
              </w:rPr>
              <w:t>Российский рубль</w:t>
            </w:r>
          </w:p>
        </w:tc>
        <w:tc>
          <w:tcPr>
            <w:tcW w:w="1350" w:type="dxa"/>
          </w:tcPr>
          <w:p w14:paraId="4FDCC6A3" w14:textId="77777777" w:rsidR="001640F5" w:rsidRPr="00717EC0" w:rsidRDefault="001640F5" w:rsidP="00332DA2">
            <w:pPr>
              <w:pStyle w:val="ProductList-Body"/>
              <w:rPr>
                <w:rFonts w:cs="Tahoma"/>
                <w:szCs w:val="18"/>
              </w:rPr>
            </w:pPr>
            <w:r>
              <w:rPr>
                <w:rFonts w:cs="Tahoma"/>
                <w:szCs w:val="18"/>
              </w:rPr>
              <w:t>RUB</w:t>
            </w:r>
          </w:p>
        </w:tc>
        <w:tc>
          <w:tcPr>
            <w:tcW w:w="3643" w:type="dxa"/>
          </w:tcPr>
          <w:p w14:paraId="4FDCC6A4" w14:textId="66659D78" w:rsidR="001640F5" w:rsidRPr="00717EC0" w:rsidRDefault="001640F5" w:rsidP="00332DA2">
            <w:pPr>
              <w:pStyle w:val="ProductList-Body"/>
              <w:rPr>
                <w:rFonts w:cs="Tahoma"/>
                <w:szCs w:val="18"/>
              </w:rPr>
            </w:pPr>
            <w:r>
              <w:rPr>
                <w:rFonts w:cs="Tahoma"/>
                <w:szCs w:val="18"/>
              </w:rPr>
              <w:t>RUB 660 000</w:t>
            </w:r>
          </w:p>
        </w:tc>
        <w:tc>
          <w:tcPr>
            <w:tcW w:w="3644" w:type="dxa"/>
          </w:tcPr>
          <w:p w14:paraId="4FDCC6A5" w14:textId="19B9764E" w:rsidR="001640F5" w:rsidRPr="00717EC0" w:rsidRDefault="001640F5" w:rsidP="00332DA2">
            <w:pPr>
              <w:pStyle w:val="ProductList-Body"/>
              <w:rPr>
                <w:rFonts w:cs="Tahoma"/>
                <w:szCs w:val="18"/>
              </w:rPr>
            </w:pPr>
            <w:r>
              <w:rPr>
                <w:rFonts w:cs="Tahoma"/>
                <w:szCs w:val="18"/>
              </w:rPr>
              <w:t>RUB 6 600 000</w:t>
            </w:r>
          </w:p>
        </w:tc>
      </w:tr>
    </w:tbl>
    <w:p w14:paraId="4FDCC6A9" w14:textId="77777777" w:rsidR="00332DA2" w:rsidRPr="00452B4D" w:rsidRDefault="00332DA2" w:rsidP="00332DA2">
      <w:pPr>
        <w:pStyle w:val="ProductList-Body"/>
        <w:rPr>
          <w:sz w:val="14"/>
        </w:rPr>
      </w:pPr>
    </w:p>
    <w:p w14:paraId="4FDCC6AA" w14:textId="2C8F049C" w:rsidR="00332DA2" w:rsidRPr="00AA6DF2" w:rsidRDefault="00332DA2" w:rsidP="00840F96">
      <w:pPr>
        <w:pStyle w:val="ProductList-Body"/>
        <w:ind w:left="180"/>
      </w:pPr>
      <w:r>
        <w:rPr>
          <w:rFonts w:cs="Tahoma"/>
          <w:szCs w:val="18"/>
        </w:rPr>
        <w:t>Инциденты назначаются в течение срока действия покрытия Software Assurance с учетом способа платежа.</w:t>
      </w:r>
      <w:r w:rsidR="00B22396">
        <w:rPr>
          <w:rFonts w:cs="Tahoma"/>
          <w:szCs w:val="18"/>
        </w:rPr>
        <w:t xml:space="preserve"> </w:t>
      </w:r>
      <w:r>
        <w:rPr>
          <w:rFonts w:cs="Tahoma"/>
          <w:szCs w:val="18"/>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B22396">
        <w:rPr>
          <w:rFonts w:cs="Tahoma"/>
          <w:szCs w:val="18"/>
        </w:rPr>
        <w:t xml:space="preserve"> </w:t>
      </w:r>
      <w:r>
        <w:rPr>
          <w:rFonts w:cs="Tahoma"/>
          <w:szCs w:val="18"/>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B22396">
        <w:rPr>
          <w:rFonts w:cs="Tahoma"/>
          <w:szCs w:val="18"/>
        </w:rPr>
        <w:t xml:space="preserve"> </w:t>
      </w:r>
      <w:r>
        <w:rPr>
          <w:rFonts w:cs="Tahoma"/>
          <w:szCs w:val="18"/>
        </w:rPr>
        <w:t>Срок действия неиспользованных инцидентов поддержки по телефону заканчивается после окончания срока действия покрытия Software Assurance.</w:t>
      </w:r>
      <w:r w:rsidR="00B22396">
        <w:rPr>
          <w:rFonts w:cs="Tahoma"/>
          <w:szCs w:val="18"/>
        </w:rPr>
        <w:t xml:space="preserve"> </w:t>
      </w:r>
      <w:r>
        <w:rPr>
          <w:rFonts w:cs="Tahoma"/>
          <w:szCs w:val="18"/>
        </w:rPr>
        <w:t>Инциденты поддержки по телефону нельзя переносить из одного соглашения о регистрации или соглашения в другое.</w:t>
      </w:r>
    </w:p>
    <w:p w14:paraId="4FDCC6AB" w14:textId="77777777" w:rsidR="00332DA2" w:rsidRPr="00452B4D" w:rsidRDefault="00332DA2" w:rsidP="00840F96">
      <w:pPr>
        <w:pStyle w:val="ProductList-Body"/>
        <w:ind w:left="180"/>
        <w:rPr>
          <w:sz w:val="14"/>
        </w:rPr>
      </w:pPr>
    </w:p>
    <w:p w14:paraId="4FDCC6AC" w14:textId="506B522B" w:rsidR="00332DA2" w:rsidRPr="00AA6DF2" w:rsidRDefault="00332DA2" w:rsidP="00840F96">
      <w:pPr>
        <w:pStyle w:val="ProductList-Body"/>
        <w:ind w:left="180"/>
      </w:pPr>
      <w:r>
        <w:rPr>
          <w:rFonts w:cs="Tahoma"/>
          <w:szCs w:val="18"/>
        </w:rPr>
        <w:t xml:space="preserve">Локальную поддержку по телефону можно получить в рабочие часы, сведения о которых см. на веб-сайте: </w:t>
      </w:r>
      <w:hyperlink r:id="rId70" w:history="1">
        <w:r>
          <w:rPr>
            <w:rStyle w:val="Hyperlink"/>
            <w:rFonts w:cs="Tahoma"/>
            <w:szCs w:val="18"/>
          </w:rPr>
          <w:t>http://support.microsoft.com/gp/saphone</w:t>
        </w:r>
      </w:hyperlink>
      <w:r>
        <w:rPr>
          <w:rFonts w:cs="Tahoma"/>
          <w:szCs w:val="18"/>
        </w:rPr>
        <w:t>.</w:t>
      </w:r>
      <w:r w:rsidR="00B22396">
        <w:rPr>
          <w:rFonts w:cs="Tahoma"/>
          <w:szCs w:val="18"/>
        </w:rPr>
        <w:t xml:space="preserve"> </w:t>
      </w:r>
      <w:r>
        <w:rPr>
          <w:rFonts w:cs="Tahoma"/>
          <w:szCs w:val="18"/>
        </w:rPr>
        <w:t>Техническую поддержку по телефону в нерабочее время можно получить в региональных и международных центрах технической поддержки.</w:t>
      </w:r>
      <w:r w:rsidR="00B22396">
        <w:rPr>
          <w:rFonts w:cs="Tahoma"/>
          <w:szCs w:val="18"/>
        </w:rPr>
        <w:t xml:space="preserve"> </w:t>
      </w:r>
      <w:r>
        <w:rPr>
          <w:rFonts w:cs="Tahoma"/>
          <w:szCs w:val="18"/>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B22396">
        <w:rPr>
          <w:rFonts w:cs="Tahoma"/>
          <w:szCs w:val="18"/>
        </w:rPr>
        <w:t xml:space="preserve"> </w:t>
      </w:r>
      <w:r>
        <w:rPr>
          <w:rFonts w:cs="Tahoma"/>
          <w:szCs w:val="18"/>
        </w:rPr>
        <w:t>Рабочие часы зависят от региона.</w:t>
      </w:r>
      <w:r w:rsidR="00B22396">
        <w:rPr>
          <w:rFonts w:cs="Tahoma"/>
          <w:szCs w:val="18"/>
        </w:rPr>
        <w:t xml:space="preserve"> </w:t>
      </w:r>
      <w:r>
        <w:rPr>
          <w:rFonts w:cs="Tahoma"/>
          <w:szCs w:val="18"/>
        </w:rPr>
        <w:t>Техническая поддержка по телефону на всех языках доступна не во всех регионах.</w:t>
      </w:r>
    </w:p>
    <w:p w14:paraId="4FDCC6BF" w14:textId="77777777" w:rsidR="00332DA2" w:rsidRPr="00452B4D" w:rsidRDefault="00332DA2" w:rsidP="00332DA2">
      <w:pPr>
        <w:pStyle w:val="ProductList-Body"/>
        <w:rPr>
          <w:sz w:val="14"/>
        </w:rPr>
      </w:pPr>
      <w:bookmarkStart w:id="1576" w:name="_Toc240899164"/>
    </w:p>
    <w:p w14:paraId="4FDCC6C0" w14:textId="77777777" w:rsidR="00332DA2" w:rsidRPr="00AA6DF2" w:rsidRDefault="00332DA2" w:rsidP="00840F96">
      <w:pPr>
        <w:pStyle w:val="ProductList-Body"/>
        <w:ind w:left="180"/>
      </w:pPr>
      <w:r>
        <w:rPr>
          <w:rFonts w:cs="Tahoma"/>
          <w:b/>
          <w:color w:val="00188F"/>
          <w:szCs w:val="18"/>
        </w:rPr>
        <w:t>Инциденты поддержки через Интернет</w:t>
      </w:r>
      <w:bookmarkEnd w:id="1576"/>
      <w:r>
        <w:rPr>
          <w:rFonts w:cs="Tahoma"/>
          <w:b/>
          <w:szCs w:val="18"/>
        </w:rPr>
        <w:t xml:space="preserve"> </w:t>
      </w:r>
    </w:p>
    <w:p w14:paraId="4FDCC6C1" w14:textId="0713A79B" w:rsidR="00332DA2" w:rsidRPr="00AA6DF2" w:rsidRDefault="00332DA2" w:rsidP="00840F96">
      <w:pPr>
        <w:pStyle w:val="ProductList-Body"/>
        <w:ind w:left="180"/>
      </w:pPr>
      <w:r>
        <w:rPr>
          <w:rFonts w:cs="Tahoma"/>
          <w:szCs w:val="18"/>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w:t>
      </w:r>
      <w:r w:rsidR="00B22396">
        <w:rPr>
          <w:rFonts w:cs="Tahoma"/>
          <w:szCs w:val="18"/>
        </w:rPr>
        <w:t xml:space="preserve"> </w:t>
      </w:r>
      <w:r>
        <w:rPr>
          <w:rFonts w:cs="Tahoma"/>
          <w:szCs w:val="18"/>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B22396">
        <w:rPr>
          <w:rFonts w:cs="Tahoma"/>
          <w:szCs w:val="18"/>
        </w:rPr>
        <w:t xml:space="preserve"> </w:t>
      </w:r>
      <w:r>
        <w:rPr>
          <w:rFonts w:cs="Tahoma"/>
          <w:szCs w:val="18"/>
        </w:rPr>
        <w:t>Сведения о Рабочих часах в зависимости от регионов см. в разделе «Количество инцидентов поддержки по телефону» выше.</w:t>
      </w:r>
    </w:p>
    <w:p w14:paraId="4FDCC6C2" w14:textId="77777777" w:rsidR="00332DA2" w:rsidRPr="00452B4D" w:rsidRDefault="00332DA2" w:rsidP="00840F96">
      <w:pPr>
        <w:pStyle w:val="ProductList-Body"/>
        <w:ind w:left="180"/>
        <w:rPr>
          <w:sz w:val="14"/>
        </w:rPr>
      </w:pPr>
    </w:p>
    <w:p w14:paraId="4FDCC6C3" w14:textId="46FD1265" w:rsidR="00332DA2" w:rsidRPr="00AA6DF2" w:rsidRDefault="00332DA2" w:rsidP="00840F96">
      <w:pPr>
        <w:pStyle w:val="ProductList-Body"/>
        <w:ind w:left="180"/>
      </w:pPr>
      <w:r>
        <w:rPr>
          <w:rFonts w:cs="Tahoma"/>
          <w:szCs w:val="18"/>
        </w:rPr>
        <w:t>Инциденты, инициированные по Телефону, после их разрешения вычитаются из резерва доступного числа инцидентов.</w:t>
      </w:r>
      <w:r w:rsidR="00B22396">
        <w:rPr>
          <w:rFonts w:cs="Tahoma"/>
          <w:szCs w:val="18"/>
        </w:rPr>
        <w:t xml:space="preserve"> </w:t>
      </w:r>
      <w:r>
        <w:rPr>
          <w:rFonts w:cs="Tahoma"/>
          <w:szCs w:val="18"/>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B22396">
        <w:rPr>
          <w:rFonts w:cs="Tahoma"/>
          <w:szCs w:val="18"/>
        </w:rPr>
        <w:t xml:space="preserve"> </w:t>
      </w:r>
      <w:r>
        <w:rPr>
          <w:rFonts w:cs="Tahoma"/>
          <w:szCs w:val="18"/>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B22396">
        <w:rPr>
          <w:rFonts w:cs="Tahoma"/>
          <w:szCs w:val="18"/>
        </w:rPr>
        <w:t xml:space="preserve"> </w:t>
      </w:r>
      <w:r>
        <w:rPr>
          <w:rFonts w:cs="Tahoma"/>
          <w:szCs w:val="18"/>
        </w:rPr>
        <w:t>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B22396">
        <w:rPr>
          <w:rFonts w:cs="Tahoma"/>
          <w:szCs w:val="18"/>
        </w:rPr>
        <w:t xml:space="preserve"> </w:t>
      </w:r>
    </w:p>
    <w:p w14:paraId="4FDCC6C4" w14:textId="77777777" w:rsidR="00332DA2" w:rsidRPr="00F42827" w:rsidRDefault="00332DA2" w:rsidP="00840F96">
      <w:pPr>
        <w:pStyle w:val="ProductList-Body"/>
        <w:ind w:left="180"/>
        <w:rPr>
          <w:sz w:val="20"/>
        </w:rPr>
      </w:pPr>
    </w:p>
    <w:p w14:paraId="4FDCC6C5" w14:textId="77777777" w:rsidR="00332DA2" w:rsidRPr="00AA6DF2" w:rsidRDefault="00332DA2" w:rsidP="00840F96">
      <w:pPr>
        <w:pStyle w:val="ProductList-Body"/>
        <w:ind w:left="180"/>
      </w:pPr>
      <w:r>
        <w:rPr>
          <w:rFonts w:cs="Tahoma"/>
          <w:szCs w:val="18"/>
        </w:rPr>
        <w:t>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4FDCC6C6" w14:textId="77777777" w:rsidR="00332DA2" w:rsidRPr="00F42827" w:rsidRDefault="00332DA2" w:rsidP="00840F96">
      <w:pPr>
        <w:pStyle w:val="ProductList-Body"/>
        <w:ind w:left="180"/>
        <w:rPr>
          <w:sz w:val="20"/>
        </w:rPr>
      </w:pPr>
    </w:p>
    <w:p w14:paraId="4FDCC6C7" w14:textId="1AD9764A" w:rsidR="00332DA2" w:rsidRPr="00AA6DF2" w:rsidRDefault="00332DA2" w:rsidP="00840F96">
      <w:pPr>
        <w:pStyle w:val="ProductList-Body"/>
        <w:ind w:left="180"/>
      </w:pPr>
      <w:r>
        <w:rPr>
          <w:rFonts w:cs="Tahoma"/>
          <w:szCs w:val="18"/>
        </w:rPr>
        <w:t>Инциденты поддержки через Интернет нельзя переносить с одной лицензии на другую.</w:t>
      </w:r>
      <w:r w:rsidR="00B22396">
        <w:rPr>
          <w:rFonts w:cs="Tahoma"/>
          <w:szCs w:val="18"/>
        </w:rPr>
        <w:t xml:space="preserve"> </w:t>
      </w:r>
      <w:r>
        <w:rPr>
          <w:rFonts w:cs="Tahoma"/>
          <w:szCs w:val="18"/>
        </w:rPr>
        <w:t>Дополнительные сведения о назначении или передаче лицензий физическим серверам см. в правах на использование продуктов.</w:t>
      </w:r>
    </w:p>
    <w:p w14:paraId="0579A673" w14:textId="77777777" w:rsidR="00E43CC4" w:rsidRPr="00BB4B48" w:rsidRDefault="00E43CC4" w:rsidP="00840F96">
      <w:pPr>
        <w:pStyle w:val="ProductList-Body"/>
        <w:ind w:left="180"/>
        <w:rPr>
          <w:rFonts w:cs="Tahoma"/>
          <w:b/>
          <w:color w:val="00188F"/>
          <w:szCs w:val="18"/>
        </w:rPr>
      </w:pPr>
      <w:bookmarkStart w:id="1577" w:name="_Toc240899165"/>
    </w:p>
    <w:p w14:paraId="4FDCC6C9" w14:textId="77777777" w:rsidR="00332DA2" w:rsidRPr="00AA6DF2" w:rsidRDefault="00332DA2" w:rsidP="00840F96">
      <w:pPr>
        <w:pStyle w:val="ProductList-Body"/>
        <w:ind w:left="180"/>
      </w:pPr>
      <w:r>
        <w:rPr>
          <w:rFonts w:cs="Tahoma"/>
          <w:b/>
          <w:color w:val="00188F"/>
          <w:szCs w:val="18"/>
        </w:rPr>
        <w:t>Контактные лица службы поддержки</w:t>
      </w:r>
      <w:bookmarkEnd w:id="1577"/>
    </w:p>
    <w:p w14:paraId="4FDCC6CA" w14:textId="35FC8441" w:rsidR="00332DA2" w:rsidRPr="00AA6DF2" w:rsidRDefault="00332DA2" w:rsidP="00840F96">
      <w:pPr>
        <w:pStyle w:val="ProductList-Body"/>
        <w:ind w:left="180"/>
      </w:pPr>
      <w:r>
        <w:rPr>
          <w:rFonts w:cs="Tahoma"/>
          <w:szCs w:val="18"/>
        </w:rP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w:t>
      </w:r>
      <w:r w:rsidR="00B22396">
        <w:rPr>
          <w:rFonts w:cs="Tahoma"/>
          <w:szCs w:val="18"/>
        </w:rPr>
        <w:t xml:space="preserve"> </w:t>
      </w:r>
      <w:r>
        <w:rPr>
          <w:rFonts w:cs="Tahoma"/>
          <w:szCs w:val="18"/>
        </w:rPr>
        <w:t>Контактными лицами должны быть физические лица, которые могут не являться сотрудниками организации клиента.</w:t>
      </w:r>
      <w:r w:rsidR="00B22396">
        <w:rPr>
          <w:rFonts w:cs="Tahoma"/>
          <w:szCs w:val="18"/>
        </w:rPr>
        <w:t xml:space="preserve"> </w:t>
      </w:r>
      <w:r>
        <w:rPr>
          <w:rFonts w:cs="Tahoma"/>
          <w:szCs w:val="18"/>
        </w:rPr>
        <w:t>В качестве контактного лица нельзя указывать наименование организации, подразделения или группы.</w:t>
      </w:r>
    </w:p>
    <w:p w14:paraId="4FDCC6CB" w14:textId="77777777" w:rsidR="00332DA2" w:rsidRPr="00F42827" w:rsidRDefault="00332DA2" w:rsidP="00332DA2">
      <w:pPr>
        <w:pStyle w:val="ProductList-Body"/>
      </w:pPr>
    </w:p>
    <w:tbl>
      <w:tblPr>
        <w:tblW w:w="10530" w:type="dxa"/>
        <w:tblInd w:w="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544"/>
        <w:gridCol w:w="1800"/>
        <w:gridCol w:w="1440"/>
        <w:gridCol w:w="1426"/>
        <w:gridCol w:w="1440"/>
        <w:gridCol w:w="1440"/>
        <w:gridCol w:w="1440"/>
      </w:tblGrid>
      <w:tr w:rsidR="00C7429E" w:rsidRPr="00717EC0" w14:paraId="4FDCC6D7" w14:textId="77777777" w:rsidTr="00076FFD">
        <w:trPr>
          <w:trHeight w:val="178"/>
          <w:tblHeader/>
        </w:trPr>
        <w:tc>
          <w:tcPr>
            <w:tcW w:w="1544"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Преимущество</w:t>
            </w:r>
          </w:p>
        </w:tc>
        <w:tc>
          <w:tcPr>
            <w:tcW w:w="1800"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Лицензия Open</w:t>
            </w:r>
          </w:p>
        </w:tc>
        <w:tc>
          <w:tcPr>
            <w:tcW w:w="1440"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426" w:type="dxa"/>
            <w:shd w:val="clear" w:color="auto" w:fill="0072C6"/>
            <w:vAlign w:val="center"/>
          </w:tcPr>
          <w:p w14:paraId="4FDCC6CF" w14:textId="73810B94" w:rsidR="00332DA2" w:rsidRPr="00AA6DF2" w:rsidRDefault="00332DA2" w:rsidP="007C5437">
            <w:pPr>
              <w:pStyle w:val="ProductList-Body"/>
              <w:spacing w:before="20" w:after="20"/>
            </w:pPr>
            <w:r>
              <w:rPr>
                <w:rFonts w:cs="Tahoma"/>
                <w:bCs/>
                <w:color w:val="FFFFFF" w:themeColor="background1"/>
                <w:szCs w:val="18"/>
              </w:rPr>
              <w:t>Лицензия Select/</w:t>
            </w:r>
            <w:r w:rsidR="007C5437" w:rsidRPr="007C5437">
              <w:rPr>
                <w:rFonts w:cs="Tahoma"/>
                <w:bCs/>
                <w:color w:val="FFFFFF" w:themeColor="background1"/>
                <w:szCs w:val="18"/>
              </w:rPr>
              <w:br/>
            </w:r>
            <w:r>
              <w:rPr>
                <w:rFonts w:cs="Tahoma"/>
                <w:bCs/>
                <w:color w:val="FFFFFF" w:themeColor="background1"/>
                <w:szCs w:val="18"/>
              </w:rPr>
              <w:t>Select Plus/</w:t>
            </w:r>
            <w:r w:rsidR="00A33FEE" w:rsidRPr="00BB4B48">
              <w:rPr>
                <w:rFonts w:cs="Tahoma"/>
                <w:bCs/>
                <w:color w:val="FFFFFF" w:themeColor="background1"/>
                <w:szCs w:val="18"/>
              </w:rPr>
              <w:t xml:space="preserve"> </w:t>
            </w:r>
            <w:r>
              <w:rPr>
                <w:rFonts w:cs="Tahoma"/>
                <w:bCs/>
                <w:color w:val="FFFFFF" w:themeColor="background1"/>
                <w:szCs w:val="18"/>
              </w:rPr>
              <w:t>Соглашение Enterprise,</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A</w:t>
            </w:r>
          </w:p>
        </w:tc>
        <w:tc>
          <w:tcPr>
            <w:tcW w:w="1440" w:type="dxa"/>
            <w:shd w:val="clear" w:color="auto" w:fill="0072C6"/>
            <w:vAlign w:val="center"/>
          </w:tcPr>
          <w:p w14:paraId="4FDCC6D1" w14:textId="1E3BB3A5" w:rsidR="00332DA2" w:rsidRPr="00AA6DF2" w:rsidRDefault="00332DA2" w:rsidP="007C5437">
            <w:pPr>
              <w:pStyle w:val="ProductList-Body"/>
              <w:spacing w:before="20" w:after="20"/>
            </w:pPr>
            <w:r>
              <w:rPr>
                <w:rFonts w:cs="Tahoma"/>
                <w:bCs/>
                <w:color w:val="FFFFFF" w:themeColor="background1"/>
                <w:szCs w:val="18"/>
              </w:rPr>
              <w:t xml:space="preserve">Лицензия </w:t>
            </w:r>
            <w:r w:rsidR="007C5437" w:rsidRPr="007C5437">
              <w:rPr>
                <w:rFonts w:cs="Tahoma"/>
                <w:bCs/>
                <w:color w:val="FFFFFF" w:themeColor="background1"/>
                <w:szCs w:val="18"/>
              </w:rPr>
              <w:br/>
            </w:r>
            <w:r>
              <w:rPr>
                <w:rFonts w:cs="Tahoma"/>
                <w:bCs/>
                <w:color w:val="FFFFFF" w:themeColor="background1"/>
                <w:szCs w:val="18"/>
              </w:rPr>
              <w:t>Select/</w:t>
            </w:r>
            <w:r w:rsidR="007C5437" w:rsidRPr="007C5437">
              <w:rPr>
                <w:rFonts w:cs="Tahoma"/>
                <w:bCs/>
                <w:color w:val="FFFFFF" w:themeColor="background1"/>
                <w:szCs w:val="18"/>
              </w:rPr>
              <w:br/>
            </w:r>
            <w:r>
              <w:rPr>
                <w:rFonts w:cs="Tahoma"/>
                <w:bCs/>
                <w:color w:val="FFFFFF" w:themeColor="background1"/>
                <w:szCs w:val="18"/>
              </w:rPr>
              <w:t>Select</w:t>
            </w:r>
            <w:r w:rsidR="007C5437" w:rsidRPr="00184114">
              <w:rPr>
                <w:rFonts w:cs="Tahoma"/>
                <w:bCs/>
                <w:color w:val="FFFFFF" w:themeColor="background1"/>
                <w:szCs w:val="18"/>
              </w:rPr>
              <w:t xml:space="preserve"> </w:t>
            </w:r>
            <w:r>
              <w:rPr>
                <w:rFonts w:cs="Tahoma"/>
                <w:bCs/>
                <w:color w:val="FFFFFF" w:themeColor="background1"/>
                <w:szCs w:val="18"/>
              </w:rPr>
              <w:t>Plus/</w:t>
            </w:r>
            <w:r w:rsidR="007C5437" w:rsidRPr="00184114">
              <w:rPr>
                <w:rFonts w:cs="Tahoma"/>
                <w:bCs/>
                <w:color w:val="FFFFFF" w:themeColor="background1"/>
                <w:szCs w:val="18"/>
              </w:rPr>
              <w:br/>
            </w:r>
            <w:r>
              <w:rPr>
                <w:rFonts w:cs="Tahoma"/>
                <w:bCs/>
                <w:color w:val="FFFFFF" w:themeColor="background1"/>
                <w:szCs w:val="18"/>
              </w:rPr>
              <w:t>Соглашение Enterprise</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B</w:t>
            </w:r>
          </w:p>
        </w:tc>
        <w:tc>
          <w:tcPr>
            <w:tcW w:w="1440" w:type="dxa"/>
            <w:shd w:val="clear" w:color="auto" w:fill="0072C6"/>
            <w:vAlign w:val="center"/>
          </w:tcPr>
          <w:p w14:paraId="4FDCC6D3" w14:textId="4E0E861C" w:rsidR="00332DA2" w:rsidRPr="00AA6DF2" w:rsidRDefault="00332DA2" w:rsidP="007C5437">
            <w:pPr>
              <w:pStyle w:val="ProductList-Body"/>
              <w:spacing w:before="20" w:after="20"/>
            </w:pPr>
            <w:r>
              <w:rPr>
                <w:rFonts w:cs="Tahoma"/>
                <w:bCs/>
                <w:color w:val="FFFFFF" w:themeColor="background1"/>
                <w:szCs w:val="18"/>
              </w:rPr>
              <w:t xml:space="preserve">Лицензия </w:t>
            </w:r>
            <w:r w:rsidR="007C5437" w:rsidRPr="007C5437">
              <w:rPr>
                <w:rFonts w:cs="Tahoma"/>
                <w:bCs/>
                <w:color w:val="FFFFFF" w:themeColor="background1"/>
                <w:szCs w:val="18"/>
              </w:rPr>
              <w:br/>
            </w:r>
            <w:r>
              <w:rPr>
                <w:rFonts w:cs="Tahoma"/>
                <w:bCs/>
                <w:color w:val="FFFFFF" w:themeColor="background1"/>
                <w:szCs w:val="18"/>
              </w:rPr>
              <w:t>Select/</w:t>
            </w:r>
            <w:r w:rsidR="007C5437" w:rsidRPr="007C5437">
              <w:rPr>
                <w:rFonts w:cs="Tahoma"/>
                <w:bCs/>
                <w:color w:val="FFFFFF" w:themeColor="background1"/>
                <w:szCs w:val="18"/>
              </w:rPr>
              <w:br/>
            </w:r>
            <w:r>
              <w:rPr>
                <w:rFonts w:cs="Tahoma"/>
                <w:bCs/>
                <w:color w:val="FFFFFF" w:themeColor="background1"/>
                <w:szCs w:val="18"/>
              </w:rPr>
              <w:t>Select Plus/</w:t>
            </w:r>
            <w:r w:rsidR="00A33FEE" w:rsidRPr="00BB4B48">
              <w:rPr>
                <w:rFonts w:cs="Tahoma"/>
                <w:bCs/>
                <w:color w:val="FFFFFF" w:themeColor="background1"/>
                <w:szCs w:val="18"/>
              </w:rPr>
              <w:t xml:space="preserve"> </w:t>
            </w:r>
            <w:r>
              <w:rPr>
                <w:rFonts w:cs="Tahoma"/>
                <w:bCs/>
                <w:color w:val="FFFFFF" w:themeColor="background1"/>
                <w:szCs w:val="18"/>
              </w:rPr>
              <w:t>Соглашение Enterprise</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С</w:t>
            </w:r>
          </w:p>
        </w:tc>
        <w:tc>
          <w:tcPr>
            <w:tcW w:w="1440" w:type="dxa"/>
            <w:shd w:val="clear" w:color="auto" w:fill="0072C6"/>
            <w:vAlign w:val="center"/>
          </w:tcPr>
          <w:p w14:paraId="4FDCC6D5" w14:textId="22433BE4" w:rsidR="00332DA2" w:rsidRPr="00AA6DF2" w:rsidRDefault="00332DA2" w:rsidP="00076FFD">
            <w:pPr>
              <w:pStyle w:val="ProductList-Body"/>
              <w:spacing w:before="20" w:after="20"/>
            </w:pPr>
            <w:r>
              <w:rPr>
                <w:rFonts w:cs="Tahoma"/>
                <w:bCs/>
                <w:color w:val="FFFFFF" w:themeColor="background1"/>
                <w:szCs w:val="18"/>
              </w:rPr>
              <w:t xml:space="preserve">Лицензия </w:t>
            </w:r>
            <w:r w:rsidR="00076FFD" w:rsidRPr="00076FFD">
              <w:rPr>
                <w:rFonts w:cs="Tahoma"/>
                <w:bCs/>
                <w:color w:val="FFFFFF" w:themeColor="background1"/>
                <w:szCs w:val="18"/>
              </w:rPr>
              <w:br/>
            </w:r>
            <w:r>
              <w:rPr>
                <w:rFonts w:cs="Tahoma"/>
                <w:bCs/>
                <w:color w:val="FFFFFF" w:themeColor="background1"/>
                <w:szCs w:val="18"/>
              </w:rPr>
              <w:t>Select/</w:t>
            </w:r>
            <w:r w:rsidR="00076FFD" w:rsidRPr="00076FFD">
              <w:rPr>
                <w:rFonts w:cs="Tahoma"/>
                <w:bCs/>
                <w:color w:val="FFFFFF" w:themeColor="background1"/>
                <w:szCs w:val="18"/>
              </w:rPr>
              <w:br/>
            </w:r>
            <w:r>
              <w:rPr>
                <w:rFonts w:cs="Tahoma"/>
                <w:bCs/>
                <w:color w:val="FFFFFF" w:themeColor="background1"/>
                <w:szCs w:val="18"/>
              </w:rPr>
              <w:t>Select Plus/</w:t>
            </w:r>
            <w:r w:rsidR="00A33FEE" w:rsidRPr="00BB4B48">
              <w:rPr>
                <w:rFonts w:cs="Tahoma"/>
                <w:bCs/>
                <w:color w:val="FFFFFF" w:themeColor="background1"/>
                <w:szCs w:val="18"/>
              </w:rPr>
              <w:t xml:space="preserve"> </w:t>
            </w:r>
            <w:r>
              <w:rPr>
                <w:rFonts w:cs="Tahoma"/>
                <w:bCs/>
                <w:color w:val="FFFFFF" w:themeColor="background1"/>
                <w:szCs w:val="18"/>
              </w:rPr>
              <w:t>Соглашение Enterprise</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D</w:t>
            </w:r>
          </w:p>
        </w:tc>
      </w:tr>
      <w:tr w:rsidR="00C7429E" w:rsidRPr="00717EC0" w14:paraId="4FDCC6DF" w14:textId="77777777" w:rsidTr="00076FFD">
        <w:trPr>
          <w:trHeight w:val="236"/>
        </w:trPr>
        <w:tc>
          <w:tcPr>
            <w:tcW w:w="1544" w:type="dxa"/>
            <w:vAlign w:val="center"/>
          </w:tcPr>
          <w:p w14:paraId="4FDCC6D8" w14:textId="77777777" w:rsidR="00332DA2" w:rsidRPr="00717EC0" w:rsidRDefault="00332DA2" w:rsidP="00332DA2">
            <w:pPr>
              <w:pStyle w:val="ProductList-Body"/>
              <w:rPr>
                <w:rFonts w:cs="Tahoma"/>
                <w:szCs w:val="18"/>
              </w:rPr>
            </w:pPr>
            <w:r>
              <w:rPr>
                <w:rFonts w:cs="Tahoma"/>
                <w:szCs w:val="18"/>
              </w:rPr>
              <w:t>Количество контактных лиц для получения поддержки по телефону</w:t>
            </w:r>
          </w:p>
        </w:tc>
        <w:tc>
          <w:tcPr>
            <w:tcW w:w="1800" w:type="dxa"/>
            <w:vAlign w:val="center"/>
          </w:tcPr>
          <w:p w14:paraId="4FDCC6D9" w14:textId="77777777" w:rsidR="00332DA2" w:rsidRPr="00717EC0" w:rsidRDefault="00332DA2" w:rsidP="00332DA2">
            <w:pPr>
              <w:pStyle w:val="ProductList-Body"/>
              <w:rPr>
                <w:rFonts w:cs="Tahoma"/>
                <w:szCs w:val="18"/>
              </w:rPr>
            </w:pPr>
            <w:r>
              <w:rPr>
                <w:rFonts w:cs="Tahoma"/>
                <w:szCs w:val="18"/>
              </w:rPr>
              <w:t>По необходимости</w:t>
            </w:r>
          </w:p>
        </w:tc>
        <w:tc>
          <w:tcPr>
            <w:tcW w:w="1440" w:type="dxa"/>
            <w:vAlign w:val="center"/>
          </w:tcPr>
          <w:p w14:paraId="4FDCC6DA" w14:textId="77777777" w:rsidR="00332DA2" w:rsidRPr="00717EC0" w:rsidRDefault="00332DA2" w:rsidP="00332DA2">
            <w:pPr>
              <w:pStyle w:val="ProductList-Body"/>
              <w:rPr>
                <w:rFonts w:cs="Tahoma"/>
                <w:szCs w:val="18"/>
              </w:rPr>
            </w:pPr>
            <w:r>
              <w:rPr>
                <w:rFonts w:cs="Tahoma"/>
                <w:szCs w:val="18"/>
              </w:rPr>
              <w:t>По необходимости</w:t>
            </w:r>
          </w:p>
        </w:tc>
        <w:tc>
          <w:tcPr>
            <w:tcW w:w="1426" w:type="dxa"/>
            <w:vAlign w:val="center"/>
          </w:tcPr>
          <w:p w14:paraId="4FDCC6DB" w14:textId="77777777" w:rsidR="00332DA2" w:rsidRPr="00717EC0" w:rsidRDefault="00332DA2" w:rsidP="00332DA2">
            <w:pPr>
              <w:pStyle w:val="ProductList-Body"/>
              <w:rPr>
                <w:rFonts w:cs="Tahoma"/>
                <w:szCs w:val="18"/>
              </w:rPr>
            </w:pPr>
            <w:r>
              <w:rPr>
                <w:rFonts w:cs="Tahoma"/>
                <w:szCs w:val="18"/>
              </w:rPr>
              <w:t>По необходимости</w:t>
            </w:r>
          </w:p>
        </w:tc>
        <w:tc>
          <w:tcPr>
            <w:tcW w:w="1440" w:type="dxa"/>
            <w:vAlign w:val="center"/>
          </w:tcPr>
          <w:p w14:paraId="4FDCC6DC" w14:textId="77777777" w:rsidR="00332DA2" w:rsidRPr="00717EC0" w:rsidRDefault="00332DA2" w:rsidP="00332DA2">
            <w:pPr>
              <w:pStyle w:val="ProductList-Body"/>
              <w:rPr>
                <w:rFonts w:cs="Tahoma"/>
                <w:szCs w:val="18"/>
              </w:rPr>
            </w:pPr>
            <w:r>
              <w:rPr>
                <w:rFonts w:cs="Tahoma"/>
                <w:szCs w:val="18"/>
              </w:rPr>
              <w:t>По необходимости</w:t>
            </w:r>
          </w:p>
        </w:tc>
        <w:tc>
          <w:tcPr>
            <w:tcW w:w="1440" w:type="dxa"/>
            <w:vAlign w:val="center"/>
          </w:tcPr>
          <w:p w14:paraId="4FDCC6DD" w14:textId="77777777" w:rsidR="00332DA2" w:rsidRPr="00717EC0" w:rsidRDefault="00332DA2" w:rsidP="00332DA2">
            <w:pPr>
              <w:pStyle w:val="ProductList-Body"/>
              <w:rPr>
                <w:rFonts w:cs="Tahoma"/>
                <w:szCs w:val="18"/>
              </w:rPr>
            </w:pPr>
            <w:r>
              <w:rPr>
                <w:rFonts w:cs="Tahoma"/>
                <w:szCs w:val="18"/>
              </w:rPr>
              <w:t>По необходимости</w:t>
            </w:r>
          </w:p>
        </w:tc>
        <w:tc>
          <w:tcPr>
            <w:tcW w:w="1440" w:type="dxa"/>
            <w:vAlign w:val="center"/>
          </w:tcPr>
          <w:p w14:paraId="4FDCC6DE" w14:textId="77777777" w:rsidR="00332DA2" w:rsidRPr="00717EC0" w:rsidRDefault="00332DA2" w:rsidP="00332DA2">
            <w:pPr>
              <w:pStyle w:val="ProductList-Body"/>
              <w:rPr>
                <w:rFonts w:cs="Tahoma"/>
                <w:szCs w:val="18"/>
              </w:rPr>
            </w:pPr>
            <w:r>
              <w:rPr>
                <w:rFonts w:cs="Tahoma"/>
                <w:szCs w:val="18"/>
              </w:rPr>
              <w:t>По необходимости</w:t>
            </w:r>
          </w:p>
        </w:tc>
      </w:tr>
      <w:tr w:rsidR="00C7429E" w:rsidRPr="00717EC0" w14:paraId="4FDCC6E7" w14:textId="77777777" w:rsidTr="00076FFD">
        <w:trPr>
          <w:trHeight w:val="236"/>
        </w:trPr>
        <w:tc>
          <w:tcPr>
            <w:tcW w:w="1544" w:type="dxa"/>
            <w:vAlign w:val="center"/>
          </w:tcPr>
          <w:p w14:paraId="4FDCC6E0" w14:textId="77777777" w:rsidR="00332DA2" w:rsidRPr="00717EC0" w:rsidRDefault="00332DA2" w:rsidP="00332DA2">
            <w:pPr>
              <w:pStyle w:val="ProductList-Body"/>
              <w:rPr>
                <w:rFonts w:cs="Tahoma"/>
                <w:szCs w:val="18"/>
              </w:rPr>
            </w:pPr>
            <w:r>
              <w:rPr>
                <w:rFonts w:cs="Tahoma"/>
                <w:szCs w:val="18"/>
              </w:rPr>
              <w:t>Количество уполномоченных контактных лиц для получения поддержки через Интернет</w:t>
            </w:r>
          </w:p>
        </w:tc>
        <w:tc>
          <w:tcPr>
            <w:tcW w:w="1800" w:type="dxa"/>
            <w:vAlign w:val="center"/>
          </w:tcPr>
          <w:p w14:paraId="4FDCC6E1" w14:textId="77777777" w:rsidR="00332DA2" w:rsidRPr="00717EC0" w:rsidRDefault="00332DA2" w:rsidP="00332DA2">
            <w:pPr>
              <w:pStyle w:val="ProductList-Body"/>
              <w:rPr>
                <w:rFonts w:cs="Tahoma"/>
                <w:szCs w:val="18"/>
              </w:rPr>
            </w:pPr>
            <w:r>
              <w:rPr>
                <w:rFonts w:cs="Tahoma"/>
                <w:szCs w:val="18"/>
              </w:rPr>
              <w:t>Не предусматриваются</w:t>
            </w:r>
          </w:p>
        </w:tc>
        <w:tc>
          <w:tcPr>
            <w:tcW w:w="1440"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42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440"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440"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440"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AA6DF2" w:rsidRDefault="00332DA2" w:rsidP="00840F96">
      <w:pPr>
        <w:pStyle w:val="ProductList-Body"/>
        <w:ind w:left="180"/>
      </w:pPr>
    </w:p>
    <w:p w14:paraId="173197ED" w14:textId="1FE9D6FE" w:rsidR="00DC47E5" w:rsidRPr="00AA6DF2" w:rsidRDefault="00DC47E5" w:rsidP="00DC47E5">
      <w:pPr>
        <w:pStyle w:val="ProductList-Body"/>
        <w:ind w:left="180"/>
      </w:pPr>
      <w:bookmarkStart w:id="1578" w:name="_Toc240899166"/>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решаемых по телефону и через Интернет, в рамках соглашения MPSA, изложенной в Руководстве по лицензированию MPSA. Руководство по лицензированию MPSA размещено по адресу </w:t>
      </w:r>
      <w:hyperlink r:id="rId71" w:history="1">
        <w:r>
          <w:rPr>
            <w:rStyle w:val="Hyperlink"/>
          </w:rPr>
          <w:t>http://www.microsoftvolumelicensing.com/DocumentSearch.aspx?Mode=1&amp;Category=3</w:t>
        </w:r>
      </w:hyperlink>
    </w:p>
    <w:p w14:paraId="5C5C6461" w14:textId="77777777" w:rsidR="00DC47E5" w:rsidRPr="00AA6DF2" w:rsidRDefault="00DC47E5" w:rsidP="00DC47E5">
      <w:pPr>
        <w:pStyle w:val="ProductList-Body"/>
        <w:ind w:left="180"/>
      </w:pPr>
    </w:p>
    <w:p w14:paraId="4FDCC6E9" w14:textId="77777777" w:rsidR="00332DA2" w:rsidRPr="00AA6DF2" w:rsidRDefault="00332DA2" w:rsidP="00840F96">
      <w:pPr>
        <w:pStyle w:val="ProductList-Body"/>
        <w:ind w:left="180"/>
      </w:pPr>
      <w:r>
        <w:rPr>
          <w:rFonts w:cs="Tahoma"/>
          <w:b/>
          <w:color w:val="00188F"/>
          <w:szCs w:val="18"/>
        </w:rPr>
        <w:t>Уровень обслуживания для клиентов программы Software Assurance</w:t>
      </w:r>
      <w:bookmarkEnd w:id="1578"/>
    </w:p>
    <w:p w14:paraId="4FDCC6EA" w14:textId="77777777" w:rsidR="00332DA2" w:rsidRPr="00AA6DF2" w:rsidRDefault="00332DA2" w:rsidP="00840F96">
      <w:pPr>
        <w:pStyle w:val="ProductList-Body"/>
        <w:ind w:left="180"/>
      </w:pPr>
      <w:r>
        <w:rPr>
          <w:rFonts w:cs="Tahoma"/>
          <w:szCs w:val="18"/>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A и B, которые должны передаваться по телефону в соответствии с таблицей ниже. </w:t>
      </w:r>
    </w:p>
    <w:p w14:paraId="4FDCC6EB" w14:textId="77777777" w:rsidR="00332DA2" w:rsidRPr="00AA6DF2" w:rsidRDefault="00332DA2" w:rsidP="00840F96">
      <w:pPr>
        <w:pStyle w:val="ProductList-Body"/>
        <w:ind w:left="180"/>
      </w:pPr>
    </w:p>
    <w:p w14:paraId="4FDCC6EC" w14:textId="1A77672D" w:rsidR="00332DA2" w:rsidRPr="00AA6DF2" w:rsidRDefault="00332DA2" w:rsidP="00840F96">
      <w:pPr>
        <w:pStyle w:val="ProductList-Body"/>
        <w:ind w:left="180"/>
      </w:pPr>
      <w:r>
        <w:rPr>
          <w:rFonts w:cs="Tahoma"/>
          <w:szCs w:val="18"/>
        </w:rPr>
        <w:t>Клиенты определяют первоначальную степень важности по согласованию с нами и могут в любое время запросить изменение степени серьезности.</w:t>
      </w:r>
      <w:r w:rsidR="00B22396">
        <w:rPr>
          <w:rFonts w:cs="Tahoma"/>
          <w:szCs w:val="18"/>
        </w:rPr>
        <w:t xml:space="preserve"> </w:t>
      </w:r>
      <w:r>
        <w:rPr>
          <w:rFonts w:cs="Tahoma"/>
          <w:szCs w:val="18"/>
        </w:rPr>
        <w:t>Предполагаемое время ответа в зависимости от степени важности и обязанности клиента указаны в таблице ниже.</w:t>
      </w:r>
    </w:p>
    <w:p w14:paraId="4FDCC6ED" w14:textId="77777777" w:rsidR="00332DA2" w:rsidRPr="00C7429E" w:rsidRDefault="00332DA2" w:rsidP="00840F96">
      <w:pPr>
        <w:pStyle w:val="ProductList-Body"/>
        <w:ind w:left="180"/>
        <w:rPr>
          <w:sz w:val="20"/>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4FDCC6F2" w14:textId="77777777" w:rsidTr="00840F96">
        <w:trPr>
          <w:trHeight w:val="160"/>
          <w:tblHeader/>
        </w:trPr>
        <w:tc>
          <w:tcPr>
            <w:tcW w:w="1260"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Степень важности</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Ситуация</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 нашей стороны</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со стороны клиента</w:t>
            </w:r>
          </w:p>
        </w:tc>
      </w:tr>
      <w:tr w:rsidR="00332DA2" w:rsidRPr="00717EC0" w14:paraId="4FDCC6FD" w14:textId="77777777" w:rsidTr="00840F96">
        <w:tc>
          <w:tcPr>
            <w:tcW w:w="1260" w:type="dxa"/>
            <w:tcMar>
              <w:top w:w="0" w:type="dxa"/>
              <w:left w:w="108" w:type="dxa"/>
              <w:bottom w:w="0" w:type="dxa"/>
              <w:right w:w="108" w:type="dxa"/>
            </w:tcMar>
          </w:tcPr>
          <w:p w14:paraId="4FDCC6F3" w14:textId="56ED0687" w:rsidR="00332DA2" w:rsidRPr="00717EC0" w:rsidRDefault="00332DA2" w:rsidP="00537F95">
            <w:pPr>
              <w:pStyle w:val="ProductList-Body"/>
              <w:rPr>
                <w:rFonts w:cs="Tahoma"/>
                <w:szCs w:val="18"/>
              </w:rPr>
            </w:pPr>
            <w:r>
              <w:rPr>
                <w:rFonts w:cs="Tahoma"/>
                <w:szCs w:val="18"/>
              </w:rPr>
              <w:t>A. Запрос по</w:t>
            </w:r>
            <w:r w:rsidR="00537F95">
              <w:rPr>
                <w:rFonts w:cs="Tahoma"/>
                <w:szCs w:val="18"/>
                <w:lang w:val="en-US"/>
              </w:rPr>
              <w:t xml:space="preserve"> </w:t>
            </w:r>
            <w:r>
              <w:rPr>
                <w:rFonts w:cs="Tahoma"/>
                <w:szCs w:val="18"/>
              </w:rPr>
              <w:t xml:space="preserve">телефону </w:t>
            </w:r>
          </w:p>
        </w:tc>
        <w:tc>
          <w:tcPr>
            <w:tcW w:w="3186" w:type="dxa"/>
            <w:tcMar>
              <w:top w:w="0" w:type="dxa"/>
              <w:left w:w="108" w:type="dxa"/>
              <w:bottom w:w="0" w:type="dxa"/>
              <w:right w:w="108" w:type="dxa"/>
            </w:tcMar>
          </w:tcPr>
          <w:p w14:paraId="4FDCC6F4" w14:textId="77777777" w:rsidR="00332DA2" w:rsidRPr="00AA6DF2" w:rsidRDefault="00332DA2" w:rsidP="00332DA2">
            <w:pPr>
              <w:pStyle w:val="ProductList-Body"/>
            </w:pPr>
            <w:r>
              <w:rPr>
                <w:rFonts w:cs="Tahoma"/>
                <w:szCs w:val="18"/>
              </w:rPr>
              <w:t xml:space="preserve">Критические последствия для деятельности предприятия: </w:t>
            </w:r>
          </w:p>
          <w:p w14:paraId="4FDCC6F5" w14:textId="2874DFD1" w:rsidR="00332DA2" w:rsidRPr="00BB4B48" w:rsidRDefault="00332DA2" w:rsidP="00332DA2">
            <w:pPr>
              <w:pStyle w:val="ProductList-Body"/>
              <w:rPr>
                <w:rFonts w:cs="Tahoma"/>
                <w:szCs w:val="18"/>
              </w:rPr>
            </w:pPr>
            <w:r>
              <w:rPr>
                <w:rFonts w:cs="Tahoma"/>
                <w:szCs w:val="18"/>
              </w:rPr>
              <w:t>серьезные нарушения в предоставлении или значительное снижение качества оказываемых клиентом услуг</w:t>
            </w:r>
            <w:r w:rsidR="00A33FEE" w:rsidRPr="00BB4B48">
              <w:rPr>
                <w:rFonts w:cs="Tahoma"/>
                <w:szCs w:val="18"/>
              </w:rPr>
              <w:t>.</w:t>
            </w:r>
          </w:p>
        </w:tc>
        <w:tc>
          <w:tcPr>
            <w:tcW w:w="3177" w:type="dxa"/>
            <w:tcMar>
              <w:top w:w="0" w:type="dxa"/>
              <w:left w:w="108" w:type="dxa"/>
              <w:bottom w:w="0" w:type="dxa"/>
              <w:right w:w="108" w:type="dxa"/>
            </w:tcMar>
          </w:tcPr>
          <w:p w14:paraId="4FDCC6F6" w14:textId="77777777" w:rsidR="00332DA2" w:rsidRPr="00AA6DF2"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2 часов или более короткого периода времени в зависимости от предложения поддержки</w:t>
            </w:r>
          </w:p>
          <w:p w14:paraId="4FDCC6F7" w14:textId="77777777" w:rsidR="00332DA2" w:rsidRPr="00AA6DF2" w:rsidRDefault="00332DA2" w:rsidP="00332DA2">
            <w:pPr>
              <w:pStyle w:val="ProductList-Body"/>
            </w:pPr>
            <w:r>
              <w:rPr>
                <w:rFonts w:cs="Tahoma"/>
                <w:szCs w:val="18"/>
              </w:rPr>
              <w:t>Предоставление Ресурсов Microsoft на предприятии клиента по мере необходимости</w:t>
            </w:r>
          </w:p>
          <w:p w14:paraId="4FDCC6F8" w14:textId="77777777" w:rsidR="00332DA2" w:rsidRPr="00AA6DF2" w:rsidRDefault="00332DA2" w:rsidP="00332DA2">
            <w:pPr>
              <w:pStyle w:val="ProductList-Body"/>
            </w:pPr>
            <w:r>
              <w:rPr>
                <w:rFonts w:cs="Tahoma"/>
                <w:szCs w:val="18"/>
              </w:rPr>
              <w:t>Непрерывная круглосуточная поддержка семь дней в неделю</w:t>
            </w:r>
          </w:p>
          <w:p w14:paraId="4FDCC6F9" w14:textId="77777777" w:rsidR="00332DA2" w:rsidRPr="00717EC0" w:rsidRDefault="00332DA2" w:rsidP="00332DA2">
            <w:pPr>
              <w:pStyle w:val="ProductList-Body"/>
              <w:rPr>
                <w:rFonts w:cs="Tahoma"/>
                <w:szCs w:val="18"/>
              </w:rPr>
            </w:pPr>
            <w:r>
              <w:rPr>
                <w:rFonts w:cs="Tahoma"/>
                <w:szCs w:val="18"/>
              </w:rPr>
              <w:t>Уведомление Старших менеджеров Microsoft с учетом предложения поддержки</w:t>
            </w:r>
          </w:p>
        </w:tc>
        <w:tc>
          <w:tcPr>
            <w:tcW w:w="2907" w:type="dxa"/>
            <w:tcMar>
              <w:top w:w="0" w:type="dxa"/>
              <w:left w:w="108" w:type="dxa"/>
              <w:bottom w:w="0" w:type="dxa"/>
              <w:right w:w="108" w:type="dxa"/>
            </w:tcMar>
          </w:tcPr>
          <w:p w14:paraId="4FDCC6FA" w14:textId="77777777" w:rsidR="00332DA2" w:rsidRPr="00AA6DF2" w:rsidRDefault="00332DA2" w:rsidP="00332DA2">
            <w:pPr>
              <w:pStyle w:val="ProductList-Body"/>
            </w:pPr>
            <w:r>
              <w:rPr>
                <w:rFonts w:cs="Tahoma"/>
                <w:szCs w:val="18"/>
              </w:rPr>
              <w:t>Выделение соответствующих ресурсов для получения непрерывной круглосуточной поддержки семь дней в неделю</w:t>
            </w:r>
            <w:r>
              <w:rPr>
                <w:rFonts w:cs="Tahoma"/>
                <w:szCs w:val="18"/>
                <w:vertAlign w:val="superscript"/>
              </w:rPr>
              <w:t>2</w:t>
            </w:r>
          </w:p>
          <w:p w14:paraId="4FDCC6FB" w14:textId="77777777" w:rsidR="00332DA2" w:rsidRPr="00AA6DF2" w:rsidRDefault="00332DA2" w:rsidP="00332DA2">
            <w:pPr>
              <w:pStyle w:val="ProductList-Body"/>
            </w:pPr>
            <w:r>
              <w:rPr>
                <w:rFonts w:cs="Tahoma"/>
                <w:szCs w:val="18"/>
              </w:rPr>
              <w:t>Быстрый доступ и ответ из службы управления изменениями</w:t>
            </w:r>
          </w:p>
          <w:p w14:paraId="4FDCC6FC" w14:textId="77777777" w:rsidR="00332DA2" w:rsidRPr="00717EC0" w:rsidRDefault="00332DA2" w:rsidP="00332DA2">
            <w:pPr>
              <w:pStyle w:val="ProductList-Body"/>
              <w:rPr>
                <w:rFonts w:cs="Tahoma"/>
                <w:szCs w:val="18"/>
              </w:rPr>
            </w:pPr>
            <w:r>
              <w:rPr>
                <w:rFonts w:cs="Tahoma"/>
                <w:szCs w:val="18"/>
              </w:rPr>
              <w:t>Уведомление руководства</w:t>
            </w:r>
          </w:p>
        </w:tc>
      </w:tr>
      <w:tr w:rsidR="00332DA2" w:rsidRPr="00717EC0" w14:paraId="4FDCC706" w14:textId="77777777" w:rsidTr="00840F96">
        <w:tc>
          <w:tcPr>
            <w:tcW w:w="1260" w:type="dxa"/>
            <w:tcMar>
              <w:top w:w="0" w:type="dxa"/>
              <w:left w:w="108" w:type="dxa"/>
              <w:bottom w:w="0" w:type="dxa"/>
              <w:right w:w="108" w:type="dxa"/>
            </w:tcMar>
          </w:tcPr>
          <w:p w14:paraId="4FDCC6FE" w14:textId="17989F6E" w:rsidR="00332DA2" w:rsidRPr="00717EC0" w:rsidRDefault="00332DA2" w:rsidP="00537F95">
            <w:pPr>
              <w:pStyle w:val="ProductList-Body"/>
              <w:rPr>
                <w:rFonts w:cs="Tahoma"/>
                <w:szCs w:val="18"/>
              </w:rPr>
            </w:pPr>
            <w:r>
              <w:rPr>
                <w:rFonts w:cs="Tahoma"/>
                <w:szCs w:val="18"/>
              </w:rPr>
              <w:t>B. Запрос по</w:t>
            </w:r>
            <w:r w:rsidR="00537F95">
              <w:rPr>
                <w:rFonts w:cs="Tahoma"/>
                <w:szCs w:val="18"/>
                <w:lang w:val="en-US"/>
              </w:rPr>
              <w:t xml:space="preserve"> </w:t>
            </w:r>
            <w:r>
              <w:rPr>
                <w:rFonts w:cs="Tahoma"/>
                <w:szCs w:val="18"/>
              </w:rPr>
              <w:t xml:space="preserve">телефону </w:t>
            </w:r>
          </w:p>
        </w:tc>
        <w:tc>
          <w:tcPr>
            <w:tcW w:w="3186" w:type="dxa"/>
            <w:tcMar>
              <w:top w:w="0" w:type="dxa"/>
              <w:left w:w="108" w:type="dxa"/>
              <w:bottom w:w="0" w:type="dxa"/>
              <w:right w:w="108" w:type="dxa"/>
            </w:tcMar>
          </w:tcPr>
          <w:p w14:paraId="4FDCC6FF" w14:textId="77777777" w:rsidR="00332DA2" w:rsidRPr="00AA6DF2" w:rsidRDefault="00332DA2" w:rsidP="00332DA2">
            <w:pPr>
              <w:pStyle w:val="ProductList-Body"/>
            </w:pPr>
            <w:r>
              <w:rPr>
                <w:rFonts w:cs="Tahoma"/>
                <w:szCs w:val="18"/>
              </w:rPr>
              <w:t xml:space="preserve">Умеренные последствия для деятельности предприятия: </w:t>
            </w:r>
          </w:p>
          <w:p w14:paraId="4FDCC700" w14:textId="77777777" w:rsidR="00332DA2" w:rsidRPr="00717EC0" w:rsidRDefault="00332DA2" w:rsidP="00332DA2">
            <w:pPr>
              <w:pStyle w:val="ProductList-Body"/>
              <w:rPr>
                <w:rFonts w:cs="Tahoma"/>
                <w:szCs w:val="18"/>
              </w:rPr>
            </w:pPr>
            <w:r>
              <w:rPr>
                <w:rFonts w:cs="Tahoma"/>
                <w:szCs w:val="18"/>
              </w:rPr>
              <w:t>средние нарушения или умеренное снижение качества оказываемых клиентом услуг, что не мешает дальнейшей рабочей деятельности.</w:t>
            </w:r>
          </w:p>
        </w:tc>
        <w:tc>
          <w:tcPr>
            <w:tcW w:w="3177" w:type="dxa"/>
            <w:tcMar>
              <w:top w:w="0" w:type="dxa"/>
              <w:left w:w="108" w:type="dxa"/>
              <w:bottom w:w="0" w:type="dxa"/>
              <w:right w:w="108" w:type="dxa"/>
            </w:tcMar>
          </w:tcPr>
          <w:p w14:paraId="4FDCC701" w14:textId="77777777" w:rsidR="00332DA2" w:rsidRPr="00AA6DF2"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4 часов или более короткого периода времени в зависимости от предложения поддержки</w:t>
            </w:r>
          </w:p>
          <w:p w14:paraId="4FDCC702" w14:textId="02CA9253" w:rsidR="00332DA2" w:rsidRPr="00AA6DF2" w:rsidRDefault="00332DA2" w:rsidP="00332DA2">
            <w:pPr>
              <w:pStyle w:val="ProductList-Body"/>
            </w:pPr>
            <w:r>
              <w:rPr>
                <w:rFonts w:cs="Tahoma"/>
                <w:szCs w:val="18"/>
              </w:rPr>
              <w:t xml:space="preserve">Поддержка оказывается </w:t>
            </w:r>
            <w:r>
              <w:rPr>
                <w:rFonts w:cs="Tahoma"/>
                <w:bCs/>
                <w:szCs w:val="18"/>
              </w:rPr>
              <w:t>только в Рабочие часы</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AA6DF2" w:rsidRDefault="00332DA2" w:rsidP="00332DA2">
            <w:pPr>
              <w:pStyle w:val="ProductList-Body"/>
            </w:pPr>
            <w:r>
              <w:rPr>
                <w:rFonts w:cs="Tahoma"/>
                <w:szCs w:val="18"/>
              </w:rPr>
              <w:t>Выделение соответствующих ресурсов для получения непрерывной поддержки</w:t>
            </w:r>
            <w:r>
              <w:rPr>
                <w:rFonts w:cs="Tahoma"/>
                <w:szCs w:val="18"/>
                <w:vertAlign w:val="superscript"/>
              </w:rPr>
              <w:t xml:space="preserve"> </w:t>
            </w:r>
            <w:r>
              <w:rPr>
                <w:rFonts w:cs="Tahoma"/>
                <w:szCs w:val="18"/>
              </w:rPr>
              <w:t>в Рабочие часы</w:t>
            </w:r>
          </w:p>
          <w:p w14:paraId="4FDCC705" w14:textId="77777777" w:rsidR="00332DA2" w:rsidRPr="00717EC0" w:rsidRDefault="00332DA2" w:rsidP="00332DA2">
            <w:pPr>
              <w:pStyle w:val="ProductList-Body"/>
              <w:rPr>
                <w:rFonts w:cs="Tahoma"/>
                <w:szCs w:val="18"/>
              </w:rPr>
            </w:pPr>
            <w:r>
              <w:rPr>
                <w:rFonts w:cs="Tahoma"/>
                <w:szCs w:val="18"/>
              </w:rPr>
              <w:t>Доступ и ответ из службы управления изменениями в течение 4 Рабочих часов</w:t>
            </w:r>
          </w:p>
        </w:tc>
      </w:tr>
      <w:tr w:rsidR="00332DA2" w:rsidRPr="00717EC0" w14:paraId="4FDCC70F" w14:textId="77777777" w:rsidTr="00076FFD">
        <w:trPr>
          <w:cantSplit/>
        </w:trPr>
        <w:tc>
          <w:tcPr>
            <w:tcW w:w="1260"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С. Запрос по телефону или через Интернет</w:t>
            </w:r>
          </w:p>
        </w:tc>
        <w:tc>
          <w:tcPr>
            <w:tcW w:w="3186" w:type="dxa"/>
            <w:tcMar>
              <w:top w:w="0" w:type="dxa"/>
              <w:left w:w="108" w:type="dxa"/>
              <w:bottom w:w="0" w:type="dxa"/>
              <w:right w:w="108" w:type="dxa"/>
            </w:tcMar>
          </w:tcPr>
          <w:p w14:paraId="4FDCC708" w14:textId="77777777" w:rsidR="00332DA2" w:rsidRPr="00AA6DF2" w:rsidRDefault="00332DA2" w:rsidP="00332DA2">
            <w:pPr>
              <w:pStyle w:val="ProductList-Body"/>
            </w:pPr>
            <w:r>
              <w:rPr>
                <w:rFonts w:cs="Tahoma"/>
                <w:szCs w:val="18"/>
              </w:rPr>
              <w:t xml:space="preserve">Минимальные последствия для деятельности предприятия: </w:t>
            </w:r>
          </w:p>
          <w:p w14:paraId="4FDCC709" w14:textId="77777777" w:rsidR="00332DA2" w:rsidRPr="00717EC0" w:rsidRDefault="00332DA2" w:rsidP="00332DA2">
            <w:pPr>
              <w:pStyle w:val="ProductList-Body"/>
              <w:rPr>
                <w:rFonts w:cs="Tahoma"/>
                <w:szCs w:val="18"/>
              </w:rPr>
            </w:pPr>
            <w:r>
              <w:rPr>
                <w:rFonts w:cs="Tahoma"/>
                <w:szCs w:val="18"/>
              </w:rPr>
              <w:t>качество услуг, оказываемых предприятием клиента, по существу не изменилось, или наблюдаются незначительные изменения.</w:t>
            </w:r>
          </w:p>
        </w:tc>
        <w:tc>
          <w:tcPr>
            <w:tcW w:w="3177" w:type="dxa"/>
            <w:tcMar>
              <w:top w:w="0" w:type="dxa"/>
              <w:left w:w="108" w:type="dxa"/>
              <w:bottom w:w="0" w:type="dxa"/>
              <w:right w:w="108" w:type="dxa"/>
            </w:tcMar>
          </w:tcPr>
          <w:p w14:paraId="4FDCC70A" w14:textId="77777777" w:rsidR="00332DA2" w:rsidRPr="00AA6DF2"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одного рабочего дня или более короткого периода времени в зависимости от предложения поддержки</w:t>
            </w:r>
          </w:p>
          <w:p w14:paraId="4FDCC70B" w14:textId="77777777" w:rsidR="00332DA2" w:rsidRPr="00AA6DF2" w:rsidRDefault="00332DA2" w:rsidP="00332DA2">
            <w:pPr>
              <w:pStyle w:val="ProductList-Body"/>
            </w:pPr>
            <w:r>
              <w:rPr>
                <w:rFonts w:cs="Tahoma"/>
                <w:szCs w:val="18"/>
              </w:rPr>
              <w:t xml:space="preserve">Поддержка оказывается </w:t>
            </w:r>
            <w:r>
              <w:rPr>
                <w:rFonts w:cs="Tahoma"/>
                <w:bCs/>
                <w:szCs w:val="18"/>
              </w:rPr>
              <w:t>только в Рабочие часы</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AA6DF2" w:rsidRDefault="00332DA2" w:rsidP="00332DA2">
            <w:pPr>
              <w:pStyle w:val="ProductList-Body"/>
            </w:pPr>
            <w:r>
              <w:rPr>
                <w:rFonts w:cs="Tahoma"/>
                <w:szCs w:val="18"/>
              </w:rPr>
              <w:t>Точная контактная информация об инициаторе запроса</w:t>
            </w:r>
          </w:p>
          <w:p w14:paraId="4FDCC70E" w14:textId="26BB1298" w:rsidR="00332DA2" w:rsidRPr="00717EC0" w:rsidRDefault="00332DA2" w:rsidP="00A33FEE">
            <w:pPr>
              <w:pStyle w:val="ProductList-Body"/>
              <w:rPr>
                <w:rFonts w:cs="Tahoma"/>
                <w:szCs w:val="18"/>
              </w:rPr>
            </w:pPr>
            <w:r>
              <w:rPr>
                <w:rFonts w:cs="Tahoma"/>
                <w:szCs w:val="18"/>
              </w:rPr>
              <w:t>Ответ в течение одного рабочего дня</w:t>
            </w:r>
          </w:p>
        </w:tc>
      </w:tr>
    </w:tbl>
    <w:p w14:paraId="4FDCC710" w14:textId="77777777" w:rsidR="00332DA2" w:rsidRPr="00AA6DF2" w:rsidRDefault="00332DA2" w:rsidP="00840F96">
      <w:pPr>
        <w:pStyle w:val="ProductList-Body"/>
        <w:tabs>
          <w:tab w:val="clear" w:pos="158"/>
          <w:tab w:val="left" w:pos="180"/>
        </w:tabs>
        <w:ind w:left="180"/>
      </w:pPr>
      <w:r w:rsidRPr="00076FFD">
        <w:rPr>
          <w:rFonts w:cs="Tahoma"/>
          <w:iCs/>
          <w:szCs w:val="18"/>
          <w:vertAlign w:val="superscript"/>
        </w:rPr>
        <w:t>1</w:t>
      </w:r>
      <w:r w:rsidRPr="009476A1">
        <w:rPr>
          <w:rFonts w:cs="Tahoma"/>
          <w:i/>
          <w:szCs w:val="18"/>
          <w:vertAlign w:val="superscript"/>
        </w:rPr>
        <w:t xml:space="preserve"> </w:t>
      </w:r>
      <w:r>
        <w:rPr>
          <w:rFonts w:cs="Tahoma"/>
          <w:i/>
          <w:szCs w:val="18"/>
        </w:rPr>
        <w:t>Местные рабочие часы можно узнать у представителя Microsoft.</w:t>
      </w:r>
    </w:p>
    <w:p w14:paraId="4FDCC711" w14:textId="77777777" w:rsidR="00332DA2" w:rsidRPr="00AA6DF2" w:rsidRDefault="00332DA2" w:rsidP="00840F96">
      <w:pPr>
        <w:pStyle w:val="ProductList-Body"/>
        <w:tabs>
          <w:tab w:val="clear" w:pos="158"/>
          <w:tab w:val="left" w:pos="180"/>
        </w:tabs>
        <w:ind w:left="180"/>
      </w:pPr>
      <w:r w:rsidRPr="00076FFD">
        <w:rPr>
          <w:rFonts w:cs="Tahoma"/>
          <w:iCs/>
          <w:szCs w:val="18"/>
          <w:vertAlign w:val="superscript"/>
        </w:rPr>
        <w:t>2</w:t>
      </w:r>
      <w:r>
        <w:rPr>
          <w:rFonts w:cs="Tahoma"/>
          <w:i/>
          <w:szCs w:val="18"/>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4FDCC712" w14:textId="77777777" w:rsidR="00332DA2" w:rsidRPr="00AA6DF2" w:rsidRDefault="00332DA2" w:rsidP="00840F96">
      <w:pPr>
        <w:pStyle w:val="ProductList-Body"/>
        <w:ind w:left="180"/>
      </w:pPr>
    </w:p>
    <w:p w14:paraId="4FDCC713" w14:textId="77777777" w:rsidR="00332DA2" w:rsidRPr="00AA6DF2" w:rsidRDefault="00332DA2" w:rsidP="00840F96">
      <w:pPr>
        <w:pStyle w:val="ProductList-Body"/>
        <w:ind w:left="180"/>
      </w:pPr>
      <w:r>
        <w:rPr>
          <w:rFonts w:cs="Tahoma"/>
          <w:bCs/>
          <w:szCs w:val="18"/>
        </w:rPr>
        <w:t xml:space="preserve">По нашему запросу клиентам может потребоваться выполнить действия по определению проблемы и ее устранению, например,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 </w:t>
      </w:r>
    </w:p>
    <w:p w14:paraId="4FDCC714" w14:textId="77777777" w:rsidR="00332DA2" w:rsidRPr="00AA6DF2" w:rsidRDefault="00332DA2" w:rsidP="00840F96">
      <w:pPr>
        <w:pStyle w:val="ProductList-Body"/>
        <w:ind w:left="180"/>
      </w:pPr>
    </w:p>
    <w:p w14:paraId="4FDCC715" w14:textId="77777777" w:rsidR="00332DA2" w:rsidRPr="00AA6DF2" w:rsidRDefault="00332DA2" w:rsidP="00840F96">
      <w:pPr>
        <w:pStyle w:val="ProductList-Body"/>
        <w:ind w:left="180"/>
      </w:pPr>
      <w:r>
        <w:rPr>
          <w:rFonts w:cs="Tahoma"/>
          <w:bCs/>
          <w:szCs w:val="18"/>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14:paraId="4FDCC716" w14:textId="77777777" w:rsidR="00332DA2" w:rsidRPr="00AA6DF2" w:rsidRDefault="00332DA2" w:rsidP="00840F96">
      <w:pPr>
        <w:pStyle w:val="ProductList-Body"/>
        <w:ind w:left="180"/>
      </w:pPr>
    </w:p>
    <w:p w14:paraId="4FDCC717" w14:textId="77777777" w:rsidR="00332DA2" w:rsidRPr="00AA6DF2" w:rsidRDefault="00332DA2" w:rsidP="00840F96">
      <w:pPr>
        <w:pStyle w:val="ProductList-Body"/>
        <w:ind w:left="180"/>
      </w:pPr>
      <w:r>
        <w:rPr>
          <w:rFonts w:cs="Tahoma"/>
          <w:bCs/>
          <w:szCs w:val="18"/>
        </w:rPr>
        <w:t xml:space="preserve">Право на данное преимущество в области технической поддержки определяется стоимостью Software Assurance, а не версией. </w:t>
      </w:r>
    </w:p>
    <w:p w14:paraId="4FDCC718" w14:textId="77777777" w:rsidR="00332DA2" w:rsidRPr="00AA6DF2" w:rsidRDefault="00332DA2" w:rsidP="00840F96">
      <w:pPr>
        <w:pStyle w:val="ProductList-Body"/>
        <w:ind w:left="180"/>
      </w:pPr>
    </w:p>
    <w:p w14:paraId="4FDCC719" w14:textId="77777777" w:rsidR="00332DA2" w:rsidRPr="00AA6DF2" w:rsidRDefault="00332DA2" w:rsidP="00840F96">
      <w:pPr>
        <w:pStyle w:val="ProductList-Body"/>
        <w:ind w:left="180"/>
      </w:pPr>
      <w:r>
        <w:rPr>
          <w:rFonts w:cs="Tahoma"/>
          <w:b/>
          <w:bCs/>
          <w:color w:val="00188F"/>
          <w:szCs w:val="18"/>
        </w:rPr>
        <w:t>Преобразование Инцидентов Круглосуточной технической поддержки в рамках программы Software Assurance в Премьер-поддержку</w:t>
      </w:r>
    </w:p>
    <w:p w14:paraId="4FDCC71A" w14:textId="77777777" w:rsidR="00332DA2" w:rsidRPr="00AA6DF2" w:rsidRDefault="00332DA2" w:rsidP="00840F96">
      <w:pPr>
        <w:pStyle w:val="ProductList-Body"/>
        <w:ind w:left="180"/>
      </w:pPr>
      <w:r>
        <w:rPr>
          <w:rFonts w:cs="Tahoma"/>
          <w:color w:val="000000"/>
          <w:szCs w:val="18"/>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следующее:</w:t>
      </w:r>
    </w:p>
    <w:p w14:paraId="4FDCC71C" w14:textId="77777777" w:rsidR="00332DA2" w:rsidRPr="00AA6DF2" w:rsidRDefault="00332DA2" w:rsidP="00D73C40">
      <w:pPr>
        <w:pStyle w:val="ProductList-Body"/>
        <w:numPr>
          <w:ilvl w:val="0"/>
          <w:numId w:val="36"/>
        </w:numPr>
        <w:ind w:hanging="270"/>
      </w:pPr>
      <w:r>
        <w:rPr>
          <w:rFonts w:cs="Tahoma"/>
          <w:color w:val="000000"/>
          <w:szCs w:val="18"/>
        </w:rPr>
        <w:t>Часы Премьер-поддержки (PRS)</w:t>
      </w:r>
    </w:p>
    <w:p w14:paraId="4FDCC71D" w14:textId="77777777" w:rsidR="00332DA2" w:rsidRPr="00AA6DF2" w:rsidRDefault="00332DA2" w:rsidP="00D73C40">
      <w:pPr>
        <w:pStyle w:val="ProductList-Body"/>
        <w:numPr>
          <w:ilvl w:val="0"/>
          <w:numId w:val="36"/>
        </w:numPr>
        <w:ind w:hanging="270"/>
      </w:pPr>
      <w:r>
        <w:rPr>
          <w:rFonts w:cs="Tahoma"/>
          <w:color w:val="000000"/>
          <w:szCs w:val="18"/>
        </w:rPr>
        <w:t>Часы обслуживания персональным инженером технической поддержки (DSE) — доступны только для ответной поддержки</w:t>
      </w:r>
    </w:p>
    <w:p w14:paraId="4FDCC71E" w14:textId="77777777" w:rsidR="00332DA2" w:rsidRPr="00AA6DF2" w:rsidRDefault="00332DA2" w:rsidP="00332DA2">
      <w:pPr>
        <w:pStyle w:val="ProductList-Body"/>
      </w:pPr>
    </w:p>
    <w:p w14:paraId="4FDCC71F" w14:textId="1D20EC03" w:rsidR="00332DA2" w:rsidRPr="00AA6DF2" w:rsidRDefault="00332DA2" w:rsidP="00840F96">
      <w:pPr>
        <w:pStyle w:val="ProductList-Body"/>
        <w:ind w:left="180"/>
      </w:pPr>
      <w:r>
        <w:rPr>
          <w:rFonts w:cs="Tahoma"/>
          <w:color w:val="000000"/>
          <w:szCs w:val="18"/>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4FDCC720" w14:textId="77777777" w:rsidR="00332DA2" w:rsidRPr="00AA6DF2" w:rsidRDefault="00332DA2" w:rsidP="00840F96">
      <w:pPr>
        <w:pStyle w:val="ProductList-Body"/>
        <w:ind w:left="180"/>
      </w:pPr>
    </w:p>
    <w:p w14:paraId="4FDCC721" w14:textId="77777777" w:rsidR="00332DA2" w:rsidRPr="00AA6DF2" w:rsidRDefault="00332DA2" w:rsidP="00840F96">
      <w:pPr>
        <w:pStyle w:val="ProductList-Body"/>
        <w:ind w:left="180"/>
      </w:pPr>
      <w:r>
        <w:rPr>
          <w:rFonts w:cs="Tahoma"/>
          <w:b/>
          <w:color w:val="00188F"/>
          <w:szCs w:val="18"/>
        </w:rPr>
        <w:t>Дополнительные положения</w:t>
      </w:r>
    </w:p>
    <w:p w14:paraId="66204F9D" w14:textId="1DA4C71E" w:rsidR="00DC47E5" w:rsidRPr="00AA6DF2" w:rsidRDefault="00332DA2" w:rsidP="00840F96">
      <w:pPr>
        <w:pStyle w:val="ProductList-Body"/>
        <w:ind w:left="180"/>
      </w:pPr>
      <w:r>
        <w:rPr>
          <w:rFonts w:cs="Tahoma"/>
          <w:szCs w:val="18"/>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sidR="00B22396">
        <w:rPr>
          <w:rFonts w:cs="Tahoma"/>
          <w:szCs w:val="18"/>
        </w:rPr>
        <w:t xml:space="preserve"> </w:t>
      </w:r>
      <w:r>
        <w:rPr>
          <w:rFonts w:cs="Tahoma"/>
          <w:szCs w:val="18"/>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14:paraId="58F18310" w14:textId="77777777" w:rsidR="00DC47E5" w:rsidRPr="00AA6DF2" w:rsidRDefault="00DC47E5" w:rsidP="00840F96">
      <w:pPr>
        <w:pStyle w:val="ProductList-Body"/>
        <w:ind w:left="180"/>
      </w:pPr>
    </w:p>
    <w:p w14:paraId="4FDCC722" w14:textId="5793E2B6" w:rsidR="00332DA2" w:rsidRPr="00AA6DF2" w:rsidRDefault="00DC47E5" w:rsidP="00840F96">
      <w:pPr>
        <w:pStyle w:val="ProductList-Body"/>
        <w:ind w:left="180"/>
      </w:pPr>
      <w:r>
        <w:rPr>
          <w:rFonts w:cs="Tahoma"/>
          <w:szCs w:val="18"/>
        </w:rPr>
        <w:t xml:space="preserve">Клиенты, осуществляющие покупку в рамках соглашения MPSA, могут не применять стоимость Software Assurance из других соглашений о корпоративном лицензировании к расчету количества круглосуточных инцидентов и должны ознакомиться с подробной информацией о расчете количества инцидентов Круглосуточной технической поддержки в рамках соглашения MPSA, изложенной в Руководстве по лицензированию MPSA. </w:t>
      </w:r>
      <w:r>
        <w:t xml:space="preserve">Руководство по лицензированию MPSA размещено по адресу </w:t>
      </w:r>
      <w:hyperlink r:id="rId72" w:history="1">
        <w:r>
          <w:rPr>
            <w:rStyle w:val="Hyperlink"/>
          </w:rPr>
          <w:t>http://www.microsoftvolumelicensing.com/DocumentSearch.aspx?Mode=1&amp;Category=3</w:t>
        </w:r>
      </w:hyperlink>
    </w:p>
    <w:p w14:paraId="4FDCC723" w14:textId="77777777" w:rsidR="00332DA2" w:rsidRPr="00AA6DF2" w:rsidRDefault="00332DA2" w:rsidP="00840F96">
      <w:pPr>
        <w:pStyle w:val="ProductList-Body"/>
        <w:ind w:left="180"/>
      </w:pPr>
    </w:p>
    <w:p w14:paraId="4FDCC724" w14:textId="77777777" w:rsidR="00332DA2" w:rsidRPr="00AA6DF2" w:rsidRDefault="00332DA2" w:rsidP="00840F96">
      <w:pPr>
        <w:pStyle w:val="ProductList-Body"/>
        <w:ind w:left="180"/>
      </w:pPr>
      <w:r>
        <w:rPr>
          <w:rFonts w:cs="Tahoma"/>
          <w:szCs w:val="18"/>
        </w:rPr>
        <w:t>Сокращение С</w:t>
      </w:r>
      <w:r>
        <w:rPr>
          <w:rFonts w:cs="Tahoma"/>
          <w:bCs/>
          <w:szCs w:val="18"/>
        </w:rPr>
        <w:t>тоимости</w:t>
      </w:r>
      <w:r>
        <w:rPr>
          <w:rFonts w:cs="Tahoma"/>
          <w:szCs w:val="18"/>
        </w:rPr>
        <w:t xml:space="preserve"> покрытия Software Assurance в результате возвратов и других корректировок счетов в допустимых случаях </w:t>
      </w:r>
      <w:r>
        <w:rPr>
          <w:rFonts w:cs="Tahoma"/>
          <w:bCs/>
          <w:szCs w:val="18"/>
        </w:rPr>
        <w:t>может</w:t>
      </w:r>
      <w:r>
        <w:rPr>
          <w:rFonts w:cs="Tahoma"/>
          <w:szCs w:val="18"/>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14:paraId="4FDCC725" w14:textId="77777777" w:rsidR="00332DA2" w:rsidRPr="00AA6DF2" w:rsidRDefault="00332DA2" w:rsidP="00840F96">
      <w:pPr>
        <w:pStyle w:val="ProductList-Body"/>
        <w:ind w:left="180"/>
      </w:pPr>
    </w:p>
    <w:p w14:paraId="4FDCC726" w14:textId="77777777" w:rsidR="00332DA2" w:rsidRPr="00AA6DF2" w:rsidRDefault="00332DA2" w:rsidP="00840F96">
      <w:pPr>
        <w:pStyle w:val="ProductList-Body"/>
        <w:ind w:left="180"/>
      </w:pPr>
      <w:bookmarkStart w:id="1579" w:name="_Toc336338237"/>
      <w:bookmarkStart w:id="1580" w:name="_Toc372892144"/>
      <w:r>
        <w:rPr>
          <w:rFonts w:cs="Tahoma"/>
          <w:b/>
          <w:color w:val="00188F"/>
          <w:szCs w:val="18"/>
        </w:rPr>
        <w:t>Неограниченная круглосуточная техническая поддержка</w:t>
      </w:r>
      <w:bookmarkEnd w:id="1579"/>
      <w:bookmarkEnd w:id="1580"/>
    </w:p>
    <w:p w14:paraId="4FDCC727" w14:textId="77777777" w:rsidR="00332DA2" w:rsidRDefault="00332DA2" w:rsidP="00840F96">
      <w:pPr>
        <w:pStyle w:val="ProductList-Body"/>
        <w:ind w:left="180"/>
        <w:rPr>
          <w:rFonts w:cs="Tahoma"/>
          <w:szCs w:val="18"/>
          <w:lang w:val="en-US"/>
        </w:rPr>
      </w:pPr>
      <w:r>
        <w:rPr>
          <w:rFonts w:cs="Tahoma"/>
          <w:szCs w:val="18"/>
        </w:rPr>
        <w:t>Данное преимущество доступно только (1) по Enrollment for Application Platform (EAP) в рамках Соглашения Enterprise и/или (2) Соглашению Server and Cloud (SCE) в рамках Соглашения Enterpriseи /или (3) при приобретении лицензий на Хранилище параллельных данных (PDW) в рамках Соглашения Enterprise, Enrollment for Application Platform, соглашений Select Plus или Select.</w:t>
      </w:r>
    </w:p>
    <w:p w14:paraId="6119E18A" w14:textId="77777777" w:rsidR="00930EDC" w:rsidRPr="00930EDC" w:rsidRDefault="00930EDC" w:rsidP="00840F96">
      <w:pPr>
        <w:pStyle w:val="ProductList-Body"/>
        <w:ind w:left="180"/>
        <w:rPr>
          <w:lang w:val="en-US"/>
        </w:rPr>
      </w:pPr>
    </w:p>
    <w:p w14:paraId="4FDCC729" w14:textId="27401279" w:rsidR="00332DA2" w:rsidRPr="00AA6DF2" w:rsidRDefault="00332DA2" w:rsidP="00840F96">
      <w:pPr>
        <w:pStyle w:val="ProductList-Body"/>
        <w:ind w:left="180"/>
      </w:pPr>
      <w:r>
        <w:rPr>
          <w:b/>
          <w:color w:val="00188F"/>
          <w:szCs w:val="18"/>
        </w:rPr>
        <w:t>Право на хранилище параллельных данных (SCE)</w:t>
      </w:r>
    </w:p>
    <w:p w14:paraId="4FDCC72A" w14:textId="49934A86" w:rsidR="00332DA2" w:rsidRPr="00AA6DF2" w:rsidRDefault="00332DA2" w:rsidP="00840F96">
      <w:pPr>
        <w:pStyle w:val="ProductList-Body"/>
        <w:ind w:left="180"/>
      </w:pPr>
      <w:r>
        <w:rPr>
          <w:szCs w:val="18"/>
        </w:rPr>
        <w:t>Клиенты с Соглашением SCE, которые приобрели минимальное покрытие Software Assurance на соответствующие продукты в категории Application Platform или Core In</w:t>
      </w:r>
      <w:r w:rsidR="00C7429E">
        <w:rPr>
          <w:szCs w:val="18"/>
        </w:rPr>
        <w:t>frastructure Suite в объеме 250</w:t>
      </w:r>
      <w:r>
        <w:rPr>
          <w:szCs w:val="18"/>
        </w:rPr>
        <w:t xml:space="preserve">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73" w:history="1">
        <w:r>
          <w:rPr>
            <w:rStyle w:val="Hyperlink"/>
            <w:rFonts w:cs="Tahoma"/>
            <w:szCs w:val="18"/>
          </w:rPr>
          <w:t>Политикой жизненного цикла поддержки Microsoft</w:t>
        </w:r>
      </w:hyperlink>
      <w:r>
        <w:rPr>
          <w:color w:val="000000"/>
          <w:szCs w:val="18"/>
        </w:rPr>
        <w:t xml:space="preserve"> и контрактом на Премьер-поддержку.</w:t>
      </w:r>
    </w:p>
    <w:p w14:paraId="4FDCC72B" w14:textId="77777777" w:rsidR="00332DA2" w:rsidRPr="00AA6DF2" w:rsidRDefault="00332DA2" w:rsidP="00840F96">
      <w:pPr>
        <w:pStyle w:val="ProductList-Body"/>
        <w:ind w:left="180"/>
      </w:pPr>
    </w:p>
    <w:p w14:paraId="4FDCC72C" w14:textId="67FB441C" w:rsidR="00332DA2" w:rsidRPr="00AA6DF2" w:rsidRDefault="00332DA2" w:rsidP="00840F96">
      <w:pPr>
        <w:pStyle w:val="ProductList-Body"/>
        <w:ind w:left="180"/>
      </w:pPr>
      <w:r>
        <w:rPr>
          <w:rFonts w:eastAsia="Calibri" w:cs="Tahoma"/>
          <w:szCs w:val="18"/>
        </w:rPr>
        <w:t>Соответствующими платформами приложений являются следующие продукты:</w:t>
      </w:r>
    </w:p>
    <w:p w14:paraId="4FDCC72D" w14:textId="4EDBC3DF" w:rsidR="00332DA2" w:rsidRPr="00AA6DF2" w:rsidRDefault="00332DA2" w:rsidP="001D1481">
      <w:pPr>
        <w:pStyle w:val="ProductList-Body"/>
        <w:numPr>
          <w:ilvl w:val="0"/>
          <w:numId w:val="23"/>
        </w:numPr>
        <w:ind w:hanging="270"/>
      </w:pPr>
      <w:r>
        <w:rPr>
          <w:rFonts w:cs="Tahoma"/>
          <w:szCs w:val="18"/>
        </w:rPr>
        <w:t>Лицензия SQL CAL</w:t>
      </w:r>
    </w:p>
    <w:p w14:paraId="4FDCC72E" w14:textId="5FF61A47" w:rsidR="00332DA2" w:rsidRPr="00AA6DF2" w:rsidRDefault="00332DA2" w:rsidP="001D1481">
      <w:pPr>
        <w:pStyle w:val="ProductList-Body"/>
        <w:numPr>
          <w:ilvl w:val="0"/>
          <w:numId w:val="23"/>
        </w:numPr>
        <w:ind w:hanging="270"/>
      </w:pPr>
      <w:r>
        <w:rPr>
          <w:rFonts w:cs="Tahoma"/>
          <w:szCs w:val="18"/>
        </w:rPr>
        <w:t>SQL Server Standard</w:t>
      </w:r>
    </w:p>
    <w:p w14:paraId="4FDCC72F" w14:textId="77777777" w:rsidR="00332DA2" w:rsidRPr="00AA6DF2" w:rsidRDefault="00332DA2" w:rsidP="00D73C40">
      <w:pPr>
        <w:pStyle w:val="ProductList-Body"/>
        <w:numPr>
          <w:ilvl w:val="0"/>
          <w:numId w:val="23"/>
        </w:numPr>
        <w:ind w:hanging="270"/>
      </w:pPr>
      <w:r>
        <w:rPr>
          <w:rFonts w:cs="Tahoma"/>
          <w:szCs w:val="18"/>
        </w:rPr>
        <w:t xml:space="preserve">SQL Server Standard (лицензия на ядро) </w:t>
      </w:r>
    </w:p>
    <w:p w14:paraId="4FDCC730" w14:textId="77777777" w:rsidR="00332DA2" w:rsidRPr="00AA6DF2" w:rsidRDefault="00332DA2" w:rsidP="00D73C40">
      <w:pPr>
        <w:pStyle w:val="ProductList-Body"/>
        <w:numPr>
          <w:ilvl w:val="0"/>
          <w:numId w:val="23"/>
        </w:numPr>
        <w:ind w:hanging="270"/>
      </w:pPr>
      <w:r>
        <w:rPr>
          <w:rFonts w:cs="Tahoma"/>
          <w:szCs w:val="18"/>
        </w:rPr>
        <w:t xml:space="preserve">SQL Server Enterprise (лицензия «на ядро») </w:t>
      </w:r>
    </w:p>
    <w:p w14:paraId="4FDCC731" w14:textId="77777777" w:rsidR="00332DA2" w:rsidRPr="00AA6DF2"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AA6DF2" w:rsidRDefault="00332DA2" w:rsidP="00D73C40">
      <w:pPr>
        <w:pStyle w:val="ProductList-Body"/>
        <w:numPr>
          <w:ilvl w:val="0"/>
          <w:numId w:val="23"/>
        </w:numPr>
        <w:ind w:hanging="270"/>
      </w:pPr>
      <w:r>
        <w:rPr>
          <w:rFonts w:cs="Tahoma"/>
          <w:szCs w:val="18"/>
        </w:rPr>
        <w:t>Хранилище параллельных данных SQL Server</w:t>
      </w:r>
    </w:p>
    <w:p w14:paraId="4FDCC733" w14:textId="77777777" w:rsidR="00332DA2" w:rsidRPr="00AA6DF2" w:rsidRDefault="00332DA2" w:rsidP="00D73C40">
      <w:pPr>
        <w:pStyle w:val="ProductList-Body"/>
        <w:numPr>
          <w:ilvl w:val="0"/>
          <w:numId w:val="23"/>
        </w:numPr>
        <w:ind w:hanging="270"/>
      </w:pPr>
      <w:r>
        <w:rPr>
          <w:rFonts w:cs="Tahoma"/>
          <w:szCs w:val="18"/>
        </w:rPr>
        <w:t>BizTalk Server Standard (лицензия на ядро)</w:t>
      </w:r>
    </w:p>
    <w:p w14:paraId="4FDCC734" w14:textId="77777777" w:rsidR="00332DA2" w:rsidRPr="00AA6DF2" w:rsidRDefault="00332DA2" w:rsidP="00D73C40">
      <w:pPr>
        <w:pStyle w:val="ProductList-Body"/>
        <w:numPr>
          <w:ilvl w:val="0"/>
          <w:numId w:val="23"/>
        </w:numPr>
        <w:ind w:hanging="270"/>
      </w:pPr>
      <w:r>
        <w:rPr>
          <w:rFonts w:cs="Tahoma"/>
          <w:szCs w:val="18"/>
        </w:rPr>
        <w:t>BizTalk Server Enterprise (лицензия на ядро)</w:t>
      </w:r>
    </w:p>
    <w:p w14:paraId="4FDCC735" w14:textId="77777777" w:rsidR="00332DA2" w:rsidRPr="00AA6DF2" w:rsidRDefault="00332DA2" w:rsidP="00D73C40">
      <w:pPr>
        <w:pStyle w:val="ProductList-Body"/>
        <w:numPr>
          <w:ilvl w:val="0"/>
          <w:numId w:val="23"/>
        </w:numPr>
        <w:ind w:hanging="270"/>
      </w:pPr>
      <w:r>
        <w:rPr>
          <w:rFonts w:cs="Tahoma"/>
          <w:szCs w:val="18"/>
        </w:rPr>
        <w:t>BizTalk Server Branch (лицензия на ядро)</w:t>
      </w:r>
    </w:p>
    <w:p w14:paraId="4FDCC736" w14:textId="7F5AEE94" w:rsidR="00332DA2" w:rsidRPr="00AA6DF2" w:rsidRDefault="00332DA2" w:rsidP="001D1481">
      <w:pPr>
        <w:pStyle w:val="ProductList-Body"/>
        <w:numPr>
          <w:ilvl w:val="0"/>
          <w:numId w:val="23"/>
        </w:numPr>
        <w:ind w:hanging="270"/>
      </w:pPr>
      <w:r>
        <w:rPr>
          <w:rFonts w:cs="Tahoma"/>
          <w:szCs w:val="18"/>
        </w:rPr>
        <w:t>Office SharePoint Server</w:t>
      </w:r>
    </w:p>
    <w:p w14:paraId="4FDCC737" w14:textId="77777777" w:rsidR="00332DA2" w:rsidRPr="00AA6DF2" w:rsidRDefault="00332DA2" w:rsidP="00840F96">
      <w:pPr>
        <w:pStyle w:val="ProductList-Body"/>
        <w:ind w:left="180"/>
      </w:pPr>
    </w:p>
    <w:p w14:paraId="4FDCC738" w14:textId="77777777" w:rsidR="00332DA2" w:rsidRPr="00AA6DF2" w:rsidRDefault="00332DA2" w:rsidP="00840F96">
      <w:pPr>
        <w:pStyle w:val="ProductList-Body"/>
        <w:ind w:left="180"/>
      </w:pPr>
      <w:r>
        <w:rPr>
          <w:szCs w:val="18"/>
        </w:rPr>
        <w:t>Соответствующие продукты из компонента Core Infrastructure:</w:t>
      </w:r>
    </w:p>
    <w:p w14:paraId="4FDCC739" w14:textId="54BF9D83" w:rsidR="00332DA2" w:rsidRPr="00AA6DF2" w:rsidRDefault="006F1126" w:rsidP="00D73C40">
      <w:pPr>
        <w:pStyle w:val="ProductList-Body"/>
        <w:numPr>
          <w:ilvl w:val="0"/>
          <w:numId w:val="24"/>
        </w:numPr>
        <w:ind w:hanging="270"/>
      </w:pPr>
      <w:r>
        <w:rPr>
          <w:szCs w:val="18"/>
        </w:rPr>
        <w:t>CIS Datacenter (Windows Server Datacenter и System Center Datacenter)</w:t>
      </w:r>
    </w:p>
    <w:p w14:paraId="4FDCC73A" w14:textId="77777777" w:rsidR="00332DA2" w:rsidRPr="00AA6DF2" w:rsidRDefault="00332DA2" w:rsidP="00D73C40">
      <w:pPr>
        <w:pStyle w:val="ProductList-Body"/>
        <w:numPr>
          <w:ilvl w:val="0"/>
          <w:numId w:val="24"/>
        </w:numPr>
        <w:ind w:hanging="270"/>
      </w:pPr>
      <w:r>
        <w:rPr>
          <w:szCs w:val="18"/>
        </w:rPr>
        <w:t>CIS Standard (Windows Server Standard и System Center Standard)</w:t>
      </w:r>
    </w:p>
    <w:p w14:paraId="4FDCC73B" w14:textId="77777777" w:rsidR="00332DA2" w:rsidRPr="00AA6DF2" w:rsidRDefault="00332DA2" w:rsidP="00840F96">
      <w:pPr>
        <w:pStyle w:val="ProductList-Body"/>
        <w:ind w:left="180"/>
      </w:pPr>
    </w:p>
    <w:p w14:paraId="4FDCC73C" w14:textId="6633C4F9" w:rsidR="00332DA2" w:rsidRPr="00AA6DF2" w:rsidRDefault="00332DA2" w:rsidP="00840F96">
      <w:pPr>
        <w:pStyle w:val="ProductList-Body"/>
        <w:ind w:left="180"/>
      </w:pPr>
      <w:r>
        <w:rPr>
          <w:rFonts w:cs="Tahoma"/>
          <w:szCs w:val="18"/>
        </w:rPr>
        <w:t>В таблице ниже показана стоимость покрытия Software Assurance для соглашений, валюта которых отличается от доллара США.</w:t>
      </w:r>
      <w:r w:rsidR="00B22396">
        <w:rPr>
          <w:rFonts w:cs="Tahoma"/>
          <w:szCs w:val="18"/>
        </w:rPr>
        <w:t xml:space="preserve"> </w:t>
      </w:r>
      <w:r>
        <w:rPr>
          <w:rFonts w:cs="Tahoma"/>
          <w:szCs w:val="18"/>
        </w:rPr>
        <w:t>В связи с колебанием курса валют в данную таблицу могут вноситься изменения без уведомления.</w:t>
      </w:r>
    </w:p>
    <w:p w14:paraId="4FDCC73D" w14:textId="77777777" w:rsidR="00332DA2" w:rsidRPr="00AA6DF2"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Валюта</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1640F5" w:rsidRPr="00717EC0" w14:paraId="4FDCC745" w14:textId="77777777" w:rsidTr="00840F96">
        <w:trPr>
          <w:trHeight w:val="236"/>
          <w:jc w:val="center"/>
        </w:trPr>
        <w:tc>
          <w:tcPr>
            <w:tcW w:w="3465" w:type="dxa"/>
            <w:vAlign w:val="bottom"/>
          </w:tcPr>
          <w:p w14:paraId="4FDCC742" w14:textId="77777777" w:rsidR="001640F5" w:rsidRPr="00717EC0" w:rsidRDefault="001640F5" w:rsidP="00332DA2">
            <w:pPr>
              <w:pStyle w:val="ProductList-Body"/>
              <w:rPr>
                <w:rFonts w:cs="Tahoma"/>
                <w:szCs w:val="18"/>
              </w:rPr>
            </w:pPr>
            <w:r>
              <w:rPr>
                <w:rFonts w:cs="Tahoma"/>
                <w:szCs w:val="18"/>
              </w:rPr>
              <w:t>Доллар США</w:t>
            </w:r>
          </w:p>
        </w:tc>
        <w:tc>
          <w:tcPr>
            <w:tcW w:w="3450" w:type="dxa"/>
            <w:vAlign w:val="bottom"/>
          </w:tcPr>
          <w:p w14:paraId="4FDCC743" w14:textId="77777777" w:rsidR="001640F5" w:rsidRPr="00717EC0" w:rsidRDefault="001640F5" w:rsidP="00332DA2">
            <w:pPr>
              <w:pStyle w:val="ProductList-Body"/>
              <w:rPr>
                <w:rFonts w:cs="Tahoma"/>
                <w:szCs w:val="18"/>
              </w:rPr>
            </w:pPr>
            <w:r>
              <w:rPr>
                <w:rFonts w:cs="Tahoma"/>
                <w:szCs w:val="18"/>
              </w:rPr>
              <w:t>USD</w:t>
            </w:r>
          </w:p>
        </w:tc>
        <w:tc>
          <w:tcPr>
            <w:tcW w:w="3451" w:type="dxa"/>
            <w:vAlign w:val="bottom"/>
          </w:tcPr>
          <w:p w14:paraId="4FDCC744" w14:textId="39B793D9" w:rsidR="001640F5" w:rsidRPr="00717EC0" w:rsidRDefault="001640F5" w:rsidP="00332DA2">
            <w:pPr>
              <w:pStyle w:val="ProductList-Body"/>
              <w:rPr>
                <w:rFonts w:cs="Tahoma"/>
                <w:szCs w:val="18"/>
              </w:rPr>
            </w:pPr>
            <w:r>
              <w:rPr>
                <w:rFonts w:cs="Tahoma"/>
                <w:color w:val="000000"/>
                <w:szCs w:val="18"/>
              </w:rPr>
              <w:t xml:space="preserve"> 250</w:t>
            </w:r>
            <w:r>
              <w:rPr>
                <w:rFonts w:cs="Tahoma"/>
                <w:color w:val="000000"/>
                <w:szCs w:val="18"/>
                <w:lang w:val="en-US"/>
              </w:rPr>
              <w:t xml:space="preserve"> </w:t>
            </w:r>
            <w:r>
              <w:rPr>
                <w:rFonts w:cs="Tahoma"/>
                <w:color w:val="000000"/>
                <w:szCs w:val="18"/>
              </w:rPr>
              <w:t xml:space="preserve">000 </w:t>
            </w:r>
          </w:p>
        </w:tc>
      </w:tr>
      <w:tr w:rsidR="001640F5" w:rsidRPr="00717EC0" w14:paraId="4FDCC749" w14:textId="77777777" w:rsidTr="00840F96">
        <w:trPr>
          <w:trHeight w:val="236"/>
          <w:jc w:val="center"/>
        </w:trPr>
        <w:tc>
          <w:tcPr>
            <w:tcW w:w="3465" w:type="dxa"/>
            <w:vAlign w:val="bottom"/>
          </w:tcPr>
          <w:p w14:paraId="4FDCC746" w14:textId="77777777" w:rsidR="001640F5" w:rsidRPr="00717EC0" w:rsidRDefault="001640F5" w:rsidP="00332DA2">
            <w:pPr>
              <w:pStyle w:val="ProductList-Body"/>
              <w:rPr>
                <w:rFonts w:cs="Tahoma"/>
                <w:szCs w:val="18"/>
              </w:rPr>
            </w:pPr>
            <w:r>
              <w:rPr>
                <w:rFonts w:cs="Tahoma"/>
                <w:szCs w:val="18"/>
              </w:rPr>
              <w:t>Австралийский доллар</w:t>
            </w:r>
          </w:p>
        </w:tc>
        <w:tc>
          <w:tcPr>
            <w:tcW w:w="3450" w:type="dxa"/>
            <w:vAlign w:val="bottom"/>
          </w:tcPr>
          <w:p w14:paraId="4FDCC747" w14:textId="77777777" w:rsidR="001640F5" w:rsidRPr="00717EC0" w:rsidRDefault="001640F5" w:rsidP="00332DA2">
            <w:pPr>
              <w:pStyle w:val="ProductList-Body"/>
              <w:rPr>
                <w:rFonts w:cs="Tahoma"/>
                <w:szCs w:val="18"/>
              </w:rPr>
            </w:pPr>
            <w:r>
              <w:rPr>
                <w:rFonts w:cs="Tahoma"/>
                <w:szCs w:val="18"/>
              </w:rPr>
              <w:t>AUD</w:t>
            </w:r>
          </w:p>
        </w:tc>
        <w:tc>
          <w:tcPr>
            <w:tcW w:w="3451" w:type="dxa"/>
            <w:vAlign w:val="bottom"/>
          </w:tcPr>
          <w:p w14:paraId="4FDCC748" w14:textId="38E96F91" w:rsidR="001640F5" w:rsidRPr="00717EC0" w:rsidRDefault="001640F5" w:rsidP="00332DA2">
            <w:pPr>
              <w:pStyle w:val="ProductList-Body"/>
              <w:rPr>
                <w:rFonts w:cs="Tahoma"/>
                <w:szCs w:val="18"/>
              </w:rPr>
            </w:pPr>
            <w:r>
              <w:rPr>
                <w:rFonts w:cs="Tahoma"/>
                <w:color w:val="000000"/>
                <w:szCs w:val="18"/>
              </w:rPr>
              <w:t xml:space="preserve"> 375</w:t>
            </w:r>
            <w:r>
              <w:rPr>
                <w:rFonts w:cs="Tahoma"/>
                <w:color w:val="000000"/>
                <w:szCs w:val="18"/>
                <w:lang w:val="en-US"/>
              </w:rPr>
              <w:t xml:space="preserve"> </w:t>
            </w:r>
            <w:r>
              <w:rPr>
                <w:rFonts w:cs="Tahoma"/>
                <w:color w:val="000000"/>
                <w:szCs w:val="18"/>
              </w:rPr>
              <w:t xml:space="preserve">000 </w:t>
            </w:r>
          </w:p>
        </w:tc>
      </w:tr>
      <w:tr w:rsidR="001640F5" w:rsidRPr="00717EC0" w14:paraId="4FDCC74D" w14:textId="77777777" w:rsidTr="00840F96">
        <w:trPr>
          <w:trHeight w:val="236"/>
          <w:jc w:val="center"/>
        </w:trPr>
        <w:tc>
          <w:tcPr>
            <w:tcW w:w="3465" w:type="dxa"/>
            <w:vAlign w:val="bottom"/>
          </w:tcPr>
          <w:p w14:paraId="4FDCC74A" w14:textId="77777777" w:rsidR="001640F5" w:rsidRPr="00717EC0" w:rsidRDefault="001640F5" w:rsidP="00332DA2">
            <w:pPr>
              <w:pStyle w:val="ProductList-Body"/>
              <w:rPr>
                <w:rFonts w:cs="Tahoma"/>
                <w:szCs w:val="18"/>
              </w:rPr>
            </w:pPr>
            <w:r>
              <w:rPr>
                <w:rFonts w:cs="Tahoma"/>
                <w:szCs w:val="18"/>
              </w:rPr>
              <w:t>Канадский доллар</w:t>
            </w:r>
          </w:p>
        </w:tc>
        <w:tc>
          <w:tcPr>
            <w:tcW w:w="3450" w:type="dxa"/>
            <w:vAlign w:val="bottom"/>
          </w:tcPr>
          <w:p w14:paraId="4FDCC74B" w14:textId="77777777" w:rsidR="001640F5" w:rsidRPr="00717EC0" w:rsidRDefault="001640F5" w:rsidP="00332DA2">
            <w:pPr>
              <w:pStyle w:val="ProductList-Body"/>
              <w:rPr>
                <w:rFonts w:cs="Tahoma"/>
                <w:szCs w:val="18"/>
              </w:rPr>
            </w:pPr>
            <w:r>
              <w:rPr>
                <w:rFonts w:cs="Tahoma"/>
                <w:szCs w:val="18"/>
              </w:rPr>
              <w:t>CAD</w:t>
            </w:r>
          </w:p>
        </w:tc>
        <w:tc>
          <w:tcPr>
            <w:tcW w:w="3451" w:type="dxa"/>
            <w:vAlign w:val="bottom"/>
          </w:tcPr>
          <w:p w14:paraId="4FDCC74C" w14:textId="6F456BBC" w:rsidR="001640F5" w:rsidRPr="00717EC0" w:rsidRDefault="001640F5" w:rsidP="00332DA2">
            <w:pPr>
              <w:pStyle w:val="ProductList-Body"/>
              <w:rPr>
                <w:rFonts w:cs="Tahoma"/>
                <w:szCs w:val="18"/>
              </w:rPr>
            </w:pPr>
            <w:r>
              <w:rPr>
                <w:rFonts w:cs="Tahoma"/>
                <w:color w:val="000000"/>
                <w:szCs w:val="18"/>
              </w:rPr>
              <w:t xml:space="preserve"> 337</w:t>
            </w:r>
            <w:r>
              <w:rPr>
                <w:rFonts w:cs="Tahoma"/>
                <w:color w:val="000000"/>
                <w:szCs w:val="18"/>
                <w:lang w:val="en-US"/>
              </w:rPr>
              <w:t xml:space="preserve"> </w:t>
            </w:r>
            <w:r>
              <w:rPr>
                <w:rFonts w:cs="Tahoma"/>
                <w:color w:val="000000"/>
                <w:szCs w:val="18"/>
              </w:rPr>
              <w:t xml:space="preserve">500 </w:t>
            </w:r>
          </w:p>
        </w:tc>
      </w:tr>
      <w:tr w:rsidR="001640F5" w:rsidRPr="00717EC0" w14:paraId="4FDCC751" w14:textId="77777777" w:rsidTr="00840F96">
        <w:trPr>
          <w:trHeight w:val="236"/>
          <w:jc w:val="center"/>
        </w:trPr>
        <w:tc>
          <w:tcPr>
            <w:tcW w:w="3465" w:type="dxa"/>
            <w:vAlign w:val="bottom"/>
          </w:tcPr>
          <w:p w14:paraId="4FDCC74E" w14:textId="77777777" w:rsidR="001640F5" w:rsidRPr="00717EC0" w:rsidRDefault="001640F5" w:rsidP="00332DA2">
            <w:pPr>
              <w:pStyle w:val="ProductList-Body"/>
              <w:rPr>
                <w:rFonts w:cs="Tahoma"/>
                <w:szCs w:val="18"/>
              </w:rPr>
            </w:pPr>
            <w:r>
              <w:rPr>
                <w:rFonts w:cs="Tahoma"/>
                <w:szCs w:val="18"/>
              </w:rPr>
              <w:t>Швейцарский франк</w:t>
            </w:r>
          </w:p>
        </w:tc>
        <w:tc>
          <w:tcPr>
            <w:tcW w:w="3450" w:type="dxa"/>
            <w:vAlign w:val="bottom"/>
          </w:tcPr>
          <w:p w14:paraId="4FDCC74F" w14:textId="77777777" w:rsidR="001640F5" w:rsidRPr="00717EC0" w:rsidRDefault="001640F5" w:rsidP="00332DA2">
            <w:pPr>
              <w:pStyle w:val="ProductList-Body"/>
              <w:rPr>
                <w:rFonts w:cs="Tahoma"/>
                <w:szCs w:val="18"/>
              </w:rPr>
            </w:pPr>
            <w:r>
              <w:rPr>
                <w:rFonts w:cs="Tahoma"/>
                <w:szCs w:val="18"/>
              </w:rPr>
              <w:t>CHF</w:t>
            </w:r>
          </w:p>
        </w:tc>
        <w:tc>
          <w:tcPr>
            <w:tcW w:w="3451" w:type="dxa"/>
            <w:vAlign w:val="bottom"/>
          </w:tcPr>
          <w:p w14:paraId="4FDCC750" w14:textId="078785FA" w:rsidR="001640F5" w:rsidRPr="00717EC0" w:rsidRDefault="001640F5" w:rsidP="00332DA2">
            <w:pPr>
              <w:pStyle w:val="ProductList-Body"/>
              <w:rPr>
                <w:rFonts w:cs="Tahoma"/>
                <w:szCs w:val="18"/>
              </w:rPr>
            </w:pPr>
            <w:r>
              <w:rPr>
                <w:rFonts w:cs="Tahoma"/>
                <w:color w:val="000000"/>
                <w:szCs w:val="18"/>
              </w:rPr>
              <w:t xml:space="preserve"> 412</w:t>
            </w:r>
            <w:r>
              <w:rPr>
                <w:rFonts w:cs="Tahoma"/>
                <w:color w:val="000000"/>
                <w:szCs w:val="18"/>
                <w:lang w:val="en-US"/>
              </w:rPr>
              <w:t xml:space="preserve"> </w:t>
            </w:r>
            <w:r>
              <w:rPr>
                <w:rFonts w:cs="Tahoma"/>
                <w:color w:val="000000"/>
                <w:szCs w:val="18"/>
              </w:rPr>
              <w:t xml:space="preserve">500 </w:t>
            </w:r>
          </w:p>
        </w:tc>
      </w:tr>
      <w:tr w:rsidR="001640F5" w:rsidRPr="00717EC0" w14:paraId="4FDCC755" w14:textId="77777777" w:rsidTr="00840F96">
        <w:trPr>
          <w:trHeight w:val="236"/>
          <w:jc w:val="center"/>
        </w:trPr>
        <w:tc>
          <w:tcPr>
            <w:tcW w:w="3465" w:type="dxa"/>
            <w:vAlign w:val="bottom"/>
          </w:tcPr>
          <w:p w14:paraId="4FDCC752" w14:textId="77777777" w:rsidR="001640F5" w:rsidRPr="00717EC0" w:rsidRDefault="001640F5" w:rsidP="00332DA2">
            <w:pPr>
              <w:pStyle w:val="ProductList-Body"/>
              <w:rPr>
                <w:rFonts w:cs="Tahoma"/>
                <w:szCs w:val="18"/>
              </w:rPr>
            </w:pPr>
            <w:r>
              <w:rPr>
                <w:rFonts w:cs="Tahoma"/>
                <w:szCs w:val="18"/>
              </w:rPr>
              <w:t xml:space="preserve">Юань Ренминби </w:t>
            </w:r>
          </w:p>
        </w:tc>
        <w:tc>
          <w:tcPr>
            <w:tcW w:w="3450" w:type="dxa"/>
            <w:vAlign w:val="bottom"/>
          </w:tcPr>
          <w:p w14:paraId="4FDCC753" w14:textId="77777777" w:rsidR="001640F5" w:rsidRPr="00717EC0" w:rsidRDefault="001640F5" w:rsidP="00332DA2">
            <w:pPr>
              <w:pStyle w:val="ProductList-Body"/>
              <w:rPr>
                <w:rFonts w:cs="Tahoma"/>
                <w:szCs w:val="18"/>
              </w:rPr>
            </w:pPr>
            <w:r>
              <w:rPr>
                <w:rFonts w:cs="Tahoma"/>
                <w:szCs w:val="18"/>
              </w:rPr>
              <w:t>CNY</w:t>
            </w:r>
          </w:p>
        </w:tc>
        <w:tc>
          <w:tcPr>
            <w:tcW w:w="3451" w:type="dxa"/>
            <w:vAlign w:val="bottom"/>
          </w:tcPr>
          <w:p w14:paraId="4FDCC754" w14:textId="1EBE9473" w:rsidR="001640F5" w:rsidRPr="00717EC0" w:rsidRDefault="001640F5" w:rsidP="00332DA2">
            <w:pPr>
              <w:pStyle w:val="ProductList-Body"/>
              <w:rPr>
                <w:rFonts w:cs="Tahoma"/>
                <w:szCs w:val="18"/>
              </w:rPr>
            </w:pPr>
            <w:r>
              <w:rPr>
                <w:rFonts w:cs="Tahoma"/>
                <w:color w:val="000000"/>
                <w:szCs w:val="18"/>
              </w:rPr>
              <w:t xml:space="preserve"> 2</w:t>
            </w:r>
            <w:r>
              <w:rPr>
                <w:rFonts w:cs="Tahoma"/>
                <w:color w:val="000000"/>
                <w:szCs w:val="18"/>
                <w:lang w:val="en-US"/>
              </w:rPr>
              <w:t xml:space="preserve"> </w:t>
            </w:r>
            <w:r>
              <w:rPr>
                <w:rFonts w:cs="Tahoma"/>
                <w:color w:val="000000"/>
                <w:szCs w:val="18"/>
              </w:rPr>
              <w:t>062</w:t>
            </w:r>
            <w:r>
              <w:rPr>
                <w:rFonts w:cs="Tahoma"/>
                <w:color w:val="000000"/>
                <w:szCs w:val="18"/>
                <w:lang w:val="en-US"/>
              </w:rPr>
              <w:t xml:space="preserve"> </w:t>
            </w:r>
            <w:r>
              <w:rPr>
                <w:rFonts w:cs="Tahoma"/>
                <w:color w:val="000000"/>
                <w:szCs w:val="18"/>
              </w:rPr>
              <w:t xml:space="preserve">500 </w:t>
            </w:r>
          </w:p>
        </w:tc>
      </w:tr>
      <w:tr w:rsidR="001640F5" w:rsidRPr="00717EC0" w14:paraId="4FDCC759" w14:textId="77777777" w:rsidTr="00840F96">
        <w:trPr>
          <w:trHeight w:val="236"/>
          <w:jc w:val="center"/>
        </w:trPr>
        <w:tc>
          <w:tcPr>
            <w:tcW w:w="3465" w:type="dxa"/>
            <w:vAlign w:val="bottom"/>
          </w:tcPr>
          <w:p w14:paraId="4FDCC756" w14:textId="77777777" w:rsidR="001640F5" w:rsidRPr="00717EC0" w:rsidRDefault="001640F5" w:rsidP="00332DA2">
            <w:pPr>
              <w:pStyle w:val="ProductList-Body"/>
              <w:rPr>
                <w:rFonts w:cs="Tahoma"/>
                <w:szCs w:val="18"/>
              </w:rPr>
            </w:pPr>
            <w:r>
              <w:rPr>
                <w:rFonts w:cs="Tahoma"/>
                <w:szCs w:val="18"/>
              </w:rPr>
              <w:t>Датская крона</w:t>
            </w:r>
          </w:p>
        </w:tc>
        <w:tc>
          <w:tcPr>
            <w:tcW w:w="3450" w:type="dxa"/>
            <w:vAlign w:val="bottom"/>
          </w:tcPr>
          <w:p w14:paraId="4FDCC757" w14:textId="77777777" w:rsidR="001640F5" w:rsidRPr="00717EC0" w:rsidRDefault="001640F5" w:rsidP="00332DA2">
            <w:pPr>
              <w:pStyle w:val="ProductList-Body"/>
              <w:rPr>
                <w:rFonts w:cs="Tahoma"/>
                <w:szCs w:val="18"/>
              </w:rPr>
            </w:pPr>
            <w:r>
              <w:rPr>
                <w:rFonts w:cs="Tahoma"/>
                <w:szCs w:val="18"/>
              </w:rPr>
              <w:t>DKK</w:t>
            </w:r>
          </w:p>
        </w:tc>
        <w:tc>
          <w:tcPr>
            <w:tcW w:w="3451" w:type="dxa"/>
            <w:vAlign w:val="bottom"/>
          </w:tcPr>
          <w:p w14:paraId="4FDCC758" w14:textId="2BBDBA9C" w:rsidR="001640F5" w:rsidRPr="00717EC0" w:rsidRDefault="001640F5" w:rsidP="00332DA2">
            <w:pPr>
              <w:pStyle w:val="ProductList-Body"/>
              <w:rPr>
                <w:rFonts w:cs="Tahoma"/>
                <w:szCs w:val="18"/>
              </w:rPr>
            </w:pPr>
            <w:r>
              <w:rPr>
                <w:rFonts w:cs="Tahoma"/>
                <w:color w:val="000000"/>
                <w:szCs w:val="18"/>
              </w:rPr>
              <w:t xml:space="preserve"> 2</w:t>
            </w:r>
            <w:r>
              <w:rPr>
                <w:rFonts w:cs="Tahoma"/>
                <w:color w:val="000000"/>
                <w:szCs w:val="18"/>
                <w:lang w:val="en-US"/>
              </w:rPr>
              <w:t xml:space="preserve"> </w:t>
            </w:r>
            <w:r>
              <w:rPr>
                <w:rFonts w:cs="Tahoma"/>
                <w:color w:val="000000"/>
                <w:szCs w:val="18"/>
              </w:rPr>
              <w:t>000</w:t>
            </w:r>
            <w:r>
              <w:rPr>
                <w:rFonts w:cs="Tahoma"/>
                <w:color w:val="000000"/>
                <w:szCs w:val="18"/>
                <w:lang w:val="en-US"/>
              </w:rPr>
              <w:t xml:space="preserve"> </w:t>
            </w:r>
            <w:r>
              <w:rPr>
                <w:rFonts w:cs="Tahoma"/>
                <w:color w:val="000000"/>
                <w:szCs w:val="18"/>
              </w:rPr>
              <w:t xml:space="preserve">000 </w:t>
            </w:r>
          </w:p>
        </w:tc>
      </w:tr>
      <w:tr w:rsidR="001640F5" w:rsidRPr="00717EC0" w14:paraId="4FDCC75D" w14:textId="77777777" w:rsidTr="00840F96">
        <w:trPr>
          <w:trHeight w:val="236"/>
          <w:jc w:val="center"/>
        </w:trPr>
        <w:tc>
          <w:tcPr>
            <w:tcW w:w="3465" w:type="dxa"/>
            <w:vAlign w:val="bottom"/>
          </w:tcPr>
          <w:p w14:paraId="4FDCC75A" w14:textId="77777777" w:rsidR="001640F5" w:rsidRPr="00717EC0" w:rsidRDefault="001640F5" w:rsidP="00332DA2">
            <w:pPr>
              <w:pStyle w:val="ProductList-Body"/>
              <w:rPr>
                <w:rFonts w:cs="Tahoma"/>
                <w:szCs w:val="18"/>
              </w:rPr>
            </w:pPr>
            <w:r>
              <w:rPr>
                <w:rFonts w:cs="Tahoma"/>
                <w:szCs w:val="18"/>
              </w:rPr>
              <w:t>Евро</w:t>
            </w:r>
          </w:p>
        </w:tc>
        <w:tc>
          <w:tcPr>
            <w:tcW w:w="3450" w:type="dxa"/>
            <w:vAlign w:val="bottom"/>
          </w:tcPr>
          <w:p w14:paraId="4FDCC75B" w14:textId="77777777" w:rsidR="001640F5" w:rsidRPr="00717EC0" w:rsidRDefault="001640F5" w:rsidP="00332DA2">
            <w:pPr>
              <w:pStyle w:val="ProductList-Body"/>
              <w:rPr>
                <w:rFonts w:cs="Tahoma"/>
                <w:szCs w:val="18"/>
              </w:rPr>
            </w:pPr>
            <w:r>
              <w:rPr>
                <w:rFonts w:cs="Tahoma"/>
                <w:szCs w:val="18"/>
              </w:rPr>
              <w:t>EUR</w:t>
            </w:r>
          </w:p>
        </w:tc>
        <w:tc>
          <w:tcPr>
            <w:tcW w:w="3451" w:type="dxa"/>
            <w:vAlign w:val="bottom"/>
          </w:tcPr>
          <w:p w14:paraId="4FDCC75C" w14:textId="082E8F44" w:rsidR="001640F5" w:rsidRPr="00717EC0" w:rsidRDefault="001640F5" w:rsidP="00332DA2">
            <w:pPr>
              <w:pStyle w:val="ProductList-Body"/>
              <w:rPr>
                <w:rFonts w:cs="Tahoma"/>
                <w:szCs w:val="18"/>
              </w:rPr>
            </w:pPr>
            <w:r>
              <w:rPr>
                <w:rFonts w:cs="Tahoma"/>
                <w:color w:val="000000"/>
                <w:szCs w:val="18"/>
              </w:rPr>
              <w:t xml:space="preserve"> 268</w:t>
            </w:r>
            <w:r>
              <w:rPr>
                <w:rFonts w:cs="Tahoma"/>
                <w:color w:val="000000"/>
                <w:szCs w:val="18"/>
                <w:lang w:val="en-US"/>
              </w:rPr>
              <w:t xml:space="preserve"> </w:t>
            </w:r>
            <w:r>
              <w:rPr>
                <w:rFonts w:cs="Tahoma"/>
                <w:color w:val="000000"/>
                <w:szCs w:val="18"/>
              </w:rPr>
              <w:t xml:space="preserve">750 </w:t>
            </w:r>
          </w:p>
        </w:tc>
      </w:tr>
      <w:tr w:rsidR="001640F5" w:rsidRPr="00717EC0" w14:paraId="4FDCC761" w14:textId="77777777" w:rsidTr="00840F96">
        <w:trPr>
          <w:trHeight w:val="236"/>
          <w:jc w:val="center"/>
        </w:trPr>
        <w:tc>
          <w:tcPr>
            <w:tcW w:w="3465" w:type="dxa"/>
            <w:vAlign w:val="bottom"/>
          </w:tcPr>
          <w:p w14:paraId="4FDCC75E" w14:textId="77777777" w:rsidR="001640F5" w:rsidRPr="00717EC0" w:rsidRDefault="001640F5" w:rsidP="00332DA2">
            <w:pPr>
              <w:pStyle w:val="ProductList-Body"/>
              <w:rPr>
                <w:rFonts w:cs="Tahoma"/>
                <w:szCs w:val="18"/>
              </w:rPr>
            </w:pPr>
            <w:r>
              <w:rPr>
                <w:rFonts w:cs="Tahoma"/>
                <w:szCs w:val="18"/>
              </w:rPr>
              <w:t>Фунт стерлингов (Великобритания)</w:t>
            </w:r>
          </w:p>
        </w:tc>
        <w:tc>
          <w:tcPr>
            <w:tcW w:w="3450" w:type="dxa"/>
            <w:vAlign w:val="bottom"/>
          </w:tcPr>
          <w:p w14:paraId="4FDCC75F" w14:textId="77777777" w:rsidR="001640F5" w:rsidRPr="00717EC0" w:rsidRDefault="001640F5" w:rsidP="00332DA2">
            <w:pPr>
              <w:pStyle w:val="ProductList-Body"/>
              <w:rPr>
                <w:rFonts w:cs="Tahoma"/>
                <w:szCs w:val="18"/>
              </w:rPr>
            </w:pPr>
            <w:r>
              <w:rPr>
                <w:rFonts w:cs="Tahoma"/>
                <w:szCs w:val="18"/>
              </w:rPr>
              <w:t>GBP</w:t>
            </w:r>
          </w:p>
        </w:tc>
        <w:tc>
          <w:tcPr>
            <w:tcW w:w="3451" w:type="dxa"/>
            <w:vAlign w:val="bottom"/>
          </w:tcPr>
          <w:p w14:paraId="4FDCC760" w14:textId="554C9228" w:rsidR="001640F5" w:rsidRPr="00717EC0" w:rsidRDefault="001640F5" w:rsidP="00332DA2">
            <w:pPr>
              <w:pStyle w:val="ProductList-Body"/>
              <w:rPr>
                <w:rFonts w:cs="Tahoma"/>
                <w:szCs w:val="18"/>
              </w:rPr>
            </w:pPr>
            <w:r>
              <w:rPr>
                <w:rFonts w:cs="Tahoma"/>
                <w:szCs w:val="18"/>
              </w:rPr>
              <w:t xml:space="preserve"> </w:t>
            </w:r>
            <w:r>
              <w:rPr>
                <w:rFonts w:cs="Tahoma"/>
                <w:color w:val="000000"/>
                <w:szCs w:val="18"/>
              </w:rPr>
              <w:t>168</w:t>
            </w:r>
            <w:r>
              <w:rPr>
                <w:rFonts w:cs="Tahoma"/>
                <w:color w:val="000000"/>
                <w:szCs w:val="18"/>
                <w:lang w:val="en-US"/>
              </w:rPr>
              <w:t xml:space="preserve"> </w:t>
            </w:r>
            <w:r>
              <w:rPr>
                <w:rFonts w:cs="Tahoma"/>
                <w:color w:val="000000"/>
                <w:szCs w:val="18"/>
              </w:rPr>
              <w:t xml:space="preserve">750 </w:t>
            </w:r>
          </w:p>
        </w:tc>
      </w:tr>
      <w:tr w:rsidR="001640F5" w:rsidRPr="00717EC0" w14:paraId="4FDCC765" w14:textId="77777777" w:rsidTr="00840F96">
        <w:trPr>
          <w:trHeight w:val="236"/>
          <w:jc w:val="center"/>
        </w:trPr>
        <w:tc>
          <w:tcPr>
            <w:tcW w:w="3465" w:type="dxa"/>
            <w:vAlign w:val="bottom"/>
          </w:tcPr>
          <w:p w14:paraId="4FDCC762" w14:textId="77777777" w:rsidR="001640F5" w:rsidRPr="00717EC0" w:rsidRDefault="001640F5" w:rsidP="00332DA2">
            <w:pPr>
              <w:pStyle w:val="ProductList-Body"/>
              <w:rPr>
                <w:rFonts w:cs="Tahoma"/>
                <w:szCs w:val="18"/>
              </w:rPr>
            </w:pPr>
            <w:r>
              <w:rPr>
                <w:rFonts w:cs="Tahoma"/>
                <w:szCs w:val="18"/>
              </w:rPr>
              <w:t>Японская иена</w:t>
            </w:r>
          </w:p>
        </w:tc>
        <w:tc>
          <w:tcPr>
            <w:tcW w:w="3450" w:type="dxa"/>
            <w:vAlign w:val="bottom"/>
          </w:tcPr>
          <w:p w14:paraId="4FDCC763" w14:textId="77777777" w:rsidR="001640F5" w:rsidRPr="00717EC0" w:rsidRDefault="001640F5" w:rsidP="00332DA2">
            <w:pPr>
              <w:pStyle w:val="ProductList-Body"/>
              <w:rPr>
                <w:rFonts w:cs="Tahoma"/>
                <w:szCs w:val="18"/>
              </w:rPr>
            </w:pPr>
            <w:r>
              <w:rPr>
                <w:rFonts w:cs="Tahoma"/>
                <w:szCs w:val="18"/>
              </w:rPr>
              <w:t>JPY</w:t>
            </w:r>
          </w:p>
        </w:tc>
        <w:tc>
          <w:tcPr>
            <w:tcW w:w="3451" w:type="dxa"/>
            <w:vAlign w:val="bottom"/>
          </w:tcPr>
          <w:p w14:paraId="4FDCC764" w14:textId="2F8F7E49" w:rsidR="001640F5" w:rsidRPr="00717EC0" w:rsidRDefault="001640F5" w:rsidP="00332DA2">
            <w:pPr>
              <w:pStyle w:val="ProductList-Body"/>
              <w:rPr>
                <w:rFonts w:cs="Tahoma"/>
                <w:szCs w:val="18"/>
              </w:rPr>
            </w:pPr>
            <w:r>
              <w:rPr>
                <w:rFonts w:cs="Tahoma"/>
                <w:color w:val="000000"/>
                <w:szCs w:val="18"/>
              </w:rPr>
              <w:t xml:space="preserve"> 30</w:t>
            </w:r>
            <w:r>
              <w:rPr>
                <w:rFonts w:cs="Tahoma"/>
                <w:color w:val="000000"/>
                <w:szCs w:val="18"/>
                <w:lang w:val="en-US"/>
              </w:rPr>
              <w:t xml:space="preserve"> </w:t>
            </w:r>
            <w:r>
              <w:rPr>
                <w:rFonts w:cs="Tahoma"/>
                <w:color w:val="000000"/>
                <w:szCs w:val="18"/>
              </w:rPr>
              <w:t>000</w:t>
            </w:r>
            <w:r>
              <w:rPr>
                <w:rFonts w:cs="Tahoma"/>
                <w:color w:val="000000"/>
                <w:szCs w:val="18"/>
                <w:lang w:val="en-US"/>
              </w:rPr>
              <w:t xml:space="preserve"> </w:t>
            </w:r>
            <w:r>
              <w:rPr>
                <w:rFonts w:cs="Tahoma"/>
                <w:color w:val="000000"/>
                <w:szCs w:val="18"/>
              </w:rPr>
              <w:t xml:space="preserve">000 </w:t>
            </w:r>
          </w:p>
        </w:tc>
      </w:tr>
      <w:tr w:rsidR="001640F5" w:rsidRPr="00717EC0" w14:paraId="4FDCC769" w14:textId="77777777" w:rsidTr="00840F96">
        <w:trPr>
          <w:trHeight w:val="236"/>
          <w:jc w:val="center"/>
        </w:trPr>
        <w:tc>
          <w:tcPr>
            <w:tcW w:w="3465" w:type="dxa"/>
            <w:vAlign w:val="bottom"/>
          </w:tcPr>
          <w:p w14:paraId="4FDCC766" w14:textId="77777777" w:rsidR="001640F5" w:rsidRPr="00717EC0" w:rsidRDefault="001640F5" w:rsidP="00332DA2">
            <w:pPr>
              <w:pStyle w:val="ProductList-Body"/>
              <w:rPr>
                <w:rFonts w:cs="Tahoma"/>
                <w:szCs w:val="18"/>
              </w:rPr>
            </w:pPr>
            <w:r>
              <w:rPr>
                <w:rFonts w:cs="Tahoma"/>
                <w:szCs w:val="18"/>
              </w:rPr>
              <w:t>Южнокорейская вона</w:t>
            </w:r>
          </w:p>
        </w:tc>
        <w:tc>
          <w:tcPr>
            <w:tcW w:w="3450" w:type="dxa"/>
            <w:vAlign w:val="bottom"/>
          </w:tcPr>
          <w:p w14:paraId="4FDCC767" w14:textId="77777777" w:rsidR="001640F5" w:rsidRPr="00717EC0" w:rsidRDefault="001640F5" w:rsidP="00332DA2">
            <w:pPr>
              <w:pStyle w:val="ProductList-Body"/>
              <w:rPr>
                <w:rFonts w:cs="Tahoma"/>
                <w:szCs w:val="18"/>
              </w:rPr>
            </w:pPr>
            <w:r>
              <w:rPr>
                <w:rFonts w:cs="Tahoma"/>
                <w:szCs w:val="18"/>
              </w:rPr>
              <w:t>KRW</w:t>
            </w:r>
          </w:p>
        </w:tc>
        <w:tc>
          <w:tcPr>
            <w:tcW w:w="3451" w:type="dxa"/>
            <w:vAlign w:val="bottom"/>
          </w:tcPr>
          <w:p w14:paraId="4FDCC768" w14:textId="3FBF20E5" w:rsidR="001640F5" w:rsidRPr="00717EC0" w:rsidRDefault="001640F5" w:rsidP="00332DA2">
            <w:pPr>
              <w:pStyle w:val="ProductList-Body"/>
              <w:rPr>
                <w:rFonts w:cs="Tahoma"/>
                <w:szCs w:val="18"/>
              </w:rPr>
            </w:pPr>
            <w:r>
              <w:rPr>
                <w:rFonts w:cs="Tahoma"/>
                <w:color w:val="000000"/>
                <w:szCs w:val="18"/>
              </w:rPr>
              <w:t xml:space="preserve"> 300</w:t>
            </w:r>
            <w:r>
              <w:rPr>
                <w:rFonts w:cs="Tahoma"/>
                <w:color w:val="000000"/>
                <w:szCs w:val="18"/>
                <w:lang w:val="en-US"/>
              </w:rPr>
              <w:t xml:space="preserve"> </w:t>
            </w:r>
            <w:r>
              <w:rPr>
                <w:rFonts w:cs="Tahoma"/>
                <w:color w:val="000000"/>
                <w:szCs w:val="18"/>
              </w:rPr>
              <w:t>000</w:t>
            </w:r>
            <w:r>
              <w:rPr>
                <w:rFonts w:cs="Tahoma"/>
                <w:color w:val="000000"/>
                <w:szCs w:val="18"/>
                <w:lang w:val="en-US"/>
              </w:rPr>
              <w:t xml:space="preserve"> </w:t>
            </w:r>
            <w:r>
              <w:rPr>
                <w:rFonts w:cs="Tahoma"/>
                <w:color w:val="000000"/>
                <w:szCs w:val="18"/>
              </w:rPr>
              <w:t xml:space="preserve">000 </w:t>
            </w:r>
          </w:p>
        </w:tc>
      </w:tr>
      <w:tr w:rsidR="001640F5" w:rsidRPr="00717EC0" w14:paraId="4FDCC76D" w14:textId="77777777" w:rsidTr="00840F96">
        <w:trPr>
          <w:trHeight w:val="236"/>
          <w:jc w:val="center"/>
        </w:trPr>
        <w:tc>
          <w:tcPr>
            <w:tcW w:w="3465" w:type="dxa"/>
            <w:vAlign w:val="bottom"/>
          </w:tcPr>
          <w:p w14:paraId="4FDCC76A" w14:textId="77777777" w:rsidR="001640F5" w:rsidRPr="00717EC0" w:rsidRDefault="001640F5" w:rsidP="00332DA2">
            <w:pPr>
              <w:pStyle w:val="ProductList-Body"/>
              <w:rPr>
                <w:rFonts w:cs="Tahoma"/>
                <w:szCs w:val="18"/>
              </w:rPr>
            </w:pPr>
            <w:r>
              <w:rPr>
                <w:rFonts w:cs="Tahoma"/>
                <w:szCs w:val="18"/>
              </w:rPr>
              <w:t>Норвежская крона</w:t>
            </w:r>
          </w:p>
        </w:tc>
        <w:tc>
          <w:tcPr>
            <w:tcW w:w="3450" w:type="dxa"/>
            <w:vAlign w:val="bottom"/>
          </w:tcPr>
          <w:p w14:paraId="4FDCC76B" w14:textId="77777777" w:rsidR="001640F5" w:rsidRPr="00717EC0" w:rsidRDefault="001640F5" w:rsidP="00332DA2">
            <w:pPr>
              <w:pStyle w:val="ProductList-Body"/>
              <w:rPr>
                <w:rFonts w:cs="Tahoma"/>
                <w:szCs w:val="18"/>
              </w:rPr>
            </w:pPr>
            <w:r>
              <w:rPr>
                <w:rFonts w:cs="Tahoma"/>
                <w:szCs w:val="18"/>
              </w:rPr>
              <w:t>NOK</w:t>
            </w:r>
          </w:p>
        </w:tc>
        <w:tc>
          <w:tcPr>
            <w:tcW w:w="3451" w:type="dxa"/>
            <w:vAlign w:val="bottom"/>
          </w:tcPr>
          <w:p w14:paraId="4FDCC76C" w14:textId="0165990D" w:rsidR="001640F5" w:rsidRPr="00717EC0" w:rsidRDefault="001640F5" w:rsidP="00332DA2">
            <w:pPr>
              <w:pStyle w:val="ProductList-Body"/>
              <w:rPr>
                <w:rFonts w:cs="Tahoma"/>
                <w:szCs w:val="18"/>
              </w:rPr>
            </w:pPr>
            <w:r>
              <w:rPr>
                <w:rFonts w:cs="Tahoma"/>
                <w:color w:val="000000"/>
                <w:szCs w:val="18"/>
              </w:rPr>
              <w:t xml:space="preserve"> 2</w:t>
            </w:r>
            <w:r>
              <w:rPr>
                <w:rFonts w:cs="Tahoma"/>
                <w:color w:val="000000"/>
                <w:szCs w:val="18"/>
                <w:lang w:val="en-US"/>
              </w:rPr>
              <w:t xml:space="preserve"> </w:t>
            </w:r>
            <w:r>
              <w:rPr>
                <w:rFonts w:cs="Tahoma"/>
                <w:color w:val="000000"/>
                <w:szCs w:val="18"/>
              </w:rPr>
              <w:t>062</w:t>
            </w:r>
            <w:r>
              <w:rPr>
                <w:rFonts w:cs="Tahoma"/>
                <w:color w:val="000000"/>
                <w:szCs w:val="18"/>
                <w:lang w:val="en-US"/>
              </w:rPr>
              <w:t xml:space="preserve"> </w:t>
            </w:r>
            <w:r>
              <w:rPr>
                <w:rFonts w:cs="Tahoma"/>
                <w:color w:val="000000"/>
                <w:szCs w:val="18"/>
              </w:rPr>
              <w:t xml:space="preserve">500 </w:t>
            </w:r>
          </w:p>
        </w:tc>
      </w:tr>
      <w:tr w:rsidR="001640F5" w:rsidRPr="00717EC0" w14:paraId="4FDCC771" w14:textId="77777777" w:rsidTr="00840F96">
        <w:trPr>
          <w:trHeight w:val="236"/>
          <w:jc w:val="center"/>
        </w:trPr>
        <w:tc>
          <w:tcPr>
            <w:tcW w:w="3465" w:type="dxa"/>
            <w:vAlign w:val="bottom"/>
          </w:tcPr>
          <w:p w14:paraId="4FDCC76E" w14:textId="77777777" w:rsidR="001640F5" w:rsidRPr="00717EC0" w:rsidRDefault="001640F5" w:rsidP="00332DA2">
            <w:pPr>
              <w:pStyle w:val="ProductList-Body"/>
              <w:rPr>
                <w:rFonts w:cs="Tahoma"/>
                <w:szCs w:val="18"/>
              </w:rPr>
            </w:pPr>
            <w:r>
              <w:rPr>
                <w:rFonts w:cs="Tahoma"/>
                <w:szCs w:val="18"/>
              </w:rPr>
              <w:t>Новозеландский доллар</w:t>
            </w:r>
          </w:p>
        </w:tc>
        <w:tc>
          <w:tcPr>
            <w:tcW w:w="3450" w:type="dxa"/>
            <w:vAlign w:val="bottom"/>
          </w:tcPr>
          <w:p w14:paraId="4FDCC76F" w14:textId="77777777" w:rsidR="001640F5" w:rsidRPr="00717EC0" w:rsidRDefault="001640F5" w:rsidP="00332DA2">
            <w:pPr>
              <w:pStyle w:val="ProductList-Body"/>
              <w:rPr>
                <w:rFonts w:cs="Tahoma"/>
                <w:szCs w:val="18"/>
              </w:rPr>
            </w:pPr>
            <w:r>
              <w:rPr>
                <w:rFonts w:cs="Tahoma"/>
                <w:szCs w:val="18"/>
              </w:rPr>
              <w:t>NZD</w:t>
            </w:r>
          </w:p>
        </w:tc>
        <w:tc>
          <w:tcPr>
            <w:tcW w:w="3451" w:type="dxa"/>
            <w:vAlign w:val="bottom"/>
          </w:tcPr>
          <w:p w14:paraId="4FDCC770" w14:textId="5CBC7119" w:rsidR="001640F5" w:rsidRPr="00717EC0" w:rsidRDefault="001640F5" w:rsidP="00332DA2">
            <w:pPr>
              <w:pStyle w:val="ProductList-Body"/>
              <w:rPr>
                <w:rFonts w:cs="Tahoma"/>
                <w:szCs w:val="18"/>
              </w:rPr>
            </w:pPr>
            <w:r>
              <w:rPr>
                <w:rFonts w:cs="Tahoma"/>
                <w:color w:val="000000"/>
                <w:szCs w:val="18"/>
              </w:rPr>
              <w:t xml:space="preserve"> 437</w:t>
            </w:r>
            <w:r>
              <w:rPr>
                <w:rFonts w:cs="Tahoma"/>
                <w:color w:val="000000"/>
                <w:szCs w:val="18"/>
                <w:lang w:val="en-US"/>
              </w:rPr>
              <w:t xml:space="preserve"> </w:t>
            </w:r>
            <w:r>
              <w:rPr>
                <w:rFonts w:cs="Tahoma"/>
                <w:color w:val="000000"/>
                <w:szCs w:val="18"/>
              </w:rPr>
              <w:t xml:space="preserve">500 </w:t>
            </w:r>
          </w:p>
        </w:tc>
      </w:tr>
      <w:tr w:rsidR="001640F5" w:rsidRPr="00717EC0" w14:paraId="4FDCC775" w14:textId="77777777" w:rsidTr="00840F96">
        <w:trPr>
          <w:trHeight w:val="236"/>
          <w:jc w:val="center"/>
        </w:trPr>
        <w:tc>
          <w:tcPr>
            <w:tcW w:w="3465" w:type="dxa"/>
            <w:vAlign w:val="bottom"/>
          </w:tcPr>
          <w:p w14:paraId="4FDCC772" w14:textId="77777777" w:rsidR="001640F5" w:rsidRPr="00717EC0" w:rsidRDefault="001640F5" w:rsidP="00332DA2">
            <w:pPr>
              <w:pStyle w:val="ProductList-Body"/>
              <w:rPr>
                <w:rFonts w:cs="Tahoma"/>
                <w:szCs w:val="18"/>
              </w:rPr>
            </w:pPr>
            <w:r>
              <w:rPr>
                <w:rFonts w:cs="Tahoma"/>
                <w:szCs w:val="18"/>
              </w:rPr>
              <w:t>Шведская крона</w:t>
            </w:r>
          </w:p>
        </w:tc>
        <w:tc>
          <w:tcPr>
            <w:tcW w:w="3450" w:type="dxa"/>
            <w:vAlign w:val="bottom"/>
          </w:tcPr>
          <w:p w14:paraId="4FDCC773" w14:textId="77777777" w:rsidR="001640F5" w:rsidRPr="00717EC0" w:rsidRDefault="001640F5" w:rsidP="00332DA2">
            <w:pPr>
              <w:pStyle w:val="ProductList-Body"/>
              <w:rPr>
                <w:rFonts w:cs="Tahoma"/>
                <w:szCs w:val="18"/>
              </w:rPr>
            </w:pPr>
            <w:r>
              <w:rPr>
                <w:rFonts w:cs="Tahoma"/>
                <w:szCs w:val="18"/>
              </w:rPr>
              <w:t>SEK</w:t>
            </w:r>
          </w:p>
        </w:tc>
        <w:tc>
          <w:tcPr>
            <w:tcW w:w="3451" w:type="dxa"/>
            <w:vAlign w:val="bottom"/>
          </w:tcPr>
          <w:p w14:paraId="4FDCC774" w14:textId="2624A521" w:rsidR="001640F5" w:rsidRPr="00717EC0" w:rsidRDefault="001640F5" w:rsidP="00332DA2">
            <w:pPr>
              <w:pStyle w:val="ProductList-Body"/>
              <w:rPr>
                <w:rFonts w:cs="Tahoma"/>
                <w:szCs w:val="18"/>
              </w:rPr>
            </w:pPr>
            <w:r>
              <w:rPr>
                <w:rFonts w:cs="Tahoma"/>
                <w:color w:val="000000"/>
                <w:szCs w:val="18"/>
              </w:rPr>
              <w:t xml:space="preserve"> 2</w:t>
            </w:r>
            <w:r>
              <w:rPr>
                <w:rFonts w:cs="Tahoma"/>
                <w:color w:val="000000"/>
                <w:szCs w:val="18"/>
                <w:lang w:val="en-US"/>
              </w:rPr>
              <w:t xml:space="preserve"> </w:t>
            </w:r>
            <w:r>
              <w:rPr>
                <w:rFonts w:cs="Tahoma"/>
                <w:color w:val="000000"/>
                <w:szCs w:val="18"/>
              </w:rPr>
              <w:t>500</w:t>
            </w:r>
            <w:r>
              <w:rPr>
                <w:rFonts w:cs="Tahoma"/>
                <w:color w:val="000000"/>
                <w:szCs w:val="18"/>
                <w:lang w:val="en-US"/>
              </w:rPr>
              <w:t xml:space="preserve"> </w:t>
            </w:r>
            <w:r>
              <w:rPr>
                <w:rFonts w:cs="Tahoma"/>
                <w:color w:val="000000"/>
                <w:szCs w:val="18"/>
              </w:rPr>
              <w:t xml:space="preserve">000 </w:t>
            </w:r>
          </w:p>
        </w:tc>
      </w:tr>
      <w:tr w:rsidR="001640F5" w:rsidRPr="00717EC0" w14:paraId="4FDCC779" w14:textId="77777777" w:rsidTr="00840F96">
        <w:trPr>
          <w:trHeight w:val="236"/>
          <w:jc w:val="center"/>
        </w:trPr>
        <w:tc>
          <w:tcPr>
            <w:tcW w:w="3465" w:type="dxa"/>
            <w:vAlign w:val="bottom"/>
          </w:tcPr>
          <w:p w14:paraId="4FDCC776" w14:textId="77777777" w:rsidR="001640F5" w:rsidRPr="00717EC0" w:rsidRDefault="001640F5" w:rsidP="00332DA2">
            <w:pPr>
              <w:pStyle w:val="ProductList-Body"/>
              <w:rPr>
                <w:rFonts w:cs="Tahoma"/>
                <w:szCs w:val="18"/>
              </w:rPr>
            </w:pPr>
            <w:r>
              <w:rPr>
                <w:rFonts w:cs="Tahoma"/>
                <w:szCs w:val="18"/>
              </w:rPr>
              <w:t>Новый тайваньский доллар</w:t>
            </w:r>
          </w:p>
        </w:tc>
        <w:tc>
          <w:tcPr>
            <w:tcW w:w="3450" w:type="dxa"/>
            <w:vAlign w:val="bottom"/>
          </w:tcPr>
          <w:p w14:paraId="4FDCC777" w14:textId="77777777" w:rsidR="001640F5" w:rsidRPr="00717EC0" w:rsidRDefault="001640F5" w:rsidP="00332DA2">
            <w:pPr>
              <w:pStyle w:val="ProductList-Body"/>
              <w:rPr>
                <w:rFonts w:cs="Tahoma"/>
                <w:szCs w:val="18"/>
              </w:rPr>
            </w:pPr>
            <w:r>
              <w:rPr>
                <w:rFonts w:cs="Tahoma"/>
                <w:szCs w:val="18"/>
              </w:rPr>
              <w:t>TWD</w:t>
            </w:r>
          </w:p>
        </w:tc>
        <w:tc>
          <w:tcPr>
            <w:tcW w:w="3451" w:type="dxa"/>
            <w:vAlign w:val="bottom"/>
          </w:tcPr>
          <w:p w14:paraId="4FDCC778" w14:textId="2E8477E6" w:rsidR="001640F5" w:rsidRPr="00717EC0" w:rsidRDefault="001640F5" w:rsidP="00332DA2">
            <w:pPr>
              <w:pStyle w:val="ProductList-Body"/>
              <w:rPr>
                <w:rFonts w:cs="Tahoma"/>
                <w:szCs w:val="18"/>
              </w:rPr>
            </w:pPr>
            <w:r>
              <w:rPr>
                <w:rFonts w:cs="Tahoma"/>
                <w:color w:val="000000"/>
                <w:szCs w:val="18"/>
              </w:rPr>
              <w:t xml:space="preserve"> 8</w:t>
            </w:r>
            <w:r>
              <w:rPr>
                <w:rFonts w:cs="Tahoma"/>
                <w:color w:val="000000"/>
                <w:szCs w:val="18"/>
                <w:lang w:val="en-US"/>
              </w:rPr>
              <w:t xml:space="preserve"> </w:t>
            </w:r>
            <w:r>
              <w:rPr>
                <w:rFonts w:cs="Tahoma"/>
                <w:color w:val="000000"/>
                <w:szCs w:val="18"/>
              </w:rPr>
              <w:t>750</w:t>
            </w:r>
            <w:r>
              <w:rPr>
                <w:rFonts w:cs="Tahoma"/>
                <w:color w:val="000000"/>
                <w:szCs w:val="18"/>
                <w:lang w:val="en-US"/>
              </w:rPr>
              <w:t xml:space="preserve"> </w:t>
            </w:r>
            <w:r>
              <w:rPr>
                <w:rFonts w:cs="Tahoma"/>
                <w:color w:val="000000"/>
                <w:szCs w:val="18"/>
              </w:rPr>
              <w:t xml:space="preserve">000 </w:t>
            </w:r>
          </w:p>
        </w:tc>
      </w:tr>
      <w:tr w:rsidR="001640F5" w:rsidRPr="00717EC0" w14:paraId="4FDCC77D" w14:textId="77777777" w:rsidTr="00840F96">
        <w:trPr>
          <w:trHeight w:val="236"/>
          <w:jc w:val="center"/>
        </w:trPr>
        <w:tc>
          <w:tcPr>
            <w:tcW w:w="3465" w:type="dxa"/>
            <w:vAlign w:val="bottom"/>
          </w:tcPr>
          <w:p w14:paraId="4FDCC77A" w14:textId="77777777" w:rsidR="001640F5" w:rsidRPr="00717EC0" w:rsidRDefault="001640F5" w:rsidP="00332DA2">
            <w:pPr>
              <w:pStyle w:val="ProductList-Body"/>
              <w:rPr>
                <w:rFonts w:cs="Tahoma"/>
                <w:szCs w:val="18"/>
              </w:rPr>
            </w:pPr>
            <w:r>
              <w:rPr>
                <w:rFonts w:cs="Tahoma"/>
                <w:szCs w:val="18"/>
              </w:rPr>
              <w:t>Индийская рупия</w:t>
            </w:r>
          </w:p>
        </w:tc>
        <w:tc>
          <w:tcPr>
            <w:tcW w:w="3450" w:type="dxa"/>
            <w:vAlign w:val="bottom"/>
          </w:tcPr>
          <w:p w14:paraId="4FDCC77B" w14:textId="77777777" w:rsidR="001640F5" w:rsidRPr="00717EC0" w:rsidRDefault="001640F5" w:rsidP="00332DA2">
            <w:pPr>
              <w:pStyle w:val="ProductList-Body"/>
              <w:rPr>
                <w:rFonts w:cs="Tahoma"/>
                <w:szCs w:val="18"/>
              </w:rPr>
            </w:pPr>
            <w:r>
              <w:rPr>
                <w:rFonts w:cs="Tahoma"/>
                <w:szCs w:val="18"/>
              </w:rPr>
              <w:t>INR</w:t>
            </w:r>
          </w:p>
        </w:tc>
        <w:tc>
          <w:tcPr>
            <w:tcW w:w="3451" w:type="dxa"/>
            <w:vAlign w:val="bottom"/>
          </w:tcPr>
          <w:p w14:paraId="4FDCC77C" w14:textId="19EA2A7D" w:rsidR="001640F5" w:rsidRPr="00717EC0" w:rsidRDefault="001640F5" w:rsidP="00332DA2">
            <w:pPr>
              <w:pStyle w:val="ProductList-Body"/>
              <w:rPr>
                <w:rFonts w:cs="Tahoma"/>
                <w:color w:val="000000"/>
                <w:szCs w:val="18"/>
              </w:rPr>
            </w:pPr>
            <w:r>
              <w:rPr>
                <w:rFonts w:cs="Tahoma"/>
                <w:szCs w:val="18"/>
              </w:rPr>
              <w:t>12</w:t>
            </w:r>
            <w:r>
              <w:rPr>
                <w:rFonts w:cs="Tahoma"/>
                <w:szCs w:val="18"/>
                <w:lang w:val="en-US"/>
              </w:rPr>
              <w:t xml:space="preserve"> </w:t>
            </w:r>
            <w:r>
              <w:rPr>
                <w:rFonts w:cs="Tahoma"/>
                <w:szCs w:val="18"/>
              </w:rPr>
              <w:t>500</w:t>
            </w:r>
            <w:r>
              <w:rPr>
                <w:rFonts w:cs="Tahoma"/>
                <w:szCs w:val="18"/>
                <w:lang w:val="en-US"/>
              </w:rPr>
              <w:t xml:space="preserve"> </w:t>
            </w:r>
            <w:r>
              <w:rPr>
                <w:rFonts w:cs="Tahoma"/>
                <w:szCs w:val="18"/>
              </w:rPr>
              <w:t>000</w:t>
            </w:r>
          </w:p>
        </w:tc>
      </w:tr>
      <w:tr w:rsidR="001640F5" w:rsidRPr="00717EC0" w14:paraId="4FDCC781" w14:textId="77777777" w:rsidTr="00840F96">
        <w:trPr>
          <w:trHeight w:val="236"/>
          <w:jc w:val="center"/>
        </w:trPr>
        <w:tc>
          <w:tcPr>
            <w:tcW w:w="3465" w:type="dxa"/>
            <w:vAlign w:val="bottom"/>
          </w:tcPr>
          <w:p w14:paraId="4FDCC77E" w14:textId="77777777" w:rsidR="001640F5" w:rsidRPr="00717EC0" w:rsidRDefault="001640F5" w:rsidP="00332DA2">
            <w:pPr>
              <w:pStyle w:val="ProductList-Body"/>
              <w:rPr>
                <w:rFonts w:cs="Tahoma"/>
                <w:szCs w:val="18"/>
              </w:rPr>
            </w:pPr>
            <w:r>
              <w:rPr>
                <w:rFonts w:cs="Tahoma"/>
                <w:szCs w:val="18"/>
              </w:rPr>
              <w:t>Российский рубль</w:t>
            </w:r>
          </w:p>
        </w:tc>
        <w:tc>
          <w:tcPr>
            <w:tcW w:w="3450" w:type="dxa"/>
            <w:vAlign w:val="bottom"/>
          </w:tcPr>
          <w:p w14:paraId="4FDCC77F" w14:textId="77777777" w:rsidR="001640F5" w:rsidRPr="00717EC0" w:rsidRDefault="001640F5" w:rsidP="00332DA2">
            <w:pPr>
              <w:pStyle w:val="ProductList-Body"/>
              <w:rPr>
                <w:rFonts w:cs="Tahoma"/>
                <w:szCs w:val="18"/>
              </w:rPr>
            </w:pPr>
            <w:r>
              <w:rPr>
                <w:rFonts w:cs="Tahoma"/>
                <w:szCs w:val="18"/>
              </w:rPr>
              <w:t>RUB</w:t>
            </w:r>
          </w:p>
        </w:tc>
        <w:tc>
          <w:tcPr>
            <w:tcW w:w="3451" w:type="dxa"/>
            <w:vAlign w:val="bottom"/>
          </w:tcPr>
          <w:p w14:paraId="4FDCC780" w14:textId="33BE989D" w:rsidR="001640F5" w:rsidRPr="00717EC0" w:rsidRDefault="001640F5" w:rsidP="00332DA2">
            <w:pPr>
              <w:pStyle w:val="ProductList-Body"/>
              <w:rPr>
                <w:rFonts w:cs="Tahoma"/>
                <w:color w:val="000000"/>
                <w:szCs w:val="18"/>
              </w:rPr>
            </w:pPr>
            <w:r>
              <w:rPr>
                <w:rFonts w:cs="Tahoma"/>
                <w:szCs w:val="18"/>
              </w:rPr>
              <w:t>8</w:t>
            </w:r>
            <w:r>
              <w:rPr>
                <w:rFonts w:cs="Tahoma"/>
                <w:szCs w:val="18"/>
                <w:lang w:val="en-US"/>
              </w:rPr>
              <w:t xml:space="preserve"> </w:t>
            </w:r>
            <w:r>
              <w:rPr>
                <w:rFonts w:cs="Tahoma"/>
                <w:szCs w:val="18"/>
              </w:rPr>
              <w:t>250</w:t>
            </w:r>
            <w:r>
              <w:rPr>
                <w:rFonts w:cs="Tahoma"/>
                <w:szCs w:val="18"/>
                <w:lang w:val="en-US"/>
              </w:rPr>
              <w:t xml:space="preserve"> </w:t>
            </w:r>
            <w:r>
              <w:rPr>
                <w:rFonts w:cs="Tahoma"/>
                <w:szCs w:val="18"/>
              </w:rPr>
              <w:t>000</w:t>
            </w:r>
          </w:p>
        </w:tc>
      </w:tr>
    </w:tbl>
    <w:p w14:paraId="5E7FAD55" w14:textId="77777777" w:rsidR="001D1481" w:rsidRDefault="001D1481" w:rsidP="00840F96">
      <w:pPr>
        <w:pStyle w:val="ProductList-Body"/>
        <w:ind w:left="180"/>
        <w:rPr>
          <w:szCs w:val="18"/>
          <w:lang w:val="en-US"/>
        </w:rPr>
      </w:pPr>
    </w:p>
    <w:p w14:paraId="4FDCC783" w14:textId="00FE756F" w:rsidR="00332DA2" w:rsidRPr="00AA6DF2" w:rsidRDefault="00332DA2" w:rsidP="00840F96">
      <w:pPr>
        <w:pStyle w:val="ProductList-Body"/>
        <w:ind w:left="180"/>
      </w:pPr>
      <w:r>
        <w:rPr>
          <w:szCs w:val="18"/>
        </w:rPr>
        <w:t>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w:t>
      </w:r>
      <w:r w:rsidR="006D63FE">
        <w:rPr>
          <w:szCs w:val="18"/>
        </w:rPr>
        <w:t>ческую поддержку, превышает 250</w:t>
      </w:r>
      <w:r>
        <w:rPr>
          <w:szCs w:val="18"/>
        </w:rPr>
        <w:t xml:space="preserve">000 долларов, Майкрософт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4FDCC784" w14:textId="77777777" w:rsidR="00332DA2" w:rsidRPr="00C7429E" w:rsidRDefault="00332DA2" w:rsidP="00840F96">
      <w:pPr>
        <w:pStyle w:val="ProductList-Body"/>
        <w:ind w:left="180"/>
        <w:rPr>
          <w:sz w:val="12"/>
        </w:rPr>
      </w:pPr>
    </w:p>
    <w:p w14:paraId="031D3904" w14:textId="77777777" w:rsidR="00991A13" w:rsidRPr="003E3A15" w:rsidRDefault="00991A13" w:rsidP="00840F96">
      <w:pPr>
        <w:pStyle w:val="ProductList-Body"/>
        <w:ind w:left="180"/>
        <w:rPr>
          <w:b/>
          <w:color w:val="00188F"/>
          <w:szCs w:val="18"/>
        </w:rPr>
      </w:pPr>
    </w:p>
    <w:p w14:paraId="4FDCC785" w14:textId="601173BD" w:rsidR="00332DA2" w:rsidRPr="00AA6DF2" w:rsidRDefault="00B12C95" w:rsidP="00840F96">
      <w:pPr>
        <w:pStyle w:val="ProductList-Body"/>
        <w:ind w:left="180"/>
      </w:pPr>
      <w:r>
        <w:rPr>
          <w:b/>
          <w:color w:val="00188F"/>
          <w:szCs w:val="18"/>
        </w:rPr>
        <w:t>Права на Parallel Data Warehouse</w:t>
      </w:r>
    </w:p>
    <w:p w14:paraId="4FDCC786" w14:textId="4128E821" w:rsidR="00332DA2" w:rsidRPr="00AA6DF2" w:rsidRDefault="00332DA2" w:rsidP="00840F96">
      <w:pPr>
        <w:pStyle w:val="ProductList-Body"/>
        <w:ind w:left="180"/>
      </w:pPr>
      <w:r>
        <w:rPr>
          <w:szCs w:val="18"/>
        </w:rPr>
        <w:t xml:space="preserve">Клиенты, которые приобрели лицензии на хранилище параллельных данных (Parallel Data Warehouse,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 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14:paraId="4FDCC787" w14:textId="77777777" w:rsidR="00332DA2" w:rsidRPr="00C7429E" w:rsidRDefault="00332DA2" w:rsidP="00840F96">
      <w:pPr>
        <w:pStyle w:val="ProductList-Body"/>
        <w:ind w:left="180"/>
        <w:rPr>
          <w:sz w:val="12"/>
        </w:rPr>
      </w:pPr>
    </w:p>
    <w:p w14:paraId="4FDCC788" w14:textId="190B1D4B" w:rsidR="00332DA2" w:rsidRPr="00AA6DF2" w:rsidRDefault="00332DA2" w:rsidP="00840F96">
      <w:pPr>
        <w:pStyle w:val="ProductList-Body"/>
        <w:ind w:left="180"/>
      </w:pPr>
      <w:r>
        <w:rPr>
          <w:color w:val="000000"/>
          <w:szCs w:val="18"/>
        </w:rP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w:t>
      </w:r>
      <w:r w:rsidR="001D1481">
        <w:rPr>
          <w:color w:val="000000"/>
          <w:szCs w:val="18"/>
        </w:rPr>
        <w:t>цо за каждые дополнительные 125</w:t>
      </w:r>
      <w:r>
        <w:rPr>
          <w:color w:val="000000"/>
          <w:szCs w:val="18"/>
        </w:rPr>
        <w:t>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w:t>
      </w:r>
      <w:r w:rsidR="001D1481">
        <w:rPr>
          <w:color w:val="000000"/>
          <w:szCs w:val="18"/>
        </w:rPr>
        <w:t xml:space="preserve"> Assurance на сумму, равную 125</w:t>
      </w:r>
      <w:r>
        <w:rPr>
          <w:color w:val="000000"/>
          <w:szCs w:val="18"/>
        </w:rPr>
        <w:t>000 долларам США, в применимой иностранной валюте. См. таблицу ниже.</w:t>
      </w:r>
    </w:p>
    <w:p w14:paraId="4FDCC789" w14:textId="77777777" w:rsidR="00332DA2" w:rsidRPr="00C7429E" w:rsidRDefault="00332DA2" w:rsidP="00840F96">
      <w:pPr>
        <w:pStyle w:val="ProductList-Body"/>
        <w:ind w:left="180"/>
        <w:rPr>
          <w:sz w:val="12"/>
        </w:rPr>
      </w:pPr>
    </w:p>
    <w:p w14:paraId="4FDCC78A" w14:textId="77777777" w:rsidR="00332DA2" w:rsidRPr="00AA6DF2" w:rsidRDefault="00332DA2" w:rsidP="00840F96">
      <w:pPr>
        <w:pStyle w:val="ProductList-Body"/>
        <w:ind w:left="180"/>
      </w:pPr>
      <w:r>
        <w:rPr>
          <w:color w:val="000000"/>
          <w:szCs w:val="18"/>
        </w:rPr>
        <w:t>Представленная ниже таблица применяется к клиентам с SCE или лицензиями на Хранилище параллельных данных.</w:t>
      </w:r>
    </w:p>
    <w:p w14:paraId="4FDCC78B" w14:textId="77777777" w:rsidR="00332DA2" w:rsidRPr="00C7429E" w:rsidRDefault="00332DA2" w:rsidP="00332DA2">
      <w:pPr>
        <w:pStyle w:val="ProductList-Body"/>
        <w:rPr>
          <w:sz w:val="12"/>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Средняя годовая стоимость Software Assurance</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Допустимое количество контактных лиц</w:t>
            </w:r>
          </w:p>
        </w:tc>
      </w:tr>
      <w:tr w:rsidR="00A31AEF" w:rsidRPr="00717EC0" w14:paraId="4FDCC791" w14:textId="77777777" w:rsidTr="00840F96">
        <w:tc>
          <w:tcPr>
            <w:tcW w:w="2745" w:type="dxa"/>
            <w:tcMar>
              <w:top w:w="0" w:type="dxa"/>
              <w:left w:w="108" w:type="dxa"/>
              <w:bottom w:w="0" w:type="dxa"/>
              <w:right w:w="108" w:type="dxa"/>
            </w:tcMar>
            <w:hideMark/>
          </w:tcPr>
          <w:p w14:paraId="4FDCC78F" w14:textId="6DDDADFB" w:rsidR="00A31AEF" w:rsidRPr="00717EC0" w:rsidRDefault="00A31AEF" w:rsidP="00E43CC4">
            <w:pPr>
              <w:pStyle w:val="ProductList-Body"/>
              <w:rPr>
                <w:color w:val="000000"/>
                <w:szCs w:val="18"/>
              </w:rPr>
            </w:pPr>
            <w:r>
              <w:rPr>
                <w:color w:val="000000"/>
                <w:szCs w:val="18"/>
              </w:rPr>
              <w:t>$250</w:t>
            </w:r>
            <w:r>
              <w:rPr>
                <w:color w:val="000000"/>
                <w:szCs w:val="18"/>
                <w:lang w:val="en-US"/>
              </w:rPr>
              <w:t xml:space="preserve"> </w:t>
            </w:r>
            <w:r>
              <w:rPr>
                <w:color w:val="000000"/>
                <w:szCs w:val="18"/>
              </w:rPr>
              <w:t>000 - $374</w:t>
            </w:r>
            <w:r>
              <w:rPr>
                <w:color w:val="000000"/>
                <w:szCs w:val="18"/>
                <w:lang w:val="en-US"/>
              </w:rPr>
              <w:t xml:space="preserve"> </w:t>
            </w:r>
            <w:r>
              <w:rPr>
                <w:color w:val="000000"/>
                <w:szCs w:val="18"/>
              </w:rPr>
              <w:t>999</w:t>
            </w:r>
          </w:p>
        </w:tc>
        <w:tc>
          <w:tcPr>
            <w:tcW w:w="2745" w:type="dxa"/>
            <w:tcMar>
              <w:top w:w="0" w:type="dxa"/>
              <w:left w:w="108" w:type="dxa"/>
              <w:bottom w:w="0" w:type="dxa"/>
              <w:right w:w="108" w:type="dxa"/>
            </w:tcMar>
            <w:hideMark/>
          </w:tcPr>
          <w:p w14:paraId="4FDCC790" w14:textId="77777777" w:rsidR="00A31AEF" w:rsidRPr="00717EC0" w:rsidRDefault="00A31AEF" w:rsidP="00332DA2">
            <w:pPr>
              <w:pStyle w:val="ProductList-Body"/>
              <w:rPr>
                <w:color w:val="000000"/>
                <w:szCs w:val="18"/>
              </w:rPr>
            </w:pPr>
            <w:r>
              <w:rPr>
                <w:color w:val="000000"/>
                <w:szCs w:val="18"/>
              </w:rPr>
              <w:t>4</w:t>
            </w:r>
          </w:p>
        </w:tc>
      </w:tr>
      <w:tr w:rsidR="00A31AEF" w:rsidRPr="00717EC0" w14:paraId="4FDCC794" w14:textId="77777777" w:rsidTr="00840F96">
        <w:tc>
          <w:tcPr>
            <w:tcW w:w="2745" w:type="dxa"/>
            <w:tcMar>
              <w:top w:w="0" w:type="dxa"/>
              <w:left w:w="108" w:type="dxa"/>
              <w:bottom w:w="0" w:type="dxa"/>
              <w:right w:w="108" w:type="dxa"/>
            </w:tcMar>
            <w:hideMark/>
          </w:tcPr>
          <w:p w14:paraId="4FDCC792" w14:textId="7BE9446F" w:rsidR="00A31AEF" w:rsidRPr="00717EC0" w:rsidRDefault="00A31AEF" w:rsidP="00332DA2">
            <w:pPr>
              <w:pStyle w:val="ProductList-Body"/>
              <w:rPr>
                <w:szCs w:val="18"/>
              </w:rPr>
            </w:pPr>
            <w:r>
              <w:rPr>
                <w:szCs w:val="18"/>
              </w:rPr>
              <w:t>$375</w:t>
            </w:r>
            <w:r>
              <w:rPr>
                <w:szCs w:val="18"/>
                <w:lang w:val="en-US"/>
              </w:rPr>
              <w:t xml:space="preserve"> </w:t>
            </w:r>
            <w:r>
              <w:rPr>
                <w:szCs w:val="18"/>
              </w:rPr>
              <w:t>000 - $499</w:t>
            </w:r>
            <w:r>
              <w:rPr>
                <w:szCs w:val="18"/>
                <w:lang w:val="en-US"/>
              </w:rPr>
              <w:t xml:space="preserve"> </w:t>
            </w:r>
            <w:r>
              <w:rPr>
                <w:szCs w:val="18"/>
              </w:rPr>
              <w:t>999</w:t>
            </w:r>
          </w:p>
        </w:tc>
        <w:tc>
          <w:tcPr>
            <w:tcW w:w="2745" w:type="dxa"/>
            <w:tcMar>
              <w:top w:w="0" w:type="dxa"/>
              <w:left w:w="108" w:type="dxa"/>
              <w:bottom w:w="0" w:type="dxa"/>
              <w:right w:w="108" w:type="dxa"/>
            </w:tcMar>
            <w:hideMark/>
          </w:tcPr>
          <w:p w14:paraId="4FDCC793" w14:textId="77777777" w:rsidR="00A31AEF" w:rsidRPr="00717EC0" w:rsidRDefault="00A31AEF" w:rsidP="00332DA2">
            <w:pPr>
              <w:pStyle w:val="ProductList-Body"/>
              <w:rPr>
                <w:szCs w:val="18"/>
              </w:rPr>
            </w:pPr>
            <w:r>
              <w:rPr>
                <w:szCs w:val="18"/>
              </w:rPr>
              <w:t>5</w:t>
            </w:r>
          </w:p>
        </w:tc>
      </w:tr>
      <w:tr w:rsidR="00A31AEF" w:rsidRPr="00717EC0" w14:paraId="4FDCC797" w14:textId="77777777" w:rsidTr="00840F96">
        <w:tc>
          <w:tcPr>
            <w:tcW w:w="2745" w:type="dxa"/>
            <w:tcMar>
              <w:top w:w="0" w:type="dxa"/>
              <w:left w:w="108" w:type="dxa"/>
              <w:bottom w:w="0" w:type="dxa"/>
              <w:right w:w="108" w:type="dxa"/>
            </w:tcMar>
            <w:hideMark/>
          </w:tcPr>
          <w:p w14:paraId="4FDCC795" w14:textId="17375735" w:rsidR="00A31AEF" w:rsidRPr="00717EC0" w:rsidRDefault="00A31AEF" w:rsidP="00332DA2">
            <w:pPr>
              <w:pStyle w:val="ProductList-Body"/>
              <w:rPr>
                <w:szCs w:val="18"/>
              </w:rPr>
            </w:pPr>
            <w:r>
              <w:rPr>
                <w:szCs w:val="18"/>
              </w:rPr>
              <w:t>$500</w:t>
            </w:r>
            <w:r>
              <w:rPr>
                <w:szCs w:val="18"/>
                <w:lang w:val="en-US"/>
              </w:rPr>
              <w:t xml:space="preserve"> </w:t>
            </w:r>
            <w:r>
              <w:rPr>
                <w:szCs w:val="18"/>
              </w:rPr>
              <w:t>000 - $624</w:t>
            </w:r>
            <w:r>
              <w:rPr>
                <w:szCs w:val="18"/>
                <w:lang w:val="en-US"/>
              </w:rPr>
              <w:t xml:space="preserve"> </w:t>
            </w:r>
            <w:r>
              <w:rPr>
                <w:szCs w:val="18"/>
              </w:rPr>
              <w:t>999</w:t>
            </w:r>
          </w:p>
        </w:tc>
        <w:tc>
          <w:tcPr>
            <w:tcW w:w="2745" w:type="dxa"/>
            <w:tcMar>
              <w:top w:w="0" w:type="dxa"/>
              <w:left w:w="108" w:type="dxa"/>
              <w:bottom w:w="0" w:type="dxa"/>
              <w:right w:w="108" w:type="dxa"/>
            </w:tcMar>
            <w:hideMark/>
          </w:tcPr>
          <w:p w14:paraId="4FDCC796" w14:textId="77777777" w:rsidR="00A31AEF" w:rsidRPr="00717EC0" w:rsidRDefault="00A31AEF" w:rsidP="00332DA2">
            <w:pPr>
              <w:pStyle w:val="ProductList-Body"/>
              <w:rPr>
                <w:szCs w:val="18"/>
              </w:rPr>
            </w:pPr>
            <w:r>
              <w:rPr>
                <w:szCs w:val="18"/>
              </w:rPr>
              <w:t>6</w:t>
            </w:r>
          </w:p>
        </w:tc>
      </w:tr>
      <w:tr w:rsidR="00A31AEF" w:rsidRPr="00717EC0" w14:paraId="4FDCC79A" w14:textId="77777777" w:rsidTr="00840F96">
        <w:tc>
          <w:tcPr>
            <w:tcW w:w="2745" w:type="dxa"/>
            <w:tcMar>
              <w:top w:w="0" w:type="dxa"/>
              <w:left w:w="108" w:type="dxa"/>
              <w:bottom w:w="0" w:type="dxa"/>
              <w:right w:w="108" w:type="dxa"/>
            </w:tcMar>
            <w:hideMark/>
          </w:tcPr>
          <w:p w14:paraId="4FDCC798" w14:textId="0374BAAA" w:rsidR="00A31AEF" w:rsidRPr="00717EC0" w:rsidRDefault="00A31AEF" w:rsidP="00332DA2">
            <w:pPr>
              <w:pStyle w:val="ProductList-Body"/>
              <w:rPr>
                <w:szCs w:val="18"/>
              </w:rPr>
            </w:pPr>
            <w:r>
              <w:rPr>
                <w:szCs w:val="18"/>
              </w:rPr>
              <w:t>$625</w:t>
            </w:r>
            <w:r>
              <w:rPr>
                <w:szCs w:val="18"/>
                <w:lang w:val="en-US"/>
              </w:rPr>
              <w:t xml:space="preserve"> </w:t>
            </w:r>
            <w:r>
              <w:rPr>
                <w:szCs w:val="18"/>
              </w:rPr>
              <w:t>000 - $749</w:t>
            </w:r>
            <w:r>
              <w:rPr>
                <w:szCs w:val="18"/>
                <w:lang w:val="en-US"/>
              </w:rPr>
              <w:t xml:space="preserve"> </w:t>
            </w:r>
            <w:r>
              <w:rPr>
                <w:szCs w:val="18"/>
              </w:rPr>
              <w:t>999</w:t>
            </w:r>
          </w:p>
        </w:tc>
        <w:tc>
          <w:tcPr>
            <w:tcW w:w="2745" w:type="dxa"/>
            <w:tcMar>
              <w:top w:w="0" w:type="dxa"/>
              <w:left w:w="108" w:type="dxa"/>
              <w:bottom w:w="0" w:type="dxa"/>
              <w:right w:w="108" w:type="dxa"/>
            </w:tcMar>
            <w:hideMark/>
          </w:tcPr>
          <w:p w14:paraId="4FDCC799" w14:textId="77777777" w:rsidR="00A31AEF" w:rsidRPr="00717EC0" w:rsidRDefault="00A31AEF" w:rsidP="00332DA2">
            <w:pPr>
              <w:pStyle w:val="ProductList-Body"/>
              <w:rPr>
                <w:szCs w:val="18"/>
              </w:rPr>
            </w:pPr>
            <w:r>
              <w:rPr>
                <w:szCs w:val="18"/>
              </w:rPr>
              <w:t>7</w:t>
            </w:r>
          </w:p>
        </w:tc>
      </w:tr>
      <w:tr w:rsidR="00A31AEF" w:rsidRPr="00717EC0" w14:paraId="4FDCC79D" w14:textId="77777777" w:rsidTr="00840F96">
        <w:tc>
          <w:tcPr>
            <w:tcW w:w="2745" w:type="dxa"/>
            <w:tcMar>
              <w:top w:w="0" w:type="dxa"/>
              <w:left w:w="108" w:type="dxa"/>
              <w:bottom w:w="0" w:type="dxa"/>
              <w:right w:w="108" w:type="dxa"/>
            </w:tcMar>
            <w:hideMark/>
          </w:tcPr>
          <w:p w14:paraId="4FDCC79B" w14:textId="4F37F456" w:rsidR="00A31AEF" w:rsidRPr="00717EC0" w:rsidRDefault="00A31AEF" w:rsidP="00332DA2">
            <w:pPr>
              <w:pStyle w:val="ProductList-Body"/>
              <w:rPr>
                <w:szCs w:val="18"/>
              </w:rPr>
            </w:pPr>
            <w:r>
              <w:rPr>
                <w:szCs w:val="18"/>
              </w:rPr>
              <w:t>$750</w:t>
            </w:r>
            <w:r>
              <w:rPr>
                <w:szCs w:val="18"/>
                <w:lang w:val="en-US"/>
              </w:rPr>
              <w:t xml:space="preserve"> </w:t>
            </w:r>
            <w:r>
              <w:rPr>
                <w:szCs w:val="18"/>
              </w:rPr>
              <w:t>000 - $874</w:t>
            </w:r>
            <w:r>
              <w:rPr>
                <w:szCs w:val="18"/>
                <w:lang w:val="en-US"/>
              </w:rPr>
              <w:t xml:space="preserve"> </w:t>
            </w:r>
            <w:r>
              <w:rPr>
                <w:szCs w:val="18"/>
              </w:rPr>
              <w:t>999</w:t>
            </w:r>
          </w:p>
        </w:tc>
        <w:tc>
          <w:tcPr>
            <w:tcW w:w="2745" w:type="dxa"/>
            <w:tcMar>
              <w:top w:w="0" w:type="dxa"/>
              <w:left w:w="108" w:type="dxa"/>
              <w:bottom w:w="0" w:type="dxa"/>
              <w:right w:w="108" w:type="dxa"/>
            </w:tcMar>
            <w:hideMark/>
          </w:tcPr>
          <w:p w14:paraId="4FDCC79C" w14:textId="77777777" w:rsidR="00A31AEF" w:rsidRPr="00717EC0" w:rsidRDefault="00A31AEF" w:rsidP="00332DA2">
            <w:pPr>
              <w:pStyle w:val="ProductList-Body"/>
              <w:rPr>
                <w:szCs w:val="18"/>
              </w:rPr>
            </w:pPr>
            <w:r>
              <w:rPr>
                <w:szCs w:val="18"/>
              </w:rPr>
              <w:t>8</w:t>
            </w:r>
          </w:p>
        </w:tc>
      </w:tr>
    </w:tbl>
    <w:p w14:paraId="4FDCC79E" w14:textId="77777777" w:rsidR="00332DA2" w:rsidRPr="00C7429E" w:rsidRDefault="00332DA2" w:rsidP="00332DA2">
      <w:pPr>
        <w:pStyle w:val="ProductList-Body"/>
        <w:rPr>
          <w:sz w:val="12"/>
        </w:rPr>
      </w:pPr>
    </w:p>
    <w:p w14:paraId="4FDCC79F" w14:textId="2D70C70E" w:rsidR="00332DA2" w:rsidRPr="00AA6DF2" w:rsidRDefault="00332DA2" w:rsidP="00840F96">
      <w:pPr>
        <w:pStyle w:val="ProductList-Body"/>
        <w:ind w:left="180"/>
      </w:pPr>
      <w:r>
        <w:rPr>
          <w:szCs w:val="18"/>
        </w:rPr>
        <w:t xml:space="preserve">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14:paraId="4FDCC7A0" w14:textId="77777777" w:rsidR="00332DA2" w:rsidRPr="00C7429E" w:rsidRDefault="00332DA2" w:rsidP="00332DA2">
      <w:pPr>
        <w:pStyle w:val="ProductList-Body"/>
        <w:rPr>
          <w:sz w:val="12"/>
        </w:rPr>
      </w:pPr>
    </w:p>
    <w:p w14:paraId="4FDCC7FE" w14:textId="5F3EF5A1" w:rsidR="00332DA2" w:rsidRPr="00AA6DF2" w:rsidRDefault="00332DA2" w:rsidP="00432379">
      <w:pPr>
        <w:pStyle w:val="ProductList-SubSubSectionHeading"/>
        <w:outlineLvl w:val="2"/>
      </w:pPr>
      <w:bookmarkStart w:id="1581" w:name="SA_SystemCenterGlobalServiceMonitor"/>
      <w:bookmarkStart w:id="1582" w:name="_Toc379797450"/>
      <w:bookmarkStart w:id="1583" w:name="_Toc380513486"/>
      <w:bookmarkStart w:id="1584" w:name="_Toc380655536"/>
      <w:bookmarkStart w:id="1585" w:name="_Toc405903404"/>
      <w:bookmarkStart w:id="1586" w:name="_Toc336338239"/>
      <w:r>
        <w:rPr>
          <w:b/>
          <w:color w:val="00188F"/>
        </w:rPr>
        <w:t>System Center Global Service Monitor</w:t>
      </w:r>
      <w:bookmarkEnd w:id="1581"/>
      <w:bookmarkEnd w:id="1582"/>
      <w:bookmarkEnd w:id="1583"/>
      <w:bookmarkEnd w:id="1584"/>
      <w:bookmarkEnd w:id="1585"/>
    </w:p>
    <w:p w14:paraId="4FDCC7FF" w14:textId="24393501" w:rsidR="00332DA2" w:rsidRPr="00AA6DF2" w:rsidRDefault="00332DA2" w:rsidP="00332DA2">
      <w:pPr>
        <w:pStyle w:val="ProductList-Body"/>
      </w:pPr>
      <w:r>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Global Service Monitor для отслеживания веб-приложений, запущенных в виртуальной операционной среде и лицензированных в соответствии с данными Лицензиями на управление.</w:t>
      </w:r>
      <w:r w:rsidR="00B22396">
        <w:rPr>
          <w:rFonts w:cs="Tahoma"/>
          <w:szCs w:val="18"/>
        </w:rPr>
        <w:t xml:space="preserve"> </w:t>
      </w:r>
      <w:r>
        <w:rPr>
          <w:rFonts w:cs="Tahoma"/>
          <w:szCs w:val="18"/>
        </w:rPr>
        <w:t>Ваше использование данной веб-службы регулируется документом «Условия использования веб-служб» и приведенными ниже условиями лицензии. В случае противоречия между условиями документа «Условия использования веб-служб» и приведенными ниже условиями лицензии преимущественную силу имеют приведенные ниже условия лицензии. Ваше право на использование веб-службы истекает в момент истечения срока действия соответствующего покрытия Software Assurance для Лицензий на управление.</w:t>
      </w:r>
    </w:p>
    <w:p w14:paraId="4FDCC800" w14:textId="77777777" w:rsidR="00332DA2" w:rsidRPr="00AA6DF2" w:rsidRDefault="00332DA2" w:rsidP="00332DA2">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59"/>
      </w:tblGrid>
      <w:tr w:rsidR="00332DA2" w:rsidRPr="00717EC0" w14:paraId="4FDCC802" w14:textId="77777777" w:rsidTr="001D1481">
        <w:trPr>
          <w:tblHeader/>
        </w:trPr>
        <w:tc>
          <w:tcPr>
            <w:tcW w:w="4959"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Соответствующие лицензии на управление</w:t>
            </w:r>
          </w:p>
        </w:tc>
      </w:tr>
      <w:tr w:rsidR="00332DA2" w:rsidRPr="00717EC0" w14:paraId="4FDCC804" w14:textId="77777777" w:rsidTr="001D1481">
        <w:tc>
          <w:tcPr>
            <w:tcW w:w="4959"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Лицензия на управление сервером System Center Datacenter</w:t>
            </w:r>
          </w:p>
        </w:tc>
      </w:tr>
      <w:tr w:rsidR="00332DA2" w:rsidRPr="00717EC0" w14:paraId="4FDCC806" w14:textId="77777777" w:rsidTr="001D1481">
        <w:tc>
          <w:tcPr>
            <w:tcW w:w="4959"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Лицензия на управление сервером System Center Standard</w:t>
            </w:r>
          </w:p>
        </w:tc>
      </w:tr>
    </w:tbl>
    <w:p w14:paraId="60239612" w14:textId="77777777" w:rsidR="007812B4" w:rsidRPr="00C7429E" w:rsidRDefault="007812B4" w:rsidP="007812B4">
      <w:pPr>
        <w:pStyle w:val="PURBody-Indented"/>
        <w:spacing w:after="0"/>
        <w:ind w:left="0"/>
        <w:rPr>
          <w:sz w:val="14"/>
        </w:rPr>
      </w:pPr>
    </w:p>
    <w:p w14:paraId="0CAFE52E" w14:textId="50411B76" w:rsidR="007812B4" w:rsidRPr="00AA6DF2" w:rsidRDefault="007812B4" w:rsidP="007812B4">
      <w:pPr>
        <w:pStyle w:val="PURBody-Indented"/>
        <w:ind w:left="0"/>
      </w:pPr>
      <w:r>
        <w:rPr>
          <w:rFonts w:cs="Tahoma"/>
          <w:sz w:val="18"/>
          <w:szCs w:val="18"/>
        </w:rPr>
        <w:t>Данные результатов испытаний, полученные в результате активных испытаний, будут храниться в веб-службе до того, как развертывание System Center 2012 R2 Operations Manager соберет результаты испытаний. Если System Center 2012 R2 Operations Manager не соберет данные испытаний в течение семи дней, результаты испытаний будут удалены из веб-службы.</w:t>
      </w:r>
    </w:p>
    <w:p w14:paraId="4FDCC808" w14:textId="77777777" w:rsidR="00332DA2" w:rsidRPr="00AA6DF2" w:rsidRDefault="00332DA2" w:rsidP="00432379">
      <w:pPr>
        <w:pStyle w:val="ProductList-SubSubSectionHeading"/>
        <w:outlineLvl w:val="2"/>
      </w:pPr>
      <w:bookmarkStart w:id="1587" w:name="_Toc372892146"/>
      <w:bookmarkStart w:id="1588" w:name="_Toc379797451"/>
      <w:bookmarkStart w:id="1589" w:name="_Toc380513487"/>
      <w:bookmarkStart w:id="1590" w:name="_Toc380655537"/>
      <w:bookmarkStart w:id="1591" w:name="_Toc405903405"/>
      <w:bookmarkStart w:id="1592" w:name="SA_BackUpDisasterRecovery"/>
      <w:r>
        <w:rPr>
          <w:b/>
          <w:color w:val="00188F"/>
        </w:rPr>
        <w:t>Резервное копирования для аварийного восстановления</w:t>
      </w:r>
      <w:bookmarkEnd w:id="1586"/>
      <w:bookmarkEnd w:id="1587"/>
      <w:bookmarkEnd w:id="1588"/>
      <w:bookmarkEnd w:id="1589"/>
      <w:bookmarkEnd w:id="1590"/>
      <w:bookmarkEnd w:id="1591"/>
      <w:r>
        <w:rPr>
          <w:b/>
        </w:rPr>
        <w:t xml:space="preserve"> </w:t>
      </w:r>
      <w:bookmarkEnd w:id="1592"/>
    </w:p>
    <w:p w14:paraId="4FDCC809" w14:textId="10332F1B" w:rsidR="00332DA2" w:rsidRPr="00AA6DF2" w:rsidRDefault="006F6997" w:rsidP="00332DA2">
      <w:pPr>
        <w:pStyle w:val="ProductList-Body"/>
      </w:pPr>
      <w:r>
        <w:rPr>
          <w:rFonts w:cs="Tahoma"/>
          <w:szCs w:val="18"/>
        </w:rPr>
        <w:t>Клиенты с Software Assurance для соответствующих серверных продуктов и связанных клиентских лицензий имеют право на бесплатные серверные лицензии для аварийного восстановления данных продуктов.</w:t>
      </w:r>
      <w:r w:rsidR="00B22396">
        <w:rPr>
          <w:rFonts w:cs="Tahoma"/>
          <w:szCs w:val="18"/>
        </w:rPr>
        <w:t xml:space="preserve"> </w:t>
      </w:r>
    </w:p>
    <w:p w14:paraId="4FDCC80A" w14:textId="77777777" w:rsidR="00332DA2" w:rsidRPr="009D60B2" w:rsidRDefault="00332DA2" w:rsidP="00332DA2">
      <w:pPr>
        <w:pStyle w:val="ProductList-Body"/>
      </w:pPr>
    </w:p>
    <w:p w14:paraId="4FDCC80B" w14:textId="77777777" w:rsidR="00332DA2" w:rsidRPr="00AA6DF2" w:rsidRDefault="00332DA2" w:rsidP="00432379">
      <w:pPr>
        <w:pStyle w:val="ProductList-SubSubSectionHeading"/>
        <w:outlineLvl w:val="2"/>
      </w:pPr>
      <w:bookmarkStart w:id="1593" w:name="_Toc336338240"/>
      <w:bookmarkStart w:id="1594" w:name="_Toc372892147"/>
      <w:bookmarkStart w:id="1595" w:name="_Toc379797452"/>
      <w:bookmarkStart w:id="1596" w:name="_Toc380513488"/>
      <w:bookmarkStart w:id="1597" w:name="_Toc380655538"/>
      <w:bookmarkStart w:id="1598" w:name="SA_TechNetSASubscriptionServices"/>
      <w:bookmarkStart w:id="1599" w:name="_Toc405903406"/>
      <w:r>
        <w:rPr>
          <w:b/>
          <w:color w:val="00188F"/>
        </w:rPr>
        <w:t>Службы подписки TechNet SA</w:t>
      </w:r>
      <w:bookmarkEnd w:id="1593"/>
      <w:bookmarkEnd w:id="1594"/>
      <w:bookmarkEnd w:id="1595"/>
      <w:bookmarkEnd w:id="1596"/>
      <w:bookmarkEnd w:id="1597"/>
      <w:bookmarkEnd w:id="1598"/>
      <w:bookmarkEnd w:id="1599"/>
    </w:p>
    <w:p w14:paraId="2D4C2BEC" w14:textId="02F133F9" w:rsidR="00671B8F" w:rsidRPr="00AA6DF2" w:rsidRDefault="004F774C" w:rsidP="00332DA2">
      <w:pPr>
        <w:pStyle w:val="ProductList-Body"/>
      </w:pPr>
      <w:r>
        <w:rPr>
          <w:rFonts w:eastAsia="Calibri" w:cs="Tahoma"/>
          <w:i/>
          <w:szCs w:val="18"/>
        </w:rPr>
        <w:t>Начиная с мая 2014 года, новые и продленные соглашения корпоративного лицензирования с покрытием SA больше не предусматривают преимущества в форме подписки на TechNet. Клиенты, которые до этого получили право на подписку TechNet, смогут воспользоваться им до истечения срока действия своего текущего покрытия SA или до 31 мая 2017 года, в зависимости от того, какая из этих дат наступит раньше.</w:t>
      </w:r>
    </w:p>
    <w:p w14:paraId="4FDCC863" w14:textId="77777777" w:rsidR="00332DA2" w:rsidRPr="00AA6DF2" w:rsidRDefault="00332DA2" w:rsidP="00332DA2">
      <w:pPr>
        <w:pStyle w:val="ProductList-Body"/>
      </w:pPr>
    </w:p>
    <w:p w14:paraId="4FDCC864" w14:textId="77777777" w:rsidR="00332DA2" w:rsidRPr="00AA6DF2" w:rsidRDefault="00332DA2" w:rsidP="00332DA2">
      <w:pPr>
        <w:pStyle w:val="ProductList-Body"/>
      </w:pPr>
      <w:bookmarkStart w:id="1600" w:name="_Toc336338242"/>
      <w:bookmarkStart w:id="1601" w:name="_Toc372892149"/>
      <w:bookmarkStart w:id="1602" w:name="SA_LicenseMobilitythroughSA"/>
      <w:r>
        <w:rPr>
          <w:rFonts w:cs="Tahoma"/>
          <w:b/>
          <w:color w:val="00188F"/>
          <w:szCs w:val="18"/>
        </w:rPr>
        <w:t>Перемещение лицензий с помощью Software Assurance</w:t>
      </w:r>
      <w:bookmarkEnd w:id="1600"/>
      <w:bookmarkEnd w:id="1601"/>
      <w:bookmarkEnd w:id="1602"/>
    </w:p>
    <w:p w14:paraId="4FDCC866" w14:textId="14147A97" w:rsidR="00332DA2" w:rsidRPr="00AA6DF2" w:rsidRDefault="00332DA2" w:rsidP="00273364">
      <w:pPr>
        <w:pStyle w:val="ProductList-Body"/>
      </w:pPr>
      <w:r>
        <w:t xml:space="preserve">«Перемещение лицензий с помощью Software Assurance» позволяет перемещать локальные лицензии, которые включены в программу Software Assurance, на общие серверы третьих лиц. </w:t>
      </w:r>
      <w:r>
        <w:rPr>
          <w:szCs w:val="18"/>
        </w:rPr>
        <w:t>Все продукты, которые в данный момент допущены к участию в программе «Перемещение лицензий в фермах серверов» как определено в правах на использование продуктов и входят в покрытие программы Software Assurance, допущены к участию и в программе «Перемещение лицензий с помощью Software Assurance». Кроме того, в программе «Перемещение лицензий с помощью Software Assurance» могут участвовать также следующие продукты.</w:t>
      </w:r>
    </w:p>
    <w:p w14:paraId="4FDCC868" w14:textId="1AC7CC4D" w:rsidR="00332DA2" w:rsidRPr="00AA6DF2" w:rsidRDefault="00332DA2" w:rsidP="00D73C40">
      <w:pPr>
        <w:pStyle w:val="ProductList-Body"/>
        <w:numPr>
          <w:ilvl w:val="0"/>
          <w:numId w:val="25"/>
        </w:numPr>
        <w:ind w:left="450" w:hanging="270"/>
      </w:pPr>
      <w:r>
        <w:rPr>
          <w:szCs w:val="18"/>
        </w:rPr>
        <w:t>System Center — все серверные лицензии на управление (ML), включая SMSE и SMSD с покрытием Software Assurance и System Center 2012 Standard</w:t>
      </w:r>
      <w:r>
        <w:fldChar w:fldCharType="begin"/>
      </w:r>
      <w:r>
        <w:instrText>XE "System Center 2012 Standard"</w:instrText>
      </w:r>
      <w:r>
        <w:fldChar w:fldCharType="end"/>
      </w:r>
      <w:r>
        <w:rPr>
          <w:szCs w:val="18"/>
        </w:rPr>
        <w:t xml:space="preserve"> и Datacenter с покрытием Software Assurance.</w:t>
      </w:r>
    </w:p>
    <w:p w14:paraId="4FDCC869" w14:textId="77777777" w:rsidR="00332DA2" w:rsidRDefault="00332DA2" w:rsidP="00332DA2">
      <w:pPr>
        <w:pStyle w:val="ProductList-Body"/>
        <w:rPr>
          <w:lang w:val="en-US"/>
        </w:rPr>
      </w:pPr>
    </w:p>
    <w:p w14:paraId="4EF19F74" w14:textId="77777777" w:rsidR="00BE40AB" w:rsidRDefault="00BE40AB" w:rsidP="00332DA2">
      <w:pPr>
        <w:pStyle w:val="ProductList-Body"/>
        <w:rPr>
          <w:lang w:val="en-US"/>
        </w:rPr>
      </w:pPr>
    </w:p>
    <w:p w14:paraId="267F0D25" w14:textId="77777777" w:rsidR="00BE40AB" w:rsidRPr="00BE40AB" w:rsidRDefault="00BE40AB" w:rsidP="00332DA2">
      <w:pPr>
        <w:pStyle w:val="ProductList-Body"/>
        <w:rPr>
          <w:lang w:val="en-US"/>
        </w:rPr>
      </w:pPr>
    </w:p>
    <w:p w14:paraId="4FDCC86A" w14:textId="1FA6645E" w:rsidR="00332DA2" w:rsidRPr="00AA6DF2" w:rsidRDefault="00332DA2" w:rsidP="00273364">
      <w:pPr>
        <w:pStyle w:val="ProductList-Body"/>
      </w:pPr>
      <w:r>
        <w:t>Чтобы использовать «Перемещение лицензий с помощью Software Assurance», клиентам следует выполнить следующее.</w:t>
      </w:r>
    </w:p>
    <w:p w14:paraId="4FDCC86B" w14:textId="77777777" w:rsidR="00332DA2" w:rsidRPr="00AA6DF2" w:rsidRDefault="00332DA2" w:rsidP="00D73C40">
      <w:pPr>
        <w:pStyle w:val="ProductList-Body"/>
        <w:numPr>
          <w:ilvl w:val="0"/>
          <w:numId w:val="26"/>
        </w:numPr>
        <w:ind w:left="450" w:hanging="270"/>
      </w:pPr>
      <w:r>
        <w:rPr>
          <w:szCs w:val="18"/>
        </w:rP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p>
    <w:p w14:paraId="4FDCC86C" w14:textId="2A67CE78" w:rsidR="00332DA2" w:rsidRPr="00AA6DF2" w:rsidRDefault="00332DA2" w:rsidP="00D73C40">
      <w:pPr>
        <w:pStyle w:val="ProductList-Body"/>
        <w:numPr>
          <w:ilvl w:val="0"/>
          <w:numId w:val="26"/>
        </w:numPr>
        <w:ind w:left="450" w:hanging="270"/>
      </w:pPr>
      <w:r>
        <w:rPr>
          <w:szCs w:val="18"/>
        </w:rPr>
        <w:t xml:space="preserve">Развертывать свои лицензии только с помощью соответствующих партнеров программы «Перемещение лицензий с помощью Software Assurance» (см. веб-страницу </w:t>
      </w:r>
      <w:hyperlink r:id="rId74" w:history="1">
        <w:r>
          <w:rPr>
            <w:rStyle w:val="Hyperlink"/>
            <w:szCs w:val="18"/>
          </w:rPr>
          <w:t>http://www.microsoft.com/licensing/software-assurance/license-mobility.aspx</w:t>
        </w:r>
      </w:hyperlink>
      <w:r>
        <w:rPr>
          <w:szCs w:val="18"/>
        </w:rPr>
        <w:t>)</w:t>
      </w:r>
    </w:p>
    <w:p w14:paraId="4FDCC86D" w14:textId="02106DAD" w:rsidR="00332DA2" w:rsidRPr="001D1481" w:rsidRDefault="00332DA2" w:rsidP="00D73C40">
      <w:pPr>
        <w:pStyle w:val="ProductList-Body"/>
        <w:numPr>
          <w:ilvl w:val="0"/>
          <w:numId w:val="26"/>
        </w:numPr>
        <w:ind w:left="450" w:hanging="270"/>
        <w:rPr>
          <w:spacing w:val="-2"/>
        </w:rPr>
      </w:pPr>
      <w:r w:rsidRPr="001D1481">
        <w:rPr>
          <w:spacing w:val="-2"/>
          <w:szCs w:val="18"/>
        </w:rP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sidR="00B22396" w:rsidRPr="001D1481">
        <w:rPr>
          <w:spacing w:val="-2"/>
          <w:szCs w:val="18"/>
        </w:rPr>
        <w:t xml:space="preserve"> </w:t>
      </w:r>
      <w:r w:rsidRPr="001D1481">
        <w:rPr>
          <w:spacing w:val="-2"/>
          <w:szCs w:val="18"/>
        </w:rPr>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p>
    <w:p w14:paraId="4FDCC86E" w14:textId="77777777" w:rsidR="00332DA2" w:rsidRPr="00AA6DF2" w:rsidRDefault="00332DA2" w:rsidP="00332DA2">
      <w:pPr>
        <w:pStyle w:val="ProductList-Body"/>
      </w:pPr>
    </w:p>
    <w:p w14:paraId="4FDCC86F" w14:textId="77777777" w:rsidR="00332DA2" w:rsidRPr="00AA6DF2" w:rsidRDefault="00332DA2" w:rsidP="00432379">
      <w:pPr>
        <w:pStyle w:val="ProductList-SubSubSectionHeading"/>
        <w:outlineLvl w:val="2"/>
      </w:pPr>
      <w:bookmarkStart w:id="1603" w:name="_Toc336338243"/>
      <w:bookmarkStart w:id="1604" w:name="_Toc372892150"/>
      <w:bookmarkStart w:id="1605" w:name="_Toc379797454"/>
      <w:bookmarkStart w:id="1606" w:name="_Toc380513490"/>
      <w:bookmarkStart w:id="1607" w:name="_Toc380655539"/>
      <w:bookmarkStart w:id="1608" w:name="SA_WindowsThinPC"/>
      <w:bookmarkStart w:id="1609" w:name="_Toc405903407"/>
      <w:r>
        <w:rPr>
          <w:b/>
          <w:color w:val="00188F"/>
        </w:rPr>
        <w:t>Windows Thin PC</w:t>
      </w:r>
      <w:bookmarkEnd w:id="1603"/>
      <w:bookmarkEnd w:id="1604"/>
      <w:bookmarkEnd w:id="1605"/>
      <w:bookmarkEnd w:id="1606"/>
      <w:bookmarkEnd w:id="1607"/>
      <w:bookmarkEnd w:id="1608"/>
      <w:bookmarkEnd w:id="1609"/>
    </w:p>
    <w:p w14:paraId="4FDCC870" w14:textId="226BD48E" w:rsidR="00332DA2" w:rsidRPr="00AA6DF2" w:rsidRDefault="00332DA2" w:rsidP="00332DA2">
      <w:pPr>
        <w:pStyle w:val="ProductList-Body"/>
      </w:pPr>
      <w:r>
        <w:rPr>
          <w:rFonts w:eastAsia="Calibri" w:cs="Tahoma"/>
          <w:szCs w:val="18"/>
        </w:rPr>
        <w:t>Данным преимуществом могут воспользоваться клиенты программы корпоративного лицензирования с активным покрытием Software Assurance на операционные системы Windows настольного компьютера или активными лицензиями на VDA.</w:t>
      </w:r>
      <w:r w:rsidR="00B22396">
        <w:rPr>
          <w:rFonts w:eastAsia="Calibri" w:cs="Tahoma"/>
          <w:szCs w:val="18"/>
        </w:rPr>
        <w:t xml:space="preserve"> </w:t>
      </w:r>
      <w:r>
        <w:rPr>
          <w:rFonts w:eastAsia="Calibri" w:cs="Tahoma"/>
          <w:szCs w:val="18"/>
        </w:rPr>
        <w:t xml:space="preserve">На лицензированном устройстве клиентов, которые получают доступ к данному преимуществу согласно лицензии на VDA, должна быть установлена соответствующая операционная система согласно таблице «Соответствующие операционные системы» в разделах «Примечания о продуктах» и «Категория </w:t>
      </w:r>
      <w:r w:rsidR="00F23CAA" w:rsidRPr="00F23CAA">
        <w:rPr>
          <w:rFonts w:eastAsia="Calibri" w:cs="Tahoma"/>
          <w:szCs w:val="18"/>
        </w:rPr>
        <w:t>«</w:t>
      </w:r>
      <w:r>
        <w:rPr>
          <w:rFonts w:eastAsia="Calibri" w:cs="Tahoma"/>
          <w:szCs w:val="18"/>
        </w:rPr>
        <w:t>Системы</w:t>
      </w:r>
      <w:r w:rsidR="00F23CAA" w:rsidRPr="00F23CAA">
        <w:rPr>
          <w:rFonts w:eastAsia="Calibri" w:cs="Tahoma"/>
          <w:szCs w:val="18"/>
        </w:rPr>
        <w:t>»</w:t>
      </w:r>
      <w:r>
        <w:rPr>
          <w:rFonts w:eastAsia="Calibri" w:cs="Tahoma"/>
          <w:szCs w:val="18"/>
        </w:rPr>
        <w:t>» настоящего документа.</w:t>
      </w:r>
      <w:r w:rsidR="00B22396">
        <w:rPr>
          <w:rFonts w:eastAsia="Calibri" w:cs="Tahoma"/>
          <w:szCs w:val="18"/>
        </w:rPr>
        <w:t xml:space="preserve"> </w:t>
      </w:r>
    </w:p>
    <w:p w14:paraId="4FDCC871" w14:textId="77777777" w:rsidR="00332DA2" w:rsidRPr="00AA6DF2" w:rsidRDefault="00332DA2" w:rsidP="00332DA2">
      <w:pPr>
        <w:pStyle w:val="ProductList-Body"/>
      </w:pPr>
    </w:p>
    <w:p w14:paraId="4FDCC872" w14:textId="70AA6C5D" w:rsidR="00332DA2" w:rsidRPr="00AA6DF2" w:rsidRDefault="00332DA2" w:rsidP="00332DA2">
      <w:pPr>
        <w:pStyle w:val="ProductList-Body"/>
      </w:pPr>
      <w:r>
        <w:rPr>
          <w:rFonts w:eastAsia="Calibri" w:cs="Tahoma"/>
          <w:szCs w:val="18"/>
        </w:rPr>
        <w:t>Клиенты, допущенные к участию в программе, могут использовать Windows Thin PC вместо экземпляров операционной системы Windows для настольного компьютера, которые они имеют право использовать в рамках покрытия Windows Software Assurance или лицензий на Windows VDA.</w:t>
      </w:r>
      <w:r w:rsidR="00B22396">
        <w:rPr>
          <w:rFonts w:eastAsia="Calibri" w:cs="Tahoma"/>
          <w:szCs w:val="18"/>
        </w:rPr>
        <w:t xml:space="preserve"> </w:t>
      </w:r>
    </w:p>
    <w:p w14:paraId="4FDCC873" w14:textId="77777777" w:rsidR="00332DA2" w:rsidRPr="00AA6DF2" w:rsidRDefault="00332DA2" w:rsidP="00332DA2">
      <w:pPr>
        <w:pStyle w:val="ProductList-Body"/>
      </w:pPr>
    </w:p>
    <w:p w14:paraId="4FDCC874" w14:textId="77777777" w:rsidR="00332DA2" w:rsidRPr="00AA6DF2" w:rsidRDefault="00332DA2" w:rsidP="00432379">
      <w:pPr>
        <w:pStyle w:val="ProductList-SubSubSectionHeading"/>
        <w:outlineLvl w:val="2"/>
      </w:pPr>
      <w:bookmarkStart w:id="1610" w:name="_Toc291204568"/>
      <w:bookmarkStart w:id="1611" w:name="_Toc374472969"/>
      <w:bookmarkStart w:id="1612" w:name="_Toc375840471"/>
      <w:bookmarkStart w:id="1613" w:name="_Toc379797455"/>
      <w:bookmarkStart w:id="1614" w:name="_Toc380513491"/>
      <w:bookmarkStart w:id="1615" w:name="_Toc380655540"/>
      <w:bookmarkStart w:id="1616" w:name="SA_ExtendedHotfixSupport"/>
      <w:bookmarkStart w:id="1617" w:name="_Toc405903408"/>
      <w:r>
        <w:rPr>
          <w:b/>
          <w:color w:val="00188F"/>
        </w:rPr>
        <w:t>Поддержка продуктов в продленной фазе</w:t>
      </w:r>
      <w:bookmarkEnd w:id="1610"/>
      <w:bookmarkEnd w:id="1611"/>
      <w:bookmarkEnd w:id="1612"/>
      <w:bookmarkEnd w:id="1613"/>
      <w:bookmarkEnd w:id="1614"/>
      <w:bookmarkEnd w:id="1615"/>
      <w:bookmarkEnd w:id="1616"/>
      <w:bookmarkEnd w:id="1617"/>
    </w:p>
    <w:p w14:paraId="4FDCC875" w14:textId="77777777" w:rsidR="00332DA2" w:rsidRPr="00AA6DF2" w:rsidRDefault="00332DA2" w:rsidP="00332DA2">
      <w:pPr>
        <w:pStyle w:val="ProductList-Body"/>
      </w:pPr>
      <w:r>
        <w:rPr>
          <w:rFonts w:eastAsia="Calibri" w:cs="Tahoma"/>
          <w:szCs w:val="18"/>
        </w:rP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14:paraId="4FDCC876" w14:textId="77777777" w:rsidR="00332DA2" w:rsidRPr="00AA6DF2" w:rsidRDefault="00332DA2" w:rsidP="00D73C40">
      <w:pPr>
        <w:pStyle w:val="ProductList-Body"/>
        <w:numPr>
          <w:ilvl w:val="0"/>
          <w:numId w:val="27"/>
        </w:numPr>
        <w:ind w:left="450" w:hanging="270"/>
      </w:pPr>
      <w:r>
        <w:rPr>
          <w:rFonts w:cs="Tahoma"/>
          <w:szCs w:val="18"/>
        </w:rPr>
        <w:t xml:space="preserve">Клиенты (не являющиеся клиентами по соглашениям Academic Select, Academic Select Plus, Campus, School и Open Value Subscription - Education Solutions), имеющие Членство в программе Software Assurance для категории продуктов «Приложения», получают право на Поддержку продуктов в продленной фазе для продуктов в категории «Приложения». </w:t>
      </w:r>
    </w:p>
    <w:p w14:paraId="4FDCC877" w14:textId="77777777" w:rsidR="00332DA2" w:rsidRPr="00AA6DF2" w:rsidRDefault="00332DA2" w:rsidP="00D73C40">
      <w:pPr>
        <w:pStyle w:val="ProductList-Body"/>
        <w:numPr>
          <w:ilvl w:val="0"/>
          <w:numId w:val="27"/>
        </w:numPr>
        <w:ind w:left="450" w:hanging="270"/>
      </w:pPr>
      <w:r>
        <w:rPr>
          <w:rFonts w:cs="Tahoma"/>
          <w:szCs w:val="18"/>
        </w:rPr>
        <w:t>Клиенты (не являющиеся клиентами по Лицензии Academic Select, Соглашению Academic Select Plus и Соглашению Campus, School и Open Value Subscription — Education Solutions), имеющие Членство в программе Software Assurance для категории продуктов «Системы», получают право на Поддержку продуктов в продленной фазе для операционных систем Windows для настольных компьютеров и операционных систем Windows Embedded (с Членством Software Assurance для продуктов Windows Embedded).</w:t>
      </w:r>
    </w:p>
    <w:p w14:paraId="4FDCC878" w14:textId="4DEC6712" w:rsidR="00332DA2" w:rsidRPr="00AA6DF2" w:rsidRDefault="00332DA2" w:rsidP="00D73C40">
      <w:pPr>
        <w:pStyle w:val="ProductList-Body"/>
        <w:numPr>
          <w:ilvl w:val="0"/>
          <w:numId w:val="27"/>
        </w:numPr>
        <w:ind w:left="450" w:hanging="270"/>
      </w:pPr>
      <w:r>
        <w:rPr>
          <w:rFonts w:cs="Tahoma"/>
          <w:szCs w:val="18"/>
        </w:rP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w:t>
      </w:r>
      <w:r w:rsidR="00B22396">
        <w:rPr>
          <w:rFonts w:cs="Tahoma"/>
          <w:szCs w:val="18"/>
        </w:rPr>
        <w:t xml:space="preserve"> </w:t>
      </w:r>
      <w:r>
        <w:rPr>
          <w:rFonts w:cs="Tahoma"/>
          <w:szCs w:val="18"/>
        </w:rPr>
        <w:t>Данное право распространяется на следующие серверные продукты:</w:t>
      </w:r>
    </w:p>
    <w:p w14:paraId="4FDCC879" w14:textId="77777777" w:rsidR="00332DA2" w:rsidRPr="00AA6DF2" w:rsidRDefault="00332DA2" w:rsidP="00D73C40">
      <w:pPr>
        <w:pStyle w:val="ProductList-Body"/>
        <w:numPr>
          <w:ilvl w:val="0"/>
          <w:numId w:val="27"/>
        </w:numPr>
        <w:ind w:left="450" w:hanging="270"/>
      </w:pPr>
      <w:r>
        <w:rPr>
          <w:rFonts w:cs="Tahoma"/>
          <w:szCs w:val="18"/>
        </w:rPr>
        <w:t>Microsoft Exchange Server, Microsoft SQL Server, System Center 2012 и Windows Server.</w:t>
      </w:r>
    </w:p>
    <w:p w14:paraId="4FDCC87A" w14:textId="77777777" w:rsidR="00332DA2" w:rsidRPr="00AA6DF2" w:rsidRDefault="00332DA2" w:rsidP="00332DA2">
      <w:pPr>
        <w:pStyle w:val="ProductList-Body"/>
      </w:pPr>
    </w:p>
    <w:p w14:paraId="4FDCC87B" w14:textId="0D2C460C" w:rsidR="00332DA2" w:rsidRPr="00AA6DF2" w:rsidRDefault="00332DA2" w:rsidP="00332DA2">
      <w:pPr>
        <w:pStyle w:val="ProductList-Body"/>
      </w:pPr>
      <w:r>
        <w:rPr>
          <w:rFonts w:eastAsia="Calibri" w:cs="Tahoma"/>
          <w:szCs w:val="18"/>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B22396">
        <w:rPr>
          <w:rFonts w:eastAsia="Calibri" w:cs="Tahoma"/>
          <w:szCs w:val="18"/>
        </w:rPr>
        <w:t xml:space="preserve"> </w:t>
      </w:r>
      <w:r>
        <w:rPr>
          <w:rFonts w:eastAsia="Calibri" w:cs="Tahoma"/>
          <w:szCs w:val="18"/>
        </w:rPr>
        <w:t>Клиенты, имеющие право на данное преимущество в рамках программы Software Assurance, не выплачивают годовые вознаграждения, обычно предусматриваемые контрактом на продленную фазу поддержки. Клиенты все также должны выплачивать вознаграждения за отдельные Исправления.</w:t>
      </w:r>
      <w:r w:rsidR="00B22396">
        <w:rPr>
          <w:rFonts w:eastAsia="Calibri" w:cs="Tahoma"/>
          <w:szCs w:val="18"/>
        </w:rPr>
        <w:t xml:space="preserve"> </w:t>
      </w:r>
      <w:r>
        <w:rPr>
          <w:rFonts w:eastAsia="Calibri" w:cs="Tahoma"/>
          <w:szCs w:val="18"/>
        </w:rPr>
        <w:t>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p>
    <w:p w14:paraId="4FDCC87C" w14:textId="77777777" w:rsidR="00332DA2" w:rsidRPr="00AA6DF2" w:rsidRDefault="00332DA2" w:rsidP="00332DA2">
      <w:pPr>
        <w:pStyle w:val="ProductList-Body"/>
      </w:pPr>
    </w:p>
    <w:p w14:paraId="4990A4F1" w14:textId="5D2D6416" w:rsidR="00965718" w:rsidRPr="00AA6DF2" w:rsidRDefault="00965718" w:rsidP="00432379">
      <w:pPr>
        <w:pStyle w:val="ProductList-SubSubSectionHeading"/>
        <w:outlineLvl w:val="2"/>
      </w:pPr>
      <w:bookmarkStart w:id="1618" w:name="SA_MicrosoftDynamicsCustomerSource"/>
      <w:bookmarkStart w:id="1619" w:name="_Toc405903409"/>
      <w:bookmarkStart w:id="1620" w:name="_Toc336338244"/>
      <w:bookmarkStart w:id="1621" w:name="_Toc372892151"/>
      <w:bookmarkStart w:id="1622" w:name="_Toc379797456"/>
      <w:bookmarkStart w:id="1623" w:name="_Toc380513492"/>
      <w:bookmarkStart w:id="1624" w:name="_Toc380655541"/>
      <w:bookmarkStart w:id="1625" w:name="SA_MDOPforSA"/>
      <w:r>
        <w:rPr>
          <w:b/>
          <w:color w:val="00188F"/>
        </w:rPr>
        <w:t>Microsoft Dynamics CustomerSource</w:t>
      </w:r>
      <w:bookmarkEnd w:id="1618"/>
      <w:bookmarkEnd w:id="1619"/>
    </w:p>
    <w:p w14:paraId="51FBA3D4" w14:textId="398D91F2" w:rsidR="00965718" w:rsidRPr="00AA6DF2" w:rsidRDefault="00965718" w:rsidP="00965718">
      <w:pPr>
        <w:pStyle w:val="ProductList-Body"/>
      </w:pPr>
      <w:r>
        <w:t xml:space="preserve">Клиенты Microsoft Dynamics с активным покрытием SA или программой Online Subscription получат доступ к CustomerSource. </w:t>
      </w:r>
      <w:r>
        <w:rPr>
          <w:rFonts w:eastAsia="Calibri" w:cs="Tahoma"/>
          <w:color w:val="000000" w:themeColor="text1"/>
          <w:szCs w:val="18"/>
        </w:rPr>
        <w:t xml:space="preserve">Более подробные сведения о </w:t>
      </w:r>
      <w:r>
        <w:t>CustomerSource</w:t>
      </w:r>
      <w:r>
        <w:rPr>
          <w:rFonts w:eastAsia="Calibri" w:cs="Tahoma"/>
          <w:color w:val="000000" w:themeColor="text1"/>
          <w:szCs w:val="18"/>
        </w:rPr>
        <w:t xml:space="preserve"> см. на веб-странице </w:t>
      </w:r>
      <w:hyperlink r:id="rId75" w:history="1">
        <w:r>
          <w:rPr>
            <w:rStyle w:val="Hyperlink"/>
          </w:rPr>
          <w:t>https://mbs.microsoft.com/customersource</w:t>
        </w:r>
      </w:hyperlink>
      <w:r>
        <w:t>.</w:t>
      </w:r>
    </w:p>
    <w:p w14:paraId="3F50998B" w14:textId="77777777" w:rsidR="00965718" w:rsidRPr="00AA6DF2" w:rsidRDefault="00965718" w:rsidP="00965718">
      <w:pPr>
        <w:pStyle w:val="ProductList-Body"/>
      </w:pPr>
    </w:p>
    <w:p w14:paraId="4FDCC87D" w14:textId="3EC62873" w:rsidR="00332DA2" w:rsidRPr="00AA6DF2" w:rsidRDefault="00332DA2" w:rsidP="00432379">
      <w:pPr>
        <w:pStyle w:val="ProductList-SubSubSectionHeading"/>
        <w:outlineLvl w:val="2"/>
      </w:pPr>
      <w:bookmarkStart w:id="1626" w:name="_Toc405903410"/>
      <w:r>
        <w:rPr>
          <w:b/>
          <w:color w:val="00188F"/>
        </w:rPr>
        <w:t>Microsoft Desktop Optimization Pack для Software Assurance</w:t>
      </w:r>
      <w:bookmarkEnd w:id="1620"/>
      <w:bookmarkEnd w:id="1621"/>
      <w:bookmarkEnd w:id="1622"/>
      <w:bookmarkEnd w:id="1623"/>
      <w:bookmarkEnd w:id="1624"/>
      <w:bookmarkEnd w:id="1625"/>
      <w:bookmarkEnd w:id="1626"/>
      <w:r>
        <w:fldChar w:fldCharType="begin"/>
      </w:r>
      <w:r>
        <w:instrText>XE "Microsoft Desktop Optimization Pack для SA"</w:instrText>
      </w:r>
      <w:r>
        <w:fldChar w:fldCharType="end"/>
      </w:r>
    </w:p>
    <w:p w14:paraId="4FDCC87E" w14:textId="6C3E9C15" w:rsidR="00332DA2" w:rsidRPr="00AA6DF2" w:rsidRDefault="00332DA2" w:rsidP="00332DA2">
      <w:pPr>
        <w:pStyle w:val="ProductList-Body"/>
      </w:pPr>
      <w:r>
        <w:rPr>
          <w:rFonts w:eastAsia="MS PGothic" w:cs="Tahoma"/>
          <w:szCs w:val="18"/>
        </w:rPr>
        <w:t>Microsoft Desktop Optimization Pack для Software Assurance (MDOP</w:t>
      </w:r>
      <w:r>
        <w:fldChar w:fldCharType="begin"/>
      </w:r>
      <w:r>
        <w:instrText>XE "MDOP"</w:instrText>
      </w:r>
      <w:r>
        <w:fldChar w:fldCharType="end"/>
      </w:r>
      <w:r>
        <w:rPr>
          <w:rFonts w:eastAsia="MS PGothic" w:cs="Tahoma"/>
          <w:szCs w:val="18"/>
        </w:rPr>
        <w:t>) является необязательным продуктом, доступным только клиентам, располагающим следующими компонентами.</w:t>
      </w:r>
    </w:p>
    <w:p w14:paraId="4FDCC87F" w14:textId="51F4FBD0" w:rsidR="00332DA2" w:rsidRPr="00AA6DF2" w:rsidRDefault="00332DA2" w:rsidP="00D73C40">
      <w:pPr>
        <w:pStyle w:val="ProductList-Body"/>
        <w:numPr>
          <w:ilvl w:val="0"/>
          <w:numId w:val="28"/>
        </w:numPr>
        <w:ind w:left="450" w:hanging="270"/>
      </w:pPr>
      <w:r>
        <w:rPr>
          <w:rFonts w:cs="Tahoma"/>
          <w:szCs w:val="18"/>
        </w:rPr>
        <w:t>Действующее покрытие Software Assurance для лицензий на операционные системы Windows для настольного компьютера или</w:t>
      </w:r>
    </w:p>
    <w:p w14:paraId="4FDCC881" w14:textId="4304557F" w:rsidR="00332DA2" w:rsidRPr="00AA6DF2" w:rsidRDefault="00332DA2" w:rsidP="00EC2618">
      <w:pPr>
        <w:pStyle w:val="ProductList-Body"/>
        <w:numPr>
          <w:ilvl w:val="0"/>
          <w:numId w:val="28"/>
        </w:numPr>
        <w:ind w:left="450" w:hanging="270"/>
      </w:pPr>
      <w:r>
        <w:rPr>
          <w:rFonts w:cs="Tahoma"/>
          <w:szCs w:val="18"/>
        </w:rPr>
        <w:t>действующие подписки на Windows Virtual Desktop Access</w:t>
      </w:r>
      <w:r>
        <w:fldChar w:fldCharType="begin"/>
      </w:r>
      <w:r>
        <w:instrText>XE "Windows Virtual Desktop Access,"</w:instrText>
      </w:r>
      <w:r>
        <w:fldChar w:fldCharType="end"/>
      </w:r>
    </w:p>
    <w:p w14:paraId="2D591E71" w14:textId="77777777" w:rsidR="00BE40AB" w:rsidRDefault="00BE40AB" w:rsidP="00432379">
      <w:pPr>
        <w:pStyle w:val="ProductList-SubSubSectionHeading"/>
        <w:outlineLvl w:val="2"/>
        <w:rPr>
          <w:b/>
          <w:color w:val="00188F"/>
          <w:lang w:val="en-US"/>
        </w:rPr>
      </w:pPr>
      <w:bookmarkStart w:id="1627" w:name="_Toc379797457"/>
      <w:bookmarkStart w:id="1628" w:name="_Toc380513493"/>
      <w:bookmarkStart w:id="1629" w:name="_Toc380655542"/>
      <w:bookmarkStart w:id="1630" w:name="SA_VirtualizationRightsforWinDesktop"/>
      <w:bookmarkStart w:id="1631" w:name="_Toc405903411"/>
    </w:p>
    <w:p w14:paraId="4FDCC883" w14:textId="449325ED" w:rsidR="00332DA2" w:rsidRPr="00AA6DF2" w:rsidRDefault="00332DA2" w:rsidP="00432379">
      <w:pPr>
        <w:pStyle w:val="ProductList-SubSubSectionHeading"/>
        <w:outlineLvl w:val="2"/>
      </w:pPr>
      <w:r>
        <w:rPr>
          <w:b/>
          <w:color w:val="00188F"/>
        </w:rPr>
        <w:t>Права виртуализации для настольных компьютеров с лицензиями под управлением Windows и Windows Embedded</w:t>
      </w:r>
      <w:bookmarkEnd w:id="1627"/>
      <w:bookmarkEnd w:id="1628"/>
      <w:bookmarkEnd w:id="1629"/>
      <w:bookmarkEnd w:id="1630"/>
      <w:bookmarkEnd w:id="1631"/>
    </w:p>
    <w:p w14:paraId="4FDCC887" w14:textId="74A0D9E4" w:rsidR="00332DA2" w:rsidRPr="00AA6DF2" w:rsidRDefault="00332DA2" w:rsidP="00332DA2">
      <w:pPr>
        <w:pStyle w:val="ProductList-Body"/>
      </w:pPr>
      <w:r>
        <w:rPr>
          <w:rFonts w:cs="Tahoma"/>
          <w:color w:val="000000"/>
          <w:szCs w:val="18"/>
        </w:rPr>
        <w:t>Данные права на использование предусматривают запуск программного обеспечения на четырех виртуальных машинах включительно.</w:t>
      </w:r>
      <w:r w:rsidR="00B22396">
        <w:rPr>
          <w:rFonts w:cs="Tahoma"/>
          <w:color w:val="000000"/>
          <w:szCs w:val="18"/>
        </w:rPr>
        <w:t xml:space="preserve"> </w:t>
      </w:r>
      <w:r>
        <w:rPr>
          <w:rFonts w:cs="Tahoma"/>
          <w:color w:val="000000"/>
          <w:szCs w:val="18"/>
        </w:rPr>
        <w:t xml:space="preserve">Более подробные сведения о правах на использование см. в </w:t>
      </w:r>
      <w:r>
        <w:rPr>
          <w:rFonts w:eastAsia="Calibri" w:cs="Tahoma"/>
          <w:color w:val="000000" w:themeColor="text1"/>
          <w:szCs w:val="18"/>
        </w:rPr>
        <w:t xml:space="preserve">соответствующей статье </w:t>
      </w:r>
      <w:hyperlink r:id="rId76" w:history="1">
        <w:r>
          <w:rPr>
            <w:rStyle w:val="Hyperlink"/>
          </w:rPr>
          <w:t>http://go.microsoft.com/?linkid=9839207</w:t>
        </w:r>
      </w:hyperlink>
      <w:r>
        <w:rPr>
          <w:rFonts w:cs="Tahoma"/>
          <w:color w:val="000000"/>
          <w:szCs w:val="18"/>
        </w:rPr>
        <w:t>.</w:t>
      </w:r>
    </w:p>
    <w:p w14:paraId="4FDCC888" w14:textId="77777777" w:rsidR="00332DA2" w:rsidRDefault="00332DA2" w:rsidP="00332DA2">
      <w:pPr>
        <w:pStyle w:val="ProductList-Body"/>
        <w:rPr>
          <w:sz w:val="10"/>
          <w:szCs w:val="10"/>
          <w:lang w:val="en-US"/>
        </w:rPr>
      </w:pPr>
      <w:bookmarkStart w:id="1632" w:name="_Toc257907651"/>
      <w:bookmarkStart w:id="1633" w:name="_Toc233026785"/>
    </w:p>
    <w:p w14:paraId="7327FC69" w14:textId="77777777" w:rsidR="00BE40AB" w:rsidRDefault="00BE40AB" w:rsidP="00332DA2">
      <w:pPr>
        <w:pStyle w:val="ProductList-Body"/>
        <w:rPr>
          <w:sz w:val="10"/>
          <w:szCs w:val="10"/>
          <w:lang w:val="en-US"/>
        </w:rPr>
      </w:pPr>
    </w:p>
    <w:p w14:paraId="703E3718" w14:textId="77777777" w:rsidR="00BE40AB" w:rsidRPr="00BE40AB" w:rsidRDefault="00BE40AB" w:rsidP="00332DA2">
      <w:pPr>
        <w:pStyle w:val="ProductList-Body"/>
        <w:rPr>
          <w:sz w:val="10"/>
          <w:szCs w:val="10"/>
          <w:lang w:val="en-US"/>
        </w:rPr>
      </w:pPr>
    </w:p>
    <w:p w14:paraId="4FDCC889" w14:textId="470FDF22" w:rsidR="00332DA2" w:rsidRPr="00AA6DF2" w:rsidRDefault="00332DA2" w:rsidP="00432379">
      <w:pPr>
        <w:pStyle w:val="ProductList-SubSubSectionHeading"/>
        <w:outlineLvl w:val="2"/>
      </w:pPr>
      <w:bookmarkStart w:id="1634" w:name="_Toc405903412"/>
      <w:bookmarkStart w:id="1635" w:name="_Toc336338245"/>
      <w:bookmarkStart w:id="1636" w:name="_Toc372892152"/>
      <w:bookmarkStart w:id="1637" w:name="_Toc379797458"/>
      <w:bookmarkStart w:id="1638" w:name="_Toc380513494"/>
      <w:bookmarkStart w:id="1639" w:name="_Toc380655543"/>
      <w:bookmarkStart w:id="1640" w:name="SA_WindowsVDARights"/>
      <w:r>
        <w:rPr>
          <w:b/>
          <w:color w:val="00188F"/>
        </w:rPr>
        <w:t>Права на Windows Virtual Desktop Access</w:t>
      </w:r>
      <w:bookmarkEnd w:id="1634"/>
      <w:r>
        <w:fldChar w:fldCharType="begin"/>
      </w:r>
      <w:r>
        <w:instrText>XE "Windows Virtual Desktop Access,"</w:instrText>
      </w:r>
      <w:r>
        <w:fldChar w:fldCharType="end"/>
      </w:r>
      <w:bookmarkEnd w:id="1632"/>
      <w:bookmarkEnd w:id="1635"/>
      <w:bookmarkEnd w:id="1636"/>
      <w:bookmarkEnd w:id="1637"/>
      <w:bookmarkEnd w:id="1638"/>
      <w:bookmarkEnd w:id="1639"/>
      <w:bookmarkEnd w:id="1640"/>
    </w:p>
    <w:p w14:paraId="4FDCC88A" w14:textId="300DD5C1" w:rsidR="00332DA2" w:rsidRPr="00AA6DF2" w:rsidRDefault="00332DA2" w:rsidP="00332DA2">
      <w:pPr>
        <w:pStyle w:val="ProductList-Body"/>
      </w:pPr>
      <w:r>
        <w:rPr>
          <w:rFonts w:eastAsia="Calibri" w:cs="Tahoma"/>
          <w:color w:val="000000" w:themeColor="text1"/>
          <w:szCs w:val="18"/>
        </w:rPr>
        <w:t xml:space="preserve">В рамках прав на Windows VDA клиенты получают право на запуск последней версии операционной системы Windows настольного компьютера или операционной системы Windows Embedded. </w:t>
      </w:r>
    </w:p>
    <w:p w14:paraId="4FDCC88B" w14:textId="77777777" w:rsidR="00332DA2" w:rsidRPr="00E43CC4" w:rsidRDefault="00332DA2" w:rsidP="00332DA2">
      <w:pPr>
        <w:pStyle w:val="ProductList-Body"/>
        <w:rPr>
          <w:sz w:val="10"/>
          <w:szCs w:val="10"/>
        </w:rPr>
      </w:pPr>
    </w:p>
    <w:p w14:paraId="4FDCC88C" w14:textId="2E860A00" w:rsidR="00332DA2" w:rsidRPr="00AA6DF2" w:rsidRDefault="00332DA2" w:rsidP="00332DA2">
      <w:pPr>
        <w:pStyle w:val="ProductList-Body"/>
      </w:pPr>
      <w:r>
        <w:rPr>
          <w:rFonts w:eastAsia="Calibri" w:cs="Tahoma"/>
          <w:color w:val="000000" w:themeColor="text1"/>
          <w:szCs w:val="18"/>
        </w:rPr>
        <w:t xml:space="preserve">Более подробные сведения о VDA см. в статье о правах на использование продуктов </w:t>
      </w:r>
      <w:hyperlink r:id="rId77" w:history="1">
        <w:r>
          <w:rPr>
            <w:rStyle w:val="Hyperlink"/>
          </w:rPr>
          <w:t>http://go.microsoft.com/?linkid=9839207</w:t>
        </w:r>
      </w:hyperlink>
      <w:r>
        <w:rPr>
          <w:rFonts w:eastAsia="Calibri" w:cs="Tahoma"/>
          <w:color w:val="000000" w:themeColor="text1"/>
          <w:szCs w:val="18"/>
        </w:rPr>
        <w:t>. VDA также доступен как отдельная лицензия по подписке для устройств без покрытия Software Assurance для Windows.</w:t>
      </w:r>
    </w:p>
    <w:p w14:paraId="4FDCC88D" w14:textId="77777777" w:rsidR="001E32A0" w:rsidRPr="00E43CC4" w:rsidRDefault="001E32A0" w:rsidP="00332DA2">
      <w:pPr>
        <w:pStyle w:val="ProductList-Body"/>
        <w:rPr>
          <w:sz w:val="10"/>
          <w:szCs w:val="10"/>
        </w:rPr>
      </w:pPr>
    </w:p>
    <w:p w14:paraId="4FDCC88E" w14:textId="15C62BB8" w:rsidR="00332DA2" w:rsidRPr="00AA6DF2" w:rsidRDefault="00332DA2" w:rsidP="00432379">
      <w:pPr>
        <w:pStyle w:val="ProductList-SubSubSectionHeading"/>
        <w:outlineLvl w:val="2"/>
      </w:pPr>
      <w:bookmarkStart w:id="1641" w:name="_Toc379797459"/>
      <w:bookmarkStart w:id="1642" w:name="_Toc380513495"/>
      <w:bookmarkStart w:id="1643" w:name="_Toc380655544"/>
      <w:bookmarkStart w:id="1644" w:name="SA_StepUpLicenseAvailability"/>
      <w:bookmarkStart w:id="1645" w:name="_Toc405903413"/>
      <w:bookmarkEnd w:id="1633"/>
      <w:r>
        <w:rPr>
          <w:b/>
          <w:color w:val="00188F"/>
        </w:rPr>
        <w:t>Доступность лицензий на переход вверх</w:t>
      </w:r>
      <w:bookmarkEnd w:id="1641"/>
      <w:bookmarkEnd w:id="1642"/>
      <w:bookmarkEnd w:id="1643"/>
      <w:bookmarkEnd w:id="1644"/>
      <w:bookmarkEnd w:id="1645"/>
    </w:p>
    <w:p w14:paraId="4FDCC88F" w14:textId="6CED0CAB" w:rsidR="00332DA2" w:rsidRPr="00AA6DF2" w:rsidRDefault="00332DA2" w:rsidP="00332DA2">
      <w:pPr>
        <w:pStyle w:val="ProductList-Body"/>
      </w:pPr>
      <w:r>
        <w:rPr>
          <w:rFonts w:cs="Tahoma"/>
          <w:color w:val="000000" w:themeColor="text1"/>
          <w:szCs w:val="18"/>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 как описано в таблице ниже, за исключением соглашения MPSA, которое не включает возможность лицензии на переход вверх.</w:t>
      </w:r>
      <w:r w:rsidR="00B22396">
        <w:rPr>
          <w:rFonts w:cs="Tahoma"/>
          <w:color w:val="000000" w:themeColor="text1"/>
          <w:szCs w:val="18"/>
        </w:rPr>
        <w:t xml:space="preserve"> </w:t>
      </w:r>
      <w:r>
        <w:rPr>
          <w:rFonts w:cs="Tahoma"/>
          <w:color w:val="000000" w:themeColor="text1"/>
          <w:szCs w:val="18"/>
        </w:rPr>
        <w:t>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переход вверх будет действительна.</w:t>
      </w:r>
      <w:r w:rsidR="00B22396">
        <w:rPr>
          <w:rFonts w:cs="Tahoma"/>
          <w:color w:val="000000" w:themeColor="text1"/>
          <w:szCs w:val="18"/>
        </w:rPr>
        <w:t xml:space="preserve"> </w:t>
      </w:r>
      <w:r>
        <w:rPr>
          <w:rFonts w:cs="Tahoma"/>
          <w:color w:val="000000" w:themeColor="text1"/>
          <w:szCs w:val="18"/>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B22396">
        <w:rPr>
          <w:rFonts w:cs="Tahoma"/>
          <w:color w:val="000000" w:themeColor="text1"/>
          <w:szCs w:val="18"/>
        </w:rPr>
        <w:t xml:space="preserve"> </w:t>
      </w:r>
      <w:r>
        <w:rPr>
          <w:rFonts w:cs="Tahoma"/>
          <w:color w:val="000000" w:themeColor="text1"/>
          <w:szCs w:val="18"/>
        </w:rPr>
        <w:t>Клиенты не могут передавать Лицензию на соответствующий продукт отдельно от Лицензии на переход вверх.</w:t>
      </w:r>
      <w:r w:rsidR="00B22396">
        <w:rPr>
          <w:rFonts w:cs="Tahoma"/>
          <w:color w:val="000000" w:themeColor="text1"/>
          <w:szCs w:val="18"/>
        </w:rPr>
        <w:t xml:space="preserve"> </w:t>
      </w:r>
      <w:r>
        <w:rPr>
          <w:rFonts w:cs="Tahoma"/>
          <w:color w:val="000000" w:themeColor="text1"/>
          <w:szCs w:val="18"/>
        </w:rPr>
        <w:t>Бессрочные права клиентов по Лицензии на переход вверх заменяют основную лицензию на соответствующий продукт.</w:t>
      </w:r>
      <w:r w:rsidR="00B22396">
        <w:rPr>
          <w:rFonts w:cs="Tahoma"/>
          <w:color w:val="000000" w:themeColor="text1"/>
          <w:szCs w:val="18"/>
        </w:rPr>
        <w:t xml:space="preserve"> </w:t>
      </w:r>
      <w:r>
        <w:rPr>
          <w:rFonts w:cs="Tahoma"/>
          <w:color w:val="000000" w:themeColor="text1"/>
          <w:szCs w:val="18"/>
        </w:rPr>
        <w:t xml:space="preserve">Дополнительные сведения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w:t>
      </w:r>
      <w:hyperlink r:id="rId78" w:history="1">
        <w:r>
          <w:rPr>
            <w:rStyle w:val="Hyperlink"/>
            <w:rFonts w:cs="Tahoma"/>
            <w:szCs w:val="18"/>
          </w:rPr>
          <w:t>http://www.microsoft.com/licensing</w:t>
        </w:r>
      </w:hyperlink>
    </w:p>
    <w:p w14:paraId="4FDCC890" w14:textId="77777777" w:rsidR="00332DA2" w:rsidRPr="00E43CC4" w:rsidRDefault="00332DA2" w:rsidP="00332DA2">
      <w:pPr>
        <w:pStyle w:val="ProductList-Body"/>
        <w:rPr>
          <w:sz w:val="10"/>
          <w:szCs w:val="10"/>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2D3122">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от</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к</w:t>
            </w:r>
          </w:p>
        </w:tc>
      </w:tr>
      <w:tr w:rsidR="00332DA2" w:rsidRPr="00717EC0" w14:paraId="4FDCC896" w14:textId="77777777" w:rsidTr="002D3122">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2D3122">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2D3122">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2D3122">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2D3122">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2D3122">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Office 365</w:t>
            </w:r>
            <w:r>
              <w:fldChar w:fldCharType="begin"/>
            </w:r>
            <w:r>
              <w:instrText>XE "Enterprise CAL Suite Bridge для Office 365"</w:instrText>
            </w:r>
            <w:r>
              <w:fldChar w:fldCharType="end"/>
            </w:r>
          </w:p>
        </w:tc>
      </w:tr>
      <w:tr w:rsidR="00332DA2" w:rsidRPr="00717EC0" w14:paraId="4FDCC8A8" w14:textId="77777777" w:rsidTr="002D3122">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w:t>
            </w:r>
            <w:r>
              <w:t>Microsoft</w:t>
            </w:r>
            <w:r>
              <w:rPr>
                <w:rFonts w:cs="Tahoma"/>
                <w:color w:val="000000" w:themeColor="text1"/>
                <w:szCs w:val="18"/>
              </w:rPr>
              <w:t xml:space="preserve"> Intune</w:t>
            </w:r>
          </w:p>
        </w:tc>
      </w:tr>
      <w:tr w:rsidR="009A7F90" w:rsidRPr="00717EC0" w14:paraId="73A3C9CB" w14:textId="77777777" w:rsidTr="002D3122">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Лицензия Core CAL Suite Bridge для Enterprise Mobility Suite</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Лицензия Enterprise CAL Suite Bridge для Enterprise Mobility Suite</w:t>
            </w:r>
          </w:p>
        </w:tc>
      </w:tr>
      <w:tr w:rsidR="00332DA2" w:rsidRPr="00717EC0" w14:paraId="4FDCC8AB" w14:textId="77777777" w:rsidTr="002D3122">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r>
              <w:rPr>
                <w:rFonts w:cs="Tahoma"/>
                <w:color w:val="000000" w:themeColor="text1"/>
                <w:szCs w:val="18"/>
              </w:rPr>
              <w:t xml:space="preserve"> и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для Office 365</w:t>
            </w:r>
            <w:r>
              <w:fldChar w:fldCharType="begin"/>
            </w:r>
            <w:r>
              <w:instrText>XE "Enterprise CAL Suite Bridge для Office 365"</w:instrText>
            </w:r>
            <w:r>
              <w:fldChar w:fldCharType="end"/>
            </w:r>
            <w:r>
              <w:rPr>
                <w:rFonts w:eastAsia="Calibri" w:cs="Tahoma"/>
                <w:color w:val="000000" w:themeColor="text1"/>
                <w:szCs w:val="18"/>
              </w:rPr>
              <w:t xml:space="preserve"> и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2D3122">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2D3122">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с Лицензией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w/ Enterprise CAL Suite</w:t>
            </w:r>
            <w:r>
              <w:fldChar w:fldCharType="begin"/>
            </w:r>
            <w:r>
              <w:instrText>XE "Enterprise CAL Suite"</w:instrText>
            </w:r>
            <w:r>
              <w:fldChar w:fldCharType="end"/>
            </w:r>
          </w:p>
        </w:tc>
      </w:tr>
      <w:tr w:rsidR="00332DA2" w:rsidRPr="00717EC0" w14:paraId="4FDCC8B4" w14:textId="77777777" w:rsidTr="002D3122">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с Лицензией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w/ Enterprise CAL Suite</w:t>
            </w:r>
            <w:r>
              <w:fldChar w:fldCharType="begin"/>
            </w:r>
            <w:r>
              <w:instrText>XE "Enterprise CAL Suite"</w:instrText>
            </w:r>
            <w:r>
              <w:fldChar w:fldCharType="end"/>
            </w:r>
          </w:p>
        </w:tc>
      </w:tr>
      <w:tr w:rsidR="00332DA2" w:rsidRPr="00717EC0" w14:paraId="4FDCC8B7" w14:textId="77777777" w:rsidTr="002D3122">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2D3122">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2D3122">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Enterprise Server</w:t>
            </w:r>
          </w:p>
        </w:tc>
      </w:tr>
      <w:tr w:rsidR="00332DA2" w:rsidRPr="00717EC0" w14:paraId="4FDCC8C0" w14:textId="77777777" w:rsidTr="002D3122">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2D3122">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стандартный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профессиональный плюс </w:t>
            </w:r>
          </w:p>
        </w:tc>
      </w:tr>
      <w:tr w:rsidR="00332DA2" w:rsidRPr="00717EC0" w14:paraId="4FDCC8C6" w14:textId="77777777" w:rsidTr="002D3122">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Платформа Enterprise</w:t>
            </w:r>
          </w:p>
        </w:tc>
      </w:tr>
      <w:tr w:rsidR="00332DA2" w:rsidRPr="00717EC0" w14:paraId="4FDCC8C9" w14:textId="77777777" w:rsidTr="002D3122">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с Microsoft</w:t>
            </w:r>
            <w:bookmarkStart w:id="1646" w:name="_Toc236810936"/>
            <w:r>
              <w:rPr>
                <w:rFonts w:cs="Tahoma"/>
                <w:color w:val="000000" w:themeColor="text1"/>
                <w:szCs w:val="18"/>
              </w:rPr>
              <w:t xml:space="preserve"> Desktop Optimization Pack </w:t>
            </w:r>
            <w:bookmarkEnd w:id="1646"/>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с Microsoft Desktop Optimization Pack</w:t>
            </w:r>
          </w:p>
        </w:tc>
      </w:tr>
      <w:tr w:rsidR="00332DA2" w:rsidRPr="00717EC0" w14:paraId="4FDCC8CC" w14:textId="77777777" w:rsidTr="002D3122">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стандартный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 </w:t>
            </w:r>
          </w:p>
        </w:tc>
      </w:tr>
      <w:tr w:rsidR="0083582D" w:rsidRPr="00717EC0" w14:paraId="27E88432" w14:textId="77777777" w:rsidTr="002D3122">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Количество ядер для SQL Parallel Data Warehouse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2D3122">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2D3122">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2D3122">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2D3122">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стандартный</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w:t>
            </w:r>
          </w:p>
        </w:tc>
      </w:tr>
      <w:tr w:rsidR="00332DA2" w:rsidRPr="00717EC0" w14:paraId="4FDCC8DB" w14:textId="77777777" w:rsidTr="002D3122">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с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717EC0" w14:paraId="4FDCC8DE" w14:textId="77777777" w:rsidTr="002D3122">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с подпиской MSDN</w:t>
            </w:r>
          </w:p>
        </w:tc>
      </w:tr>
      <w:tr w:rsidR="00332DA2" w:rsidRPr="00717EC0" w14:paraId="4FDCC8E1" w14:textId="77777777" w:rsidTr="002D3122">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с подпиской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717EC0" w14:paraId="4FDCC8E4" w14:textId="77777777" w:rsidTr="002D3122">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6" w14:textId="77777777" w:rsidR="001E32A0" w:rsidRPr="00E43CC4" w:rsidRDefault="001E32A0" w:rsidP="004F3C6D">
      <w:pPr>
        <w:pStyle w:val="ProductList-Body"/>
        <w:rPr>
          <w:sz w:val="4"/>
          <w:szCs w:val="4"/>
          <w:lang w:val="en-US"/>
        </w:rPr>
      </w:pPr>
    </w:p>
    <w:p w14:paraId="4FDCC8E7" w14:textId="77777777" w:rsidR="006B2591" w:rsidRDefault="006B2591" w:rsidP="004F3C6D">
      <w:pPr>
        <w:pStyle w:val="ProductList-Body"/>
        <w:sectPr w:rsidR="006B2591" w:rsidSect="00F20AFE">
          <w:footerReference w:type="default" r:id="rId79"/>
          <w:pgSz w:w="12240" w:h="15840"/>
          <w:pgMar w:top="1440" w:right="720" w:bottom="1440" w:left="720" w:header="720" w:footer="720" w:gutter="0"/>
          <w:cols w:space="720"/>
          <w:docGrid w:linePitch="360"/>
        </w:sectPr>
      </w:pPr>
    </w:p>
    <w:p w14:paraId="4FDCC8E8" w14:textId="77777777" w:rsidR="009A0C93" w:rsidRPr="00AA6DF2" w:rsidRDefault="006B2591" w:rsidP="00661180">
      <w:pPr>
        <w:pStyle w:val="ProductList-SectionHeading"/>
        <w:outlineLvl w:val="0"/>
      </w:pPr>
      <w:bookmarkStart w:id="1647" w:name="Services"/>
      <w:bookmarkStart w:id="1648" w:name="_Toc378147684"/>
      <w:bookmarkStart w:id="1649" w:name="_Toc378151581"/>
      <w:bookmarkStart w:id="1650" w:name="_Toc379797460"/>
      <w:bookmarkStart w:id="1651" w:name="_Toc380513496"/>
      <w:bookmarkStart w:id="1652" w:name="_Toc380655545"/>
      <w:bookmarkStart w:id="1653" w:name="_Toc405903414"/>
      <w:r>
        <w:t>Услуги</w:t>
      </w:r>
      <w:bookmarkEnd w:id="1647"/>
      <w:bookmarkEnd w:id="1648"/>
      <w:bookmarkEnd w:id="1649"/>
      <w:bookmarkEnd w:id="1650"/>
      <w:bookmarkEnd w:id="1651"/>
      <w:bookmarkEnd w:id="1652"/>
      <w:bookmarkEnd w:id="1653"/>
    </w:p>
    <w:p w14:paraId="4FDCC8E9" w14:textId="77777777" w:rsidR="00DB5001" w:rsidRPr="00AA6DF2" w:rsidRDefault="00DB5001" w:rsidP="00DB5001">
      <w:pPr>
        <w:pStyle w:val="ProductList-Body"/>
      </w:pPr>
      <w:bookmarkStart w:id="1654" w:name="_Toc378147685"/>
      <w:bookmarkStart w:id="1655" w:name="_Toc378151582"/>
      <w:r>
        <w:t xml:space="preserve">В разделах ниже содержится подробное описание Услуг, на использование которых клиенты могут приобрести право. </w:t>
      </w:r>
    </w:p>
    <w:p w14:paraId="4FDCC8EA" w14:textId="77777777" w:rsidR="00DB5001" w:rsidRPr="00AA6DF2" w:rsidRDefault="00DB5001" w:rsidP="00DB5001">
      <w:pPr>
        <w:pStyle w:val="ProductList-Body"/>
      </w:pPr>
      <w:r>
        <w:t>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Microsoft.</w:t>
      </w:r>
    </w:p>
    <w:p w14:paraId="4FDCC8EB" w14:textId="77777777" w:rsidR="00DB5001" w:rsidRPr="00AA6DF2" w:rsidRDefault="00DB5001" w:rsidP="00DB5001">
      <w:pPr>
        <w:pStyle w:val="ProductList-Body"/>
      </w:pPr>
    </w:p>
    <w:p w14:paraId="4FDCC8EC" w14:textId="77777777" w:rsidR="009A0C93" w:rsidRPr="00AA6DF2" w:rsidRDefault="00FA00BF" w:rsidP="002E202B">
      <w:pPr>
        <w:pStyle w:val="ProductList-Offering1Heading"/>
        <w:outlineLvl w:val="1"/>
      </w:pPr>
      <w:bookmarkStart w:id="1656" w:name="_Toc379797461"/>
      <w:bookmarkStart w:id="1657" w:name="_Toc380513497"/>
      <w:bookmarkStart w:id="1658" w:name="_Toc380655546"/>
      <w:bookmarkStart w:id="1659" w:name="_Toc405903415"/>
      <w:r>
        <w:t>Предложения премьер-поддержки Microsoft</w:t>
      </w:r>
      <w:bookmarkEnd w:id="1654"/>
      <w:bookmarkEnd w:id="1655"/>
      <w:bookmarkEnd w:id="1656"/>
      <w:bookmarkEnd w:id="1657"/>
      <w:bookmarkEnd w:id="1658"/>
      <w:bookmarkEnd w:id="1659"/>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7"/>
        <w:gridCol w:w="1708"/>
        <w:gridCol w:w="1719"/>
        <w:gridCol w:w="1708"/>
        <w:gridCol w:w="1708"/>
      </w:tblGrid>
      <w:tr w:rsidR="00A41808" w:rsidRPr="00B40E4C" w14:paraId="4FDCC8F2" w14:textId="77777777" w:rsidTr="002D3122">
        <w:trPr>
          <w:tblHeader/>
        </w:trPr>
        <w:tc>
          <w:tcPr>
            <w:tcW w:w="3687"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Сфера услуг </w:t>
            </w:r>
            <w:r>
              <w:rPr>
                <w:color w:val="FFFFFF" w:themeColor="background1"/>
                <w:vertAlign w:val="superscript"/>
              </w:rPr>
              <w:t>1</w:t>
            </w:r>
          </w:p>
        </w:tc>
        <w:tc>
          <w:tcPr>
            <w:tcW w:w="1708"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9"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08"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08"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2D3122">
        <w:tc>
          <w:tcPr>
            <w:tcW w:w="3687" w:type="dxa"/>
            <w:vAlign w:val="center"/>
          </w:tcPr>
          <w:p w14:paraId="4FDCC8F3" w14:textId="77777777" w:rsidR="004A3FA6" w:rsidRPr="00B40E4C" w:rsidRDefault="004A3FA6" w:rsidP="004A3FA6">
            <w:pPr>
              <w:pStyle w:val="ProductList-Body"/>
              <w:rPr>
                <w:color w:val="000000"/>
              </w:rPr>
            </w:pPr>
            <w:r>
              <w:rPr>
                <w:color w:val="000000"/>
              </w:rPr>
              <w:t xml:space="preserve">Работа с клиентами </w:t>
            </w:r>
          </w:p>
        </w:tc>
        <w:tc>
          <w:tcPr>
            <w:tcW w:w="1708"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2D3122">
        <w:tc>
          <w:tcPr>
            <w:tcW w:w="3687" w:type="dxa"/>
            <w:vAlign w:val="center"/>
          </w:tcPr>
          <w:p w14:paraId="4FDCC8F9" w14:textId="77777777" w:rsidR="00A41808" w:rsidRPr="00B40E4C" w:rsidRDefault="00A41808" w:rsidP="00A41808">
            <w:pPr>
              <w:pStyle w:val="ProductList-Body"/>
              <w:rPr>
                <w:color w:val="000000"/>
              </w:rPr>
            </w:pPr>
            <w:r>
              <w:rPr>
                <w:color w:val="000000"/>
              </w:rPr>
              <w:t>Составление профилей клиентов и подготовка отчетов</w:t>
            </w:r>
          </w:p>
        </w:tc>
        <w:tc>
          <w:tcPr>
            <w:tcW w:w="1708" w:type="dxa"/>
            <w:vAlign w:val="center"/>
          </w:tcPr>
          <w:p w14:paraId="4FDCC8FA" w14:textId="77777777" w:rsidR="00A41808" w:rsidRPr="00B40E4C" w:rsidRDefault="00A41808" w:rsidP="00A41808">
            <w:pPr>
              <w:pStyle w:val="ProductList-Body"/>
              <w:rPr>
                <w:color w:val="000000"/>
              </w:rPr>
            </w:pPr>
            <w:r>
              <w:rPr>
                <w:color w:val="000000"/>
              </w:rPr>
              <w:t>Каждый месяц</w:t>
            </w:r>
          </w:p>
        </w:tc>
        <w:tc>
          <w:tcPr>
            <w:tcW w:w="1719" w:type="dxa"/>
            <w:vAlign w:val="center"/>
          </w:tcPr>
          <w:p w14:paraId="4FDCC8FB" w14:textId="77777777" w:rsidR="00A41808" w:rsidRPr="00B40E4C" w:rsidRDefault="00A41808" w:rsidP="00A41808">
            <w:pPr>
              <w:pStyle w:val="ProductList-Body"/>
              <w:rPr>
                <w:color w:val="000000"/>
              </w:rPr>
            </w:pPr>
            <w:r>
              <w:rPr>
                <w:color w:val="000000"/>
              </w:rPr>
              <w:t>Каждый месяц</w:t>
            </w:r>
          </w:p>
        </w:tc>
        <w:tc>
          <w:tcPr>
            <w:tcW w:w="1708" w:type="dxa"/>
            <w:vAlign w:val="center"/>
          </w:tcPr>
          <w:p w14:paraId="4FDCC8FC" w14:textId="77777777" w:rsidR="00A41808" w:rsidRPr="00B40E4C" w:rsidRDefault="00A41808" w:rsidP="00A41808">
            <w:pPr>
              <w:pStyle w:val="ProductList-Body"/>
              <w:rPr>
                <w:color w:val="000000"/>
              </w:rPr>
            </w:pPr>
            <w:r>
              <w:rPr>
                <w:color w:val="000000"/>
              </w:rPr>
              <w:t>Каждый месяц</w:t>
            </w:r>
          </w:p>
        </w:tc>
        <w:tc>
          <w:tcPr>
            <w:tcW w:w="1708" w:type="dxa"/>
            <w:vAlign w:val="center"/>
          </w:tcPr>
          <w:p w14:paraId="4FDCC8FD" w14:textId="77777777" w:rsidR="00A41808" w:rsidRPr="00B40E4C" w:rsidRDefault="00A41808" w:rsidP="00A41808">
            <w:pPr>
              <w:pStyle w:val="ProductList-Body"/>
              <w:rPr>
                <w:color w:val="000000"/>
              </w:rPr>
            </w:pPr>
            <w:r>
              <w:rPr>
                <w:color w:val="000000"/>
              </w:rPr>
              <w:t>Каждый месяц</w:t>
            </w:r>
          </w:p>
        </w:tc>
      </w:tr>
      <w:tr w:rsidR="00A41808" w:rsidRPr="00B40E4C" w14:paraId="4FDCC904" w14:textId="77777777" w:rsidTr="002D3122">
        <w:tc>
          <w:tcPr>
            <w:tcW w:w="3687" w:type="dxa"/>
            <w:vAlign w:val="center"/>
          </w:tcPr>
          <w:p w14:paraId="4FDCC8FF" w14:textId="77777777" w:rsidR="00A41808" w:rsidRPr="00B40E4C" w:rsidRDefault="00A41808" w:rsidP="00A41808">
            <w:pPr>
              <w:pStyle w:val="ProductList-Body"/>
              <w:rPr>
                <w:color w:val="000000"/>
              </w:rPr>
            </w:pPr>
            <w:r>
              <w:rPr>
                <w:color w:val="000000"/>
              </w:rPr>
              <w:t>Поддержка (количество часов в год)</w:t>
            </w:r>
          </w:p>
        </w:tc>
        <w:tc>
          <w:tcPr>
            <w:tcW w:w="1708" w:type="dxa"/>
            <w:vAlign w:val="center"/>
          </w:tcPr>
          <w:p w14:paraId="4FDCC900" w14:textId="77777777" w:rsidR="00A41808" w:rsidRPr="00B40E4C" w:rsidRDefault="00A41808" w:rsidP="00A41808">
            <w:pPr>
              <w:pStyle w:val="ProductList-Body"/>
              <w:rPr>
                <w:color w:val="000000"/>
              </w:rPr>
            </w:pPr>
            <w:r>
              <w:rPr>
                <w:color w:val="000000"/>
              </w:rPr>
              <w:t>До 10 часов</w:t>
            </w:r>
          </w:p>
        </w:tc>
        <w:tc>
          <w:tcPr>
            <w:tcW w:w="1719" w:type="dxa"/>
          </w:tcPr>
          <w:p w14:paraId="4FDCC901" w14:textId="77777777" w:rsidR="00A41808" w:rsidRPr="00B40E4C" w:rsidRDefault="00A41808" w:rsidP="00A41808">
            <w:pPr>
              <w:pStyle w:val="ProductList-Body"/>
              <w:rPr>
                <w:color w:val="000000"/>
              </w:rPr>
            </w:pPr>
            <w:r>
              <w:rPr>
                <w:color w:val="000000"/>
              </w:rPr>
              <w:t>До 10 часов</w:t>
            </w:r>
            <w:r>
              <w:rPr>
                <w:color w:val="000000"/>
              </w:rPr>
              <w:br/>
              <w:t>+ 1 проверка работоспособности</w:t>
            </w:r>
            <w:r>
              <w:rPr>
                <w:color w:val="000000"/>
              </w:rPr>
              <w:br/>
              <w:t>+ 1 семинар</w:t>
            </w:r>
          </w:p>
        </w:tc>
        <w:tc>
          <w:tcPr>
            <w:tcW w:w="1708" w:type="dxa"/>
            <w:vAlign w:val="center"/>
          </w:tcPr>
          <w:p w14:paraId="4FDCC902" w14:textId="77777777" w:rsidR="00A41808" w:rsidRPr="00B40E4C" w:rsidRDefault="00A41808" w:rsidP="00A41808">
            <w:pPr>
              <w:pStyle w:val="ProductList-Body"/>
              <w:rPr>
                <w:color w:val="000000"/>
              </w:rPr>
            </w:pPr>
            <w:r>
              <w:rPr>
                <w:color w:val="000000"/>
              </w:rPr>
              <w:t>До 120 часов</w:t>
            </w:r>
          </w:p>
        </w:tc>
        <w:tc>
          <w:tcPr>
            <w:tcW w:w="1708" w:type="dxa"/>
            <w:vAlign w:val="center"/>
          </w:tcPr>
          <w:p w14:paraId="4FDCC903" w14:textId="77777777" w:rsidR="00A41808" w:rsidRPr="00B40E4C" w:rsidRDefault="00A41808" w:rsidP="00A41808">
            <w:pPr>
              <w:pStyle w:val="ProductList-Body"/>
              <w:rPr>
                <w:color w:val="000000"/>
              </w:rPr>
            </w:pPr>
            <w:r>
              <w:rPr>
                <w:color w:val="000000"/>
              </w:rPr>
              <w:t>До 160 часов</w:t>
            </w:r>
          </w:p>
        </w:tc>
      </w:tr>
      <w:tr w:rsidR="00A41808" w:rsidRPr="00B40E4C" w14:paraId="4FDCC90A" w14:textId="77777777" w:rsidTr="002D3122">
        <w:tc>
          <w:tcPr>
            <w:tcW w:w="3687" w:type="dxa"/>
            <w:vAlign w:val="center"/>
          </w:tcPr>
          <w:p w14:paraId="4FDCC905" w14:textId="047D5EC7" w:rsidR="00A41808" w:rsidRPr="00B40E4C" w:rsidRDefault="00A41808" w:rsidP="001D1481">
            <w:pPr>
              <w:pStyle w:val="ProductList-Body"/>
              <w:rPr>
                <w:color w:val="000000"/>
              </w:rPr>
            </w:pPr>
            <w:r>
              <w:rPr>
                <w:color w:val="000000"/>
              </w:rPr>
              <w:t>Техническая поддержка (количество часов</w:t>
            </w:r>
            <w:r w:rsidR="001D1481">
              <w:rPr>
                <w:color w:val="000000"/>
                <w:lang w:val="en-US"/>
              </w:rPr>
              <w:t> </w:t>
            </w:r>
            <w:r>
              <w:rPr>
                <w:color w:val="000000"/>
              </w:rPr>
              <w:t>в год)</w:t>
            </w:r>
          </w:p>
        </w:tc>
        <w:tc>
          <w:tcPr>
            <w:tcW w:w="1708" w:type="dxa"/>
            <w:vAlign w:val="center"/>
          </w:tcPr>
          <w:p w14:paraId="4FDCC906" w14:textId="77777777" w:rsidR="00A41808" w:rsidRPr="00B40E4C" w:rsidRDefault="00A41808" w:rsidP="00A41808">
            <w:pPr>
              <w:pStyle w:val="ProductList-Body"/>
              <w:rPr>
                <w:color w:val="000000"/>
              </w:rPr>
            </w:pPr>
            <w:r>
              <w:rPr>
                <w:color w:val="000000"/>
              </w:rPr>
              <w:t>До 40 часов</w:t>
            </w:r>
          </w:p>
        </w:tc>
        <w:tc>
          <w:tcPr>
            <w:tcW w:w="1719" w:type="dxa"/>
          </w:tcPr>
          <w:p w14:paraId="4FDCC907" w14:textId="77777777" w:rsidR="00A41808" w:rsidRPr="00B40E4C" w:rsidRDefault="00A41808" w:rsidP="00A41808">
            <w:pPr>
              <w:pStyle w:val="ProductList-Body"/>
              <w:rPr>
                <w:color w:val="000000"/>
              </w:rPr>
            </w:pPr>
            <w:r>
              <w:rPr>
                <w:color w:val="000000"/>
              </w:rPr>
              <w:t>До 30 часов</w:t>
            </w:r>
          </w:p>
        </w:tc>
        <w:tc>
          <w:tcPr>
            <w:tcW w:w="1708" w:type="dxa"/>
            <w:vAlign w:val="center"/>
          </w:tcPr>
          <w:p w14:paraId="4FDCC908" w14:textId="77777777" w:rsidR="00A41808" w:rsidRPr="00B40E4C" w:rsidRDefault="00A41808" w:rsidP="00A41808">
            <w:pPr>
              <w:pStyle w:val="ProductList-Body"/>
              <w:rPr>
                <w:color w:val="000000"/>
              </w:rPr>
            </w:pPr>
            <w:r>
              <w:rPr>
                <w:color w:val="000000"/>
              </w:rPr>
              <w:t>До 80 часов</w:t>
            </w:r>
          </w:p>
        </w:tc>
        <w:tc>
          <w:tcPr>
            <w:tcW w:w="1708" w:type="dxa"/>
            <w:vAlign w:val="center"/>
          </w:tcPr>
          <w:p w14:paraId="4FDCC909" w14:textId="77777777" w:rsidR="00A41808" w:rsidRPr="00B40E4C" w:rsidRDefault="00A41808" w:rsidP="00A41808">
            <w:pPr>
              <w:pStyle w:val="ProductList-Body"/>
              <w:rPr>
                <w:color w:val="000000"/>
              </w:rPr>
            </w:pPr>
            <w:r>
              <w:rPr>
                <w:color w:val="000000"/>
              </w:rPr>
              <w:t>До 140 часов</w:t>
            </w:r>
          </w:p>
        </w:tc>
      </w:tr>
      <w:tr w:rsidR="004A3FA6" w:rsidRPr="00B40E4C" w14:paraId="4FDCC910" w14:textId="77777777" w:rsidTr="002D3122">
        <w:tc>
          <w:tcPr>
            <w:tcW w:w="3687" w:type="dxa"/>
            <w:vAlign w:val="center"/>
          </w:tcPr>
          <w:p w14:paraId="4FDCC90B" w14:textId="77777777" w:rsidR="004A3FA6" w:rsidRPr="00B40E4C" w:rsidRDefault="004A3FA6" w:rsidP="004A3FA6">
            <w:pPr>
              <w:pStyle w:val="ProductList-Body"/>
              <w:rPr>
                <w:color w:val="000000"/>
              </w:rPr>
            </w:pPr>
            <w:r>
              <w:rPr>
                <w:color w:val="000000"/>
              </w:rPr>
              <w:t>Круглосуточное управление эскалацией критических вопросов (Степень важности 1)</w:t>
            </w:r>
          </w:p>
        </w:tc>
        <w:tc>
          <w:tcPr>
            <w:tcW w:w="1708"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2D3122">
        <w:tc>
          <w:tcPr>
            <w:tcW w:w="3687" w:type="dxa"/>
            <w:vAlign w:val="center"/>
          </w:tcPr>
          <w:p w14:paraId="4FDCC911" w14:textId="77777777" w:rsidR="004A3FA6" w:rsidRPr="00B40E4C" w:rsidRDefault="004A3FA6" w:rsidP="004A3FA6">
            <w:pPr>
              <w:pStyle w:val="ProductList-Body"/>
              <w:rPr>
                <w:color w:val="000000"/>
              </w:rPr>
            </w:pPr>
            <w:r>
              <w:rPr>
                <w:color w:val="000000"/>
              </w:rPr>
              <w:t>Срочная поддержка с выездом к клиенту</w:t>
            </w:r>
          </w:p>
        </w:tc>
        <w:tc>
          <w:tcPr>
            <w:tcW w:w="1708"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2D3122">
        <w:tc>
          <w:tcPr>
            <w:tcW w:w="3687" w:type="dxa"/>
            <w:vAlign w:val="center"/>
          </w:tcPr>
          <w:p w14:paraId="4FDCC917" w14:textId="77777777" w:rsidR="004A3FA6" w:rsidRPr="00B40E4C" w:rsidRDefault="004A3FA6" w:rsidP="004A3FA6">
            <w:pPr>
              <w:pStyle w:val="ProductList-Body"/>
              <w:rPr>
                <w:color w:val="000000"/>
              </w:rPr>
            </w:pPr>
            <w:r>
              <w:rPr>
                <w:color w:val="000000"/>
              </w:rPr>
              <w:t>Профилактические информационные услуги</w:t>
            </w:r>
          </w:p>
        </w:tc>
        <w:tc>
          <w:tcPr>
            <w:tcW w:w="1708"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2D3122">
        <w:tc>
          <w:tcPr>
            <w:tcW w:w="3687" w:type="dxa"/>
            <w:vAlign w:val="center"/>
          </w:tcPr>
          <w:p w14:paraId="4FDCC91D" w14:textId="77777777" w:rsidR="004A3FA6" w:rsidRPr="00B40E4C" w:rsidRDefault="004A3FA6" w:rsidP="004A3FA6">
            <w:pPr>
              <w:pStyle w:val="ProductList-Body"/>
              <w:rPr>
                <w:color w:val="000000"/>
              </w:rPr>
            </w:pPr>
            <w:r>
              <w:rPr>
                <w:color w:val="000000"/>
              </w:rPr>
              <w:t>Премьер-поддержка Microsoft через Интернет</w:t>
            </w:r>
          </w:p>
        </w:tc>
        <w:tc>
          <w:tcPr>
            <w:tcW w:w="1708"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2D3122">
        <w:tc>
          <w:tcPr>
            <w:tcW w:w="3687" w:type="dxa"/>
            <w:vAlign w:val="center"/>
          </w:tcPr>
          <w:p w14:paraId="4FDCC923" w14:textId="77777777" w:rsidR="00A41808" w:rsidRPr="00B40E4C" w:rsidRDefault="00A41808" w:rsidP="00A41808">
            <w:pPr>
              <w:pStyle w:val="ProductList-Body"/>
              <w:rPr>
                <w:color w:val="000000"/>
              </w:rPr>
            </w:pPr>
            <w:r>
              <w:rPr>
                <w:color w:val="000000"/>
              </w:rPr>
              <w:t xml:space="preserve">Дополнительные часы </w:t>
            </w:r>
          </w:p>
        </w:tc>
        <w:tc>
          <w:tcPr>
            <w:tcW w:w="1708" w:type="dxa"/>
            <w:vAlign w:val="center"/>
          </w:tcPr>
          <w:p w14:paraId="4FDCC924" w14:textId="77777777" w:rsidR="00A41808" w:rsidRPr="00B40E4C" w:rsidRDefault="00A41808" w:rsidP="00A41808">
            <w:pPr>
              <w:pStyle w:val="ProductList-Body"/>
              <w:rPr>
                <w:color w:val="000000"/>
              </w:rPr>
            </w:pPr>
            <w:r>
              <w:rPr>
                <w:color w:val="000000"/>
              </w:rPr>
              <w:t>Пакеты из 20 часов</w:t>
            </w:r>
          </w:p>
        </w:tc>
        <w:tc>
          <w:tcPr>
            <w:tcW w:w="1719" w:type="dxa"/>
            <w:vAlign w:val="center"/>
          </w:tcPr>
          <w:p w14:paraId="4FDCC925" w14:textId="77777777" w:rsidR="00A41808" w:rsidRPr="00B40E4C" w:rsidRDefault="00A41808" w:rsidP="00A41808">
            <w:pPr>
              <w:pStyle w:val="ProductList-Body"/>
              <w:rPr>
                <w:color w:val="000000"/>
              </w:rPr>
            </w:pPr>
            <w:r>
              <w:rPr>
                <w:color w:val="000000"/>
              </w:rPr>
              <w:t>Пакеты из 20 часов</w:t>
            </w:r>
          </w:p>
        </w:tc>
        <w:tc>
          <w:tcPr>
            <w:tcW w:w="1708" w:type="dxa"/>
            <w:vAlign w:val="center"/>
          </w:tcPr>
          <w:p w14:paraId="4FDCC926" w14:textId="77777777" w:rsidR="00A41808" w:rsidRPr="00B40E4C" w:rsidRDefault="00A41808" w:rsidP="00A41808">
            <w:pPr>
              <w:pStyle w:val="ProductList-Body"/>
              <w:rPr>
                <w:color w:val="000000"/>
              </w:rPr>
            </w:pPr>
            <w:r>
              <w:rPr>
                <w:color w:val="000000"/>
              </w:rPr>
              <w:t>Пакеты из 20 часов</w:t>
            </w:r>
          </w:p>
        </w:tc>
        <w:tc>
          <w:tcPr>
            <w:tcW w:w="1708" w:type="dxa"/>
            <w:vAlign w:val="center"/>
          </w:tcPr>
          <w:p w14:paraId="4FDCC927" w14:textId="77777777" w:rsidR="00A41808" w:rsidRPr="00B40E4C" w:rsidRDefault="00A41808" w:rsidP="00A41808">
            <w:pPr>
              <w:pStyle w:val="ProductList-Body"/>
              <w:rPr>
                <w:color w:val="000000"/>
              </w:rPr>
            </w:pPr>
            <w:r>
              <w:rPr>
                <w:color w:val="000000"/>
              </w:rPr>
              <w:t>Пакеты из 20 часов</w:t>
            </w:r>
          </w:p>
        </w:tc>
      </w:tr>
    </w:tbl>
    <w:p w14:paraId="4FDCC929" w14:textId="77777777" w:rsidR="00A41808" w:rsidRPr="00AA6DF2" w:rsidRDefault="00A41808" w:rsidP="00A41808">
      <w:pPr>
        <w:pStyle w:val="ProductList-Body"/>
        <w:ind w:left="180"/>
      </w:pPr>
      <w:r>
        <w:rPr>
          <w:vertAlign w:val="superscript"/>
        </w:rPr>
        <w:t xml:space="preserve">1 </w:t>
      </w:r>
      <w:r>
        <w:rPr>
          <w:i/>
        </w:rPr>
        <w:t>Рабочие часы определяются с учетом региона.</w:t>
      </w:r>
    </w:p>
    <w:p w14:paraId="4FDCC92A" w14:textId="77777777" w:rsidR="00A41808" w:rsidRPr="00AA6DF2" w:rsidRDefault="00A41808" w:rsidP="00A41808">
      <w:pPr>
        <w:pStyle w:val="ProductList-Body"/>
      </w:pPr>
    </w:p>
    <w:p w14:paraId="4FDCC92B" w14:textId="77777777" w:rsidR="00A41808" w:rsidRPr="00AA6DF2" w:rsidRDefault="00A41808" w:rsidP="00A41808">
      <w:pPr>
        <w:pStyle w:val="ProductList-Body"/>
      </w:pPr>
      <w:r>
        <w:t xml:space="preserve">Работа с клиентами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14:paraId="4FDCC92C" w14:textId="77777777" w:rsidR="00A41808" w:rsidRPr="00AA6DF2" w:rsidRDefault="00A41808" w:rsidP="00A41808">
      <w:pPr>
        <w:pStyle w:val="ProductList-Body"/>
      </w:pPr>
    </w:p>
    <w:p w14:paraId="4FDCC92D" w14:textId="77777777" w:rsidR="00A41808" w:rsidRPr="00AA6DF2" w:rsidRDefault="00A41808" w:rsidP="00A41808">
      <w:pPr>
        <w:pStyle w:val="ProductList-Body"/>
      </w:pPr>
      <w:r>
        <w:t>Поддержка 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14:paraId="4FDCC92E" w14:textId="77777777" w:rsidR="00A41808" w:rsidRPr="00AA6DF2" w:rsidRDefault="00A41808" w:rsidP="00A41808">
      <w:pPr>
        <w:pStyle w:val="ProductList-Body"/>
      </w:pPr>
    </w:p>
    <w:p w14:paraId="4FDCC92F" w14:textId="44A2F4DF" w:rsidR="009A0C93" w:rsidRPr="00AA6DF2" w:rsidRDefault="00A41808" w:rsidP="00A41808">
      <w:pPr>
        <w:pStyle w:val="ProductList-Body"/>
      </w:pPr>
      <w:r>
        <w:t>Техническая поддержка 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p>
    <w:p w14:paraId="4FDCC930" w14:textId="77777777" w:rsidR="00A41808" w:rsidRPr="00AA6DF2"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2D3122">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Степень важности</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Ситуация</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Предполагаемые действия с нашей стороны</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Предполагаемые действия со стороны клиента</w:t>
            </w:r>
          </w:p>
        </w:tc>
      </w:tr>
      <w:tr w:rsidR="00A41808" w:rsidRPr="00B40E4C" w14:paraId="4FDCC942" w14:textId="77777777" w:rsidTr="002D3122">
        <w:tc>
          <w:tcPr>
            <w:tcW w:w="1952" w:type="dxa"/>
            <w:tcMar>
              <w:top w:w="0" w:type="dxa"/>
              <w:left w:w="108" w:type="dxa"/>
              <w:bottom w:w="0" w:type="dxa"/>
              <w:right w:w="108" w:type="dxa"/>
            </w:tcMar>
          </w:tcPr>
          <w:p w14:paraId="4FDCC936" w14:textId="212E2A3D" w:rsidR="00A41808" w:rsidRPr="00B40E4C" w:rsidRDefault="00A41808" w:rsidP="00537F95">
            <w:pPr>
              <w:pStyle w:val="ProductList-Body"/>
              <w:rPr>
                <w:color w:val="000000"/>
              </w:rPr>
            </w:pPr>
            <w:r>
              <w:rPr>
                <w:color w:val="000000"/>
              </w:rPr>
              <w:t>1. запрос только по</w:t>
            </w:r>
            <w:r w:rsidR="00537F95">
              <w:rPr>
                <w:rFonts w:hint="eastAsia"/>
                <w:color w:val="000000"/>
                <w:lang w:val="en-US" w:eastAsia="zh-CN"/>
              </w:rPr>
              <w:t xml:space="preserve"> </w:t>
            </w:r>
            <w:r>
              <w:rPr>
                <w:color w:val="000000"/>
              </w:rPr>
              <w:t>телефону</w:t>
            </w:r>
          </w:p>
        </w:tc>
        <w:tc>
          <w:tcPr>
            <w:tcW w:w="2859" w:type="dxa"/>
            <w:tcMar>
              <w:top w:w="0" w:type="dxa"/>
              <w:left w:w="108" w:type="dxa"/>
              <w:bottom w:w="0" w:type="dxa"/>
              <w:right w:w="108" w:type="dxa"/>
            </w:tcMar>
          </w:tcPr>
          <w:p w14:paraId="4FDCC937" w14:textId="77777777" w:rsidR="00A41808" w:rsidRPr="00AA6DF2" w:rsidRDefault="00A41808" w:rsidP="00A41808">
            <w:pPr>
              <w:pStyle w:val="ProductList-Body"/>
            </w:pPr>
            <w:r>
              <w:rPr>
                <w:color w:val="000000"/>
              </w:rPr>
              <w:t xml:space="preserve">Катастрофические последствия для деятельности предприятия: </w:t>
            </w:r>
          </w:p>
          <w:p w14:paraId="4FDCC938" w14:textId="77777777" w:rsidR="00A41808" w:rsidRPr="00AA6DF2" w:rsidRDefault="00A41808" w:rsidP="00A41808">
            <w:pPr>
              <w:pStyle w:val="ProductList-Body"/>
            </w:pPr>
            <w:r>
              <w:rPr>
                <w:color w:val="000000"/>
              </w:rPr>
              <w:t>Полная остановка основных (критически важных) бизнес-процессов и невозможность дальнейшей рабочей деятельности</w:t>
            </w:r>
          </w:p>
          <w:p w14:paraId="4FDCC939" w14:textId="77777777" w:rsidR="00A41808" w:rsidRPr="00B40E4C" w:rsidRDefault="00A41808" w:rsidP="00A41808">
            <w:pPr>
              <w:pStyle w:val="ProductList-Body"/>
              <w:rPr>
                <w:color w:val="000000"/>
              </w:rPr>
            </w:pPr>
            <w:r>
              <w:rPr>
                <w:color w:val="000000"/>
              </w:rPr>
              <w:t>Требуются немедленные действия</w:t>
            </w:r>
          </w:p>
        </w:tc>
        <w:tc>
          <w:tcPr>
            <w:tcW w:w="2859" w:type="dxa"/>
            <w:tcMar>
              <w:top w:w="0" w:type="dxa"/>
              <w:left w:w="108" w:type="dxa"/>
              <w:bottom w:w="0" w:type="dxa"/>
              <w:right w:w="108" w:type="dxa"/>
            </w:tcMar>
          </w:tcPr>
          <w:p w14:paraId="4FDCC93A" w14:textId="77777777" w:rsidR="00A41808" w:rsidRPr="00AA6DF2" w:rsidRDefault="00A41808" w:rsidP="00A41808">
            <w:pPr>
              <w:pStyle w:val="ProductList-Body"/>
            </w:pPr>
            <w:r>
              <w:rPr>
                <w:color w:val="000000"/>
              </w:rPr>
              <w:t>1</w:t>
            </w:r>
            <w:r>
              <w:rPr>
                <w:color w:val="000000"/>
                <w:vertAlign w:val="superscript"/>
              </w:rPr>
              <w:t>ый</w:t>
            </w:r>
            <w:r>
              <w:rPr>
                <w:color w:val="000000"/>
              </w:rPr>
              <w:t xml:space="preserve"> ответ в течение 1 часа или более короткого периода</w:t>
            </w:r>
          </w:p>
          <w:p w14:paraId="4FDCC93B" w14:textId="77777777" w:rsidR="00A41808" w:rsidRPr="00AA6DF2" w:rsidRDefault="00A41808" w:rsidP="00A41808">
            <w:pPr>
              <w:pStyle w:val="ProductList-Body"/>
            </w:pPr>
            <w:r>
              <w:rPr>
                <w:color w:val="000000"/>
              </w:rPr>
              <w:t>Срочное предоставление наших ресурсов на предприятии клиента</w:t>
            </w:r>
          </w:p>
          <w:p w14:paraId="4FDCC93C" w14:textId="77777777" w:rsidR="00A41808" w:rsidRPr="00AA6DF2" w:rsidRDefault="00A41808" w:rsidP="00A41808">
            <w:pPr>
              <w:pStyle w:val="ProductList-Body"/>
            </w:pPr>
            <w:r>
              <w:rPr>
                <w:color w:val="000000"/>
              </w:rPr>
              <w:t>Непрерывная круглосуточная поддержка семь дней в неделю</w:t>
            </w:r>
          </w:p>
          <w:p w14:paraId="4FDCC93D" w14:textId="77777777" w:rsidR="00A41808" w:rsidRPr="00AA6DF2" w:rsidRDefault="00A41808" w:rsidP="00A41808">
            <w:pPr>
              <w:pStyle w:val="ProductList-Body"/>
            </w:pPr>
            <w:r>
              <w:rPr>
                <w:color w:val="000000"/>
              </w:rPr>
              <w:t>Срочная эскалация ситуации в группы разработки Продуктов Microsoft</w:t>
            </w:r>
          </w:p>
          <w:p w14:paraId="4FDCC93E" w14:textId="77777777" w:rsidR="00A41808" w:rsidRPr="00B40E4C" w:rsidRDefault="00A41808" w:rsidP="00A41808">
            <w:pPr>
              <w:pStyle w:val="ProductList-Body"/>
              <w:rPr>
                <w:color w:val="000000"/>
              </w:rPr>
            </w:pPr>
            <w:r>
              <w:rPr>
                <w:color w:val="000000"/>
              </w:rPr>
              <w:t xml:space="preserve">Уведомление Высшего руководства Microsoft </w:t>
            </w:r>
          </w:p>
        </w:tc>
        <w:tc>
          <w:tcPr>
            <w:tcW w:w="2860" w:type="dxa"/>
            <w:tcMar>
              <w:top w:w="0" w:type="dxa"/>
              <w:left w:w="108" w:type="dxa"/>
              <w:bottom w:w="0" w:type="dxa"/>
              <w:right w:w="108" w:type="dxa"/>
            </w:tcMar>
          </w:tcPr>
          <w:p w14:paraId="4FDCC93F" w14:textId="77777777" w:rsidR="00A41808" w:rsidRPr="00AA6DF2" w:rsidRDefault="00A41808" w:rsidP="00A41808">
            <w:pPr>
              <w:pStyle w:val="ProductList-Body"/>
            </w:pPr>
            <w:r>
              <w:rPr>
                <w:color w:val="000000"/>
              </w:rPr>
              <w:t xml:space="preserve">Уведомление Высшего руководства клиента </w:t>
            </w:r>
          </w:p>
          <w:p w14:paraId="4FDCC940" w14:textId="77777777" w:rsidR="00A41808" w:rsidRPr="00AA6DF2" w:rsidRDefault="00A41808" w:rsidP="00A41808">
            <w:pPr>
              <w:pStyle w:val="ProductList-Body"/>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Быстрый доступ и ответ из службы управления изменениями</w:t>
            </w:r>
          </w:p>
        </w:tc>
      </w:tr>
      <w:tr w:rsidR="00A41808" w:rsidRPr="00B40E4C" w14:paraId="4FDCC94E" w14:textId="77777777" w:rsidTr="002D3122">
        <w:tc>
          <w:tcPr>
            <w:tcW w:w="1952" w:type="dxa"/>
            <w:tcMar>
              <w:top w:w="0" w:type="dxa"/>
              <w:left w:w="108" w:type="dxa"/>
              <w:bottom w:w="0" w:type="dxa"/>
              <w:right w:w="108" w:type="dxa"/>
            </w:tcMar>
          </w:tcPr>
          <w:p w14:paraId="4FDCC943" w14:textId="39987A36" w:rsidR="00A41808" w:rsidRPr="00B40E4C" w:rsidRDefault="00A41808" w:rsidP="00A26A9E">
            <w:pPr>
              <w:pStyle w:val="ProductList-Body"/>
              <w:rPr>
                <w:color w:val="000000"/>
              </w:rPr>
            </w:pPr>
            <w:r>
              <w:rPr>
                <w:color w:val="000000"/>
              </w:rPr>
              <w:t>А – запрос только по</w:t>
            </w:r>
            <w:r w:rsidR="00A26A9E">
              <w:rPr>
                <w:color w:val="000000"/>
                <w:lang w:val="en-US"/>
              </w:rPr>
              <w:t> </w:t>
            </w:r>
            <w:r>
              <w:rPr>
                <w:color w:val="000000"/>
              </w:rPr>
              <w:t>телефону</w:t>
            </w:r>
          </w:p>
        </w:tc>
        <w:tc>
          <w:tcPr>
            <w:tcW w:w="2859" w:type="dxa"/>
            <w:tcMar>
              <w:top w:w="0" w:type="dxa"/>
              <w:left w:w="108" w:type="dxa"/>
              <w:bottom w:w="0" w:type="dxa"/>
              <w:right w:w="108" w:type="dxa"/>
            </w:tcMar>
          </w:tcPr>
          <w:p w14:paraId="4FDCC944" w14:textId="77777777" w:rsidR="00A41808" w:rsidRPr="00AA6DF2" w:rsidRDefault="00A41808" w:rsidP="00A41808">
            <w:pPr>
              <w:pStyle w:val="ProductList-Body"/>
            </w:pPr>
            <w:r>
              <w:rPr>
                <w:color w:val="000000"/>
              </w:rPr>
              <w:t xml:space="preserve">Критические последствия для деятельности предприятия: </w:t>
            </w:r>
          </w:p>
          <w:p w14:paraId="4FDCC945" w14:textId="77777777" w:rsidR="00A41808" w:rsidRPr="00AA6DF2" w:rsidRDefault="00A41808" w:rsidP="00A41808">
            <w:pPr>
              <w:pStyle w:val="ProductList-Body"/>
            </w:pPr>
            <w:r>
              <w:rPr>
                <w:color w:val="000000"/>
              </w:rPr>
              <w:t>серьезные нарушения или значительное снижение качества услуг</w:t>
            </w:r>
          </w:p>
          <w:p w14:paraId="4FDCC946" w14:textId="77777777" w:rsidR="00A41808" w:rsidRPr="00B40E4C" w:rsidRDefault="00A41808" w:rsidP="00A41808">
            <w:pPr>
              <w:pStyle w:val="ProductList-Body"/>
              <w:rPr>
                <w:color w:val="000000"/>
              </w:rPr>
            </w:pPr>
            <w:r>
              <w:rPr>
                <w:color w:val="000000"/>
              </w:rPr>
              <w:t>Действия необходимо предпринять в течение 1 часа</w:t>
            </w:r>
          </w:p>
        </w:tc>
        <w:tc>
          <w:tcPr>
            <w:tcW w:w="2859" w:type="dxa"/>
            <w:tcMar>
              <w:top w:w="0" w:type="dxa"/>
              <w:left w:w="108" w:type="dxa"/>
              <w:bottom w:w="0" w:type="dxa"/>
              <w:right w:w="108" w:type="dxa"/>
            </w:tcMar>
          </w:tcPr>
          <w:p w14:paraId="4FDCC947" w14:textId="77777777" w:rsidR="00A41808" w:rsidRPr="00AA6DF2" w:rsidRDefault="00A41808" w:rsidP="00A41808">
            <w:pPr>
              <w:pStyle w:val="ProductList-Body"/>
            </w:pPr>
            <w:r>
              <w:rPr>
                <w:color w:val="000000"/>
              </w:rPr>
              <w:t>1</w:t>
            </w:r>
            <w:r>
              <w:rPr>
                <w:color w:val="000000"/>
                <w:vertAlign w:val="superscript"/>
              </w:rPr>
              <w:t>ый</w:t>
            </w:r>
            <w:r>
              <w:rPr>
                <w:color w:val="000000"/>
              </w:rPr>
              <w:t xml:space="preserve"> ответ в течение 1 часа или более короткого периода</w:t>
            </w:r>
          </w:p>
          <w:p w14:paraId="4FDCC948" w14:textId="77777777" w:rsidR="00A41808" w:rsidRPr="00AA6DF2" w:rsidRDefault="00A41808" w:rsidP="00A41808">
            <w:pPr>
              <w:pStyle w:val="ProductList-Body"/>
            </w:pPr>
            <w:r>
              <w:rPr>
                <w:color w:val="000000"/>
              </w:rPr>
              <w:t>Предоставление наших ресурсов на предприятии клиента по мере необходимости.</w:t>
            </w:r>
          </w:p>
          <w:p w14:paraId="4FDCC949" w14:textId="77777777" w:rsidR="00A41808" w:rsidRPr="00AA6DF2" w:rsidRDefault="00A41808" w:rsidP="00A41808">
            <w:pPr>
              <w:pStyle w:val="ProductList-Body"/>
            </w:pPr>
            <w:r>
              <w:rPr>
                <w:color w:val="000000"/>
              </w:rPr>
              <w:t>Непрерывная круглосуточная поддержка семь дней в неделю</w:t>
            </w:r>
          </w:p>
          <w:p w14:paraId="4FDCC94A" w14:textId="77777777" w:rsidR="00A41808" w:rsidRPr="00B40E4C" w:rsidRDefault="00A41808" w:rsidP="00A41808">
            <w:pPr>
              <w:pStyle w:val="ProductList-Body"/>
              <w:rPr>
                <w:color w:val="000000"/>
              </w:rPr>
            </w:pPr>
            <w:r>
              <w:rPr>
                <w:color w:val="000000"/>
              </w:rPr>
              <w:t>Уведомление Старших менеджеров Microsoft</w:t>
            </w:r>
          </w:p>
        </w:tc>
        <w:tc>
          <w:tcPr>
            <w:tcW w:w="2860" w:type="dxa"/>
            <w:tcMar>
              <w:top w:w="0" w:type="dxa"/>
              <w:left w:w="108" w:type="dxa"/>
              <w:bottom w:w="0" w:type="dxa"/>
              <w:right w:w="108" w:type="dxa"/>
            </w:tcMar>
          </w:tcPr>
          <w:p w14:paraId="4FDCC94B" w14:textId="77777777" w:rsidR="00A41808" w:rsidRPr="00AA6DF2" w:rsidRDefault="00A41808" w:rsidP="00A41808">
            <w:pPr>
              <w:pStyle w:val="ProductList-Body"/>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14:paraId="4FDCC94C" w14:textId="77777777" w:rsidR="00A41808" w:rsidRPr="00AA6DF2" w:rsidRDefault="00A41808" w:rsidP="00A41808">
            <w:pPr>
              <w:pStyle w:val="ProductList-Body"/>
            </w:pPr>
            <w:r>
              <w:rPr>
                <w:color w:val="000000"/>
              </w:rPr>
              <w:t>Быстрый доступ и ответ из службы управления изменениями</w:t>
            </w:r>
          </w:p>
          <w:p w14:paraId="4FDCC94D" w14:textId="77777777" w:rsidR="00A41808" w:rsidRPr="00B40E4C" w:rsidRDefault="00A41808" w:rsidP="00A41808">
            <w:pPr>
              <w:pStyle w:val="ProductList-Body"/>
              <w:rPr>
                <w:color w:val="000000"/>
              </w:rPr>
            </w:pPr>
            <w:r>
              <w:rPr>
                <w:color w:val="000000"/>
              </w:rPr>
              <w:t>Уведомление руководства</w:t>
            </w:r>
          </w:p>
        </w:tc>
      </w:tr>
      <w:tr w:rsidR="00A41808" w:rsidRPr="00B40E4C" w14:paraId="4FDCC958" w14:textId="77777777" w:rsidTr="002D3122">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 запрос по телефону или через Интернет</w:t>
            </w:r>
          </w:p>
        </w:tc>
        <w:tc>
          <w:tcPr>
            <w:tcW w:w="2859" w:type="dxa"/>
            <w:tcMar>
              <w:top w:w="0" w:type="dxa"/>
              <w:left w:w="108" w:type="dxa"/>
              <w:bottom w:w="0" w:type="dxa"/>
              <w:right w:w="108" w:type="dxa"/>
            </w:tcMar>
          </w:tcPr>
          <w:p w14:paraId="4FDCC950" w14:textId="77777777" w:rsidR="00A41808" w:rsidRPr="00AA6DF2" w:rsidRDefault="00A41808" w:rsidP="00537F95">
            <w:pPr>
              <w:pStyle w:val="ProductList-Body"/>
              <w:ind w:right="113"/>
            </w:pPr>
            <w:r>
              <w:rPr>
                <w:color w:val="000000"/>
              </w:rPr>
              <w:t xml:space="preserve">Умеренные последствия для деятельности предприятия: </w:t>
            </w:r>
          </w:p>
          <w:p w14:paraId="4FDCC951" w14:textId="77777777" w:rsidR="00A41808" w:rsidRPr="00AA6DF2" w:rsidRDefault="00A41808" w:rsidP="00537F95">
            <w:pPr>
              <w:pStyle w:val="ProductList-Body"/>
              <w:ind w:right="113"/>
            </w:pPr>
            <w:r>
              <w:rPr>
                <w:color w:val="000000"/>
              </w:rPr>
              <w:t>средние нарушения или снижение качества услуг, что не мешает дальнейшей рабочей деятельности.</w:t>
            </w:r>
          </w:p>
          <w:p w14:paraId="4FDCC952" w14:textId="29E8C0C0" w:rsidR="00A41808" w:rsidRPr="00B40E4C" w:rsidRDefault="00A41808" w:rsidP="00537F95">
            <w:pPr>
              <w:pStyle w:val="ProductList-Body"/>
              <w:ind w:right="113"/>
              <w:rPr>
                <w:color w:val="000000"/>
              </w:rPr>
            </w:pPr>
            <w:r>
              <w:rPr>
                <w:color w:val="000000"/>
              </w:rPr>
              <w:t>Действия необходимо предпринять в течение 2 Рабочих</w:t>
            </w:r>
            <w:r w:rsidR="00537F95" w:rsidRPr="00537F95">
              <w:rPr>
                <w:rFonts w:hint="eastAsia"/>
                <w:color w:val="000000"/>
                <w:lang w:eastAsia="zh-CN"/>
              </w:rPr>
              <w:t xml:space="preserve"> </w:t>
            </w:r>
            <w:r>
              <w:rPr>
                <w:color w:val="000000"/>
              </w:rPr>
              <w:t>часов</w:t>
            </w:r>
            <w:r>
              <w:rPr>
                <w:color w:val="000000"/>
                <w:vertAlign w:val="superscript"/>
              </w:rPr>
              <w:t>1</w:t>
            </w:r>
          </w:p>
        </w:tc>
        <w:tc>
          <w:tcPr>
            <w:tcW w:w="2859" w:type="dxa"/>
            <w:tcMar>
              <w:top w:w="0" w:type="dxa"/>
              <w:left w:w="108" w:type="dxa"/>
              <w:bottom w:w="0" w:type="dxa"/>
              <w:right w:w="108" w:type="dxa"/>
            </w:tcMar>
          </w:tcPr>
          <w:p w14:paraId="4FDCC953" w14:textId="77777777" w:rsidR="00A41808" w:rsidRPr="00AA6DF2" w:rsidRDefault="00A41808" w:rsidP="00A41808">
            <w:pPr>
              <w:pStyle w:val="ProductList-Body"/>
            </w:pPr>
            <w:r>
              <w:rPr>
                <w:color w:val="000000"/>
              </w:rPr>
              <w:t>1</w:t>
            </w:r>
            <w:r>
              <w:rPr>
                <w:color w:val="000000"/>
                <w:vertAlign w:val="superscript"/>
              </w:rPr>
              <w:t>ый</w:t>
            </w:r>
            <w:r>
              <w:rPr>
                <w:color w:val="000000"/>
              </w:rPr>
              <w:t xml:space="preserve"> ответ в течение 2 часов или более короткого периода</w:t>
            </w:r>
          </w:p>
          <w:p w14:paraId="4FDCC954" w14:textId="77777777" w:rsidR="00A41808" w:rsidRPr="00AA6DF2" w:rsidRDefault="00A41808" w:rsidP="00A41808">
            <w:pPr>
              <w:pStyle w:val="ProductList-Body"/>
            </w:pPr>
            <w:r>
              <w:rPr>
                <w:color w:val="000000"/>
              </w:rPr>
              <w:t>Поддержка оказывается только в Рабочие часы</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AA6DF2" w:rsidRDefault="00A41808" w:rsidP="00A41808">
            <w:pPr>
              <w:pStyle w:val="ProductList-Body"/>
            </w:pPr>
            <w:r>
              <w:rPr>
                <w:color w:val="000000"/>
              </w:rPr>
              <w:t>Выделение соответствующих ресурсов для получения непрерывной поддержки в Рабочие часы</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Доступ и ответ из службы управления изменениями в течение 4 Рабочих часов</w:t>
            </w:r>
            <w:r>
              <w:rPr>
                <w:color w:val="000000"/>
                <w:vertAlign w:val="superscript"/>
              </w:rPr>
              <w:t>1</w:t>
            </w:r>
          </w:p>
        </w:tc>
      </w:tr>
      <w:tr w:rsidR="00A41808" w:rsidRPr="00B40E4C" w14:paraId="4FDCC962" w14:textId="77777777" w:rsidTr="002D3122">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С – запрос по телефону или через Интернет</w:t>
            </w:r>
          </w:p>
        </w:tc>
        <w:tc>
          <w:tcPr>
            <w:tcW w:w="2859" w:type="dxa"/>
            <w:tcMar>
              <w:top w:w="0" w:type="dxa"/>
              <w:left w:w="108" w:type="dxa"/>
              <w:bottom w:w="0" w:type="dxa"/>
              <w:right w:w="108" w:type="dxa"/>
            </w:tcMar>
          </w:tcPr>
          <w:p w14:paraId="4FDCC95A" w14:textId="77777777" w:rsidR="00A41808" w:rsidRPr="00AA6DF2" w:rsidRDefault="00A41808" w:rsidP="00537F95">
            <w:pPr>
              <w:pStyle w:val="ProductList-Body"/>
              <w:ind w:right="113"/>
            </w:pPr>
            <w:r>
              <w:rPr>
                <w:color w:val="000000"/>
              </w:rPr>
              <w:t xml:space="preserve">Минимальные последствия для деятельности предприятия: </w:t>
            </w:r>
          </w:p>
          <w:p w14:paraId="4FDCC95B" w14:textId="77777777" w:rsidR="00A41808" w:rsidRPr="00AA6DF2" w:rsidRDefault="00A41808" w:rsidP="00537F95">
            <w:pPr>
              <w:pStyle w:val="ProductList-Body"/>
              <w:ind w:right="113"/>
            </w:pPr>
            <w:r>
              <w:rPr>
                <w:color w:val="000000"/>
              </w:rPr>
              <w:t>качество услуг по существу не изменилось, или наблюдаются незначительные изменения.</w:t>
            </w:r>
          </w:p>
          <w:p w14:paraId="4FDCC95C" w14:textId="1F1F88CC" w:rsidR="00A41808" w:rsidRPr="00B40E4C" w:rsidRDefault="00A41808" w:rsidP="00537F95">
            <w:pPr>
              <w:pStyle w:val="ProductList-Body"/>
              <w:ind w:right="113"/>
              <w:rPr>
                <w:color w:val="000000"/>
              </w:rPr>
            </w:pPr>
            <w:r>
              <w:rPr>
                <w:color w:val="000000"/>
              </w:rPr>
              <w:t>Действия необходимо предпринять в течение 4 Рабочих</w:t>
            </w:r>
            <w:r w:rsidR="00537F95" w:rsidRPr="00537F95">
              <w:rPr>
                <w:rFonts w:hint="eastAsia"/>
                <w:color w:val="000000"/>
                <w:lang w:eastAsia="zh-CN"/>
              </w:rPr>
              <w:t xml:space="preserve"> </w:t>
            </w:r>
            <w:r>
              <w:rPr>
                <w:color w:val="000000"/>
              </w:rPr>
              <w:t>часов</w:t>
            </w:r>
            <w:r>
              <w:rPr>
                <w:color w:val="000000"/>
                <w:vertAlign w:val="superscript"/>
              </w:rPr>
              <w:t>1</w:t>
            </w:r>
          </w:p>
        </w:tc>
        <w:tc>
          <w:tcPr>
            <w:tcW w:w="2859" w:type="dxa"/>
            <w:tcMar>
              <w:top w:w="0" w:type="dxa"/>
              <w:left w:w="108" w:type="dxa"/>
              <w:bottom w:w="0" w:type="dxa"/>
              <w:right w:w="108" w:type="dxa"/>
            </w:tcMar>
          </w:tcPr>
          <w:p w14:paraId="4FDCC95D" w14:textId="77777777" w:rsidR="00A41808" w:rsidRPr="00AA6DF2" w:rsidRDefault="00A41808" w:rsidP="00A41808">
            <w:pPr>
              <w:pStyle w:val="ProductList-Body"/>
            </w:pPr>
            <w:r>
              <w:rPr>
                <w:color w:val="000000"/>
              </w:rPr>
              <w:t>1</w:t>
            </w:r>
            <w:r>
              <w:rPr>
                <w:color w:val="000000"/>
                <w:vertAlign w:val="superscript"/>
              </w:rPr>
              <w:t>ый</w:t>
            </w:r>
            <w:r>
              <w:rPr>
                <w:color w:val="000000"/>
              </w:rPr>
              <w:t xml:space="preserve"> ответ в течение 4 часов или более короткого периода</w:t>
            </w:r>
          </w:p>
          <w:p w14:paraId="4FDCC95E" w14:textId="77777777" w:rsidR="00A41808" w:rsidRPr="00AA6DF2" w:rsidRDefault="00A41808" w:rsidP="00A41808">
            <w:pPr>
              <w:pStyle w:val="ProductList-Body"/>
            </w:pPr>
            <w:r>
              <w:rPr>
                <w:color w:val="000000"/>
              </w:rPr>
              <w:t>Поддержка оказывается только в Рабочие часы</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AA6DF2" w:rsidRDefault="00A41808" w:rsidP="00A41808">
            <w:pPr>
              <w:pStyle w:val="ProductList-Body"/>
            </w:pPr>
            <w:r>
              <w:rPr>
                <w:color w:val="000000"/>
              </w:rPr>
              <w:t>Точная контактная информация об инициаторе запроса</w:t>
            </w:r>
          </w:p>
          <w:p w14:paraId="4FDCC961" w14:textId="71C51780" w:rsidR="00A41808" w:rsidRPr="00B40E4C" w:rsidRDefault="00A41808" w:rsidP="00A33FEE">
            <w:pPr>
              <w:pStyle w:val="ProductList-Body"/>
              <w:rPr>
                <w:color w:val="000000"/>
              </w:rPr>
            </w:pPr>
            <w:r>
              <w:rPr>
                <w:color w:val="000000"/>
              </w:rPr>
              <w:t>Ответ в течение 24 часов</w:t>
            </w:r>
          </w:p>
        </w:tc>
      </w:tr>
    </w:tbl>
    <w:p w14:paraId="4FDCC963" w14:textId="77777777" w:rsidR="00A41808" w:rsidRPr="00AA6DF2" w:rsidRDefault="00A41808" w:rsidP="00F97607">
      <w:pPr>
        <w:pStyle w:val="ProductList-Body"/>
        <w:tabs>
          <w:tab w:val="clear" w:pos="158"/>
          <w:tab w:val="left" w:pos="180"/>
        </w:tabs>
      </w:pPr>
      <w:r>
        <w:rPr>
          <w:vertAlign w:val="superscript"/>
        </w:rPr>
        <w:t>1</w:t>
      </w:r>
      <w:r>
        <w:t xml:space="preserve"> </w:t>
      </w:r>
      <w:r>
        <w:rPr>
          <w:i/>
        </w:rPr>
        <w:t>Рабочие часы определяются с учетом региона.</w:t>
      </w:r>
    </w:p>
    <w:p w14:paraId="4FDCC964" w14:textId="77777777" w:rsidR="00A41808" w:rsidRPr="00AA6DF2" w:rsidRDefault="00A41808" w:rsidP="00F97607">
      <w:pPr>
        <w:pStyle w:val="ProductList-Body"/>
        <w:tabs>
          <w:tab w:val="clear" w:pos="158"/>
          <w:tab w:val="left" w:pos="180"/>
        </w:tabs>
      </w:pPr>
      <w:r>
        <w:rPr>
          <w:vertAlign w:val="superscript"/>
        </w:rPr>
        <w:t>2</w:t>
      </w:r>
      <w:r>
        <w:t xml:space="preserve"> </w:t>
      </w:r>
      <w:r>
        <w:rPr>
          <w:i/>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4FDCC965" w14:textId="77777777" w:rsidR="00A41808" w:rsidRPr="00AA6DF2" w:rsidRDefault="00A41808" w:rsidP="00A41808">
      <w:pPr>
        <w:pStyle w:val="ProductList-Body"/>
      </w:pPr>
    </w:p>
    <w:p w14:paraId="4FDCC966" w14:textId="77777777" w:rsidR="00A41808" w:rsidRPr="00AA6DF2" w:rsidRDefault="00A41808" w:rsidP="00A41808">
      <w:pPr>
        <w:pStyle w:val="ProductList-Body"/>
      </w:pPr>
      <w:r>
        <w:t>Информационные услуги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14:paraId="4FDCC967" w14:textId="77777777" w:rsidR="00A41808" w:rsidRPr="00AA6DF2" w:rsidRDefault="00A41808" w:rsidP="00A41808">
      <w:pPr>
        <w:pStyle w:val="ProductList-Body"/>
      </w:pPr>
      <w:r>
        <w:t xml:space="preserve">Дополнительные часы можно использовать для получения Поддержки или Технической поддержки. </w:t>
      </w:r>
    </w:p>
    <w:p w14:paraId="4FDCC968" w14:textId="77777777" w:rsidR="00A41808" w:rsidRPr="00AA6DF2" w:rsidRDefault="00A41808" w:rsidP="00A41808">
      <w:pPr>
        <w:pStyle w:val="ProductList-Body"/>
      </w:pPr>
    </w:p>
    <w:p w14:paraId="4FDCC969" w14:textId="77777777" w:rsidR="00A41808" w:rsidRPr="00AA6DF2" w:rsidRDefault="00A41808" w:rsidP="00A41808">
      <w:pPr>
        <w:pStyle w:val="ProductList-Body"/>
      </w:pPr>
      <w:r>
        <w:rPr>
          <w:b/>
          <w:color w:val="00188F"/>
        </w:rPr>
        <w:t>Связанные бизнес-правила</w:t>
      </w:r>
    </w:p>
    <w:p w14:paraId="4FDCC96A" w14:textId="3678D300" w:rsidR="00A41808" w:rsidRPr="00AA6DF2" w:rsidRDefault="00A41808" w:rsidP="00A41808">
      <w:pPr>
        <w:pStyle w:val="ProductList-Body"/>
      </w:pPr>
      <w:r>
        <w:t>Все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w:t>
      </w:r>
      <w:r w:rsidR="00B22396">
        <w:t xml:space="preserve"> </w:t>
      </w:r>
      <w: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B22396">
        <w:t xml:space="preserve"> </w:t>
      </w:r>
      <w: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B22396">
        <w:t xml:space="preserve"> </w:t>
      </w:r>
      <w:r>
        <w:t>Услуги, не использованные в течение года, списываются.</w:t>
      </w:r>
      <w:r w:rsidR="00B22396">
        <w:t xml:space="preserve"> </w:t>
      </w:r>
      <w:r>
        <w:t>Чтобы проанализировать проблемы, по запросу клиента мы можем войти в его систему удаленно.</w:t>
      </w:r>
      <w:r w:rsidR="00B22396">
        <w:t xml:space="preserve"> </w:t>
      </w:r>
      <w:r>
        <w:t>Чтобы использовать интернет-службы, Клиент должен иметь доступ в Интернет.</w:t>
      </w:r>
    </w:p>
    <w:p w14:paraId="4FDCC96B" w14:textId="77777777" w:rsidR="009A0C93" w:rsidRPr="00AA6DF2" w:rsidRDefault="009A0C93" w:rsidP="004F3C6D">
      <w:pPr>
        <w:pStyle w:val="ProductList-Body"/>
      </w:pPr>
    </w:p>
    <w:p w14:paraId="4FDCC96C" w14:textId="77777777" w:rsidR="009A0C93" w:rsidRPr="00AA6DF2" w:rsidRDefault="00FA00BF" w:rsidP="002E202B">
      <w:pPr>
        <w:pStyle w:val="ProductList-Offering1Heading"/>
        <w:outlineLvl w:val="1"/>
      </w:pPr>
      <w:bookmarkStart w:id="1660" w:name="_Toc378147686"/>
      <w:bookmarkStart w:id="1661" w:name="_Toc378151583"/>
      <w:bookmarkStart w:id="1662" w:name="_Toc379797462"/>
      <w:bookmarkStart w:id="1663" w:name="_Toc380513498"/>
      <w:bookmarkStart w:id="1664" w:name="_Toc380655547"/>
      <w:bookmarkStart w:id="1665" w:name="_Toc405903416"/>
      <w:r>
        <w:t>Предложения по программе Microsoft Enterprise Strategy</w:t>
      </w:r>
      <w:bookmarkEnd w:id="1660"/>
      <w:bookmarkEnd w:id="1661"/>
      <w:bookmarkEnd w:id="1662"/>
      <w:bookmarkEnd w:id="1663"/>
      <w:bookmarkEnd w:id="1664"/>
      <w:bookmarkEnd w:id="1665"/>
    </w:p>
    <w:p w14:paraId="4FDCC96D" w14:textId="77777777" w:rsidR="00DC7CDF" w:rsidRPr="00AA6DF2" w:rsidRDefault="00DC7CDF" w:rsidP="00DC7CDF">
      <w:pPr>
        <w:pStyle w:val="ProductList-Body"/>
      </w:pPr>
      <w:r>
        <w:rPr>
          <w:b/>
          <w:color w:val="00188F"/>
        </w:rPr>
        <w:t>Обзор программы Microsoft Enterprise Strategy</w:t>
      </w:r>
    </w:p>
    <w:p w14:paraId="4FDCC96E" w14:textId="77777777" w:rsidR="00DC7CDF" w:rsidRPr="00280A7A" w:rsidRDefault="00DC7CDF" w:rsidP="00DC7CDF">
      <w:pPr>
        <w:pStyle w:val="ProductList-Body"/>
        <w:rPr>
          <w:spacing w:val="-4"/>
        </w:rPr>
      </w:pPr>
      <w:r w:rsidRPr="00280A7A">
        <w:rPr>
          <w:spacing w:val="-4"/>
        </w:rPr>
        <w:t xml:space="preserve">В рамках программы Enterprise Strategy для Соглашения Microsoft Enterprise клиентам предлагается консультационную помощь от Специалистов по архитектуре предприятия и Группы предоставления корпоративных услуг Microsoft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Microsoft. </w:t>
      </w:r>
    </w:p>
    <w:p w14:paraId="4FDCC96F" w14:textId="77777777" w:rsidR="00DC7CDF" w:rsidRPr="00AA6DF2" w:rsidRDefault="00DC7CDF" w:rsidP="00DC7CDF">
      <w:pPr>
        <w:pStyle w:val="ProductList-Body"/>
      </w:pPr>
    </w:p>
    <w:p w14:paraId="4FDCC970" w14:textId="77777777" w:rsidR="00FA00BF" w:rsidRPr="00AA6DF2" w:rsidRDefault="00DC7CDF" w:rsidP="00DC7CDF">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14:paraId="4FDCC971" w14:textId="77777777" w:rsidR="00FA00BF" w:rsidRPr="00AA6DF2"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4FDCC976" w14:textId="77777777" w:rsidTr="002D3122">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Сфера услуг</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2D3122">
        <w:tc>
          <w:tcPr>
            <w:tcW w:w="2632" w:type="dxa"/>
          </w:tcPr>
          <w:p w14:paraId="22E4C6E0" w14:textId="18B3F900" w:rsidR="00D26892" w:rsidRDefault="00D26892" w:rsidP="00D26892">
            <w:pPr>
              <w:pStyle w:val="ProductList-Body"/>
            </w:pPr>
            <w:r>
              <w:rPr>
                <w:color w:val="000000" w:themeColor="text1"/>
              </w:rPr>
              <w:t>Семейство продуктов SKU</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2D3122">
        <w:tc>
          <w:tcPr>
            <w:tcW w:w="2632" w:type="dxa"/>
          </w:tcPr>
          <w:p w14:paraId="4FDCC977" w14:textId="19CB5A60" w:rsidR="00DC7CDF" w:rsidRPr="00D64AED" w:rsidRDefault="00DC7CDF" w:rsidP="00D26892">
            <w:pPr>
              <w:pStyle w:val="ProductList-Body"/>
            </w:pPr>
            <w:r>
              <w:t>Обслуживание</w:t>
            </w:r>
          </w:p>
        </w:tc>
        <w:tc>
          <w:tcPr>
            <w:tcW w:w="2633" w:type="dxa"/>
          </w:tcPr>
          <w:p w14:paraId="4FDCC978" w14:textId="2956C9A0" w:rsidR="00DC7CDF" w:rsidRPr="0025049C" w:rsidRDefault="00DC7CDF" w:rsidP="00D26892">
            <w:pPr>
              <w:pStyle w:val="ProductList-Body"/>
            </w:pPr>
            <w:r>
              <w:t xml:space="preserve">До 400 часов совокупной работы Специалистов по архитектуре и Группы предоставления корпоративных услуг </w:t>
            </w:r>
          </w:p>
        </w:tc>
        <w:tc>
          <w:tcPr>
            <w:tcW w:w="2632" w:type="dxa"/>
          </w:tcPr>
          <w:p w14:paraId="4FDCC979" w14:textId="0181D42C" w:rsidR="00DC7CDF" w:rsidRPr="00FB4825" w:rsidRDefault="00DC7CDF" w:rsidP="00D26892">
            <w:pPr>
              <w:pStyle w:val="ProductList-Body"/>
            </w:pPr>
            <w:r>
              <w:t xml:space="preserve">До 800 часов совокупной работы Специалистов по архитектуре и Группы предоставления корпоративных услуг </w:t>
            </w:r>
          </w:p>
        </w:tc>
        <w:tc>
          <w:tcPr>
            <w:tcW w:w="2633" w:type="dxa"/>
          </w:tcPr>
          <w:p w14:paraId="4FDCC97A" w14:textId="6CB555AD" w:rsidR="00DC7CDF" w:rsidRPr="009B47DA" w:rsidRDefault="00DC7CDF" w:rsidP="00A41808">
            <w:pPr>
              <w:pStyle w:val="ProductList-Body"/>
            </w:pPr>
            <w:r>
              <w:t xml:space="preserve">До 1600 часов совокупной работы Специалистов по архитектуре и Группы предоставления корпоративных услуг </w:t>
            </w:r>
          </w:p>
        </w:tc>
      </w:tr>
      <w:tr w:rsidR="004A3FA6" w14:paraId="4FDCC980" w14:textId="77777777" w:rsidTr="002D3122">
        <w:tc>
          <w:tcPr>
            <w:tcW w:w="2632" w:type="dxa"/>
          </w:tcPr>
          <w:p w14:paraId="4FDCC97C" w14:textId="77777777" w:rsidR="004A3FA6" w:rsidRPr="00D64AED" w:rsidRDefault="004A3FA6" w:rsidP="004A3FA6">
            <w:pPr>
              <w:pStyle w:val="ProductList-Body"/>
            </w:pPr>
            <w:r>
              <w:t>План обслуживания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2D3122">
        <w:tc>
          <w:tcPr>
            <w:tcW w:w="2632" w:type="dxa"/>
          </w:tcPr>
          <w:p w14:paraId="4FDCC981" w14:textId="77777777" w:rsidR="004A3FA6" w:rsidRPr="00D64AED" w:rsidRDefault="004A3FA6" w:rsidP="004A3FA6">
            <w:pPr>
              <w:pStyle w:val="ProductList-Body"/>
            </w:pPr>
            <w:r>
              <w:t>Сеть Enterprise Strategy</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2D3122">
        <w:tc>
          <w:tcPr>
            <w:tcW w:w="2632" w:type="dxa"/>
          </w:tcPr>
          <w:p w14:paraId="4FDCC986" w14:textId="77777777" w:rsidR="004A3FA6" w:rsidRPr="00D64AED" w:rsidRDefault="004A3FA6" w:rsidP="004A3FA6">
            <w:pPr>
              <w:pStyle w:val="ProductList-Body"/>
            </w:pPr>
            <w:r>
              <w:t>Библиотека Enterprise Strategy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2D3122">
        <w:tc>
          <w:tcPr>
            <w:tcW w:w="2632" w:type="dxa"/>
          </w:tcPr>
          <w:p w14:paraId="4FDCC98B" w14:textId="2A6C4D26" w:rsidR="00D26892" w:rsidRPr="00D64AED" w:rsidRDefault="00D26892" w:rsidP="00A41808">
            <w:pPr>
              <w:pStyle w:val="ProductList-Body"/>
            </w:pPr>
            <w:r>
              <w:t>Объем Enterprise Strategy (семейство продуктов SKU: 9RS-xxxxx)</w:t>
            </w:r>
          </w:p>
        </w:tc>
        <w:tc>
          <w:tcPr>
            <w:tcW w:w="7898" w:type="dxa"/>
            <w:gridSpan w:val="3"/>
          </w:tcPr>
          <w:p w14:paraId="4FDCC98E" w14:textId="2FDA45BE" w:rsidR="00D26892" w:rsidRDefault="00D26892" w:rsidP="00A41808">
            <w:pPr>
              <w:pStyle w:val="ProductList-Body"/>
            </w:pPr>
            <w:r>
              <w:t>200 часов (можно добавить к любому предложению, указанному выше)</w:t>
            </w:r>
          </w:p>
        </w:tc>
      </w:tr>
    </w:tbl>
    <w:p w14:paraId="4FDCC990" w14:textId="77777777" w:rsidR="00DC7CDF" w:rsidRPr="00AA6DF2" w:rsidRDefault="00DC7CDF" w:rsidP="004F3C6D">
      <w:pPr>
        <w:pStyle w:val="ProductList-Body"/>
      </w:pPr>
    </w:p>
    <w:p w14:paraId="4FDCC991" w14:textId="03A4C8CF" w:rsidR="00DC7CDF" w:rsidRPr="00AA6DF2" w:rsidRDefault="008507CF" w:rsidP="00DC7CDF">
      <w:pPr>
        <w:pStyle w:val="ProductList-Body"/>
      </w:pPr>
      <w:r>
        <w:rPr>
          <w:b/>
          <w:color w:val="00188F"/>
        </w:rPr>
        <w:t>Специалист Microsoft по архитектуре</w:t>
      </w:r>
      <w:r>
        <w:rPr>
          <w:b/>
        </w:rPr>
        <w:t xml:space="preserve"> </w:t>
      </w:r>
    </w:p>
    <w:p w14:paraId="4FDCC992" w14:textId="77777777" w:rsidR="00DC7CDF" w:rsidRPr="00AA6DF2" w:rsidRDefault="00DC7CDF" w:rsidP="00DC7CDF">
      <w:pPr>
        <w:pStyle w:val="ProductList-Body"/>
      </w:pPr>
      <w:r>
        <w:t xml:space="preserve">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 </w:t>
      </w:r>
    </w:p>
    <w:p w14:paraId="4FDCC993" w14:textId="77777777" w:rsidR="00DC7CDF" w:rsidRPr="00AA6DF2" w:rsidRDefault="00DC7CDF" w:rsidP="00DC7CDF">
      <w:pPr>
        <w:pStyle w:val="ProductList-Body"/>
      </w:pPr>
      <w:r>
        <w:t>Ежемесячно представляет обновления состояния выполнения плана.</w:t>
      </w:r>
    </w:p>
    <w:p w14:paraId="4FDCC994" w14:textId="63B86F0F" w:rsidR="00DC7CDF" w:rsidRPr="00AA6DF2" w:rsidRDefault="00DC7CDF" w:rsidP="00DC7CDF">
      <w:pPr>
        <w:pStyle w:val="ProductList-Body"/>
      </w:pPr>
      <w:r>
        <w:t>Управляет ресурсами Microsoft (Сеть Enterprise Strategy и Группа предоставления услуг), участвующими в обслуживании.</w:t>
      </w:r>
    </w:p>
    <w:p w14:paraId="4FDCC995" w14:textId="77777777" w:rsidR="00DC7CDF" w:rsidRPr="00AA6DF2" w:rsidRDefault="00DC7CDF" w:rsidP="00DC7CDF">
      <w:pPr>
        <w:pStyle w:val="ProductList-Body"/>
      </w:pPr>
    </w:p>
    <w:p w14:paraId="4FDCC996" w14:textId="358985B1" w:rsidR="00DC7CDF" w:rsidRPr="00AA6DF2" w:rsidRDefault="00DC7CDF" w:rsidP="00DC7CDF">
      <w:pPr>
        <w:pStyle w:val="ProductList-Body"/>
      </w:pPr>
      <w:r>
        <w:rPr>
          <w:b/>
          <w:color w:val="00188F"/>
        </w:rPr>
        <w:t>Группа предоставления услуг</w:t>
      </w:r>
      <w:r>
        <w:rPr>
          <w:b/>
        </w:rPr>
        <w:t xml:space="preserve"> </w:t>
      </w:r>
    </w:p>
    <w:p w14:paraId="4FDCC997" w14:textId="18216DEA" w:rsidR="00DC7CDF" w:rsidRPr="00AA6DF2" w:rsidRDefault="00D26892" w:rsidP="00DC7CDF">
      <w:pPr>
        <w:pStyle w:val="ProductList-Body"/>
      </w:pPr>
      <w:r>
        <w:t>Специалисты по архитектуре и консультанты из служб Microsoft и Services Center of Excellence.</w:t>
      </w:r>
    </w:p>
    <w:p w14:paraId="4FDCC998" w14:textId="55825DC8" w:rsidR="00DC7CDF" w:rsidRPr="00AA6DF2" w:rsidRDefault="00D26892" w:rsidP="00DC7CDF">
      <w:pPr>
        <w:pStyle w:val="ProductList-Body"/>
      </w:pPr>
      <w:r>
        <w:t>Поддержка обслуживания с помощью экспертных знаний.</w:t>
      </w:r>
    </w:p>
    <w:p w14:paraId="4FDCC999" w14:textId="77777777" w:rsidR="00DC7CDF" w:rsidRPr="00AA6DF2" w:rsidRDefault="00DC7CDF" w:rsidP="00DC7CDF">
      <w:pPr>
        <w:pStyle w:val="ProductList-Body"/>
      </w:pPr>
      <w:r>
        <w:t xml:space="preserve">Предоставляют Клиентам консультации, основанные на передовом опыте, конкретное руководство по отдельным технологиям Microsoft и образцы архитектуры. </w:t>
      </w:r>
    </w:p>
    <w:p w14:paraId="58F1D4A4" w14:textId="77777777" w:rsidR="00E1260A" w:rsidRPr="00BB4B48" w:rsidRDefault="00E1260A" w:rsidP="00DC7CDF">
      <w:pPr>
        <w:pStyle w:val="ProductList-Body"/>
      </w:pPr>
    </w:p>
    <w:p w14:paraId="4FDCC99B" w14:textId="71E31971" w:rsidR="00DC7CDF" w:rsidRPr="00AA6DF2" w:rsidRDefault="00241D62" w:rsidP="00DC7CDF">
      <w:pPr>
        <w:pStyle w:val="ProductList-Body"/>
      </w:pPr>
      <w:r>
        <w:rPr>
          <w:b/>
          <w:color w:val="00188F"/>
        </w:rPr>
        <w:t>План обслуживания (SDP)</w:t>
      </w:r>
      <w:r>
        <w:t xml:space="preserve"> </w:t>
      </w:r>
    </w:p>
    <w:p w14:paraId="4FDCC99C" w14:textId="0554AF35" w:rsidR="00DC7CDF" w:rsidRPr="00AA6DF2" w:rsidRDefault="00DC7CDF" w:rsidP="00DC7CDF">
      <w:pPr>
        <w:pStyle w:val="ProductList-Body"/>
      </w:pPr>
      <w:r>
        <w:t>Часто обновляемый документ по планированию, создаваемый специалистом по архитектуре Microsoft с учетом консультаций с Представителем руководства клиента (или назначенным им лицом) и призванный служить в качестве общего описания процесса предоставления Услуг, включая сведения о масштабе инициативы, предполагаемом расписании, требованиях к ресурсам, ролях, обязанностях, а также о процессе управления реализацией.</w:t>
      </w:r>
    </w:p>
    <w:p w14:paraId="4FDCC99D" w14:textId="77777777" w:rsidR="00DC7CDF" w:rsidRPr="00AA6DF2" w:rsidRDefault="00DC7CDF" w:rsidP="00DC7CDF">
      <w:pPr>
        <w:pStyle w:val="ProductList-Body"/>
      </w:pPr>
    </w:p>
    <w:p w14:paraId="4FDCC99E" w14:textId="3DE61BF1" w:rsidR="00DC7CDF" w:rsidRPr="00AA6DF2" w:rsidRDefault="00DC7CDF" w:rsidP="00DC7CDF">
      <w:pPr>
        <w:pStyle w:val="ProductList-Body"/>
      </w:pPr>
      <w:r>
        <w:t>Ключевые рекомендации Enterprise Strategy, которые требуют от Архитектора предприятия или не только дополнительной работы для достижения нужных результатов, также будут включены в SDP.</w:t>
      </w:r>
      <w:r w:rsidR="00B22396">
        <w:t xml:space="preserve"> </w:t>
      </w:r>
      <w:r>
        <w:t>Все сроки, даты и графики предоставления услуг в SDP являются предварительными и могут изменяться.</w:t>
      </w:r>
    </w:p>
    <w:p w14:paraId="4FDCC99F" w14:textId="77777777" w:rsidR="00DC7CDF" w:rsidRPr="00AA6DF2" w:rsidRDefault="00DC7CDF" w:rsidP="00DC7CDF">
      <w:pPr>
        <w:pStyle w:val="ProductList-Body"/>
      </w:pPr>
    </w:p>
    <w:p w14:paraId="4FDCC9A0" w14:textId="77777777" w:rsidR="00DC7CDF" w:rsidRPr="00AA6DF2" w:rsidRDefault="00DC7CDF" w:rsidP="00DC7CDF">
      <w:pPr>
        <w:pStyle w:val="ProductList-Body"/>
      </w:pPr>
      <w:r>
        <w:rPr>
          <w:b/>
          <w:color w:val="00188F"/>
        </w:rPr>
        <w:t>Преимущества программы</w:t>
      </w:r>
    </w:p>
    <w:p w14:paraId="4FDCC9A1" w14:textId="77777777" w:rsidR="00DC7CDF" w:rsidRPr="00AA6DF2" w:rsidRDefault="00DC7CDF" w:rsidP="00DC7CDF">
      <w:pPr>
        <w:pStyle w:val="ProductList-Body"/>
      </w:pPr>
      <w:r>
        <w:t xml:space="preserve">В рамках программы доступны следующие преимущества. </w:t>
      </w:r>
    </w:p>
    <w:p w14:paraId="4FDCC9A2" w14:textId="77777777" w:rsidR="00DC7CDF" w:rsidRPr="00AA6DF2" w:rsidRDefault="00DC7CDF" w:rsidP="00D73C40">
      <w:pPr>
        <w:pStyle w:val="ProductList-Body"/>
        <w:numPr>
          <w:ilvl w:val="0"/>
          <w:numId w:val="16"/>
        </w:numPr>
        <w:ind w:left="360" w:hanging="180"/>
      </w:pPr>
      <w:r>
        <w:rPr>
          <w:b/>
        </w:rPr>
        <w:t>Сеть Enterprise Strategy</w:t>
      </w:r>
      <w:r w:rsidRPr="002D3122">
        <w:rPr>
          <w:b/>
        </w:rPr>
        <w:t>:</w:t>
      </w:r>
      <w:r>
        <w:t xml:space="preserve"> тесная связь с научно-исследовательскими и конструкторскими командами Microsoft и специалистами в данной области из отделов обслуживания Майкрософт. </w:t>
      </w:r>
    </w:p>
    <w:p w14:paraId="4FDCC9A3" w14:textId="77777777" w:rsidR="00DC7CDF" w:rsidRPr="00AA6DF2" w:rsidRDefault="00DC7CDF" w:rsidP="00D73C40">
      <w:pPr>
        <w:pStyle w:val="ProductList-Body"/>
        <w:numPr>
          <w:ilvl w:val="0"/>
          <w:numId w:val="16"/>
        </w:numPr>
        <w:ind w:left="360" w:hanging="180"/>
      </w:pPr>
      <w:r>
        <w:rPr>
          <w:b/>
        </w:rPr>
        <w:t>Библиотека Enterprise Strategy</w:t>
      </w:r>
      <w:r w:rsidRPr="002D3122">
        <w:rPr>
          <w:b/>
        </w:rPr>
        <w:t>:</w:t>
      </w:r>
      <w:r>
        <w:t xml:space="preserve"> 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14:paraId="4FDCC9A4" w14:textId="77777777" w:rsidR="00DC7CDF" w:rsidRPr="00AA6DF2" w:rsidRDefault="00DC7CDF" w:rsidP="00DC7CDF">
      <w:pPr>
        <w:pStyle w:val="ProductList-Body"/>
      </w:pPr>
    </w:p>
    <w:p w14:paraId="4FDCC9A5" w14:textId="77777777" w:rsidR="00DC7CDF" w:rsidRPr="00AA6DF2" w:rsidRDefault="00DC7CDF" w:rsidP="00DC7CDF">
      <w:pPr>
        <w:pStyle w:val="ProductList-Body"/>
      </w:pPr>
      <w:r>
        <w:rPr>
          <w:b/>
          <w:color w:val="00188F"/>
        </w:rPr>
        <w:t>Модули Enterprise Strategy</w:t>
      </w:r>
    </w:p>
    <w:p w14:paraId="4FDCC9A6" w14:textId="77777777" w:rsidR="00DC7CDF" w:rsidRPr="00AA6DF2" w:rsidRDefault="00DC7CDF" w:rsidP="00DC7CDF">
      <w:pPr>
        <w:pStyle w:val="ProductList-Body"/>
      </w:pPr>
      <w:r>
        <w:t>Инициатива Enterprise Strategy включает следующие модули Enterprise Strategy, как описано в SDP:</w:t>
      </w:r>
    </w:p>
    <w:p w14:paraId="4FDCC9A7" w14:textId="45272FD5" w:rsidR="00DC7CDF" w:rsidRPr="00AA6DF2" w:rsidRDefault="00DC7CDF" w:rsidP="00D73C40">
      <w:pPr>
        <w:pStyle w:val="ProductList-Body"/>
        <w:numPr>
          <w:ilvl w:val="0"/>
          <w:numId w:val="17"/>
        </w:numPr>
        <w:ind w:left="450" w:hanging="270"/>
      </w:pPr>
      <w:r>
        <w:rPr>
          <w:b/>
        </w:rPr>
        <w:t>Ценностный семинар</w:t>
      </w:r>
      <w:r w:rsidRPr="002D3122">
        <w:rPr>
          <w:b/>
        </w:rPr>
        <w:t>:</w:t>
      </w:r>
      <w:r>
        <w:t xml:space="preserve"> семинар для заинтересованных лиц в сфере бизнеса и ИТ с пояснением формирования идей и инноваций и целью определить сценарии, представляющие возможности для получения выгоды, а также для развития бизнеса и привлечения новых клиентов.</w:t>
      </w:r>
    </w:p>
    <w:p w14:paraId="4FDCC9A8" w14:textId="197AA679" w:rsidR="00DC7CDF" w:rsidRPr="00AA6DF2" w:rsidRDefault="00DC7CDF" w:rsidP="00D73C40">
      <w:pPr>
        <w:pStyle w:val="ProductList-Body"/>
        <w:numPr>
          <w:ilvl w:val="0"/>
          <w:numId w:val="17"/>
        </w:numPr>
        <w:ind w:left="450" w:hanging="270"/>
      </w:pPr>
      <w:r>
        <w:rPr>
          <w:b/>
        </w:rPr>
        <w:t>План получения возможностей в рамках Соглашения Enterprise</w:t>
      </w:r>
      <w:r w:rsidRPr="002D3122">
        <w:rPr>
          <w:b/>
        </w:rPr>
        <w:t>:</w:t>
      </w:r>
      <w:r>
        <w:t xml:space="preserve"> карта и план инициатив, описывающие бизнес-ценность инвестиций клиента в ПО и устройства Microsoft, в т. ч. серия рекомендаций по ускорению развертывания и внедрения инвестиций.</w:t>
      </w:r>
    </w:p>
    <w:p w14:paraId="4FDCC9A9" w14:textId="2ADC5721" w:rsidR="00DC7CDF" w:rsidRPr="00AA6DF2" w:rsidRDefault="00AD53EA" w:rsidP="00D73C40">
      <w:pPr>
        <w:pStyle w:val="ProductList-Body"/>
        <w:numPr>
          <w:ilvl w:val="0"/>
          <w:numId w:val="17"/>
        </w:numPr>
        <w:ind w:left="450" w:hanging="270"/>
      </w:pPr>
      <w:r>
        <w:rPr>
          <w:b/>
        </w:rPr>
        <w:t>Оптимизация портфеля проектов</w:t>
      </w:r>
      <w:r w:rsidRPr="002D3122">
        <w:rPr>
          <w:b/>
        </w:rPr>
        <w:t>:</w:t>
      </w:r>
      <w:r>
        <w:t xml:space="preserve"> отчет, включающий оценку портфеля клиента в сфере ИТ (в том числе новые возможности, ИТ-услуги, имеющиеся портфели программ и проектов), а также указывающий возможности, благодаря которым устройства и услуги Microsoft могут оптимизировать отдельные портфели в контексте текущей бизнес-стратегии клиента.</w:t>
      </w:r>
    </w:p>
    <w:p w14:paraId="6E522761" w14:textId="77777777" w:rsidR="00AD53EA" w:rsidRPr="00AA6DF2" w:rsidRDefault="00AD53EA" w:rsidP="00D73C40">
      <w:pPr>
        <w:pStyle w:val="ProductList-Body"/>
        <w:numPr>
          <w:ilvl w:val="0"/>
          <w:numId w:val="17"/>
        </w:numPr>
        <w:ind w:left="450" w:hanging="270"/>
      </w:pPr>
      <w:r>
        <w:rPr>
          <w:b/>
        </w:rPr>
        <w:t>Оптимизация портфеля приложений</w:t>
      </w:r>
      <w:r w:rsidRPr="002D3122">
        <w:rPr>
          <w:b/>
        </w:rPr>
        <w:t>:</w:t>
      </w:r>
      <w:r>
        <w:t xml:space="preserve"> отчет, включающий оценку портфеля программных приложений клиента, анализ показателей рабочей нагрузки и архитектуры решения, а также рекомендации относительно будущего использования целевых приложений, в т. ч. размещенных в облаке.</w:t>
      </w:r>
    </w:p>
    <w:p w14:paraId="3C1B59BF" w14:textId="77777777" w:rsidR="00AD53EA" w:rsidRPr="00AA6DF2" w:rsidRDefault="00AD53EA" w:rsidP="00D73C40">
      <w:pPr>
        <w:pStyle w:val="ProductList-Body"/>
        <w:numPr>
          <w:ilvl w:val="0"/>
          <w:numId w:val="17"/>
        </w:numPr>
        <w:ind w:left="450" w:hanging="270"/>
      </w:pPr>
      <w:r>
        <w:rPr>
          <w:b/>
        </w:rPr>
        <w:t>Стратегия идентификации и корпоративной безопасности</w:t>
      </w:r>
      <w:r w:rsidRPr="002D3122">
        <w:rPr>
          <w:b/>
        </w:rPr>
        <w:t xml:space="preserve">: </w:t>
      </w:r>
      <w:r>
        <w:t>стратегическая оценка рисков безопасности и данных с указанием рекомендаций, действий и решений для сокращения угроз кибератак или утери данных, а также для развития долгосрочной стратегии идентификации в целях обеспечения выполнения бизнес-задач.</w:t>
      </w:r>
    </w:p>
    <w:p w14:paraId="4FDCC9AA" w14:textId="49B0A66B" w:rsidR="00DC7CDF" w:rsidRPr="00AA6DF2" w:rsidRDefault="00DC7CDF" w:rsidP="00D73C40">
      <w:pPr>
        <w:pStyle w:val="ProductList-Body"/>
        <w:numPr>
          <w:ilvl w:val="0"/>
          <w:numId w:val="17"/>
        </w:numPr>
        <w:ind w:left="450" w:hanging="270"/>
      </w:pPr>
      <w:r>
        <w:rPr>
          <w:b/>
        </w:rPr>
        <w:t>Варианты архитектуры и рекомендации</w:t>
      </w:r>
      <w:r w:rsidRPr="002D3122">
        <w:rPr>
          <w:b/>
        </w:rPr>
        <w:t xml:space="preserve">: </w:t>
      </w:r>
      <w:r>
        <w:t xml:space="preserve">документ с определением архитектуры в масштабе всего предприятия и рекомендациями, рассматривающий допустимые варианты архитектуры в применении к программе и архитектурным принципам клиента, стандартам бизнеса и ИТ, а также имеющимся ограничениям. </w:t>
      </w:r>
    </w:p>
    <w:p w14:paraId="5AA18E19" w14:textId="4B75375E" w:rsidR="00AD53EA" w:rsidRPr="00AA6DF2" w:rsidRDefault="00AD53EA" w:rsidP="00D73C40">
      <w:pPr>
        <w:pStyle w:val="ProductList-Body"/>
        <w:numPr>
          <w:ilvl w:val="0"/>
          <w:numId w:val="17"/>
        </w:numPr>
        <w:ind w:left="450" w:hanging="270"/>
      </w:pPr>
      <w:r>
        <w:rPr>
          <w:b/>
        </w:rPr>
        <w:t>Возможности для мобильной работы</w:t>
      </w:r>
      <w:r w:rsidRPr="002D3122">
        <w:rPr>
          <w:b/>
        </w:rPr>
        <w:t>:</w:t>
      </w:r>
      <w:r>
        <w:t xml:space="preserve"> документ с описанием вариантов стратегии и архитектуры и рекомендациями по таким вопросам, как обеспечение доступа мобильного персонала к рабочим приложениям, управление идентификацией пользователей на переносных устройствах и защита данных.</w:t>
      </w:r>
    </w:p>
    <w:p w14:paraId="483E9C7C" w14:textId="77777777" w:rsidR="00AD53EA" w:rsidRPr="00AA6DF2" w:rsidRDefault="00AD53EA" w:rsidP="00D73C40">
      <w:pPr>
        <w:pStyle w:val="ProductList-Body"/>
        <w:numPr>
          <w:ilvl w:val="0"/>
          <w:numId w:val="17"/>
        </w:numPr>
        <w:ind w:left="450" w:hanging="270"/>
      </w:pPr>
      <w:r>
        <w:rPr>
          <w:b/>
        </w:rPr>
        <w:t>Модернизация центров обработки данных</w:t>
      </w:r>
      <w:r w:rsidRPr="002D3122">
        <w:rPr>
          <w:b/>
        </w:rPr>
        <w:t>:</w:t>
      </w:r>
      <w:r>
        <w:t xml:space="preserve"> разработка стратегии, определение архитектуры инфраструктуры и программный план для выполнения модернизации центра обработки данных, включая гибридные облачные развертывания и решения «инфраструктура как услуга».</w:t>
      </w:r>
    </w:p>
    <w:p w14:paraId="7409533C" w14:textId="1F770CD6" w:rsidR="00AD53EA" w:rsidRPr="00AA6DF2" w:rsidRDefault="00AD53EA" w:rsidP="00D73C40">
      <w:pPr>
        <w:pStyle w:val="ProductList-Body"/>
        <w:numPr>
          <w:ilvl w:val="0"/>
          <w:numId w:val="17"/>
        </w:numPr>
        <w:ind w:left="450" w:hanging="270"/>
      </w:pPr>
      <w:r>
        <w:rPr>
          <w:b/>
        </w:rPr>
        <w:t>Модернизация платформы данных</w:t>
      </w:r>
      <w:r w:rsidRPr="002D3122">
        <w:rPr>
          <w:b/>
        </w:rPr>
        <w:t>:</w:t>
      </w:r>
      <w:r>
        <w:t xml:space="preserve"> разработка стратегии, архитектура информационной системы, классификация данных и программный план для внедрения современного решения по хранению любых данных, независимо от их объема, типа и источников.</w:t>
      </w:r>
    </w:p>
    <w:p w14:paraId="45ABFE64" w14:textId="77777777" w:rsidR="00AD53EA" w:rsidRPr="00AA6DF2" w:rsidRDefault="00AD53EA" w:rsidP="00D73C40">
      <w:pPr>
        <w:pStyle w:val="ProductList-Body"/>
        <w:numPr>
          <w:ilvl w:val="0"/>
          <w:numId w:val="17"/>
        </w:numPr>
        <w:ind w:left="450" w:hanging="270"/>
      </w:pPr>
      <w:r>
        <w:rPr>
          <w:b/>
        </w:rPr>
        <w:t>Разработка бизнес-сценариев</w:t>
      </w:r>
      <w:r w:rsidRPr="002D3122">
        <w:rPr>
          <w:b/>
        </w:rPr>
        <w:t>:</w:t>
      </w:r>
      <w:r>
        <w:t xml:space="preserve"> ценностная модель бизнеса, основанная на финансовом анализе прогнозируемых издержек и измеряемых количественно преимуществ планируемой инициативы.</w:t>
      </w:r>
    </w:p>
    <w:p w14:paraId="4FDCC9AB" w14:textId="24CB1F28" w:rsidR="00DC7CDF" w:rsidRPr="00AA6DF2" w:rsidRDefault="00DC7CDF" w:rsidP="00D73C40">
      <w:pPr>
        <w:pStyle w:val="ProductList-Body"/>
        <w:numPr>
          <w:ilvl w:val="0"/>
          <w:numId w:val="17"/>
        </w:numPr>
        <w:ind w:left="450" w:hanging="270"/>
      </w:pPr>
      <w:r>
        <w:rPr>
          <w:b/>
        </w:rPr>
        <w:t>Ценностное планирование</w:t>
      </w:r>
      <w:r w:rsidRPr="002D3122">
        <w:rPr>
          <w:b/>
        </w:rPr>
        <w:t>:</w:t>
      </w:r>
      <w:r>
        <w:t xml:space="preserve"> 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14:paraId="4FDCC9AD" w14:textId="64A863B0" w:rsidR="00DC7CDF" w:rsidRPr="00AA6DF2" w:rsidRDefault="00DC7CDF" w:rsidP="00D73C40">
      <w:pPr>
        <w:pStyle w:val="ProductList-Body"/>
        <w:numPr>
          <w:ilvl w:val="0"/>
          <w:numId w:val="17"/>
        </w:numPr>
        <w:ind w:left="450" w:hanging="270"/>
      </w:pPr>
      <w:r>
        <w:rPr>
          <w:b/>
        </w:rPr>
        <w:t>Принятие и управление изменениями</w:t>
      </w:r>
      <w:r w:rsidRPr="002D3122">
        <w:rPr>
          <w:b/>
        </w:rPr>
        <w:t>:</w:t>
      </w:r>
      <w:r>
        <w:t xml:space="preserve"> реализация плана принятия и изменений (включая план коммуникаций, планы готовности и обучения, планы поддержки), а также обеспечение надзора за принятием, отчетности и ограничения рисков в рамках одной из многочисленных инициатив.</w:t>
      </w:r>
    </w:p>
    <w:p w14:paraId="4FDCC9AE" w14:textId="21627338" w:rsidR="00DC7CDF" w:rsidRPr="00AA6DF2" w:rsidRDefault="00DC7CDF" w:rsidP="00D73C40">
      <w:pPr>
        <w:pStyle w:val="ProductList-Body"/>
        <w:numPr>
          <w:ilvl w:val="0"/>
          <w:numId w:val="17"/>
        </w:numPr>
        <w:ind w:left="450" w:hanging="270"/>
      </w:pPr>
      <w:r>
        <w:rPr>
          <w:b/>
        </w:rPr>
        <w:t>Управление ценностью</w:t>
      </w:r>
      <w:r w:rsidRPr="002D3122">
        <w:rPr>
          <w:b/>
        </w:rPr>
        <w:t>:</w:t>
      </w:r>
      <w:r>
        <w:t xml:space="preserve"> измерение и отслеживание хода развития инициативы применительно к установленным KPI и внутренним системам измерения компании клиента (то есть обязательствам, оценочным листам и бизнес-проверкам).</w:t>
      </w:r>
    </w:p>
    <w:p w14:paraId="4FDCC9AF" w14:textId="77777777" w:rsidR="00DC7CDF" w:rsidRPr="00AA6DF2" w:rsidRDefault="00DC7CDF" w:rsidP="00D73C40">
      <w:pPr>
        <w:pStyle w:val="ProductList-Body"/>
        <w:numPr>
          <w:ilvl w:val="0"/>
          <w:numId w:val="17"/>
        </w:numPr>
        <w:ind w:left="450" w:hanging="270"/>
      </w:pPr>
      <w:r>
        <w:rPr>
          <w:b/>
        </w:rPr>
        <w:t>Управление программой, рисками и соответствием требованиям</w:t>
      </w:r>
      <w:r w:rsidRPr="00D61833">
        <w:rPr>
          <w:b/>
        </w:rPr>
        <w:t>:</w:t>
      </w:r>
      <w:r>
        <w:t xml:space="preserve"> 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14:paraId="4FDCC9B0" w14:textId="77777777" w:rsidR="00DC7CDF" w:rsidRPr="00AA6DF2" w:rsidRDefault="00DC7CDF" w:rsidP="00DC7CDF">
      <w:pPr>
        <w:pStyle w:val="ProductList-Body"/>
      </w:pPr>
    </w:p>
    <w:p w14:paraId="4FDCC9B1" w14:textId="0CCC3C51" w:rsidR="00DC7CDF" w:rsidRPr="00AA6DF2" w:rsidRDefault="00DC7CDF" w:rsidP="00DC7CDF">
      <w:pPr>
        <w:pStyle w:val="ProductList-Body"/>
      </w:pPr>
      <w:r>
        <w:rPr>
          <w:b/>
          <w:color w:val="00188F"/>
        </w:rPr>
        <w:t>Объем в рамках Enterprise Strategy</w:t>
      </w:r>
    </w:p>
    <w:p w14:paraId="4FDCC9B2" w14:textId="65ED09BA" w:rsidR="00DC7CDF" w:rsidRPr="00AA6DF2" w:rsidRDefault="00DC7CDF" w:rsidP="00DC7CDF">
      <w:pPr>
        <w:pStyle w:val="ProductList-Body"/>
      </w:pPr>
      <w:r>
        <w:t xml:space="preserve">Клиент может приобрести дополнительные пакеты по 200 часов ресурсов Группы предоставления услуг Microsoft, чтобы ускорить реализацию инициатив Enterprise Strategy. </w:t>
      </w:r>
    </w:p>
    <w:p w14:paraId="4FDCC9B3" w14:textId="77777777" w:rsidR="00DC7CDF" w:rsidRPr="00AA6DF2" w:rsidRDefault="00DC7CDF" w:rsidP="00DC7CDF">
      <w:pPr>
        <w:pStyle w:val="ProductList-Body"/>
      </w:pPr>
    </w:p>
    <w:p w14:paraId="4FDCC9B4" w14:textId="5E413D7E" w:rsidR="00DC7CDF" w:rsidRPr="00AA6DF2" w:rsidRDefault="00DC7CDF" w:rsidP="00DC7CDF">
      <w:pPr>
        <w:pStyle w:val="ProductList-Body"/>
      </w:pPr>
      <w:r>
        <w:rPr>
          <w:b/>
          <w:color w:val="00188F"/>
        </w:rPr>
        <w:t>Услуги, не входящие в предложение</w:t>
      </w:r>
      <w:r w:rsidR="00B22396">
        <w:t xml:space="preserve"> </w:t>
      </w:r>
    </w:p>
    <w:p w14:paraId="4FDCC9B5" w14:textId="0B2504A7" w:rsidR="00DC7CDF" w:rsidRPr="00AA6DF2" w:rsidRDefault="00DC7CDF" w:rsidP="00DC7CDF">
      <w:pPr>
        <w:pStyle w:val="ProductList-Body"/>
      </w:pPr>
      <w:r>
        <w:t>Программа Enterprise Strategy состоит исключительно из консультаций и инструкций, касающихся принятия технологий Microsoft Клиентом.</w:t>
      </w:r>
      <w:r w:rsidR="00B22396">
        <w:t xml:space="preserve"> </w:t>
      </w:r>
      <w:r>
        <w:t>Клиент самостоятельно решает, следовать ли советам, инструкциям и рекомендациям Microsoft.</w:t>
      </w:r>
      <w:r w:rsidR="00B22396">
        <w:t xml:space="preserve"> </w:t>
      </w:r>
      <w:r>
        <w:t>Microsoft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Microsoft.</w:t>
      </w:r>
      <w:r w:rsidR="00B22396">
        <w:t xml:space="preserve"> </w:t>
      </w:r>
      <w:r>
        <w:t>Лицензии на продукты не включены.</w:t>
      </w:r>
      <w:r w:rsidR="00B22396">
        <w:t xml:space="preserve"> </w:t>
      </w:r>
      <w:r>
        <w:t>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выше. 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14:paraId="4FDCC9B6" w14:textId="77777777" w:rsidR="00DC7CDF" w:rsidRPr="00AA6DF2" w:rsidRDefault="00DC7CDF" w:rsidP="00DC7CDF">
      <w:pPr>
        <w:pStyle w:val="ProductList-Body"/>
      </w:pPr>
    </w:p>
    <w:p w14:paraId="4FDCC9B7" w14:textId="24275EEF" w:rsidR="00DC7CDF" w:rsidRPr="00AA6DF2" w:rsidRDefault="00DC7CDF" w:rsidP="00DC7CDF">
      <w:pPr>
        <w:pStyle w:val="ProductList-Body"/>
      </w:pPr>
      <w:r>
        <w:rPr>
          <w:b/>
          <w:color w:val="00188F"/>
        </w:rPr>
        <w:t>Обязанности заказчика</w:t>
      </w:r>
      <w:r w:rsidR="00B22396">
        <w:t xml:space="preserve"> </w:t>
      </w:r>
    </w:p>
    <w:p w14:paraId="4FDCC9B8" w14:textId="77777777" w:rsidR="00DC7CDF" w:rsidRPr="00AA6DF2" w:rsidRDefault="00DC7CDF" w:rsidP="00DC7CDF">
      <w:pPr>
        <w:pStyle w:val="ProductList-Body"/>
      </w:pPr>
      <w:r>
        <w:t>Успех Программы Enterprise Strategy и выполнения нами своих обязательств зависит от степени участия Клиента в этой программе, включая, помимо прочего:</w:t>
      </w:r>
    </w:p>
    <w:p w14:paraId="4FDCC9B9" w14:textId="77777777" w:rsidR="00DC7CDF" w:rsidRPr="00AA6DF2" w:rsidRDefault="00DC7CDF" w:rsidP="00D73C40">
      <w:pPr>
        <w:pStyle w:val="ProductList-Body"/>
        <w:numPr>
          <w:ilvl w:val="0"/>
          <w:numId w:val="18"/>
        </w:numPr>
        <w:ind w:left="450" w:hanging="270"/>
      </w:pPr>
      <w:r>
        <w:t xml:space="preserve">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 </w:t>
      </w:r>
    </w:p>
    <w:p w14:paraId="4FDCC9BA" w14:textId="77777777" w:rsidR="00DC7CDF" w:rsidRPr="00AA6DF2" w:rsidRDefault="00DC7CDF" w:rsidP="00D73C40">
      <w:pPr>
        <w:pStyle w:val="ProductList-Body"/>
        <w:numPr>
          <w:ilvl w:val="0"/>
          <w:numId w:val="18"/>
        </w:numPr>
        <w:ind w:left="450" w:hanging="270"/>
      </w:pPr>
      <w:r>
        <w:t xml:space="preserve">своевременное предоставление Клиентом точных и полных сведений; </w:t>
      </w:r>
    </w:p>
    <w:p w14:paraId="4FDCC9BB" w14:textId="77777777" w:rsidR="00DC7CDF" w:rsidRPr="00AA6DF2" w:rsidRDefault="00DC7CDF" w:rsidP="00D73C40">
      <w:pPr>
        <w:pStyle w:val="ProductList-Body"/>
        <w:numPr>
          <w:ilvl w:val="0"/>
          <w:numId w:val="18"/>
        </w:numPr>
        <w:ind w:left="450" w:hanging="270"/>
      </w:pPr>
      <w:r>
        <w:t>доступ к сведениям об организации Клиента;</w:t>
      </w:r>
    </w:p>
    <w:p w14:paraId="4FDCC9BC" w14:textId="77777777" w:rsidR="00DC7CDF" w:rsidRPr="00AA6DF2" w:rsidRDefault="00DC7CDF" w:rsidP="00D73C40">
      <w:pPr>
        <w:pStyle w:val="ProductList-Body"/>
        <w:numPr>
          <w:ilvl w:val="0"/>
          <w:numId w:val="18"/>
        </w:numPr>
        <w:ind w:left="450" w:hanging="270"/>
      </w:pPr>
      <w:r>
        <w:t>своевременное и эффективное выполнение Клиентом определенных обязанностей; и</w:t>
      </w:r>
    </w:p>
    <w:p w14:paraId="4FDCC9BD" w14:textId="44EB4A38" w:rsidR="00DC7CDF" w:rsidRPr="00AA6DF2" w:rsidRDefault="00DC7CDF" w:rsidP="00D73C40">
      <w:pPr>
        <w:pStyle w:val="ProductList-Body"/>
        <w:numPr>
          <w:ilvl w:val="0"/>
          <w:numId w:val="18"/>
        </w:numPr>
        <w:ind w:left="450" w:hanging="270"/>
      </w:pPr>
      <w:r>
        <w:t>своевременные решения и утверждения, принимаемых руководством Клиента.</w:t>
      </w:r>
      <w:r w:rsidR="00B22396">
        <w:t xml:space="preserve"> </w:t>
      </w:r>
    </w:p>
    <w:p w14:paraId="4FDCC9BE" w14:textId="77777777" w:rsidR="00DC7CDF" w:rsidRPr="00AA6DF2" w:rsidRDefault="00DC7CDF" w:rsidP="004F3C6D">
      <w:pPr>
        <w:pStyle w:val="ProductList-Body"/>
      </w:pPr>
    </w:p>
    <w:p w14:paraId="2DB77B46" w14:textId="1F4F0484" w:rsidR="00AD53EA" w:rsidRPr="00AA6DF2" w:rsidRDefault="00AD53EA" w:rsidP="00AD53EA">
      <w:pPr>
        <w:pStyle w:val="ProductList-Body"/>
      </w:pPr>
      <w:r>
        <w:rPr>
          <w:b/>
          <w:color w:val="00188F"/>
        </w:rPr>
        <w:t>Дорожные расходы</w:t>
      </w:r>
      <w:r w:rsidR="00B22396">
        <w:t xml:space="preserve"> </w:t>
      </w:r>
    </w:p>
    <w:p w14:paraId="4FDCC9BF" w14:textId="624A4D28" w:rsidR="009A0C93" w:rsidRPr="00AA6DF2" w:rsidRDefault="00AD53EA" w:rsidP="00AD53EA">
      <w:pPr>
        <w:pStyle w:val="ProductList-Body"/>
      </w:pPr>
      <w:r>
        <w:rPr>
          <w:szCs w:val="18"/>
        </w:rPr>
        <w:t>При взаимной договоренности о непредоплаченных визитах на места Специалистов по архитектуре и сотрудников Группы предоставления услуг Microsoft, клиенту выставляется счет за обоснованные расходы на проезд и проживание.</w:t>
      </w:r>
    </w:p>
    <w:p w14:paraId="4FDCC9C0" w14:textId="77777777"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14:paraId="4FDCC9C1" w14:textId="77777777" w:rsidR="009A0C93" w:rsidRPr="00AA6DF2" w:rsidRDefault="006B2591" w:rsidP="00661180">
      <w:pPr>
        <w:pStyle w:val="ProductList-SectionHeading"/>
        <w:outlineLvl w:val="0"/>
      </w:pPr>
      <w:bookmarkStart w:id="1666" w:name="AppendixA"/>
      <w:bookmarkStart w:id="1667" w:name="_Toc378147687"/>
      <w:bookmarkStart w:id="1668" w:name="_Toc378151584"/>
      <w:bookmarkStart w:id="1669" w:name="_Toc379797463"/>
      <w:bookmarkStart w:id="1670" w:name="_Toc380513499"/>
      <w:bookmarkStart w:id="1671" w:name="_Toc380655548"/>
      <w:bookmarkStart w:id="1672" w:name="_Toc405903417"/>
      <w:r>
        <w:t>Приложение А — дополнительные условия соглашения программы</w:t>
      </w:r>
      <w:bookmarkEnd w:id="1666"/>
      <w:bookmarkEnd w:id="1667"/>
      <w:bookmarkEnd w:id="1668"/>
      <w:bookmarkEnd w:id="1669"/>
      <w:bookmarkEnd w:id="1670"/>
      <w:bookmarkEnd w:id="1671"/>
      <w:bookmarkEnd w:id="1672"/>
    </w:p>
    <w:p w14:paraId="4FDCC9C2" w14:textId="77777777" w:rsidR="006B2591" w:rsidRPr="00AA6DF2" w:rsidRDefault="00E3770D" w:rsidP="002E202B">
      <w:pPr>
        <w:pStyle w:val="ProductList-Offering1Heading"/>
        <w:outlineLvl w:val="1"/>
      </w:pPr>
      <w:bookmarkStart w:id="1673" w:name="_Toc378147688"/>
      <w:bookmarkStart w:id="1674" w:name="_Toc378151585"/>
      <w:bookmarkStart w:id="1675" w:name="_Toc379797464"/>
      <w:bookmarkStart w:id="1676" w:name="_Toc380513500"/>
      <w:bookmarkStart w:id="1677" w:name="_Toc380655549"/>
      <w:bookmarkStart w:id="1678" w:name="_Toc405903418"/>
      <w:r>
        <w:t>Дополнительные условия для программ Select Plus</w:t>
      </w:r>
      <w:bookmarkEnd w:id="1673"/>
      <w:bookmarkEnd w:id="1674"/>
      <w:bookmarkEnd w:id="1675"/>
      <w:bookmarkEnd w:id="1676"/>
      <w:bookmarkEnd w:id="1677"/>
      <w:bookmarkEnd w:id="1678"/>
    </w:p>
    <w:p w14:paraId="4FDCC9C3" w14:textId="33B64C42" w:rsidR="006715C9" w:rsidRPr="00AA6DF2" w:rsidRDefault="006715C9" w:rsidP="006715C9">
      <w:pPr>
        <w:pStyle w:val="ProductList-Body"/>
      </w:pPr>
      <w:r>
        <w:t>В рамках программы Select Plus требуется размещение заказа объемом не менее 500 баллов для каждой категории в течение первого года.</w:t>
      </w:r>
      <w:r w:rsidR="00B22396">
        <w:t xml:space="preserve"> </w:t>
      </w:r>
      <w:r>
        <w:t>Требования к минимальному объему заказа могут быть отменены, если предоставляется соответствующий контракт.</w:t>
      </w:r>
    </w:p>
    <w:p w14:paraId="4FDCC9C4" w14:textId="77777777" w:rsidR="006715C9" w:rsidRPr="00AA6DF2" w:rsidRDefault="006715C9" w:rsidP="006715C9">
      <w:pPr>
        <w:pStyle w:val="ProductList-Body"/>
      </w:pPr>
    </w:p>
    <w:p w14:paraId="4FDCC9C5" w14:textId="77777777" w:rsidR="006715C9" w:rsidRPr="00AA6DF2" w:rsidRDefault="006715C9" w:rsidP="006715C9">
      <w:pPr>
        <w:pStyle w:val="ProductList-Body"/>
      </w:pPr>
      <w:r>
        <w:rPr>
          <w:b/>
          <w:color w:val="00188F"/>
        </w:rPr>
        <w:t>Ценовые уровни в программе Select Plus</w:t>
      </w:r>
    </w:p>
    <w:p w14:paraId="4FDCC9C6" w14:textId="33C0BADF" w:rsidR="006715C9" w:rsidRPr="00AA6DF2" w:rsidRDefault="006715C9" w:rsidP="006715C9">
      <w:pPr>
        <w:pStyle w:val="ProductList-Body"/>
      </w:pPr>
      <w:r>
        <w:t>Цена, уплачиваемая Клиентом, определяется на основе соглашения между Клиентом и его торговым посредником.</w:t>
      </w:r>
      <w:r w:rsidR="00B22396">
        <w:t xml:space="preserve"> </w:t>
      </w:r>
      <w:r>
        <w:t>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p w14:paraId="4FDCC9C7" w14:textId="77777777" w:rsidR="006B2591" w:rsidRPr="00AA6DF2"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4FDCC9CA" w14:textId="77777777" w:rsidTr="00D61833">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Ценовой уровень Select Plus – для коммерческих продуктов</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Минимальное количество баллов за год для каждой категории</w:t>
            </w:r>
          </w:p>
        </w:tc>
      </w:tr>
      <w:tr w:rsidR="00A31AEF" w14:paraId="4FDCC9CD" w14:textId="77777777" w:rsidTr="00D61833">
        <w:tc>
          <w:tcPr>
            <w:tcW w:w="5310" w:type="dxa"/>
          </w:tcPr>
          <w:p w14:paraId="4FDCC9CB" w14:textId="77777777" w:rsidR="00A31AEF" w:rsidRDefault="00A31AEF" w:rsidP="004F3C6D">
            <w:pPr>
              <w:pStyle w:val="ProductList-Body"/>
            </w:pPr>
            <w:r>
              <w:t>A</w:t>
            </w:r>
          </w:p>
        </w:tc>
        <w:tc>
          <w:tcPr>
            <w:tcW w:w="5310" w:type="dxa"/>
          </w:tcPr>
          <w:p w14:paraId="4FDCC9CC" w14:textId="3C22CD17" w:rsidR="00A31AEF" w:rsidRDefault="00A31AEF" w:rsidP="004F3C6D">
            <w:pPr>
              <w:pStyle w:val="ProductList-Body"/>
            </w:pPr>
            <w:r>
              <w:t>500</w:t>
            </w:r>
          </w:p>
        </w:tc>
      </w:tr>
      <w:tr w:rsidR="00A31AEF" w14:paraId="4FDCC9D0" w14:textId="77777777" w:rsidTr="00D61833">
        <w:tc>
          <w:tcPr>
            <w:tcW w:w="5310" w:type="dxa"/>
          </w:tcPr>
          <w:p w14:paraId="4FDCC9CE" w14:textId="77777777" w:rsidR="00A31AEF" w:rsidRDefault="00A31AEF" w:rsidP="004F3C6D">
            <w:pPr>
              <w:pStyle w:val="ProductList-Body"/>
            </w:pPr>
            <w:r>
              <w:t>B</w:t>
            </w:r>
          </w:p>
        </w:tc>
        <w:tc>
          <w:tcPr>
            <w:tcW w:w="5310" w:type="dxa"/>
          </w:tcPr>
          <w:p w14:paraId="4FDCC9CF" w14:textId="36AEE3F1" w:rsidR="00A31AEF" w:rsidRDefault="00A31AEF" w:rsidP="004F3C6D">
            <w:pPr>
              <w:pStyle w:val="ProductList-Body"/>
            </w:pPr>
            <w:r>
              <w:t>4</w:t>
            </w:r>
            <w:r>
              <w:rPr>
                <w:lang w:val="en-US"/>
              </w:rPr>
              <w:t xml:space="preserve"> </w:t>
            </w:r>
            <w:r>
              <w:t>000</w:t>
            </w:r>
          </w:p>
        </w:tc>
      </w:tr>
      <w:tr w:rsidR="00A31AEF" w14:paraId="4FDCC9D3" w14:textId="77777777" w:rsidTr="00D61833">
        <w:tc>
          <w:tcPr>
            <w:tcW w:w="5310" w:type="dxa"/>
          </w:tcPr>
          <w:p w14:paraId="4FDCC9D1" w14:textId="77777777" w:rsidR="00A31AEF" w:rsidRDefault="00A31AEF" w:rsidP="004F3C6D">
            <w:pPr>
              <w:pStyle w:val="ProductList-Body"/>
            </w:pPr>
            <w:r>
              <w:t>C</w:t>
            </w:r>
          </w:p>
        </w:tc>
        <w:tc>
          <w:tcPr>
            <w:tcW w:w="5310" w:type="dxa"/>
          </w:tcPr>
          <w:p w14:paraId="4FDCC9D2" w14:textId="27F8A0B6" w:rsidR="00A31AEF" w:rsidRDefault="00A31AEF" w:rsidP="004F3C6D">
            <w:pPr>
              <w:pStyle w:val="ProductList-Body"/>
            </w:pPr>
            <w:r>
              <w:t>10</w:t>
            </w:r>
            <w:r>
              <w:rPr>
                <w:lang w:val="en-US"/>
              </w:rPr>
              <w:t xml:space="preserve"> </w:t>
            </w:r>
            <w:r>
              <w:t>000</w:t>
            </w:r>
          </w:p>
        </w:tc>
      </w:tr>
      <w:tr w:rsidR="00A31AEF" w14:paraId="4FDCC9D6" w14:textId="77777777" w:rsidTr="00D61833">
        <w:tc>
          <w:tcPr>
            <w:tcW w:w="5310" w:type="dxa"/>
          </w:tcPr>
          <w:p w14:paraId="4FDCC9D4" w14:textId="5724DF85" w:rsidR="00A31AEF" w:rsidRDefault="00A31AEF" w:rsidP="009E2D49">
            <w:pPr>
              <w:pStyle w:val="ProductList-Body"/>
            </w:pPr>
            <w:r>
              <w:t>D</w:t>
            </w:r>
          </w:p>
        </w:tc>
        <w:tc>
          <w:tcPr>
            <w:tcW w:w="5310" w:type="dxa"/>
          </w:tcPr>
          <w:p w14:paraId="4FDCC9D5" w14:textId="3CC2F68A" w:rsidR="00A31AEF" w:rsidRDefault="00A31AEF" w:rsidP="004F3C6D">
            <w:pPr>
              <w:pStyle w:val="ProductList-Body"/>
            </w:pPr>
            <w:r>
              <w:t>25</w:t>
            </w:r>
            <w:r>
              <w:rPr>
                <w:lang w:val="en-US"/>
              </w:rPr>
              <w:t xml:space="preserve"> </w:t>
            </w:r>
            <w:r>
              <w:t>000</w:t>
            </w:r>
          </w:p>
        </w:tc>
      </w:tr>
    </w:tbl>
    <w:p w14:paraId="4FDCC9D7" w14:textId="77777777" w:rsidR="006715C9" w:rsidRPr="00AA6DF2" w:rsidRDefault="006715C9" w:rsidP="004F3C6D">
      <w:pPr>
        <w:pStyle w:val="ProductList-Body"/>
      </w:pPr>
    </w:p>
    <w:p w14:paraId="4FDCC9D8" w14:textId="4EF27C82" w:rsidR="00FA00BF" w:rsidRPr="00AA6DF2" w:rsidRDefault="00FA00BF" w:rsidP="002E202B">
      <w:pPr>
        <w:pStyle w:val="ProductList-Offering1Heading"/>
        <w:outlineLvl w:val="1"/>
      </w:pPr>
      <w:bookmarkStart w:id="1679" w:name="_Toc378147689"/>
      <w:bookmarkStart w:id="1680" w:name="_Toc378151586"/>
      <w:bookmarkStart w:id="1681" w:name="_Toc379797465"/>
      <w:bookmarkStart w:id="1682" w:name="_Toc380513501"/>
      <w:bookmarkStart w:id="1683" w:name="_Toc380655550"/>
      <w:bookmarkStart w:id="1684" w:name="_Toc405903419"/>
      <w:r>
        <w:t>Определение управления для соответствующих устройств</w:t>
      </w:r>
      <w:bookmarkEnd w:id="1679"/>
      <w:bookmarkEnd w:id="1680"/>
      <w:bookmarkEnd w:id="1681"/>
      <w:bookmarkEnd w:id="1682"/>
      <w:bookmarkEnd w:id="1683"/>
      <w:bookmarkEnd w:id="1684"/>
    </w:p>
    <w:p w14:paraId="4FDCC9D9" w14:textId="07991ED3" w:rsidR="006715C9" w:rsidRPr="00AA6DF2" w:rsidRDefault="006715C9" w:rsidP="006715C9">
      <w:pPr>
        <w:pStyle w:val="ProductList-Body"/>
      </w:pPr>
      <w:r>
        <w:t>Если Соглашение корпоративного лицензирования клиента связано со списком продуктов для определения соответствующих управляемых устройств, применяются следующие условия. 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B22396">
        <w:t xml:space="preserve"> </w:t>
      </w:r>
      <w:r>
        <w:t xml:space="preserve">Например, клиент программы корпоративного лицензирования управляет любыми следующими устройствами: </w:t>
      </w:r>
    </w:p>
    <w:p w14:paraId="4FDCC9DA" w14:textId="77777777" w:rsidR="006715C9" w:rsidRPr="00AA6DF2" w:rsidRDefault="006715C9" w:rsidP="00913546">
      <w:pPr>
        <w:pStyle w:val="ProductList-Body"/>
        <w:numPr>
          <w:ilvl w:val="0"/>
          <w:numId w:val="15"/>
        </w:numPr>
        <w:ind w:left="450" w:hanging="270"/>
      </w:pPr>
      <w:r>
        <w:t>которым он разрешает присоединяться к его домену, или</w:t>
      </w:r>
    </w:p>
    <w:p w14:paraId="4FDCC9DB" w14:textId="77777777" w:rsidR="006715C9" w:rsidRPr="00AA6DF2" w:rsidRDefault="006715C9" w:rsidP="00913546">
      <w:pPr>
        <w:pStyle w:val="ProductList-Body"/>
        <w:numPr>
          <w:ilvl w:val="0"/>
          <w:numId w:val="15"/>
        </w:numPr>
        <w:ind w:left="450" w:hanging="270"/>
      </w:pPr>
      <w:r>
        <w:t>проверку подлинности которых он выполняет как обязательное требование для использования приложений на его территории, или</w:t>
      </w:r>
    </w:p>
    <w:p w14:paraId="4FDCC9DC" w14:textId="43EED7F3" w:rsidR="006715C9" w:rsidRPr="00AA6DF2" w:rsidRDefault="006715C9" w:rsidP="00913546">
      <w:pPr>
        <w:pStyle w:val="ProductList-Body"/>
        <w:numPr>
          <w:ilvl w:val="0"/>
          <w:numId w:val="15"/>
        </w:numPr>
        <w:ind w:left="450" w:hanging="270"/>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4FDCC9DD" w14:textId="200F7F5A" w:rsidR="006715C9" w:rsidRPr="00AA6DF2" w:rsidRDefault="006715C9" w:rsidP="00913546">
      <w:pPr>
        <w:pStyle w:val="ProductList-Body"/>
        <w:numPr>
          <w:ilvl w:val="0"/>
          <w:numId w:val="15"/>
        </w:numPr>
        <w:ind w:left="450" w:hanging="270"/>
      </w:pPr>
      <w:r>
        <w:t>к которым он прямо или косвенно применяет групповые политики и обеспечивает их выполнение, или</w:t>
      </w:r>
    </w:p>
    <w:p w14:paraId="4FDCC9DE" w14:textId="77777777" w:rsidR="006715C9" w:rsidRPr="00AA6DF2" w:rsidRDefault="006715C9" w:rsidP="00913546">
      <w:pPr>
        <w:pStyle w:val="ProductList-Body"/>
        <w:numPr>
          <w:ilvl w:val="0"/>
          <w:numId w:val="15"/>
        </w:numPr>
        <w:ind w:left="450" w:hanging="270"/>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4FDCC9DF" w14:textId="76942358" w:rsidR="006715C9" w:rsidRPr="00AA6DF2" w:rsidRDefault="006715C9" w:rsidP="00913546">
      <w:pPr>
        <w:pStyle w:val="ProductList-Body"/>
        <w:numPr>
          <w:ilvl w:val="0"/>
          <w:numId w:val="15"/>
        </w:numPr>
        <w:ind w:left="450" w:hanging="270"/>
      </w:pPr>
      <w:r>
        <w:t>которым он разрешает доступ к инфраструктуре виртуальных рабочих столов (VDI) вне рамок программы Microsoft Software Assurance, Windows Intune</w:t>
      </w:r>
      <w:r>
        <w:fldChar w:fldCharType="begin"/>
      </w:r>
      <w:r>
        <w:instrText>XE "Microsoft Intune"</w:instrText>
      </w:r>
      <w:r>
        <w:fldChar w:fldCharType="end"/>
      </w:r>
      <w:r>
        <w:t xml:space="preserve"> (на устройство) или прав на использование доступа к виртуальному рабочему столу Windows (Virtual Desktop Access)</w:t>
      </w:r>
      <w:r>
        <w:fldChar w:fldCharType="begin"/>
      </w:r>
      <w:r>
        <w:instrText>XE "Windows Virtual Desktop Access,"</w:instrText>
      </w:r>
      <w:r>
        <w:fldChar w:fldCharType="end"/>
      </w:r>
      <w:r>
        <w:t xml:space="preserve"> за пределами офиса.</w:t>
      </w:r>
    </w:p>
    <w:p w14:paraId="4FDCC9E0" w14:textId="77777777" w:rsidR="006715C9" w:rsidRPr="00AA6DF2" w:rsidRDefault="006715C9" w:rsidP="006715C9">
      <w:pPr>
        <w:pStyle w:val="ProductList-Body"/>
      </w:pPr>
    </w:p>
    <w:p w14:paraId="4FDCC9E1" w14:textId="77777777" w:rsidR="00FA00BF" w:rsidRPr="00AA6DF2" w:rsidRDefault="006715C9" w:rsidP="006715C9">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4FDCC9E2" w14:textId="77777777" w:rsidR="006715C9" w:rsidRPr="00AA6DF2" w:rsidRDefault="006715C9" w:rsidP="006715C9">
      <w:pPr>
        <w:pStyle w:val="ProductList-Body"/>
      </w:pPr>
    </w:p>
    <w:p w14:paraId="4FDCC9E3" w14:textId="61C5E9C2" w:rsidR="00FA00BF" w:rsidRPr="00AA6DF2" w:rsidRDefault="00FA00BF" w:rsidP="002E202B">
      <w:pPr>
        <w:pStyle w:val="ProductList-Offering1Heading"/>
        <w:outlineLvl w:val="1"/>
      </w:pPr>
      <w:bookmarkStart w:id="1685" w:name="_Toc378147690"/>
      <w:bookmarkStart w:id="1686" w:name="_Toc378151587"/>
      <w:bookmarkStart w:id="1687" w:name="_Toc379797466"/>
      <w:bookmarkStart w:id="1688" w:name="_Toc380513502"/>
      <w:bookmarkStart w:id="1689" w:name="_Toc380655551"/>
      <w:bookmarkStart w:id="1690" w:name="_Toc405903420"/>
      <w:r>
        <w:t>Дополнительные условия для профессиональных служб — соглашения</w:t>
      </w:r>
      <w:bookmarkEnd w:id="1685"/>
      <w:bookmarkEnd w:id="1686"/>
      <w:r>
        <w:t xml:space="preserve"> Legacy</w:t>
      </w:r>
      <w:bookmarkEnd w:id="1687"/>
      <w:bookmarkEnd w:id="1688"/>
      <w:bookmarkEnd w:id="1689"/>
      <w:bookmarkEnd w:id="1690"/>
    </w:p>
    <w:p w14:paraId="4FDCC9E4" w14:textId="0657CCDF" w:rsidR="00F3669D" w:rsidRPr="00AA6DF2" w:rsidRDefault="00F3669D" w:rsidP="00F3669D">
      <w:pPr>
        <w:pStyle w:val="ProductList-Body"/>
      </w:pPr>
      <w:r>
        <w:t xml:space="preserve">Право клиента на использование каких-либо услуг консалтинга и поддержки, которые оказывает Майкрософт как </w:t>
      </w:r>
      <w:r w:rsidR="00F23CAA" w:rsidRPr="00F23CAA">
        <w:t>«</w:t>
      </w:r>
      <w:r>
        <w:t>Профессиональные услуги</w:t>
      </w:r>
      <w:r w:rsidR="00F23CAA" w:rsidRPr="00F23CAA">
        <w:t>»</w:t>
      </w:r>
      <w:r>
        <w:t>, приобретенные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Майкрософт, к Профессиональным услугам, приобретенным и используемым клиентом, применяются следующие дополнительные условия.</w:t>
      </w:r>
    </w:p>
    <w:p w14:paraId="0A73DDB4" w14:textId="77777777" w:rsidR="00A50A70" w:rsidRPr="009D60B2" w:rsidRDefault="00A50A70" w:rsidP="00F3669D">
      <w:pPr>
        <w:pStyle w:val="ProductList-Body"/>
      </w:pPr>
    </w:p>
    <w:p w14:paraId="4FDCC9E6" w14:textId="2FD8F9AE" w:rsidR="00F3669D" w:rsidRPr="003E3A15" w:rsidRDefault="00F3669D" w:rsidP="00F3669D">
      <w:pPr>
        <w:pStyle w:val="ProductList-Body"/>
      </w:pPr>
      <w:r>
        <w:rPr>
          <w:b/>
          <w:color w:val="00188F"/>
        </w:rPr>
        <w:t>Использование, соб</w:t>
      </w:r>
      <w:r w:rsidR="00991A13">
        <w:rPr>
          <w:b/>
          <w:color w:val="00188F"/>
        </w:rPr>
        <w:t>ственность и лицензионные права</w:t>
      </w:r>
    </w:p>
    <w:p w14:paraId="4CD8D783" w14:textId="4A6DB3C6" w:rsidR="00F66A13" w:rsidRPr="00AA6DF2" w:rsidRDefault="00F3669D" w:rsidP="005B2831">
      <w:pPr>
        <w:pStyle w:val="ProductList-Body"/>
        <w:ind w:left="180"/>
      </w:pPr>
      <w:r>
        <w:rPr>
          <w:b/>
          <w:color w:val="00188F"/>
        </w:rPr>
        <w:t>Исправления</w:t>
      </w:r>
    </w:p>
    <w:p w14:paraId="4FDCC9E7" w14:textId="71DBA57C" w:rsidR="00F3669D" w:rsidRPr="00AA6DF2" w:rsidRDefault="00F3669D" w:rsidP="005B2831">
      <w:pPr>
        <w:pStyle w:val="ProductList-Body"/>
        <w:ind w:left="180"/>
      </w:pPr>
      <w:r>
        <w:t>Если Майкрософт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w:t>
      </w:r>
      <w:r w:rsidR="00B22396">
        <w:t xml:space="preserve"> </w:t>
      </w:r>
      <w:r>
        <w:t>Если Исправления предоставляются не для конкретного Продукта, к ним применяются любые условия, предоставляемые Майкрософт вместе с исправлениями.</w:t>
      </w:r>
    </w:p>
    <w:p w14:paraId="4FDCC9E8" w14:textId="77777777" w:rsidR="00F3669D" w:rsidRPr="004025DF" w:rsidRDefault="00F3669D" w:rsidP="005B2831">
      <w:pPr>
        <w:pStyle w:val="ProductList-Body"/>
        <w:ind w:left="180"/>
        <w:rPr>
          <w:sz w:val="12"/>
        </w:rPr>
      </w:pPr>
    </w:p>
    <w:p w14:paraId="02C6A44E" w14:textId="557628BA" w:rsidR="00F66A13" w:rsidRPr="00AA6DF2" w:rsidRDefault="00F3669D" w:rsidP="005B2831">
      <w:pPr>
        <w:pStyle w:val="ProductList-Body"/>
        <w:ind w:left="180"/>
      </w:pPr>
      <w:r>
        <w:rPr>
          <w:b/>
          <w:color w:val="00188F"/>
        </w:rPr>
        <w:t>Предшествующие разработки</w:t>
      </w:r>
    </w:p>
    <w:p w14:paraId="4FDCC9E9" w14:textId="4FD34CE9" w:rsidR="00F3669D" w:rsidRPr="00AA6DF2" w:rsidRDefault="00F3669D" w:rsidP="005B2831">
      <w:pPr>
        <w:pStyle w:val="ProductList-Body"/>
        <w:ind w:left="180"/>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w:t>
      </w:r>
      <w:r w:rsidR="00B22396">
        <w:t xml:space="preserve"> </w:t>
      </w:r>
      <w:r>
        <w:t>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4FDCC9EA" w14:textId="77777777" w:rsidR="00F3669D" w:rsidRPr="004025DF" w:rsidRDefault="00F3669D" w:rsidP="005B2831">
      <w:pPr>
        <w:pStyle w:val="ProductList-Body"/>
        <w:ind w:left="180"/>
        <w:rPr>
          <w:sz w:val="12"/>
        </w:rPr>
      </w:pPr>
    </w:p>
    <w:p w14:paraId="1E7DAF24" w14:textId="44839199" w:rsidR="005310A7" w:rsidRPr="00AA6DF2" w:rsidRDefault="005310A7" w:rsidP="005310A7">
      <w:pPr>
        <w:pStyle w:val="ProductList-Body"/>
        <w:ind w:left="180"/>
      </w:pPr>
      <w:r>
        <w:rPr>
          <w:b/>
          <w:color w:val="00188F"/>
        </w:rPr>
        <w:t>Поставляемые сервисные материалы</w:t>
      </w:r>
    </w:p>
    <w:p w14:paraId="4FDCC9EB" w14:textId="3BA489FE" w:rsidR="00F3669D" w:rsidRPr="00AA6DF2" w:rsidRDefault="005310A7" w:rsidP="005310A7">
      <w:pPr>
        <w:pStyle w:val="ProductList-Body"/>
        <w:ind w:left="180"/>
      </w:pPr>
      <w:r>
        <w:t xml:space="preserve">Любые компьютерные коды или письменные, не являющиеся Продуктами или Исправлениям, которые Microsoft оставляет Клиенту по завершении предоставления корпорацией Microsoft Профессиональных услуг считаются </w:t>
      </w:r>
      <w:r w:rsidR="00F23CAA" w:rsidRPr="00F23CAA">
        <w:t>«</w:t>
      </w:r>
      <w:r>
        <w:t>Поставляемыми сервисными материалами</w:t>
      </w:r>
      <w:r w:rsidR="00F23CAA" w:rsidRPr="00F23CAA">
        <w:t>»</w:t>
      </w:r>
      <w:r>
        <w:t>. После получения платежа за Профессиональные услуги в полном объеме Microsoft предоставляет Клиенту неисключительную, не подлежащую передаче, постоянную лицензию на использование, воспроизведение и изменение Поставляемых сервисных материалов, исключительно для внутренней деловой деятельности Клиента, в соответствии с условиями, регулирующими предоставление Профессиональных услуг, и соглашением о корпоративном лицензировании Клиента.</w:t>
      </w:r>
    </w:p>
    <w:p w14:paraId="4FDCC9EC" w14:textId="77777777" w:rsidR="00F3669D" w:rsidRPr="004025DF" w:rsidRDefault="00F3669D" w:rsidP="005B2831">
      <w:pPr>
        <w:pStyle w:val="ProductList-Body"/>
        <w:ind w:left="180"/>
        <w:rPr>
          <w:sz w:val="12"/>
        </w:rPr>
      </w:pPr>
    </w:p>
    <w:p w14:paraId="6EAB7932" w14:textId="7B1B780E" w:rsidR="005310A7" w:rsidRPr="003E3A15" w:rsidRDefault="005310A7" w:rsidP="005310A7">
      <w:pPr>
        <w:pStyle w:val="ProductList-Body"/>
        <w:ind w:left="180"/>
      </w:pPr>
      <w:r>
        <w:rPr>
          <w:b/>
          <w:color w:val="00188F"/>
        </w:rPr>
        <w:t>Использование технической информа</w:t>
      </w:r>
      <w:r w:rsidR="00587597">
        <w:rPr>
          <w:b/>
          <w:color w:val="00188F"/>
        </w:rPr>
        <w:t>ции Профессиональных услуг</w:t>
      </w:r>
    </w:p>
    <w:p w14:paraId="4FDCC9F1" w14:textId="654AF184" w:rsidR="00F3669D" w:rsidRPr="00AA6DF2" w:rsidRDefault="005310A7">
      <w:pPr>
        <w:pStyle w:val="ProductList-Body"/>
        <w:ind w:left="180"/>
      </w:pPr>
      <w:r>
        <w:rPr>
          <w:iCs/>
        </w:rPr>
        <w:t>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w:t>
      </w:r>
      <w:r>
        <w:t xml:space="preserve"> </w:t>
      </w:r>
    </w:p>
    <w:p w14:paraId="4FDCC9F2" w14:textId="77777777" w:rsidR="00F3669D" w:rsidRPr="004025DF" w:rsidRDefault="00F3669D" w:rsidP="005B2831">
      <w:pPr>
        <w:pStyle w:val="ProductList-Body"/>
        <w:ind w:left="180"/>
        <w:rPr>
          <w:sz w:val="12"/>
        </w:rPr>
      </w:pPr>
    </w:p>
    <w:p w14:paraId="05D59D9F" w14:textId="4740A97B" w:rsidR="00F66A13" w:rsidRPr="00AA6DF2" w:rsidRDefault="008507CF" w:rsidP="005B2831">
      <w:pPr>
        <w:pStyle w:val="ProductList-Body"/>
        <w:ind w:left="180"/>
      </w:pPr>
      <w:r>
        <w:rPr>
          <w:b/>
          <w:color w:val="00188F"/>
        </w:rPr>
        <w:t>Ограничения для лицензии на открытый исходный код</w:t>
      </w:r>
    </w:p>
    <w:p w14:paraId="4FDCC9F3" w14:textId="26C64356" w:rsidR="00F3669D" w:rsidRPr="00AA6DF2" w:rsidRDefault="005310A7" w:rsidP="005B2831">
      <w:pPr>
        <w:pStyle w:val="ProductList-Body"/>
        <w:ind w:left="180"/>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4FDCC9F4" w14:textId="77777777" w:rsidR="00F3669D" w:rsidRPr="004025DF" w:rsidRDefault="00F3669D" w:rsidP="005B2831">
      <w:pPr>
        <w:pStyle w:val="ProductList-Body"/>
        <w:ind w:left="180"/>
        <w:rPr>
          <w:sz w:val="12"/>
        </w:rPr>
      </w:pPr>
    </w:p>
    <w:p w14:paraId="1B663A4B" w14:textId="2F3B9CB5" w:rsidR="00F66A13" w:rsidRPr="00AA6DF2" w:rsidRDefault="008507CF" w:rsidP="005B2831">
      <w:pPr>
        <w:pStyle w:val="ProductList-Body"/>
        <w:ind w:left="180"/>
      </w:pPr>
      <w:r>
        <w:rPr>
          <w:b/>
          <w:color w:val="00188F"/>
        </w:rPr>
        <w:t>Права аффилированных лиц</w:t>
      </w:r>
    </w:p>
    <w:p w14:paraId="4FDCC9F5" w14:textId="1276E85E" w:rsidR="00F3669D" w:rsidRPr="00AA6DF2" w:rsidRDefault="00F3669D" w:rsidP="005B2831">
      <w:pPr>
        <w:pStyle w:val="ProductList-Body"/>
        <w:ind w:left="180"/>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4FDCC9F6" w14:textId="77777777" w:rsidR="00F3669D" w:rsidRPr="004025DF" w:rsidRDefault="00F3669D" w:rsidP="00F3669D">
      <w:pPr>
        <w:pStyle w:val="ProductList-Body"/>
        <w:rPr>
          <w:sz w:val="12"/>
        </w:rPr>
      </w:pPr>
    </w:p>
    <w:p w14:paraId="4FDCC9F9" w14:textId="3E38C0ED" w:rsidR="00F3669D" w:rsidRPr="00AA6DF2" w:rsidRDefault="00F3669D" w:rsidP="00F3669D">
      <w:pPr>
        <w:pStyle w:val="ProductList-Body"/>
      </w:pPr>
      <w:r>
        <w:rPr>
          <w:b/>
          <w:color w:val="00188F"/>
        </w:rPr>
        <w:t>Гарантии и ограничение ответственности</w:t>
      </w:r>
    </w:p>
    <w:p w14:paraId="29A0CAF9" w14:textId="447453CF" w:rsidR="00F66A13" w:rsidRPr="00AA6DF2" w:rsidRDefault="00F3669D" w:rsidP="005B2831">
      <w:pPr>
        <w:pStyle w:val="ProductList-Body"/>
        <w:tabs>
          <w:tab w:val="clear" w:pos="158"/>
          <w:tab w:val="left" w:pos="180"/>
        </w:tabs>
        <w:ind w:left="180"/>
      </w:pPr>
      <w:r>
        <w:rPr>
          <w:b/>
          <w:color w:val="00188F"/>
        </w:rPr>
        <w:t>Гарантия на Профессиональные услуги</w:t>
      </w:r>
    </w:p>
    <w:p w14:paraId="4FDCC9FA" w14:textId="2A2FCE3D" w:rsidR="00F3669D" w:rsidRPr="00AA6DF2" w:rsidRDefault="00F3669D" w:rsidP="005B2831">
      <w:pPr>
        <w:pStyle w:val="ProductList-Body"/>
        <w:tabs>
          <w:tab w:val="clear" w:pos="158"/>
          <w:tab w:val="left" w:pos="180"/>
        </w:tabs>
        <w:ind w:left="180"/>
      </w:pPr>
      <w:r>
        <w:t xml:space="preserve">Microsoft гарантирует, что оказание Профессиональных услуг будет осуществляться на высоком профессиональном уровне. </w:t>
      </w:r>
      <w:r>
        <w:rPr>
          <w:iCs/>
        </w:rPr>
        <w:t>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w:t>
      </w:r>
      <w:r>
        <w:t xml:space="preserve"> </w:t>
      </w:r>
      <w:r>
        <w:rPr>
          <w:iCs/>
        </w:rPr>
        <w:t>либо возместит Клиенту уплаченную за них сумму.</w:t>
      </w:r>
      <w:r>
        <w:rPr>
          <w:b/>
        </w:rPr>
        <w:t xml:space="preserve"> 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4FDCC9FB" w14:textId="77777777" w:rsidR="00F3669D" w:rsidRPr="004025DF" w:rsidRDefault="00F3669D" w:rsidP="005B2831">
      <w:pPr>
        <w:pStyle w:val="ProductList-Body"/>
        <w:tabs>
          <w:tab w:val="clear" w:pos="158"/>
          <w:tab w:val="left" w:pos="180"/>
        </w:tabs>
        <w:ind w:left="180"/>
        <w:rPr>
          <w:sz w:val="12"/>
        </w:rPr>
      </w:pPr>
    </w:p>
    <w:p w14:paraId="0CD860DD" w14:textId="60DB3732" w:rsidR="00F66A13" w:rsidRPr="00AA6DF2" w:rsidRDefault="00F3669D" w:rsidP="005B2831">
      <w:pPr>
        <w:pStyle w:val="ProductList-Body"/>
        <w:tabs>
          <w:tab w:val="clear" w:pos="158"/>
          <w:tab w:val="left" w:pos="180"/>
        </w:tabs>
        <w:ind w:left="180"/>
      </w:pPr>
      <w:r>
        <w:rPr>
          <w:b/>
        </w:rPr>
        <w:t xml:space="preserve"> </w:t>
      </w:r>
      <w:r>
        <w:rPr>
          <w:b/>
          <w:color w:val="00188F"/>
        </w:rPr>
        <w:t>Ограничение ответственности</w:t>
      </w:r>
    </w:p>
    <w:p w14:paraId="4FDCC9FE" w14:textId="774B4F18" w:rsidR="00F3669D" w:rsidRPr="00BB4B48" w:rsidRDefault="00F3669D" w:rsidP="005B2831">
      <w:pPr>
        <w:pStyle w:val="ProductList-Body"/>
        <w:tabs>
          <w:tab w:val="clear" w:pos="158"/>
          <w:tab w:val="left" w:pos="180"/>
        </w:tabs>
        <w:ind w:left="180"/>
      </w:pPr>
      <w:r>
        <w:t>Ответственность Microsoft по прямым убыткам ограничивается суммами, уплаченными Клиентом за Профессиональные услуги.</w:t>
      </w:r>
      <w:r>
        <w:rPr>
          <w:iCs/>
        </w:rPr>
        <w:t xml:space="preserve">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w:t>
      </w:r>
      <w:r w:rsidR="009476A1">
        <w:rPr>
          <w:iCs/>
        </w:rPr>
        <w:t>ммой прямого ущерба в размере 5</w:t>
      </w:r>
      <w:r>
        <w:rPr>
          <w:iCs/>
        </w:rPr>
        <w:t>000 долл. США.</w:t>
      </w:r>
      <w:r>
        <w:rPr>
          <w:b/>
        </w:rPr>
        <w:t xml:space="preserve"> 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r w:rsidR="00B22396">
        <w:t xml:space="preserve"> </w:t>
      </w:r>
    </w:p>
    <w:p w14:paraId="7903DAB0" w14:textId="77777777" w:rsidR="00E43CC4" w:rsidRPr="00BB4B48" w:rsidRDefault="00E43CC4" w:rsidP="005B2831">
      <w:pPr>
        <w:pStyle w:val="ProductList-Body"/>
        <w:tabs>
          <w:tab w:val="clear" w:pos="158"/>
          <w:tab w:val="left" w:pos="180"/>
        </w:tabs>
        <w:ind w:left="180"/>
      </w:pPr>
    </w:p>
    <w:p w14:paraId="23E97C1D" w14:textId="77777777" w:rsidR="00E43CC4" w:rsidRPr="00BB4B48" w:rsidRDefault="00E43CC4" w:rsidP="005B2831">
      <w:pPr>
        <w:pStyle w:val="ProductList-Body"/>
        <w:tabs>
          <w:tab w:val="clear" w:pos="158"/>
          <w:tab w:val="left" w:pos="180"/>
        </w:tabs>
        <w:ind w:left="180"/>
      </w:pPr>
    </w:p>
    <w:p w14:paraId="4F4B26D9" w14:textId="77777777" w:rsidR="00E43CC4" w:rsidRPr="00BB4B48" w:rsidRDefault="00E43CC4" w:rsidP="005B2831">
      <w:pPr>
        <w:pStyle w:val="ProductList-Body"/>
        <w:tabs>
          <w:tab w:val="clear" w:pos="158"/>
          <w:tab w:val="left" w:pos="180"/>
        </w:tabs>
        <w:ind w:left="180"/>
      </w:pPr>
    </w:p>
    <w:p w14:paraId="4FDCCA04" w14:textId="4362134C" w:rsidR="00FA00BF" w:rsidRPr="00AA6DF2" w:rsidRDefault="00FA00BF" w:rsidP="002E202B">
      <w:pPr>
        <w:pStyle w:val="ProductList-Offering1Heading"/>
        <w:outlineLvl w:val="1"/>
      </w:pPr>
      <w:bookmarkStart w:id="1691" w:name="_Toc378147691"/>
      <w:bookmarkStart w:id="1692" w:name="_Toc378151588"/>
      <w:bookmarkStart w:id="1693" w:name="_Toc379797467"/>
      <w:bookmarkStart w:id="1694" w:name="_Toc380513503"/>
      <w:bookmarkStart w:id="1695" w:name="_Toc380655552"/>
      <w:bookmarkStart w:id="1696" w:name="_Toc405903421"/>
      <w:r>
        <w:t>Дополнительные условия для веб-служб, используемых для программного обеспечения — соглашения</w:t>
      </w:r>
      <w:bookmarkEnd w:id="1691"/>
      <w:bookmarkEnd w:id="1692"/>
      <w:r>
        <w:t xml:space="preserve"> Legacy</w:t>
      </w:r>
      <w:bookmarkEnd w:id="1693"/>
      <w:bookmarkEnd w:id="1694"/>
      <w:bookmarkEnd w:id="1695"/>
      <w:bookmarkEnd w:id="1696"/>
    </w:p>
    <w:p w14:paraId="4FDCCA05" w14:textId="495F1AE8" w:rsidR="00F3669D" w:rsidRPr="00AA6DF2" w:rsidRDefault="009446CB" w:rsidP="00F3669D">
      <w:pPr>
        <w:pStyle w:val="ProductList-Body"/>
      </w:pPr>
      <w:r>
        <w:t>В указанные выше предложения, связанные с дополнительными условиями для веб-служб, используемых для программного обеспечения — соглашения Legacy, входит как программное обеспечение, развертываемое и используемое клиентами локально, так и веб-службы в рамках одной и той же лицензии. Если Соглашение Microsoft Business Agreement или версия Соглашения Microsoft Business and Services Agreement заключены до октября 2010 г. или Клиент заключил Соглашение Campus and School в 2010 г. или ранее, и Клиент не привязал Дополнительные условия для Веб-служб к соглашению о корпоративном лицензировании посредством Соглашения о регистрации с датой заключения после июля 2011 г. или иным способом, на приобретение и использование клиентом таких Веб-служб распространяются следующие условия («Дополнительные условия»).</w:t>
      </w:r>
      <w:r w:rsidR="00B22396">
        <w:t xml:space="preserve"> </w:t>
      </w:r>
    </w:p>
    <w:p w14:paraId="4FDCCA06" w14:textId="77777777" w:rsidR="00F3669D" w:rsidRPr="00174FFD" w:rsidRDefault="00F3669D" w:rsidP="00F3669D">
      <w:pPr>
        <w:pStyle w:val="ProductList-Body"/>
        <w:rPr>
          <w:sz w:val="14"/>
        </w:rPr>
      </w:pPr>
    </w:p>
    <w:p w14:paraId="4FDCCA07" w14:textId="5A36FB03" w:rsidR="00F3669D" w:rsidRPr="00AA6DF2" w:rsidRDefault="00F3669D" w:rsidP="00F3669D">
      <w:pPr>
        <w:pStyle w:val="ProductList-Body"/>
      </w:pPr>
      <w:r>
        <w:rPr>
          <w:b/>
          <w:color w:val="00188F"/>
        </w:rPr>
        <w:t>Определения</w:t>
      </w:r>
    </w:p>
    <w:p w14:paraId="4FDCCA08" w14:textId="77777777" w:rsidR="00F3669D" w:rsidRPr="00AA6DF2" w:rsidRDefault="00F3669D" w:rsidP="00F3669D">
      <w:pPr>
        <w:pStyle w:val="ProductList-Body"/>
      </w:pPr>
      <w:r>
        <w:t>«Данные клиента» — это все данные, включая текстовые, звуковые файлы, файлы программного обеспечения и файлы изображений, передаваемые в Microsoft клиентом или по его поручению при использовании клиентом Веб-служб.</w:t>
      </w:r>
    </w:p>
    <w:p w14:paraId="4364EEC8" w14:textId="77777777" w:rsidR="006F1126" w:rsidRPr="00AA6DF2" w:rsidRDefault="006C0B5E" w:rsidP="00F3669D">
      <w:pPr>
        <w:pStyle w:val="ProductList-Body"/>
      </w:pPr>
      <w:r>
        <w:t>«Веб-службы» — это службы, к которым Microsoft предоставляет удаленный доступ, указанные в разделе «Веб-службы» списка продуктов.</w:t>
      </w:r>
    </w:p>
    <w:p w14:paraId="4FDCCA09" w14:textId="12295683" w:rsidR="00F3669D" w:rsidRPr="00AA6DF2" w:rsidRDefault="00F3669D" w:rsidP="00F3669D">
      <w:pPr>
        <w:pStyle w:val="ProductList-Body"/>
      </w:pPr>
      <w:r>
        <w:t>«Соглашение об уровне обслуживания» — это документ, определяющий стандарты, которые Microsoft соглашается соблюдать, и которые используются Microsoft для оценки уровня обслуживания в отношении Веб-службы.</w:t>
      </w:r>
    </w:p>
    <w:p w14:paraId="4FDCCA0A" w14:textId="77777777" w:rsidR="00F3669D" w:rsidRPr="00174FFD" w:rsidRDefault="00F3669D" w:rsidP="00F3669D">
      <w:pPr>
        <w:pStyle w:val="ProductList-Body"/>
        <w:rPr>
          <w:sz w:val="14"/>
        </w:rPr>
      </w:pPr>
    </w:p>
    <w:p w14:paraId="4FDCCA0B" w14:textId="66C5D428" w:rsidR="00F3669D" w:rsidRPr="00AA6DF2" w:rsidRDefault="00F3669D" w:rsidP="00F3669D">
      <w:pPr>
        <w:pStyle w:val="ProductList-Body"/>
      </w:pPr>
      <w:r>
        <w:rPr>
          <w:b/>
          <w:color w:val="00188F"/>
        </w:rPr>
        <w:t>Область применения дополнительных условий</w:t>
      </w:r>
    </w:p>
    <w:p w14:paraId="4FDCCA0C" w14:textId="43FA2F15" w:rsidR="00F3669D" w:rsidRPr="00AA6DF2" w:rsidRDefault="00F3669D" w:rsidP="00F3669D">
      <w:pPr>
        <w:pStyle w:val="ProductList-Body"/>
      </w:pPr>
      <w:r>
        <w:t>Настоящие Дополнительные условия применяются исключительно к Веб-службам и Услугам, приобретаемым и используемым клиентом.</w:t>
      </w:r>
      <w:r w:rsidR="00B22396">
        <w:t xml:space="preserve"> </w:t>
      </w:r>
      <w:r>
        <w:t>В случае противоречий между настоящими Дополнительными условиями и 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14:paraId="4FDCCA0D" w14:textId="77777777" w:rsidR="00F3669D" w:rsidRPr="00174FFD" w:rsidRDefault="00F3669D" w:rsidP="00F3669D">
      <w:pPr>
        <w:pStyle w:val="ProductList-Body"/>
        <w:rPr>
          <w:sz w:val="14"/>
        </w:rPr>
      </w:pPr>
    </w:p>
    <w:p w14:paraId="4FDCCA0E" w14:textId="473802BE" w:rsidR="00F3669D" w:rsidRPr="00AA6DF2" w:rsidRDefault="008507CF" w:rsidP="00F3669D">
      <w:pPr>
        <w:pStyle w:val="ProductList-Body"/>
      </w:pPr>
      <w:r>
        <w:rPr>
          <w:b/>
          <w:color w:val="00188F"/>
        </w:rPr>
        <w:t>Ограниченная гарантия на веб-службы</w:t>
      </w:r>
    </w:p>
    <w:p w14:paraId="4FDCCA0F" w14:textId="7383076E" w:rsidR="00F3669D" w:rsidRPr="00AA6DF2" w:rsidRDefault="00F3669D" w:rsidP="00F3669D">
      <w:pPr>
        <w:pStyle w:val="ProductList-Body"/>
      </w:pPr>
      <w:r>
        <w:t>Microsoft гарантирует, что Веб-службы будут функционировать в соответствии с применимым Соглашением об уровне обслуживания.</w:t>
      </w:r>
      <w:r w:rsidR="00B22396">
        <w:t xml:space="preserve"> </w:t>
      </w:r>
      <w:r>
        <w:t>Настоящая ограниченная гарантия действует в 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14:paraId="4FDCCA10" w14:textId="77777777" w:rsidR="00F3669D" w:rsidRPr="00174FFD" w:rsidRDefault="00F3669D" w:rsidP="00F3669D">
      <w:pPr>
        <w:pStyle w:val="ProductList-Body"/>
        <w:rPr>
          <w:sz w:val="14"/>
        </w:rPr>
      </w:pPr>
    </w:p>
    <w:p w14:paraId="4FDCCA11" w14:textId="78E40E8A" w:rsidR="00F3669D" w:rsidRPr="00AA6DF2" w:rsidRDefault="00F3669D" w:rsidP="00F3669D">
      <w:pPr>
        <w:pStyle w:val="ProductList-Body"/>
      </w:pPr>
      <w:r>
        <w:t>Если Microsoft не выполняет условия настоящей ограниченной гарантии при условии получения уведомления от клиента в течение срока действия гарантии, Microsoft предоставит средства защиты прав, предусмотренные Соглашением об уровне обслуживания для соответствующей Веб-службы.</w:t>
      </w:r>
      <w:r w:rsidR="00B22396">
        <w:t xml:space="preserve"> </w:t>
      </w:r>
      <w:r>
        <w:t>Этим ограничиваются средства защиты права, доступные клиенту в случае нарушения ограниченной гарантии, если другие средства защиты права не предусмотрены применимым правом.</w:t>
      </w:r>
    </w:p>
    <w:p w14:paraId="4FDCCA12" w14:textId="77777777" w:rsidR="00F3669D" w:rsidRPr="00AA6DF2" w:rsidRDefault="00F3669D" w:rsidP="00F3669D">
      <w:pPr>
        <w:pStyle w:val="ProductList-Body"/>
      </w:pPr>
      <w:r>
        <w:t>К данной ограниченной гарантии применяются следующие ограничения:</w:t>
      </w:r>
    </w:p>
    <w:p w14:paraId="4FDCCA14" w14:textId="79CFF651" w:rsidR="00F3669D" w:rsidRPr="00AA6DF2" w:rsidRDefault="00F3669D" w:rsidP="00913546">
      <w:pPr>
        <w:pStyle w:val="ProductList-Body"/>
        <w:numPr>
          <w:ilvl w:val="0"/>
          <w:numId w:val="12"/>
        </w:numPr>
        <w:ind w:left="450" w:hanging="270"/>
      </w:pPr>
      <w: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веб-служб, а также обстоятельствами, не зависящими от Майкрософт;</w:t>
      </w:r>
    </w:p>
    <w:p w14:paraId="4FDCCA15" w14:textId="77777777" w:rsidR="00F3669D" w:rsidRPr="00AA6DF2" w:rsidRDefault="00F3669D" w:rsidP="00913546">
      <w:pPr>
        <w:pStyle w:val="ProductList-Body"/>
        <w:numPr>
          <w:ilvl w:val="0"/>
          <w:numId w:val="12"/>
        </w:numPr>
        <w:ind w:left="450" w:hanging="270"/>
      </w:pPr>
      <w:r>
        <w:t>ограниченная гарантия не применяется к бесплатным, пробным и предварительным выпускам, а также бета-версиям Веб-служб; и</w:t>
      </w:r>
    </w:p>
    <w:p w14:paraId="4FDCCA16" w14:textId="77777777" w:rsidR="00F3669D" w:rsidRPr="00AA6DF2" w:rsidRDefault="00F3669D" w:rsidP="00913546">
      <w:pPr>
        <w:pStyle w:val="ProductList-Body"/>
        <w:numPr>
          <w:ilvl w:val="0"/>
          <w:numId w:val="12"/>
        </w:numPr>
        <w:ind w:left="450" w:hanging="270"/>
      </w:pPr>
      <w:r>
        <w:t>ограниченная гарантия не применяется при возникновении проблем, вызванных несоблюдением минимальных системных требований.</w:t>
      </w:r>
    </w:p>
    <w:p w14:paraId="4FDCCA17" w14:textId="77777777" w:rsidR="00F3669D" w:rsidRPr="00174FFD" w:rsidRDefault="00F3669D" w:rsidP="00F3669D">
      <w:pPr>
        <w:pStyle w:val="ProductList-Body"/>
        <w:rPr>
          <w:sz w:val="14"/>
        </w:rPr>
      </w:pPr>
    </w:p>
    <w:p w14:paraId="6AE66D56" w14:textId="329A3CE3" w:rsidR="006C0B5E" w:rsidRPr="00AA6DF2" w:rsidRDefault="00F3669D" w:rsidP="00913546">
      <w:pPr>
        <w:pStyle w:val="ProductList-Body"/>
        <w:numPr>
          <w:ilvl w:val="0"/>
          <w:numId w:val="12"/>
        </w:numPr>
        <w:ind w:left="450" w:hanging="270"/>
      </w:pPr>
      <w:r>
        <w:rPr>
          <w:b/>
        </w:rPr>
        <w:t>КРОМЕ НАСТОЯЩЕЙ ОГРАНИЧЕННОЙ ГАРАНТИИ, МАЙКРОСОФТ НЕ ПРЕДОСТАВЛЯЕТ ДРУГИХ ЯВНЫХ ИЛИ ПОДРАЗУМЕВАЕМЫХ ГАРАНТИЙ ИЛИ УСЛОВИЙ. MICROSOFT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B22396">
        <w:rPr>
          <w:b/>
        </w:rPr>
        <w:t xml:space="preserve"> </w:t>
      </w:r>
      <w:r>
        <w:rPr>
          <w:b/>
        </w:rPr>
        <w:t>ЭТИ ПОЛОЖЕНИЯ ОБ ОТКАЗЕ ОТ ПРЕДОСТАВЛЕНИЯ ГАРАНТИЙ НЕ ПРИМЕНЯЮТСЯ В ТЕХ СЛУЧАЯХ, КОГДА ТАКОЙ ОТКАЗ НЕ ДОПУСКАЕТСЯ ПРИМЕНИМЫМ ЗАКОНОДАТЕЛЬСТВОМ.</w:t>
      </w:r>
      <w:r>
        <w:t xml:space="preserve"> 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14:paraId="4FDCCA19" w14:textId="77777777" w:rsidR="00F3669D" w:rsidRPr="00174FFD" w:rsidRDefault="00F3669D" w:rsidP="00F3669D">
      <w:pPr>
        <w:pStyle w:val="ProductList-Body"/>
        <w:rPr>
          <w:sz w:val="12"/>
        </w:rPr>
      </w:pPr>
    </w:p>
    <w:p w14:paraId="4FDCCA1A" w14:textId="28ED404B" w:rsidR="00F3669D" w:rsidRPr="00AA6DF2" w:rsidRDefault="00F3669D" w:rsidP="00F3669D">
      <w:pPr>
        <w:pStyle w:val="ProductList-Body"/>
      </w:pPr>
      <w:r>
        <w:rPr>
          <w:b/>
          <w:color w:val="00188F"/>
        </w:rPr>
        <w:t>Конфиденциальность и безопасность</w:t>
      </w:r>
    </w:p>
    <w:p w14:paraId="4FDCCA1B" w14:textId="38D12EEC" w:rsidR="00F3669D" w:rsidRPr="00AA6DF2" w:rsidRDefault="00F3669D" w:rsidP="00F3669D">
      <w:pPr>
        <w:pStyle w:val="ProductList-Body"/>
      </w:pPr>
      <w:r>
        <w:t>Microsoft и клиент обязуются соблюдать все нормы применимого законодательства (включая применимые законы об уведомлении о нарушениях безопасности).</w:t>
      </w:r>
      <w:r w:rsidR="00B22396">
        <w:t xml:space="preserve"> </w:t>
      </w:r>
      <w:r>
        <w:t>Однако Microsoft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B22396">
        <w:t xml:space="preserve"> </w:t>
      </w:r>
      <w:r>
        <w:t>Клиент соглашается на обработку личных данных корпорацией Майкрософт и ее агентами в целях обеспечения предмета данного соглашения, включая настоящие дополнительные условия.</w:t>
      </w:r>
    </w:p>
    <w:p w14:paraId="4FDCCA1C" w14:textId="77777777" w:rsidR="00F3669D" w:rsidRPr="00174FFD" w:rsidRDefault="00F3669D" w:rsidP="00F3669D">
      <w:pPr>
        <w:pStyle w:val="ProductList-Body"/>
        <w:rPr>
          <w:sz w:val="12"/>
        </w:rPr>
      </w:pPr>
    </w:p>
    <w:p w14:paraId="4FDCCA1D" w14:textId="7F6EA44E" w:rsidR="00F3669D" w:rsidRPr="00AA6DF2" w:rsidRDefault="00F3669D" w:rsidP="00F3669D">
      <w:pPr>
        <w:pStyle w:val="ProductList-Body"/>
      </w:pPr>
      <w:r>
        <w:t>В связи с использованием веб-служб или в рамках настоящего соглашения клиент вправе добровольно предоставить корпорации Майкрософт личные сведения третьих лиц (включая информацию о контактных лицах, торговых посредниках, распространителях, администраторах и работниках клиента).</w:t>
      </w:r>
      <w:r w:rsidR="00B22396">
        <w:t xml:space="preserve"> </w:t>
      </w:r>
      <w:r>
        <w:t>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Microsoft.</w:t>
      </w:r>
    </w:p>
    <w:p w14:paraId="4FDCCA1E" w14:textId="19EC0F7F" w:rsidR="00F3669D" w:rsidRPr="00AA6DF2" w:rsidRDefault="00F3669D" w:rsidP="00537F95">
      <w:pPr>
        <w:pStyle w:val="ProductList-Body"/>
      </w:pPr>
      <w:r>
        <w:t>Обработка персональных данных, предоставляемых клиентом в связи с настоящим соглашением или использованием веб-служб, будет</w:t>
      </w:r>
      <w:r w:rsidR="00537F95" w:rsidRPr="00537F95">
        <w:rPr>
          <w:rFonts w:hint="eastAsia"/>
          <w:lang w:eastAsia="zh-CN"/>
        </w:rPr>
        <w:t xml:space="preserve"> </w:t>
      </w:r>
      <w:r>
        <w:t xml:space="preserve">осуществляться в соответствии с заявлением о конфиденциальности, размещенным по адресу </w:t>
      </w:r>
      <w:hyperlink r:id="rId81" w:history="1">
        <w:r>
          <w:rPr>
            <w:rStyle w:val="Hyperlink"/>
          </w:rPr>
          <w:t>https://www.microsoft.com/licensing/servicecenter</w:t>
        </w:r>
      </w:hyperlink>
      <w: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веб-служб. Персональные данные, собираемые с помощью Веб-служб или Услуг, могут передаваться, храниться и обрабатываться в США или любой другой стране, в которой у Microsoft или ее поставщиков услуг имеются производственные мощности.</w:t>
      </w:r>
      <w:r w:rsidR="00B22396">
        <w:t xml:space="preserve"> </w:t>
      </w:r>
      <w:r>
        <w:t>Используя Веб-службы, Клиент соглашается с вышеуказанным.</w:t>
      </w:r>
      <w:r w:rsidR="00B22396">
        <w:t xml:space="preserve"> </w:t>
      </w:r>
      <w:r>
        <w:t>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 Harbor Швейцарии, установленными Министерством торговли США.</w:t>
      </w:r>
      <w:r w:rsidR="00B22396">
        <w:t xml:space="preserve"> </w:t>
      </w:r>
    </w:p>
    <w:p w14:paraId="4FDCCA1F" w14:textId="77777777" w:rsidR="00F3669D" w:rsidRPr="00174FFD" w:rsidRDefault="00F3669D" w:rsidP="00F3669D">
      <w:pPr>
        <w:pStyle w:val="ProductList-Body"/>
        <w:rPr>
          <w:sz w:val="10"/>
        </w:rPr>
      </w:pPr>
    </w:p>
    <w:p w14:paraId="4FDCCA20" w14:textId="62D63E66" w:rsidR="00F3669D" w:rsidRPr="00AA6DF2" w:rsidRDefault="008507CF" w:rsidP="00F3669D">
      <w:pPr>
        <w:pStyle w:val="ProductList-Body"/>
      </w:pPr>
      <w:r>
        <w:rPr>
          <w:b/>
          <w:color w:val="00188F"/>
        </w:rPr>
        <w:t>Соглашение о защите, обеспечиваемой клиентом</w:t>
      </w:r>
    </w:p>
    <w:p w14:paraId="4FDCCA21" w14:textId="77777777" w:rsidR="00F3669D" w:rsidRPr="00AA6DF2" w:rsidRDefault="00F3669D" w:rsidP="00F3669D">
      <w:pPr>
        <w:pStyle w:val="ProductList-Body"/>
      </w:pPr>
      <w:r>
        <w:t>Клиент обязуется защищать Microsoft от требований, предъявляемых неаффилированным третьим лицом на основании того, что:</w:t>
      </w:r>
    </w:p>
    <w:p w14:paraId="4FDCCA22" w14:textId="77777777" w:rsidR="00F3669D" w:rsidRPr="00AA6DF2" w:rsidRDefault="00F3669D" w:rsidP="00913546">
      <w:pPr>
        <w:pStyle w:val="ProductList-Body"/>
        <w:numPr>
          <w:ilvl w:val="0"/>
          <w:numId w:val="13"/>
        </w:numPr>
        <w:ind w:left="450" w:hanging="270"/>
      </w:pPr>
      <w:r>
        <w:t>любые Данные клиента или программное обеспечение, производимое не Microsoft, к которому Microsoft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14:paraId="4FDCCA23" w14:textId="77777777" w:rsidR="00F3669D" w:rsidRPr="00AA6DF2" w:rsidRDefault="00F3669D" w:rsidP="00913546">
      <w:pPr>
        <w:pStyle w:val="ProductList-Body"/>
        <w:numPr>
          <w:ilvl w:val="0"/>
          <w:numId w:val="13"/>
        </w:numPr>
        <w:ind w:left="450" w:hanging="270"/>
      </w:pPr>
      <w:r>
        <w:t>такие требования возникают в связи нарушением условий Политики допустимого использования, как описано в Правах на использование продуктов.</w:t>
      </w:r>
    </w:p>
    <w:p w14:paraId="4FDCCA24" w14:textId="77777777" w:rsidR="00F3669D" w:rsidRPr="00174FFD" w:rsidRDefault="00F3669D" w:rsidP="00F3669D">
      <w:pPr>
        <w:pStyle w:val="ProductList-Body"/>
        <w:rPr>
          <w:sz w:val="10"/>
        </w:rPr>
      </w:pPr>
    </w:p>
    <w:p w14:paraId="4FDCCA25" w14:textId="4EA2DE4A" w:rsidR="00F3669D" w:rsidRPr="00AA6DF2" w:rsidRDefault="00F3669D" w:rsidP="00F3669D">
      <w:pPr>
        <w:pStyle w:val="ProductList-Body"/>
      </w:pPr>
      <w: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B22396">
        <w:t xml:space="preserve"> </w:t>
      </w:r>
      <w:r>
        <w:t>Настоящий раздел устанавливает единственное средство правовой защиты Microsoft в случае возникновения таких требований.</w:t>
      </w:r>
    </w:p>
    <w:p w14:paraId="4FDCCA26" w14:textId="77777777" w:rsidR="00F3669D" w:rsidRPr="00174FFD" w:rsidRDefault="00F3669D" w:rsidP="00F3669D">
      <w:pPr>
        <w:pStyle w:val="ProductList-Body"/>
        <w:rPr>
          <w:sz w:val="10"/>
        </w:rPr>
      </w:pPr>
    </w:p>
    <w:p w14:paraId="4FDCCA27" w14:textId="4BCEC718" w:rsidR="00F3669D" w:rsidRPr="00AA6DF2" w:rsidRDefault="00F3669D" w:rsidP="00F3669D">
      <w:pPr>
        <w:pStyle w:val="ProductList-Body"/>
      </w:pPr>
      <w:r>
        <w:t>Microsoft обязуется незамедлительно письменно уведомить клиента о предъявлении требования в соответствии с настоящим разделом.</w:t>
      </w:r>
      <w:r w:rsidR="00B22396">
        <w:t xml:space="preserve"> </w:t>
      </w:r>
      <w:r>
        <w:t>Майкрософт должна (1) предоставить клиенту возможность самостоятельно осуществлять действия по защите прав Майкрософт или добиваться заключения мирового соглашения; и (2) оказывать разумное содействие для возражения на иск.</w:t>
      </w:r>
      <w:r w:rsidR="00B22396">
        <w:t xml:space="preserve"> </w:t>
      </w:r>
      <w:r>
        <w:t>Клиент возместит Майкрософт обоснованные фактические расходы, понесенные ею при оказании такого содействия.</w:t>
      </w:r>
    </w:p>
    <w:p w14:paraId="4FDCCA28" w14:textId="77777777" w:rsidR="00F3669D" w:rsidRPr="00174FFD" w:rsidRDefault="00F3669D" w:rsidP="00F3669D">
      <w:pPr>
        <w:pStyle w:val="ProductList-Body"/>
        <w:rPr>
          <w:sz w:val="10"/>
        </w:rPr>
      </w:pPr>
    </w:p>
    <w:p w14:paraId="4FDCCA29" w14:textId="5FC76464" w:rsidR="00F3669D" w:rsidRPr="00AA6DF2" w:rsidRDefault="008507CF" w:rsidP="00F3669D">
      <w:pPr>
        <w:pStyle w:val="ProductList-Body"/>
      </w:pPr>
      <w:r>
        <w:rPr>
          <w:b/>
          <w:color w:val="00188F"/>
        </w:rPr>
        <w:t>Ограничение ответственности</w:t>
      </w:r>
    </w:p>
    <w:p w14:paraId="4FDCCA2A" w14:textId="227DCCAB" w:rsidR="00F3669D" w:rsidRPr="00AA6DF2" w:rsidRDefault="00F3669D" w:rsidP="00F3669D">
      <w:pPr>
        <w:pStyle w:val="ProductList-Body"/>
      </w:pPr>
      <w:r>
        <w:t>В степени, допускаемой применимым правом, общая ответственность каждой из сторон, ее аффилированных лиц и подрядчиков в связи с веб-службами ограничена возмещением прямых убытков в пределах суммы, выплаченной клиентом за веб-службы в течение 12 месяцев, предшествующих возникновению предмета иска, при условии, что ни в коем случае совокупная сумма компенсации стороне в связи с любой веб-службой не может превышать сумму, выплаченную за эту веб-службу по соответствующему дополнительному соглашению.</w:t>
      </w:r>
      <w:r w:rsidR="00B22396">
        <w:t xml:space="preserve"> </w:t>
      </w:r>
      <w: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B22396">
        <w:t xml:space="preserve"> </w:t>
      </w:r>
      <w:r>
        <w:t>Однако данные денежные ограничения не применяются к следующим случаям:</w:t>
      </w:r>
    </w:p>
    <w:p w14:paraId="4FDCCA2B" w14:textId="77777777" w:rsidR="00F3669D" w:rsidRPr="00AA6DF2" w:rsidRDefault="00F3669D" w:rsidP="00913546">
      <w:pPr>
        <w:pStyle w:val="ProductList-Body"/>
        <w:numPr>
          <w:ilvl w:val="0"/>
          <w:numId w:val="14"/>
        </w:numPr>
        <w:ind w:left="450" w:hanging="270"/>
      </w:pPr>
      <w:r>
        <w:t>обязательствам Microsoft,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14:paraId="4FDCCA2C" w14:textId="77777777" w:rsidR="00F3669D" w:rsidRPr="00AA6DF2" w:rsidRDefault="00F3669D" w:rsidP="00913546">
      <w:pPr>
        <w:pStyle w:val="ProductList-Body"/>
        <w:numPr>
          <w:ilvl w:val="0"/>
          <w:numId w:val="14"/>
        </w:numPr>
        <w:ind w:left="450" w:hanging="270"/>
      </w:pPr>
      <w: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Microsoft, возникающей в связи с Данными клиента, которая при любых обстоятельствах ограничивается суммой, уплаченной клиентом в течение предыдущих 12 месяцев за Веб-службы, в отношении которых возникла данная ответственность; и </w:t>
      </w:r>
    </w:p>
    <w:p w14:paraId="4FDCCA2D" w14:textId="77777777" w:rsidR="00F3669D" w:rsidRPr="00AA6DF2" w:rsidRDefault="00F3669D" w:rsidP="00913546">
      <w:pPr>
        <w:pStyle w:val="ProductList-Body"/>
        <w:numPr>
          <w:ilvl w:val="0"/>
          <w:numId w:val="14"/>
        </w:numPr>
        <w:ind w:left="450" w:hanging="270"/>
      </w:pPr>
      <w:r>
        <w:t>нарушению одной из сторон прав на интеллектуальную собственность другой стороны.</w:t>
      </w:r>
    </w:p>
    <w:p w14:paraId="4FDCCA2E" w14:textId="77777777" w:rsidR="00F3669D" w:rsidRPr="00174FFD" w:rsidRDefault="00F3669D" w:rsidP="00F3669D">
      <w:pPr>
        <w:pStyle w:val="ProductList-Body"/>
        <w:rPr>
          <w:sz w:val="10"/>
        </w:rPr>
      </w:pPr>
    </w:p>
    <w:p w14:paraId="4FDCCA2F" w14:textId="522D41F5" w:rsidR="00F3669D" w:rsidRPr="00AA6DF2" w:rsidRDefault="00F3669D" w:rsidP="00F3669D">
      <w:pPr>
        <w:pStyle w:val="ProductList-Body"/>
      </w:pPr>
      <w: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B22396">
        <w:t xml:space="preserve"> </w:t>
      </w:r>
      <w:r>
        <w:t>ОДНАКО ДАННОЕ ОГРАНИЧЕНИЕ НЕ 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МАЙКРОСОФТ, ПРЕДУСМОТРЕННЫХ РАЗДЕЛЕ «ВОЗРАЖЕНИЕ НА ИСКИ О НАРУШЕНИИ, НЕЗАКОННОМ ПРИСВОЕНИИ И ИСКИ ТРЕТЬИХ ЛИЦ» СОГЛАШЕНИЯ MASTER AGREEMENT, ИЛИ ОБЯЗАТЕЛЬСТВ КЛИЕНТА, ПРЕДУСМОТРЕННЫХ ДОПОЛНИТЕЛЬНЫМИ УСЛОВИЯМИ В РАЗДЕЛЕ «СОГЛАШЕНИЕ О ЗАЩИТЕ, ОБЕСПЕЧИВАЕМОЙ КЛИЕНТОМ».</w:t>
      </w:r>
    </w:p>
    <w:p w14:paraId="4FDCCA30" w14:textId="77777777" w:rsidR="00F3669D" w:rsidRPr="00174FFD" w:rsidRDefault="00F3669D" w:rsidP="00F3669D">
      <w:pPr>
        <w:pStyle w:val="ProductList-Body"/>
        <w:rPr>
          <w:sz w:val="10"/>
        </w:rPr>
      </w:pPr>
    </w:p>
    <w:p w14:paraId="4FDCCA31" w14:textId="2B2A7F1C" w:rsidR="00F3669D" w:rsidRPr="00AA6DF2" w:rsidRDefault="00F3669D" w:rsidP="00F3669D">
      <w:pPr>
        <w:pStyle w:val="ProductList-Body"/>
      </w:pPr>
      <w:r>
        <w:rPr>
          <w:b/>
          <w:color w:val="00188F"/>
        </w:rPr>
        <w:t>Субподрядчики</w:t>
      </w:r>
    </w:p>
    <w:p w14:paraId="4FDCCA34" w14:textId="2AE57DD7" w:rsidR="006B2591" w:rsidRPr="00AA6DF2" w:rsidRDefault="00F3669D" w:rsidP="004F3C6D">
      <w:pPr>
        <w:pStyle w:val="ProductList-Body"/>
      </w:pPr>
      <w:r>
        <w:t>Microsoft может пользоваться услугами Субподрядчиков по поддержке Веб-служб.</w:t>
      </w:r>
      <w:r w:rsidR="00B22396">
        <w:t xml:space="preserve"> </w:t>
      </w:r>
      <w:r>
        <w:t>Майкрософт будет нести ответственность за свои действия, регулируемые условиями Соглашения о корпоративном лицензировании клиента.</w:t>
      </w:r>
    </w:p>
    <w:p w14:paraId="4FDCCA35" w14:textId="77777777"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14:paraId="4FDCCA36" w14:textId="77777777" w:rsidR="006B2591" w:rsidRPr="00AA6DF2" w:rsidRDefault="006B2591" w:rsidP="00661180">
      <w:pPr>
        <w:pStyle w:val="ProductList-SectionHeading"/>
        <w:outlineLvl w:val="0"/>
      </w:pPr>
      <w:bookmarkStart w:id="1697" w:name="AppendixB"/>
      <w:bookmarkStart w:id="1698" w:name="_Toc378147692"/>
      <w:bookmarkStart w:id="1699" w:name="_Toc378151589"/>
      <w:bookmarkStart w:id="1700" w:name="_Toc379797468"/>
      <w:bookmarkStart w:id="1701" w:name="_Toc380513504"/>
      <w:bookmarkStart w:id="1702" w:name="_Toc380655553"/>
      <w:bookmarkStart w:id="1703" w:name="_Toc405903422"/>
      <w:r>
        <w:t>Приложение Б — специальные предложения для продуктов</w:t>
      </w:r>
      <w:bookmarkEnd w:id="1697"/>
      <w:bookmarkEnd w:id="1698"/>
      <w:bookmarkEnd w:id="1699"/>
      <w:bookmarkEnd w:id="1700"/>
      <w:bookmarkEnd w:id="1701"/>
      <w:bookmarkEnd w:id="1702"/>
      <w:bookmarkEnd w:id="1703"/>
    </w:p>
    <w:p w14:paraId="1223099D" w14:textId="425524C3" w:rsidR="00D74656" w:rsidRPr="00AA6DF2" w:rsidRDefault="00D74656" w:rsidP="00D74656">
      <w:pPr>
        <w:pStyle w:val="ProductList-Offering1Heading"/>
      </w:pPr>
      <w:bookmarkStart w:id="1704" w:name="_Toc405903423"/>
      <w:r>
        <w:t>Специальное предложение для поощрения фактического использования Azure</w:t>
      </w:r>
      <w:bookmarkEnd w:id="1704"/>
    </w:p>
    <w:p w14:paraId="65348D98" w14:textId="71287819" w:rsidR="00D74656" w:rsidRPr="00AA6DF2" w:rsidRDefault="00D74656" w:rsidP="00D74656">
      <w:pPr>
        <w:pStyle w:val="ProductList-Body"/>
      </w:pPr>
      <w:r>
        <w:rPr>
          <w:b/>
          <w:color w:val="00188F"/>
        </w:rPr>
        <w:t xml:space="preserve">Новые клиенты </w:t>
      </w:r>
    </w:p>
    <w:p w14:paraId="2C28FDF3" w14:textId="1CC60B86" w:rsidR="00D74656" w:rsidRPr="00AA6DF2" w:rsidRDefault="00D74656" w:rsidP="00D74656">
      <w:pPr>
        <w:pStyle w:val="ProductList-Body"/>
      </w:pPr>
      <w:r>
        <w:t xml:space="preserve">Клиенты, размещающие соответствующий требованиям минимальный заказ на Azure в денежном эквиваленте в первый раз с помощью корпоративного лицензирования с покрытием Azure в период с 1 сентября 2014 года по </w:t>
      </w:r>
      <w:r w:rsidR="0071444F">
        <w:rPr>
          <w:lang w:val="en-US"/>
        </w:rPr>
        <w:t>3</w:t>
      </w:r>
      <w:r>
        <w:t>1 января 2015 года, получат кредит на минимальный заказ в денежном эквиваленте, равный 100 % единиц минимального заказа в денежном эквиваленте, использованных на протяжении первых 3 месяцев периода действия лицензии, при этом максимальный размер составит 25 % от размещенного минимального заказа в денежном эквиваленте. Соответствующий требованиям заказ должен:</w:t>
      </w:r>
    </w:p>
    <w:p w14:paraId="3BA3252D" w14:textId="1BB80D60" w:rsidR="00D74656" w:rsidRPr="00AA6DF2" w:rsidRDefault="00D74656" w:rsidP="00913546">
      <w:pPr>
        <w:pStyle w:val="ProductList-Body"/>
        <w:numPr>
          <w:ilvl w:val="0"/>
          <w:numId w:val="48"/>
        </w:numPr>
        <w:ind w:left="450" w:hanging="270"/>
      </w:pPr>
      <w:r>
        <w:t>быть размещен в первые 6 месяцев от даты начала действия соглашения о регистрации или ближайшей годовщины заключения соглашения о регистрации; и</w:t>
      </w:r>
    </w:p>
    <w:p w14:paraId="7CD5F747" w14:textId="7EE5E933" w:rsidR="00D74656" w:rsidRPr="00AA6DF2" w:rsidRDefault="00D74656" w:rsidP="00913546">
      <w:pPr>
        <w:pStyle w:val="ProductList-Body"/>
        <w:numPr>
          <w:ilvl w:val="0"/>
          <w:numId w:val="48"/>
        </w:numPr>
        <w:ind w:left="450" w:hanging="270"/>
      </w:pPr>
      <w:r>
        <w:t>включать минимальный заказ в денежном эквиваленте, равный количеству единиц минимального заказа в денежном эквиваленте, умноженному на количество месяцев, остающихся до следующей годовщины, что в результате должно составить 504 или больше.</w:t>
      </w:r>
    </w:p>
    <w:p w14:paraId="377C4705" w14:textId="553034C0" w:rsidR="00D74656" w:rsidRPr="00AA6DF2" w:rsidRDefault="00D74656" w:rsidP="00D74656">
      <w:pPr>
        <w:pStyle w:val="ProductList-Body"/>
      </w:pPr>
    </w:p>
    <w:p w14:paraId="35BD57C5" w14:textId="6BB18E2E" w:rsidR="00D74656" w:rsidRPr="00AA6DF2" w:rsidRDefault="00D74656" w:rsidP="00D74656">
      <w:pPr>
        <w:pStyle w:val="ProductList-Body"/>
      </w:pPr>
      <w:r>
        <w:t xml:space="preserve">Дополнительные заказы, сделанные в период действия специального предложения в рамках отдельных соглашений о регистрации, могут претендовать на получение отдельного кредита на минимальный заказ в денежном эквиваленте. Каждое соглашение о регистрации должно соответствовать требованиям специального предложения. </w:t>
      </w:r>
    </w:p>
    <w:p w14:paraId="3BDCE8F3" w14:textId="15A8755F" w:rsidR="00D74656" w:rsidRPr="00AA6DF2" w:rsidRDefault="00D74656" w:rsidP="00D74656">
      <w:pPr>
        <w:pStyle w:val="ProductList-Body"/>
      </w:pPr>
    </w:p>
    <w:p w14:paraId="24E17797" w14:textId="7AAB7E52" w:rsidR="00D74656" w:rsidRPr="00AA6DF2" w:rsidRDefault="00D74656" w:rsidP="00D74656">
      <w:pPr>
        <w:pStyle w:val="ProductList-Body"/>
      </w:pPr>
      <w:r>
        <w:rPr>
          <w:b/>
          <w:color w:val="00188F"/>
        </w:rPr>
        <w:t>Существующие клиенты</w:t>
      </w:r>
    </w:p>
    <w:p w14:paraId="78B59001" w14:textId="74B4C953" w:rsidR="00D74656" w:rsidRPr="00AA6DF2" w:rsidRDefault="00D74656" w:rsidP="00D74656">
      <w:pPr>
        <w:pStyle w:val="ProductList-Body"/>
      </w:pPr>
      <w:r>
        <w:t xml:space="preserve">Существующие клиенты Azure, разместившие соответствующий требованиям заказ с покрытием в период с 1 сентября 2014 года и до </w:t>
      </w:r>
      <w:r w:rsidR="0071444F">
        <w:rPr>
          <w:lang w:val="en-US"/>
        </w:rPr>
        <w:t>3</w:t>
      </w:r>
      <w:r>
        <w:t xml:space="preserve">1 января 2015 года, увеличивающий их годовой минимальный заказ в денежном эквиваленте (с предыдущего года, включая все дополнительные заказы, размещенные в предыдущем году) на 50 %, получают кредит на минимальный заказ в денежном эквиваленте, равный 100 % нового потребления на протяжении 3 месяцев с годовщины заключения соглашения, при этом максимальный размер составляет 25 % от размещенного минимального заказа в денежном эквиваленте. Соответствующий требованиям заказ должен: </w:t>
      </w:r>
    </w:p>
    <w:p w14:paraId="68626062" w14:textId="32B717EE" w:rsidR="00D74656" w:rsidRPr="00AA6DF2" w:rsidRDefault="00D74656" w:rsidP="00913546">
      <w:pPr>
        <w:pStyle w:val="ProductList-Body"/>
        <w:numPr>
          <w:ilvl w:val="0"/>
          <w:numId w:val="49"/>
        </w:numPr>
        <w:ind w:left="450" w:hanging="270"/>
      </w:pPr>
      <w:r>
        <w:t xml:space="preserve">быть размещен в первые 6 месяцев от даты начала действия соглашения о регистрации или ближайшей годовщины заключения соглашения; и </w:t>
      </w:r>
    </w:p>
    <w:p w14:paraId="211890B5" w14:textId="56401C51" w:rsidR="00D74656" w:rsidRPr="00AA6DF2" w:rsidRDefault="00D74656" w:rsidP="00913546">
      <w:pPr>
        <w:pStyle w:val="ProductList-Body"/>
        <w:numPr>
          <w:ilvl w:val="0"/>
          <w:numId w:val="49"/>
        </w:numPr>
        <w:ind w:left="450" w:hanging="270"/>
      </w:pPr>
      <w:r>
        <w:t>быть размещенным в рамках соглашения о регистрации, по которому клиент поддерживает годовой минимальный заказ на более чем 84 единицы минимального заказа в денежном эквиваленте на год заказа.</w:t>
      </w:r>
    </w:p>
    <w:p w14:paraId="467421F5" w14:textId="748B2B5C" w:rsidR="00D74656" w:rsidRPr="00AA6DF2" w:rsidRDefault="00D74656" w:rsidP="00D74656">
      <w:pPr>
        <w:pStyle w:val="ProductList-Body"/>
      </w:pPr>
    </w:p>
    <w:p w14:paraId="7047824D" w14:textId="3860D3F6" w:rsidR="00D74656" w:rsidRPr="00AA6DF2" w:rsidRDefault="00D74656" w:rsidP="00D74656">
      <w:pPr>
        <w:pStyle w:val="ProductList-Body"/>
      </w:pPr>
      <w:r>
        <w:t xml:space="preserve">В рамках специального предложения </w:t>
      </w:r>
      <w:r w:rsidR="00F23CAA" w:rsidRPr="00F23CAA">
        <w:t>«</w:t>
      </w:r>
      <w:r>
        <w:t>новым фактическим потреблением</w:t>
      </w:r>
      <w:r w:rsidR="00F23CAA" w:rsidRPr="00F23CAA">
        <w:t>»</w:t>
      </w:r>
      <w:r>
        <w:t xml:space="preserve"> считается потребление, превышающее произведение 3 на сумму потребленных услуг в рамках соглашения о регистрации на протяжении последнего месяца предыдущего года.</w:t>
      </w:r>
    </w:p>
    <w:p w14:paraId="025EBD10" w14:textId="367F0ABF" w:rsidR="00D74656" w:rsidRPr="00AA6DF2" w:rsidRDefault="00D74656" w:rsidP="00D74656">
      <w:pPr>
        <w:pStyle w:val="ProductList-Body"/>
      </w:pPr>
    </w:p>
    <w:p w14:paraId="0787B04F" w14:textId="42CC02F3" w:rsidR="00D74656" w:rsidRPr="00AA6DF2" w:rsidRDefault="00D74656" w:rsidP="00D74656">
      <w:pPr>
        <w:pStyle w:val="ProductList-Body"/>
      </w:pPr>
      <w:r>
        <w:rPr>
          <w:b/>
          <w:color w:val="00188F"/>
        </w:rPr>
        <w:t>Дополнительные условия</w:t>
      </w:r>
    </w:p>
    <w:p w14:paraId="7B838198" w14:textId="2799FBA5" w:rsidR="00D74656" w:rsidRPr="00AA6DF2" w:rsidRDefault="00D74656" w:rsidP="00D74656">
      <w:pPr>
        <w:pStyle w:val="ProductList-Body"/>
      </w:pPr>
      <w:r>
        <w:t>Срок действия кредитов на минимальный заказ в денежном эквиваленте истекает в годовщину заключения соглашения о регистрации.</w:t>
      </w:r>
    </w:p>
    <w:p w14:paraId="7F0F8C35" w14:textId="5957BAD6" w:rsidR="00D74656" w:rsidRPr="00AA6DF2" w:rsidRDefault="00D74656" w:rsidP="00D74656">
      <w:pPr>
        <w:pStyle w:val="ProductList-Body"/>
      </w:pPr>
      <w:r>
        <w:t>Настоящее предложение не может быть объединено с другими предложениями.</w:t>
      </w:r>
    </w:p>
    <w:p w14:paraId="1282C2D2" w14:textId="77777777" w:rsidR="00D74656" w:rsidRPr="00AA6DF2" w:rsidRDefault="00D74656" w:rsidP="00D74656">
      <w:pPr>
        <w:pStyle w:val="ProductList-Body"/>
      </w:pPr>
    </w:p>
    <w:p w14:paraId="5A7FDC44" w14:textId="77777777" w:rsidR="004B1F8C" w:rsidRPr="00AA6DF2" w:rsidRDefault="004B1F8C" w:rsidP="004B1F8C">
      <w:pPr>
        <w:pStyle w:val="ProductList-Offering1Heading"/>
      </w:pPr>
      <w:bookmarkStart w:id="1705" w:name="_Toc405903424"/>
      <w:r>
        <w:t>Специальное предложение для Azure ExpressRoute NSP 10 Mbps</w:t>
      </w:r>
      <w:bookmarkEnd w:id="1705"/>
    </w:p>
    <w:p w14:paraId="7631FACF" w14:textId="77777777" w:rsidR="004B1F8C" w:rsidRPr="00AA6DF2" w:rsidRDefault="004B1F8C" w:rsidP="004B1F8C">
      <w:pPr>
        <w:pStyle w:val="ProductList-Body"/>
      </w:pPr>
    </w:p>
    <w:p w14:paraId="766FDCCB" w14:textId="77777777" w:rsidR="004B1F8C" w:rsidRPr="00AA6DF2" w:rsidRDefault="004B1F8C" w:rsidP="004B1F8C">
      <w:pPr>
        <w:pStyle w:val="ProductList-Body"/>
      </w:pPr>
      <w:r>
        <w:t>С 1 января 2015 г. по 30 июня 2015 г. счетчик услуг для Поставщиков сетевых услуг Azure ExpressRoute 10 Mbps доступен бесплатно для существующих и новых клиентов Azure, которые в настоящий момент имеют или купили Минимальный заказ по Windows Azure в денежном эквиваленте. Цена на счетчик Azure ExpressRoute вернется к стандартной с 1 июля 2015 г. Услуги Поставщика сетевых услуг могут быть платными; обратитесь к конкретным Партнерам по телекоммуникациям для получения дополнительной информации.</w:t>
      </w:r>
    </w:p>
    <w:p w14:paraId="3C7652DB" w14:textId="77777777" w:rsidR="004B1F8C" w:rsidRPr="00AA6DF2" w:rsidRDefault="004B1F8C" w:rsidP="004B1F8C">
      <w:pPr>
        <w:pStyle w:val="ProductList-Body"/>
      </w:pPr>
    </w:p>
    <w:p w14:paraId="22555FD2" w14:textId="77777777" w:rsidR="004B1F8C" w:rsidRPr="00AA6DF2" w:rsidRDefault="004B1F8C" w:rsidP="004B1F8C">
      <w:pPr>
        <w:pStyle w:val="ProductList-Body"/>
      </w:pPr>
      <w:r>
        <w:rPr>
          <w:b/>
          <w:color w:val="00188F"/>
        </w:rPr>
        <w:t>Уведомление для Клиентов, являющихся государственными организациями.</w:t>
      </w:r>
      <w:r>
        <w:t xml:space="preserve"> </w:t>
      </w:r>
    </w:p>
    <w:p w14:paraId="206BA19F" w14:textId="4049C0F9" w:rsidR="000B0114" w:rsidRPr="00AA6DF2" w:rsidRDefault="004B1F8C" w:rsidP="004B1F8C">
      <w:pPr>
        <w:pStyle w:val="ProductList-Body"/>
      </w:pPr>
      <w:r>
        <w:t>Microsoft отказывается от любых и всех прав на компенсацию от Клиента за указанный в специальном предложении счетчик на время действия этого специального предложения. В соответствии со всеми нормами применимого законодательства Microsoft и Клиент признают, что счетчик, участвующий в специальном предложении, предназначен для исключительной пользы и использования Клиентом и не предназначен для индивидуального использования или выгоды какого-либо индивидуального работника государственной организации.</w:t>
      </w:r>
    </w:p>
    <w:p w14:paraId="4FDCCA40" w14:textId="77777777" w:rsidR="00993957" w:rsidRPr="00AA6DF2" w:rsidRDefault="00993957" w:rsidP="004F3C6D">
      <w:pPr>
        <w:pStyle w:val="ProductList-Body"/>
      </w:pPr>
    </w:p>
    <w:p w14:paraId="4FDCCA41" w14:textId="77777777" w:rsidR="006B2591" w:rsidRPr="00AA6DF2"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3"/>
          <w:pgSz w:w="12240" w:h="15840"/>
          <w:pgMar w:top="1440" w:right="720" w:bottom="1440" w:left="720" w:header="720" w:footer="720" w:gutter="0"/>
          <w:cols w:space="720"/>
          <w:docGrid w:linePitch="360"/>
        </w:sectPr>
      </w:pPr>
    </w:p>
    <w:p w14:paraId="4FDCCA43" w14:textId="0A1BC724" w:rsidR="006B2591" w:rsidRPr="00AA6DF2" w:rsidRDefault="00EF0970" w:rsidP="00472FC6">
      <w:pPr>
        <w:pStyle w:val="ProductList-SectionHeading"/>
        <w:spacing w:after="0"/>
        <w:outlineLvl w:val="0"/>
      </w:pPr>
      <w:bookmarkStart w:id="1706" w:name="Index"/>
      <w:bookmarkStart w:id="1707" w:name="_Toc378147695"/>
      <w:bookmarkStart w:id="1708" w:name="_Toc378151592"/>
      <w:bookmarkStart w:id="1709" w:name="_Toc379797471"/>
      <w:bookmarkStart w:id="1710" w:name="_Toc380513507"/>
      <w:bookmarkStart w:id="1711" w:name="_Toc380655556"/>
      <w:bookmarkStart w:id="1712" w:name="_Toc405903425"/>
      <w:r>
        <w:t>Индекс продукта</w:t>
      </w:r>
      <w:bookmarkEnd w:id="1706"/>
      <w:bookmarkEnd w:id="1707"/>
      <w:bookmarkEnd w:id="1708"/>
      <w:bookmarkEnd w:id="1709"/>
      <w:bookmarkEnd w:id="1710"/>
      <w:bookmarkEnd w:id="1711"/>
      <w:bookmarkEnd w:id="1712"/>
    </w:p>
    <w:p w14:paraId="4F79EAC5" w14:textId="77777777" w:rsidR="00BE40AB" w:rsidRDefault="002967A3" w:rsidP="00956AFC">
      <w:pPr>
        <w:pStyle w:val="ProductList-Body"/>
        <w:rPr>
          <w:noProof/>
          <w:color w:val="000000" w:themeColor="text1"/>
        </w:rPr>
        <w:sectPr w:rsidR="00BE40AB" w:rsidSect="00BE40AB">
          <w:footerReference w:type="default" r:id="rId84"/>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1330544C" w14:textId="77777777" w:rsidR="00BE40AB" w:rsidRDefault="00BE40AB">
      <w:pPr>
        <w:pStyle w:val="Index1"/>
        <w:tabs>
          <w:tab w:val="right" w:pos="5030"/>
        </w:tabs>
        <w:rPr>
          <w:noProof/>
        </w:rPr>
      </w:pPr>
      <w:r>
        <w:rPr>
          <w:noProof/>
        </w:rPr>
        <w:t>1 ГБ дополнительного хранилища для SharePoint Online A, 67</w:t>
      </w:r>
    </w:p>
    <w:p w14:paraId="401E9B16" w14:textId="77777777" w:rsidR="00BE40AB" w:rsidRDefault="00BE40AB">
      <w:pPr>
        <w:pStyle w:val="Index1"/>
        <w:tabs>
          <w:tab w:val="right" w:pos="5030"/>
        </w:tabs>
        <w:rPr>
          <w:noProof/>
        </w:rPr>
      </w:pPr>
      <w:r>
        <w:rPr>
          <w:noProof/>
        </w:rPr>
        <w:t>Access 2013, 21, 75</w:t>
      </w:r>
    </w:p>
    <w:p w14:paraId="71306CA9" w14:textId="77777777" w:rsidR="00BE40AB" w:rsidRDefault="00BE40AB">
      <w:pPr>
        <w:pStyle w:val="Index1"/>
        <w:tabs>
          <w:tab w:val="right" w:pos="5030"/>
        </w:tabs>
        <w:rPr>
          <w:noProof/>
        </w:rPr>
      </w:pPr>
      <w:r>
        <w:rPr>
          <w:noProof/>
        </w:rPr>
        <w:t>Antigen, 17</w:t>
      </w:r>
    </w:p>
    <w:p w14:paraId="69C58F25" w14:textId="77777777" w:rsidR="00BE40AB" w:rsidRDefault="00BE40AB">
      <w:pPr>
        <w:pStyle w:val="Index1"/>
        <w:tabs>
          <w:tab w:val="right" w:pos="5030"/>
        </w:tabs>
        <w:rPr>
          <w:noProof/>
        </w:rPr>
      </w:pPr>
      <w:r>
        <w:rPr>
          <w:noProof/>
        </w:rPr>
        <w:t>Azure Active Directory Basic, 52</w:t>
      </w:r>
    </w:p>
    <w:p w14:paraId="5B11731A" w14:textId="77777777" w:rsidR="00BE40AB" w:rsidRDefault="00BE40AB">
      <w:pPr>
        <w:pStyle w:val="Index1"/>
        <w:tabs>
          <w:tab w:val="right" w:pos="5030"/>
        </w:tabs>
        <w:rPr>
          <w:noProof/>
        </w:rPr>
      </w:pPr>
      <w:r>
        <w:rPr>
          <w:noProof/>
        </w:rPr>
        <w:t>Azure Active Directory Premium, 51, 52</w:t>
      </w:r>
    </w:p>
    <w:p w14:paraId="4779A588" w14:textId="77777777" w:rsidR="00BE40AB" w:rsidRDefault="00BE40AB">
      <w:pPr>
        <w:pStyle w:val="Index1"/>
        <w:tabs>
          <w:tab w:val="right" w:pos="5030"/>
        </w:tabs>
        <w:rPr>
          <w:noProof/>
        </w:rPr>
      </w:pPr>
      <w:r>
        <w:rPr>
          <w:noProof/>
        </w:rPr>
        <w:t>Bing Maps Internal Website Usage, 68, 69</w:t>
      </w:r>
    </w:p>
    <w:p w14:paraId="20D01A44" w14:textId="77777777" w:rsidR="00BE40AB" w:rsidRDefault="00BE40AB">
      <w:pPr>
        <w:pStyle w:val="Index1"/>
        <w:tabs>
          <w:tab w:val="right" w:pos="5030"/>
        </w:tabs>
        <w:rPr>
          <w:noProof/>
        </w:rPr>
      </w:pPr>
      <w:r>
        <w:rPr>
          <w:noProof/>
        </w:rPr>
        <w:t>BizTalk Server 2010, 13</w:t>
      </w:r>
    </w:p>
    <w:p w14:paraId="6A8C5D98" w14:textId="77777777" w:rsidR="00BE40AB" w:rsidRDefault="00BE40AB">
      <w:pPr>
        <w:pStyle w:val="Index1"/>
        <w:tabs>
          <w:tab w:val="right" w:pos="5030"/>
        </w:tabs>
        <w:rPr>
          <w:noProof/>
        </w:rPr>
      </w:pPr>
      <w:r>
        <w:rPr>
          <w:noProof/>
        </w:rPr>
        <w:t>BizTalk Server 2013 R2 Branch Edition, 13</w:t>
      </w:r>
    </w:p>
    <w:p w14:paraId="25EF8795" w14:textId="77777777" w:rsidR="00BE40AB" w:rsidRDefault="00BE40AB">
      <w:pPr>
        <w:pStyle w:val="Index1"/>
        <w:tabs>
          <w:tab w:val="right" w:pos="5030"/>
        </w:tabs>
        <w:rPr>
          <w:noProof/>
        </w:rPr>
      </w:pPr>
      <w:r>
        <w:rPr>
          <w:noProof/>
        </w:rPr>
        <w:t>BizTalk Server 2013 R2 Branch IDC, 13</w:t>
      </w:r>
    </w:p>
    <w:p w14:paraId="7131202A" w14:textId="77777777" w:rsidR="00BE40AB" w:rsidRDefault="00BE40AB">
      <w:pPr>
        <w:pStyle w:val="Index1"/>
        <w:tabs>
          <w:tab w:val="right" w:pos="5030"/>
        </w:tabs>
        <w:rPr>
          <w:noProof/>
        </w:rPr>
      </w:pPr>
      <w:r>
        <w:rPr>
          <w:noProof/>
        </w:rPr>
        <w:t>BizTalk Server 2013 R2 Developer, 13</w:t>
      </w:r>
    </w:p>
    <w:p w14:paraId="04ABDE94" w14:textId="77777777" w:rsidR="00BE40AB" w:rsidRDefault="00BE40AB">
      <w:pPr>
        <w:pStyle w:val="Index1"/>
        <w:tabs>
          <w:tab w:val="right" w:pos="5030"/>
        </w:tabs>
        <w:rPr>
          <w:noProof/>
        </w:rPr>
      </w:pPr>
      <w:r>
        <w:rPr>
          <w:noProof/>
        </w:rPr>
        <w:t>BizTalk Server 2013 R2 Enterprise Edition, 13</w:t>
      </w:r>
    </w:p>
    <w:p w14:paraId="508675DB" w14:textId="77777777" w:rsidR="00BE40AB" w:rsidRDefault="00BE40AB">
      <w:pPr>
        <w:pStyle w:val="Index1"/>
        <w:tabs>
          <w:tab w:val="right" w:pos="5030"/>
        </w:tabs>
        <w:rPr>
          <w:noProof/>
        </w:rPr>
      </w:pPr>
      <w:r>
        <w:rPr>
          <w:noProof/>
        </w:rPr>
        <w:t>BizTalk Server 2013 R2 Standard Edition, 13</w:t>
      </w:r>
    </w:p>
    <w:p w14:paraId="51644533" w14:textId="77777777" w:rsidR="00BE40AB" w:rsidRDefault="00BE40AB">
      <w:pPr>
        <w:pStyle w:val="Index1"/>
        <w:tabs>
          <w:tab w:val="right" w:pos="5030"/>
        </w:tabs>
        <w:rPr>
          <w:noProof/>
        </w:rPr>
      </w:pPr>
      <w:r>
        <w:rPr>
          <w:noProof/>
        </w:rPr>
        <w:t>BizTalk Server 2013 R2 Standard Edition IDC, 13</w:t>
      </w:r>
    </w:p>
    <w:p w14:paraId="0EBF8BEC" w14:textId="77777777" w:rsidR="00BE40AB" w:rsidRDefault="00BE40AB">
      <w:pPr>
        <w:pStyle w:val="Index1"/>
        <w:tabs>
          <w:tab w:val="right" w:pos="5030"/>
        </w:tabs>
        <w:rPr>
          <w:noProof/>
        </w:rPr>
      </w:pPr>
      <w:r>
        <w:rPr>
          <w:noProof/>
        </w:rPr>
        <w:t>Business Intelligence Appliance 2012, 27</w:t>
      </w:r>
    </w:p>
    <w:p w14:paraId="6567A0C4" w14:textId="77777777" w:rsidR="00BE40AB" w:rsidRDefault="00BE40AB">
      <w:pPr>
        <w:pStyle w:val="Index1"/>
        <w:tabs>
          <w:tab w:val="right" w:pos="5030"/>
        </w:tabs>
        <w:rPr>
          <w:noProof/>
        </w:rPr>
      </w:pPr>
      <w:r>
        <w:rPr>
          <w:noProof/>
        </w:rPr>
        <w:t>Business Intelligence Appliance 2013, 27</w:t>
      </w:r>
    </w:p>
    <w:p w14:paraId="538F7CB5" w14:textId="77777777" w:rsidR="00BE40AB" w:rsidRDefault="00BE40AB">
      <w:pPr>
        <w:pStyle w:val="Index1"/>
        <w:tabs>
          <w:tab w:val="right" w:pos="5030"/>
        </w:tabs>
        <w:rPr>
          <w:noProof/>
        </w:rPr>
      </w:pPr>
      <w:r>
        <w:rPr>
          <w:noProof/>
        </w:rPr>
        <w:t>Communicator для Mac 2011, 23</w:t>
      </w:r>
    </w:p>
    <w:p w14:paraId="42B00F1C" w14:textId="77777777" w:rsidR="00BE40AB" w:rsidRDefault="00BE40AB">
      <w:pPr>
        <w:pStyle w:val="Index1"/>
        <w:tabs>
          <w:tab w:val="right" w:pos="5030"/>
        </w:tabs>
        <w:rPr>
          <w:noProof/>
        </w:rPr>
      </w:pPr>
      <w:r>
        <w:rPr>
          <w:noProof/>
        </w:rPr>
        <w:t>Configuration Manager 2007 R3, 32</w:t>
      </w:r>
    </w:p>
    <w:p w14:paraId="77407977" w14:textId="77777777" w:rsidR="00BE40AB" w:rsidRDefault="00BE40AB">
      <w:pPr>
        <w:pStyle w:val="Index1"/>
        <w:tabs>
          <w:tab w:val="right" w:pos="5030"/>
        </w:tabs>
        <w:rPr>
          <w:noProof/>
        </w:rPr>
      </w:pPr>
      <w:r>
        <w:rPr>
          <w:noProof/>
        </w:rPr>
        <w:t>Core CAL Suite, 10, 15, 16, 77, 90</w:t>
      </w:r>
    </w:p>
    <w:p w14:paraId="7F80B154" w14:textId="77777777" w:rsidR="00BE40AB" w:rsidRDefault="00BE40AB">
      <w:pPr>
        <w:pStyle w:val="Index1"/>
        <w:tabs>
          <w:tab w:val="right" w:pos="5030"/>
        </w:tabs>
        <w:rPr>
          <w:noProof/>
        </w:rPr>
      </w:pPr>
      <w:r>
        <w:rPr>
          <w:noProof/>
        </w:rPr>
        <w:t>Core CAL Suite Bridge для Office 365, 15, 16, 90</w:t>
      </w:r>
    </w:p>
    <w:p w14:paraId="071FE153" w14:textId="77777777" w:rsidR="00BE40AB" w:rsidRDefault="00BE40AB">
      <w:pPr>
        <w:pStyle w:val="Index1"/>
        <w:tabs>
          <w:tab w:val="right" w:pos="5030"/>
        </w:tabs>
        <w:rPr>
          <w:noProof/>
        </w:rPr>
      </w:pPr>
      <w:r>
        <w:rPr>
          <w:noProof/>
        </w:rPr>
        <w:t>Core CAL Suite Bridge для Office 365 и Microsoft Intune, 15, 16</w:t>
      </w:r>
    </w:p>
    <w:p w14:paraId="6D13DFBA" w14:textId="77777777" w:rsidR="00BE40AB" w:rsidRDefault="00BE40AB">
      <w:pPr>
        <w:pStyle w:val="Index1"/>
        <w:tabs>
          <w:tab w:val="right" w:pos="5030"/>
        </w:tabs>
        <w:rPr>
          <w:noProof/>
        </w:rPr>
      </w:pPr>
      <w:r>
        <w:rPr>
          <w:noProof/>
        </w:rPr>
        <w:t>Core CAL Suite для Microsoft Intune, 15</w:t>
      </w:r>
    </w:p>
    <w:p w14:paraId="2E7AD3B7" w14:textId="77777777" w:rsidR="00BE40AB" w:rsidRDefault="00BE40AB">
      <w:pPr>
        <w:pStyle w:val="Index1"/>
        <w:tabs>
          <w:tab w:val="right" w:pos="5030"/>
        </w:tabs>
        <w:rPr>
          <w:noProof/>
        </w:rPr>
      </w:pPr>
      <w:r>
        <w:rPr>
          <w:noProof/>
        </w:rPr>
        <w:t>Core Infrastructure Server Suite Datacenter, 13, 90</w:t>
      </w:r>
    </w:p>
    <w:p w14:paraId="3918D1BF" w14:textId="77777777" w:rsidR="00BE40AB" w:rsidRDefault="00BE40AB">
      <w:pPr>
        <w:pStyle w:val="Index1"/>
        <w:tabs>
          <w:tab w:val="right" w:pos="5030"/>
        </w:tabs>
        <w:rPr>
          <w:noProof/>
        </w:rPr>
      </w:pPr>
      <w:r>
        <w:rPr>
          <w:noProof/>
        </w:rPr>
        <w:t>Core Infrastructure Server Suite Enterprise, 13, 14</w:t>
      </w:r>
    </w:p>
    <w:p w14:paraId="0833640E" w14:textId="77777777" w:rsidR="00BE40AB" w:rsidRDefault="00BE40AB">
      <w:pPr>
        <w:pStyle w:val="Index1"/>
        <w:tabs>
          <w:tab w:val="right" w:pos="5030"/>
        </w:tabs>
        <w:rPr>
          <w:noProof/>
        </w:rPr>
      </w:pPr>
      <w:r>
        <w:rPr>
          <w:noProof/>
        </w:rPr>
        <w:t>Core Infrastructure Server Suite Standard, 13, 14, 90</w:t>
      </w:r>
    </w:p>
    <w:p w14:paraId="3692347E" w14:textId="77777777" w:rsidR="00BE40AB" w:rsidRDefault="00BE40AB">
      <w:pPr>
        <w:pStyle w:val="Index1"/>
        <w:tabs>
          <w:tab w:val="right" w:pos="5030"/>
        </w:tabs>
        <w:rPr>
          <w:noProof/>
        </w:rPr>
      </w:pPr>
      <w:r>
        <w:rPr>
          <w:noProof/>
        </w:rPr>
        <w:t>Data Protection Manager 2010, 30, 32</w:t>
      </w:r>
    </w:p>
    <w:p w14:paraId="21F4A396" w14:textId="77777777" w:rsidR="00BE40AB" w:rsidRDefault="00BE40AB">
      <w:pPr>
        <w:pStyle w:val="Index1"/>
        <w:tabs>
          <w:tab w:val="right" w:pos="5030"/>
        </w:tabs>
        <w:rPr>
          <w:noProof/>
        </w:rPr>
      </w:pPr>
      <w:r>
        <w:rPr>
          <w:noProof/>
        </w:rPr>
        <w:t>Enterprise CAL Suite, 10, 15, 16, 54, 59, 77, 90</w:t>
      </w:r>
    </w:p>
    <w:p w14:paraId="413474DA" w14:textId="77777777" w:rsidR="00BE40AB" w:rsidRDefault="00BE40AB">
      <w:pPr>
        <w:pStyle w:val="Index1"/>
        <w:tabs>
          <w:tab w:val="right" w:pos="5030"/>
        </w:tabs>
        <w:rPr>
          <w:noProof/>
        </w:rPr>
      </w:pPr>
      <w:r>
        <w:rPr>
          <w:noProof/>
        </w:rPr>
        <w:t>Enterprise CAL Suite Bridge для Microsoft Intune, 15, 16</w:t>
      </w:r>
    </w:p>
    <w:p w14:paraId="1473B45A" w14:textId="77777777" w:rsidR="00BE40AB" w:rsidRDefault="00BE40AB">
      <w:pPr>
        <w:pStyle w:val="Index1"/>
        <w:tabs>
          <w:tab w:val="right" w:pos="5030"/>
        </w:tabs>
        <w:rPr>
          <w:noProof/>
        </w:rPr>
      </w:pPr>
      <w:r>
        <w:rPr>
          <w:noProof/>
        </w:rPr>
        <w:t>Enterprise CAL Suite Bridge для Office 365, 15, 16, 90</w:t>
      </w:r>
    </w:p>
    <w:p w14:paraId="35DA9C6A" w14:textId="77777777" w:rsidR="00BE40AB" w:rsidRDefault="00BE40AB">
      <w:pPr>
        <w:pStyle w:val="Index1"/>
        <w:tabs>
          <w:tab w:val="right" w:pos="5030"/>
        </w:tabs>
        <w:rPr>
          <w:noProof/>
        </w:rPr>
      </w:pPr>
      <w:r>
        <w:rPr>
          <w:noProof/>
        </w:rPr>
        <w:t>Enterprise CAL Suite Bridge для Office 365 и Microsoft Intune, 15, 16</w:t>
      </w:r>
    </w:p>
    <w:p w14:paraId="1EAF5F6F" w14:textId="77777777" w:rsidR="00BE40AB" w:rsidRDefault="00BE40AB">
      <w:pPr>
        <w:pStyle w:val="Index1"/>
        <w:tabs>
          <w:tab w:val="right" w:pos="5030"/>
        </w:tabs>
        <w:rPr>
          <w:noProof/>
        </w:rPr>
      </w:pPr>
      <w:r>
        <w:rPr>
          <w:noProof/>
        </w:rPr>
        <w:t>Enterprise Cloud Suite, 53</w:t>
      </w:r>
    </w:p>
    <w:p w14:paraId="48ECDF65" w14:textId="77777777" w:rsidR="00BE40AB" w:rsidRDefault="00BE40AB">
      <w:pPr>
        <w:pStyle w:val="Index1"/>
        <w:tabs>
          <w:tab w:val="right" w:pos="5030"/>
        </w:tabs>
        <w:rPr>
          <w:noProof/>
        </w:rPr>
      </w:pPr>
      <w:r>
        <w:rPr>
          <w:noProof/>
        </w:rPr>
        <w:t>Enterprise Cloud Suite Add On, 53</w:t>
      </w:r>
    </w:p>
    <w:p w14:paraId="4242F6C4" w14:textId="77777777" w:rsidR="00BE40AB" w:rsidRDefault="00BE40AB">
      <w:pPr>
        <w:pStyle w:val="Index1"/>
        <w:tabs>
          <w:tab w:val="right" w:pos="5030"/>
        </w:tabs>
        <w:rPr>
          <w:noProof/>
        </w:rPr>
      </w:pPr>
      <w:r>
        <w:rPr>
          <w:noProof/>
        </w:rPr>
        <w:t>Enterprise Cloud Suite From SA, 53</w:t>
      </w:r>
    </w:p>
    <w:p w14:paraId="1E018536" w14:textId="77777777" w:rsidR="00BE40AB" w:rsidRDefault="00BE40AB">
      <w:pPr>
        <w:pStyle w:val="Index1"/>
        <w:tabs>
          <w:tab w:val="right" w:pos="5030"/>
        </w:tabs>
        <w:rPr>
          <w:noProof/>
        </w:rPr>
      </w:pPr>
      <w:r>
        <w:rPr>
          <w:noProof/>
        </w:rPr>
        <w:t>Enterprise Mobility Suite, 51, 52</w:t>
      </w:r>
    </w:p>
    <w:p w14:paraId="3B603173" w14:textId="77777777" w:rsidR="00BE40AB" w:rsidRDefault="00BE40AB">
      <w:pPr>
        <w:pStyle w:val="Index1"/>
        <w:tabs>
          <w:tab w:val="right" w:pos="5030"/>
        </w:tabs>
        <w:rPr>
          <w:noProof/>
        </w:rPr>
      </w:pPr>
      <w:r>
        <w:rPr>
          <w:noProof/>
        </w:rPr>
        <w:t>Enterprise Mobility Suite Add On (User SL), 51</w:t>
      </w:r>
    </w:p>
    <w:p w14:paraId="7455D188" w14:textId="77777777" w:rsidR="00BE40AB" w:rsidRDefault="00BE40AB">
      <w:pPr>
        <w:pStyle w:val="Index1"/>
        <w:tabs>
          <w:tab w:val="right" w:pos="5030"/>
        </w:tabs>
        <w:rPr>
          <w:noProof/>
        </w:rPr>
      </w:pPr>
      <w:r>
        <w:rPr>
          <w:noProof/>
        </w:rPr>
        <w:t>Enterprise Mobility Suite From SA (User SL), 51</w:t>
      </w:r>
    </w:p>
    <w:p w14:paraId="1B54368F" w14:textId="77777777" w:rsidR="00BE40AB" w:rsidRDefault="00BE40AB">
      <w:pPr>
        <w:pStyle w:val="Index1"/>
        <w:tabs>
          <w:tab w:val="right" w:pos="5030"/>
        </w:tabs>
        <w:rPr>
          <w:noProof/>
        </w:rPr>
      </w:pPr>
      <w:r>
        <w:rPr>
          <w:noProof/>
        </w:rPr>
        <w:t>Enterprise Sideloading для Windows Embedded 8.1, 79</w:t>
      </w:r>
    </w:p>
    <w:p w14:paraId="08BDD203" w14:textId="77777777" w:rsidR="00BE40AB" w:rsidRDefault="00BE40AB">
      <w:pPr>
        <w:pStyle w:val="Index1"/>
        <w:tabs>
          <w:tab w:val="right" w:pos="5030"/>
        </w:tabs>
        <w:rPr>
          <w:noProof/>
        </w:rPr>
      </w:pPr>
      <w:r>
        <w:rPr>
          <w:noProof/>
        </w:rPr>
        <w:t>Excel 2013, 21, 75</w:t>
      </w:r>
    </w:p>
    <w:p w14:paraId="752E6A32" w14:textId="77777777" w:rsidR="00BE40AB" w:rsidRDefault="00BE40AB">
      <w:pPr>
        <w:pStyle w:val="Index1"/>
        <w:tabs>
          <w:tab w:val="right" w:pos="5030"/>
        </w:tabs>
        <w:rPr>
          <w:noProof/>
        </w:rPr>
      </w:pPr>
      <w:r>
        <w:rPr>
          <w:noProof/>
        </w:rPr>
        <w:t>Excel для Mac 2011, 23, 75</w:t>
      </w:r>
    </w:p>
    <w:p w14:paraId="10ACE758" w14:textId="77777777" w:rsidR="00BE40AB" w:rsidRDefault="00BE40AB">
      <w:pPr>
        <w:pStyle w:val="Index1"/>
        <w:tabs>
          <w:tab w:val="right" w:pos="5030"/>
        </w:tabs>
        <w:rPr>
          <w:noProof/>
        </w:rPr>
      </w:pPr>
      <w:r>
        <w:rPr>
          <w:noProof/>
        </w:rPr>
        <w:t>Exchange Hosted Archive, 59</w:t>
      </w:r>
    </w:p>
    <w:p w14:paraId="5433D317" w14:textId="77777777" w:rsidR="00BE40AB" w:rsidRDefault="00BE40AB">
      <w:pPr>
        <w:pStyle w:val="Index1"/>
        <w:tabs>
          <w:tab w:val="right" w:pos="5030"/>
        </w:tabs>
        <w:rPr>
          <w:noProof/>
        </w:rPr>
      </w:pPr>
      <w:r>
        <w:rPr>
          <w:noProof/>
        </w:rPr>
        <w:t>Exchange Online Kiosk, 46, 58</w:t>
      </w:r>
    </w:p>
    <w:p w14:paraId="6335F511" w14:textId="77777777" w:rsidR="00BE40AB" w:rsidRDefault="00BE40AB">
      <w:pPr>
        <w:pStyle w:val="Index1"/>
        <w:tabs>
          <w:tab w:val="right" w:pos="5030"/>
        </w:tabs>
        <w:rPr>
          <w:noProof/>
        </w:rPr>
      </w:pPr>
      <w:r>
        <w:rPr>
          <w:noProof/>
        </w:rPr>
        <w:t>Exchange Online Plan 1, 58, 64</w:t>
      </w:r>
    </w:p>
    <w:p w14:paraId="2807739B" w14:textId="77777777" w:rsidR="00BE40AB" w:rsidRDefault="00BE40AB">
      <w:pPr>
        <w:pStyle w:val="Index1"/>
        <w:tabs>
          <w:tab w:val="right" w:pos="5030"/>
        </w:tabs>
        <w:rPr>
          <w:noProof/>
        </w:rPr>
      </w:pPr>
      <w:r>
        <w:rPr>
          <w:noProof/>
        </w:rPr>
        <w:t>Exchange Online Plan 1 A, 58</w:t>
      </w:r>
    </w:p>
    <w:p w14:paraId="40EAC066" w14:textId="77777777" w:rsidR="00BE40AB" w:rsidRDefault="00BE40AB">
      <w:pPr>
        <w:pStyle w:val="Index1"/>
        <w:tabs>
          <w:tab w:val="right" w:pos="5030"/>
        </w:tabs>
        <w:rPr>
          <w:noProof/>
        </w:rPr>
      </w:pPr>
      <w:r>
        <w:rPr>
          <w:noProof/>
        </w:rPr>
        <w:t>Exchange Online Plan 1 A для выпускников, 58</w:t>
      </w:r>
    </w:p>
    <w:p w14:paraId="08E3E0A6" w14:textId="77777777" w:rsidR="00BE40AB" w:rsidRDefault="00BE40AB">
      <w:pPr>
        <w:pStyle w:val="Index1"/>
        <w:tabs>
          <w:tab w:val="right" w:pos="5030"/>
        </w:tabs>
        <w:rPr>
          <w:noProof/>
        </w:rPr>
      </w:pPr>
      <w:r>
        <w:rPr>
          <w:noProof/>
        </w:rPr>
        <w:t>Exchange Online Plan 1 Add-on, 58, 64</w:t>
      </w:r>
    </w:p>
    <w:p w14:paraId="292E00BF" w14:textId="77777777" w:rsidR="00BE40AB" w:rsidRDefault="00BE40AB">
      <w:pPr>
        <w:pStyle w:val="Index1"/>
        <w:tabs>
          <w:tab w:val="right" w:pos="5030"/>
        </w:tabs>
        <w:rPr>
          <w:noProof/>
        </w:rPr>
      </w:pPr>
      <w:r>
        <w:rPr>
          <w:noProof/>
        </w:rPr>
        <w:t>Exchange Online Plan 1G, 58</w:t>
      </w:r>
    </w:p>
    <w:p w14:paraId="64DF5AF4" w14:textId="77777777" w:rsidR="00BE40AB" w:rsidRDefault="00BE40AB">
      <w:pPr>
        <w:pStyle w:val="Index1"/>
        <w:tabs>
          <w:tab w:val="right" w:pos="5030"/>
        </w:tabs>
        <w:rPr>
          <w:noProof/>
        </w:rPr>
      </w:pPr>
      <w:r>
        <w:rPr>
          <w:noProof/>
        </w:rPr>
        <w:t>Exchange Online Plan 2, 58</w:t>
      </w:r>
    </w:p>
    <w:p w14:paraId="67B12BFD" w14:textId="77777777" w:rsidR="00BE40AB" w:rsidRDefault="00BE40AB">
      <w:pPr>
        <w:pStyle w:val="Index1"/>
        <w:tabs>
          <w:tab w:val="right" w:pos="5030"/>
        </w:tabs>
        <w:rPr>
          <w:noProof/>
        </w:rPr>
      </w:pPr>
      <w:r>
        <w:rPr>
          <w:noProof/>
        </w:rPr>
        <w:t>Exchange Online Plan 2A, 58</w:t>
      </w:r>
    </w:p>
    <w:p w14:paraId="12F17197" w14:textId="77777777" w:rsidR="00BE40AB" w:rsidRDefault="00BE40AB">
      <w:pPr>
        <w:pStyle w:val="Index1"/>
        <w:tabs>
          <w:tab w:val="right" w:pos="5030"/>
        </w:tabs>
        <w:rPr>
          <w:noProof/>
        </w:rPr>
      </w:pPr>
      <w:r>
        <w:rPr>
          <w:noProof/>
        </w:rPr>
        <w:t>Exchange Online Plan 2G, 58</w:t>
      </w:r>
    </w:p>
    <w:p w14:paraId="539F57D0" w14:textId="77777777" w:rsidR="00BE40AB" w:rsidRDefault="00BE40AB">
      <w:pPr>
        <w:pStyle w:val="Index1"/>
        <w:tabs>
          <w:tab w:val="right" w:pos="5030"/>
        </w:tabs>
        <w:rPr>
          <w:noProof/>
        </w:rPr>
      </w:pPr>
      <w:r>
        <w:rPr>
          <w:noProof/>
        </w:rPr>
        <w:t>Exchange Online Protection, 15, 24, 58, 59</w:t>
      </w:r>
    </w:p>
    <w:p w14:paraId="22F8BBFA" w14:textId="77777777" w:rsidR="00BE40AB" w:rsidRDefault="00BE40AB">
      <w:pPr>
        <w:pStyle w:val="Index1"/>
        <w:tabs>
          <w:tab w:val="right" w:pos="5030"/>
        </w:tabs>
        <w:rPr>
          <w:noProof/>
        </w:rPr>
      </w:pPr>
      <w:r>
        <w:rPr>
          <w:noProof/>
        </w:rPr>
        <w:t>Exchange Online Protection A, 58</w:t>
      </w:r>
    </w:p>
    <w:p w14:paraId="3B503180" w14:textId="77777777" w:rsidR="00BE40AB" w:rsidRDefault="00BE40AB">
      <w:pPr>
        <w:pStyle w:val="Index1"/>
        <w:tabs>
          <w:tab w:val="right" w:pos="5030"/>
        </w:tabs>
        <w:rPr>
          <w:noProof/>
        </w:rPr>
      </w:pPr>
      <w:r>
        <w:rPr>
          <w:noProof/>
        </w:rPr>
        <w:t>Exchange Online Protection G, 58</w:t>
      </w:r>
    </w:p>
    <w:p w14:paraId="0E87C083" w14:textId="77777777" w:rsidR="00BE40AB" w:rsidRDefault="00BE40AB">
      <w:pPr>
        <w:pStyle w:val="Index1"/>
        <w:tabs>
          <w:tab w:val="right" w:pos="5030"/>
        </w:tabs>
        <w:rPr>
          <w:noProof/>
        </w:rPr>
      </w:pPr>
      <w:r>
        <w:rPr>
          <w:noProof/>
        </w:rPr>
        <w:t>Exchange Server 2010 External Connector, 24</w:t>
      </w:r>
    </w:p>
    <w:p w14:paraId="08F1203C" w14:textId="77777777" w:rsidR="00BE40AB" w:rsidRDefault="00BE40AB">
      <w:pPr>
        <w:pStyle w:val="Index1"/>
        <w:tabs>
          <w:tab w:val="right" w:pos="5030"/>
        </w:tabs>
        <w:rPr>
          <w:noProof/>
        </w:rPr>
      </w:pPr>
      <w:r>
        <w:rPr>
          <w:noProof/>
        </w:rPr>
        <w:t>Exchange Server Enterprise 2013, 23</w:t>
      </w:r>
    </w:p>
    <w:p w14:paraId="256E4B94" w14:textId="77777777" w:rsidR="00BE40AB" w:rsidRDefault="00BE40AB">
      <w:pPr>
        <w:pStyle w:val="Index1"/>
        <w:tabs>
          <w:tab w:val="right" w:pos="5030"/>
        </w:tabs>
        <w:rPr>
          <w:noProof/>
        </w:rPr>
      </w:pPr>
      <w:r>
        <w:rPr>
          <w:noProof/>
        </w:rPr>
        <w:t>Exchange Server Enterprise 2013 CAL, 23</w:t>
      </w:r>
    </w:p>
    <w:p w14:paraId="135645EF" w14:textId="77777777" w:rsidR="00BE40AB" w:rsidRDefault="00BE40AB">
      <w:pPr>
        <w:pStyle w:val="Index1"/>
        <w:tabs>
          <w:tab w:val="right" w:pos="5030"/>
        </w:tabs>
        <w:rPr>
          <w:noProof/>
        </w:rPr>
      </w:pPr>
      <w:r>
        <w:rPr>
          <w:noProof/>
        </w:rPr>
        <w:t>Exchange Server Standard 2013, 23</w:t>
      </w:r>
    </w:p>
    <w:p w14:paraId="6FC59B24" w14:textId="77777777" w:rsidR="00BE40AB" w:rsidRDefault="00BE40AB">
      <w:pPr>
        <w:pStyle w:val="Index1"/>
        <w:tabs>
          <w:tab w:val="right" w:pos="5030"/>
        </w:tabs>
        <w:rPr>
          <w:noProof/>
        </w:rPr>
      </w:pPr>
      <w:r>
        <w:rPr>
          <w:noProof/>
        </w:rPr>
        <w:t>Exchange Server Standard 2013 CAL, 23</w:t>
      </w:r>
    </w:p>
    <w:p w14:paraId="0ADDB290" w14:textId="77777777" w:rsidR="00BE40AB" w:rsidRDefault="00BE40AB">
      <w:pPr>
        <w:pStyle w:val="Index1"/>
        <w:tabs>
          <w:tab w:val="right" w:pos="5030"/>
        </w:tabs>
        <w:rPr>
          <w:noProof/>
        </w:rPr>
      </w:pPr>
      <w:r>
        <w:rPr>
          <w:noProof/>
        </w:rPr>
        <w:t>Expression Studio Ultimate 4, 33</w:t>
      </w:r>
    </w:p>
    <w:p w14:paraId="7617E2CD" w14:textId="77777777" w:rsidR="00BE40AB" w:rsidRDefault="00BE40AB">
      <w:pPr>
        <w:pStyle w:val="Index1"/>
        <w:tabs>
          <w:tab w:val="right" w:pos="5030"/>
        </w:tabs>
        <w:rPr>
          <w:noProof/>
        </w:rPr>
      </w:pPr>
      <w:r>
        <w:rPr>
          <w:noProof/>
        </w:rPr>
        <w:t>FAST Search Server, 25</w:t>
      </w:r>
    </w:p>
    <w:p w14:paraId="0D64BDEC" w14:textId="77777777" w:rsidR="00BE40AB" w:rsidRDefault="00BE40AB">
      <w:pPr>
        <w:pStyle w:val="Index1"/>
        <w:tabs>
          <w:tab w:val="right" w:pos="5030"/>
        </w:tabs>
        <w:rPr>
          <w:noProof/>
        </w:rPr>
      </w:pPr>
      <w:r>
        <w:rPr>
          <w:noProof/>
        </w:rPr>
        <w:t>Forefront Identity Manager 2010 – Windows Live Edition, 17</w:t>
      </w:r>
    </w:p>
    <w:p w14:paraId="6CD6CC7D" w14:textId="77777777" w:rsidR="00BE40AB" w:rsidRDefault="00BE40AB">
      <w:pPr>
        <w:pStyle w:val="Index1"/>
        <w:tabs>
          <w:tab w:val="right" w:pos="5030"/>
        </w:tabs>
        <w:rPr>
          <w:noProof/>
        </w:rPr>
      </w:pPr>
      <w:r>
        <w:rPr>
          <w:noProof/>
        </w:rPr>
        <w:t>Forefront Identity Manager 2010 R2 CAL, 17</w:t>
      </w:r>
    </w:p>
    <w:p w14:paraId="076FDBBD" w14:textId="77777777" w:rsidR="00BE40AB" w:rsidRDefault="00BE40AB">
      <w:pPr>
        <w:pStyle w:val="Index1"/>
        <w:tabs>
          <w:tab w:val="right" w:pos="5030"/>
        </w:tabs>
        <w:rPr>
          <w:noProof/>
        </w:rPr>
      </w:pPr>
      <w:r>
        <w:rPr>
          <w:noProof/>
        </w:rPr>
        <w:t>Forefront Identity Manager 2010 R2 External Connector, 17</w:t>
      </w:r>
    </w:p>
    <w:p w14:paraId="694D8CBE" w14:textId="77777777" w:rsidR="00BE40AB" w:rsidRDefault="00BE40AB">
      <w:pPr>
        <w:pStyle w:val="Index1"/>
        <w:tabs>
          <w:tab w:val="right" w:pos="5030"/>
        </w:tabs>
        <w:rPr>
          <w:noProof/>
        </w:rPr>
      </w:pPr>
      <w:r>
        <w:rPr>
          <w:noProof/>
        </w:rPr>
        <w:t>Forefront Identity Manager 2010 R2 Server, 17</w:t>
      </w:r>
    </w:p>
    <w:p w14:paraId="5F1D3FDF" w14:textId="77777777" w:rsidR="00BE40AB" w:rsidRDefault="00BE40AB">
      <w:pPr>
        <w:pStyle w:val="Index1"/>
        <w:tabs>
          <w:tab w:val="right" w:pos="5030"/>
        </w:tabs>
        <w:rPr>
          <w:noProof/>
        </w:rPr>
      </w:pPr>
      <w:r>
        <w:rPr>
          <w:noProof/>
        </w:rPr>
        <w:t>Forefront Identity Manager 2012 R2 Windows Live Edition, 17</w:t>
      </w:r>
    </w:p>
    <w:p w14:paraId="0028289B" w14:textId="77777777" w:rsidR="00BE40AB" w:rsidRDefault="00BE40AB">
      <w:pPr>
        <w:pStyle w:val="Index1"/>
        <w:tabs>
          <w:tab w:val="right" w:pos="5030"/>
        </w:tabs>
        <w:rPr>
          <w:noProof/>
        </w:rPr>
      </w:pPr>
      <w:r>
        <w:rPr>
          <w:noProof/>
        </w:rPr>
        <w:t>Forefront Protection 2010 для Exchange Server, 17</w:t>
      </w:r>
    </w:p>
    <w:p w14:paraId="1FAA6694" w14:textId="77777777" w:rsidR="00BE40AB" w:rsidRDefault="00BE40AB">
      <w:pPr>
        <w:pStyle w:val="Index1"/>
        <w:tabs>
          <w:tab w:val="right" w:pos="5030"/>
        </w:tabs>
        <w:rPr>
          <w:noProof/>
        </w:rPr>
      </w:pPr>
      <w:r>
        <w:rPr>
          <w:noProof/>
        </w:rPr>
        <w:t>Forefront Protection 2010 для SharePoint, 17, 69</w:t>
      </w:r>
    </w:p>
    <w:p w14:paraId="672DEBF2" w14:textId="77777777" w:rsidR="00BE40AB" w:rsidRDefault="00BE40AB">
      <w:pPr>
        <w:pStyle w:val="Index1"/>
        <w:tabs>
          <w:tab w:val="right" w:pos="5030"/>
        </w:tabs>
        <w:rPr>
          <w:noProof/>
        </w:rPr>
      </w:pPr>
      <w:r>
        <w:rPr>
          <w:noProof/>
        </w:rPr>
        <w:t>Forefront Protection 2010 для SharePoint для интернет-сайтов, 69</w:t>
      </w:r>
    </w:p>
    <w:p w14:paraId="67C18345" w14:textId="77777777" w:rsidR="00BE40AB" w:rsidRDefault="00BE40AB">
      <w:pPr>
        <w:pStyle w:val="Index1"/>
        <w:tabs>
          <w:tab w:val="right" w:pos="5030"/>
        </w:tabs>
        <w:rPr>
          <w:noProof/>
        </w:rPr>
      </w:pPr>
      <w:r>
        <w:rPr>
          <w:noProof/>
        </w:rPr>
        <w:t>Forefront Protection 2010 для интернет-сайтов, 17</w:t>
      </w:r>
    </w:p>
    <w:p w14:paraId="05D5DE8A" w14:textId="77777777" w:rsidR="00BE40AB" w:rsidRDefault="00BE40AB">
      <w:pPr>
        <w:pStyle w:val="Index1"/>
        <w:tabs>
          <w:tab w:val="right" w:pos="5030"/>
        </w:tabs>
        <w:rPr>
          <w:noProof/>
        </w:rPr>
      </w:pPr>
      <w:r>
        <w:rPr>
          <w:noProof/>
        </w:rPr>
        <w:t>Forefront Unified Access Gateway, 16, 18</w:t>
      </w:r>
    </w:p>
    <w:p w14:paraId="78C6F9E5" w14:textId="77777777" w:rsidR="00BE40AB" w:rsidRDefault="00BE40AB">
      <w:pPr>
        <w:pStyle w:val="Index1"/>
        <w:tabs>
          <w:tab w:val="right" w:pos="5030"/>
        </w:tabs>
        <w:rPr>
          <w:noProof/>
        </w:rPr>
      </w:pPr>
      <w:r>
        <w:rPr>
          <w:noProof/>
        </w:rPr>
        <w:t>HPC Pack 2008 R2 Enterprise, 44</w:t>
      </w:r>
    </w:p>
    <w:p w14:paraId="046DB504" w14:textId="77777777" w:rsidR="00BE40AB" w:rsidRDefault="00BE40AB">
      <w:pPr>
        <w:pStyle w:val="Index1"/>
        <w:tabs>
          <w:tab w:val="right" w:pos="5030"/>
        </w:tabs>
        <w:rPr>
          <w:noProof/>
        </w:rPr>
      </w:pPr>
      <w:r>
        <w:rPr>
          <w:noProof/>
        </w:rPr>
        <w:t>Identity Lifecycle Manager 2007 – Windows Live Edition, 17</w:t>
      </w:r>
    </w:p>
    <w:p w14:paraId="7FC60070" w14:textId="77777777" w:rsidR="00BE40AB" w:rsidRDefault="00BE40AB">
      <w:pPr>
        <w:pStyle w:val="Index1"/>
        <w:tabs>
          <w:tab w:val="right" w:pos="5030"/>
        </w:tabs>
        <w:rPr>
          <w:noProof/>
        </w:rPr>
      </w:pPr>
      <w:r>
        <w:rPr>
          <w:noProof/>
        </w:rPr>
        <w:t>InfoPath 2013, 21, 75</w:t>
      </w:r>
    </w:p>
    <w:p w14:paraId="6A0BCC69" w14:textId="77777777" w:rsidR="00BE40AB" w:rsidRDefault="00BE40AB">
      <w:pPr>
        <w:pStyle w:val="Index1"/>
        <w:tabs>
          <w:tab w:val="right" w:pos="5030"/>
        </w:tabs>
        <w:rPr>
          <w:noProof/>
        </w:rPr>
      </w:pPr>
      <w:r>
        <w:rPr>
          <w:noProof/>
        </w:rPr>
        <w:t>Lync 2013, 21, 60, 63, 75</w:t>
      </w:r>
    </w:p>
    <w:p w14:paraId="61ADBE92" w14:textId="77777777" w:rsidR="00BE40AB" w:rsidRDefault="00BE40AB">
      <w:pPr>
        <w:pStyle w:val="Index1"/>
        <w:tabs>
          <w:tab w:val="right" w:pos="5030"/>
        </w:tabs>
        <w:rPr>
          <w:noProof/>
        </w:rPr>
      </w:pPr>
      <w:r>
        <w:rPr>
          <w:noProof/>
        </w:rPr>
        <w:t>Lync Online (план 1G), 59</w:t>
      </w:r>
    </w:p>
    <w:p w14:paraId="6174CC7E" w14:textId="77777777" w:rsidR="00BE40AB" w:rsidRDefault="00BE40AB">
      <w:pPr>
        <w:pStyle w:val="Index1"/>
        <w:tabs>
          <w:tab w:val="right" w:pos="5030"/>
        </w:tabs>
        <w:rPr>
          <w:noProof/>
        </w:rPr>
      </w:pPr>
      <w:r>
        <w:rPr>
          <w:noProof/>
        </w:rPr>
        <w:t>Lync Online (план 2G), 59</w:t>
      </w:r>
    </w:p>
    <w:p w14:paraId="58D5D55D" w14:textId="77777777" w:rsidR="00BE40AB" w:rsidRDefault="00BE40AB">
      <w:pPr>
        <w:pStyle w:val="Index1"/>
        <w:tabs>
          <w:tab w:val="right" w:pos="5030"/>
        </w:tabs>
        <w:rPr>
          <w:noProof/>
        </w:rPr>
      </w:pPr>
      <w:r>
        <w:rPr>
          <w:noProof/>
        </w:rPr>
        <w:t>Lync Online Plan 1, 59, 60, 63, 64</w:t>
      </w:r>
    </w:p>
    <w:p w14:paraId="1E673797" w14:textId="77777777" w:rsidR="00BE40AB" w:rsidRDefault="00BE40AB">
      <w:pPr>
        <w:pStyle w:val="Index1"/>
        <w:tabs>
          <w:tab w:val="right" w:pos="5030"/>
        </w:tabs>
        <w:rPr>
          <w:noProof/>
        </w:rPr>
      </w:pPr>
      <w:r>
        <w:rPr>
          <w:noProof/>
        </w:rPr>
        <w:t>Lync Online Plan 1 Add-on, 59, 64</w:t>
      </w:r>
    </w:p>
    <w:p w14:paraId="78CC576C" w14:textId="77777777" w:rsidR="00BE40AB" w:rsidRDefault="00BE40AB">
      <w:pPr>
        <w:pStyle w:val="Index1"/>
        <w:tabs>
          <w:tab w:val="right" w:pos="5030"/>
        </w:tabs>
        <w:rPr>
          <w:noProof/>
        </w:rPr>
      </w:pPr>
      <w:r>
        <w:rPr>
          <w:noProof/>
        </w:rPr>
        <w:t>Lync Online Plan 2, 59</w:t>
      </w:r>
    </w:p>
    <w:p w14:paraId="5242B395" w14:textId="77777777" w:rsidR="00BE40AB" w:rsidRDefault="00BE40AB">
      <w:pPr>
        <w:pStyle w:val="Index1"/>
        <w:tabs>
          <w:tab w:val="right" w:pos="5030"/>
        </w:tabs>
        <w:rPr>
          <w:noProof/>
        </w:rPr>
      </w:pPr>
      <w:r>
        <w:rPr>
          <w:noProof/>
        </w:rPr>
        <w:t>Lync Server 2010, 24</w:t>
      </w:r>
    </w:p>
    <w:p w14:paraId="63F043F4" w14:textId="77777777" w:rsidR="00BE40AB" w:rsidRDefault="00BE40AB">
      <w:pPr>
        <w:pStyle w:val="Index1"/>
        <w:tabs>
          <w:tab w:val="right" w:pos="5030"/>
        </w:tabs>
        <w:rPr>
          <w:noProof/>
        </w:rPr>
      </w:pPr>
      <w:r>
        <w:rPr>
          <w:noProof/>
        </w:rPr>
        <w:t>Lync Server 2013, 15, 24</w:t>
      </w:r>
    </w:p>
    <w:p w14:paraId="136BC5E7" w14:textId="77777777" w:rsidR="00BE40AB" w:rsidRDefault="00BE40AB">
      <w:pPr>
        <w:pStyle w:val="Index1"/>
        <w:tabs>
          <w:tab w:val="right" w:pos="5030"/>
        </w:tabs>
        <w:rPr>
          <w:noProof/>
        </w:rPr>
      </w:pPr>
      <w:r>
        <w:rPr>
          <w:noProof/>
        </w:rPr>
        <w:t>Lync Server 2013 Enterprise CAL, 24</w:t>
      </w:r>
    </w:p>
    <w:p w14:paraId="2893F5BA" w14:textId="77777777" w:rsidR="00BE40AB" w:rsidRDefault="00BE40AB">
      <w:pPr>
        <w:pStyle w:val="Index1"/>
        <w:tabs>
          <w:tab w:val="right" w:pos="5030"/>
        </w:tabs>
        <w:rPr>
          <w:noProof/>
        </w:rPr>
      </w:pPr>
      <w:r>
        <w:rPr>
          <w:noProof/>
        </w:rPr>
        <w:t>Lync Server 2013 Plus CAL, 24</w:t>
      </w:r>
    </w:p>
    <w:p w14:paraId="4F46ACFF" w14:textId="77777777" w:rsidR="00BE40AB" w:rsidRDefault="00BE40AB">
      <w:pPr>
        <w:pStyle w:val="Index1"/>
        <w:tabs>
          <w:tab w:val="right" w:pos="5030"/>
        </w:tabs>
        <w:rPr>
          <w:noProof/>
        </w:rPr>
      </w:pPr>
      <w:r>
        <w:rPr>
          <w:noProof/>
        </w:rPr>
        <w:t>Lync Server 2013 Standard CAL, 24</w:t>
      </w:r>
    </w:p>
    <w:p w14:paraId="656796F7" w14:textId="77777777" w:rsidR="00BE40AB" w:rsidRDefault="00BE40AB">
      <w:pPr>
        <w:pStyle w:val="Index1"/>
        <w:tabs>
          <w:tab w:val="right" w:pos="5030"/>
        </w:tabs>
        <w:rPr>
          <w:noProof/>
        </w:rPr>
      </w:pPr>
      <w:r>
        <w:rPr>
          <w:noProof/>
        </w:rPr>
        <w:t>Lync для Mac 2011, 23, 60, 63, 75</w:t>
      </w:r>
    </w:p>
    <w:p w14:paraId="521763E3" w14:textId="77777777" w:rsidR="00BE40AB" w:rsidRDefault="00BE40AB">
      <w:pPr>
        <w:pStyle w:val="Index1"/>
        <w:tabs>
          <w:tab w:val="right" w:pos="5030"/>
        </w:tabs>
        <w:rPr>
          <w:noProof/>
        </w:rPr>
      </w:pPr>
      <w:r>
        <w:rPr>
          <w:noProof/>
        </w:rPr>
        <w:t>MDOP, 10, 18, 33, 75, 89</w:t>
      </w:r>
    </w:p>
    <w:p w14:paraId="665FD35B" w14:textId="77777777" w:rsidR="00BE40AB" w:rsidRDefault="00BE40AB">
      <w:pPr>
        <w:pStyle w:val="Index1"/>
        <w:tabs>
          <w:tab w:val="right" w:pos="5030"/>
        </w:tabs>
        <w:rPr>
          <w:noProof/>
        </w:rPr>
      </w:pPr>
      <w:r>
        <w:rPr>
          <w:noProof/>
        </w:rPr>
        <w:t>Microsoft Azure Site Recovery to Azure, 51</w:t>
      </w:r>
    </w:p>
    <w:p w14:paraId="053C2660" w14:textId="77777777" w:rsidR="00BE40AB" w:rsidRDefault="00BE40AB">
      <w:pPr>
        <w:pStyle w:val="Index1"/>
        <w:tabs>
          <w:tab w:val="right" w:pos="5030"/>
        </w:tabs>
        <w:rPr>
          <w:noProof/>
        </w:rPr>
      </w:pPr>
      <w:r>
        <w:rPr>
          <w:noProof/>
        </w:rPr>
        <w:t>Microsoft Azure Site Recovery To Customer, 51</w:t>
      </w:r>
    </w:p>
    <w:p w14:paraId="6F98DBF5" w14:textId="77777777" w:rsidR="00BE40AB" w:rsidRDefault="00BE40AB">
      <w:pPr>
        <w:pStyle w:val="Index1"/>
        <w:tabs>
          <w:tab w:val="right" w:pos="5030"/>
        </w:tabs>
        <w:rPr>
          <w:noProof/>
        </w:rPr>
      </w:pPr>
      <w:r>
        <w:rPr>
          <w:noProof/>
        </w:rPr>
        <w:t>Microsoft Desktop Optimization Pack для SA, 18, 89</w:t>
      </w:r>
    </w:p>
    <w:p w14:paraId="563B30DA" w14:textId="77777777" w:rsidR="00BE40AB" w:rsidRDefault="00BE40AB">
      <w:pPr>
        <w:pStyle w:val="Index1"/>
        <w:tabs>
          <w:tab w:val="right" w:pos="5030"/>
        </w:tabs>
        <w:rPr>
          <w:noProof/>
        </w:rPr>
      </w:pPr>
      <w:r>
        <w:rPr>
          <w:noProof/>
        </w:rPr>
        <w:t>Microsoft Dynamics AX 2012 R3 Enterprise Additive CAL, 18</w:t>
      </w:r>
    </w:p>
    <w:p w14:paraId="37CDF5EF" w14:textId="77777777" w:rsidR="00BE40AB" w:rsidRDefault="00BE40AB">
      <w:pPr>
        <w:pStyle w:val="Index1"/>
        <w:tabs>
          <w:tab w:val="right" w:pos="5030"/>
        </w:tabs>
        <w:rPr>
          <w:noProof/>
        </w:rPr>
      </w:pPr>
      <w:r>
        <w:rPr>
          <w:noProof/>
        </w:rPr>
        <w:t>Microsoft Dynamics AX 2012 R3 Enterprise CAL, 18</w:t>
      </w:r>
    </w:p>
    <w:p w14:paraId="7360AA63" w14:textId="77777777" w:rsidR="00BE40AB" w:rsidRDefault="00BE40AB">
      <w:pPr>
        <w:pStyle w:val="Index1"/>
        <w:tabs>
          <w:tab w:val="right" w:pos="5030"/>
        </w:tabs>
        <w:rPr>
          <w:noProof/>
        </w:rPr>
      </w:pPr>
      <w:r>
        <w:rPr>
          <w:noProof/>
        </w:rPr>
        <w:t>Microsoft Dynamics AX 2012 R3 Functional Additive CAL, 18</w:t>
      </w:r>
    </w:p>
    <w:p w14:paraId="5E758CA0" w14:textId="77777777" w:rsidR="00BE40AB" w:rsidRDefault="00BE40AB">
      <w:pPr>
        <w:pStyle w:val="Index1"/>
        <w:tabs>
          <w:tab w:val="right" w:pos="5030"/>
        </w:tabs>
        <w:rPr>
          <w:noProof/>
        </w:rPr>
      </w:pPr>
      <w:r>
        <w:rPr>
          <w:noProof/>
        </w:rPr>
        <w:t>Microsoft Dynamics AX 2012 R3 Functional CAL, 18</w:t>
      </w:r>
    </w:p>
    <w:p w14:paraId="5EA0CF48" w14:textId="77777777" w:rsidR="00BE40AB" w:rsidRDefault="00BE40AB">
      <w:pPr>
        <w:pStyle w:val="Index1"/>
        <w:tabs>
          <w:tab w:val="right" w:pos="5030"/>
        </w:tabs>
        <w:rPr>
          <w:noProof/>
        </w:rPr>
      </w:pPr>
      <w:r>
        <w:rPr>
          <w:noProof/>
        </w:rPr>
        <w:t>Microsoft Dynamics AX 2012 R3 Self Serve CAL, 18</w:t>
      </w:r>
    </w:p>
    <w:p w14:paraId="5A3CF258" w14:textId="77777777" w:rsidR="00BE40AB" w:rsidRDefault="00BE40AB">
      <w:pPr>
        <w:pStyle w:val="Index1"/>
        <w:tabs>
          <w:tab w:val="right" w:pos="5030"/>
        </w:tabs>
        <w:rPr>
          <w:noProof/>
        </w:rPr>
      </w:pPr>
      <w:r>
        <w:rPr>
          <w:noProof/>
        </w:rPr>
        <w:t>Microsoft Dynamics AX 2012 R3 Server, 18</w:t>
      </w:r>
    </w:p>
    <w:p w14:paraId="6F29F71A" w14:textId="6E091EC1" w:rsidR="00BE40AB" w:rsidRDefault="00BE40AB">
      <w:pPr>
        <w:pStyle w:val="Index1"/>
        <w:tabs>
          <w:tab w:val="right" w:pos="5030"/>
        </w:tabs>
        <w:rPr>
          <w:noProof/>
        </w:rPr>
      </w:pPr>
      <w:r>
        <w:rPr>
          <w:noProof/>
        </w:rPr>
        <w:t xml:space="preserve">Microsoft Dynamics AX 2012 R3 Standard </w:t>
      </w:r>
      <w:r>
        <w:rPr>
          <w:noProof/>
          <w:lang w:val="en-US"/>
        </w:rPr>
        <w:br/>
      </w:r>
      <w:r>
        <w:rPr>
          <w:noProof/>
        </w:rPr>
        <w:t>Commerce Server Core (пакет — 2 лицензии), 18</w:t>
      </w:r>
    </w:p>
    <w:p w14:paraId="37F9982E" w14:textId="77777777" w:rsidR="00BE40AB" w:rsidRDefault="00BE40AB">
      <w:pPr>
        <w:pStyle w:val="Index1"/>
        <w:tabs>
          <w:tab w:val="right" w:pos="5030"/>
        </w:tabs>
        <w:rPr>
          <w:noProof/>
        </w:rPr>
      </w:pPr>
      <w:r>
        <w:rPr>
          <w:noProof/>
        </w:rPr>
        <w:t>Microsoft Dynamics AX 2012 R3 Store Server, 18, 20</w:t>
      </w:r>
    </w:p>
    <w:p w14:paraId="7D5000BD" w14:textId="77777777" w:rsidR="00BE40AB" w:rsidRDefault="00BE40AB">
      <w:pPr>
        <w:pStyle w:val="Index1"/>
        <w:tabs>
          <w:tab w:val="right" w:pos="5030"/>
        </w:tabs>
        <w:rPr>
          <w:noProof/>
        </w:rPr>
      </w:pPr>
      <w:r>
        <w:rPr>
          <w:noProof/>
        </w:rPr>
        <w:t>Microsoft Dynamics AX 2012 R3 Task Additive CAL, 18</w:t>
      </w:r>
    </w:p>
    <w:p w14:paraId="01393F4F" w14:textId="77777777" w:rsidR="00BE40AB" w:rsidRDefault="00BE40AB">
      <w:pPr>
        <w:pStyle w:val="Index1"/>
        <w:tabs>
          <w:tab w:val="right" w:pos="5030"/>
        </w:tabs>
        <w:rPr>
          <w:noProof/>
        </w:rPr>
      </w:pPr>
      <w:r>
        <w:rPr>
          <w:noProof/>
        </w:rPr>
        <w:t>Microsoft Dynamics AX 2012 R3 Task CAL, 18</w:t>
      </w:r>
    </w:p>
    <w:p w14:paraId="0C3E7BDD" w14:textId="77777777" w:rsidR="00BE40AB" w:rsidRDefault="00BE40AB">
      <w:pPr>
        <w:pStyle w:val="Index1"/>
        <w:tabs>
          <w:tab w:val="right" w:pos="5030"/>
        </w:tabs>
        <w:rPr>
          <w:noProof/>
        </w:rPr>
      </w:pPr>
      <w:r>
        <w:rPr>
          <w:noProof/>
        </w:rPr>
        <w:t>Microsoft Dynamics CRM 2011 External Connector, 20</w:t>
      </w:r>
    </w:p>
    <w:p w14:paraId="54228FAC" w14:textId="77777777" w:rsidR="00BE40AB" w:rsidRDefault="00BE40AB">
      <w:pPr>
        <w:pStyle w:val="Index1"/>
        <w:tabs>
          <w:tab w:val="right" w:pos="5030"/>
        </w:tabs>
        <w:rPr>
          <w:noProof/>
        </w:rPr>
      </w:pPr>
      <w:r>
        <w:rPr>
          <w:noProof/>
        </w:rPr>
        <w:t>Microsoft Dynamics CRM Basic CAL, 20</w:t>
      </w:r>
    </w:p>
    <w:p w14:paraId="4CEE9C47" w14:textId="77777777" w:rsidR="00BE40AB" w:rsidRDefault="00BE40AB">
      <w:pPr>
        <w:pStyle w:val="Index1"/>
        <w:tabs>
          <w:tab w:val="right" w:pos="5030"/>
        </w:tabs>
        <w:rPr>
          <w:noProof/>
        </w:rPr>
      </w:pPr>
      <w:r>
        <w:rPr>
          <w:noProof/>
        </w:rPr>
        <w:t>Microsoft Dynamics CRM Basic Use Additive CAL, 20</w:t>
      </w:r>
    </w:p>
    <w:p w14:paraId="78EE2967" w14:textId="77777777" w:rsidR="00BE40AB" w:rsidRDefault="00BE40AB">
      <w:pPr>
        <w:pStyle w:val="Index1"/>
        <w:tabs>
          <w:tab w:val="right" w:pos="5030"/>
        </w:tabs>
        <w:rPr>
          <w:noProof/>
        </w:rPr>
      </w:pPr>
      <w:r>
        <w:rPr>
          <w:noProof/>
        </w:rPr>
        <w:t>Microsoft Dynamics CRM Essentials CAL, 20</w:t>
      </w:r>
    </w:p>
    <w:p w14:paraId="63B75DE9" w14:textId="77777777" w:rsidR="00BE40AB" w:rsidRDefault="00BE40AB">
      <w:pPr>
        <w:pStyle w:val="Index1"/>
        <w:tabs>
          <w:tab w:val="right" w:pos="5030"/>
        </w:tabs>
        <w:rPr>
          <w:noProof/>
        </w:rPr>
      </w:pPr>
      <w:r>
        <w:rPr>
          <w:noProof/>
        </w:rPr>
        <w:t>Microsoft Dynamics CRM Online Add-on Extra Storage, 54</w:t>
      </w:r>
    </w:p>
    <w:p w14:paraId="0C9A997A" w14:textId="77777777" w:rsidR="00BE40AB" w:rsidRDefault="00BE40AB">
      <w:pPr>
        <w:pStyle w:val="Index1"/>
        <w:tabs>
          <w:tab w:val="right" w:pos="5030"/>
        </w:tabs>
        <w:rPr>
          <w:noProof/>
        </w:rPr>
      </w:pPr>
      <w:r>
        <w:rPr>
          <w:noProof/>
        </w:rPr>
        <w:t>Microsoft Dynamics CRM Online Basic, 54</w:t>
      </w:r>
    </w:p>
    <w:p w14:paraId="21FE8B07" w14:textId="77777777" w:rsidR="00BE40AB" w:rsidRDefault="00BE40AB">
      <w:pPr>
        <w:pStyle w:val="Index1"/>
        <w:tabs>
          <w:tab w:val="right" w:pos="5030"/>
        </w:tabs>
        <w:rPr>
          <w:noProof/>
        </w:rPr>
      </w:pPr>
      <w:r>
        <w:rPr>
          <w:noProof/>
        </w:rPr>
        <w:t>Microsoft Dynamics CRM Online Basic для SA, 54</w:t>
      </w:r>
    </w:p>
    <w:p w14:paraId="3D285DBD" w14:textId="77777777" w:rsidR="00BE40AB" w:rsidRDefault="00BE40AB">
      <w:pPr>
        <w:pStyle w:val="Index1"/>
        <w:tabs>
          <w:tab w:val="right" w:pos="5030"/>
        </w:tabs>
        <w:rPr>
          <w:noProof/>
        </w:rPr>
      </w:pPr>
      <w:r>
        <w:rPr>
          <w:noProof/>
        </w:rPr>
        <w:t>Microsoft Dynamics CRM Online Enterprise, 54</w:t>
      </w:r>
    </w:p>
    <w:p w14:paraId="50A0FF77" w14:textId="77777777" w:rsidR="00BE40AB" w:rsidRDefault="00BE40AB">
      <w:pPr>
        <w:pStyle w:val="Index1"/>
        <w:tabs>
          <w:tab w:val="right" w:pos="5030"/>
        </w:tabs>
        <w:rPr>
          <w:noProof/>
        </w:rPr>
      </w:pPr>
      <w:r>
        <w:rPr>
          <w:noProof/>
        </w:rPr>
        <w:t>Microsoft Dynamics CRM Online Enterprise для Software Assurance, 12, 54</w:t>
      </w:r>
    </w:p>
    <w:p w14:paraId="4B754FF9" w14:textId="77777777" w:rsidR="00BE40AB" w:rsidRDefault="00BE40AB">
      <w:pPr>
        <w:pStyle w:val="Index1"/>
        <w:tabs>
          <w:tab w:val="right" w:pos="5030"/>
        </w:tabs>
        <w:rPr>
          <w:noProof/>
        </w:rPr>
      </w:pPr>
      <w:r>
        <w:rPr>
          <w:noProof/>
        </w:rPr>
        <w:t>Microsoft Dynamics CRM Online Essential, 54</w:t>
      </w:r>
    </w:p>
    <w:p w14:paraId="6E89D1D4" w14:textId="77777777" w:rsidR="00BE40AB" w:rsidRDefault="00BE40AB">
      <w:pPr>
        <w:pStyle w:val="Index1"/>
        <w:tabs>
          <w:tab w:val="right" w:pos="5030"/>
        </w:tabs>
        <w:rPr>
          <w:noProof/>
        </w:rPr>
      </w:pPr>
      <w:r>
        <w:rPr>
          <w:noProof/>
        </w:rPr>
        <w:t>Microsoft Dynamics CRM Online Essential для SA, 54</w:t>
      </w:r>
    </w:p>
    <w:p w14:paraId="3843B212" w14:textId="77777777" w:rsidR="00BE40AB" w:rsidRDefault="00BE40AB">
      <w:pPr>
        <w:pStyle w:val="Index1"/>
        <w:tabs>
          <w:tab w:val="right" w:pos="5030"/>
        </w:tabs>
        <w:rPr>
          <w:noProof/>
        </w:rPr>
      </w:pPr>
      <w:r>
        <w:rPr>
          <w:noProof/>
        </w:rPr>
        <w:t>Microsoft Dynamics CRM Online Professional, 46, 54, 56</w:t>
      </w:r>
    </w:p>
    <w:p w14:paraId="1813205A" w14:textId="77777777" w:rsidR="00BE40AB" w:rsidRDefault="00BE40AB">
      <w:pPr>
        <w:pStyle w:val="Index1"/>
        <w:tabs>
          <w:tab w:val="right" w:pos="5030"/>
        </w:tabs>
        <w:rPr>
          <w:noProof/>
        </w:rPr>
      </w:pPr>
      <w:r>
        <w:rPr>
          <w:noProof/>
        </w:rPr>
        <w:t>Microsoft Dynamics CRM Online Professional для SA, 54</w:t>
      </w:r>
    </w:p>
    <w:p w14:paraId="30CCDEEF" w14:textId="34D83D1B" w:rsidR="00BE40AB" w:rsidRDefault="00BE40AB">
      <w:pPr>
        <w:pStyle w:val="Index1"/>
        <w:tabs>
          <w:tab w:val="right" w:pos="5030"/>
        </w:tabs>
        <w:rPr>
          <w:noProof/>
        </w:rPr>
      </w:pPr>
      <w:r>
        <w:rPr>
          <w:noProof/>
        </w:rPr>
        <w:t xml:space="preserve">Microsoft Dynamics CRM Online Professional </w:t>
      </w:r>
      <w:r>
        <w:rPr>
          <w:noProof/>
          <w:lang w:val="en-US"/>
        </w:rPr>
        <w:br/>
      </w:r>
      <w:r>
        <w:rPr>
          <w:noProof/>
        </w:rPr>
        <w:t>для государственных организаций, 54</w:t>
      </w:r>
    </w:p>
    <w:p w14:paraId="3E91402E" w14:textId="77777777" w:rsidR="00BE40AB" w:rsidRDefault="00BE40AB">
      <w:pPr>
        <w:pStyle w:val="Index1"/>
        <w:tabs>
          <w:tab w:val="right" w:pos="5030"/>
        </w:tabs>
        <w:rPr>
          <w:noProof/>
        </w:rPr>
      </w:pPr>
      <w:r>
        <w:rPr>
          <w:noProof/>
        </w:rPr>
        <w:t>Microsoft Dynamics CRM Professional CAL, 20</w:t>
      </w:r>
    </w:p>
    <w:p w14:paraId="6557F7E1" w14:textId="77777777" w:rsidR="00BE40AB" w:rsidRDefault="00BE40AB">
      <w:pPr>
        <w:pStyle w:val="Index1"/>
        <w:tabs>
          <w:tab w:val="right" w:pos="5030"/>
        </w:tabs>
        <w:rPr>
          <w:noProof/>
        </w:rPr>
      </w:pPr>
      <w:r>
        <w:rPr>
          <w:noProof/>
        </w:rPr>
        <w:t>Microsoft Dynamics CRM Professional Use Additive CAL, 20</w:t>
      </w:r>
    </w:p>
    <w:p w14:paraId="7ACD6467" w14:textId="77777777" w:rsidR="00BE40AB" w:rsidRDefault="00BE40AB">
      <w:pPr>
        <w:pStyle w:val="Index1"/>
        <w:tabs>
          <w:tab w:val="right" w:pos="5030"/>
        </w:tabs>
        <w:rPr>
          <w:noProof/>
        </w:rPr>
      </w:pPr>
      <w:r>
        <w:rPr>
          <w:noProof/>
        </w:rPr>
        <w:t>Microsoft Dynamics CRM Server 2013, 76</w:t>
      </w:r>
    </w:p>
    <w:p w14:paraId="3491B250" w14:textId="77777777" w:rsidR="00BE40AB" w:rsidRDefault="00BE40AB">
      <w:pPr>
        <w:pStyle w:val="Index1"/>
        <w:tabs>
          <w:tab w:val="right" w:pos="5030"/>
        </w:tabs>
        <w:rPr>
          <w:noProof/>
        </w:rPr>
      </w:pPr>
      <w:r>
        <w:rPr>
          <w:noProof/>
        </w:rPr>
        <w:t>Microsoft Dynamics CRM Server 2015, 20, 76</w:t>
      </w:r>
    </w:p>
    <w:p w14:paraId="54727A4F" w14:textId="77777777" w:rsidR="00BE40AB" w:rsidRDefault="00BE40AB">
      <w:pPr>
        <w:pStyle w:val="Index1"/>
        <w:tabs>
          <w:tab w:val="right" w:pos="5030"/>
        </w:tabs>
        <w:rPr>
          <w:noProof/>
        </w:rPr>
      </w:pPr>
      <w:r>
        <w:rPr>
          <w:noProof/>
        </w:rPr>
        <w:t>Microsoft Dynamics CRM Workgroup Server 2015, 20</w:t>
      </w:r>
    </w:p>
    <w:p w14:paraId="46CAFAF8" w14:textId="77777777" w:rsidR="00BE40AB" w:rsidRDefault="00BE40AB">
      <w:pPr>
        <w:pStyle w:val="Index1"/>
        <w:tabs>
          <w:tab w:val="right" w:pos="5030"/>
        </w:tabs>
        <w:rPr>
          <w:noProof/>
        </w:rPr>
      </w:pPr>
      <w:r>
        <w:rPr>
          <w:noProof/>
        </w:rPr>
        <w:t>Microsoft Dynamics Marketing Enterprise (подписная лицензия на пользователя), 55</w:t>
      </w:r>
    </w:p>
    <w:p w14:paraId="740AE6DD" w14:textId="6EEDD383" w:rsidR="00BE40AB" w:rsidRDefault="00BE40AB">
      <w:pPr>
        <w:pStyle w:val="Index1"/>
        <w:tabs>
          <w:tab w:val="right" w:pos="5030"/>
        </w:tabs>
        <w:rPr>
          <w:noProof/>
        </w:rPr>
      </w:pPr>
      <w:r>
        <w:rPr>
          <w:noProof/>
        </w:rPr>
        <w:t xml:space="preserve">Microsoft Dynamics Marketing Enterprise Education </w:t>
      </w:r>
      <w:r>
        <w:rPr>
          <w:noProof/>
          <w:lang w:val="en-US"/>
        </w:rPr>
        <w:br/>
      </w:r>
      <w:r>
        <w:rPr>
          <w:noProof/>
        </w:rPr>
        <w:t>(подписная лицензия на пользователя), 55</w:t>
      </w:r>
    </w:p>
    <w:p w14:paraId="6147A644" w14:textId="77777777" w:rsidR="00BE40AB" w:rsidRDefault="00BE40AB">
      <w:pPr>
        <w:pStyle w:val="Index1"/>
        <w:tabs>
          <w:tab w:val="right" w:pos="5030"/>
        </w:tabs>
        <w:rPr>
          <w:noProof/>
        </w:rPr>
      </w:pPr>
      <w:r>
        <w:rPr>
          <w:noProof/>
        </w:rPr>
        <w:t>Microsoft Intune, 16, 47, 53, 54, 95</w:t>
      </w:r>
    </w:p>
    <w:p w14:paraId="14C273D2" w14:textId="77777777" w:rsidR="00BE40AB" w:rsidRDefault="00BE40AB">
      <w:pPr>
        <w:pStyle w:val="Index1"/>
        <w:tabs>
          <w:tab w:val="right" w:pos="5030"/>
        </w:tabs>
        <w:rPr>
          <w:noProof/>
        </w:rPr>
      </w:pPr>
      <w:r>
        <w:rPr>
          <w:noProof/>
        </w:rPr>
        <w:t>Microsoft Intune Add-on, 53</w:t>
      </w:r>
    </w:p>
    <w:p w14:paraId="02E1EF19" w14:textId="77777777" w:rsidR="00BE40AB" w:rsidRDefault="00BE40AB">
      <w:pPr>
        <w:pStyle w:val="Index1"/>
        <w:tabs>
          <w:tab w:val="right" w:pos="5030"/>
        </w:tabs>
        <w:rPr>
          <w:noProof/>
        </w:rPr>
      </w:pPr>
      <w:r>
        <w:rPr>
          <w:noProof/>
        </w:rPr>
        <w:t>Microsoft Intune Add-on для System Center Configuration Manager и System Center Endpoint Protection, 53</w:t>
      </w:r>
    </w:p>
    <w:p w14:paraId="309E4137" w14:textId="77777777" w:rsidR="00BE40AB" w:rsidRDefault="00BE40AB">
      <w:pPr>
        <w:pStyle w:val="Index1"/>
        <w:tabs>
          <w:tab w:val="right" w:pos="5030"/>
        </w:tabs>
        <w:rPr>
          <w:noProof/>
        </w:rPr>
      </w:pPr>
      <w:r>
        <w:rPr>
          <w:noProof/>
        </w:rPr>
        <w:t>Microsoft Learning IT Academy, 69</w:t>
      </w:r>
    </w:p>
    <w:p w14:paraId="42389820" w14:textId="77777777" w:rsidR="00BE40AB" w:rsidRDefault="00BE40AB">
      <w:pPr>
        <w:pStyle w:val="Index1"/>
        <w:tabs>
          <w:tab w:val="right" w:pos="5030"/>
        </w:tabs>
        <w:rPr>
          <w:noProof/>
        </w:rPr>
      </w:pPr>
      <w:r>
        <w:rPr>
          <w:noProof/>
        </w:rPr>
        <w:t>Microsoft Learning MCP, 69</w:t>
      </w:r>
    </w:p>
    <w:p w14:paraId="1030D680" w14:textId="77777777" w:rsidR="00BE40AB" w:rsidRDefault="00BE40AB">
      <w:pPr>
        <w:pStyle w:val="Index1"/>
        <w:tabs>
          <w:tab w:val="right" w:pos="5030"/>
        </w:tabs>
        <w:rPr>
          <w:noProof/>
        </w:rPr>
      </w:pPr>
      <w:r>
        <w:rPr>
          <w:noProof/>
        </w:rPr>
        <w:t>Microsoft Learning MOS, 69</w:t>
      </w:r>
    </w:p>
    <w:p w14:paraId="3CA19BEE" w14:textId="77777777" w:rsidR="00BE40AB" w:rsidRDefault="00BE40AB">
      <w:pPr>
        <w:pStyle w:val="Index1"/>
        <w:tabs>
          <w:tab w:val="right" w:pos="5030"/>
        </w:tabs>
        <w:rPr>
          <w:noProof/>
        </w:rPr>
      </w:pPr>
      <w:r>
        <w:rPr>
          <w:noProof/>
        </w:rPr>
        <w:t>Microsoft Learning MTA, 69</w:t>
      </w:r>
    </w:p>
    <w:p w14:paraId="1EE7D27A" w14:textId="77777777" w:rsidR="00BE40AB" w:rsidRDefault="00BE40AB">
      <w:pPr>
        <w:pStyle w:val="Index1"/>
        <w:tabs>
          <w:tab w:val="right" w:pos="5030"/>
        </w:tabs>
        <w:rPr>
          <w:noProof/>
        </w:rPr>
      </w:pPr>
      <w:r>
        <w:rPr>
          <w:noProof/>
        </w:rPr>
        <w:t>Microsoft Office Audit and Control Management Server, 25</w:t>
      </w:r>
    </w:p>
    <w:p w14:paraId="3E826411" w14:textId="66ACF9AA" w:rsidR="00BE40AB" w:rsidRDefault="00BE40AB">
      <w:pPr>
        <w:pStyle w:val="Index1"/>
        <w:tabs>
          <w:tab w:val="right" w:pos="5030"/>
        </w:tabs>
        <w:rPr>
          <w:noProof/>
        </w:rPr>
      </w:pPr>
      <w:r>
        <w:rPr>
          <w:noProof/>
        </w:rPr>
        <w:t xml:space="preserve">Microsoft Social Listening Professional </w:t>
      </w:r>
      <w:r>
        <w:rPr>
          <w:noProof/>
          <w:lang w:val="en-US"/>
        </w:rPr>
        <w:br/>
      </w:r>
      <w:r>
        <w:rPr>
          <w:noProof/>
        </w:rPr>
        <w:t>(подписная лицензия на пользователя), 56</w:t>
      </w:r>
    </w:p>
    <w:p w14:paraId="2B45C089" w14:textId="14F2EC31" w:rsidR="00BE40AB" w:rsidRDefault="00BE40AB">
      <w:pPr>
        <w:pStyle w:val="Index1"/>
        <w:tabs>
          <w:tab w:val="right" w:pos="5030"/>
        </w:tabs>
        <w:rPr>
          <w:noProof/>
        </w:rPr>
      </w:pPr>
      <w:r>
        <w:rPr>
          <w:noProof/>
        </w:rPr>
        <w:t xml:space="preserve">Microsoft Social Listening Professional Education </w:t>
      </w:r>
      <w:r>
        <w:rPr>
          <w:noProof/>
          <w:lang w:val="en-US"/>
        </w:rPr>
        <w:br/>
      </w:r>
      <w:r>
        <w:rPr>
          <w:noProof/>
        </w:rPr>
        <w:t>(подписная лицензия на пользователя), 56</w:t>
      </w:r>
    </w:p>
    <w:p w14:paraId="2DF811E0" w14:textId="465BC9D3" w:rsidR="00BE40AB" w:rsidRDefault="00BE40AB">
      <w:pPr>
        <w:pStyle w:val="Index1"/>
        <w:tabs>
          <w:tab w:val="right" w:pos="5030"/>
        </w:tabs>
        <w:rPr>
          <w:noProof/>
        </w:rPr>
      </w:pPr>
      <w:r>
        <w:rPr>
          <w:noProof/>
        </w:rPr>
        <w:t xml:space="preserve">Microsoft Social Listening Professional Education Add-on </w:t>
      </w:r>
      <w:r>
        <w:rPr>
          <w:noProof/>
          <w:lang w:val="en-US"/>
        </w:rPr>
        <w:br/>
      </w:r>
      <w:r>
        <w:rPr>
          <w:noProof/>
        </w:rPr>
        <w:t>(подписная лицензия на пользователя), 56</w:t>
      </w:r>
    </w:p>
    <w:p w14:paraId="20D28A81" w14:textId="77777777" w:rsidR="00BE40AB" w:rsidRDefault="00BE40AB">
      <w:pPr>
        <w:pStyle w:val="Index1"/>
        <w:tabs>
          <w:tab w:val="right" w:pos="5030"/>
        </w:tabs>
        <w:rPr>
          <w:noProof/>
        </w:rPr>
      </w:pPr>
      <w:r>
        <w:rPr>
          <w:noProof/>
        </w:rPr>
        <w:t>Microsoft Translator API, 70</w:t>
      </w:r>
    </w:p>
    <w:p w14:paraId="48183F52" w14:textId="77777777" w:rsidR="00BE40AB" w:rsidRDefault="00BE40AB">
      <w:pPr>
        <w:pStyle w:val="Index1"/>
        <w:tabs>
          <w:tab w:val="right" w:pos="5030"/>
        </w:tabs>
        <w:rPr>
          <w:noProof/>
        </w:rPr>
      </w:pPr>
      <w:r>
        <w:rPr>
          <w:noProof/>
        </w:rPr>
        <w:t>MSDN Operating Systems, 33, 34</w:t>
      </w:r>
    </w:p>
    <w:p w14:paraId="6541F910" w14:textId="77777777" w:rsidR="00BE40AB" w:rsidRDefault="00BE40AB">
      <w:pPr>
        <w:pStyle w:val="Index1"/>
        <w:tabs>
          <w:tab w:val="right" w:pos="5030"/>
        </w:tabs>
        <w:rPr>
          <w:noProof/>
        </w:rPr>
      </w:pPr>
      <w:r>
        <w:rPr>
          <w:noProof/>
        </w:rPr>
        <w:t>Office 365 Business, 60</w:t>
      </w:r>
    </w:p>
    <w:p w14:paraId="2EFCD792" w14:textId="77777777" w:rsidR="00BE40AB" w:rsidRDefault="00BE40AB">
      <w:pPr>
        <w:pStyle w:val="Index1"/>
        <w:tabs>
          <w:tab w:val="right" w:pos="5030"/>
        </w:tabs>
        <w:rPr>
          <w:noProof/>
        </w:rPr>
      </w:pPr>
      <w:r>
        <w:rPr>
          <w:noProof/>
        </w:rPr>
        <w:t>Office 365 Business Essentials, 62</w:t>
      </w:r>
    </w:p>
    <w:p w14:paraId="34E6C013" w14:textId="77777777" w:rsidR="00BE40AB" w:rsidRDefault="00BE40AB">
      <w:pPr>
        <w:pStyle w:val="Index1"/>
        <w:tabs>
          <w:tab w:val="right" w:pos="5030"/>
        </w:tabs>
        <w:rPr>
          <w:noProof/>
        </w:rPr>
      </w:pPr>
      <w:r>
        <w:rPr>
          <w:noProof/>
        </w:rPr>
        <w:t>Office 365 Premium, 62</w:t>
      </w:r>
    </w:p>
    <w:p w14:paraId="1363700C" w14:textId="77777777" w:rsidR="00BE40AB" w:rsidRDefault="00BE40AB">
      <w:pPr>
        <w:pStyle w:val="Index1"/>
        <w:tabs>
          <w:tab w:val="right" w:pos="5030"/>
        </w:tabs>
        <w:rPr>
          <w:noProof/>
        </w:rPr>
      </w:pPr>
      <w:r>
        <w:rPr>
          <w:noProof/>
        </w:rPr>
        <w:t>Office 365 для государственных организаций G1, G3, G4, 63</w:t>
      </w:r>
    </w:p>
    <w:p w14:paraId="68CE3959" w14:textId="77777777" w:rsidR="00BE40AB" w:rsidRDefault="00BE40AB">
      <w:pPr>
        <w:pStyle w:val="Index1"/>
        <w:tabs>
          <w:tab w:val="right" w:pos="5030"/>
        </w:tabs>
        <w:rPr>
          <w:noProof/>
        </w:rPr>
      </w:pPr>
      <w:r>
        <w:rPr>
          <w:noProof/>
        </w:rPr>
        <w:t>Office 365 для государственных организаций G1, G3, G4 без дополнительного компонента Office профессиональный плюс, 63</w:t>
      </w:r>
    </w:p>
    <w:p w14:paraId="4A7B05FD" w14:textId="77777777" w:rsidR="00BE40AB" w:rsidRDefault="00BE40AB">
      <w:pPr>
        <w:pStyle w:val="Index1"/>
        <w:tabs>
          <w:tab w:val="right" w:pos="5030"/>
        </w:tabs>
        <w:rPr>
          <w:noProof/>
        </w:rPr>
      </w:pPr>
      <w:r>
        <w:rPr>
          <w:noProof/>
        </w:rPr>
        <w:t>Office 365 для государственных организаций G1, G3, G4, переход с SA, 63</w:t>
      </w:r>
    </w:p>
    <w:p w14:paraId="6CA1A202" w14:textId="77777777" w:rsidR="00BE40AB" w:rsidRDefault="00BE40AB">
      <w:pPr>
        <w:pStyle w:val="Index1"/>
        <w:tabs>
          <w:tab w:val="right" w:pos="5030"/>
        </w:tabs>
        <w:rPr>
          <w:noProof/>
        </w:rPr>
      </w:pPr>
      <w:r>
        <w:rPr>
          <w:noProof/>
        </w:rPr>
        <w:t>Office 365 для образовательных учреждений (план A2), 62, 63</w:t>
      </w:r>
    </w:p>
    <w:p w14:paraId="0FD12489" w14:textId="77777777" w:rsidR="00BE40AB" w:rsidRDefault="00BE40AB">
      <w:pPr>
        <w:pStyle w:val="Index1"/>
        <w:tabs>
          <w:tab w:val="right" w:pos="5030"/>
        </w:tabs>
        <w:rPr>
          <w:noProof/>
        </w:rPr>
      </w:pPr>
      <w:r>
        <w:rPr>
          <w:noProof/>
        </w:rPr>
        <w:t>Office 365 для образовательных учреждений (план A3), 62, 64, 65</w:t>
      </w:r>
    </w:p>
    <w:p w14:paraId="65734E58" w14:textId="77777777" w:rsidR="00BE40AB" w:rsidRDefault="00BE40AB">
      <w:pPr>
        <w:pStyle w:val="Index1"/>
        <w:tabs>
          <w:tab w:val="right" w:pos="5030"/>
        </w:tabs>
        <w:rPr>
          <w:noProof/>
        </w:rPr>
      </w:pPr>
      <w:r>
        <w:rPr>
          <w:noProof/>
        </w:rPr>
        <w:t>Office 365 для образовательных учреждений (план A4), 62</w:t>
      </w:r>
    </w:p>
    <w:p w14:paraId="1391771D" w14:textId="77777777" w:rsidR="00BE40AB" w:rsidRDefault="00BE40AB">
      <w:pPr>
        <w:pStyle w:val="Index1"/>
        <w:tabs>
          <w:tab w:val="right" w:pos="5030"/>
        </w:tabs>
        <w:rPr>
          <w:noProof/>
        </w:rPr>
      </w:pPr>
      <w:r>
        <w:rPr>
          <w:noProof/>
        </w:rPr>
        <w:t>Office 365 для образовательных учреждений, дополнительный компонент A3, А4, 62</w:t>
      </w:r>
    </w:p>
    <w:p w14:paraId="4E9351A6" w14:textId="77777777" w:rsidR="00BE40AB" w:rsidRDefault="00BE40AB">
      <w:pPr>
        <w:pStyle w:val="Index1"/>
        <w:tabs>
          <w:tab w:val="right" w:pos="5030"/>
        </w:tabs>
        <w:rPr>
          <w:noProof/>
        </w:rPr>
      </w:pPr>
      <w:r>
        <w:rPr>
          <w:noProof/>
        </w:rPr>
        <w:t>Office 365 для среднего бизнеса, 63, 64, 65</w:t>
      </w:r>
    </w:p>
    <w:p w14:paraId="04B03D67" w14:textId="4A5A7C11" w:rsidR="00BE40AB" w:rsidRDefault="00BE40AB">
      <w:pPr>
        <w:pStyle w:val="Index1"/>
        <w:tabs>
          <w:tab w:val="right" w:pos="5030"/>
        </w:tabs>
        <w:rPr>
          <w:noProof/>
        </w:rPr>
      </w:pPr>
      <w:r>
        <w:rPr>
          <w:noProof/>
        </w:rPr>
        <w:t xml:space="preserve">Office 365 корпоративный A2, A3, A4 без дополнительного </w:t>
      </w:r>
      <w:r>
        <w:rPr>
          <w:noProof/>
          <w:lang w:val="en-US"/>
        </w:rPr>
        <w:br/>
      </w:r>
      <w:r>
        <w:rPr>
          <w:noProof/>
        </w:rPr>
        <w:t>компонента Office профессиональный плюс, 62</w:t>
      </w:r>
    </w:p>
    <w:p w14:paraId="783041B3" w14:textId="77777777" w:rsidR="00BE40AB" w:rsidRDefault="00BE40AB">
      <w:pPr>
        <w:pStyle w:val="Index1"/>
        <w:tabs>
          <w:tab w:val="right" w:pos="5030"/>
        </w:tabs>
        <w:rPr>
          <w:noProof/>
        </w:rPr>
      </w:pPr>
      <w:r>
        <w:rPr>
          <w:noProof/>
        </w:rPr>
        <w:t>Office 365 корпоративный E1, 16, 62, 64</w:t>
      </w:r>
    </w:p>
    <w:p w14:paraId="6E557373" w14:textId="0C567EE8" w:rsidR="00BE40AB" w:rsidRDefault="00BE40AB">
      <w:pPr>
        <w:pStyle w:val="Index1"/>
        <w:tabs>
          <w:tab w:val="right" w:pos="5030"/>
        </w:tabs>
        <w:rPr>
          <w:noProof/>
        </w:rPr>
      </w:pPr>
      <w:r>
        <w:rPr>
          <w:noProof/>
        </w:rPr>
        <w:t xml:space="preserve">Office 365 корпоративный E1, E3, E4 без дополнительного </w:t>
      </w:r>
      <w:r>
        <w:rPr>
          <w:noProof/>
          <w:lang w:val="en-US"/>
        </w:rPr>
        <w:br/>
      </w:r>
      <w:r>
        <w:rPr>
          <w:noProof/>
        </w:rPr>
        <w:t>компонента Office профессиональный плюс, 63</w:t>
      </w:r>
    </w:p>
    <w:p w14:paraId="5F3AF3B1" w14:textId="6D4F3EE1" w:rsidR="00BE40AB" w:rsidRDefault="00BE40AB">
      <w:pPr>
        <w:pStyle w:val="Index1"/>
        <w:tabs>
          <w:tab w:val="right" w:pos="5030"/>
        </w:tabs>
        <w:rPr>
          <w:noProof/>
        </w:rPr>
      </w:pPr>
      <w:r>
        <w:rPr>
          <w:noProof/>
        </w:rPr>
        <w:t xml:space="preserve">Office 365 корпоративный E1, переход с SA </w:t>
      </w:r>
      <w:r>
        <w:rPr>
          <w:noProof/>
          <w:lang w:val="en-US"/>
        </w:rPr>
        <w:br/>
      </w:r>
      <w:r>
        <w:rPr>
          <w:noProof/>
        </w:rPr>
        <w:t>(лицензия SL на пользователя), 62</w:t>
      </w:r>
    </w:p>
    <w:p w14:paraId="73A3C34F" w14:textId="77777777" w:rsidR="00BE40AB" w:rsidRDefault="00BE40AB">
      <w:pPr>
        <w:pStyle w:val="Index1"/>
        <w:tabs>
          <w:tab w:val="right" w:pos="5030"/>
        </w:tabs>
        <w:rPr>
          <w:noProof/>
        </w:rPr>
      </w:pPr>
      <w:r>
        <w:rPr>
          <w:noProof/>
        </w:rPr>
        <w:t>Office 365 корпоративный E3, 16, 62, 64, 65</w:t>
      </w:r>
    </w:p>
    <w:p w14:paraId="6C88B11F" w14:textId="142C2B36" w:rsidR="00BE40AB" w:rsidRDefault="00BE40AB">
      <w:pPr>
        <w:pStyle w:val="Index1"/>
        <w:tabs>
          <w:tab w:val="right" w:pos="5030"/>
        </w:tabs>
        <w:rPr>
          <w:noProof/>
        </w:rPr>
      </w:pPr>
      <w:r>
        <w:rPr>
          <w:noProof/>
        </w:rPr>
        <w:t xml:space="preserve">Office 365 корпоративный E3, переход с SA </w:t>
      </w:r>
      <w:r>
        <w:rPr>
          <w:noProof/>
          <w:lang w:val="en-US"/>
        </w:rPr>
        <w:br/>
      </w:r>
      <w:r>
        <w:rPr>
          <w:noProof/>
        </w:rPr>
        <w:t>(лицензия SL на пользователя), 62</w:t>
      </w:r>
    </w:p>
    <w:p w14:paraId="52FFE32E" w14:textId="77777777" w:rsidR="00BE40AB" w:rsidRDefault="00BE40AB">
      <w:pPr>
        <w:pStyle w:val="Index1"/>
        <w:tabs>
          <w:tab w:val="right" w:pos="5030"/>
        </w:tabs>
        <w:rPr>
          <w:noProof/>
        </w:rPr>
      </w:pPr>
      <w:r>
        <w:rPr>
          <w:noProof/>
        </w:rPr>
        <w:t>Office 365 корпоративный E4, 16, 62, 64</w:t>
      </w:r>
    </w:p>
    <w:p w14:paraId="3DBB2B5C" w14:textId="7D8278A0" w:rsidR="00BE40AB" w:rsidRDefault="00BE40AB">
      <w:pPr>
        <w:pStyle w:val="Index1"/>
        <w:tabs>
          <w:tab w:val="right" w:pos="5030"/>
        </w:tabs>
        <w:rPr>
          <w:noProof/>
        </w:rPr>
      </w:pPr>
      <w:r>
        <w:rPr>
          <w:noProof/>
        </w:rPr>
        <w:t xml:space="preserve">Office 365 корпоративный E4, переход с SA </w:t>
      </w:r>
      <w:r>
        <w:rPr>
          <w:noProof/>
          <w:lang w:val="en-US"/>
        </w:rPr>
        <w:br/>
      </w:r>
      <w:r>
        <w:rPr>
          <w:noProof/>
        </w:rPr>
        <w:t>(лицензия SL на пользователя), 62</w:t>
      </w:r>
    </w:p>
    <w:p w14:paraId="507B457B" w14:textId="77777777" w:rsidR="00BE40AB" w:rsidRDefault="00BE40AB">
      <w:pPr>
        <w:pStyle w:val="Index1"/>
        <w:tabs>
          <w:tab w:val="right" w:pos="5030"/>
        </w:tabs>
        <w:rPr>
          <w:noProof/>
        </w:rPr>
      </w:pPr>
      <w:r>
        <w:rPr>
          <w:noProof/>
        </w:rPr>
        <w:t>Office 365 корпоративный K1, 46, 63, 66</w:t>
      </w:r>
    </w:p>
    <w:p w14:paraId="24257074" w14:textId="77777777" w:rsidR="00BE40AB" w:rsidRDefault="00BE40AB">
      <w:pPr>
        <w:pStyle w:val="Index1"/>
        <w:tabs>
          <w:tab w:val="right" w:pos="5030"/>
        </w:tabs>
        <w:rPr>
          <w:noProof/>
        </w:rPr>
      </w:pPr>
      <w:r>
        <w:rPr>
          <w:noProof/>
        </w:rPr>
        <w:t>Office 365 профессиональный плюс, 60, 61, 63, 64</w:t>
      </w:r>
    </w:p>
    <w:p w14:paraId="4B57D3C7" w14:textId="77777777" w:rsidR="00BE40AB" w:rsidRDefault="00BE40AB">
      <w:pPr>
        <w:pStyle w:val="Index1"/>
        <w:tabs>
          <w:tab w:val="right" w:pos="5030"/>
        </w:tabs>
        <w:rPr>
          <w:noProof/>
        </w:rPr>
      </w:pPr>
      <w:r>
        <w:rPr>
          <w:noProof/>
        </w:rPr>
        <w:t>Office 365 профессиональный плюс, план A, 60</w:t>
      </w:r>
    </w:p>
    <w:p w14:paraId="036457A2" w14:textId="77777777" w:rsidR="00BE40AB" w:rsidRDefault="00BE40AB">
      <w:pPr>
        <w:pStyle w:val="Index1"/>
        <w:tabs>
          <w:tab w:val="right" w:pos="5030"/>
        </w:tabs>
        <w:rPr>
          <w:noProof/>
        </w:rPr>
      </w:pPr>
      <w:r>
        <w:rPr>
          <w:noProof/>
        </w:rPr>
        <w:t>Office 365 профессиональный плюс, план G, 60</w:t>
      </w:r>
    </w:p>
    <w:p w14:paraId="3B828944" w14:textId="77777777" w:rsidR="00BE40AB" w:rsidRDefault="00BE40AB">
      <w:pPr>
        <w:pStyle w:val="Index1"/>
        <w:tabs>
          <w:tab w:val="right" w:pos="5030"/>
        </w:tabs>
        <w:rPr>
          <w:noProof/>
        </w:rPr>
      </w:pPr>
      <w:r>
        <w:rPr>
          <w:noProof/>
        </w:rPr>
        <w:t>Office Web Apps Server 2013, 22</w:t>
      </w:r>
    </w:p>
    <w:p w14:paraId="19D8BE03" w14:textId="77777777" w:rsidR="00BE40AB" w:rsidRDefault="00BE40AB">
      <w:pPr>
        <w:pStyle w:val="Index1"/>
        <w:tabs>
          <w:tab w:val="right" w:pos="5030"/>
        </w:tabs>
        <w:rPr>
          <w:noProof/>
        </w:rPr>
      </w:pPr>
      <w:r>
        <w:rPr>
          <w:noProof/>
        </w:rPr>
        <w:t>Office для Mac Standard 2011, 23, 61, 75, 76, 81</w:t>
      </w:r>
    </w:p>
    <w:p w14:paraId="2AFE376F" w14:textId="77777777" w:rsidR="00BE40AB" w:rsidRDefault="00BE40AB">
      <w:pPr>
        <w:pStyle w:val="Index1"/>
        <w:tabs>
          <w:tab w:val="right" w:pos="5030"/>
        </w:tabs>
        <w:rPr>
          <w:noProof/>
        </w:rPr>
      </w:pPr>
      <w:r>
        <w:rPr>
          <w:noProof/>
        </w:rPr>
        <w:t>Office профессиональный 2010, 22</w:t>
      </w:r>
    </w:p>
    <w:p w14:paraId="75A15598" w14:textId="77777777" w:rsidR="00BE40AB" w:rsidRDefault="00BE40AB">
      <w:pPr>
        <w:pStyle w:val="Index1"/>
        <w:tabs>
          <w:tab w:val="right" w:pos="5030"/>
        </w:tabs>
        <w:rPr>
          <w:noProof/>
        </w:rPr>
      </w:pPr>
      <w:r>
        <w:rPr>
          <w:noProof/>
        </w:rPr>
        <w:t>Office профессиональный плюс 2010, 22, 26, 61, 81</w:t>
      </w:r>
    </w:p>
    <w:p w14:paraId="495D91DE" w14:textId="77777777" w:rsidR="00BE40AB" w:rsidRDefault="00BE40AB">
      <w:pPr>
        <w:pStyle w:val="Index1"/>
        <w:tabs>
          <w:tab w:val="right" w:pos="5030"/>
        </w:tabs>
        <w:rPr>
          <w:noProof/>
        </w:rPr>
      </w:pPr>
      <w:r>
        <w:rPr>
          <w:noProof/>
        </w:rPr>
        <w:t>Office профессиональный плюс 2013, 21, 22, 26, 61, 64, 75, 81</w:t>
      </w:r>
    </w:p>
    <w:p w14:paraId="25B1CFFC" w14:textId="77777777" w:rsidR="00BE40AB" w:rsidRDefault="00BE40AB">
      <w:pPr>
        <w:pStyle w:val="Index1"/>
        <w:tabs>
          <w:tab w:val="right" w:pos="5030"/>
        </w:tabs>
        <w:rPr>
          <w:noProof/>
        </w:rPr>
      </w:pPr>
      <w:r>
        <w:rPr>
          <w:noProof/>
        </w:rPr>
        <w:t>Office стандартный 2010;, 26</w:t>
      </w:r>
    </w:p>
    <w:p w14:paraId="3184C453" w14:textId="77777777" w:rsidR="00BE40AB" w:rsidRDefault="00BE40AB">
      <w:pPr>
        <w:pStyle w:val="Index1"/>
        <w:tabs>
          <w:tab w:val="right" w:pos="5030"/>
        </w:tabs>
        <w:rPr>
          <w:noProof/>
        </w:rPr>
      </w:pPr>
      <w:r>
        <w:rPr>
          <w:noProof/>
        </w:rPr>
        <w:t>Office стандартный 2013, 21, 22, 26, 72, 75, 76</w:t>
      </w:r>
    </w:p>
    <w:p w14:paraId="4D6C6C75" w14:textId="77777777" w:rsidR="00BE40AB" w:rsidRDefault="00BE40AB">
      <w:pPr>
        <w:pStyle w:val="Index1"/>
        <w:tabs>
          <w:tab w:val="right" w:pos="5030"/>
        </w:tabs>
        <w:rPr>
          <w:noProof/>
        </w:rPr>
      </w:pPr>
      <w:r>
        <w:rPr>
          <w:noProof/>
        </w:rPr>
        <w:t>OneDrive для бизнеса, 67</w:t>
      </w:r>
    </w:p>
    <w:p w14:paraId="5389A935" w14:textId="25A9F5A9" w:rsidR="00BE40AB" w:rsidRDefault="00BE40AB">
      <w:pPr>
        <w:pStyle w:val="Index1"/>
        <w:tabs>
          <w:tab w:val="right" w:pos="5030"/>
        </w:tabs>
        <w:rPr>
          <w:noProof/>
        </w:rPr>
      </w:pPr>
      <w:r>
        <w:rPr>
          <w:noProof/>
        </w:rPr>
        <w:t xml:space="preserve">OneDrive для бизнеса с Office Online </w:t>
      </w:r>
      <w:r>
        <w:rPr>
          <w:noProof/>
          <w:lang w:val="en-US"/>
        </w:rPr>
        <w:br/>
      </w:r>
      <w:r>
        <w:rPr>
          <w:noProof/>
        </w:rPr>
        <w:t>(подписная лицензия на пользователя), 67</w:t>
      </w:r>
    </w:p>
    <w:p w14:paraId="632D34E3" w14:textId="04420DF2" w:rsidR="00BE40AB" w:rsidRDefault="00BE40AB">
      <w:pPr>
        <w:pStyle w:val="Index1"/>
        <w:tabs>
          <w:tab w:val="right" w:pos="5030"/>
        </w:tabs>
        <w:rPr>
          <w:noProof/>
        </w:rPr>
      </w:pPr>
      <w:r>
        <w:rPr>
          <w:noProof/>
        </w:rPr>
        <w:t xml:space="preserve">OneDrive для бизнеса с Office Online G </w:t>
      </w:r>
      <w:r>
        <w:rPr>
          <w:noProof/>
          <w:lang w:val="en-US"/>
        </w:rPr>
        <w:br/>
      </w:r>
      <w:r>
        <w:rPr>
          <w:noProof/>
        </w:rPr>
        <w:t>(подписная лицензия на пользователя), 67</w:t>
      </w:r>
    </w:p>
    <w:p w14:paraId="5852D21D" w14:textId="77777777" w:rsidR="00BE40AB" w:rsidRDefault="00BE40AB">
      <w:pPr>
        <w:pStyle w:val="Index1"/>
        <w:tabs>
          <w:tab w:val="right" w:pos="5030"/>
        </w:tabs>
        <w:rPr>
          <w:noProof/>
        </w:rPr>
      </w:pPr>
      <w:r>
        <w:rPr>
          <w:noProof/>
        </w:rPr>
        <w:t>OneNote 2013, 21, 75</w:t>
      </w:r>
    </w:p>
    <w:p w14:paraId="7C5380B7" w14:textId="77777777" w:rsidR="00BE40AB" w:rsidRDefault="00BE40AB">
      <w:pPr>
        <w:pStyle w:val="Index1"/>
        <w:tabs>
          <w:tab w:val="right" w:pos="5030"/>
        </w:tabs>
        <w:rPr>
          <w:noProof/>
        </w:rPr>
      </w:pPr>
      <w:r>
        <w:rPr>
          <w:noProof/>
        </w:rPr>
        <w:t>Operations Manager 2007 R2, 31, 32</w:t>
      </w:r>
    </w:p>
    <w:p w14:paraId="2A7DF90C" w14:textId="77777777" w:rsidR="00BE40AB" w:rsidRDefault="00BE40AB">
      <w:pPr>
        <w:pStyle w:val="Index1"/>
        <w:tabs>
          <w:tab w:val="right" w:pos="5030"/>
        </w:tabs>
        <w:rPr>
          <w:noProof/>
        </w:rPr>
      </w:pPr>
      <w:r>
        <w:rPr>
          <w:noProof/>
        </w:rPr>
        <w:t>Outlook 2013, 21, 75</w:t>
      </w:r>
    </w:p>
    <w:p w14:paraId="3DC811E8" w14:textId="77777777" w:rsidR="00BE40AB" w:rsidRDefault="00BE40AB">
      <w:pPr>
        <w:pStyle w:val="Index1"/>
        <w:tabs>
          <w:tab w:val="right" w:pos="5030"/>
        </w:tabs>
        <w:rPr>
          <w:noProof/>
        </w:rPr>
      </w:pPr>
      <w:r>
        <w:rPr>
          <w:noProof/>
        </w:rPr>
        <w:t>Outlook для Mac 2011, 23, 75</w:t>
      </w:r>
    </w:p>
    <w:p w14:paraId="3F63D53C" w14:textId="77777777" w:rsidR="00BE40AB" w:rsidRDefault="00BE40AB">
      <w:pPr>
        <w:pStyle w:val="Index1"/>
        <w:tabs>
          <w:tab w:val="right" w:pos="5030"/>
        </w:tabs>
        <w:rPr>
          <w:noProof/>
        </w:rPr>
      </w:pPr>
      <w:r>
        <w:rPr>
          <w:noProof/>
        </w:rPr>
        <w:t>Parature Enterprise, 57</w:t>
      </w:r>
    </w:p>
    <w:p w14:paraId="73F84479" w14:textId="77777777" w:rsidR="00BE40AB" w:rsidRDefault="00BE40AB">
      <w:pPr>
        <w:pStyle w:val="Index1"/>
        <w:tabs>
          <w:tab w:val="right" w:pos="5030"/>
        </w:tabs>
        <w:rPr>
          <w:noProof/>
        </w:rPr>
      </w:pPr>
      <w:r>
        <w:rPr>
          <w:noProof/>
        </w:rPr>
        <w:t>Parature Enterprise EDU, 57</w:t>
      </w:r>
    </w:p>
    <w:p w14:paraId="1667C275" w14:textId="77777777" w:rsidR="00BE40AB" w:rsidRDefault="00BE40AB">
      <w:pPr>
        <w:pStyle w:val="Index1"/>
        <w:tabs>
          <w:tab w:val="right" w:pos="5030"/>
        </w:tabs>
        <w:rPr>
          <w:noProof/>
        </w:rPr>
      </w:pPr>
      <w:r>
        <w:rPr>
          <w:noProof/>
        </w:rPr>
        <w:t>Power BI для Office 365, 70</w:t>
      </w:r>
    </w:p>
    <w:p w14:paraId="259BB695" w14:textId="77777777" w:rsidR="00BE40AB" w:rsidRDefault="00BE40AB">
      <w:pPr>
        <w:pStyle w:val="Index1"/>
        <w:tabs>
          <w:tab w:val="right" w:pos="5030"/>
        </w:tabs>
        <w:rPr>
          <w:noProof/>
        </w:rPr>
      </w:pPr>
      <w:r>
        <w:rPr>
          <w:noProof/>
        </w:rPr>
        <w:t>Power BI для Office 365 A, 70</w:t>
      </w:r>
    </w:p>
    <w:p w14:paraId="61B82ED2" w14:textId="77777777" w:rsidR="00BE40AB" w:rsidRDefault="00BE40AB">
      <w:pPr>
        <w:pStyle w:val="Index1"/>
        <w:tabs>
          <w:tab w:val="right" w:pos="5030"/>
        </w:tabs>
        <w:rPr>
          <w:noProof/>
        </w:rPr>
      </w:pPr>
      <w:r>
        <w:rPr>
          <w:noProof/>
        </w:rPr>
        <w:t>PowerPoint 2013, 21, 75</w:t>
      </w:r>
    </w:p>
    <w:p w14:paraId="71E90D12" w14:textId="77777777" w:rsidR="00BE40AB" w:rsidRDefault="00BE40AB">
      <w:pPr>
        <w:pStyle w:val="Index1"/>
        <w:tabs>
          <w:tab w:val="right" w:pos="5030"/>
        </w:tabs>
        <w:rPr>
          <w:noProof/>
        </w:rPr>
      </w:pPr>
      <w:r>
        <w:rPr>
          <w:noProof/>
        </w:rPr>
        <w:t>PowerPoint для Mac 2011, 23, 75</w:t>
      </w:r>
    </w:p>
    <w:p w14:paraId="14A76321" w14:textId="77777777" w:rsidR="00BE40AB" w:rsidRDefault="00BE40AB">
      <w:pPr>
        <w:pStyle w:val="Index1"/>
        <w:tabs>
          <w:tab w:val="right" w:pos="5030"/>
        </w:tabs>
        <w:rPr>
          <w:noProof/>
        </w:rPr>
      </w:pPr>
      <w:r>
        <w:rPr>
          <w:noProof/>
        </w:rPr>
        <w:t>Project Lite, 67</w:t>
      </w:r>
    </w:p>
    <w:p w14:paraId="74929891" w14:textId="77777777" w:rsidR="00BE40AB" w:rsidRDefault="00BE40AB">
      <w:pPr>
        <w:pStyle w:val="Index1"/>
        <w:tabs>
          <w:tab w:val="right" w:pos="5030"/>
        </w:tabs>
        <w:rPr>
          <w:noProof/>
        </w:rPr>
      </w:pPr>
      <w:r>
        <w:rPr>
          <w:noProof/>
        </w:rPr>
        <w:t>Project Online, 67</w:t>
      </w:r>
    </w:p>
    <w:p w14:paraId="36F3D9A1" w14:textId="77777777" w:rsidR="00BE40AB" w:rsidRDefault="00BE40AB">
      <w:pPr>
        <w:pStyle w:val="Index1"/>
        <w:tabs>
          <w:tab w:val="right" w:pos="5030"/>
        </w:tabs>
        <w:rPr>
          <w:noProof/>
        </w:rPr>
      </w:pPr>
      <w:r>
        <w:rPr>
          <w:noProof/>
        </w:rPr>
        <w:t>Project Online A, 67</w:t>
      </w:r>
    </w:p>
    <w:p w14:paraId="43F0BF25" w14:textId="77777777" w:rsidR="00BE40AB" w:rsidRDefault="00BE40AB">
      <w:pPr>
        <w:pStyle w:val="Index1"/>
        <w:tabs>
          <w:tab w:val="right" w:pos="5030"/>
        </w:tabs>
        <w:rPr>
          <w:noProof/>
        </w:rPr>
      </w:pPr>
      <w:r>
        <w:rPr>
          <w:noProof/>
        </w:rPr>
        <w:t>Project Online с Project Pro для Offices 365, 60</w:t>
      </w:r>
    </w:p>
    <w:p w14:paraId="05E1B720" w14:textId="77777777" w:rsidR="00BE40AB" w:rsidRDefault="00BE40AB">
      <w:pPr>
        <w:pStyle w:val="Index1"/>
        <w:tabs>
          <w:tab w:val="right" w:pos="5030"/>
        </w:tabs>
        <w:rPr>
          <w:noProof/>
        </w:rPr>
      </w:pPr>
      <w:r>
        <w:rPr>
          <w:noProof/>
        </w:rPr>
        <w:t>Project Pro 2013, 21, 22, 75</w:t>
      </w:r>
    </w:p>
    <w:p w14:paraId="3F3B0172" w14:textId="77777777" w:rsidR="00BE40AB" w:rsidRDefault="00BE40AB">
      <w:pPr>
        <w:pStyle w:val="Index1"/>
        <w:tabs>
          <w:tab w:val="right" w:pos="5030"/>
        </w:tabs>
        <w:rPr>
          <w:noProof/>
        </w:rPr>
      </w:pPr>
      <w:r>
        <w:rPr>
          <w:noProof/>
        </w:rPr>
        <w:t>Project Pro для Office 365, 60</w:t>
      </w:r>
    </w:p>
    <w:p w14:paraId="55B33C71" w14:textId="77777777" w:rsidR="00BE40AB" w:rsidRDefault="00BE40AB">
      <w:pPr>
        <w:pStyle w:val="Index1"/>
        <w:tabs>
          <w:tab w:val="right" w:pos="5030"/>
        </w:tabs>
        <w:rPr>
          <w:noProof/>
        </w:rPr>
      </w:pPr>
      <w:r>
        <w:rPr>
          <w:noProof/>
        </w:rPr>
        <w:t>Project Pro для Office 365 A, 60</w:t>
      </w:r>
    </w:p>
    <w:p w14:paraId="5822A692" w14:textId="77777777" w:rsidR="00BE40AB" w:rsidRDefault="00BE40AB">
      <w:pPr>
        <w:pStyle w:val="Index1"/>
        <w:tabs>
          <w:tab w:val="right" w:pos="5030"/>
        </w:tabs>
        <w:rPr>
          <w:noProof/>
        </w:rPr>
      </w:pPr>
      <w:r>
        <w:rPr>
          <w:noProof/>
        </w:rPr>
        <w:t>Project Pro для Office 365, переход с SA, 60</w:t>
      </w:r>
    </w:p>
    <w:p w14:paraId="445D21FB" w14:textId="77777777" w:rsidR="00BE40AB" w:rsidRDefault="00BE40AB">
      <w:pPr>
        <w:pStyle w:val="Index1"/>
        <w:tabs>
          <w:tab w:val="right" w:pos="5030"/>
        </w:tabs>
        <w:rPr>
          <w:noProof/>
        </w:rPr>
      </w:pPr>
      <w:r>
        <w:rPr>
          <w:noProof/>
        </w:rPr>
        <w:t>Project Server 2013, 22, 24</w:t>
      </w:r>
    </w:p>
    <w:p w14:paraId="43ED6616" w14:textId="77777777" w:rsidR="00BE40AB" w:rsidRDefault="00BE40AB">
      <w:pPr>
        <w:pStyle w:val="Index1"/>
        <w:tabs>
          <w:tab w:val="right" w:pos="5030"/>
        </w:tabs>
        <w:rPr>
          <w:noProof/>
        </w:rPr>
      </w:pPr>
      <w:r>
        <w:rPr>
          <w:noProof/>
        </w:rPr>
        <w:t>Project Server 2013 CAL, 24</w:t>
      </w:r>
    </w:p>
    <w:p w14:paraId="057233E9" w14:textId="77777777" w:rsidR="00BE40AB" w:rsidRDefault="00BE40AB">
      <w:pPr>
        <w:pStyle w:val="Index1"/>
        <w:tabs>
          <w:tab w:val="right" w:pos="5030"/>
        </w:tabs>
        <w:rPr>
          <w:noProof/>
        </w:rPr>
      </w:pPr>
      <w:r>
        <w:rPr>
          <w:noProof/>
        </w:rPr>
        <w:t>Project стандартный 2013;, 21, 22, 75, 82</w:t>
      </w:r>
    </w:p>
    <w:p w14:paraId="093E23ED" w14:textId="77777777" w:rsidR="00BE40AB" w:rsidRDefault="00BE40AB">
      <w:pPr>
        <w:pStyle w:val="Index1"/>
        <w:tabs>
          <w:tab w:val="right" w:pos="5030"/>
        </w:tabs>
        <w:rPr>
          <w:noProof/>
        </w:rPr>
      </w:pPr>
      <w:r>
        <w:rPr>
          <w:noProof/>
        </w:rPr>
        <w:t>Publisher 2013, 21, 75</w:t>
      </w:r>
    </w:p>
    <w:p w14:paraId="2FF4EA01" w14:textId="77777777" w:rsidR="00BE40AB" w:rsidRDefault="00BE40AB">
      <w:pPr>
        <w:pStyle w:val="Index1"/>
        <w:tabs>
          <w:tab w:val="right" w:pos="5030"/>
        </w:tabs>
        <w:rPr>
          <w:noProof/>
        </w:rPr>
      </w:pPr>
      <w:r>
        <w:rPr>
          <w:noProof/>
        </w:rPr>
        <w:t>Search Server, 25</w:t>
      </w:r>
    </w:p>
    <w:p w14:paraId="61C1F6F6" w14:textId="77777777" w:rsidR="00BE40AB" w:rsidRDefault="00BE40AB">
      <w:pPr>
        <w:pStyle w:val="Index1"/>
        <w:tabs>
          <w:tab w:val="right" w:pos="5030"/>
        </w:tabs>
        <w:rPr>
          <w:noProof/>
        </w:rPr>
      </w:pPr>
      <w:r>
        <w:rPr>
          <w:noProof/>
        </w:rPr>
        <w:t>Service Manager 2010, 32</w:t>
      </w:r>
    </w:p>
    <w:p w14:paraId="692C29F6" w14:textId="77777777" w:rsidR="00BE40AB" w:rsidRDefault="00BE40AB">
      <w:pPr>
        <w:pStyle w:val="Index1"/>
        <w:tabs>
          <w:tab w:val="right" w:pos="5030"/>
        </w:tabs>
        <w:rPr>
          <w:noProof/>
        </w:rPr>
      </w:pPr>
      <w:r>
        <w:rPr>
          <w:noProof/>
        </w:rPr>
        <w:t>SharePoint Online (план 1G), 67</w:t>
      </w:r>
    </w:p>
    <w:p w14:paraId="5E52A01A" w14:textId="77777777" w:rsidR="00BE40AB" w:rsidRDefault="00BE40AB">
      <w:pPr>
        <w:pStyle w:val="Index1"/>
        <w:tabs>
          <w:tab w:val="right" w:pos="5030"/>
        </w:tabs>
        <w:rPr>
          <w:noProof/>
        </w:rPr>
      </w:pPr>
      <w:r>
        <w:rPr>
          <w:noProof/>
        </w:rPr>
        <w:t>SharePoint Online (план 2G), 67</w:t>
      </w:r>
    </w:p>
    <w:p w14:paraId="22D4E834" w14:textId="77777777" w:rsidR="00BE40AB" w:rsidRDefault="00BE40AB">
      <w:pPr>
        <w:pStyle w:val="Index1"/>
        <w:tabs>
          <w:tab w:val="right" w:pos="5030"/>
        </w:tabs>
        <w:rPr>
          <w:noProof/>
        </w:rPr>
      </w:pPr>
      <w:r>
        <w:rPr>
          <w:noProof/>
        </w:rPr>
        <w:t>SharePoint Online Plan 1, 64, 67, 68</w:t>
      </w:r>
    </w:p>
    <w:p w14:paraId="5CDCD5CD" w14:textId="77777777" w:rsidR="00BE40AB" w:rsidRDefault="00BE40AB">
      <w:pPr>
        <w:pStyle w:val="Index1"/>
        <w:tabs>
          <w:tab w:val="right" w:pos="5030"/>
        </w:tabs>
        <w:rPr>
          <w:noProof/>
        </w:rPr>
      </w:pPr>
      <w:r>
        <w:rPr>
          <w:noProof/>
        </w:rPr>
        <w:t>SharePoint Online Plan 1 Add-on, 67</w:t>
      </w:r>
    </w:p>
    <w:p w14:paraId="1F02FB2E" w14:textId="77777777" w:rsidR="00BE40AB" w:rsidRDefault="00BE40AB">
      <w:pPr>
        <w:pStyle w:val="Index1"/>
        <w:tabs>
          <w:tab w:val="right" w:pos="5030"/>
        </w:tabs>
        <w:rPr>
          <w:noProof/>
        </w:rPr>
      </w:pPr>
      <w:r>
        <w:rPr>
          <w:noProof/>
        </w:rPr>
        <w:t>SharePoint Online Plan 2, 67</w:t>
      </w:r>
    </w:p>
    <w:p w14:paraId="506AE828" w14:textId="77777777" w:rsidR="00BE40AB" w:rsidRDefault="00BE40AB">
      <w:pPr>
        <w:pStyle w:val="Index1"/>
        <w:tabs>
          <w:tab w:val="right" w:pos="5030"/>
        </w:tabs>
        <w:rPr>
          <w:noProof/>
        </w:rPr>
      </w:pPr>
      <w:r>
        <w:rPr>
          <w:noProof/>
        </w:rPr>
        <w:t>SharePoint Server 2010, 25, 27</w:t>
      </w:r>
    </w:p>
    <w:p w14:paraId="30591535" w14:textId="77777777" w:rsidR="00BE40AB" w:rsidRDefault="00BE40AB">
      <w:pPr>
        <w:pStyle w:val="Index1"/>
        <w:tabs>
          <w:tab w:val="right" w:pos="5030"/>
        </w:tabs>
        <w:rPr>
          <w:noProof/>
        </w:rPr>
      </w:pPr>
      <w:r>
        <w:rPr>
          <w:noProof/>
        </w:rPr>
        <w:t>SharePoint Server 2013, 15, 25</w:t>
      </w:r>
    </w:p>
    <w:p w14:paraId="648F6174" w14:textId="77777777" w:rsidR="00BE40AB" w:rsidRDefault="00BE40AB">
      <w:pPr>
        <w:pStyle w:val="Index1"/>
        <w:tabs>
          <w:tab w:val="right" w:pos="5030"/>
        </w:tabs>
        <w:rPr>
          <w:noProof/>
        </w:rPr>
      </w:pPr>
      <w:r>
        <w:rPr>
          <w:noProof/>
        </w:rPr>
        <w:t>SharePoint Server 2013, клиентская лицензия Enterprise CAL, 25</w:t>
      </w:r>
    </w:p>
    <w:p w14:paraId="6B9A78C1" w14:textId="77777777" w:rsidR="00BE40AB" w:rsidRDefault="00BE40AB">
      <w:pPr>
        <w:pStyle w:val="Index1"/>
        <w:tabs>
          <w:tab w:val="right" w:pos="5030"/>
        </w:tabs>
        <w:rPr>
          <w:noProof/>
        </w:rPr>
      </w:pPr>
      <w:r>
        <w:rPr>
          <w:noProof/>
        </w:rPr>
        <w:t>SharePoint Server 2013, клиентская лицензия Standard CAL, 15, 25</w:t>
      </w:r>
    </w:p>
    <w:p w14:paraId="2017673F" w14:textId="77777777" w:rsidR="00BE40AB" w:rsidRDefault="00BE40AB">
      <w:pPr>
        <w:pStyle w:val="Index1"/>
        <w:tabs>
          <w:tab w:val="right" w:pos="5030"/>
        </w:tabs>
        <w:rPr>
          <w:noProof/>
        </w:rPr>
      </w:pPr>
      <w:r>
        <w:rPr>
          <w:noProof/>
        </w:rPr>
        <w:t>SharePoint Server for Internet Sites, 25</w:t>
      </w:r>
    </w:p>
    <w:p w14:paraId="3CE09B5A" w14:textId="77777777" w:rsidR="00BE40AB" w:rsidRDefault="00BE40AB">
      <w:pPr>
        <w:pStyle w:val="Index1"/>
        <w:tabs>
          <w:tab w:val="right" w:pos="5030"/>
        </w:tabs>
        <w:rPr>
          <w:noProof/>
        </w:rPr>
      </w:pPr>
      <w:r>
        <w:rPr>
          <w:noProof/>
        </w:rPr>
        <w:t>Software Assurance для Windows Per User Add On, 34</w:t>
      </w:r>
    </w:p>
    <w:p w14:paraId="0FB49FC5" w14:textId="77777777" w:rsidR="00BE40AB" w:rsidRDefault="00BE40AB">
      <w:pPr>
        <w:pStyle w:val="Index1"/>
        <w:tabs>
          <w:tab w:val="right" w:pos="5030"/>
        </w:tabs>
        <w:rPr>
          <w:noProof/>
        </w:rPr>
      </w:pPr>
      <w:r>
        <w:rPr>
          <w:noProof/>
        </w:rPr>
        <w:t>SQL Server 2008 R2, 27, 28, 29</w:t>
      </w:r>
    </w:p>
    <w:p w14:paraId="1F61F467" w14:textId="77777777" w:rsidR="00BE40AB" w:rsidRDefault="00BE40AB">
      <w:pPr>
        <w:pStyle w:val="Index1"/>
        <w:tabs>
          <w:tab w:val="right" w:pos="5030"/>
        </w:tabs>
        <w:rPr>
          <w:noProof/>
        </w:rPr>
      </w:pPr>
      <w:r>
        <w:rPr>
          <w:noProof/>
        </w:rPr>
        <w:t>SQL Server 2012 Parallel Data Warehouse, 27, 28, 29, 33</w:t>
      </w:r>
    </w:p>
    <w:p w14:paraId="0BE9D0DD" w14:textId="77777777" w:rsidR="00BE40AB" w:rsidRDefault="00BE40AB">
      <w:pPr>
        <w:pStyle w:val="Index1"/>
        <w:tabs>
          <w:tab w:val="right" w:pos="5030"/>
        </w:tabs>
        <w:rPr>
          <w:noProof/>
        </w:rPr>
      </w:pPr>
      <w:r>
        <w:rPr>
          <w:noProof/>
        </w:rPr>
        <w:t>SQL Server 2012 Parallel Data Warehouse Developer, 27, 33</w:t>
      </w:r>
    </w:p>
    <w:p w14:paraId="23FE5FAA" w14:textId="77777777" w:rsidR="00BE40AB" w:rsidRDefault="00BE40AB">
      <w:pPr>
        <w:pStyle w:val="Index1"/>
        <w:tabs>
          <w:tab w:val="right" w:pos="5030"/>
        </w:tabs>
        <w:rPr>
          <w:noProof/>
        </w:rPr>
      </w:pPr>
      <w:r>
        <w:rPr>
          <w:noProof/>
        </w:rPr>
        <w:t>SQL Server 2014 Business Intelligence, 27</w:t>
      </w:r>
    </w:p>
    <w:p w14:paraId="70A8CB21" w14:textId="77777777" w:rsidR="00BE40AB" w:rsidRDefault="00BE40AB">
      <w:pPr>
        <w:pStyle w:val="Index1"/>
        <w:tabs>
          <w:tab w:val="right" w:pos="5030"/>
        </w:tabs>
        <w:rPr>
          <w:noProof/>
        </w:rPr>
      </w:pPr>
      <w:r>
        <w:rPr>
          <w:noProof/>
        </w:rPr>
        <w:t>SQL Server 2014 CAL, 27</w:t>
      </w:r>
    </w:p>
    <w:p w14:paraId="1685B10B" w14:textId="77777777" w:rsidR="00BE40AB" w:rsidRDefault="00BE40AB">
      <w:pPr>
        <w:pStyle w:val="Index1"/>
        <w:tabs>
          <w:tab w:val="right" w:pos="5030"/>
        </w:tabs>
        <w:rPr>
          <w:noProof/>
        </w:rPr>
      </w:pPr>
      <w:r>
        <w:rPr>
          <w:noProof/>
        </w:rPr>
        <w:t>SQL Server 2014 Developer, 27</w:t>
      </w:r>
    </w:p>
    <w:p w14:paraId="21E5B6CF" w14:textId="77777777" w:rsidR="00BE40AB" w:rsidRDefault="00BE40AB">
      <w:pPr>
        <w:pStyle w:val="Index1"/>
        <w:tabs>
          <w:tab w:val="right" w:pos="5030"/>
        </w:tabs>
        <w:rPr>
          <w:noProof/>
        </w:rPr>
      </w:pPr>
      <w:r>
        <w:rPr>
          <w:noProof/>
        </w:rPr>
        <w:t>SQL Server 2014 Enterprise, 27</w:t>
      </w:r>
    </w:p>
    <w:p w14:paraId="04A2E571" w14:textId="77777777" w:rsidR="00BE40AB" w:rsidRDefault="00BE40AB">
      <w:pPr>
        <w:pStyle w:val="Index1"/>
        <w:tabs>
          <w:tab w:val="right" w:pos="5030"/>
        </w:tabs>
        <w:rPr>
          <w:noProof/>
        </w:rPr>
      </w:pPr>
      <w:r>
        <w:rPr>
          <w:noProof/>
        </w:rPr>
        <w:t>SQL Server 2014 Enterprise Core, 27</w:t>
      </w:r>
    </w:p>
    <w:p w14:paraId="7848C30A" w14:textId="77777777" w:rsidR="00BE40AB" w:rsidRDefault="00BE40AB">
      <w:pPr>
        <w:pStyle w:val="Index1"/>
        <w:tabs>
          <w:tab w:val="right" w:pos="5030"/>
        </w:tabs>
        <w:rPr>
          <w:noProof/>
        </w:rPr>
      </w:pPr>
      <w:r>
        <w:rPr>
          <w:noProof/>
        </w:rPr>
        <w:t>SQL Server 2014 Standard, 27</w:t>
      </w:r>
    </w:p>
    <w:p w14:paraId="1A6F502B" w14:textId="77777777" w:rsidR="00BE40AB" w:rsidRDefault="00BE40AB">
      <w:pPr>
        <w:pStyle w:val="Index1"/>
        <w:tabs>
          <w:tab w:val="right" w:pos="5030"/>
        </w:tabs>
        <w:rPr>
          <w:noProof/>
        </w:rPr>
      </w:pPr>
      <w:r>
        <w:rPr>
          <w:noProof/>
        </w:rPr>
        <w:t>SQL Server 2014 Standard Core, 27</w:t>
      </w:r>
    </w:p>
    <w:p w14:paraId="3B634D13" w14:textId="77777777" w:rsidR="00BE40AB" w:rsidRDefault="00BE40AB">
      <w:pPr>
        <w:pStyle w:val="Index1"/>
        <w:tabs>
          <w:tab w:val="right" w:pos="5030"/>
        </w:tabs>
        <w:rPr>
          <w:noProof/>
        </w:rPr>
      </w:pPr>
      <w:r>
        <w:rPr>
          <w:noProof/>
        </w:rPr>
        <w:t>System Center 2012 Datacenter, 76</w:t>
      </w:r>
    </w:p>
    <w:p w14:paraId="6B90A85E" w14:textId="77777777" w:rsidR="00BE40AB" w:rsidRDefault="00BE40AB">
      <w:pPr>
        <w:pStyle w:val="Index1"/>
        <w:tabs>
          <w:tab w:val="right" w:pos="5030"/>
        </w:tabs>
        <w:rPr>
          <w:noProof/>
        </w:rPr>
      </w:pPr>
      <w:r>
        <w:rPr>
          <w:noProof/>
        </w:rPr>
        <w:t>System Center 2012 Endpoint Protection, 15, 70</w:t>
      </w:r>
    </w:p>
    <w:p w14:paraId="27980F84" w14:textId="77777777" w:rsidR="00BE40AB" w:rsidRDefault="00BE40AB">
      <w:pPr>
        <w:pStyle w:val="Index1"/>
        <w:tabs>
          <w:tab w:val="right" w:pos="5030"/>
        </w:tabs>
        <w:rPr>
          <w:noProof/>
        </w:rPr>
      </w:pPr>
      <w:r>
        <w:rPr>
          <w:noProof/>
        </w:rPr>
        <w:t>System Center 2012 R2 Client Man Suite (Client ML), 29</w:t>
      </w:r>
    </w:p>
    <w:p w14:paraId="0F980E0D" w14:textId="25B6B5A6" w:rsidR="00BE40AB" w:rsidRDefault="00BE40AB">
      <w:pPr>
        <w:pStyle w:val="Index1"/>
        <w:tabs>
          <w:tab w:val="right" w:pos="5030"/>
        </w:tabs>
        <w:rPr>
          <w:noProof/>
        </w:rPr>
      </w:pPr>
      <w:r>
        <w:rPr>
          <w:noProof/>
        </w:rPr>
        <w:t xml:space="preserve">System Center 2012 R2 Configuration </w:t>
      </w:r>
      <w:r>
        <w:rPr>
          <w:noProof/>
          <w:lang w:val="en-US"/>
        </w:rPr>
        <w:br/>
      </w:r>
      <w:r>
        <w:rPr>
          <w:noProof/>
        </w:rPr>
        <w:t>Manager Client Management License, 30</w:t>
      </w:r>
    </w:p>
    <w:p w14:paraId="575FCD0E" w14:textId="6D635E98" w:rsidR="00BE40AB" w:rsidRDefault="00BE40AB">
      <w:pPr>
        <w:pStyle w:val="Index1"/>
        <w:tabs>
          <w:tab w:val="right" w:pos="5030"/>
        </w:tabs>
        <w:rPr>
          <w:noProof/>
        </w:rPr>
      </w:pPr>
      <w:r>
        <w:rPr>
          <w:noProof/>
        </w:rPr>
        <w:t xml:space="preserve">System Center 2012 R2 Configuration </w:t>
      </w:r>
      <w:r>
        <w:rPr>
          <w:noProof/>
          <w:lang w:val="en-US"/>
        </w:rPr>
        <w:br/>
      </w:r>
      <w:r>
        <w:rPr>
          <w:noProof/>
        </w:rPr>
        <w:t>Manager Client Management License, 30</w:t>
      </w:r>
    </w:p>
    <w:p w14:paraId="114A851B" w14:textId="1830DD64" w:rsidR="00BE40AB" w:rsidRDefault="00BE40AB">
      <w:pPr>
        <w:pStyle w:val="Index1"/>
        <w:tabs>
          <w:tab w:val="right" w:pos="5030"/>
        </w:tabs>
        <w:rPr>
          <w:noProof/>
        </w:rPr>
      </w:pPr>
      <w:r>
        <w:rPr>
          <w:noProof/>
        </w:rPr>
        <w:t xml:space="preserve">System Center 2012 R2 Configuration </w:t>
      </w:r>
      <w:r>
        <w:rPr>
          <w:noProof/>
          <w:lang w:val="en-US"/>
        </w:rPr>
        <w:br/>
      </w:r>
      <w:r>
        <w:rPr>
          <w:noProof/>
        </w:rPr>
        <w:t>Manager Client Management License, 30</w:t>
      </w:r>
    </w:p>
    <w:p w14:paraId="72E10950" w14:textId="77777777" w:rsidR="00BE40AB" w:rsidRDefault="00BE40AB">
      <w:pPr>
        <w:pStyle w:val="Index1"/>
        <w:tabs>
          <w:tab w:val="right" w:pos="5030"/>
        </w:tabs>
        <w:rPr>
          <w:noProof/>
        </w:rPr>
      </w:pPr>
      <w:r>
        <w:rPr>
          <w:noProof/>
        </w:rPr>
        <w:t>System Center 2012 R2 Datacenter Server, лицензия на управление, 31</w:t>
      </w:r>
    </w:p>
    <w:p w14:paraId="3E2F3E38" w14:textId="77777777" w:rsidR="00BE40AB" w:rsidRDefault="00BE40AB">
      <w:pPr>
        <w:pStyle w:val="Index1"/>
        <w:tabs>
          <w:tab w:val="right" w:pos="5030"/>
        </w:tabs>
        <w:rPr>
          <w:noProof/>
        </w:rPr>
      </w:pPr>
      <w:r>
        <w:rPr>
          <w:noProof/>
        </w:rPr>
        <w:t>System Center 2012 R2 Endpoint Protection, 70</w:t>
      </w:r>
    </w:p>
    <w:p w14:paraId="3572C36F" w14:textId="77777777" w:rsidR="00BE40AB" w:rsidRDefault="00BE40AB">
      <w:pPr>
        <w:pStyle w:val="Index1"/>
        <w:tabs>
          <w:tab w:val="right" w:pos="5030"/>
        </w:tabs>
        <w:rPr>
          <w:noProof/>
        </w:rPr>
      </w:pPr>
      <w:r>
        <w:rPr>
          <w:noProof/>
        </w:rPr>
        <w:t>System Center 2012 R2 Standard Server, лицензия на управление, 31</w:t>
      </w:r>
    </w:p>
    <w:p w14:paraId="0EC0520B" w14:textId="77777777" w:rsidR="00BE40AB" w:rsidRDefault="00BE40AB">
      <w:pPr>
        <w:pStyle w:val="Index1"/>
        <w:tabs>
          <w:tab w:val="right" w:pos="5030"/>
        </w:tabs>
        <w:rPr>
          <w:noProof/>
        </w:rPr>
      </w:pPr>
      <w:r>
        <w:rPr>
          <w:noProof/>
        </w:rPr>
        <w:t>System Center 2012 Standard, 14, 29, 76, 88</w:t>
      </w:r>
    </w:p>
    <w:p w14:paraId="031825E0" w14:textId="77777777" w:rsidR="00BE40AB" w:rsidRDefault="00BE40AB">
      <w:pPr>
        <w:pStyle w:val="Index1"/>
        <w:tabs>
          <w:tab w:val="right" w:pos="5030"/>
        </w:tabs>
        <w:rPr>
          <w:noProof/>
        </w:rPr>
      </w:pPr>
      <w:r>
        <w:rPr>
          <w:noProof/>
        </w:rPr>
        <w:t>System Center Configuration Manager 2007 R3, 30, 31, 33</w:t>
      </w:r>
    </w:p>
    <w:p w14:paraId="5071A67D" w14:textId="77777777" w:rsidR="00BE40AB" w:rsidRDefault="00BE40AB">
      <w:pPr>
        <w:pStyle w:val="Index1"/>
        <w:tabs>
          <w:tab w:val="right" w:pos="5030"/>
        </w:tabs>
        <w:rPr>
          <w:noProof/>
        </w:rPr>
      </w:pPr>
      <w:r>
        <w:rPr>
          <w:noProof/>
        </w:rPr>
        <w:t>System Center Configuration Manager 2007 R3 Enterprise Server Management License, 30</w:t>
      </w:r>
    </w:p>
    <w:p w14:paraId="330CF862" w14:textId="77777777" w:rsidR="00BE40AB" w:rsidRDefault="00BE40AB">
      <w:pPr>
        <w:pStyle w:val="Index1"/>
        <w:tabs>
          <w:tab w:val="right" w:pos="5030"/>
        </w:tabs>
        <w:rPr>
          <w:noProof/>
        </w:rPr>
      </w:pPr>
      <w:r>
        <w:rPr>
          <w:noProof/>
        </w:rPr>
        <w:t>System Center Configuration Manager 2007 R3 Standard Server ML, 30</w:t>
      </w:r>
    </w:p>
    <w:p w14:paraId="13A19275" w14:textId="77777777" w:rsidR="00BE40AB" w:rsidRDefault="00BE40AB">
      <w:pPr>
        <w:pStyle w:val="Index1"/>
        <w:tabs>
          <w:tab w:val="right" w:pos="5030"/>
        </w:tabs>
        <w:rPr>
          <w:noProof/>
        </w:rPr>
      </w:pPr>
      <w:r>
        <w:rPr>
          <w:noProof/>
        </w:rPr>
        <w:t>System Center Data Protection Manager 2010 Enterprise Server Management License, 30</w:t>
      </w:r>
    </w:p>
    <w:p w14:paraId="387C5797" w14:textId="751D9D35" w:rsidR="00BE40AB" w:rsidRDefault="00BE40AB">
      <w:pPr>
        <w:pStyle w:val="Index1"/>
        <w:tabs>
          <w:tab w:val="right" w:pos="5030"/>
        </w:tabs>
        <w:rPr>
          <w:noProof/>
        </w:rPr>
      </w:pPr>
      <w:r>
        <w:rPr>
          <w:noProof/>
        </w:rPr>
        <w:t xml:space="preserve">System Center Data Protection Manager 2010, </w:t>
      </w:r>
      <w:r>
        <w:rPr>
          <w:noProof/>
          <w:lang w:val="en-US"/>
        </w:rPr>
        <w:br/>
      </w:r>
      <w:r>
        <w:rPr>
          <w:noProof/>
        </w:rPr>
        <w:t>лицензия Standard на управление сервером, 30</w:t>
      </w:r>
    </w:p>
    <w:p w14:paraId="15390177" w14:textId="77777777" w:rsidR="00BE40AB" w:rsidRDefault="00BE40AB">
      <w:pPr>
        <w:pStyle w:val="Index1"/>
        <w:tabs>
          <w:tab w:val="right" w:pos="5030"/>
        </w:tabs>
        <w:rPr>
          <w:noProof/>
        </w:rPr>
      </w:pPr>
      <w:r>
        <w:rPr>
          <w:noProof/>
        </w:rPr>
        <w:t>System Center Essentials 2010, 31</w:t>
      </w:r>
    </w:p>
    <w:p w14:paraId="46FA0241" w14:textId="77777777" w:rsidR="00BE40AB" w:rsidRDefault="00BE40AB">
      <w:pPr>
        <w:pStyle w:val="Index1"/>
        <w:tabs>
          <w:tab w:val="right" w:pos="5030"/>
        </w:tabs>
        <w:rPr>
          <w:noProof/>
        </w:rPr>
      </w:pPr>
      <w:r>
        <w:rPr>
          <w:noProof/>
        </w:rPr>
        <w:t>System Center Operations Manager 2007 R2 Client Management License, 31</w:t>
      </w:r>
    </w:p>
    <w:p w14:paraId="00355128" w14:textId="0C24DF1C" w:rsidR="00BE40AB" w:rsidRDefault="00BE40AB">
      <w:pPr>
        <w:pStyle w:val="Index1"/>
        <w:tabs>
          <w:tab w:val="right" w:pos="5030"/>
        </w:tabs>
        <w:rPr>
          <w:noProof/>
        </w:rPr>
      </w:pPr>
      <w:r>
        <w:rPr>
          <w:noProof/>
        </w:rPr>
        <w:t xml:space="preserve">System Center Operations Manager 2007 R2 Enterprise </w:t>
      </w:r>
      <w:r>
        <w:rPr>
          <w:noProof/>
          <w:lang w:val="en-US"/>
        </w:rPr>
        <w:br/>
      </w:r>
      <w:r>
        <w:rPr>
          <w:noProof/>
        </w:rPr>
        <w:t>Server Management License, 31</w:t>
      </w:r>
    </w:p>
    <w:p w14:paraId="18772155" w14:textId="7D8FFB87" w:rsidR="00BE40AB" w:rsidRDefault="00BE40AB">
      <w:pPr>
        <w:pStyle w:val="Index1"/>
        <w:tabs>
          <w:tab w:val="right" w:pos="5030"/>
        </w:tabs>
        <w:rPr>
          <w:noProof/>
        </w:rPr>
      </w:pPr>
      <w:r>
        <w:rPr>
          <w:noProof/>
        </w:rPr>
        <w:t xml:space="preserve">System Center Operations Manager 2007 R2 Standard </w:t>
      </w:r>
      <w:r>
        <w:rPr>
          <w:noProof/>
          <w:lang w:val="en-US"/>
        </w:rPr>
        <w:br/>
      </w:r>
      <w:r>
        <w:rPr>
          <w:noProof/>
        </w:rPr>
        <w:t>Server Management License, 31</w:t>
      </w:r>
    </w:p>
    <w:p w14:paraId="2D467D64" w14:textId="77777777" w:rsidR="00BE40AB" w:rsidRDefault="00BE40AB">
      <w:pPr>
        <w:pStyle w:val="Index1"/>
        <w:tabs>
          <w:tab w:val="right" w:pos="5030"/>
        </w:tabs>
        <w:rPr>
          <w:noProof/>
        </w:rPr>
      </w:pPr>
      <w:r>
        <w:rPr>
          <w:noProof/>
        </w:rPr>
        <w:t>System Center Reporting Manager 2006, 31</w:t>
      </w:r>
    </w:p>
    <w:p w14:paraId="0445406D" w14:textId="77777777" w:rsidR="00BE40AB" w:rsidRDefault="00BE40AB">
      <w:pPr>
        <w:pStyle w:val="Index1"/>
        <w:tabs>
          <w:tab w:val="right" w:pos="5030"/>
        </w:tabs>
        <w:rPr>
          <w:noProof/>
        </w:rPr>
      </w:pPr>
      <w:r>
        <w:rPr>
          <w:noProof/>
        </w:rPr>
        <w:t>System Center Server Management Suite Datacenter, 32</w:t>
      </w:r>
    </w:p>
    <w:p w14:paraId="6FC54C25" w14:textId="77777777" w:rsidR="00BE40AB" w:rsidRDefault="00BE40AB">
      <w:pPr>
        <w:pStyle w:val="Index1"/>
        <w:tabs>
          <w:tab w:val="right" w:pos="5030"/>
        </w:tabs>
        <w:rPr>
          <w:noProof/>
        </w:rPr>
      </w:pPr>
      <w:r>
        <w:rPr>
          <w:noProof/>
        </w:rPr>
        <w:t>System Center Server Management Suite Enterprise, 31, 32</w:t>
      </w:r>
    </w:p>
    <w:p w14:paraId="7F070A45" w14:textId="17B15964" w:rsidR="00BE40AB" w:rsidRDefault="00BE40AB">
      <w:pPr>
        <w:pStyle w:val="Index1"/>
        <w:tabs>
          <w:tab w:val="right" w:pos="5030"/>
        </w:tabs>
        <w:rPr>
          <w:noProof/>
        </w:rPr>
      </w:pPr>
      <w:r>
        <w:rPr>
          <w:noProof/>
        </w:rPr>
        <w:t xml:space="preserve">System Center Service Manager 2010 Client Management License </w:t>
      </w:r>
      <w:r>
        <w:rPr>
          <w:noProof/>
          <w:lang w:val="en-US"/>
        </w:rPr>
        <w:br/>
      </w:r>
      <w:r>
        <w:rPr>
          <w:noProof/>
        </w:rPr>
        <w:t>(Client ML), 32</w:t>
      </w:r>
    </w:p>
    <w:p w14:paraId="4C21E962" w14:textId="09BF01CF" w:rsidR="00BE40AB" w:rsidRDefault="00BE40AB">
      <w:pPr>
        <w:pStyle w:val="Index1"/>
        <w:tabs>
          <w:tab w:val="right" w:pos="5030"/>
        </w:tabs>
        <w:rPr>
          <w:noProof/>
        </w:rPr>
      </w:pPr>
      <w:r>
        <w:rPr>
          <w:noProof/>
        </w:rPr>
        <w:t xml:space="preserve">System Center Service Manager 2010 Server </w:t>
      </w:r>
      <w:r>
        <w:rPr>
          <w:noProof/>
          <w:lang w:val="en-US"/>
        </w:rPr>
        <w:br/>
      </w:r>
      <w:r>
        <w:rPr>
          <w:noProof/>
        </w:rPr>
        <w:t>Management License (Server ML), 32</w:t>
      </w:r>
    </w:p>
    <w:p w14:paraId="4C03393B" w14:textId="77777777" w:rsidR="00BE40AB" w:rsidRDefault="00BE40AB">
      <w:pPr>
        <w:pStyle w:val="Index1"/>
        <w:tabs>
          <w:tab w:val="right" w:pos="5030"/>
        </w:tabs>
        <w:rPr>
          <w:noProof/>
        </w:rPr>
      </w:pPr>
      <w:r>
        <w:rPr>
          <w:noProof/>
        </w:rPr>
        <w:t>VDI Suite, 33</w:t>
      </w:r>
    </w:p>
    <w:p w14:paraId="32B7641A" w14:textId="77777777" w:rsidR="00BE40AB" w:rsidRDefault="00BE40AB">
      <w:pPr>
        <w:pStyle w:val="Index1"/>
        <w:tabs>
          <w:tab w:val="right" w:pos="5030"/>
        </w:tabs>
        <w:rPr>
          <w:noProof/>
        </w:rPr>
      </w:pPr>
      <w:r>
        <w:rPr>
          <w:noProof/>
        </w:rPr>
        <w:t>VDI Suite с MDOP, 33</w:t>
      </w:r>
    </w:p>
    <w:p w14:paraId="408800DA" w14:textId="77777777" w:rsidR="00BE40AB" w:rsidRDefault="00BE40AB">
      <w:pPr>
        <w:pStyle w:val="Index1"/>
        <w:tabs>
          <w:tab w:val="right" w:pos="5030"/>
        </w:tabs>
        <w:rPr>
          <w:noProof/>
        </w:rPr>
      </w:pPr>
      <w:r>
        <w:rPr>
          <w:noProof/>
        </w:rPr>
        <w:t>Virtual Machine Manager 2008 R2, 32</w:t>
      </w:r>
    </w:p>
    <w:p w14:paraId="3C958902" w14:textId="77777777" w:rsidR="00BE40AB" w:rsidRDefault="00BE40AB">
      <w:pPr>
        <w:pStyle w:val="Index1"/>
        <w:tabs>
          <w:tab w:val="right" w:pos="5030"/>
        </w:tabs>
        <w:rPr>
          <w:noProof/>
        </w:rPr>
      </w:pPr>
      <w:r>
        <w:rPr>
          <w:noProof/>
        </w:rPr>
        <w:t>Visio 2013 стандартный, 21</w:t>
      </w:r>
    </w:p>
    <w:p w14:paraId="4FB5D516" w14:textId="77777777" w:rsidR="00BE40AB" w:rsidRDefault="00BE40AB">
      <w:pPr>
        <w:pStyle w:val="Index1"/>
        <w:tabs>
          <w:tab w:val="right" w:pos="5030"/>
        </w:tabs>
        <w:rPr>
          <w:noProof/>
        </w:rPr>
      </w:pPr>
      <w:r>
        <w:rPr>
          <w:noProof/>
        </w:rPr>
        <w:t>Visio Pro 2013, 21</w:t>
      </w:r>
    </w:p>
    <w:p w14:paraId="0DBC9226" w14:textId="77777777" w:rsidR="00BE40AB" w:rsidRDefault="00BE40AB">
      <w:pPr>
        <w:pStyle w:val="Index1"/>
        <w:tabs>
          <w:tab w:val="right" w:pos="5030"/>
        </w:tabs>
        <w:rPr>
          <w:noProof/>
        </w:rPr>
      </w:pPr>
      <w:r>
        <w:rPr>
          <w:noProof/>
        </w:rPr>
        <w:t>Visio Pro 2013., 22, 23, 75, 82</w:t>
      </w:r>
    </w:p>
    <w:p w14:paraId="163F7787" w14:textId="77777777" w:rsidR="00BE40AB" w:rsidRDefault="00BE40AB">
      <w:pPr>
        <w:pStyle w:val="Index1"/>
        <w:tabs>
          <w:tab w:val="right" w:pos="5030"/>
        </w:tabs>
        <w:rPr>
          <w:noProof/>
        </w:rPr>
      </w:pPr>
      <w:r>
        <w:rPr>
          <w:noProof/>
        </w:rPr>
        <w:t>Visio Pro для Office 365, 60</w:t>
      </w:r>
    </w:p>
    <w:p w14:paraId="1BD9209B" w14:textId="77777777" w:rsidR="00BE40AB" w:rsidRDefault="00BE40AB">
      <w:pPr>
        <w:pStyle w:val="Index1"/>
        <w:tabs>
          <w:tab w:val="right" w:pos="5030"/>
        </w:tabs>
        <w:rPr>
          <w:noProof/>
        </w:rPr>
      </w:pPr>
      <w:r>
        <w:rPr>
          <w:noProof/>
        </w:rPr>
        <w:t>Visio Pro для Office 365 A, 60</w:t>
      </w:r>
    </w:p>
    <w:p w14:paraId="73C49460" w14:textId="77777777" w:rsidR="00BE40AB" w:rsidRDefault="00BE40AB">
      <w:pPr>
        <w:pStyle w:val="Index1"/>
        <w:tabs>
          <w:tab w:val="right" w:pos="5030"/>
        </w:tabs>
        <w:rPr>
          <w:noProof/>
        </w:rPr>
      </w:pPr>
      <w:r>
        <w:rPr>
          <w:noProof/>
        </w:rPr>
        <w:t>Visio Pro для Office 365, переход с SA, 60</w:t>
      </w:r>
    </w:p>
    <w:p w14:paraId="577D1E4F" w14:textId="77777777" w:rsidR="00BE40AB" w:rsidRDefault="00BE40AB">
      <w:pPr>
        <w:pStyle w:val="Index1"/>
        <w:tabs>
          <w:tab w:val="right" w:pos="5030"/>
        </w:tabs>
        <w:rPr>
          <w:noProof/>
        </w:rPr>
      </w:pPr>
      <w:r>
        <w:rPr>
          <w:noProof/>
        </w:rPr>
        <w:t>Visio премиум 2010, 22, 23</w:t>
      </w:r>
    </w:p>
    <w:p w14:paraId="7600AB37" w14:textId="77777777" w:rsidR="00BE40AB" w:rsidRDefault="00BE40AB">
      <w:pPr>
        <w:pStyle w:val="Index1"/>
        <w:tabs>
          <w:tab w:val="right" w:pos="5030"/>
        </w:tabs>
        <w:rPr>
          <w:noProof/>
        </w:rPr>
      </w:pPr>
      <w:r>
        <w:rPr>
          <w:noProof/>
        </w:rPr>
        <w:t>Visio стандартный 2013;, 22, 75</w:t>
      </w:r>
    </w:p>
    <w:p w14:paraId="12B55A1D" w14:textId="77777777" w:rsidR="00BE40AB" w:rsidRDefault="00BE40AB">
      <w:pPr>
        <w:pStyle w:val="Index1"/>
        <w:tabs>
          <w:tab w:val="right" w:pos="5030"/>
        </w:tabs>
        <w:rPr>
          <w:noProof/>
        </w:rPr>
      </w:pPr>
      <w:r>
        <w:rPr>
          <w:noProof/>
        </w:rPr>
        <w:t>Visual Studio LightSwitch 2011, 33</w:t>
      </w:r>
    </w:p>
    <w:p w14:paraId="524ECB33" w14:textId="77777777" w:rsidR="00BE40AB" w:rsidRDefault="00BE40AB">
      <w:pPr>
        <w:pStyle w:val="Index1"/>
        <w:tabs>
          <w:tab w:val="right" w:pos="5030"/>
        </w:tabs>
        <w:rPr>
          <w:noProof/>
        </w:rPr>
      </w:pPr>
      <w:r>
        <w:rPr>
          <w:noProof/>
        </w:rPr>
        <w:t>Visual Studio Premium 2013 с MSDN, 33</w:t>
      </w:r>
    </w:p>
    <w:p w14:paraId="33D63400" w14:textId="77777777" w:rsidR="00BE40AB" w:rsidRDefault="00BE40AB">
      <w:pPr>
        <w:pStyle w:val="Index1"/>
        <w:tabs>
          <w:tab w:val="right" w:pos="5030"/>
        </w:tabs>
        <w:rPr>
          <w:noProof/>
        </w:rPr>
      </w:pPr>
      <w:r>
        <w:rPr>
          <w:noProof/>
        </w:rPr>
        <w:t>Visual Studio Professional 2012, 33</w:t>
      </w:r>
    </w:p>
    <w:p w14:paraId="3B95C0FD" w14:textId="77777777" w:rsidR="00BE40AB" w:rsidRDefault="00BE40AB">
      <w:pPr>
        <w:pStyle w:val="Index1"/>
        <w:tabs>
          <w:tab w:val="right" w:pos="5030"/>
        </w:tabs>
        <w:rPr>
          <w:noProof/>
        </w:rPr>
      </w:pPr>
      <w:r>
        <w:rPr>
          <w:noProof/>
        </w:rPr>
        <w:t>Visual Studio Professional 2013, 33</w:t>
      </w:r>
    </w:p>
    <w:p w14:paraId="7B196D58" w14:textId="77777777" w:rsidR="00BE40AB" w:rsidRDefault="00BE40AB">
      <w:pPr>
        <w:pStyle w:val="Index1"/>
        <w:tabs>
          <w:tab w:val="right" w:pos="5030"/>
        </w:tabs>
        <w:rPr>
          <w:noProof/>
        </w:rPr>
      </w:pPr>
      <w:r>
        <w:rPr>
          <w:noProof/>
        </w:rPr>
        <w:t>Visual Studio Professional 2013 с MSDN, 33</w:t>
      </w:r>
    </w:p>
    <w:p w14:paraId="1984B518" w14:textId="77777777" w:rsidR="00BE40AB" w:rsidRDefault="00BE40AB">
      <w:pPr>
        <w:pStyle w:val="Index1"/>
        <w:tabs>
          <w:tab w:val="right" w:pos="5030"/>
        </w:tabs>
        <w:rPr>
          <w:noProof/>
        </w:rPr>
      </w:pPr>
      <w:r>
        <w:rPr>
          <w:noProof/>
        </w:rPr>
        <w:t>Visual Studio Team Foundation Server 2013 CAL, 34</w:t>
      </w:r>
    </w:p>
    <w:p w14:paraId="13241165" w14:textId="640CDCFD" w:rsidR="00BE40AB" w:rsidRDefault="00BE40AB">
      <w:pPr>
        <w:pStyle w:val="Index1"/>
        <w:tabs>
          <w:tab w:val="right" w:pos="5030"/>
        </w:tabs>
        <w:rPr>
          <w:noProof/>
        </w:rPr>
      </w:pPr>
      <w:r>
        <w:rPr>
          <w:noProof/>
        </w:rPr>
        <w:t xml:space="preserve">Visual Studio Team Foundation Server 2013 с </w:t>
      </w:r>
      <w:r>
        <w:rPr>
          <w:noProof/>
          <w:lang w:val="en-US"/>
        </w:rPr>
        <w:br/>
      </w:r>
      <w:r>
        <w:rPr>
          <w:noProof/>
        </w:rPr>
        <w:t>технологией SQL Server 2010, 34</w:t>
      </w:r>
    </w:p>
    <w:p w14:paraId="69BC0197" w14:textId="77777777" w:rsidR="00BE40AB" w:rsidRDefault="00BE40AB">
      <w:pPr>
        <w:pStyle w:val="Index1"/>
        <w:tabs>
          <w:tab w:val="right" w:pos="5030"/>
        </w:tabs>
        <w:rPr>
          <w:noProof/>
        </w:rPr>
      </w:pPr>
      <w:r>
        <w:rPr>
          <w:noProof/>
        </w:rPr>
        <w:t>Visual Studio Test Professional 2013 с MSDN, 33</w:t>
      </w:r>
    </w:p>
    <w:p w14:paraId="6C95FD02" w14:textId="77777777" w:rsidR="00BE40AB" w:rsidRDefault="00BE40AB">
      <w:pPr>
        <w:pStyle w:val="Index1"/>
        <w:tabs>
          <w:tab w:val="right" w:pos="5030"/>
        </w:tabs>
        <w:rPr>
          <w:noProof/>
        </w:rPr>
      </w:pPr>
      <w:r>
        <w:rPr>
          <w:noProof/>
        </w:rPr>
        <w:t>Visual Studio Ultimate 2013 с MSDN, 33</w:t>
      </w:r>
    </w:p>
    <w:p w14:paraId="511818EE" w14:textId="77777777" w:rsidR="00BE40AB" w:rsidRDefault="00BE40AB">
      <w:pPr>
        <w:pStyle w:val="Index1"/>
        <w:tabs>
          <w:tab w:val="right" w:pos="5030"/>
        </w:tabs>
        <w:rPr>
          <w:noProof/>
        </w:rPr>
      </w:pPr>
      <w:r>
        <w:rPr>
          <w:noProof/>
        </w:rPr>
        <w:t>Windows 8.1 Enterprise Sideloading, 34</w:t>
      </w:r>
    </w:p>
    <w:p w14:paraId="24814F2F" w14:textId="77777777" w:rsidR="00BE40AB" w:rsidRDefault="00BE40AB">
      <w:pPr>
        <w:pStyle w:val="Index1"/>
        <w:tabs>
          <w:tab w:val="right" w:pos="5030"/>
        </w:tabs>
        <w:rPr>
          <w:noProof/>
        </w:rPr>
      </w:pPr>
      <w:r>
        <w:rPr>
          <w:noProof/>
        </w:rPr>
        <w:t>Windows 8.1 Корпоративная с обновлением и SA Per User, 34</w:t>
      </w:r>
    </w:p>
    <w:p w14:paraId="0FC7870F" w14:textId="77777777" w:rsidR="00BE40AB" w:rsidRDefault="00BE40AB">
      <w:pPr>
        <w:pStyle w:val="Index1"/>
        <w:tabs>
          <w:tab w:val="right" w:pos="5030"/>
        </w:tabs>
        <w:rPr>
          <w:noProof/>
        </w:rPr>
      </w:pPr>
      <w:r>
        <w:rPr>
          <w:noProof/>
        </w:rPr>
        <w:t>Windows 8.1 Корпоративная с обновлением и SA с MDOP, 34</w:t>
      </w:r>
    </w:p>
    <w:p w14:paraId="7494FAC6" w14:textId="77777777" w:rsidR="00BE40AB" w:rsidRDefault="00BE40AB">
      <w:pPr>
        <w:pStyle w:val="Index1"/>
        <w:tabs>
          <w:tab w:val="right" w:pos="5030"/>
        </w:tabs>
        <w:rPr>
          <w:noProof/>
        </w:rPr>
      </w:pPr>
      <w:r>
        <w:rPr>
          <w:noProof/>
        </w:rPr>
        <w:t>Windows 8.1 Профессиональная, 42</w:t>
      </w:r>
    </w:p>
    <w:p w14:paraId="12658434" w14:textId="77777777" w:rsidR="00BE40AB" w:rsidRDefault="00BE40AB">
      <w:pPr>
        <w:pStyle w:val="Index1"/>
        <w:tabs>
          <w:tab w:val="right" w:pos="5030"/>
        </w:tabs>
        <w:rPr>
          <w:noProof/>
        </w:rPr>
      </w:pPr>
      <w:r>
        <w:rPr>
          <w:noProof/>
        </w:rPr>
        <w:t>Windows Embedded 8 Standard Enterprise Kit, 40, 41</w:t>
      </w:r>
    </w:p>
    <w:p w14:paraId="5B8D858C" w14:textId="77777777" w:rsidR="00BE40AB" w:rsidRDefault="00BE40AB">
      <w:pPr>
        <w:pStyle w:val="Index1"/>
        <w:tabs>
          <w:tab w:val="right" w:pos="5030"/>
        </w:tabs>
        <w:rPr>
          <w:noProof/>
        </w:rPr>
      </w:pPr>
      <w:r>
        <w:rPr>
          <w:noProof/>
        </w:rPr>
        <w:t>Windows Embedded 8.1 Industry Ent. для SA (Std, POSR, Ind Retail), 41</w:t>
      </w:r>
    </w:p>
    <w:p w14:paraId="5F4930B6" w14:textId="77777777" w:rsidR="00BE40AB" w:rsidRDefault="00BE40AB">
      <w:pPr>
        <w:pStyle w:val="Index1"/>
        <w:tabs>
          <w:tab w:val="right" w:pos="5030"/>
        </w:tabs>
        <w:rPr>
          <w:noProof/>
        </w:rPr>
      </w:pPr>
      <w:r>
        <w:rPr>
          <w:noProof/>
        </w:rPr>
        <w:t>Windows Embedded 8.1 Industry Enterprise для Software Assurance, 40</w:t>
      </w:r>
    </w:p>
    <w:p w14:paraId="15DEA2B1" w14:textId="77777777" w:rsidR="00BE40AB" w:rsidRDefault="00BE40AB">
      <w:pPr>
        <w:pStyle w:val="Index1"/>
        <w:tabs>
          <w:tab w:val="right" w:pos="5030"/>
        </w:tabs>
        <w:rPr>
          <w:noProof/>
        </w:rPr>
      </w:pPr>
      <w:r>
        <w:rPr>
          <w:noProof/>
        </w:rPr>
        <w:t>Windows Embedded 8.1 Industry Pro, 40, 41, 42, 79</w:t>
      </w:r>
    </w:p>
    <w:p w14:paraId="19141B59" w14:textId="77777777" w:rsidR="00BE40AB" w:rsidRDefault="00BE40AB">
      <w:pPr>
        <w:pStyle w:val="Index1"/>
        <w:tabs>
          <w:tab w:val="right" w:pos="5030"/>
        </w:tabs>
        <w:rPr>
          <w:noProof/>
        </w:rPr>
      </w:pPr>
      <w:r>
        <w:rPr>
          <w:noProof/>
        </w:rPr>
        <w:t>Windows Embedded Device Manager 2011, 32</w:t>
      </w:r>
    </w:p>
    <w:p w14:paraId="3369DDE7" w14:textId="77777777" w:rsidR="00BE40AB" w:rsidRDefault="00BE40AB">
      <w:pPr>
        <w:pStyle w:val="Index1"/>
        <w:tabs>
          <w:tab w:val="right" w:pos="5030"/>
        </w:tabs>
        <w:rPr>
          <w:noProof/>
        </w:rPr>
      </w:pPr>
      <w:r>
        <w:rPr>
          <w:noProof/>
        </w:rPr>
        <w:t>Windows HPC Server 2008 R2 Suite, 44</w:t>
      </w:r>
    </w:p>
    <w:p w14:paraId="7F72C613" w14:textId="77777777" w:rsidR="00BE40AB" w:rsidRDefault="00BE40AB">
      <w:pPr>
        <w:pStyle w:val="Index1"/>
        <w:tabs>
          <w:tab w:val="right" w:pos="5030"/>
        </w:tabs>
        <w:rPr>
          <w:noProof/>
        </w:rPr>
      </w:pPr>
      <w:r>
        <w:rPr>
          <w:noProof/>
        </w:rPr>
        <w:t>Windows MultiPoint Server 2012 Premium, 43</w:t>
      </w:r>
    </w:p>
    <w:p w14:paraId="7125BAF7" w14:textId="5C86BB96" w:rsidR="00BE40AB" w:rsidRDefault="00BE40AB">
      <w:pPr>
        <w:pStyle w:val="Index1"/>
        <w:tabs>
          <w:tab w:val="right" w:pos="5030"/>
        </w:tabs>
        <w:rPr>
          <w:noProof/>
        </w:rPr>
      </w:pPr>
      <w:r>
        <w:rPr>
          <w:noProof/>
        </w:rPr>
        <w:t xml:space="preserve">Windows MultiPoint Server 2012 Premium с </w:t>
      </w:r>
      <w:r>
        <w:rPr>
          <w:noProof/>
          <w:lang w:val="en-US"/>
        </w:rPr>
        <w:br/>
      </w:r>
      <w:r>
        <w:rPr>
          <w:noProof/>
        </w:rPr>
        <w:t>Windows MultiPoint Server CAL, 43</w:t>
      </w:r>
    </w:p>
    <w:p w14:paraId="4F827D81" w14:textId="77777777" w:rsidR="00BE40AB" w:rsidRDefault="00BE40AB">
      <w:pPr>
        <w:pStyle w:val="Index1"/>
        <w:tabs>
          <w:tab w:val="right" w:pos="5030"/>
        </w:tabs>
        <w:rPr>
          <w:noProof/>
        </w:rPr>
      </w:pPr>
      <w:r>
        <w:rPr>
          <w:noProof/>
        </w:rPr>
        <w:t>Windows MultiPoint Server 2012 Premium с Windows MultiPoint Server CAL (5 клиентов) с Windows Server 2010 CAL, 43</w:t>
      </w:r>
    </w:p>
    <w:p w14:paraId="5C15ADBB" w14:textId="77777777" w:rsidR="00BE40AB" w:rsidRDefault="00BE40AB">
      <w:pPr>
        <w:pStyle w:val="Index1"/>
        <w:tabs>
          <w:tab w:val="right" w:pos="5030"/>
        </w:tabs>
        <w:rPr>
          <w:noProof/>
        </w:rPr>
      </w:pPr>
      <w:r>
        <w:rPr>
          <w:noProof/>
        </w:rPr>
        <w:t>Windows MultiPoint Server 2012 Standard, 43</w:t>
      </w:r>
    </w:p>
    <w:p w14:paraId="46B6C00A" w14:textId="77777777" w:rsidR="00BE40AB" w:rsidRDefault="00BE40AB">
      <w:pPr>
        <w:pStyle w:val="Index1"/>
        <w:tabs>
          <w:tab w:val="right" w:pos="5030"/>
        </w:tabs>
        <w:rPr>
          <w:noProof/>
        </w:rPr>
      </w:pPr>
      <w:r>
        <w:rPr>
          <w:noProof/>
        </w:rPr>
        <w:t>Windows Server 2008 R2, 14, 44</w:t>
      </w:r>
    </w:p>
    <w:p w14:paraId="6BF2290E" w14:textId="77777777" w:rsidR="00BE40AB" w:rsidRDefault="00BE40AB">
      <w:pPr>
        <w:pStyle w:val="Index1"/>
        <w:tabs>
          <w:tab w:val="right" w:pos="5030"/>
        </w:tabs>
        <w:rPr>
          <w:noProof/>
        </w:rPr>
      </w:pPr>
      <w:r>
        <w:rPr>
          <w:noProof/>
        </w:rPr>
        <w:t>Windows Server 2010 Active Directory Rights Management Services CAL, 44</w:t>
      </w:r>
    </w:p>
    <w:p w14:paraId="441DEDBB" w14:textId="77777777" w:rsidR="00BE40AB" w:rsidRDefault="00BE40AB">
      <w:pPr>
        <w:pStyle w:val="Index1"/>
        <w:tabs>
          <w:tab w:val="right" w:pos="5030"/>
        </w:tabs>
        <w:rPr>
          <w:noProof/>
        </w:rPr>
      </w:pPr>
      <w:r>
        <w:rPr>
          <w:noProof/>
        </w:rPr>
        <w:t>Windows Server 2010 CAL, 44</w:t>
      </w:r>
    </w:p>
    <w:p w14:paraId="4B35EB49" w14:textId="6954CA66" w:rsidR="00BE40AB" w:rsidRDefault="00BE40AB">
      <w:pPr>
        <w:pStyle w:val="Index1"/>
        <w:tabs>
          <w:tab w:val="right" w:pos="5030"/>
        </w:tabs>
        <w:rPr>
          <w:noProof/>
        </w:rPr>
      </w:pPr>
      <w:r>
        <w:rPr>
          <w:noProof/>
        </w:rPr>
        <w:t xml:space="preserve">Windows Server 2012 Active Directory Rights </w:t>
      </w:r>
      <w:r>
        <w:rPr>
          <w:noProof/>
          <w:lang w:val="en-US"/>
        </w:rPr>
        <w:br/>
      </w:r>
      <w:r>
        <w:rPr>
          <w:noProof/>
        </w:rPr>
        <w:t>Management Services External Connector, 44</w:t>
      </w:r>
    </w:p>
    <w:p w14:paraId="6E902CE1" w14:textId="77777777" w:rsidR="00BE40AB" w:rsidRDefault="00BE40AB">
      <w:pPr>
        <w:pStyle w:val="Index1"/>
        <w:tabs>
          <w:tab w:val="right" w:pos="5030"/>
        </w:tabs>
        <w:rPr>
          <w:noProof/>
        </w:rPr>
      </w:pPr>
      <w:r>
        <w:rPr>
          <w:noProof/>
        </w:rPr>
        <w:t>Windows Server 2012 CAL, 15</w:t>
      </w:r>
    </w:p>
    <w:p w14:paraId="2C169A04" w14:textId="77777777" w:rsidR="00BE40AB" w:rsidRDefault="00BE40AB">
      <w:pPr>
        <w:pStyle w:val="Index1"/>
        <w:tabs>
          <w:tab w:val="right" w:pos="5030"/>
        </w:tabs>
        <w:rPr>
          <w:noProof/>
        </w:rPr>
      </w:pPr>
      <w:r>
        <w:rPr>
          <w:noProof/>
        </w:rPr>
        <w:t>Windows Server 2012 External Connector, 44</w:t>
      </w:r>
    </w:p>
    <w:p w14:paraId="7A1F630B" w14:textId="77777777" w:rsidR="00BE40AB" w:rsidRDefault="00BE40AB">
      <w:pPr>
        <w:pStyle w:val="Index1"/>
        <w:tabs>
          <w:tab w:val="right" w:pos="5030"/>
        </w:tabs>
        <w:rPr>
          <w:noProof/>
        </w:rPr>
      </w:pPr>
      <w:r>
        <w:rPr>
          <w:noProof/>
        </w:rPr>
        <w:t>Windows Server 2012 R2 Datacenter, 44</w:t>
      </w:r>
    </w:p>
    <w:p w14:paraId="212783CD" w14:textId="77777777" w:rsidR="00BE40AB" w:rsidRDefault="00BE40AB">
      <w:pPr>
        <w:pStyle w:val="Index1"/>
        <w:tabs>
          <w:tab w:val="right" w:pos="5030"/>
        </w:tabs>
        <w:rPr>
          <w:noProof/>
        </w:rPr>
      </w:pPr>
      <w:r>
        <w:rPr>
          <w:noProof/>
        </w:rPr>
        <w:t>Windows Server 2012 R2 Essentials, 44</w:t>
      </w:r>
    </w:p>
    <w:p w14:paraId="03F80B0B" w14:textId="77777777" w:rsidR="00BE40AB" w:rsidRDefault="00BE40AB">
      <w:pPr>
        <w:pStyle w:val="Index1"/>
        <w:tabs>
          <w:tab w:val="right" w:pos="5030"/>
        </w:tabs>
        <w:rPr>
          <w:noProof/>
        </w:rPr>
      </w:pPr>
      <w:r>
        <w:rPr>
          <w:noProof/>
        </w:rPr>
        <w:t>Windows Server 2012 R2 Standard, 44</w:t>
      </w:r>
    </w:p>
    <w:p w14:paraId="5DCC67FB" w14:textId="77777777" w:rsidR="00BE40AB" w:rsidRDefault="00BE40AB">
      <w:pPr>
        <w:pStyle w:val="Index1"/>
        <w:tabs>
          <w:tab w:val="right" w:pos="5030"/>
        </w:tabs>
        <w:rPr>
          <w:noProof/>
        </w:rPr>
      </w:pPr>
      <w:r>
        <w:rPr>
          <w:noProof/>
        </w:rPr>
        <w:t>Windows Server 2012 Remote Desktop Services External Connector, 44</w:t>
      </w:r>
    </w:p>
    <w:p w14:paraId="05BDF0DD" w14:textId="77777777" w:rsidR="00BE40AB" w:rsidRDefault="00BE40AB">
      <w:pPr>
        <w:pStyle w:val="Index1"/>
        <w:tabs>
          <w:tab w:val="right" w:pos="5030"/>
        </w:tabs>
        <w:rPr>
          <w:noProof/>
        </w:rPr>
      </w:pPr>
      <w:r>
        <w:rPr>
          <w:noProof/>
        </w:rPr>
        <w:t>Windows Server 2012 Standard, 14</w:t>
      </w:r>
    </w:p>
    <w:p w14:paraId="62CDF83E" w14:textId="77777777" w:rsidR="00BE40AB" w:rsidRDefault="00BE40AB">
      <w:pPr>
        <w:pStyle w:val="Index1"/>
        <w:tabs>
          <w:tab w:val="right" w:pos="5030"/>
        </w:tabs>
        <w:rPr>
          <w:noProof/>
        </w:rPr>
      </w:pPr>
      <w:r>
        <w:rPr>
          <w:noProof/>
        </w:rPr>
        <w:t>Windows Small Business Server 2008, 44</w:t>
      </w:r>
    </w:p>
    <w:p w14:paraId="12B957F0" w14:textId="77777777" w:rsidR="00BE40AB" w:rsidRDefault="00BE40AB">
      <w:pPr>
        <w:pStyle w:val="Index1"/>
        <w:tabs>
          <w:tab w:val="right" w:pos="5030"/>
        </w:tabs>
        <w:rPr>
          <w:noProof/>
        </w:rPr>
      </w:pPr>
      <w:r>
        <w:rPr>
          <w:noProof/>
        </w:rPr>
        <w:t>Windows Small Business Server 2011, 44, 45</w:t>
      </w:r>
    </w:p>
    <w:p w14:paraId="6B6F5DDD" w14:textId="77777777" w:rsidR="00BE40AB" w:rsidRDefault="00BE40AB">
      <w:pPr>
        <w:pStyle w:val="Index1"/>
        <w:tabs>
          <w:tab w:val="right" w:pos="5030"/>
        </w:tabs>
        <w:rPr>
          <w:noProof/>
        </w:rPr>
      </w:pPr>
      <w:r>
        <w:rPr>
          <w:noProof/>
        </w:rPr>
        <w:t>Windows Virtual Desktop Access,, 18, 75, 89, 90, 95</w:t>
      </w:r>
    </w:p>
    <w:p w14:paraId="2A70D2A9" w14:textId="77777777" w:rsidR="00BE40AB" w:rsidRDefault="00BE40AB">
      <w:pPr>
        <w:pStyle w:val="Index1"/>
        <w:tabs>
          <w:tab w:val="right" w:pos="5030"/>
        </w:tabs>
        <w:rPr>
          <w:noProof/>
        </w:rPr>
      </w:pPr>
      <w:r>
        <w:rPr>
          <w:noProof/>
        </w:rPr>
        <w:t>Word 2013, 21, 75</w:t>
      </w:r>
    </w:p>
    <w:p w14:paraId="454E5C1C" w14:textId="77777777" w:rsidR="00BE40AB" w:rsidRDefault="00BE40AB">
      <w:pPr>
        <w:pStyle w:val="Index1"/>
        <w:tabs>
          <w:tab w:val="right" w:pos="5030"/>
        </w:tabs>
        <w:rPr>
          <w:noProof/>
        </w:rPr>
      </w:pPr>
      <w:r>
        <w:rPr>
          <w:noProof/>
        </w:rPr>
        <w:t>Word для Mac 2011, 23, 75</w:t>
      </w:r>
    </w:p>
    <w:p w14:paraId="6A307948" w14:textId="77777777" w:rsidR="00BE40AB" w:rsidRDefault="00BE40AB">
      <w:pPr>
        <w:pStyle w:val="Index1"/>
        <w:tabs>
          <w:tab w:val="right" w:pos="5030"/>
        </w:tabs>
        <w:rPr>
          <w:noProof/>
        </w:rPr>
      </w:pPr>
      <w:r>
        <w:rPr>
          <w:noProof/>
        </w:rPr>
        <w:t>Work At Home для Mac 2011, 23</w:t>
      </w:r>
    </w:p>
    <w:p w14:paraId="60A9BA90" w14:textId="77777777" w:rsidR="00BE40AB" w:rsidRDefault="00BE40AB">
      <w:pPr>
        <w:pStyle w:val="Index1"/>
        <w:tabs>
          <w:tab w:val="right" w:pos="5030"/>
        </w:tabs>
        <w:rPr>
          <w:noProof/>
        </w:rPr>
      </w:pPr>
      <w:r>
        <w:rPr>
          <w:noProof/>
        </w:rPr>
        <w:t>Work At Home для Office профессиональный плюс 2013, 21</w:t>
      </w:r>
    </w:p>
    <w:p w14:paraId="6A67065E" w14:textId="77777777" w:rsidR="00BE40AB" w:rsidRDefault="00BE40AB">
      <w:pPr>
        <w:pStyle w:val="Index1"/>
        <w:tabs>
          <w:tab w:val="right" w:pos="5030"/>
        </w:tabs>
        <w:rPr>
          <w:noProof/>
        </w:rPr>
      </w:pPr>
      <w:r>
        <w:rPr>
          <w:noProof/>
        </w:rPr>
        <w:t>Work At Home для Office стандартный 2013, 21</w:t>
      </w:r>
    </w:p>
    <w:p w14:paraId="0D6C3F1C" w14:textId="77777777" w:rsidR="00BE40AB" w:rsidRDefault="00BE40AB">
      <w:pPr>
        <w:pStyle w:val="Index1"/>
        <w:tabs>
          <w:tab w:val="right" w:pos="5030"/>
        </w:tabs>
        <w:rPr>
          <w:noProof/>
        </w:rPr>
      </w:pPr>
      <w:r>
        <w:rPr>
          <w:noProof/>
        </w:rPr>
        <w:t>Yammer Enterprise, 71</w:t>
      </w:r>
    </w:p>
    <w:p w14:paraId="0CBDCB6C" w14:textId="77777777" w:rsidR="00BE40AB" w:rsidRDefault="00BE40AB">
      <w:pPr>
        <w:pStyle w:val="Index1"/>
        <w:tabs>
          <w:tab w:val="right" w:pos="5030"/>
        </w:tabs>
        <w:rPr>
          <w:noProof/>
        </w:rPr>
      </w:pPr>
      <w:r>
        <w:rPr>
          <w:noProof/>
        </w:rPr>
        <w:t>Архивация на базе Exchange Online для Exchange Online, 58</w:t>
      </w:r>
    </w:p>
    <w:p w14:paraId="6831B530" w14:textId="77777777" w:rsidR="00BE40AB" w:rsidRDefault="00BE40AB">
      <w:pPr>
        <w:pStyle w:val="Index1"/>
        <w:tabs>
          <w:tab w:val="right" w:pos="5030"/>
        </w:tabs>
        <w:rPr>
          <w:noProof/>
        </w:rPr>
      </w:pPr>
      <w:r>
        <w:rPr>
          <w:noProof/>
        </w:rPr>
        <w:t>Архивация на базе Exchange Online для Exchange Online A, 58</w:t>
      </w:r>
    </w:p>
    <w:p w14:paraId="5600F32A" w14:textId="77777777" w:rsidR="00BE40AB" w:rsidRDefault="00BE40AB">
      <w:pPr>
        <w:pStyle w:val="Index1"/>
        <w:tabs>
          <w:tab w:val="right" w:pos="5030"/>
        </w:tabs>
        <w:rPr>
          <w:noProof/>
        </w:rPr>
      </w:pPr>
      <w:r>
        <w:rPr>
          <w:noProof/>
        </w:rPr>
        <w:t>Архивация на базе Exchange Online для Exchange Online G, 58</w:t>
      </w:r>
    </w:p>
    <w:p w14:paraId="7D7D6E57" w14:textId="77777777" w:rsidR="00BE40AB" w:rsidRDefault="00BE40AB">
      <w:pPr>
        <w:pStyle w:val="Index1"/>
        <w:tabs>
          <w:tab w:val="right" w:pos="5030"/>
        </w:tabs>
        <w:rPr>
          <w:noProof/>
        </w:rPr>
      </w:pPr>
      <w:r>
        <w:rPr>
          <w:noProof/>
        </w:rPr>
        <w:t>Архивация на базе Exchange Online для Exchange Server, 15, 46, 58, 59</w:t>
      </w:r>
    </w:p>
    <w:p w14:paraId="4FFF08E0" w14:textId="77777777" w:rsidR="00BE40AB" w:rsidRDefault="00BE40AB">
      <w:pPr>
        <w:pStyle w:val="Index1"/>
        <w:tabs>
          <w:tab w:val="right" w:pos="5030"/>
        </w:tabs>
        <w:rPr>
          <w:noProof/>
        </w:rPr>
      </w:pPr>
      <w:r>
        <w:rPr>
          <w:noProof/>
        </w:rPr>
        <w:t>Архивация на базе Exchange Online для Exchange Server A, 58, 59</w:t>
      </w:r>
    </w:p>
    <w:p w14:paraId="06044A3A" w14:textId="77777777" w:rsidR="00BE40AB" w:rsidRDefault="00BE40AB">
      <w:pPr>
        <w:pStyle w:val="Index1"/>
        <w:tabs>
          <w:tab w:val="right" w:pos="5030"/>
        </w:tabs>
        <w:rPr>
          <w:noProof/>
        </w:rPr>
      </w:pPr>
      <w:r>
        <w:rPr>
          <w:noProof/>
        </w:rPr>
        <w:t>Архивация на базе Exchange Online для Exchange Server G, 58</w:t>
      </w:r>
    </w:p>
    <w:p w14:paraId="6DA0462B" w14:textId="77777777" w:rsidR="00BE40AB" w:rsidRDefault="00BE40AB">
      <w:pPr>
        <w:pStyle w:val="Index1"/>
        <w:tabs>
          <w:tab w:val="right" w:pos="5030"/>
        </w:tabs>
        <w:rPr>
          <w:noProof/>
        </w:rPr>
      </w:pPr>
      <w:r>
        <w:rPr>
          <w:noProof/>
        </w:rPr>
        <w:t>Базовая подписка на Exchange Online G, 58</w:t>
      </w:r>
    </w:p>
    <w:p w14:paraId="38B0DB2E" w14:textId="77777777" w:rsidR="00BE40AB" w:rsidRDefault="00BE40AB">
      <w:pPr>
        <w:pStyle w:val="Index1"/>
        <w:tabs>
          <w:tab w:val="right" w:pos="5030"/>
        </w:tabs>
        <w:rPr>
          <w:noProof/>
        </w:rPr>
      </w:pPr>
      <w:r>
        <w:rPr>
          <w:noProof/>
        </w:rPr>
        <w:t>Библиотека Microsoft Learning E-Reference Library, 69</w:t>
      </w:r>
    </w:p>
    <w:p w14:paraId="73D53B6A" w14:textId="77777777" w:rsidR="00BE40AB" w:rsidRDefault="00BE40AB">
      <w:pPr>
        <w:pStyle w:val="Index1"/>
        <w:tabs>
          <w:tab w:val="right" w:pos="5030"/>
        </w:tabs>
        <w:rPr>
          <w:noProof/>
        </w:rPr>
      </w:pPr>
      <w:r>
        <w:rPr>
          <w:noProof/>
        </w:rPr>
        <w:t>Восстановление сайта Microsoft Azure, 51</w:t>
      </w:r>
    </w:p>
    <w:p w14:paraId="56554B31" w14:textId="7FB529AD" w:rsidR="00BE40AB" w:rsidRDefault="00BE40AB">
      <w:pPr>
        <w:pStyle w:val="Index1"/>
        <w:tabs>
          <w:tab w:val="right" w:pos="5030"/>
        </w:tabs>
        <w:rPr>
          <w:noProof/>
        </w:rPr>
      </w:pPr>
      <w:r>
        <w:rPr>
          <w:noProof/>
        </w:rPr>
        <w:t xml:space="preserve">Дополнительное пространство для хранения в Microsoft Dynamics Marketing Enterprise (подписная лицензия на </w:t>
      </w:r>
      <w:r>
        <w:rPr>
          <w:noProof/>
          <w:lang w:val="en-US"/>
        </w:rPr>
        <w:br/>
      </w:r>
      <w:r>
        <w:rPr>
          <w:noProof/>
        </w:rPr>
        <w:t>дополнительный компонент), 55</w:t>
      </w:r>
    </w:p>
    <w:p w14:paraId="2132700B" w14:textId="77777777" w:rsidR="00BE40AB" w:rsidRDefault="00BE40AB">
      <w:pPr>
        <w:pStyle w:val="Index1"/>
        <w:tabs>
          <w:tab w:val="right" w:pos="5030"/>
        </w:tabs>
        <w:rPr>
          <w:noProof/>
        </w:rPr>
      </w:pPr>
      <w:r>
        <w:rPr>
          <w:noProof/>
        </w:rPr>
        <w:t>Дополнительное хранилище для Microsoft Intune USL Add-On (1 ГБ), 53</w:t>
      </w:r>
    </w:p>
    <w:p w14:paraId="27011649" w14:textId="77777777" w:rsidR="00BE40AB" w:rsidRDefault="00BE40AB">
      <w:pPr>
        <w:pStyle w:val="Index1"/>
        <w:tabs>
          <w:tab w:val="right" w:pos="5030"/>
        </w:tabs>
        <w:rPr>
          <w:noProof/>
        </w:rPr>
      </w:pPr>
      <w:r>
        <w:rPr>
          <w:noProof/>
        </w:rPr>
        <w:t>Дополнительное хранилище для SharePoint Online (1 ГБ), 67</w:t>
      </w:r>
    </w:p>
    <w:p w14:paraId="6FC0C283" w14:textId="77777777" w:rsidR="00BE40AB" w:rsidRDefault="00BE40AB">
      <w:pPr>
        <w:pStyle w:val="Index1"/>
        <w:tabs>
          <w:tab w:val="right" w:pos="5030"/>
        </w:tabs>
        <w:rPr>
          <w:noProof/>
        </w:rPr>
      </w:pPr>
      <w:r>
        <w:rPr>
          <w:noProof/>
        </w:rPr>
        <w:t>Дополнительное хранилище файлов Parature Enterprise, 57</w:t>
      </w:r>
    </w:p>
    <w:p w14:paraId="50F30D2E" w14:textId="77777777" w:rsidR="00BE40AB" w:rsidRDefault="00BE40AB">
      <w:pPr>
        <w:pStyle w:val="Index1"/>
        <w:tabs>
          <w:tab w:val="right" w:pos="5030"/>
        </w:tabs>
        <w:rPr>
          <w:noProof/>
        </w:rPr>
      </w:pPr>
      <w:r>
        <w:rPr>
          <w:noProof/>
        </w:rPr>
        <w:t>Дополнительное хранилище файлов Parature Enterprise EDU, 57</w:t>
      </w:r>
    </w:p>
    <w:p w14:paraId="174D85A4" w14:textId="77777777" w:rsidR="00BE40AB" w:rsidRDefault="00BE40AB">
      <w:pPr>
        <w:pStyle w:val="Index1"/>
        <w:tabs>
          <w:tab w:val="right" w:pos="5030"/>
        </w:tabs>
        <w:rPr>
          <w:noProof/>
        </w:rPr>
      </w:pPr>
      <w:r>
        <w:rPr>
          <w:noProof/>
        </w:rPr>
        <w:t>Дополнительные записи Parature Enterprise, 57</w:t>
      </w:r>
    </w:p>
    <w:p w14:paraId="140C9596" w14:textId="77777777" w:rsidR="00BE40AB" w:rsidRDefault="00BE40AB">
      <w:pPr>
        <w:pStyle w:val="Index1"/>
        <w:tabs>
          <w:tab w:val="right" w:pos="5030"/>
        </w:tabs>
        <w:rPr>
          <w:noProof/>
        </w:rPr>
      </w:pPr>
      <w:r>
        <w:rPr>
          <w:noProof/>
        </w:rPr>
        <w:t>Дополнительные записи Parature Enterprise EDU, 57</w:t>
      </w:r>
    </w:p>
    <w:p w14:paraId="41D34707" w14:textId="77777777" w:rsidR="00BE40AB" w:rsidRDefault="00BE40AB">
      <w:pPr>
        <w:pStyle w:val="Index1"/>
        <w:tabs>
          <w:tab w:val="right" w:pos="5030"/>
        </w:tabs>
        <w:rPr>
          <w:noProof/>
        </w:rPr>
      </w:pPr>
      <w:r>
        <w:rPr>
          <w:noProof/>
        </w:rPr>
        <w:t>Дополнительные подразделения Parature Enterprise, 57</w:t>
      </w:r>
    </w:p>
    <w:p w14:paraId="61589F79" w14:textId="77777777" w:rsidR="00BE40AB" w:rsidRDefault="00BE40AB">
      <w:pPr>
        <w:pStyle w:val="Index1"/>
        <w:tabs>
          <w:tab w:val="right" w:pos="5030"/>
        </w:tabs>
        <w:rPr>
          <w:noProof/>
        </w:rPr>
      </w:pPr>
      <w:r>
        <w:rPr>
          <w:noProof/>
        </w:rPr>
        <w:t>Дополнительные подразделения Parature Enterprise EDU, 57</w:t>
      </w:r>
    </w:p>
    <w:p w14:paraId="1FEACD2F" w14:textId="77777777" w:rsidR="00BE40AB" w:rsidRDefault="00BE40AB">
      <w:pPr>
        <w:pStyle w:val="Index1"/>
        <w:tabs>
          <w:tab w:val="right" w:pos="5030"/>
        </w:tabs>
        <w:rPr>
          <w:noProof/>
        </w:rPr>
      </w:pPr>
      <w:r>
        <w:rPr>
          <w:noProof/>
        </w:rPr>
        <w:t>Дополнительные просмотры страниц Parature Enterprise, 57</w:t>
      </w:r>
    </w:p>
    <w:p w14:paraId="0DCE50F4" w14:textId="77777777" w:rsidR="00BE40AB" w:rsidRDefault="00BE40AB">
      <w:pPr>
        <w:pStyle w:val="Index1"/>
        <w:tabs>
          <w:tab w:val="right" w:pos="5030"/>
        </w:tabs>
        <w:rPr>
          <w:noProof/>
        </w:rPr>
      </w:pPr>
      <w:r>
        <w:rPr>
          <w:noProof/>
        </w:rPr>
        <w:t>Дополнительные просмотры страниц Parature Enterprise EDU, 57</w:t>
      </w:r>
    </w:p>
    <w:p w14:paraId="3F04620E" w14:textId="77777777" w:rsidR="00BE40AB" w:rsidRDefault="00BE40AB">
      <w:pPr>
        <w:pStyle w:val="Index1"/>
        <w:tabs>
          <w:tab w:val="right" w:pos="5030"/>
        </w:tabs>
        <w:rPr>
          <w:noProof/>
        </w:rPr>
      </w:pPr>
      <w:r>
        <w:rPr>
          <w:noProof/>
        </w:rPr>
        <w:t>Дополнительные публикации Microsoft Social Listening Professional (подписная лицензия Add-on), 56</w:t>
      </w:r>
    </w:p>
    <w:p w14:paraId="26327C84" w14:textId="77777777" w:rsidR="00BE40AB" w:rsidRDefault="00BE40AB">
      <w:pPr>
        <w:pStyle w:val="Index1"/>
        <w:tabs>
          <w:tab w:val="right" w:pos="5030"/>
        </w:tabs>
        <w:rPr>
          <w:noProof/>
        </w:rPr>
      </w:pPr>
      <w:r>
        <w:rPr>
          <w:noProof/>
        </w:rPr>
        <w:t>Дополнительные публикации Microsoft Social Listening Professional Education (подписная лицензия Add-on), 56</w:t>
      </w:r>
    </w:p>
    <w:p w14:paraId="79DFAE17" w14:textId="77777777" w:rsidR="00BE40AB" w:rsidRDefault="00BE40AB">
      <w:pPr>
        <w:pStyle w:val="Index1"/>
        <w:tabs>
          <w:tab w:val="right" w:pos="5030"/>
        </w:tabs>
        <w:rPr>
          <w:noProof/>
        </w:rPr>
      </w:pPr>
      <w:r>
        <w:rPr>
          <w:noProof/>
        </w:rPr>
        <w:t>Дополнительные сообщения в Microsoft Dynamics Marketing Enterprise (подписная лицензия на дополнительный компонент), 55</w:t>
      </w:r>
    </w:p>
    <w:p w14:paraId="152695E7" w14:textId="77777777" w:rsidR="00BE40AB" w:rsidRDefault="00BE40AB">
      <w:pPr>
        <w:pStyle w:val="Index1"/>
        <w:tabs>
          <w:tab w:val="right" w:pos="5030"/>
        </w:tabs>
        <w:rPr>
          <w:noProof/>
        </w:rPr>
      </w:pPr>
      <w:r>
        <w:rPr>
          <w:noProof/>
        </w:rPr>
        <w:t>Дополнительные сообщения в Microsoft Dynamics Marketing Enterprise Education (подписная лицензия на дополнительный компонент), 55</w:t>
      </w:r>
    </w:p>
    <w:p w14:paraId="045187FA" w14:textId="77777777" w:rsidR="00BE40AB" w:rsidRDefault="00BE40AB">
      <w:pPr>
        <w:pStyle w:val="Index1"/>
        <w:tabs>
          <w:tab w:val="right" w:pos="5030"/>
        </w:tabs>
        <w:rPr>
          <w:noProof/>
        </w:rPr>
      </w:pPr>
      <w:r>
        <w:rPr>
          <w:noProof/>
        </w:rPr>
        <w:t>Дополнительный компонент Office 365 для государственных организаций G1, G3, G4, 63</w:t>
      </w:r>
    </w:p>
    <w:p w14:paraId="46DA391E" w14:textId="77777777" w:rsidR="00BE40AB" w:rsidRDefault="00BE40AB">
      <w:pPr>
        <w:pStyle w:val="Index1"/>
        <w:tabs>
          <w:tab w:val="right" w:pos="5030"/>
        </w:tabs>
        <w:rPr>
          <w:noProof/>
        </w:rPr>
      </w:pPr>
      <w:r>
        <w:rPr>
          <w:noProof/>
        </w:rPr>
        <w:t>Дополнительный компонент Office 365 корпоративный E1, E3, E4, 62, 63</w:t>
      </w:r>
    </w:p>
    <w:p w14:paraId="3CCE0FB0" w14:textId="77777777" w:rsidR="00BE40AB" w:rsidRDefault="00BE40AB">
      <w:pPr>
        <w:pStyle w:val="Index1"/>
        <w:tabs>
          <w:tab w:val="right" w:pos="5030"/>
        </w:tabs>
        <w:rPr>
          <w:noProof/>
        </w:rPr>
      </w:pPr>
      <w:r>
        <w:rPr>
          <w:noProof/>
        </w:rPr>
        <w:t>Дополнительный компонент управления правами Azure, 53</w:t>
      </w:r>
    </w:p>
    <w:p w14:paraId="483C99F8" w14:textId="77777777" w:rsidR="00BE40AB" w:rsidRDefault="00BE40AB">
      <w:pPr>
        <w:pStyle w:val="Index1"/>
        <w:tabs>
          <w:tab w:val="right" w:pos="5030"/>
        </w:tabs>
        <w:rPr>
          <w:noProof/>
        </w:rPr>
      </w:pPr>
      <w:r>
        <w:rPr>
          <w:noProof/>
        </w:rPr>
        <w:t>Дополнительный компонент управления правами Azure, 64</w:t>
      </w:r>
    </w:p>
    <w:p w14:paraId="57EBA06D" w14:textId="77777777" w:rsidR="00BE40AB" w:rsidRDefault="00BE40AB">
      <w:pPr>
        <w:pStyle w:val="Index1"/>
        <w:tabs>
          <w:tab w:val="right" w:pos="5030"/>
        </w:tabs>
        <w:rPr>
          <w:noProof/>
        </w:rPr>
      </w:pPr>
      <w:r>
        <w:rPr>
          <w:noProof/>
        </w:rPr>
        <w:t>Доступ к виртуальному рабочему столу Windows, 35</w:t>
      </w:r>
    </w:p>
    <w:p w14:paraId="05764D91" w14:textId="77777777" w:rsidR="00BE40AB" w:rsidRDefault="00BE40AB">
      <w:pPr>
        <w:pStyle w:val="Index1"/>
        <w:tabs>
          <w:tab w:val="right" w:pos="5030"/>
        </w:tabs>
        <w:rPr>
          <w:noProof/>
        </w:rPr>
      </w:pPr>
      <w:r>
        <w:rPr>
          <w:noProof/>
        </w:rPr>
        <w:t>Доступ к виртуальному рабочему столу Windows на устройство, 35</w:t>
      </w:r>
    </w:p>
    <w:p w14:paraId="268A7098" w14:textId="77777777" w:rsidR="00BE40AB" w:rsidRDefault="00BE40AB">
      <w:pPr>
        <w:pStyle w:val="Index1"/>
        <w:tabs>
          <w:tab w:val="right" w:pos="5030"/>
        </w:tabs>
        <w:rPr>
          <w:noProof/>
        </w:rPr>
      </w:pPr>
      <w:r>
        <w:rPr>
          <w:noProof/>
        </w:rPr>
        <w:t>Доступ к виртуальному рабочему столу Windows с MDOP, 35</w:t>
      </w:r>
    </w:p>
    <w:p w14:paraId="280E448C" w14:textId="77777777" w:rsidR="00BE40AB" w:rsidRDefault="00BE40AB">
      <w:pPr>
        <w:pStyle w:val="Index1"/>
        <w:tabs>
          <w:tab w:val="right" w:pos="5030"/>
        </w:tabs>
        <w:rPr>
          <w:noProof/>
        </w:rPr>
      </w:pPr>
      <w:r>
        <w:rPr>
          <w:noProof/>
        </w:rPr>
        <w:t>Карты Bing</w:t>
      </w:r>
    </w:p>
    <w:p w14:paraId="466873B8" w14:textId="74E59201" w:rsidR="00BE40AB" w:rsidRDefault="00BE40AB">
      <w:pPr>
        <w:pStyle w:val="Index2"/>
      </w:pPr>
      <w:r>
        <w:t xml:space="preserve">использование общедоступного веб-сайта </w:t>
      </w:r>
      <w:r>
        <w:rPr>
          <w:lang w:val="en-US"/>
        </w:rPr>
        <w:br/>
      </w:r>
      <w:r>
        <w:t>(ежемесячная подписка на 100 000 транзакций), 68</w:t>
      </w:r>
    </w:p>
    <w:p w14:paraId="302C30E9" w14:textId="261F203C" w:rsidR="00BE40AB" w:rsidRDefault="00BE40AB">
      <w:pPr>
        <w:pStyle w:val="Index2"/>
      </w:pPr>
      <w:r>
        <w:t xml:space="preserve">использование общедоступного веб-сайта </w:t>
      </w:r>
      <w:r>
        <w:rPr>
          <w:lang w:val="en-US"/>
        </w:rPr>
        <w:br/>
      </w:r>
      <w:r>
        <w:t>(ежемесячная подписка на 420 000 (или более) транзакций), 68</w:t>
      </w:r>
    </w:p>
    <w:p w14:paraId="2A5D3708" w14:textId="77777777" w:rsidR="00BE40AB" w:rsidRDefault="00BE40AB">
      <w:pPr>
        <w:pStyle w:val="Index2"/>
      </w:pPr>
      <w:r>
        <w:t>отслеживание потребителей, 68</w:t>
      </w:r>
    </w:p>
    <w:p w14:paraId="55150652" w14:textId="77777777" w:rsidR="00BE40AB" w:rsidRDefault="00BE40AB">
      <w:pPr>
        <w:pStyle w:val="Index2"/>
      </w:pPr>
      <w:r>
        <w:t>пакет на 5000 известных пользователей (ежемесячная подписка), 68</w:t>
      </w:r>
    </w:p>
    <w:p w14:paraId="22A05E85" w14:textId="77777777" w:rsidR="00BE40AB" w:rsidRDefault="00BE40AB">
      <w:pPr>
        <w:pStyle w:val="Index1"/>
        <w:tabs>
          <w:tab w:val="right" w:pos="5030"/>
        </w:tabs>
        <w:rPr>
          <w:noProof/>
        </w:rPr>
      </w:pPr>
      <w:r>
        <w:rPr>
          <w:noProof/>
        </w:rPr>
        <w:t>Карты Bing, 68</w:t>
      </w:r>
    </w:p>
    <w:p w14:paraId="7D56C8EA" w14:textId="77777777" w:rsidR="00BE40AB" w:rsidRDefault="00BE40AB">
      <w:pPr>
        <w:pStyle w:val="Index1"/>
        <w:tabs>
          <w:tab w:val="right" w:pos="5030"/>
        </w:tabs>
        <w:rPr>
          <w:noProof/>
        </w:rPr>
      </w:pPr>
      <w:r>
        <w:rPr>
          <w:noProof/>
        </w:rPr>
        <w:t>Карты Bing для предприятий (ежемесячный взнос по подписке), 68</w:t>
      </w:r>
    </w:p>
    <w:p w14:paraId="0566A67B" w14:textId="77777777" w:rsidR="00BE40AB" w:rsidRDefault="00BE40AB">
      <w:pPr>
        <w:pStyle w:val="Index1"/>
        <w:tabs>
          <w:tab w:val="right" w:pos="5030"/>
        </w:tabs>
        <w:rPr>
          <w:noProof/>
        </w:rPr>
      </w:pPr>
      <w:r>
        <w:rPr>
          <w:noProof/>
        </w:rPr>
        <w:t>Клиентская лицензия Windows MultiPoint Server 2012 CAL, 43</w:t>
      </w:r>
    </w:p>
    <w:p w14:paraId="4E0D7EB2" w14:textId="77777777" w:rsidR="00BE40AB" w:rsidRDefault="00BE40AB">
      <w:pPr>
        <w:pStyle w:val="Index1"/>
        <w:tabs>
          <w:tab w:val="right" w:pos="5030"/>
        </w:tabs>
        <w:rPr>
          <w:noProof/>
        </w:rPr>
      </w:pPr>
      <w:r>
        <w:rPr>
          <w:noProof/>
        </w:rPr>
        <w:t>Клиентская лицензия Windows MultiPoint Server 2012 CAL с клиентской лицензией Windows Server 2012 CAL, 43</w:t>
      </w:r>
    </w:p>
    <w:p w14:paraId="76C24D79" w14:textId="77777777" w:rsidR="00BE40AB" w:rsidRDefault="00BE40AB">
      <w:pPr>
        <w:pStyle w:val="Index1"/>
        <w:tabs>
          <w:tab w:val="right" w:pos="5030"/>
        </w:tabs>
        <w:rPr>
          <w:noProof/>
        </w:rPr>
      </w:pPr>
      <w:r>
        <w:rPr>
          <w:noProof/>
        </w:rPr>
        <w:t>Коммерческое использование Office RT 2013 для дома и учебы, 22, 23</w:t>
      </w:r>
    </w:p>
    <w:p w14:paraId="172320DB" w14:textId="77777777" w:rsidR="00BE40AB" w:rsidRDefault="00BE40AB">
      <w:pPr>
        <w:pStyle w:val="Index1"/>
        <w:tabs>
          <w:tab w:val="right" w:pos="5030"/>
        </w:tabs>
        <w:rPr>
          <w:noProof/>
        </w:rPr>
      </w:pPr>
      <w:r>
        <w:rPr>
          <w:noProof/>
        </w:rPr>
        <w:t>Коммерческое использование Office для дома и учебы 2013 RT, 21</w:t>
      </w:r>
    </w:p>
    <w:p w14:paraId="39B03BD0" w14:textId="77777777" w:rsidR="00BE40AB" w:rsidRDefault="00BE40AB">
      <w:pPr>
        <w:pStyle w:val="Index1"/>
        <w:tabs>
          <w:tab w:val="right" w:pos="5030"/>
        </w:tabs>
        <w:rPr>
          <w:noProof/>
        </w:rPr>
      </w:pPr>
      <w:r>
        <w:rPr>
          <w:noProof/>
        </w:rPr>
        <w:t>Лицензия Windows Server 2012 Remote Desktop Services CAL, 44</w:t>
      </w:r>
    </w:p>
    <w:p w14:paraId="38F374A1" w14:textId="77777777" w:rsidR="00BE40AB" w:rsidRDefault="00BE40AB">
      <w:pPr>
        <w:pStyle w:val="Index1"/>
        <w:tabs>
          <w:tab w:val="right" w:pos="5030"/>
        </w:tabs>
        <w:rPr>
          <w:noProof/>
        </w:rPr>
      </w:pPr>
      <w:r>
        <w:rPr>
          <w:noProof/>
        </w:rPr>
        <w:t>Мобильная версия Карт Bing</w:t>
      </w:r>
    </w:p>
    <w:p w14:paraId="6ECE04B3" w14:textId="77777777" w:rsidR="00BE40AB" w:rsidRDefault="00BE40AB">
      <w:pPr>
        <w:pStyle w:val="Index2"/>
      </w:pPr>
      <w:r>
        <w:t>управление лицензиями (для Европы), 68</w:t>
      </w:r>
    </w:p>
    <w:p w14:paraId="70973A6A" w14:textId="77777777" w:rsidR="00BE40AB" w:rsidRDefault="00BE40AB">
      <w:pPr>
        <w:pStyle w:val="Index2"/>
      </w:pPr>
      <w:r>
        <w:t>управление лицензиями (ежемесячный взнос по подписке на платформу), 68</w:t>
      </w:r>
    </w:p>
    <w:p w14:paraId="74A8EA38" w14:textId="6AAAA187" w:rsidR="00BE40AB" w:rsidRDefault="00BE40AB">
      <w:pPr>
        <w:pStyle w:val="Index1"/>
        <w:tabs>
          <w:tab w:val="right" w:pos="5030"/>
        </w:tabs>
        <w:rPr>
          <w:noProof/>
        </w:rPr>
      </w:pPr>
      <w:r>
        <w:rPr>
          <w:noProof/>
        </w:rPr>
        <w:t xml:space="preserve">Набор клиентских лицензий Windows Small Business </w:t>
      </w:r>
      <w:r>
        <w:rPr>
          <w:noProof/>
          <w:lang w:val="en-US"/>
        </w:rPr>
        <w:br/>
      </w:r>
      <w:r>
        <w:rPr>
          <w:noProof/>
        </w:rPr>
        <w:t>Server 2011 CAL Suite, 44</w:t>
      </w:r>
    </w:p>
    <w:p w14:paraId="0F2E4DF9" w14:textId="2F03B76C" w:rsidR="00BE40AB" w:rsidRDefault="00BE40AB">
      <w:pPr>
        <w:pStyle w:val="Index1"/>
        <w:tabs>
          <w:tab w:val="right" w:pos="5030"/>
        </w:tabs>
        <w:rPr>
          <w:noProof/>
        </w:rPr>
      </w:pPr>
      <w:r>
        <w:rPr>
          <w:noProof/>
        </w:rPr>
        <w:t xml:space="preserve">Набор клиентских лицензий Windows Small Business </w:t>
      </w:r>
      <w:r>
        <w:rPr>
          <w:noProof/>
          <w:lang w:val="en-US"/>
        </w:rPr>
        <w:br/>
      </w:r>
      <w:r>
        <w:rPr>
          <w:noProof/>
        </w:rPr>
        <w:t>Server 2011 Premium Add-on CAL Suite, 44, 45</w:t>
      </w:r>
    </w:p>
    <w:p w14:paraId="7E720506" w14:textId="77777777" w:rsidR="00BE40AB" w:rsidRDefault="00BE40AB">
      <w:pPr>
        <w:pStyle w:val="Index1"/>
        <w:tabs>
          <w:tab w:val="right" w:pos="5030"/>
        </w:tabs>
        <w:rPr>
          <w:noProof/>
        </w:rPr>
      </w:pPr>
      <w:r>
        <w:rPr>
          <w:noProof/>
        </w:rPr>
        <w:t>Непроизводственный экземпляр Microsoft Dynamics CRM Online, 54</w:t>
      </w:r>
    </w:p>
    <w:p w14:paraId="7737A087" w14:textId="77777777" w:rsidR="00BE40AB" w:rsidRDefault="00BE40AB">
      <w:pPr>
        <w:pStyle w:val="Index1"/>
        <w:tabs>
          <w:tab w:val="right" w:pos="5030"/>
        </w:tabs>
        <w:rPr>
          <w:noProof/>
        </w:rPr>
      </w:pPr>
      <w:r>
        <w:rPr>
          <w:noProof/>
        </w:rPr>
        <w:t>Облегченная версия Карт Bing</w:t>
      </w:r>
    </w:p>
    <w:p w14:paraId="2C1643DF" w14:textId="77777777" w:rsidR="00BE40AB" w:rsidRDefault="00BE40AB">
      <w:pPr>
        <w:pStyle w:val="Index2"/>
      </w:pPr>
      <w:r>
        <w:t>пакет на 5 000 известных пользователей (ежемесячная подписка), 68</w:t>
      </w:r>
    </w:p>
    <w:p w14:paraId="6D3679FB" w14:textId="77777777" w:rsidR="00BE40AB" w:rsidRDefault="00BE40AB">
      <w:pPr>
        <w:pStyle w:val="Index1"/>
        <w:tabs>
          <w:tab w:val="right" w:pos="5030"/>
        </w:tabs>
        <w:rPr>
          <w:noProof/>
        </w:rPr>
      </w:pPr>
      <w:r>
        <w:rPr>
          <w:noProof/>
        </w:rPr>
        <w:t>Облегченная версия Карт Bing, 68</w:t>
      </w:r>
    </w:p>
    <w:p w14:paraId="5DF28652" w14:textId="77777777" w:rsidR="00BE40AB" w:rsidRDefault="00BE40AB">
      <w:pPr>
        <w:pStyle w:val="Index1"/>
        <w:tabs>
          <w:tab w:val="right" w:pos="5030"/>
        </w:tabs>
        <w:rPr>
          <w:noProof/>
        </w:rPr>
      </w:pPr>
      <w:r>
        <w:rPr>
          <w:noProof/>
        </w:rPr>
        <w:t>Обновление Windows 8.1 Корпоративная, 34</w:t>
      </w:r>
    </w:p>
    <w:p w14:paraId="3C17E69C" w14:textId="3CA07BFB" w:rsidR="00BE40AB" w:rsidRDefault="00BE40AB">
      <w:pPr>
        <w:pStyle w:val="Index1"/>
        <w:tabs>
          <w:tab w:val="right" w:pos="5030"/>
        </w:tabs>
        <w:rPr>
          <w:noProof/>
        </w:rPr>
      </w:pPr>
      <w:r>
        <w:rPr>
          <w:noProof/>
        </w:rPr>
        <w:t xml:space="preserve">Обновление Windows 8.1 Корпоративная и </w:t>
      </w:r>
      <w:r>
        <w:rPr>
          <w:noProof/>
          <w:lang w:val="en-US"/>
        </w:rPr>
        <w:br/>
      </w:r>
      <w:r>
        <w:rPr>
          <w:noProof/>
        </w:rPr>
        <w:t>Software Assurance (на устройство), 34</w:t>
      </w:r>
    </w:p>
    <w:p w14:paraId="7BF6BAF2" w14:textId="77777777" w:rsidR="00BE40AB" w:rsidRDefault="00BE40AB">
      <w:pPr>
        <w:pStyle w:val="Index1"/>
        <w:tabs>
          <w:tab w:val="right" w:pos="5030"/>
        </w:tabs>
        <w:rPr>
          <w:noProof/>
        </w:rPr>
      </w:pPr>
      <w:r>
        <w:rPr>
          <w:noProof/>
        </w:rPr>
        <w:t>Обновление Windows 8.1 Корпоративная и Software Assurance на пользователя (из Software Assurance), 34</w:t>
      </w:r>
    </w:p>
    <w:p w14:paraId="436ED2AB" w14:textId="73C12C8A" w:rsidR="00BE40AB" w:rsidRDefault="00BE40AB">
      <w:pPr>
        <w:pStyle w:val="Index1"/>
        <w:tabs>
          <w:tab w:val="right" w:pos="5030"/>
        </w:tabs>
        <w:rPr>
          <w:noProof/>
        </w:rPr>
      </w:pPr>
      <w:r>
        <w:rPr>
          <w:noProof/>
        </w:rPr>
        <w:t xml:space="preserve">Обновление Windows 8.1 Корпоративная и Software Assurance с </w:t>
      </w:r>
      <w:r>
        <w:rPr>
          <w:noProof/>
          <w:lang w:val="en-US"/>
        </w:rPr>
        <w:br/>
      </w:r>
      <w:r>
        <w:rPr>
          <w:noProof/>
        </w:rPr>
        <w:t>MDOP на пользователя (из Software Assurance), 34</w:t>
      </w:r>
    </w:p>
    <w:p w14:paraId="0D94D499" w14:textId="54D69A99" w:rsidR="00BE40AB" w:rsidRDefault="00BE40AB">
      <w:pPr>
        <w:pStyle w:val="Index1"/>
        <w:tabs>
          <w:tab w:val="right" w:pos="5030"/>
        </w:tabs>
        <w:rPr>
          <w:noProof/>
        </w:rPr>
      </w:pPr>
      <w:r>
        <w:rPr>
          <w:noProof/>
        </w:rPr>
        <w:t xml:space="preserve">Обновление Windows 8.1 Корпоративная и </w:t>
      </w:r>
      <w:r>
        <w:rPr>
          <w:noProof/>
          <w:lang w:val="en-US"/>
        </w:rPr>
        <w:br/>
      </w:r>
      <w:r>
        <w:rPr>
          <w:noProof/>
        </w:rPr>
        <w:t>Software Assurance с MDOP на устройство, 34</w:t>
      </w:r>
    </w:p>
    <w:p w14:paraId="21ACA955" w14:textId="77777777" w:rsidR="00BE40AB" w:rsidRDefault="00BE40AB">
      <w:pPr>
        <w:pStyle w:val="Index1"/>
        <w:tabs>
          <w:tab w:val="right" w:pos="5030"/>
        </w:tabs>
        <w:rPr>
          <w:noProof/>
        </w:rPr>
      </w:pPr>
      <w:r>
        <w:rPr>
          <w:noProof/>
        </w:rPr>
        <w:t>Обновление Windows 8.1 Профессиональная, 34</w:t>
      </w:r>
    </w:p>
    <w:p w14:paraId="77E8DABF" w14:textId="77777777" w:rsidR="00BE40AB" w:rsidRDefault="00BE40AB">
      <w:pPr>
        <w:pStyle w:val="Index1"/>
        <w:tabs>
          <w:tab w:val="right" w:pos="5030"/>
        </w:tabs>
        <w:rPr>
          <w:noProof/>
        </w:rPr>
      </w:pPr>
      <w:r>
        <w:rPr>
          <w:noProof/>
        </w:rPr>
        <w:t>Обновление Windows Embedded 8.1 Industry Enterprise, 40</w:t>
      </w:r>
    </w:p>
    <w:p w14:paraId="3B1CCC6B" w14:textId="3C8BCB3B" w:rsidR="00BE40AB" w:rsidRDefault="00BE40AB">
      <w:pPr>
        <w:pStyle w:val="Index1"/>
        <w:tabs>
          <w:tab w:val="right" w:pos="5030"/>
        </w:tabs>
        <w:rPr>
          <w:noProof/>
        </w:rPr>
      </w:pPr>
      <w:r>
        <w:rPr>
          <w:noProof/>
        </w:rPr>
        <w:t xml:space="preserve">Обновление Windows Embedded 8.1 Industry Enterprise </w:t>
      </w:r>
      <w:r>
        <w:rPr>
          <w:noProof/>
          <w:lang w:val="en-US"/>
        </w:rPr>
        <w:br/>
      </w:r>
      <w:r>
        <w:rPr>
          <w:noProof/>
        </w:rPr>
        <w:t>(Std, POSR, Ind Retail), 40</w:t>
      </w:r>
    </w:p>
    <w:p w14:paraId="5ADB0899" w14:textId="5A005E97" w:rsidR="00BE40AB" w:rsidRDefault="00BE40AB">
      <w:pPr>
        <w:pStyle w:val="Index1"/>
        <w:tabs>
          <w:tab w:val="right" w:pos="5030"/>
        </w:tabs>
        <w:rPr>
          <w:noProof/>
        </w:rPr>
      </w:pPr>
      <w:r>
        <w:rPr>
          <w:noProof/>
        </w:rPr>
        <w:t xml:space="preserve">Обновление Windows Корпоративная и </w:t>
      </w:r>
      <w:r>
        <w:rPr>
          <w:noProof/>
          <w:lang w:val="en-US"/>
        </w:rPr>
        <w:br/>
      </w:r>
      <w:r>
        <w:rPr>
          <w:noProof/>
        </w:rPr>
        <w:t>Software Assurance для Partners in Learning (на устройство), 34</w:t>
      </w:r>
    </w:p>
    <w:p w14:paraId="1FE5CCB8" w14:textId="77777777" w:rsidR="00BE40AB" w:rsidRDefault="00BE40AB">
      <w:pPr>
        <w:pStyle w:val="Index1"/>
        <w:tabs>
          <w:tab w:val="right" w:pos="5030"/>
        </w:tabs>
        <w:rPr>
          <w:noProof/>
        </w:rPr>
      </w:pPr>
      <w:r>
        <w:rPr>
          <w:noProof/>
        </w:rPr>
        <w:t>Пакет многоязычного интерфейса для Office 2013, 21</w:t>
      </w:r>
    </w:p>
    <w:p w14:paraId="4DEB8157" w14:textId="77777777" w:rsidR="00BE40AB" w:rsidRDefault="00BE40AB">
      <w:pPr>
        <w:pStyle w:val="Index1"/>
        <w:tabs>
          <w:tab w:val="right" w:pos="5030"/>
        </w:tabs>
        <w:rPr>
          <w:noProof/>
        </w:rPr>
      </w:pPr>
      <w:r>
        <w:rPr>
          <w:noProof/>
        </w:rPr>
        <w:t>Платформы MSDN, 33</w:t>
      </w:r>
    </w:p>
    <w:p w14:paraId="5ECDBFEB" w14:textId="77777777" w:rsidR="00BE40AB" w:rsidRDefault="00BE40AB">
      <w:pPr>
        <w:pStyle w:val="Index1"/>
        <w:tabs>
          <w:tab w:val="right" w:pos="5030"/>
        </w:tabs>
        <w:rPr>
          <w:noProof/>
        </w:rPr>
      </w:pPr>
      <w:r>
        <w:rPr>
          <w:noProof/>
        </w:rPr>
        <w:t>Права на сдачу в аренду для Office, 26</w:t>
      </w:r>
    </w:p>
    <w:p w14:paraId="164887FE" w14:textId="77777777" w:rsidR="00BE40AB" w:rsidRDefault="00BE40AB">
      <w:pPr>
        <w:pStyle w:val="Index1"/>
        <w:tabs>
          <w:tab w:val="right" w:pos="5030"/>
        </w:tabs>
        <w:rPr>
          <w:noProof/>
        </w:rPr>
      </w:pPr>
      <w:r>
        <w:rPr>
          <w:noProof/>
        </w:rPr>
        <w:t>Права на сдачу в аренду для Office профессиональный, 26</w:t>
      </w:r>
    </w:p>
    <w:p w14:paraId="7795EB25" w14:textId="77777777" w:rsidR="00BE40AB" w:rsidRDefault="00BE40AB">
      <w:pPr>
        <w:pStyle w:val="Index1"/>
        <w:tabs>
          <w:tab w:val="right" w:pos="5030"/>
        </w:tabs>
        <w:rPr>
          <w:noProof/>
        </w:rPr>
      </w:pPr>
      <w:r>
        <w:rPr>
          <w:noProof/>
        </w:rPr>
        <w:t>Права на сдачу в аренду для Office стандартный, 26</w:t>
      </w:r>
    </w:p>
    <w:p w14:paraId="4D6ADC68" w14:textId="77777777" w:rsidR="00BE40AB" w:rsidRDefault="00BE40AB">
      <w:pPr>
        <w:pStyle w:val="Index1"/>
        <w:tabs>
          <w:tab w:val="right" w:pos="5030"/>
        </w:tabs>
        <w:rPr>
          <w:noProof/>
        </w:rPr>
      </w:pPr>
      <w:r>
        <w:rPr>
          <w:noProof/>
        </w:rPr>
        <w:t>Права на сдачу в аренду для Windows, 26</w:t>
      </w:r>
    </w:p>
    <w:p w14:paraId="17966643" w14:textId="77777777" w:rsidR="00BE40AB" w:rsidRDefault="00BE40AB">
      <w:pPr>
        <w:pStyle w:val="Index1"/>
        <w:tabs>
          <w:tab w:val="right" w:pos="5030"/>
        </w:tabs>
        <w:rPr>
          <w:noProof/>
        </w:rPr>
      </w:pPr>
      <w:r>
        <w:rPr>
          <w:noProof/>
        </w:rPr>
        <w:t>Профессиональная прямая поддержка Microsoft Azure, 50</w:t>
      </w:r>
    </w:p>
    <w:p w14:paraId="7FDDE211" w14:textId="5B399D9F" w:rsidR="00BE40AB" w:rsidRDefault="00BE40AB">
      <w:pPr>
        <w:pStyle w:val="Index1"/>
        <w:tabs>
          <w:tab w:val="right" w:pos="5030"/>
        </w:tabs>
        <w:rPr>
          <w:noProof/>
        </w:rPr>
      </w:pPr>
      <w:r>
        <w:rPr>
          <w:noProof/>
        </w:rPr>
        <w:t xml:space="preserve">Профессиональная прямая поддержка для </w:t>
      </w:r>
      <w:r>
        <w:rPr>
          <w:noProof/>
          <w:lang w:val="en-US"/>
        </w:rPr>
        <w:br/>
      </w:r>
      <w:r>
        <w:rPr>
          <w:noProof/>
        </w:rPr>
        <w:t>Microsoft Dynamics CRM Online, 54</w:t>
      </w:r>
    </w:p>
    <w:p w14:paraId="7E369C2F" w14:textId="77777777" w:rsidR="00BE40AB" w:rsidRDefault="00BE40AB">
      <w:pPr>
        <w:pStyle w:val="Index1"/>
        <w:tabs>
          <w:tab w:val="right" w:pos="5030"/>
        </w:tabs>
        <w:rPr>
          <w:noProof/>
        </w:rPr>
      </w:pPr>
      <w:r>
        <w:rPr>
          <w:noProof/>
        </w:rPr>
        <w:t>Профессиональная прямая поддержка для Parature, 57</w:t>
      </w:r>
    </w:p>
    <w:p w14:paraId="1012BA94" w14:textId="77777777" w:rsidR="00BE40AB" w:rsidRDefault="00BE40AB">
      <w:pPr>
        <w:pStyle w:val="Index1"/>
        <w:tabs>
          <w:tab w:val="right" w:pos="5030"/>
        </w:tabs>
        <w:rPr>
          <w:noProof/>
        </w:rPr>
      </w:pPr>
      <w:r>
        <w:rPr>
          <w:noProof/>
        </w:rPr>
        <w:t>Профессиональная прямая поддержка для Parature EDU, 57</w:t>
      </w:r>
    </w:p>
    <w:p w14:paraId="398C6ADA" w14:textId="47F5D226" w:rsidR="00BE40AB" w:rsidRDefault="00BE40AB">
      <w:pPr>
        <w:pStyle w:val="Index1"/>
        <w:tabs>
          <w:tab w:val="right" w:pos="5030"/>
        </w:tabs>
        <w:rPr>
          <w:noProof/>
        </w:rPr>
      </w:pPr>
      <w:r>
        <w:rPr>
          <w:noProof/>
        </w:rPr>
        <w:t xml:space="preserve">Прямая поддержка Microsoft Dynamics </w:t>
      </w:r>
      <w:r>
        <w:rPr>
          <w:noProof/>
          <w:lang w:val="en-US"/>
        </w:rPr>
        <w:br/>
      </w:r>
      <w:r>
        <w:rPr>
          <w:noProof/>
        </w:rPr>
        <w:t>Marketing Enterprise Professional, 55</w:t>
      </w:r>
    </w:p>
    <w:p w14:paraId="5AEBF1AE" w14:textId="77777777" w:rsidR="00BE40AB" w:rsidRDefault="00BE40AB">
      <w:pPr>
        <w:pStyle w:val="Index1"/>
        <w:tabs>
          <w:tab w:val="right" w:pos="5030"/>
        </w:tabs>
        <w:rPr>
          <w:noProof/>
        </w:rPr>
      </w:pPr>
      <w:r>
        <w:rPr>
          <w:noProof/>
        </w:rPr>
        <w:t>Прямая поддержка Microsoft Social Listening Professional, 56</w:t>
      </w:r>
    </w:p>
    <w:p w14:paraId="28A37ACD" w14:textId="77777777" w:rsidR="00BE40AB" w:rsidRDefault="00BE40AB">
      <w:pPr>
        <w:pStyle w:val="Index1"/>
        <w:tabs>
          <w:tab w:val="right" w:pos="5030"/>
        </w:tabs>
        <w:rPr>
          <w:noProof/>
        </w:rPr>
      </w:pPr>
      <w:r>
        <w:rPr>
          <w:noProof/>
        </w:rPr>
        <w:t>Расширенная поддержка Microsoft Dynamics CRM Online, 54</w:t>
      </w:r>
    </w:p>
    <w:p w14:paraId="22AAD51A" w14:textId="77777777" w:rsidR="00BE40AB" w:rsidRDefault="00BE40AB">
      <w:pPr>
        <w:pStyle w:val="Index1"/>
        <w:tabs>
          <w:tab w:val="right" w:pos="5030"/>
        </w:tabs>
        <w:rPr>
          <w:noProof/>
        </w:rPr>
      </w:pPr>
      <w:r>
        <w:rPr>
          <w:noProof/>
        </w:rPr>
        <w:t>Расширенная поддержка Microsoft Dynamics Marketing Enterprise, 55</w:t>
      </w:r>
    </w:p>
    <w:p w14:paraId="0EBE1CFE" w14:textId="77777777" w:rsidR="00BE40AB" w:rsidRDefault="00BE40AB">
      <w:pPr>
        <w:pStyle w:val="Index1"/>
        <w:tabs>
          <w:tab w:val="right" w:pos="5030"/>
        </w:tabs>
        <w:rPr>
          <w:noProof/>
        </w:rPr>
      </w:pPr>
      <w:r>
        <w:rPr>
          <w:noProof/>
        </w:rPr>
        <w:t>Расширенная поддержка Microsoft Social Listening Professional, 56</w:t>
      </w:r>
    </w:p>
    <w:p w14:paraId="2E6AE7E2" w14:textId="77777777" w:rsidR="00BE40AB" w:rsidRDefault="00BE40AB">
      <w:pPr>
        <w:pStyle w:val="Index1"/>
        <w:tabs>
          <w:tab w:val="right" w:pos="5030"/>
        </w:tabs>
        <w:rPr>
          <w:noProof/>
        </w:rPr>
      </w:pPr>
      <w:r>
        <w:rPr>
          <w:noProof/>
        </w:rPr>
        <w:t>Расширенная поддержка Parature, 57</w:t>
      </w:r>
    </w:p>
    <w:p w14:paraId="564E9800" w14:textId="77777777" w:rsidR="00BE40AB" w:rsidRDefault="00BE40AB">
      <w:pPr>
        <w:pStyle w:val="Index1"/>
        <w:tabs>
          <w:tab w:val="right" w:pos="5030"/>
        </w:tabs>
        <w:rPr>
          <w:noProof/>
        </w:rPr>
      </w:pPr>
      <w:r>
        <w:rPr>
          <w:noProof/>
        </w:rPr>
        <w:t>Расширенная поддержка Parature EDU, 57</w:t>
      </w:r>
    </w:p>
    <w:p w14:paraId="202A1C1B" w14:textId="77777777" w:rsidR="00BE40AB" w:rsidRDefault="00BE40AB">
      <w:pPr>
        <w:pStyle w:val="Index1"/>
        <w:tabs>
          <w:tab w:val="right" w:pos="5030"/>
        </w:tabs>
        <w:rPr>
          <w:noProof/>
        </w:rPr>
      </w:pPr>
      <w:r>
        <w:rPr>
          <w:noProof/>
        </w:rPr>
        <w:t>Сверхпроизводственный экземпляр Microsoft Dynamics CRM Online, 54</w:t>
      </w:r>
    </w:p>
    <w:p w14:paraId="0A850510" w14:textId="77777777" w:rsidR="00BE40AB" w:rsidRDefault="00BE40AB">
      <w:pPr>
        <w:pStyle w:val="Index1"/>
        <w:tabs>
          <w:tab w:val="right" w:pos="5030"/>
        </w:tabs>
        <w:rPr>
          <w:noProof/>
        </w:rPr>
      </w:pPr>
      <w:r>
        <w:rPr>
          <w:noProof/>
        </w:rPr>
        <w:t>Служба архивации Microsoft Azure, 50</w:t>
      </w:r>
    </w:p>
    <w:p w14:paraId="2C1FF4B4" w14:textId="77777777" w:rsidR="00BE40AB" w:rsidRDefault="00BE40AB">
      <w:pPr>
        <w:pStyle w:val="Index1"/>
        <w:tabs>
          <w:tab w:val="right" w:pos="5030"/>
        </w:tabs>
        <w:rPr>
          <w:noProof/>
        </w:rPr>
      </w:pPr>
      <w:r>
        <w:rPr>
          <w:noProof/>
        </w:rPr>
        <w:t>Службы Microsoft Azure, 47, 50</w:t>
      </w:r>
    </w:p>
    <w:p w14:paraId="60FB7894" w14:textId="4C60C3A3" w:rsidR="00BE40AB" w:rsidRDefault="00BE40AB">
      <w:pPr>
        <w:pStyle w:val="Index1"/>
        <w:tabs>
          <w:tab w:val="right" w:pos="5030"/>
        </w:tabs>
        <w:rPr>
          <w:noProof/>
        </w:rPr>
      </w:pPr>
      <w:r>
        <w:rPr>
          <w:noProof/>
        </w:rPr>
        <w:t xml:space="preserve">Совместная работа по продажам </w:t>
      </w:r>
      <w:r>
        <w:rPr>
          <w:noProof/>
          <w:lang w:val="en-US"/>
        </w:rPr>
        <w:br/>
      </w:r>
      <w:r>
        <w:rPr>
          <w:noProof/>
        </w:rPr>
        <w:t>Microsoft Dynamics Marketing Enterprise, 55</w:t>
      </w:r>
    </w:p>
    <w:p w14:paraId="2A4DA1C7" w14:textId="373E2D1E" w:rsidR="00BE40AB" w:rsidRDefault="00BE40AB">
      <w:pPr>
        <w:pStyle w:val="Index1"/>
        <w:tabs>
          <w:tab w:val="right" w:pos="5030"/>
        </w:tabs>
        <w:rPr>
          <w:noProof/>
        </w:rPr>
      </w:pPr>
      <w:r>
        <w:rPr>
          <w:noProof/>
        </w:rPr>
        <w:t xml:space="preserve">Совместная работа по продажам Microsoft Dynamics </w:t>
      </w:r>
      <w:r>
        <w:rPr>
          <w:noProof/>
          <w:lang w:val="en-US"/>
        </w:rPr>
        <w:br/>
      </w:r>
      <w:r>
        <w:rPr>
          <w:noProof/>
        </w:rPr>
        <w:t>Marketing Enterprise — для образовательных учреждений, 56</w:t>
      </w:r>
    </w:p>
    <w:p w14:paraId="7F442B3A" w14:textId="77777777" w:rsidR="00BE40AB" w:rsidRDefault="00BE40AB">
      <w:pPr>
        <w:pStyle w:val="Index1"/>
        <w:tabs>
          <w:tab w:val="right" w:pos="5030"/>
        </w:tabs>
        <w:rPr>
          <w:noProof/>
        </w:rPr>
      </w:pPr>
      <w:r>
        <w:rPr>
          <w:noProof/>
        </w:rPr>
        <w:t>Стандартная поддержка Microsoft Azure, 50</w:t>
      </w:r>
    </w:p>
    <w:p w14:paraId="753B4B66" w14:textId="77777777" w:rsidR="00BE40AB" w:rsidRDefault="00BE40AB">
      <w:pPr>
        <w:pStyle w:val="Index1"/>
        <w:tabs>
          <w:tab w:val="right" w:pos="5030"/>
        </w:tabs>
        <w:rPr>
          <w:noProof/>
        </w:rPr>
      </w:pPr>
      <w:r>
        <w:rPr>
          <w:noProof/>
        </w:rPr>
        <w:t>Управление правами Azure, 53</w:t>
      </w:r>
    </w:p>
    <w:p w14:paraId="7EC887A7" w14:textId="77777777" w:rsidR="00BE40AB" w:rsidRDefault="00BE40AB">
      <w:pPr>
        <w:pStyle w:val="Index1"/>
        <w:tabs>
          <w:tab w:val="right" w:pos="5030"/>
        </w:tabs>
        <w:rPr>
          <w:noProof/>
        </w:rPr>
      </w:pPr>
      <w:r>
        <w:rPr>
          <w:noProof/>
        </w:rPr>
        <w:t>Управление правами Azure A, 53</w:t>
      </w:r>
    </w:p>
    <w:p w14:paraId="4E5C8C29" w14:textId="77777777" w:rsidR="00BE40AB" w:rsidRDefault="00BE40AB" w:rsidP="00956AFC">
      <w:pPr>
        <w:pStyle w:val="ProductList-Body"/>
        <w:rPr>
          <w:noProof/>
          <w:color w:val="000000" w:themeColor="text1"/>
        </w:rPr>
        <w:sectPr w:rsidR="00BE40AB" w:rsidSect="00BE40AB">
          <w:type w:val="continuous"/>
          <w:pgSz w:w="12240" w:h="15840"/>
          <w:pgMar w:top="1440" w:right="720" w:bottom="1440" w:left="720" w:header="720" w:footer="720" w:gutter="0"/>
          <w:cols w:num="2" w:space="720"/>
          <w:docGrid w:linePitch="360"/>
        </w:sectPr>
      </w:pPr>
    </w:p>
    <w:p w14:paraId="4FDCCA44" w14:textId="77777777" w:rsidR="00956AFC" w:rsidRPr="00AA6DF2" w:rsidRDefault="002967A3" w:rsidP="00956AFC">
      <w:pPr>
        <w:pStyle w:val="ProductList-Body"/>
      </w:pPr>
      <w:r>
        <w:fldChar w:fldCharType="end"/>
      </w:r>
    </w:p>
    <w:p w14:paraId="4FDCCA45" w14:textId="1EFEA8DF" w:rsidR="00956AFC" w:rsidRPr="00AA6DF2" w:rsidRDefault="00956AFC" w:rsidP="00956AFC">
      <w:pPr>
        <w:pStyle w:val="ProductList-Body"/>
      </w:pPr>
    </w:p>
    <w:sectPr w:rsidR="00956AFC" w:rsidRPr="00AA6DF2" w:rsidSect="00BE40AB">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488FB4" w14:textId="77777777" w:rsidR="00F704D1" w:rsidRDefault="00F704D1" w:rsidP="009A573F">
      <w:pPr>
        <w:spacing w:after="0" w:line="240" w:lineRule="auto"/>
      </w:pPr>
      <w:r>
        <w:separator/>
      </w:r>
    </w:p>
  </w:endnote>
  <w:endnote w:type="continuationSeparator" w:id="0">
    <w:p w14:paraId="2EAE6395" w14:textId="77777777" w:rsidR="00F704D1" w:rsidRDefault="00F704D1" w:rsidP="009A573F">
      <w:pPr>
        <w:spacing w:after="0" w:line="240" w:lineRule="auto"/>
      </w:pPr>
      <w:r>
        <w:continuationSeparator/>
      </w:r>
    </w:p>
  </w:endnote>
  <w:endnote w:type="continuationNotice" w:id="1">
    <w:p w14:paraId="71CCB9B9" w14:textId="77777777" w:rsidR="00F704D1" w:rsidRDefault="00F704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931572" w14:textId="77777777" w:rsidR="006D3F00" w:rsidRDefault="006D3F0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473FE5" w:rsidRDefault="00473FE5">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99E2AD" w14:textId="77777777" w:rsidR="006D3F00" w:rsidRDefault="006D3F0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473FE5" w:rsidRPr="00C76DF3" w14:paraId="4FDCCB8B" w14:textId="77777777" w:rsidTr="00F3096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473FE5" w:rsidRPr="00C76DF3" w:rsidRDefault="00F704D1" w:rsidP="002203AF">
          <w:pPr>
            <w:pStyle w:val="ProductList-OfferingBody"/>
            <w:ind w:left="-77" w:right="-73"/>
            <w:jc w:val="center"/>
            <w:rPr>
              <w:color w:val="808080" w:themeColor="background1" w:themeShade="80"/>
              <w:sz w:val="14"/>
              <w:szCs w:val="14"/>
            </w:rPr>
          </w:pPr>
          <w:hyperlink w:anchor="ToC" w:history="1">
            <w:r w:rsidR="00473FE5">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473FE5" w:rsidRPr="00C76DF3" w:rsidRDefault="00473FE5"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473FE5" w:rsidRPr="00C76DF3" w:rsidRDefault="00F704D1" w:rsidP="002203AF">
          <w:pPr>
            <w:pStyle w:val="ProductList-OfferingBody"/>
            <w:ind w:left="-72" w:right="-74"/>
            <w:jc w:val="center"/>
            <w:rPr>
              <w:color w:val="808080" w:themeColor="background1" w:themeShade="80"/>
              <w:sz w:val="14"/>
              <w:szCs w:val="14"/>
            </w:rPr>
          </w:pPr>
          <w:hyperlink w:anchor="Introduction" w:history="1">
            <w:r w:rsidR="00473FE5">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473FE5" w:rsidRPr="00C76DF3" w:rsidRDefault="00473FE5"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46C6D415" w:rsidR="00473FE5" w:rsidRPr="001723B2" w:rsidRDefault="00F704D1" w:rsidP="003B4047">
          <w:pPr>
            <w:pStyle w:val="ProductList-OfferingBody"/>
            <w:ind w:left="-72" w:right="-75"/>
            <w:jc w:val="center"/>
            <w:rPr>
              <w:rStyle w:val="Hyperlink"/>
              <w:color w:val="023160" w:themeColor="hyperlink" w:themeShade="80"/>
            </w:rPr>
          </w:pPr>
          <w:hyperlink w:anchor="SoftwareProducts" w:history="1">
            <w:r w:rsidR="00473FE5">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473FE5" w:rsidRPr="00C76DF3" w:rsidRDefault="00473FE5"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473FE5" w:rsidRPr="00C76DF3" w:rsidRDefault="00F704D1" w:rsidP="002203AF">
          <w:pPr>
            <w:pStyle w:val="ProductList-OfferingBody"/>
            <w:ind w:left="-72" w:right="-77"/>
            <w:jc w:val="center"/>
            <w:rPr>
              <w:color w:val="808080" w:themeColor="background1" w:themeShade="80"/>
              <w:sz w:val="14"/>
              <w:szCs w:val="14"/>
            </w:rPr>
          </w:pPr>
          <w:hyperlink w:anchor="OnlineServices" w:history="1">
            <w:r w:rsidR="00473FE5">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473FE5" w:rsidRPr="00C76DF3" w:rsidRDefault="00473FE5"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473FE5" w:rsidRPr="00C76DF3" w:rsidRDefault="00F704D1" w:rsidP="002203AF">
          <w:pPr>
            <w:pStyle w:val="ProductList-OfferingBody"/>
            <w:ind w:left="-72" w:right="-77"/>
            <w:jc w:val="center"/>
            <w:rPr>
              <w:color w:val="808080" w:themeColor="background1" w:themeShade="80"/>
              <w:sz w:val="14"/>
              <w:szCs w:val="14"/>
            </w:rPr>
          </w:pPr>
          <w:hyperlink w:anchor="SoftwareAssurance" w:history="1">
            <w:r w:rsidR="00473FE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473FE5" w:rsidRPr="00C76DF3" w:rsidRDefault="00473FE5"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43C7906B" w:rsidR="00473FE5" w:rsidRPr="00C76DF3" w:rsidRDefault="00F704D1" w:rsidP="002203AF">
          <w:pPr>
            <w:pStyle w:val="ProductList-OfferingBody"/>
            <w:ind w:left="-72" w:right="-76"/>
            <w:jc w:val="center"/>
            <w:rPr>
              <w:color w:val="808080" w:themeColor="background1" w:themeShade="80"/>
              <w:sz w:val="14"/>
              <w:szCs w:val="14"/>
            </w:rPr>
          </w:pPr>
          <w:hyperlink w:anchor="Services" w:history="1">
            <w:r w:rsidR="00473FE5">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473FE5" w:rsidRPr="00C76DF3" w:rsidRDefault="00473FE5"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473FE5" w:rsidRPr="00C76DF3" w:rsidRDefault="00F704D1" w:rsidP="002203AF">
          <w:pPr>
            <w:pStyle w:val="ProductList-OfferingBody"/>
            <w:ind w:left="-72" w:right="-74"/>
            <w:jc w:val="center"/>
            <w:rPr>
              <w:color w:val="808080" w:themeColor="background1" w:themeShade="80"/>
              <w:sz w:val="14"/>
              <w:szCs w:val="14"/>
            </w:rPr>
          </w:pPr>
          <w:hyperlink w:anchor="AppendixA" w:history="1">
            <w:r w:rsidR="00473FE5">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473FE5" w:rsidRPr="00C76DF3" w:rsidRDefault="00473FE5"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473FE5" w:rsidRPr="00C76DF3" w:rsidRDefault="00F704D1" w:rsidP="002203AF">
          <w:pPr>
            <w:pStyle w:val="ProductList-OfferingBody"/>
            <w:ind w:left="-72" w:right="-87"/>
            <w:jc w:val="center"/>
            <w:rPr>
              <w:color w:val="808080" w:themeColor="background1" w:themeShade="80"/>
              <w:sz w:val="14"/>
              <w:szCs w:val="14"/>
            </w:rPr>
          </w:pPr>
          <w:hyperlink w:anchor="Index" w:history="1">
            <w:r w:rsidR="00473FE5">
              <w:rPr>
                <w:rStyle w:val="Hyperlink"/>
                <w:color w:val="023160" w:themeColor="hyperlink" w:themeShade="80"/>
                <w:sz w:val="14"/>
                <w:szCs w:val="14"/>
              </w:rPr>
              <w:t>Индекс</w:t>
            </w:r>
          </w:hyperlink>
        </w:p>
      </w:tc>
    </w:tr>
  </w:tbl>
  <w:p w14:paraId="4FDCCB8C" w14:textId="77777777" w:rsidR="00473FE5" w:rsidRPr="00FF08DB" w:rsidRDefault="00473FE5"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473FE5" w:rsidRPr="00C76DF3" w14:paraId="4FDCCB9C" w14:textId="77777777" w:rsidTr="00F3096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473FE5" w:rsidRPr="00C76DF3" w:rsidRDefault="00F704D1" w:rsidP="00CB3D69">
          <w:pPr>
            <w:pStyle w:val="ProductList-OfferingBody"/>
            <w:ind w:left="-77" w:right="-73"/>
            <w:jc w:val="center"/>
            <w:rPr>
              <w:color w:val="808080" w:themeColor="background1" w:themeShade="80"/>
              <w:sz w:val="14"/>
              <w:szCs w:val="14"/>
            </w:rPr>
          </w:pPr>
          <w:hyperlink w:anchor="ToC" w:history="1">
            <w:r w:rsidR="00473FE5">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473FE5" w:rsidRPr="00C76DF3" w:rsidRDefault="00473FE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473FE5" w:rsidRPr="00C76DF3" w:rsidRDefault="00F704D1" w:rsidP="00CB3D69">
          <w:pPr>
            <w:pStyle w:val="ProductList-OfferingBody"/>
            <w:ind w:left="-72" w:right="-74"/>
            <w:jc w:val="center"/>
            <w:rPr>
              <w:color w:val="808080" w:themeColor="background1" w:themeShade="80"/>
              <w:sz w:val="14"/>
              <w:szCs w:val="14"/>
            </w:rPr>
          </w:pPr>
          <w:hyperlink w:anchor="Introduction" w:history="1">
            <w:r w:rsidR="00473FE5">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473FE5" w:rsidRPr="00C76DF3" w:rsidRDefault="00473FE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473FE5" w:rsidRPr="00C76DF3" w:rsidRDefault="00F704D1" w:rsidP="003B4047">
          <w:pPr>
            <w:pStyle w:val="ProductList-OfferingBody"/>
            <w:ind w:left="-72" w:right="-75"/>
            <w:jc w:val="center"/>
            <w:rPr>
              <w:color w:val="808080" w:themeColor="background1" w:themeShade="80"/>
              <w:sz w:val="14"/>
              <w:szCs w:val="14"/>
            </w:rPr>
          </w:pPr>
          <w:hyperlink w:anchor="SoftwareProducts" w:history="1">
            <w:r w:rsidR="00473FE5">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473FE5" w:rsidRPr="00C76DF3" w:rsidRDefault="00473FE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473FE5" w:rsidRPr="00C76DF3" w:rsidRDefault="00F704D1" w:rsidP="00CB3D69">
          <w:pPr>
            <w:pStyle w:val="ProductList-OfferingBody"/>
            <w:ind w:left="-72" w:right="-77"/>
            <w:jc w:val="center"/>
            <w:rPr>
              <w:color w:val="808080" w:themeColor="background1" w:themeShade="80"/>
              <w:sz w:val="14"/>
              <w:szCs w:val="14"/>
            </w:rPr>
          </w:pPr>
          <w:hyperlink w:anchor="OnlineServices" w:history="1">
            <w:r w:rsidR="00473FE5">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473FE5" w:rsidRPr="00C76DF3" w:rsidRDefault="00473FE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473FE5" w:rsidRPr="00C76DF3" w:rsidRDefault="00F704D1" w:rsidP="00CB3D69">
          <w:pPr>
            <w:pStyle w:val="ProductList-OfferingBody"/>
            <w:ind w:left="-72" w:right="-77"/>
            <w:jc w:val="center"/>
            <w:rPr>
              <w:color w:val="808080" w:themeColor="background1" w:themeShade="80"/>
              <w:sz w:val="14"/>
              <w:szCs w:val="14"/>
            </w:rPr>
          </w:pPr>
          <w:hyperlink w:anchor="SoftwareAssurance" w:history="1">
            <w:r w:rsidR="00473FE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473FE5" w:rsidRPr="00C76DF3" w:rsidRDefault="00473FE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473FE5" w:rsidRPr="00C76DF3" w:rsidRDefault="00F704D1" w:rsidP="00CB3D69">
          <w:pPr>
            <w:pStyle w:val="ProductList-OfferingBody"/>
            <w:ind w:left="-72" w:right="-76"/>
            <w:jc w:val="center"/>
            <w:rPr>
              <w:color w:val="808080" w:themeColor="background1" w:themeShade="80"/>
              <w:sz w:val="14"/>
              <w:szCs w:val="14"/>
            </w:rPr>
          </w:pPr>
          <w:hyperlink w:anchor="Services" w:history="1">
            <w:r w:rsidR="00473FE5">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473FE5" w:rsidRPr="00C76DF3" w:rsidRDefault="00473FE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473FE5" w:rsidRPr="00C76DF3" w:rsidRDefault="00F704D1" w:rsidP="00CB3D69">
          <w:pPr>
            <w:pStyle w:val="ProductList-OfferingBody"/>
            <w:ind w:left="-72" w:right="-74"/>
            <w:jc w:val="center"/>
            <w:rPr>
              <w:color w:val="808080" w:themeColor="background1" w:themeShade="80"/>
              <w:sz w:val="14"/>
              <w:szCs w:val="14"/>
            </w:rPr>
          </w:pPr>
          <w:hyperlink w:anchor="AppendixA" w:history="1">
            <w:r w:rsidR="00473FE5">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473FE5" w:rsidRPr="00C76DF3" w:rsidRDefault="00473FE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473FE5" w:rsidRPr="00C76DF3" w:rsidRDefault="00F704D1" w:rsidP="00CB3D69">
          <w:pPr>
            <w:pStyle w:val="ProductList-OfferingBody"/>
            <w:ind w:left="-72" w:right="-87"/>
            <w:jc w:val="center"/>
            <w:rPr>
              <w:color w:val="808080" w:themeColor="background1" w:themeShade="80"/>
              <w:sz w:val="14"/>
              <w:szCs w:val="14"/>
            </w:rPr>
          </w:pPr>
          <w:hyperlink w:anchor="Index" w:history="1">
            <w:r w:rsidR="00473FE5">
              <w:rPr>
                <w:rStyle w:val="Hyperlink"/>
                <w:color w:val="023160" w:themeColor="hyperlink" w:themeShade="80"/>
                <w:sz w:val="14"/>
                <w:szCs w:val="14"/>
              </w:rPr>
              <w:t>Индекс</w:t>
            </w:r>
          </w:hyperlink>
        </w:p>
      </w:tc>
    </w:tr>
  </w:tbl>
  <w:p w14:paraId="4FDCCB9D" w14:textId="77777777" w:rsidR="00473FE5" w:rsidRPr="00FF08DB" w:rsidRDefault="00473FE5"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473FE5" w:rsidRPr="00C76DF3" w14:paraId="4FDCCBAD" w14:textId="77777777" w:rsidTr="00F561B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473FE5" w:rsidRPr="00C76DF3" w:rsidRDefault="00F704D1" w:rsidP="00CB3D69">
          <w:pPr>
            <w:pStyle w:val="ProductList-OfferingBody"/>
            <w:ind w:left="-77" w:right="-73"/>
            <w:jc w:val="center"/>
            <w:rPr>
              <w:color w:val="808080" w:themeColor="background1" w:themeShade="80"/>
              <w:sz w:val="14"/>
              <w:szCs w:val="14"/>
            </w:rPr>
          </w:pPr>
          <w:hyperlink w:anchor="ToC" w:history="1">
            <w:r w:rsidR="00473FE5">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473FE5" w:rsidRPr="00C76DF3" w:rsidRDefault="00473FE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473FE5" w:rsidRPr="00C76DF3" w:rsidRDefault="00F704D1" w:rsidP="00CB3D69">
          <w:pPr>
            <w:pStyle w:val="ProductList-OfferingBody"/>
            <w:ind w:left="-72" w:right="-74"/>
            <w:jc w:val="center"/>
            <w:rPr>
              <w:color w:val="808080" w:themeColor="background1" w:themeShade="80"/>
              <w:sz w:val="14"/>
              <w:szCs w:val="14"/>
            </w:rPr>
          </w:pPr>
          <w:hyperlink w:anchor="Introduction" w:history="1">
            <w:r w:rsidR="00473FE5">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473FE5" w:rsidRPr="00C76DF3" w:rsidRDefault="00473FE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473FE5" w:rsidRPr="00C76DF3" w:rsidRDefault="00F704D1" w:rsidP="003B4047">
          <w:pPr>
            <w:pStyle w:val="ProductList-OfferingBody"/>
            <w:ind w:left="-72" w:right="-75"/>
            <w:jc w:val="center"/>
            <w:rPr>
              <w:color w:val="808080" w:themeColor="background1" w:themeShade="80"/>
              <w:sz w:val="14"/>
              <w:szCs w:val="14"/>
            </w:rPr>
          </w:pPr>
          <w:hyperlink w:anchor="SoftwareProducts" w:history="1">
            <w:r w:rsidR="00473FE5">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473FE5" w:rsidRPr="00C76DF3" w:rsidRDefault="00473FE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473FE5" w:rsidRPr="00C76DF3" w:rsidRDefault="00F704D1" w:rsidP="00CB3D69">
          <w:pPr>
            <w:pStyle w:val="ProductList-OfferingBody"/>
            <w:ind w:left="-72" w:right="-77"/>
            <w:jc w:val="center"/>
            <w:rPr>
              <w:color w:val="808080" w:themeColor="background1" w:themeShade="80"/>
              <w:sz w:val="14"/>
              <w:szCs w:val="14"/>
            </w:rPr>
          </w:pPr>
          <w:hyperlink w:anchor="OnlineServices" w:history="1">
            <w:r w:rsidR="00473FE5">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473FE5" w:rsidRPr="00C76DF3" w:rsidRDefault="00473FE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473FE5" w:rsidRPr="00C76DF3" w:rsidRDefault="00F704D1" w:rsidP="00CB3D69">
          <w:pPr>
            <w:pStyle w:val="ProductList-OfferingBody"/>
            <w:ind w:left="-72" w:right="-77"/>
            <w:jc w:val="center"/>
            <w:rPr>
              <w:color w:val="808080" w:themeColor="background1" w:themeShade="80"/>
              <w:sz w:val="14"/>
              <w:szCs w:val="14"/>
            </w:rPr>
          </w:pPr>
          <w:hyperlink w:anchor="SoftwareAssurance" w:history="1">
            <w:r w:rsidR="00473FE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473FE5" w:rsidRPr="00C76DF3" w:rsidRDefault="00473FE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473FE5" w:rsidRPr="00C76DF3" w:rsidRDefault="00F704D1" w:rsidP="00CB3D69">
          <w:pPr>
            <w:pStyle w:val="ProductList-OfferingBody"/>
            <w:ind w:left="-72" w:right="-76"/>
            <w:jc w:val="center"/>
            <w:rPr>
              <w:color w:val="808080" w:themeColor="background1" w:themeShade="80"/>
              <w:sz w:val="14"/>
              <w:szCs w:val="14"/>
            </w:rPr>
          </w:pPr>
          <w:hyperlink w:anchor="Services" w:history="1">
            <w:r w:rsidR="00473FE5">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473FE5" w:rsidRPr="00C76DF3" w:rsidRDefault="00473FE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473FE5" w:rsidRPr="00C76DF3" w:rsidRDefault="00F704D1" w:rsidP="00CB3D69">
          <w:pPr>
            <w:pStyle w:val="ProductList-OfferingBody"/>
            <w:ind w:left="-72" w:right="-74"/>
            <w:jc w:val="center"/>
            <w:rPr>
              <w:color w:val="808080" w:themeColor="background1" w:themeShade="80"/>
              <w:sz w:val="14"/>
              <w:szCs w:val="14"/>
            </w:rPr>
          </w:pPr>
          <w:hyperlink w:anchor="AppendixA" w:history="1">
            <w:r w:rsidR="00473FE5">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473FE5" w:rsidRPr="00C76DF3" w:rsidRDefault="00473FE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473FE5" w:rsidRPr="00C76DF3" w:rsidRDefault="00F704D1" w:rsidP="00CB3D69">
          <w:pPr>
            <w:pStyle w:val="ProductList-OfferingBody"/>
            <w:ind w:left="-72" w:right="-87"/>
            <w:jc w:val="center"/>
            <w:rPr>
              <w:color w:val="808080" w:themeColor="background1" w:themeShade="80"/>
              <w:sz w:val="14"/>
              <w:szCs w:val="14"/>
            </w:rPr>
          </w:pPr>
          <w:hyperlink w:anchor="Index" w:history="1">
            <w:r w:rsidR="00473FE5">
              <w:rPr>
                <w:rStyle w:val="Hyperlink"/>
                <w:color w:val="023160" w:themeColor="hyperlink" w:themeShade="80"/>
                <w:sz w:val="14"/>
                <w:szCs w:val="14"/>
              </w:rPr>
              <w:t>Индекс</w:t>
            </w:r>
          </w:hyperlink>
        </w:p>
      </w:tc>
    </w:tr>
  </w:tbl>
  <w:p w14:paraId="4FDCCBAE" w14:textId="77777777" w:rsidR="00473FE5" w:rsidRPr="00FF08DB" w:rsidRDefault="00473FE5"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473FE5" w:rsidRPr="00C76DF3" w14:paraId="4FDCCBBE" w14:textId="77777777" w:rsidTr="0094764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473FE5" w:rsidRPr="00C76DF3" w:rsidRDefault="00F704D1" w:rsidP="00CB3D69">
          <w:pPr>
            <w:pStyle w:val="ProductList-OfferingBody"/>
            <w:ind w:left="-77" w:right="-73"/>
            <w:jc w:val="center"/>
            <w:rPr>
              <w:color w:val="808080" w:themeColor="background1" w:themeShade="80"/>
              <w:sz w:val="14"/>
              <w:szCs w:val="14"/>
            </w:rPr>
          </w:pPr>
          <w:hyperlink w:anchor="ToC" w:history="1">
            <w:r w:rsidR="00473FE5">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473FE5" w:rsidRPr="00C76DF3" w:rsidRDefault="00473FE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473FE5" w:rsidRPr="00C76DF3" w:rsidRDefault="00F704D1" w:rsidP="00CB3D69">
          <w:pPr>
            <w:pStyle w:val="ProductList-OfferingBody"/>
            <w:ind w:left="-72" w:right="-74"/>
            <w:jc w:val="center"/>
            <w:rPr>
              <w:color w:val="808080" w:themeColor="background1" w:themeShade="80"/>
              <w:sz w:val="14"/>
              <w:szCs w:val="14"/>
            </w:rPr>
          </w:pPr>
          <w:hyperlink w:anchor="Introduction" w:history="1">
            <w:r w:rsidR="00473FE5">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473FE5" w:rsidRPr="00C76DF3" w:rsidRDefault="00473FE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473FE5" w:rsidRPr="00C76DF3" w:rsidRDefault="00F704D1" w:rsidP="003B4047">
          <w:pPr>
            <w:pStyle w:val="ProductList-OfferingBody"/>
            <w:ind w:left="-72" w:right="-75"/>
            <w:jc w:val="center"/>
            <w:rPr>
              <w:color w:val="808080" w:themeColor="background1" w:themeShade="80"/>
              <w:sz w:val="14"/>
              <w:szCs w:val="14"/>
            </w:rPr>
          </w:pPr>
          <w:hyperlink w:anchor="SoftwareProducts" w:history="1">
            <w:r w:rsidR="00473FE5">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473FE5" w:rsidRPr="00C76DF3" w:rsidRDefault="00473FE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473FE5" w:rsidRPr="00C76DF3" w:rsidRDefault="00F704D1" w:rsidP="00CB3D69">
          <w:pPr>
            <w:pStyle w:val="ProductList-OfferingBody"/>
            <w:ind w:left="-72" w:right="-77"/>
            <w:jc w:val="center"/>
            <w:rPr>
              <w:color w:val="808080" w:themeColor="background1" w:themeShade="80"/>
              <w:sz w:val="14"/>
              <w:szCs w:val="14"/>
            </w:rPr>
          </w:pPr>
          <w:hyperlink w:anchor="OnlineServices" w:history="1">
            <w:r w:rsidR="00473FE5">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473FE5" w:rsidRPr="00C76DF3" w:rsidRDefault="00473FE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473FE5" w:rsidRPr="00C76DF3" w:rsidRDefault="00F704D1" w:rsidP="00CB3D69">
          <w:pPr>
            <w:pStyle w:val="ProductList-OfferingBody"/>
            <w:ind w:left="-72" w:right="-77"/>
            <w:jc w:val="center"/>
            <w:rPr>
              <w:color w:val="808080" w:themeColor="background1" w:themeShade="80"/>
              <w:sz w:val="14"/>
              <w:szCs w:val="14"/>
            </w:rPr>
          </w:pPr>
          <w:hyperlink w:anchor="SoftwareAssurance" w:history="1">
            <w:r w:rsidR="00473FE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473FE5" w:rsidRPr="00C76DF3" w:rsidRDefault="00473FE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473FE5" w:rsidRPr="00C76DF3" w:rsidRDefault="00F704D1" w:rsidP="00CB3D69">
          <w:pPr>
            <w:pStyle w:val="ProductList-OfferingBody"/>
            <w:ind w:left="-72" w:right="-76"/>
            <w:jc w:val="center"/>
            <w:rPr>
              <w:color w:val="808080" w:themeColor="background1" w:themeShade="80"/>
              <w:sz w:val="14"/>
              <w:szCs w:val="14"/>
            </w:rPr>
          </w:pPr>
          <w:hyperlink w:anchor="Services" w:history="1">
            <w:r w:rsidR="00473FE5">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473FE5" w:rsidRPr="00C76DF3" w:rsidRDefault="00473FE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473FE5" w:rsidRPr="00C76DF3" w:rsidRDefault="00F704D1" w:rsidP="00CB3D69">
          <w:pPr>
            <w:pStyle w:val="ProductList-OfferingBody"/>
            <w:ind w:left="-72" w:right="-74"/>
            <w:jc w:val="center"/>
            <w:rPr>
              <w:color w:val="808080" w:themeColor="background1" w:themeShade="80"/>
              <w:sz w:val="14"/>
              <w:szCs w:val="14"/>
            </w:rPr>
          </w:pPr>
          <w:hyperlink w:anchor="AppendixA" w:history="1">
            <w:r w:rsidR="00473FE5">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473FE5" w:rsidRPr="00C76DF3" w:rsidRDefault="00473FE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473FE5" w:rsidRPr="00C76DF3" w:rsidRDefault="00F704D1" w:rsidP="00CB3D69">
          <w:pPr>
            <w:pStyle w:val="ProductList-OfferingBody"/>
            <w:ind w:left="-72" w:right="-87"/>
            <w:jc w:val="center"/>
            <w:rPr>
              <w:color w:val="808080" w:themeColor="background1" w:themeShade="80"/>
              <w:sz w:val="14"/>
              <w:szCs w:val="14"/>
            </w:rPr>
          </w:pPr>
          <w:hyperlink w:anchor="Index" w:history="1">
            <w:r w:rsidR="00473FE5">
              <w:rPr>
                <w:rStyle w:val="Hyperlink"/>
                <w:color w:val="023160" w:themeColor="hyperlink" w:themeShade="80"/>
                <w:sz w:val="14"/>
                <w:szCs w:val="14"/>
              </w:rPr>
              <w:t>Индекс</w:t>
            </w:r>
          </w:hyperlink>
        </w:p>
      </w:tc>
    </w:tr>
  </w:tbl>
  <w:p w14:paraId="4FDCCBBF" w14:textId="77777777" w:rsidR="00473FE5" w:rsidRPr="00FF08DB" w:rsidRDefault="00473FE5"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473FE5" w:rsidRPr="00C76DF3" w14:paraId="4FDCCBCF" w14:textId="77777777" w:rsidTr="0065061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473FE5" w:rsidRPr="00C76DF3" w:rsidRDefault="00F704D1" w:rsidP="0065061B">
          <w:pPr>
            <w:pStyle w:val="ProductList-OfferingBody"/>
            <w:ind w:left="-72" w:right="-73"/>
            <w:jc w:val="center"/>
            <w:rPr>
              <w:color w:val="808080" w:themeColor="background1" w:themeShade="80"/>
              <w:sz w:val="14"/>
              <w:szCs w:val="14"/>
            </w:rPr>
          </w:pPr>
          <w:hyperlink w:anchor="ToC" w:history="1">
            <w:r w:rsidR="00473FE5">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473FE5" w:rsidRPr="00C76DF3" w:rsidRDefault="00473FE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473FE5" w:rsidRPr="00C76DF3" w:rsidRDefault="00F704D1" w:rsidP="00CB3D69">
          <w:pPr>
            <w:pStyle w:val="ProductList-OfferingBody"/>
            <w:ind w:left="-72" w:right="-74"/>
            <w:jc w:val="center"/>
            <w:rPr>
              <w:color w:val="808080" w:themeColor="background1" w:themeShade="80"/>
              <w:sz w:val="14"/>
              <w:szCs w:val="14"/>
            </w:rPr>
          </w:pPr>
          <w:hyperlink w:anchor="Introduction" w:history="1">
            <w:r w:rsidR="00473FE5">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473FE5" w:rsidRPr="00C76DF3" w:rsidRDefault="00473FE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473FE5" w:rsidRPr="00C76DF3" w:rsidRDefault="00F704D1" w:rsidP="003B4047">
          <w:pPr>
            <w:pStyle w:val="ProductList-OfferingBody"/>
            <w:ind w:left="-72" w:right="-75"/>
            <w:jc w:val="center"/>
            <w:rPr>
              <w:color w:val="808080" w:themeColor="background1" w:themeShade="80"/>
              <w:sz w:val="14"/>
              <w:szCs w:val="14"/>
            </w:rPr>
          </w:pPr>
          <w:hyperlink w:anchor="SoftwareProducts" w:history="1">
            <w:r w:rsidR="00473FE5">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473FE5" w:rsidRPr="00C76DF3" w:rsidRDefault="00473FE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473FE5" w:rsidRPr="00C76DF3" w:rsidRDefault="00F704D1" w:rsidP="00CB3D69">
          <w:pPr>
            <w:pStyle w:val="ProductList-OfferingBody"/>
            <w:ind w:left="-72" w:right="-77"/>
            <w:jc w:val="center"/>
            <w:rPr>
              <w:color w:val="808080" w:themeColor="background1" w:themeShade="80"/>
              <w:sz w:val="14"/>
              <w:szCs w:val="14"/>
            </w:rPr>
          </w:pPr>
          <w:hyperlink w:anchor="OnlineServices" w:history="1">
            <w:r w:rsidR="00473FE5">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473FE5" w:rsidRPr="00C76DF3" w:rsidRDefault="00473FE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473FE5" w:rsidRPr="00C76DF3" w:rsidRDefault="00F704D1" w:rsidP="00CB3D69">
          <w:pPr>
            <w:pStyle w:val="ProductList-OfferingBody"/>
            <w:ind w:left="-72" w:right="-77"/>
            <w:jc w:val="center"/>
            <w:rPr>
              <w:color w:val="808080" w:themeColor="background1" w:themeShade="80"/>
              <w:sz w:val="14"/>
              <w:szCs w:val="14"/>
            </w:rPr>
          </w:pPr>
          <w:hyperlink w:anchor="SoftwareAssurance" w:history="1">
            <w:r w:rsidR="00473FE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473FE5" w:rsidRPr="00C76DF3" w:rsidRDefault="00473FE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473FE5" w:rsidRPr="00C76DF3" w:rsidRDefault="00F704D1" w:rsidP="00CB3D69">
          <w:pPr>
            <w:pStyle w:val="ProductList-OfferingBody"/>
            <w:ind w:left="-72" w:right="-76"/>
            <w:jc w:val="center"/>
            <w:rPr>
              <w:color w:val="808080" w:themeColor="background1" w:themeShade="80"/>
              <w:sz w:val="14"/>
              <w:szCs w:val="14"/>
            </w:rPr>
          </w:pPr>
          <w:hyperlink w:anchor="Services" w:history="1">
            <w:r w:rsidR="00473FE5">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473FE5" w:rsidRPr="00C76DF3" w:rsidRDefault="00473FE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473FE5" w:rsidRPr="00C76DF3" w:rsidRDefault="00F704D1" w:rsidP="00CB3D69">
          <w:pPr>
            <w:pStyle w:val="ProductList-OfferingBody"/>
            <w:ind w:left="-72" w:right="-74"/>
            <w:jc w:val="center"/>
            <w:rPr>
              <w:color w:val="808080" w:themeColor="background1" w:themeShade="80"/>
              <w:sz w:val="14"/>
              <w:szCs w:val="14"/>
            </w:rPr>
          </w:pPr>
          <w:hyperlink w:anchor="AppendixA" w:history="1">
            <w:r w:rsidR="00473FE5">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473FE5" w:rsidRPr="00C76DF3" w:rsidRDefault="00473FE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473FE5" w:rsidRPr="00C76DF3" w:rsidRDefault="00F704D1" w:rsidP="00CB3D69">
          <w:pPr>
            <w:pStyle w:val="ProductList-OfferingBody"/>
            <w:ind w:left="-72" w:right="-87"/>
            <w:jc w:val="center"/>
            <w:rPr>
              <w:color w:val="808080" w:themeColor="background1" w:themeShade="80"/>
              <w:sz w:val="14"/>
              <w:szCs w:val="14"/>
            </w:rPr>
          </w:pPr>
          <w:hyperlink w:anchor="Index" w:history="1">
            <w:r w:rsidR="00473FE5">
              <w:rPr>
                <w:rStyle w:val="Hyperlink"/>
                <w:color w:val="023160" w:themeColor="hyperlink" w:themeShade="80"/>
                <w:sz w:val="14"/>
                <w:szCs w:val="14"/>
              </w:rPr>
              <w:t>Индекс</w:t>
            </w:r>
          </w:hyperlink>
        </w:p>
      </w:tc>
    </w:tr>
  </w:tbl>
  <w:p w14:paraId="4FDCCBD0" w14:textId="77777777" w:rsidR="00473FE5" w:rsidRPr="00FF08DB" w:rsidRDefault="00473FE5"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473FE5" w:rsidRPr="00C76DF3" w14:paraId="4FDCCBE0" w14:textId="77777777" w:rsidTr="0065061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473FE5" w:rsidRPr="00C76DF3" w:rsidRDefault="00F704D1" w:rsidP="00CB3D69">
          <w:pPr>
            <w:pStyle w:val="ProductList-OfferingBody"/>
            <w:ind w:left="-77" w:right="-73"/>
            <w:jc w:val="center"/>
            <w:rPr>
              <w:color w:val="808080" w:themeColor="background1" w:themeShade="80"/>
              <w:sz w:val="14"/>
              <w:szCs w:val="14"/>
            </w:rPr>
          </w:pPr>
          <w:hyperlink w:anchor="ToC" w:history="1">
            <w:r w:rsidR="00473FE5">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473FE5" w:rsidRPr="00C76DF3" w:rsidRDefault="00473FE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473FE5" w:rsidRPr="00C76DF3" w:rsidRDefault="00F704D1" w:rsidP="00CB3D69">
          <w:pPr>
            <w:pStyle w:val="ProductList-OfferingBody"/>
            <w:ind w:left="-72" w:right="-74"/>
            <w:jc w:val="center"/>
            <w:rPr>
              <w:color w:val="808080" w:themeColor="background1" w:themeShade="80"/>
              <w:sz w:val="14"/>
              <w:szCs w:val="14"/>
            </w:rPr>
          </w:pPr>
          <w:hyperlink w:anchor="Introduction" w:history="1">
            <w:r w:rsidR="00473FE5">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473FE5" w:rsidRPr="00C76DF3" w:rsidRDefault="00473FE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473FE5" w:rsidRPr="00C76DF3" w:rsidRDefault="00F704D1" w:rsidP="003B4047">
          <w:pPr>
            <w:pStyle w:val="ProductList-OfferingBody"/>
            <w:ind w:left="-72" w:right="-75"/>
            <w:jc w:val="center"/>
            <w:rPr>
              <w:color w:val="808080" w:themeColor="background1" w:themeShade="80"/>
              <w:sz w:val="14"/>
              <w:szCs w:val="14"/>
            </w:rPr>
          </w:pPr>
          <w:hyperlink w:anchor="SoftwareProducts" w:history="1">
            <w:r w:rsidR="00473FE5">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473FE5" w:rsidRPr="00C76DF3" w:rsidRDefault="00473FE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473FE5" w:rsidRPr="00C76DF3" w:rsidRDefault="00F704D1" w:rsidP="00CB3D69">
          <w:pPr>
            <w:pStyle w:val="ProductList-OfferingBody"/>
            <w:ind w:left="-72" w:right="-77"/>
            <w:jc w:val="center"/>
            <w:rPr>
              <w:color w:val="808080" w:themeColor="background1" w:themeShade="80"/>
              <w:sz w:val="14"/>
              <w:szCs w:val="14"/>
            </w:rPr>
          </w:pPr>
          <w:hyperlink w:anchor="OnlineServices" w:history="1">
            <w:r w:rsidR="00473FE5">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473FE5" w:rsidRPr="00C76DF3" w:rsidRDefault="00473FE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473FE5" w:rsidRPr="00C76DF3" w:rsidRDefault="00F704D1" w:rsidP="00CB3D69">
          <w:pPr>
            <w:pStyle w:val="ProductList-OfferingBody"/>
            <w:ind w:left="-72" w:right="-77"/>
            <w:jc w:val="center"/>
            <w:rPr>
              <w:color w:val="808080" w:themeColor="background1" w:themeShade="80"/>
              <w:sz w:val="14"/>
              <w:szCs w:val="14"/>
            </w:rPr>
          </w:pPr>
          <w:hyperlink w:anchor="SoftwareAssurance" w:history="1">
            <w:r w:rsidR="00473FE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473FE5" w:rsidRPr="00C76DF3" w:rsidRDefault="00473FE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473FE5" w:rsidRPr="00C76DF3" w:rsidRDefault="00F704D1" w:rsidP="00CB3D69">
          <w:pPr>
            <w:pStyle w:val="ProductList-OfferingBody"/>
            <w:ind w:left="-72" w:right="-76"/>
            <w:jc w:val="center"/>
            <w:rPr>
              <w:color w:val="808080" w:themeColor="background1" w:themeShade="80"/>
              <w:sz w:val="14"/>
              <w:szCs w:val="14"/>
            </w:rPr>
          </w:pPr>
          <w:hyperlink w:anchor="Services" w:history="1">
            <w:r w:rsidR="00473FE5">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473FE5" w:rsidRPr="00C76DF3" w:rsidRDefault="00473FE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473FE5" w:rsidRPr="00C76DF3" w:rsidRDefault="00F704D1" w:rsidP="00CB3D69">
          <w:pPr>
            <w:pStyle w:val="ProductList-OfferingBody"/>
            <w:ind w:left="-72" w:right="-74"/>
            <w:jc w:val="center"/>
            <w:rPr>
              <w:color w:val="808080" w:themeColor="background1" w:themeShade="80"/>
              <w:sz w:val="14"/>
              <w:szCs w:val="14"/>
            </w:rPr>
          </w:pPr>
          <w:hyperlink w:anchor="AppendixA" w:history="1">
            <w:r w:rsidR="00473FE5">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473FE5" w:rsidRPr="00C76DF3" w:rsidRDefault="00473FE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473FE5" w:rsidRPr="00C76DF3" w:rsidRDefault="00F704D1" w:rsidP="00CB3D69">
          <w:pPr>
            <w:pStyle w:val="ProductList-OfferingBody"/>
            <w:ind w:left="-72" w:right="-87"/>
            <w:jc w:val="center"/>
            <w:rPr>
              <w:color w:val="808080" w:themeColor="background1" w:themeShade="80"/>
              <w:sz w:val="14"/>
              <w:szCs w:val="14"/>
            </w:rPr>
          </w:pPr>
          <w:hyperlink w:anchor="Index" w:history="1">
            <w:r w:rsidR="00473FE5">
              <w:rPr>
                <w:rStyle w:val="Hyperlink"/>
                <w:color w:val="023160" w:themeColor="hyperlink" w:themeShade="80"/>
                <w:sz w:val="14"/>
                <w:szCs w:val="14"/>
              </w:rPr>
              <w:t>Индекс</w:t>
            </w:r>
          </w:hyperlink>
        </w:p>
      </w:tc>
    </w:tr>
  </w:tbl>
  <w:p w14:paraId="4FDCCBE1" w14:textId="77777777" w:rsidR="00473FE5" w:rsidRPr="00FF08DB" w:rsidRDefault="00473FE5"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473FE5" w:rsidRPr="00C76DF3" w14:paraId="4FDCCBF1" w14:textId="77777777" w:rsidTr="0065061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473FE5" w:rsidRPr="00C76DF3" w:rsidRDefault="00F704D1" w:rsidP="00CB3D69">
          <w:pPr>
            <w:pStyle w:val="ProductList-OfferingBody"/>
            <w:ind w:left="-77" w:right="-73"/>
            <w:jc w:val="center"/>
            <w:rPr>
              <w:color w:val="808080" w:themeColor="background1" w:themeShade="80"/>
              <w:sz w:val="14"/>
              <w:szCs w:val="14"/>
            </w:rPr>
          </w:pPr>
          <w:hyperlink w:anchor="ToC" w:history="1">
            <w:r w:rsidR="00473FE5">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473FE5" w:rsidRPr="00C76DF3" w:rsidRDefault="00473FE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473FE5" w:rsidRPr="00C76DF3" w:rsidRDefault="00F704D1" w:rsidP="00CB3D69">
          <w:pPr>
            <w:pStyle w:val="ProductList-OfferingBody"/>
            <w:ind w:left="-72" w:right="-74"/>
            <w:jc w:val="center"/>
            <w:rPr>
              <w:color w:val="808080" w:themeColor="background1" w:themeShade="80"/>
              <w:sz w:val="14"/>
              <w:szCs w:val="14"/>
            </w:rPr>
          </w:pPr>
          <w:hyperlink w:anchor="Introduction" w:history="1">
            <w:r w:rsidR="00473FE5">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473FE5" w:rsidRPr="00C76DF3" w:rsidRDefault="00473FE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473FE5" w:rsidRPr="00C76DF3" w:rsidRDefault="00F704D1" w:rsidP="003B4047">
          <w:pPr>
            <w:pStyle w:val="ProductList-OfferingBody"/>
            <w:ind w:left="-72" w:right="-75"/>
            <w:jc w:val="center"/>
            <w:rPr>
              <w:color w:val="808080" w:themeColor="background1" w:themeShade="80"/>
              <w:sz w:val="14"/>
              <w:szCs w:val="14"/>
            </w:rPr>
          </w:pPr>
          <w:hyperlink w:anchor="SoftwareProducts" w:history="1">
            <w:r w:rsidR="00473FE5">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473FE5" w:rsidRPr="00C76DF3" w:rsidRDefault="00473FE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473FE5" w:rsidRPr="00C76DF3" w:rsidRDefault="00F704D1" w:rsidP="00CB3D69">
          <w:pPr>
            <w:pStyle w:val="ProductList-OfferingBody"/>
            <w:ind w:left="-72" w:right="-77"/>
            <w:jc w:val="center"/>
            <w:rPr>
              <w:color w:val="808080" w:themeColor="background1" w:themeShade="80"/>
              <w:sz w:val="14"/>
              <w:szCs w:val="14"/>
            </w:rPr>
          </w:pPr>
          <w:hyperlink w:anchor="OnlineServices" w:history="1">
            <w:r w:rsidR="00473FE5">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473FE5" w:rsidRPr="00C76DF3" w:rsidRDefault="00473FE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473FE5" w:rsidRPr="00C76DF3" w:rsidRDefault="00F704D1" w:rsidP="00CB3D69">
          <w:pPr>
            <w:pStyle w:val="ProductList-OfferingBody"/>
            <w:ind w:left="-72" w:right="-77"/>
            <w:jc w:val="center"/>
            <w:rPr>
              <w:color w:val="808080" w:themeColor="background1" w:themeShade="80"/>
              <w:sz w:val="14"/>
              <w:szCs w:val="14"/>
            </w:rPr>
          </w:pPr>
          <w:hyperlink w:anchor="SoftwareAssurance" w:history="1">
            <w:r w:rsidR="00473FE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473FE5" w:rsidRPr="00C76DF3" w:rsidRDefault="00473FE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473FE5" w:rsidRPr="00C76DF3" w:rsidRDefault="00F704D1" w:rsidP="00CB3D69">
          <w:pPr>
            <w:pStyle w:val="ProductList-OfferingBody"/>
            <w:ind w:left="-72" w:right="-76"/>
            <w:jc w:val="center"/>
            <w:rPr>
              <w:color w:val="808080" w:themeColor="background1" w:themeShade="80"/>
              <w:sz w:val="14"/>
              <w:szCs w:val="14"/>
            </w:rPr>
          </w:pPr>
          <w:hyperlink w:anchor="Services" w:history="1">
            <w:r w:rsidR="00473FE5">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473FE5" w:rsidRPr="00C76DF3" w:rsidRDefault="00473FE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473FE5" w:rsidRPr="00C76DF3" w:rsidRDefault="00F704D1" w:rsidP="00CB3D69">
          <w:pPr>
            <w:pStyle w:val="ProductList-OfferingBody"/>
            <w:ind w:left="-72" w:right="-74"/>
            <w:jc w:val="center"/>
            <w:rPr>
              <w:color w:val="808080" w:themeColor="background1" w:themeShade="80"/>
              <w:sz w:val="14"/>
              <w:szCs w:val="14"/>
            </w:rPr>
          </w:pPr>
          <w:hyperlink w:anchor="AppendixA" w:history="1">
            <w:r w:rsidR="00473FE5">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473FE5" w:rsidRPr="00C76DF3" w:rsidRDefault="00473FE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473FE5" w:rsidRPr="00C76DF3" w:rsidRDefault="00F704D1" w:rsidP="00CB3D69">
          <w:pPr>
            <w:pStyle w:val="ProductList-OfferingBody"/>
            <w:ind w:left="-72" w:right="-87"/>
            <w:jc w:val="center"/>
            <w:rPr>
              <w:color w:val="808080" w:themeColor="background1" w:themeShade="80"/>
              <w:sz w:val="14"/>
              <w:szCs w:val="14"/>
            </w:rPr>
          </w:pPr>
          <w:hyperlink w:anchor="Index" w:history="1">
            <w:r w:rsidR="00473FE5">
              <w:rPr>
                <w:rStyle w:val="Hyperlink"/>
                <w:color w:val="023160" w:themeColor="hyperlink" w:themeShade="80"/>
                <w:sz w:val="14"/>
                <w:szCs w:val="14"/>
              </w:rPr>
              <w:t>Индекс</w:t>
            </w:r>
          </w:hyperlink>
        </w:p>
      </w:tc>
    </w:tr>
  </w:tbl>
  <w:p w14:paraId="4FDCCBF2" w14:textId="77777777" w:rsidR="00473FE5" w:rsidRPr="00FF08DB" w:rsidRDefault="00473FE5"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473FE5" w:rsidRPr="00C76DF3" w14:paraId="4FDCCC02" w14:textId="77777777" w:rsidTr="0065061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473FE5" w:rsidRPr="00C76DF3" w:rsidRDefault="00F704D1" w:rsidP="00CB3D69">
          <w:pPr>
            <w:pStyle w:val="ProductList-OfferingBody"/>
            <w:ind w:left="-77" w:right="-73"/>
            <w:jc w:val="center"/>
            <w:rPr>
              <w:color w:val="808080" w:themeColor="background1" w:themeShade="80"/>
              <w:sz w:val="14"/>
              <w:szCs w:val="14"/>
            </w:rPr>
          </w:pPr>
          <w:hyperlink w:anchor="ToC" w:history="1">
            <w:r w:rsidR="00473FE5">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473FE5" w:rsidRPr="00C76DF3" w:rsidRDefault="00473FE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473FE5" w:rsidRPr="00C76DF3" w:rsidRDefault="00F704D1" w:rsidP="00CB3D69">
          <w:pPr>
            <w:pStyle w:val="ProductList-OfferingBody"/>
            <w:ind w:left="-72" w:right="-74"/>
            <w:jc w:val="center"/>
            <w:rPr>
              <w:color w:val="808080" w:themeColor="background1" w:themeShade="80"/>
              <w:sz w:val="14"/>
              <w:szCs w:val="14"/>
            </w:rPr>
          </w:pPr>
          <w:hyperlink w:anchor="Introduction" w:history="1">
            <w:r w:rsidR="00473FE5">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473FE5" w:rsidRPr="00C76DF3" w:rsidRDefault="00473FE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473FE5" w:rsidRPr="00C76DF3" w:rsidRDefault="00F704D1" w:rsidP="003B4047">
          <w:pPr>
            <w:pStyle w:val="ProductList-OfferingBody"/>
            <w:ind w:left="-72" w:right="-75"/>
            <w:jc w:val="center"/>
            <w:rPr>
              <w:color w:val="808080" w:themeColor="background1" w:themeShade="80"/>
              <w:sz w:val="14"/>
              <w:szCs w:val="14"/>
            </w:rPr>
          </w:pPr>
          <w:hyperlink w:anchor="SoftwareProducts" w:history="1">
            <w:r w:rsidR="00473FE5">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473FE5" w:rsidRPr="00C76DF3" w:rsidRDefault="00473FE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473FE5" w:rsidRPr="00C76DF3" w:rsidRDefault="00F704D1" w:rsidP="00CB3D69">
          <w:pPr>
            <w:pStyle w:val="ProductList-OfferingBody"/>
            <w:ind w:left="-72" w:right="-77"/>
            <w:jc w:val="center"/>
            <w:rPr>
              <w:color w:val="808080" w:themeColor="background1" w:themeShade="80"/>
              <w:sz w:val="14"/>
              <w:szCs w:val="14"/>
            </w:rPr>
          </w:pPr>
          <w:hyperlink w:anchor="OnlineServices" w:history="1">
            <w:r w:rsidR="00473FE5">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473FE5" w:rsidRPr="00C76DF3" w:rsidRDefault="00473FE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473FE5" w:rsidRPr="00C76DF3" w:rsidRDefault="00F704D1" w:rsidP="00CB3D69">
          <w:pPr>
            <w:pStyle w:val="ProductList-OfferingBody"/>
            <w:ind w:left="-72" w:right="-77"/>
            <w:jc w:val="center"/>
            <w:rPr>
              <w:color w:val="808080" w:themeColor="background1" w:themeShade="80"/>
              <w:sz w:val="14"/>
              <w:szCs w:val="14"/>
            </w:rPr>
          </w:pPr>
          <w:hyperlink w:anchor="SoftwareAssurance" w:history="1">
            <w:r w:rsidR="00473FE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473FE5" w:rsidRPr="00C76DF3" w:rsidRDefault="00473FE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473FE5" w:rsidRPr="00C76DF3" w:rsidRDefault="00F704D1" w:rsidP="00CB3D69">
          <w:pPr>
            <w:pStyle w:val="ProductList-OfferingBody"/>
            <w:ind w:left="-72" w:right="-76"/>
            <w:jc w:val="center"/>
            <w:rPr>
              <w:color w:val="808080" w:themeColor="background1" w:themeShade="80"/>
              <w:sz w:val="14"/>
              <w:szCs w:val="14"/>
            </w:rPr>
          </w:pPr>
          <w:hyperlink w:anchor="Services" w:history="1">
            <w:r w:rsidR="00473FE5">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473FE5" w:rsidRPr="00C76DF3" w:rsidRDefault="00473FE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473FE5" w:rsidRPr="00C76DF3" w:rsidRDefault="00F704D1" w:rsidP="00CB3D69">
          <w:pPr>
            <w:pStyle w:val="ProductList-OfferingBody"/>
            <w:ind w:left="-72" w:right="-74"/>
            <w:jc w:val="center"/>
            <w:rPr>
              <w:color w:val="808080" w:themeColor="background1" w:themeShade="80"/>
              <w:sz w:val="14"/>
              <w:szCs w:val="14"/>
            </w:rPr>
          </w:pPr>
          <w:hyperlink w:anchor="AppendixA" w:history="1">
            <w:r w:rsidR="00473FE5">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473FE5" w:rsidRPr="00C76DF3" w:rsidRDefault="00473FE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473FE5" w:rsidRPr="00C76DF3" w:rsidRDefault="00F704D1" w:rsidP="00CB3D69">
          <w:pPr>
            <w:pStyle w:val="ProductList-OfferingBody"/>
            <w:ind w:left="-72" w:right="-87"/>
            <w:jc w:val="center"/>
            <w:rPr>
              <w:color w:val="808080" w:themeColor="background1" w:themeShade="80"/>
              <w:sz w:val="14"/>
              <w:szCs w:val="14"/>
            </w:rPr>
          </w:pPr>
          <w:hyperlink w:anchor="Index" w:history="1">
            <w:r w:rsidR="00473FE5">
              <w:rPr>
                <w:rStyle w:val="Hyperlink"/>
                <w:color w:val="023160" w:themeColor="hyperlink" w:themeShade="80"/>
                <w:sz w:val="14"/>
                <w:szCs w:val="14"/>
              </w:rPr>
              <w:t>Индекс</w:t>
            </w:r>
          </w:hyperlink>
        </w:p>
      </w:tc>
    </w:tr>
  </w:tbl>
  <w:p w14:paraId="4FDCCC03" w14:textId="77777777" w:rsidR="00473FE5" w:rsidRPr="00FF08DB" w:rsidRDefault="00473FE5"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473FE5" w:rsidRPr="00C76DF3" w14:paraId="4FDCCC13" w14:textId="77777777" w:rsidTr="00F3096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473FE5" w:rsidRPr="00C76DF3" w:rsidRDefault="00F704D1" w:rsidP="00CB3D69">
          <w:pPr>
            <w:pStyle w:val="ProductList-OfferingBody"/>
            <w:ind w:left="-77" w:right="-73"/>
            <w:jc w:val="center"/>
            <w:rPr>
              <w:color w:val="808080" w:themeColor="background1" w:themeShade="80"/>
              <w:sz w:val="14"/>
              <w:szCs w:val="14"/>
            </w:rPr>
          </w:pPr>
          <w:hyperlink w:anchor="ToC" w:history="1">
            <w:r w:rsidR="00473FE5">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473FE5" w:rsidRPr="00C76DF3" w:rsidRDefault="00473FE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473FE5" w:rsidRPr="00C76DF3" w:rsidRDefault="00F704D1" w:rsidP="00CB3D69">
          <w:pPr>
            <w:pStyle w:val="ProductList-OfferingBody"/>
            <w:ind w:left="-72" w:right="-74"/>
            <w:jc w:val="center"/>
            <w:rPr>
              <w:color w:val="808080" w:themeColor="background1" w:themeShade="80"/>
              <w:sz w:val="14"/>
              <w:szCs w:val="14"/>
            </w:rPr>
          </w:pPr>
          <w:hyperlink w:anchor="Introduction" w:history="1">
            <w:r w:rsidR="00473FE5">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473FE5" w:rsidRPr="00C76DF3" w:rsidRDefault="00473FE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473FE5" w:rsidRPr="00C76DF3" w:rsidRDefault="00F704D1" w:rsidP="003B4047">
          <w:pPr>
            <w:pStyle w:val="ProductList-OfferingBody"/>
            <w:ind w:left="-72" w:right="-75"/>
            <w:jc w:val="center"/>
            <w:rPr>
              <w:color w:val="808080" w:themeColor="background1" w:themeShade="80"/>
              <w:sz w:val="14"/>
              <w:szCs w:val="14"/>
            </w:rPr>
          </w:pPr>
          <w:hyperlink w:anchor="SoftwareProducts" w:history="1">
            <w:r w:rsidR="00473FE5">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473FE5" w:rsidRPr="00C76DF3" w:rsidRDefault="00473FE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473FE5" w:rsidRPr="00C76DF3" w:rsidRDefault="00F704D1" w:rsidP="00CB3D69">
          <w:pPr>
            <w:pStyle w:val="ProductList-OfferingBody"/>
            <w:ind w:left="-72" w:right="-77"/>
            <w:jc w:val="center"/>
            <w:rPr>
              <w:color w:val="808080" w:themeColor="background1" w:themeShade="80"/>
              <w:sz w:val="14"/>
              <w:szCs w:val="14"/>
            </w:rPr>
          </w:pPr>
          <w:hyperlink w:anchor="OnlineServices" w:history="1">
            <w:r w:rsidR="00473FE5">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473FE5" w:rsidRPr="00C76DF3" w:rsidRDefault="00473FE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473FE5" w:rsidRPr="00C76DF3" w:rsidRDefault="00F704D1" w:rsidP="00CB3D69">
          <w:pPr>
            <w:pStyle w:val="ProductList-OfferingBody"/>
            <w:ind w:left="-72" w:right="-77"/>
            <w:jc w:val="center"/>
            <w:rPr>
              <w:color w:val="808080" w:themeColor="background1" w:themeShade="80"/>
              <w:sz w:val="14"/>
              <w:szCs w:val="14"/>
            </w:rPr>
          </w:pPr>
          <w:hyperlink w:anchor="SoftwareAssurance" w:history="1">
            <w:r w:rsidR="00473FE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473FE5" w:rsidRPr="00C76DF3" w:rsidRDefault="00473FE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473FE5" w:rsidRPr="00C76DF3" w:rsidRDefault="00F704D1" w:rsidP="00CB3D69">
          <w:pPr>
            <w:pStyle w:val="ProductList-OfferingBody"/>
            <w:ind w:left="-72" w:right="-76"/>
            <w:jc w:val="center"/>
            <w:rPr>
              <w:color w:val="808080" w:themeColor="background1" w:themeShade="80"/>
              <w:sz w:val="14"/>
              <w:szCs w:val="14"/>
            </w:rPr>
          </w:pPr>
          <w:hyperlink w:anchor="Services" w:history="1">
            <w:r w:rsidR="00473FE5">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473FE5" w:rsidRPr="00C76DF3" w:rsidRDefault="00473FE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473FE5" w:rsidRPr="00C76DF3" w:rsidRDefault="00F704D1" w:rsidP="00CB3D69">
          <w:pPr>
            <w:pStyle w:val="ProductList-OfferingBody"/>
            <w:ind w:left="-72" w:right="-74"/>
            <w:jc w:val="center"/>
            <w:rPr>
              <w:color w:val="808080" w:themeColor="background1" w:themeShade="80"/>
              <w:sz w:val="14"/>
              <w:szCs w:val="14"/>
            </w:rPr>
          </w:pPr>
          <w:hyperlink w:anchor="AppendixA" w:history="1">
            <w:r w:rsidR="00473FE5">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473FE5" w:rsidRPr="00C76DF3" w:rsidRDefault="00473FE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473FE5" w:rsidRPr="00C76DF3" w:rsidRDefault="00F704D1" w:rsidP="00CB3D69">
          <w:pPr>
            <w:pStyle w:val="ProductList-OfferingBody"/>
            <w:ind w:left="-72" w:right="-87"/>
            <w:jc w:val="center"/>
            <w:rPr>
              <w:color w:val="808080" w:themeColor="background1" w:themeShade="80"/>
              <w:sz w:val="14"/>
              <w:szCs w:val="14"/>
            </w:rPr>
          </w:pPr>
          <w:hyperlink w:anchor="Index" w:history="1">
            <w:r w:rsidR="00473FE5">
              <w:rPr>
                <w:rStyle w:val="Hyperlink"/>
                <w:color w:val="023160" w:themeColor="hyperlink" w:themeShade="80"/>
                <w:sz w:val="14"/>
                <w:szCs w:val="14"/>
              </w:rPr>
              <w:t>Индекс</w:t>
            </w:r>
          </w:hyperlink>
        </w:p>
      </w:tc>
    </w:tr>
  </w:tbl>
  <w:p w14:paraId="4FDCCC14" w14:textId="77777777" w:rsidR="00473FE5" w:rsidRPr="00FF08DB" w:rsidRDefault="00473FE5"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E0AE49" w14:textId="77777777" w:rsidR="00F704D1" w:rsidRDefault="00F704D1" w:rsidP="009A573F">
      <w:pPr>
        <w:spacing w:after="0" w:line="240" w:lineRule="auto"/>
      </w:pPr>
      <w:r>
        <w:separator/>
      </w:r>
    </w:p>
  </w:footnote>
  <w:footnote w:type="continuationSeparator" w:id="0">
    <w:p w14:paraId="65FA2620" w14:textId="77777777" w:rsidR="00F704D1" w:rsidRDefault="00F704D1" w:rsidP="009A573F">
      <w:pPr>
        <w:spacing w:after="0" w:line="240" w:lineRule="auto"/>
      </w:pPr>
      <w:r>
        <w:continuationSeparator/>
      </w:r>
    </w:p>
  </w:footnote>
  <w:footnote w:type="continuationNotice" w:id="1">
    <w:p w14:paraId="2AD9F29E" w14:textId="77777777" w:rsidR="00F704D1" w:rsidRDefault="00F704D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C56D80" w14:textId="77777777" w:rsidR="006D3F00" w:rsidRDefault="006D3F0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E6249E" w14:textId="77777777" w:rsidR="006D3F00" w:rsidRDefault="006D3F0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136C46" w14:textId="77777777" w:rsidR="006D3F00" w:rsidRDefault="006D3F0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7215245F" w:rsidR="00473FE5" w:rsidRPr="00E3770D" w:rsidRDefault="00473FE5" w:rsidP="001F0BC7">
        <w:pPr>
          <w:pStyle w:val="ProductList-Offering1"/>
          <w:tabs>
            <w:tab w:val="right" w:pos="10800"/>
          </w:tabs>
          <w:ind w:left="0" w:right="0"/>
          <w:rPr>
            <w:rStyle w:val="ProductList-Offering1Char"/>
            <w:color w:val="404040" w:themeColor="text1" w:themeTint="BF"/>
          </w:rPr>
        </w:pPr>
        <w:r>
          <w:rPr>
            <w:color w:val="404040" w:themeColor="text1" w:themeTint="BF"/>
          </w:rPr>
          <w:t>Список продуктов, подлежащих корпоративному лицензированию Microsoft (русский, январь 2015 г.)</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6D3F00">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7">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7"/>
  </w:num>
  <w:num w:numId="3">
    <w:abstractNumId w:val="19"/>
  </w:num>
  <w:num w:numId="4">
    <w:abstractNumId w:val="6"/>
  </w:num>
  <w:num w:numId="5">
    <w:abstractNumId w:val="1"/>
  </w:num>
  <w:num w:numId="6">
    <w:abstractNumId w:val="2"/>
  </w:num>
  <w:num w:numId="7">
    <w:abstractNumId w:val="11"/>
  </w:num>
  <w:num w:numId="8">
    <w:abstractNumId w:val="53"/>
  </w:num>
  <w:num w:numId="9">
    <w:abstractNumId w:val="13"/>
  </w:num>
  <w:num w:numId="10">
    <w:abstractNumId w:val="58"/>
  </w:num>
  <w:num w:numId="11">
    <w:abstractNumId w:val="44"/>
  </w:num>
  <w:num w:numId="12">
    <w:abstractNumId w:val="61"/>
  </w:num>
  <w:num w:numId="13">
    <w:abstractNumId w:val="33"/>
  </w:num>
  <w:num w:numId="14">
    <w:abstractNumId w:val="25"/>
  </w:num>
  <w:num w:numId="15">
    <w:abstractNumId w:val="31"/>
  </w:num>
  <w:num w:numId="16">
    <w:abstractNumId w:val="29"/>
  </w:num>
  <w:num w:numId="17">
    <w:abstractNumId w:val="16"/>
  </w:num>
  <w:num w:numId="18">
    <w:abstractNumId w:val="54"/>
  </w:num>
  <w:num w:numId="19">
    <w:abstractNumId w:val="3"/>
  </w:num>
  <w:num w:numId="20">
    <w:abstractNumId w:val="14"/>
  </w:num>
  <w:num w:numId="21">
    <w:abstractNumId w:val="52"/>
  </w:num>
  <w:num w:numId="22">
    <w:abstractNumId w:val="51"/>
  </w:num>
  <w:num w:numId="23">
    <w:abstractNumId w:val="46"/>
  </w:num>
  <w:num w:numId="24">
    <w:abstractNumId w:val="39"/>
  </w:num>
  <w:num w:numId="25">
    <w:abstractNumId w:val="57"/>
  </w:num>
  <w:num w:numId="26">
    <w:abstractNumId w:val="12"/>
  </w:num>
  <w:num w:numId="27">
    <w:abstractNumId w:val="8"/>
  </w:num>
  <w:num w:numId="28">
    <w:abstractNumId w:val="41"/>
  </w:num>
  <w:num w:numId="29">
    <w:abstractNumId w:val="26"/>
  </w:num>
  <w:num w:numId="30">
    <w:abstractNumId w:val="28"/>
  </w:num>
  <w:num w:numId="31">
    <w:abstractNumId w:val="55"/>
  </w:num>
  <w:num w:numId="32">
    <w:abstractNumId w:val="56"/>
  </w:num>
  <w:num w:numId="33">
    <w:abstractNumId w:val="43"/>
  </w:num>
  <w:num w:numId="34">
    <w:abstractNumId w:val="47"/>
  </w:num>
  <w:num w:numId="35">
    <w:abstractNumId w:val="48"/>
  </w:num>
  <w:num w:numId="36">
    <w:abstractNumId w:val="9"/>
  </w:num>
  <w:num w:numId="37">
    <w:abstractNumId w:val="42"/>
  </w:num>
  <w:num w:numId="38">
    <w:abstractNumId w:val="22"/>
  </w:num>
  <w:num w:numId="39">
    <w:abstractNumId w:val="34"/>
  </w:num>
  <w:num w:numId="40">
    <w:abstractNumId w:val="7"/>
  </w:num>
  <w:num w:numId="41">
    <w:abstractNumId w:val="20"/>
  </w:num>
  <w:num w:numId="42">
    <w:abstractNumId w:val="38"/>
  </w:num>
  <w:num w:numId="43">
    <w:abstractNumId w:val="45"/>
  </w:num>
  <w:num w:numId="44">
    <w:abstractNumId w:val="23"/>
  </w:num>
  <w:num w:numId="45">
    <w:abstractNumId w:val="4"/>
  </w:num>
  <w:num w:numId="46">
    <w:abstractNumId w:val="27"/>
  </w:num>
  <w:num w:numId="47">
    <w:abstractNumId w:val="60"/>
  </w:num>
  <w:num w:numId="48">
    <w:abstractNumId w:val="5"/>
  </w:num>
  <w:num w:numId="49">
    <w:abstractNumId w:val="35"/>
  </w:num>
  <w:num w:numId="50">
    <w:abstractNumId w:val="32"/>
  </w:num>
  <w:num w:numId="51">
    <w:abstractNumId w:val="10"/>
  </w:num>
  <w:num w:numId="52">
    <w:abstractNumId w:val="18"/>
  </w:num>
  <w:num w:numId="53">
    <w:abstractNumId w:val="30"/>
  </w:num>
  <w:num w:numId="54">
    <w:abstractNumId w:val="36"/>
  </w:num>
  <w:num w:numId="55">
    <w:abstractNumId w:val="50"/>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0"/>
  </w:num>
  <w:num w:numId="6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59"/>
  </w:num>
  <w:num w:numId="79">
    <w:abstractNumId w:val="0"/>
  </w:num>
  <w:num w:numId="80">
    <w:abstractNumId w:val="49"/>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af+Zyx11GGjgFd9GheozOvdubAF/4j23OuppI/24CuhAUdl6MJ2IyeK1As+HkJE0opXOieBlMtsjfsLKDbm4lA==" w:salt="zgtFi76oCN2Yot3UQKFAa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4BE2"/>
    <w:rsid w:val="000056F6"/>
    <w:rsid w:val="0000793E"/>
    <w:rsid w:val="00007E40"/>
    <w:rsid w:val="000106A8"/>
    <w:rsid w:val="00011885"/>
    <w:rsid w:val="0001272B"/>
    <w:rsid w:val="00012831"/>
    <w:rsid w:val="000137E9"/>
    <w:rsid w:val="00013DF5"/>
    <w:rsid w:val="00020D46"/>
    <w:rsid w:val="00024B72"/>
    <w:rsid w:val="0002605D"/>
    <w:rsid w:val="00026DDE"/>
    <w:rsid w:val="0002719C"/>
    <w:rsid w:val="00031223"/>
    <w:rsid w:val="00031662"/>
    <w:rsid w:val="0003269D"/>
    <w:rsid w:val="000346AC"/>
    <w:rsid w:val="00035F22"/>
    <w:rsid w:val="00036242"/>
    <w:rsid w:val="0003651D"/>
    <w:rsid w:val="00040BFF"/>
    <w:rsid w:val="00043BAC"/>
    <w:rsid w:val="000469DE"/>
    <w:rsid w:val="000476AA"/>
    <w:rsid w:val="00047DC7"/>
    <w:rsid w:val="00050BC6"/>
    <w:rsid w:val="0005115D"/>
    <w:rsid w:val="000519FD"/>
    <w:rsid w:val="00055772"/>
    <w:rsid w:val="00056522"/>
    <w:rsid w:val="00056FAF"/>
    <w:rsid w:val="00057D82"/>
    <w:rsid w:val="00061F6E"/>
    <w:rsid w:val="00063C30"/>
    <w:rsid w:val="00067B4B"/>
    <w:rsid w:val="00071A79"/>
    <w:rsid w:val="00071C2C"/>
    <w:rsid w:val="0007363B"/>
    <w:rsid w:val="00073D12"/>
    <w:rsid w:val="00073F8A"/>
    <w:rsid w:val="0007491F"/>
    <w:rsid w:val="0007551D"/>
    <w:rsid w:val="00075561"/>
    <w:rsid w:val="000756A2"/>
    <w:rsid w:val="00076FFD"/>
    <w:rsid w:val="00077A6B"/>
    <w:rsid w:val="000805F3"/>
    <w:rsid w:val="00081149"/>
    <w:rsid w:val="00081380"/>
    <w:rsid w:val="00081CA7"/>
    <w:rsid w:val="0008307A"/>
    <w:rsid w:val="00083FE8"/>
    <w:rsid w:val="00085D21"/>
    <w:rsid w:val="000872EB"/>
    <w:rsid w:val="00087BC2"/>
    <w:rsid w:val="000900F7"/>
    <w:rsid w:val="00090E7C"/>
    <w:rsid w:val="0009164C"/>
    <w:rsid w:val="000922C3"/>
    <w:rsid w:val="000953A4"/>
    <w:rsid w:val="0009588E"/>
    <w:rsid w:val="000972B6"/>
    <w:rsid w:val="000A03D2"/>
    <w:rsid w:val="000A0CD9"/>
    <w:rsid w:val="000A2E8E"/>
    <w:rsid w:val="000A5DC6"/>
    <w:rsid w:val="000A5FA1"/>
    <w:rsid w:val="000B0114"/>
    <w:rsid w:val="000B02C9"/>
    <w:rsid w:val="000B09BD"/>
    <w:rsid w:val="000B0CC8"/>
    <w:rsid w:val="000B0EE9"/>
    <w:rsid w:val="000B1561"/>
    <w:rsid w:val="000C0331"/>
    <w:rsid w:val="000C0ACA"/>
    <w:rsid w:val="000C1AEC"/>
    <w:rsid w:val="000C457F"/>
    <w:rsid w:val="000C4BD0"/>
    <w:rsid w:val="000C6732"/>
    <w:rsid w:val="000D1B93"/>
    <w:rsid w:val="000D4670"/>
    <w:rsid w:val="000D5752"/>
    <w:rsid w:val="000D6060"/>
    <w:rsid w:val="000D635C"/>
    <w:rsid w:val="000E08C0"/>
    <w:rsid w:val="000E0CD6"/>
    <w:rsid w:val="000E15F3"/>
    <w:rsid w:val="000E1DEC"/>
    <w:rsid w:val="000E2DFF"/>
    <w:rsid w:val="000E30D5"/>
    <w:rsid w:val="000E65C7"/>
    <w:rsid w:val="000E7B3D"/>
    <w:rsid w:val="000F0057"/>
    <w:rsid w:val="000F032B"/>
    <w:rsid w:val="000F0C5D"/>
    <w:rsid w:val="000F0F28"/>
    <w:rsid w:val="000F0FB8"/>
    <w:rsid w:val="000F1869"/>
    <w:rsid w:val="000F2FE4"/>
    <w:rsid w:val="000F56C8"/>
    <w:rsid w:val="00102F7D"/>
    <w:rsid w:val="00104DBC"/>
    <w:rsid w:val="0010587C"/>
    <w:rsid w:val="00105B4C"/>
    <w:rsid w:val="00107D8B"/>
    <w:rsid w:val="00107F31"/>
    <w:rsid w:val="00113A89"/>
    <w:rsid w:val="001178A8"/>
    <w:rsid w:val="0012036F"/>
    <w:rsid w:val="001205C6"/>
    <w:rsid w:val="00120996"/>
    <w:rsid w:val="001242BA"/>
    <w:rsid w:val="001250CC"/>
    <w:rsid w:val="00125581"/>
    <w:rsid w:val="00125CBE"/>
    <w:rsid w:val="001269CA"/>
    <w:rsid w:val="00127C5F"/>
    <w:rsid w:val="0013063C"/>
    <w:rsid w:val="001320C2"/>
    <w:rsid w:val="00132A99"/>
    <w:rsid w:val="0013474F"/>
    <w:rsid w:val="00134DA1"/>
    <w:rsid w:val="00134EF8"/>
    <w:rsid w:val="00135786"/>
    <w:rsid w:val="00135D93"/>
    <w:rsid w:val="00136452"/>
    <w:rsid w:val="00137E59"/>
    <w:rsid w:val="00140900"/>
    <w:rsid w:val="00140A95"/>
    <w:rsid w:val="0014192B"/>
    <w:rsid w:val="00141936"/>
    <w:rsid w:val="00144CA8"/>
    <w:rsid w:val="001472FC"/>
    <w:rsid w:val="00150F54"/>
    <w:rsid w:val="001517E0"/>
    <w:rsid w:val="00156C1C"/>
    <w:rsid w:val="0015746B"/>
    <w:rsid w:val="001602AC"/>
    <w:rsid w:val="001602F8"/>
    <w:rsid w:val="001606C9"/>
    <w:rsid w:val="00160F75"/>
    <w:rsid w:val="00163053"/>
    <w:rsid w:val="001640F5"/>
    <w:rsid w:val="00165F81"/>
    <w:rsid w:val="00166039"/>
    <w:rsid w:val="00167128"/>
    <w:rsid w:val="00167443"/>
    <w:rsid w:val="001723B2"/>
    <w:rsid w:val="0017332C"/>
    <w:rsid w:val="00174C82"/>
    <w:rsid w:val="00174FFD"/>
    <w:rsid w:val="00176A04"/>
    <w:rsid w:val="0017786C"/>
    <w:rsid w:val="0018257C"/>
    <w:rsid w:val="00183408"/>
    <w:rsid w:val="001838D6"/>
    <w:rsid w:val="00184114"/>
    <w:rsid w:val="001864DD"/>
    <w:rsid w:val="001867E7"/>
    <w:rsid w:val="0019054B"/>
    <w:rsid w:val="0019603E"/>
    <w:rsid w:val="00197FAD"/>
    <w:rsid w:val="001A0977"/>
    <w:rsid w:val="001A5E18"/>
    <w:rsid w:val="001A75A3"/>
    <w:rsid w:val="001B02CF"/>
    <w:rsid w:val="001B07B6"/>
    <w:rsid w:val="001B16F3"/>
    <w:rsid w:val="001B25E0"/>
    <w:rsid w:val="001B351E"/>
    <w:rsid w:val="001B44F9"/>
    <w:rsid w:val="001B4F20"/>
    <w:rsid w:val="001C09BD"/>
    <w:rsid w:val="001C35D6"/>
    <w:rsid w:val="001C3EDC"/>
    <w:rsid w:val="001C3F2C"/>
    <w:rsid w:val="001D0765"/>
    <w:rsid w:val="001D0B44"/>
    <w:rsid w:val="001D1481"/>
    <w:rsid w:val="001D1AA6"/>
    <w:rsid w:val="001D2A76"/>
    <w:rsid w:val="001D494D"/>
    <w:rsid w:val="001D5D94"/>
    <w:rsid w:val="001D60FE"/>
    <w:rsid w:val="001D7C37"/>
    <w:rsid w:val="001E0A2F"/>
    <w:rsid w:val="001E184E"/>
    <w:rsid w:val="001E32A0"/>
    <w:rsid w:val="001E3855"/>
    <w:rsid w:val="001E5012"/>
    <w:rsid w:val="001E75A6"/>
    <w:rsid w:val="001F028E"/>
    <w:rsid w:val="001F04E3"/>
    <w:rsid w:val="001F0BC7"/>
    <w:rsid w:val="001F243D"/>
    <w:rsid w:val="001F2DDF"/>
    <w:rsid w:val="001F3F1F"/>
    <w:rsid w:val="001F4069"/>
    <w:rsid w:val="001F474F"/>
    <w:rsid w:val="001F47DC"/>
    <w:rsid w:val="001F4A2A"/>
    <w:rsid w:val="001F738A"/>
    <w:rsid w:val="00200ABA"/>
    <w:rsid w:val="0020319C"/>
    <w:rsid w:val="00203D8F"/>
    <w:rsid w:val="00204E73"/>
    <w:rsid w:val="00205A59"/>
    <w:rsid w:val="00206C82"/>
    <w:rsid w:val="00210530"/>
    <w:rsid w:val="00212A48"/>
    <w:rsid w:val="00215536"/>
    <w:rsid w:val="002160E0"/>
    <w:rsid w:val="00216B4F"/>
    <w:rsid w:val="00217724"/>
    <w:rsid w:val="002203AF"/>
    <w:rsid w:val="00221CBE"/>
    <w:rsid w:val="00233164"/>
    <w:rsid w:val="002346B6"/>
    <w:rsid w:val="00235556"/>
    <w:rsid w:val="00236AEC"/>
    <w:rsid w:val="00237299"/>
    <w:rsid w:val="00237725"/>
    <w:rsid w:val="0024188C"/>
    <w:rsid w:val="002418CB"/>
    <w:rsid w:val="00241D62"/>
    <w:rsid w:val="00241F8F"/>
    <w:rsid w:val="00241FA0"/>
    <w:rsid w:val="00242A7E"/>
    <w:rsid w:val="002449E9"/>
    <w:rsid w:val="00245C71"/>
    <w:rsid w:val="002502BF"/>
    <w:rsid w:val="00250620"/>
    <w:rsid w:val="0025267B"/>
    <w:rsid w:val="00254B26"/>
    <w:rsid w:val="00254CA5"/>
    <w:rsid w:val="002566AE"/>
    <w:rsid w:val="00256F64"/>
    <w:rsid w:val="002570F3"/>
    <w:rsid w:val="002609A0"/>
    <w:rsid w:val="00261F60"/>
    <w:rsid w:val="002634DC"/>
    <w:rsid w:val="002647B9"/>
    <w:rsid w:val="00266EE8"/>
    <w:rsid w:val="00270CD4"/>
    <w:rsid w:val="00271353"/>
    <w:rsid w:val="002731FA"/>
    <w:rsid w:val="00273364"/>
    <w:rsid w:val="002743C4"/>
    <w:rsid w:val="00274A9F"/>
    <w:rsid w:val="00275991"/>
    <w:rsid w:val="0027646B"/>
    <w:rsid w:val="00280A7A"/>
    <w:rsid w:val="0028263A"/>
    <w:rsid w:val="002845AC"/>
    <w:rsid w:val="002849AC"/>
    <w:rsid w:val="00285240"/>
    <w:rsid w:val="00287117"/>
    <w:rsid w:val="002872C1"/>
    <w:rsid w:val="002879FE"/>
    <w:rsid w:val="002904AF"/>
    <w:rsid w:val="00291105"/>
    <w:rsid w:val="002949FD"/>
    <w:rsid w:val="002967A3"/>
    <w:rsid w:val="002967C1"/>
    <w:rsid w:val="00297098"/>
    <w:rsid w:val="0029712D"/>
    <w:rsid w:val="002A0D4D"/>
    <w:rsid w:val="002A1B9F"/>
    <w:rsid w:val="002A23FB"/>
    <w:rsid w:val="002A35C6"/>
    <w:rsid w:val="002A3893"/>
    <w:rsid w:val="002A395F"/>
    <w:rsid w:val="002A5A39"/>
    <w:rsid w:val="002A5B13"/>
    <w:rsid w:val="002B123C"/>
    <w:rsid w:val="002B2004"/>
    <w:rsid w:val="002B207D"/>
    <w:rsid w:val="002B345F"/>
    <w:rsid w:val="002B4B19"/>
    <w:rsid w:val="002B686B"/>
    <w:rsid w:val="002B7512"/>
    <w:rsid w:val="002B789A"/>
    <w:rsid w:val="002C0221"/>
    <w:rsid w:val="002C0961"/>
    <w:rsid w:val="002C2D16"/>
    <w:rsid w:val="002C3399"/>
    <w:rsid w:val="002C75B0"/>
    <w:rsid w:val="002D0BF6"/>
    <w:rsid w:val="002D3122"/>
    <w:rsid w:val="002D32FC"/>
    <w:rsid w:val="002D3658"/>
    <w:rsid w:val="002D57C9"/>
    <w:rsid w:val="002D6827"/>
    <w:rsid w:val="002D77A2"/>
    <w:rsid w:val="002D7FDC"/>
    <w:rsid w:val="002E028F"/>
    <w:rsid w:val="002E1F83"/>
    <w:rsid w:val="002E202B"/>
    <w:rsid w:val="002E3B8E"/>
    <w:rsid w:val="002E3F99"/>
    <w:rsid w:val="002E402E"/>
    <w:rsid w:val="002E6E58"/>
    <w:rsid w:val="002E7154"/>
    <w:rsid w:val="002F06B0"/>
    <w:rsid w:val="002F0E74"/>
    <w:rsid w:val="002F275E"/>
    <w:rsid w:val="002F3019"/>
    <w:rsid w:val="002F37C1"/>
    <w:rsid w:val="002F3FF6"/>
    <w:rsid w:val="002F6407"/>
    <w:rsid w:val="00300AFC"/>
    <w:rsid w:val="00301068"/>
    <w:rsid w:val="00302DE5"/>
    <w:rsid w:val="003035AD"/>
    <w:rsid w:val="00305488"/>
    <w:rsid w:val="003061DB"/>
    <w:rsid w:val="00306B0E"/>
    <w:rsid w:val="00307930"/>
    <w:rsid w:val="00307E17"/>
    <w:rsid w:val="00310C57"/>
    <w:rsid w:val="003118A7"/>
    <w:rsid w:val="00312DB2"/>
    <w:rsid w:val="003134A1"/>
    <w:rsid w:val="0031516B"/>
    <w:rsid w:val="00321349"/>
    <w:rsid w:val="00321BDB"/>
    <w:rsid w:val="003226C9"/>
    <w:rsid w:val="00322927"/>
    <w:rsid w:val="0032621C"/>
    <w:rsid w:val="00330E72"/>
    <w:rsid w:val="00331BBE"/>
    <w:rsid w:val="00332075"/>
    <w:rsid w:val="00332DA2"/>
    <w:rsid w:val="00333FE2"/>
    <w:rsid w:val="0033513C"/>
    <w:rsid w:val="00335B97"/>
    <w:rsid w:val="003362D5"/>
    <w:rsid w:val="003365BF"/>
    <w:rsid w:val="00341301"/>
    <w:rsid w:val="0034201B"/>
    <w:rsid w:val="00343417"/>
    <w:rsid w:val="0034691B"/>
    <w:rsid w:val="00353E4C"/>
    <w:rsid w:val="00354D09"/>
    <w:rsid w:val="00356011"/>
    <w:rsid w:val="003571E4"/>
    <w:rsid w:val="0036081C"/>
    <w:rsid w:val="00360AD1"/>
    <w:rsid w:val="00360CEC"/>
    <w:rsid w:val="003621AB"/>
    <w:rsid w:val="00362758"/>
    <w:rsid w:val="00362877"/>
    <w:rsid w:val="00362D16"/>
    <w:rsid w:val="003632D9"/>
    <w:rsid w:val="00363C45"/>
    <w:rsid w:val="003646C3"/>
    <w:rsid w:val="003646D3"/>
    <w:rsid w:val="00366E31"/>
    <w:rsid w:val="0036780D"/>
    <w:rsid w:val="003702A6"/>
    <w:rsid w:val="00371CE9"/>
    <w:rsid w:val="0037484F"/>
    <w:rsid w:val="00374D89"/>
    <w:rsid w:val="00376CFE"/>
    <w:rsid w:val="00376D5D"/>
    <w:rsid w:val="00380F55"/>
    <w:rsid w:val="003874EB"/>
    <w:rsid w:val="0038794D"/>
    <w:rsid w:val="003904F0"/>
    <w:rsid w:val="00392282"/>
    <w:rsid w:val="003946B6"/>
    <w:rsid w:val="00395CB2"/>
    <w:rsid w:val="00395D5F"/>
    <w:rsid w:val="0039784E"/>
    <w:rsid w:val="00397EB0"/>
    <w:rsid w:val="003A0DB6"/>
    <w:rsid w:val="003A35A1"/>
    <w:rsid w:val="003A3B76"/>
    <w:rsid w:val="003A43D0"/>
    <w:rsid w:val="003A53F8"/>
    <w:rsid w:val="003A6669"/>
    <w:rsid w:val="003A6A04"/>
    <w:rsid w:val="003B0439"/>
    <w:rsid w:val="003B1725"/>
    <w:rsid w:val="003B2041"/>
    <w:rsid w:val="003B3EBC"/>
    <w:rsid w:val="003B4047"/>
    <w:rsid w:val="003B4B5B"/>
    <w:rsid w:val="003B760D"/>
    <w:rsid w:val="003B7A21"/>
    <w:rsid w:val="003C06A1"/>
    <w:rsid w:val="003C399B"/>
    <w:rsid w:val="003C3B94"/>
    <w:rsid w:val="003C75FF"/>
    <w:rsid w:val="003C7C58"/>
    <w:rsid w:val="003D0497"/>
    <w:rsid w:val="003D1789"/>
    <w:rsid w:val="003D396A"/>
    <w:rsid w:val="003D66C9"/>
    <w:rsid w:val="003D7A21"/>
    <w:rsid w:val="003E0987"/>
    <w:rsid w:val="003E1568"/>
    <w:rsid w:val="003E3526"/>
    <w:rsid w:val="003E3A15"/>
    <w:rsid w:val="003F2F03"/>
    <w:rsid w:val="003F4597"/>
    <w:rsid w:val="003F56B8"/>
    <w:rsid w:val="003F6A8B"/>
    <w:rsid w:val="003F6BD4"/>
    <w:rsid w:val="00401672"/>
    <w:rsid w:val="004018BA"/>
    <w:rsid w:val="004025DF"/>
    <w:rsid w:val="0040275F"/>
    <w:rsid w:val="00403CA8"/>
    <w:rsid w:val="00405189"/>
    <w:rsid w:val="00407104"/>
    <w:rsid w:val="0040715C"/>
    <w:rsid w:val="00407597"/>
    <w:rsid w:val="004076C9"/>
    <w:rsid w:val="00407E60"/>
    <w:rsid w:val="004126E0"/>
    <w:rsid w:val="00412E14"/>
    <w:rsid w:val="00413DD7"/>
    <w:rsid w:val="00416D6B"/>
    <w:rsid w:val="004222AD"/>
    <w:rsid w:val="00422587"/>
    <w:rsid w:val="00424EF7"/>
    <w:rsid w:val="00430C94"/>
    <w:rsid w:val="00432379"/>
    <w:rsid w:val="00434703"/>
    <w:rsid w:val="00434B26"/>
    <w:rsid w:val="0043598B"/>
    <w:rsid w:val="0043674F"/>
    <w:rsid w:val="004405B0"/>
    <w:rsid w:val="00440A6E"/>
    <w:rsid w:val="00442B9A"/>
    <w:rsid w:val="004437F0"/>
    <w:rsid w:val="00443BC2"/>
    <w:rsid w:val="004456F3"/>
    <w:rsid w:val="00447F7F"/>
    <w:rsid w:val="0045030D"/>
    <w:rsid w:val="00450BEA"/>
    <w:rsid w:val="00450EF0"/>
    <w:rsid w:val="00452717"/>
    <w:rsid w:val="00452B4D"/>
    <w:rsid w:val="00453F2C"/>
    <w:rsid w:val="00456898"/>
    <w:rsid w:val="004569FA"/>
    <w:rsid w:val="00456BFF"/>
    <w:rsid w:val="004576DA"/>
    <w:rsid w:val="004605BC"/>
    <w:rsid w:val="00460BEB"/>
    <w:rsid w:val="00461F02"/>
    <w:rsid w:val="00462987"/>
    <w:rsid w:val="00462C59"/>
    <w:rsid w:val="00466857"/>
    <w:rsid w:val="00467C95"/>
    <w:rsid w:val="004704B0"/>
    <w:rsid w:val="00471879"/>
    <w:rsid w:val="00472FC6"/>
    <w:rsid w:val="00473FE5"/>
    <w:rsid w:val="00475960"/>
    <w:rsid w:val="00476830"/>
    <w:rsid w:val="00476F7C"/>
    <w:rsid w:val="00477621"/>
    <w:rsid w:val="004809A6"/>
    <w:rsid w:val="00481542"/>
    <w:rsid w:val="00486DA0"/>
    <w:rsid w:val="00487A4E"/>
    <w:rsid w:val="00492084"/>
    <w:rsid w:val="004925A1"/>
    <w:rsid w:val="0049363D"/>
    <w:rsid w:val="004947AF"/>
    <w:rsid w:val="004947FD"/>
    <w:rsid w:val="004949B3"/>
    <w:rsid w:val="00495DD9"/>
    <w:rsid w:val="004973ED"/>
    <w:rsid w:val="00497F36"/>
    <w:rsid w:val="004A3FA6"/>
    <w:rsid w:val="004A5441"/>
    <w:rsid w:val="004A6AD6"/>
    <w:rsid w:val="004A6CAA"/>
    <w:rsid w:val="004A6CED"/>
    <w:rsid w:val="004B169F"/>
    <w:rsid w:val="004B1F8C"/>
    <w:rsid w:val="004B46A1"/>
    <w:rsid w:val="004B4E8F"/>
    <w:rsid w:val="004B6474"/>
    <w:rsid w:val="004B6DAB"/>
    <w:rsid w:val="004C178B"/>
    <w:rsid w:val="004C1D2D"/>
    <w:rsid w:val="004C1D7D"/>
    <w:rsid w:val="004C3350"/>
    <w:rsid w:val="004C49FB"/>
    <w:rsid w:val="004C523B"/>
    <w:rsid w:val="004C6505"/>
    <w:rsid w:val="004C7334"/>
    <w:rsid w:val="004D0ACF"/>
    <w:rsid w:val="004D3957"/>
    <w:rsid w:val="004D3CEB"/>
    <w:rsid w:val="004D4312"/>
    <w:rsid w:val="004D4DBB"/>
    <w:rsid w:val="004D5C01"/>
    <w:rsid w:val="004D7FD5"/>
    <w:rsid w:val="004E2CB8"/>
    <w:rsid w:val="004E30E9"/>
    <w:rsid w:val="004E3E63"/>
    <w:rsid w:val="004E53FA"/>
    <w:rsid w:val="004F0E18"/>
    <w:rsid w:val="004F2172"/>
    <w:rsid w:val="004F2464"/>
    <w:rsid w:val="004F36CE"/>
    <w:rsid w:val="004F3C6D"/>
    <w:rsid w:val="004F681E"/>
    <w:rsid w:val="004F774C"/>
    <w:rsid w:val="00500791"/>
    <w:rsid w:val="00501CBA"/>
    <w:rsid w:val="00502BC6"/>
    <w:rsid w:val="00502E27"/>
    <w:rsid w:val="00504547"/>
    <w:rsid w:val="00507D7B"/>
    <w:rsid w:val="00510119"/>
    <w:rsid w:val="0051055C"/>
    <w:rsid w:val="00514A8B"/>
    <w:rsid w:val="0051572B"/>
    <w:rsid w:val="00516278"/>
    <w:rsid w:val="00527DC0"/>
    <w:rsid w:val="00530493"/>
    <w:rsid w:val="0053069E"/>
    <w:rsid w:val="005310A7"/>
    <w:rsid w:val="005328B4"/>
    <w:rsid w:val="00533233"/>
    <w:rsid w:val="00533DD5"/>
    <w:rsid w:val="0053420D"/>
    <w:rsid w:val="00535A01"/>
    <w:rsid w:val="00535D57"/>
    <w:rsid w:val="0053726B"/>
    <w:rsid w:val="00537F95"/>
    <w:rsid w:val="005403A3"/>
    <w:rsid w:val="00540560"/>
    <w:rsid w:val="00541963"/>
    <w:rsid w:val="00541C3A"/>
    <w:rsid w:val="0054282A"/>
    <w:rsid w:val="00543682"/>
    <w:rsid w:val="00544156"/>
    <w:rsid w:val="005442A2"/>
    <w:rsid w:val="00544A38"/>
    <w:rsid w:val="005452BA"/>
    <w:rsid w:val="00545638"/>
    <w:rsid w:val="00545D0C"/>
    <w:rsid w:val="00546D6E"/>
    <w:rsid w:val="005470A9"/>
    <w:rsid w:val="00550011"/>
    <w:rsid w:val="00551F10"/>
    <w:rsid w:val="00553404"/>
    <w:rsid w:val="005535A4"/>
    <w:rsid w:val="00553757"/>
    <w:rsid w:val="00554F41"/>
    <w:rsid w:val="00554F9B"/>
    <w:rsid w:val="00555C3E"/>
    <w:rsid w:val="00560359"/>
    <w:rsid w:val="00561361"/>
    <w:rsid w:val="00561759"/>
    <w:rsid w:val="00561973"/>
    <w:rsid w:val="00564697"/>
    <w:rsid w:val="005647D5"/>
    <w:rsid w:val="00567AAC"/>
    <w:rsid w:val="00573CFD"/>
    <w:rsid w:val="005741AA"/>
    <w:rsid w:val="00577174"/>
    <w:rsid w:val="00583F72"/>
    <w:rsid w:val="00584073"/>
    <w:rsid w:val="0058430D"/>
    <w:rsid w:val="00584AA2"/>
    <w:rsid w:val="00585A48"/>
    <w:rsid w:val="00586245"/>
    <w:rsid w:val="005862D1"/>
    <w:rsid w:val="005868CF"/>
    <w:rsid w:val="00586E9A"/>
    <w:rsid w:val="00587597"/>
    <w:rsid w:val="00587E3A"/>
    <w:rsid w:val="00594255"/>
    <w:rsid w:val="00594501"/>
    <w:rsid w:val="005968EB"/>
    <w:rsid w:val="0059704A"/>
    <w:rsid w:val="00597218"/>
    <w:rsid w:val="005A0966"/>
    <w:rsid w:val="005A348F"/>
    <w:rsid w:val="005A483A"/>
    <w:rsid w:val="005A5401"/>
    <w:rsid w:val="005B2831"/>
    <w:rsid w:val="005B3E5B"/>
    <w:rsid w:val="005B7359"/>
    <w:rsid w:val="005C02F8"/>
    <w:rsid w:val="005C0605"/>
    <w:rsid w:val="005C249A"/>
    <w:rsid w:val="005C299D"/>
    <w:rsid w:val="005C40C4"/>
    <w:rsid w:val="005C59AF"/>
    <w:rsid w:val="005C7157"/>
    <w:rsid w:val="005C71C5"/>
    <w:rsid w:val="005D065A"/>
    <w:rsid w:val="005D099F"/>
    <w:rsid w:val="005D0AC4"/>
    <w:rsid w:val="005D0C2F"/>
    <w:rsid w:val="005D22F8"/>
    <w:rsid w:val="005D31EB"/>
    <w:rsid w:val="005D5E14"/>
    <w:rsid w:val="005D6244"/>
    <w:rsid w:val="005D74CC"/>
    <w:rsid w:val="005E208E"/>
    <w:rsid w:val="005E2606"/>
    <w:rsid w:val="005E3CA9"/>
    <w:rsid w:val="005E3EFF"/>
    <w:rsid w:val="005E4C67"/>
    <w:rsid w:val="005E5F2A"/>
    <w:rsid w:val="005E69C9"/>
    <w:rsid w:val="005E7F3E"/>
    <w:rsid w:val="005F068D"/>
    <w:rsid w:val="005F0BFB"/>
    <w:rsid w:val="005F10A4"/>
    <w:rsid w:val="005F17AF"/>
    <w:rsid w:val="005F7C66"/>
    <w:rsid w:val="006000A9"/>
    <w:rsid w:val="00600926"/>
    <w:rsid w:val="00600C49"/>
    <w:rsid w:val="00601776"/>
    <w:rsid w:val="0060226E"/>
    <w:rsid w:val="00605D7F"/>
    <w:rsid w:val="00605E40"/>
    <w:rsid w:val="006065E6"/>
    <w:rsid w:val="00606601"/>
    <w:rsid w:val="00610C3F"/>
    <w:rsid w:val="006114FD"/>
    <w:rsid w:val="00611682"/>
    <w:rsid w:val="00611C99"/>
    <w:rsid w:val="00611E56"/>
    <w:rsid w:val="006146A3"/>
    <w:rsid w:val="006149FC"/>
    <w:rsid w:val="0061507D"/>
    <w:rsid w:val="006224C2"/>
    <w:rsid w:val="00622F30"/>
    <w:rsid w:val="00624D19"/>
    <w:rsid w:val="00626814"/>
    <w:rsid w:val="006308FF"/>
    <w:rsid w:val="00633463"/>
    <w:rsid w:val="0063398B"/>
    <w:rsid w:val="00633CC2"/>
    <w:rsid w:val="00635199"/>
    <w:rsid w:val="006357D4"/>
    <w:rsid w:val="006379B5"/>
    <w:rsid w:val="0064110C"/>
    <w:rsid w:val="0064152F"/>
    <w:rsid w:val="00642513"/>
    <w:rsid w:val="00642D76"/>
    <w:rsid w:val="006434A0"/>
    <w:rsid w:val="006467A0"/>
    <w:rsid w:val="00647998"/>
    <w:rsid w:val="0065061B"/>
    <w:rsid w:val="006519F7"/>
    <w:rsid w:val="00651A42"/>
    <w:rsid w:val="006524A3"/>
    <w:rsid w:val="00653E71"/>
    <w:rsid w:val="0065476D"/>
    <w:rsid w:val="00655A3E"/>
    <w:rsid w:val="006564CE"/>
    <w:rsid w:val="00661180"/>
    <w:rsid w:val="00662221"/>
    <w:rsid w:val="00664357"/>
    <w:rsid w:val="00664ED0"/>
    <w:rsid w:val="00665592"/>
    <w:rsid w:val="0066696B"/>
    <w:rsid w:val="0067102B"/>
    <w:rsid w:val="006715C9"/>
    <w:rsid w:val="00671B8F"/>
    <w:rsid w:val="00671F35"/>
    <w:rsid w:val="00672EEE"/>
    <w:rsid w:val="00673475"/>
    <w:rsid w:val="00673D8E"/>
    <w:rsid w:val="00677274"/>
    <w:rsid w:val="0067783E"/>
    <w:rsid w:val="00677C94"/>
    <w:rsid w:val="00680926"/>
    <w:rsid w:val="00680B23"/>
    <w:rsid w:val="00680B4D"/>
    <w:rsid w:val="006813AF"/>
    <w:rsid w:val="00684714"/>
    <w:rsid w:val="00684A60"/>
    <w:rsid w:val="00685ABF"/>
    <w:rsid w:val="00686EF8"/>
    <w:rsid w:val="00692548"/>
    <w:rsid w:val="006925AE"/>
    <w:rsid w:val="00692F0C"/>
    <w:rsid w:val="00693493"/>
    <w:rsid w:val="00694578"/>
    <w:rsid w:val="00696FEA"/>
    <w:rsid w:val="006A07C3"/>
    <w:rsid w:val="006A16BA"/>
    <w:rsid w:val="006A2AA6"/>
    <w:rsid w:val="006A3CC0"/>
    <w:rsid w:val="006A4EAE"/>
    <w:rsid w:val="006B151D"/>
    <w:rsid w:val="006B2591"/>
    <w:rsid w:val="006B527D"/>
    <w:rsid w:val="006B5525"/>
    <w:rsid w:val="006B5B83"/>
    <w:rsid w:val="006B662A"/>
    <w:rsid w:val="006C054D"/>
    <w:rsid w:val="006C0B5E"/>
    <w:rsid w:val="006C1576"/>
    <w:rsid w:val="006C2505"/>
    <w:rsid w:val="006C5517"/>
    <w:rsid w:val="006C620E"/>
    <w:rsid w:val="006C6E4A"/>
    <w:rsid w:val="006C77E2"/>
    <w:rsid w:val="006D010B"/>
    <w:rsid w:val="006D0A95"/>
    <w:rsid w:val="006D1141"/>
    <w:rsid w:val="006D22B3"/>
    <w:rsid w:val="006D2693"/>
    <w:rsid w:val="006D2FCB"/>
    <w:rsid w:val="006D3F00"/>
    <w:rsid w:val="006D4A41"/>
    <w:rsid w:val="006D63FE"/>
    <w:rsid w:val="006D68D1"/>
    <w:rsid w:val="006E0234"/>
    <w:rsid w:val="006E0B7E"/>
    <w:rsid w:val="006E1A6D"/>
    <w:rsid w:val="006E3B3F"/>
    <w:rsid w:val="006E454E"/>
    <w:rsid w:val="006E6A2F"/>
    <w:rsid w:val="006E73AE"/>
    <w:rsid w:val="006F1126"/>
    <w:rsid w:val="006F2563"/>
    <w:rsid w:val="006F4716"/>
    <w:rsid w:val="006F474C"/>
    <w:rsid w:val="006F4B12"/>
    <w:rsid w:val="006F5FC8"/>
    <w:rsid w:val="006F666A"/>
    <w:rsid w:val="006F6997"/>
    <w:rsid w:val="006F7980"/>
    <w:rsid w:val="007014F0"/>
    <w:rsid w:val="0070170D"/>
    <w:rsid w:val="00704223"/>
    <w:rsid w:val="00704D9C"/>
    <w:rsid w:val="00704E5D"/>
    <w:rsid w:val="00705779"/>
    <w:rsid w:val="00707860"/>
    <w:rsid w:val="007109F7"/>
    <w:rsid w:val="00711815"/>
    <w:rsid w:val="00711A42"/>
    <w:rsid w:val="0071444F"/>
    <w:rsid w:val="00714A5B"/>
    <w:rsid w:val="007155B2"/>
    <w:rsid w:val="007156C9"/>
    <w:rsid w:val="00717570"/>
    <w:rsid w:val="007211B8"/>
    <w:rsid w:val="007223E3"/>
    <w:rsid w:val="0072259C"/>
    <w:rsid w:val="00722EB1"/>
    <w:rsid w:val="007246D4"/>
    <w:rsid w:val="007257F9"/>
    <w:rsid w:val="00725D07"/>
    <w:rsid w:val="007265EF"/>
    <w:rsid w:val="007304A1"/>
    <w:rsid w:val="00730E25"/>
    <w:rsid w:val="00732517"/>
    <w:rsid w:val="00733083"/>
    <w:rsid w:val="0073317D"/>
    <w:rsid w:val="007337E7"/>
    <w:rsid w:val="007347E5"/>
    <w:rsid w:val="00743DF2"/>
    <w:rsid w:val="007476EE"/>
    <w:rsid w:val="00747B6E"/>
    <w:rsid w:val="00752424"/>
    <w:rsid w:val="00753527"/>
    <w:rsid w:val="007608CF"/>
    <w:rsid w:val="00761047"/>
    <w:rsid w:val="007619B6"/>
    <w:rsid w:val="007625AC"/>
    <w:rsid w:val="0076350B"/>
    <w:rsid w:val="007642DF"/>
    <w:rsid w:val="00764A45"/>
    <w:rsid w:val="00764C0C"/>
    <w:rsid w:val="00765C85"/>
    <w:rsid w:val="00765EA8"/>
    <w:rsid w:val="00766B02"/>
    <w:rsid w:val="00767845"/>
    <w:rsid w:val="007702C8"/>
    <w:rsid w:val="00777FB4"/>
    <w:rsid w:val="007804C9"/>
    <w:rsid w:val="00780D45"/>
    <w:rsid w:val="00781084"/>
    <w:rsid w:val="007812B4"/>
    <w:rsid w:val="00782926"/>
    <w:rsid w:val="00782C7B"/>
    <w:rsid w:val="00783294"/>
    <w:rsid w:val="007835FC"/>
    <w:rsid w:val="00784263"/>
    <w:rsid w:val="00787996"/>
    <w:rsid w:val="00787B04"/>
    <w:rsid w:val="00787D50"/>
    <w:rsid w:val="007A08BF"/>
    <w:rsid w:val="007A1B71"/>
    <w:rsid w:val="007A5622"/>
    <w:rsid w:val="007A5CCA"/>
    <w:rsid w:val="007A5D4D"/>
    <w:rsid w:val="007A5EE1"/>
    <w:rsid w:val="007B34ED"/>
    <w:rsid w:val="007B47A7"/>
    <w:rsid w:val="007B5928"/>
    <w:rsid w:val="007B5CDE"/>
    <w:rsid w:val="007B68D7"/>
    <w:rsid w:val="007B77A7"/>
    <w:rsid w:val="007B7AE2"/>
    <w:rsid w:val="007C0ADA"/>
    <w:rsid w:val="007C2EA7"/>
    <w:rsid w:val="007C5437"/>
    <w:rsid w:val="007D156A"/>
    <w:rsid w:val="007D22FF"/>
    <w:rsid w:val="007D29D8"/>
    <w:rsid w:val="007D3E93"/>
    <w:rsid w:val="007D4221"/>
    <w:rsid w:val="007D43C9"/>
    <w:rsid w:val="007D66A6"/>
    <w:rsid w:val="007E0105"/>
    <w:rsid w:val="007E2554"/>
    <w:rsid w:val="007E3F14"/>
    <w:rsid w:val="007E7DB0"/>
    <w:rsid w:val="007F06BB"/>
    <w:rsid w:val="007F2F44"/>
    <w:rsid w:val="007F3D92"/>
    <w:rsid w:val="007F3FE6"/>
    <w:rsid w:val="007F41A2"/>
    <w:rsid w:val="007F49B0"/>
    <w:rsid w:val="007F4EE2"/>
    <w:rsid w:val="007F6436"/>
    <w:rsid w:val="007F6A94"/>
    <w:rsid w:val="008000E8"/>
    <w:rsid w:val="008041CD"/>
    <w:rsid w:val="008041F1"/>
    <w:rsid w:val="00804913"/>
    <w:rsid w:val="00807286"/>
    <w:rsid w:val="00812549"/>
    <w:rsid w:val="00812E0D"/>
    <w:rsid w:val="00812ECC"/>
    <w:rsid w:val="00813FC9"/>
    <w:rsid w:val="00815E76"/>
    <w:rsid w:val="008164DE"/>
    <w:rsid w:val="00822F15"/>
    <w:rsid w:val="00823A9F"/>
    <w:rsid w:val="00824191"/>
    <w:rsid w:val="0082718F"/>
    <w:rsid w:val="00827B1F"/>
    <w:rsid w:val="00830432"/>
    <w:rsid w:val="00830CA5"/>
    <w:rsid w:val="00833215"/>
    <w:rsid w:val="0083500E"/>
    <w:rsid w:val="0083545F"/>
    <w:rsid w:val="0083582D"/>
    <w:rsid w:val="00835DCD"/>
    <w:rsid w:val="00836117"/>
    <w:rsid w:val="00836411"/>
    <w:rsid w:val="00840F96"/>
    <w:rsid w:val="008414C4"/>
    <w:rsid w:val="00846057"/>
    <w:rsid w:val="00846616"/>
    <w:rsid w:val="00846A8F"/>
    <w:rsid w:val="008507CF"/>
    <w:rsid w:val="00852623"/>
    <w:rsid w:val="008526EC"/>
    <w:rsid w:val="008561D3"/>
    <w:rsid w:val="0085720F"/>
    <w:rsid w:val="008573BE"/>
    <w:rsid w:val="00857A98"/>
    <w:rsid w:val="00861FEC"/>
    <w:rsid w:val="00864C0F"/>
    <w:rsid w:val="008658E2"/>
    <w:rsid w:val="00867B7D"/>
    <w:rsid w:val="00867D3C"/>
    <w:rsid w:val="008729B5"/>
    <w:rsid w:val="00874868"/>
    <w:rsid w:val="00874A71"/>
    <w:rsid w:val="00874E71"/>
    <w:rsid w:val="0087578E"/>
    <w:rsid w:val="008761C7"/>
    <w:rsid w:val="00876648"/>
    <w:rsid w:val="008774E5"/>
    <w:rsid w:val="008822D7"/>
    <w:rsid w:val="00882C43"/>
    <w:rsid w:val="0088541B"/>
    <w:rsid w:val="00887502"/>
    <w:rsid w:val="00887E02"/>
    <w:rsid w:val="00891785"/>
    <w:rsid w:val="008940CA"/>
    <w:rsid w:val="0089437D"/>
    <w:rsid w:val="0089477A"/>
    <w:rsid w:val="00897417"/>
    <w:rsid w:val="00897D19"/>
    <w:rsid w:val="008A0064"/>
    <w:rsid w:val="008A0633"/>
    <w:rsid w:val="008A2E96"/>
    <w:rsid w:val="008A53D8"/>
    <w:rsid w:val="008B0005"/>
    <w:rsid w:val="008B02EF"/>
    <w:rsid w:val="008B08EC"/>
    <w:rsid w:val="008B2E04"/>
    <w:rsid w:val="008B6ABD"/>
    <w:rsid w:val="008B7A36"/>
    <w:rsid w:val="008C0120"/>
    <w:rsid w:val="008C0FB9"/>
    <w:rsid w:val="008C1B76"/>
    <w:rsid w:val="008C2391"/>
    <w:rsid w:val="008C3AEE"/>
    <w:rsid w:val="008C3E2C"/>
    <w:rsid w:val="008C6215"/>
    <w:rsid w:val="008C65F0"/>
    <w:rsid w:val="008C733D"/>
    <w:rsid w:val="008D08CA"/>
    <w:rsid w:val="008D38E9"/>
    <w:rsid w:val="008D48C6"/>
    <w:rsid w:val="008D56BF"/>
    <w:rsid w:val="008D6F21"/>
    <w:rsid w:val="008D74AC"/>
    <w:rsid w:val="008D7AE7"/>
    <w:rsid w:val="008E14CF"/>
    <w:rsid w:val="008E15EC"/>
    <w:rsid w:val="008E36C0"/>
    <w:rsid w:val="008E36F2"/>
    <w:rsid w:val="008E450B"/>
    <w:rsid w:val="008E4C23"/>
    <w:rsid w:val="008E5B41"/>
    <w:rsid w:val="008E667F"/>
    <w:rsid w:val="008E676F"/>
    <w:rsid w:val="008E7251"/>
    <w:rsid w:val="008E76EF"/>
    <w:rsid w:val="008E7D7C"/>
    <w:rsid w:val="008F0097"/>
    <w:rsid w:val="008F2449"/>
    <w:rsid w:val="008F4ABC"/>
    <w:rsid w:val="009007FB"/>
    <w:rsid w:val="00903003"/>
    <w:rsid w:val="009041B8"/>
    <w:rsid w:val="009048D8"/>
    <w:rsid w:val="00905040"/>
    <w:rsid w:val="00906A75"/>
    <w:rsid w:val="0090757A"/>
    <w:rsid w:val="009123E5"/>
    <w:rsid w:val="00912C01"/>
    <w:rsid w:val="009130AF"/>
    <w:rsid w:val="00913546"/>
    <w:rsid w:val="009137E7"/>
    <w:rsid w:val="009141A9"/>
    <w:rsid w:val="00915DB6"/>
    <w:rsid w:val="009177DF"/>
    <w:rsid w:val="00923897"/>
    <w:rsid w:val="00924B2C"/>
    <w:rsid w:val="00925750"/>
    <w:rsid w:val="009267F8"/>
    <w:rsid w:val="00927552"/>
    <w:rsid w:val="00927D86"/>
    <w:rsid w:val="00930A79"/>
    <w:rsid w:val="00930D5E"/>
    <w:rsid w:val="00930EDC"/>
    <w:rsid w:val="009318DB"/>
    <w:rsid w:val="00934B9C"/>
    <w:rsid w:val="009377C8"/>
    <w:rsid w:val="00943761"/>
    <w:rsid w:val="009446CB"/>
    <w:rsid w:val="00944F89"/>
    <w:rsid w:val="009472AC"/>
    <w:rsid w:val="0094764B"/>
    <w:rsid w:val="009476A1"/>
    <w:rsid w:val="00947E75"/>
    <w:rsid w:val="00956AFC"/>
    <w:rsid w:val="00957FF7"/>
    <w:rsid w:val="00963D30"/>
    <w:rsid w:val="00963E12"/>
    <w:rsid w:val="00965718"/>
    <w:rsid w:val="00965777"/>
    <w:rsid w:val="009708AE"/>
    <w:rsid w:val="00971A08"/>
    <w:rsid w:val="00971DC1"/>
    <w:rsid w:val="009725FA"/>
    <w:rsid w:val="00972D21"/>
    <w:rsid w:val="00974D6F"/>
    <w:rsid w:val="00976475"/>
    <w:rsid w:val="00980207"/>
    <w:rsid w:val="00981B7C"/>
    <w:rsid w:val="0098222D"/>
    <w:rsid w:val="009825E8"/>
    <w:rsid w:val="00982BC5"/>
    <w:rsid w:val="00984E71"/>
    <w:rsid w:val="009857C8"/>
    <w:rsid w:val="00986485"/>
    <w:rsid w:val="009919D2"/>
    <w:rsid w:val="00991A13"/>
    <w:rsid w:val="00991E89"/>
    <w:rsid w:val="00992355"/>
    <w:rsid w:val="00993957"/>
    <w:rsid w:val="009946E6"/>
    <w:rsid w:val="0099471C"/>
    <w:rsid w:val="0099687F"/>
    <w:rsid w:val="00996DF3"/>
    <w:rsid w:val="009A0C93"/>
    <w:rsid w:val="009A167F"/>
    <w:rsid w:val="009A1CED"/>
    <w:rsid w:val="009A38BC"/>
    <w:rsid w:val="009A48E0"/>
    <w:rsid w:val="009A573F"/>
    <w:rsid w:val="009A7F90"/>
    <w:rsid w:val="009B0F82"/>
    <w:rsid w:val="009B3712"/>
    <w:rsid w:val="009B373A"/>
    <w:rsid w:val="009B3FD1"/>
    <w:rsid w:val="009B462A"/>
    <w:rsid w:val="009B56B6"/>
    <w:rsid w:val="009B7110"/>
    <w:rsid w:val="009B7908"/>
    <w:rsid w:val="009C0242"/>
    <w:rsid w:val="009C1D1F"/>
    <w:rsid w:val="009C1F0E"/>
    <w:rsid w:val="009C2439"/>
    <w:rsid w:val="009C2E11"/>
    <w:rsid w:val="009C332D"/>
    <w:rsid w:val="009C3946"/>
    <w:rsid w:val="009C45A3"/>
    <w:rsid w:val="009C4DC6"/>
    <w:rsid w:val="009C691E"/>
    <w:rsid w:val="009C6E3D"/>
    <w:rsid w:val="009D06EB"/>
    <w:rsid w:val="009D1928"/>
    <w:rsid w:val="009D240B"/>
    <w:rsid w:val="009D47AA"/>
    <w:rsid w:val="009D48DC"/>
    <w:rsid w:val="009D55C7"/>
    <w:rsid w:val="009D60B2"/>
    <w:rsid w:val="009D7029"/>
    <w:rsid w:val="009D75E4"/>
    <w:rsid w:val="009D7B57"/>
    <w:rsid w:val="009E1894"/>
    <w:rsid w:val="009E2D49"/>
    <w:rsid w:val="009E711B"/>
    <w:rsid w:val="009E770E"/>
    <w:rsid w:val="009E7F8C"/>
    <w:rsid w:val="009F1601"/>
    <w:rsid w:val="009F2065"/>
    <w:rsid w:val="009F282C"/>
    <w:rsid w:val="009F3347"/>
    <w:rsid w:val="009F5741"/>
    <w:rsid w:val="009F7D89"/>
    <w:rsid w:val="00A0071A"/>
    <w:rsid w:val="00A01098"/>
    <w:rsid w:val="00A01B88"/>
    <w:rsid w:val="00A028CF"/>
    <w:rsid w:val="00A030B7"/>
    <w:rsid w:val="00A0377F"/>
    <w:rsid w:val="00A0485E"/>
    <w:rsid w:val="00A04B94"/>
    <w:rsid w:val="00A05175"/>
    <w:rsid w:val="00A06F8D"/>
    <w:rsid w:val="00A11413"/>
    <w:rsid w:val="00A12C31"/>
    <w:rsid w:val="00A13C12"/>
    <w:rsid w:val="00A13CDF"/>
    <w:rsid w:val="00A1418D"/>
    <w:rsid w:val="00A153BC"/>
    <w:rsid w:val="00A157E7"/>
    <w:rsid w:val="00A172BE"/>
    <w:rsid w:val="00A17BD0"/>
    <w:rsid w:val="00A20D2E"/>
    <w:rsid w:val="00A21F1C"/>
    <w:rsid w:val="00A22AFB"/>
    <w:rsid w:val="00A23394"/>
    <w:rsid w:val="00A23FD9"/>
    <w:rsid w:val="00A26A9E"/>
    <w:rsid w:val="00A30B11"/>
    <w:rsid w:val="00A319AE"/>
    <w:rsid w:val="00A31AEF"/>
    <w:rsid w:val="00A333C6"/>
    <w:rsid w:val="00A33FEE"/>
    <w:rsid w:val="00A35873"/>
    <w:rsid w:val="00A40375"/>
    <w:rsid w:val="00A405CB"/>
    <w:rsid w:val="00A40EA3"/>
    <w:rsid w:val="00A41808"/>
    <w:rsid w:val="00A435F9"/>
    <w:rsid w:val="00A43EDA"/>
    <w:rsid w:val="00A448CD"/>
    <w:rsid w:val="00A47BC2"/>
    <w:rsid w:val="00A50201"/>
    <w:rsid w:val="00A50A70"/>
    <w:rsid w:val="00A50B0B"/>
    <w:rsid w:val="00A56731"/>
    <w:rsid w:val="00A568DD"/>
    <w:rsid w:val="00A60DE6"/>
    <w:rsid w:val="00A61912"/>
    <w:rsid w:val="00A62D6C"/>
    <w:rsid w:val="00A62DEC"/>
    <w:rsid w:val="00A646CD"/>
    <w:rsid w:val="00A65E73"/>
    <w:rsid w:val="00A723F7"/>
    <w:rsid w:val="00A72A3A"/>
    <w:rsid w:val="00A72B12"/>
    <w:rsid w:val="00A75A51"/>
    <w:rsid w:val="00A765FA"/>
    <w:rsid w:val="00A779CC"/>
    <w:rsid w:val="00A80AAC"/>
    <w:rsid w:val="00A81AF6"/>
    <w:rsid w:val="00A81D37"/>
    <w:rsid w:val="00A83621"/>
    <w:rsid w:val="00A838CA"/>
    <w:rsid w:val="00A84266"/>
    <w:rsid w:val="00A854E8"/>
    <w:rsid w:val="00A85A8D"/>
    <w:rsid w:val="00A85F1B"/>
    <w:rsid w:val="00A905BA"/>
    <w:rsid w:val="00A91EF0"/>
    <w:rsid w:val="00A934DE"/>
    <w:rsid w:val="00A938E0"/>
    <w:rsid w:val="00A93B06"/>
    <w:rsid w:val="00A9432E"/>
    <w:rsid w:val="00A9457E"/>
    <w:rsid w:val="00A94738"/>
    <w:rsid w:val="00A949E1"/>
    <w:rsid w:val="00A94C02"/>
    <w:rsid w:val="00A94FDF"/>
    <w:rsid w:val="00AA0B21"/>
    <w:rsid w:val="00AA0F4D"/>
    <w:rsid w:val="00AA3227"/>
    <w:rsid w:val="00AA483D"/>
    <w:rsid w:val="00AA56FC"/>
    <w:rsid w:val="00AA6837"/>
    <w:rsid w:val="00AA69BE"/>
    <w:rsid w:val="00AA6D33"/>
    <w:rsid w:val="00AA6DF2"/>
    <w:rsid w:val="00AB0DED"/>
    <w:rsid w:val="00AB1667"/>
    <w:rsid w:val="00AB223B"/>
    <w:rsid w:val="00AB48DD"/>
    <w:rsid w:val="00AB550C"/>
    <w:rsid w:val="00AB5A97"/>
    <w:rsid w:val="00AB64F8"/>
    <w:rsid w:val="00AB6630"/>
    <w:rsid w:val="00AB66E8"/>
    <w:rsid w:val="00AB7F9E"/>
    <w:rsid w:val="00AC0527"/>
    <w:rsid w:val="00AC0FE2"/>
    <w:rsid w:val="00AC1338"/>
    <w:rsid w:val="00AC28B1"/>
    <w:rsid w:val="00AC2980"/>
    <w:rsid w:val="00AC2FE9"/>
    <w:rsid w:val="00AC3BA6"/>
    <w:rsid w:val="00AC61DE"/>
    <w:rsid w:val="00AC645E"/>
    <w:rsid w:val="00AC6C7B"/>
    <w:rsid w:val="00AC7E59"/>
    <w:rsid w:val="00AD0F99"/>
    <w:rsid w:val="00AD1A32"/>
    <w:rsid w:val="00AD1FEE"/>
    <w:rsid w:val="00AD224C"/>
    <w:rsid w:val="00AD2B40"/>
    <w:rsid w:val="00AD53EA"/>
    <w:rsid w:val="00AD6DB4"/>
    <w:rsid w:val="00AD7853"/>
    <w:rsid w:val="00AD7BC9"/>
    <w:rsid w:val="00AE08F5"/>
    <w:rsid w:val="00AE12F3"/>
    <w:rsid w:val="00AE1CE5"/>
    <w:rsid w:val="00AE2B7D"/>
    <w:rsid w:val="00AE3D1A"/>
    <w:rsid w:val="00AE433F"/>
    <w:rsid w:val="00AE55C3"/>
    <w:rsid w:val="00AE64A9"/>
    <w:rsid w:val="00AE709D"/>
    <w:rsid w:val="00AF58AF"/>
    <w:rsid w:val="00AF6304"/>
    <w:rsid w:val="00AF6659"/>
    <w:rsid w:val="00AF67A7"/>
    <w:rsid w:val="00AF7236"/>
    <w:rsid w:val="00B01933"/>
    <w:rsid w:val="00B03C1D"/>
    <w:rsid w:val="00B03FD2"/>
    <w:rsid w:val="00B051E0"/>
    <w:rsid w:val="00B05BD6"/>
    <w:rsid w:val="00B070CB"/>
    <w:rsid w:val="00B0782A"/>
    <w:rsid w:val="00B102F5"/>
    <w:rsid w:val="00B10588"/>
    <w:rsid w:val="00B12C95"/>
    <w:rsid w:val="00B17611"/>
    <w:rsid w:val="00B17BDD"/>
    <w:rsid w:val="00B20876"/>
    <w:rsid w:val="00B21DA3"/>
    <w:rsid w:val="00B22396"/>
    <w:rsid w:val="00B26BEF"/>
    <w:rsid w:val="00B31F12"/>
    <w:rsid w:val="00B3520E"/>
    <w:rsid w:val="00B35314"/>
    <w:rsid w:val="00B3772C"/>
    <w:rsid w:val="00B42FB0"/>
    <w:rsid w:val="00B438B1"/>
    <w:rsid w:val="00B45BE8"/>
    <w:rsid w:val="00B47BC3"/>
    <w:rsid w:val="00B47E56"/>
    <w:rsid w:val="00B502CA"/>
    <w:rsid w:val="00B504F8"/>
    <w:rsid w:val="00B5449A"/>
    <w:rsid w:val="00B608EC"/>
    <w:rsid w:val="00B60ECF"/>
    <w:rsid w:val="00B627EE"/>
    <w:rsid w:val="00B6397D"/>
    <w:rsid w:val="00B64912"/>
    <w:rsid w:val="00B64EAD"/>
    <w:rsid w:val="00B65D42"/>
    <w:rsid w:val="00B669DD"/>
    <w:rsid w:val="00B66E35"/>
    <w:rsid w:val="00B674C3"/>
    <w:rsid w:val="00B67D4D"/>
    <w:rsid w:val="00B7044F"/>
    <w:rsid w:val="00B70B42"/>
    <w:rsid w:val="00B70E21"/>
    <w:rsid w:val="00B710C4"/>
    <w:rsid w:val="00B71AD6"/>
    <w:rsid w:val="00B71CC4"/>
    <w:rsid w:val="00B75CB7"/>
    <w:rsid w:val="00B7645F"/>
    <w:rsid w:val="00B76D83"/>
    <w:rsid w:val="00B803E2"/>
    <w:rsid w:val="00B80DB3"/>
    <w:rsid w:val="00B8103D"/>
    <w:rsid w:val="00B87CC0"/>
    <w:rsid w:val="00B942D8"/>
    <w:rsid w:val="00B94358"/>
    <w:rsid w:val="00B959E3"/>
    <w:rsid w:val="00B96E63"/>
    <w:rsid w:val="00BA09A6"/>
    <w:rsid w:val="00BA3910"/>
    <w:rsid w:val="00BA49EA"/>
    <w:rsid w:val="00BA49F6"/>
    <w:rsid w:val="00BA7277"/>
    <w:rsid w:val="00BA7CE6"/>
    <w:rsid w:val="00BB1F35"/>
    <w:rsid w:val="00BB3BDA"/>
    <w:rsid w:val="00BB45F5"/>
    <w:rsid w:val="00BB4B48"/>
    <w:rsid w:val="00BB59F0"/>
    <w:rsid w:val="00BB69CB"/>
    <w:rsid w:val="00BC0BD3"/>
    <w:rsid w:val="00BC0BEF"/>
    <w:rsid w:val="00BC0C31"/>
    <w:rsid w:val="00BC37C3"/>
    <w:rsid w:val="00BC45D7"/>
    <w:rsid w:val="00BC626C"/>
    <w:rsid w:val="00BC6487"/>
    <w:rsid w:val="00BC7AF7"/>
    <w:rsid w:val="00BD1863"/>
    <w:rsid w:val="00BD2819"/>
    <w:rsid w:val="00BD3C4D"/>
    <w:rsid w:val="00BD4EF0"/>
    <w:rsid w:val="00BD50E5"/>
    <w:rsid w:val="00BD5635"/>
    <w:rsid w:val="00BD71DF"/>
    <w:rsid w:val="00BD73C0"/>
    <w:rsid w:val="00BD787A"/>
    <w:rsid w:val="00BE11AE"/>
    <w:rsid w:val="00BE2430"/>
    <w:rsid w:val="00BE27AD"/>
    <w:rsid w:val="00BE2987"/>
    <w:rsid w:val="00BE318B"/>
    <w:rsid w:val="00BE34E2"/>
    <w:rsid w:val="00BE396A"/>
    <w:rsid w:val="00BE40AB"/>
    <w:rsid w:val="00BE646A"/>
    <w:rsid w:val="00BE6786"/>
    <w:rsid w:val="00BE719D"/>
    <w:rsid w:val="00BE725F"/>
    <w:rsid w:val="00BE7B7B"/>
    <w:rsid w:val="00BF408D"/>
    <w:rsid w:val="00BF5017"/>
    <w:rsid w:val="00BF6622"/>
    <w:rsid w:val="00BF6A60"/>
    <w:rsid w:val="00BF7633"/>
    <w:rsid w:val="00C0319E"/>
    <w:rsid w:val="00C04B1E"/>
    <w:rsid w:val="00C05A53"/>
    <w:rsid w:val="00C0717F"/>
    <w:rsid w:val="00C076CA"/>
    <w:rsid w:val="00C10F04"/>
    <w:rsid w:val="00C133BD"/>
    <w:rsid w:val="00C13DF8"/>
    <w:rsid w:val="00C15E68"/>
    <w:rsid w:val="00C16CDA"/>
    <w:rsid w:val="00C21E41"/>
    <w:rsid w:val="00C22F1E"/>
    <w:rsid w:val="00C2472D"/>
    <w:rsid w:val="00C25CAD"/>
    <w:rsid w:val="00C34382"/>
    <w:rsid w:val="00C347FF"/>
    <w:rsid w:val="00C351CD"/>
    <w:rsid w:val="00C35601"/>
    <w:rsid w:val="00C36553"/>
    <w:rsid w:val="00C36DBB"/>
    <w:rsid w:val="00C37C7A"/>
    <w:rsid w:val="00C422FE"/>
    <w:rsid w:val="00C438E8"/>
    <w:rsid w:val="00C4426A"/>
    <w:rsid w:val="00C44909"/>
    <w:rsid w:val="00C4545A"/>
    <w:rsid w:val="00C457FA"/>
    <w:rsid w:val="00C45852"/>
    <w:rsid w:val="00C4629F"/>
    <w:rsid w:val="00C4636F"/>
    <w:rsid w:val="00C47698"/>
    <w:rsid w:val="00C524DB"/>
    <w:rsid w:val="00C5280A"/>
    <w:rsid w:val="00C541AF"/>
    <w:rsid w:val="00C5457E"/>
    <w:rsid w:val="00C55E46"/>
    <w:rsid w:val="00C614E7"/>
    <w:rsid w:val="00C6414C"/>
    <w:rsid w:val="00C64C21"/>
    <w:rsid w:val="00C66C0B"/>
    <w:rsid w:val="00C70991"/>
    <w:rsid w:val="00C7429E"/>
    <w:rsid w:val="00C744BD"/>
    <w:rsid w:val="00C74CA1"/>
    <w:rsid w:val="00C76DF3"/>
    <w:rsid w:val="00C77651"/>
    <w:rsid w:val="00C81E30"/>
    <w:rsid w:val="00C91C61"/>
    <w:rsid w:val="00C92DC7"/>
    <w:rsid w:val="00C9307D"/>
    <w:rsid w:val="00C9518F"/>
    <w:rsid w:val="00C9711E"/>
    <w:rsid w:val="00CA3BEC"/>
    <w:rsid w:val="00CA461C"/>
    <w:rsid w:val="00CA509E"/>
    <w:rsid w:val="00CA5C44"/>
    <w:rsid w:val="00CA7BE1"/>
    <w:rsid w:val="00CB06BF"/>
    <w:rsid w:val="00CB138C"/>
    <w:rsid w:val="00CB1C65"/>
    <w:rsid w:val="00CB2A13"/>
    <w:rsid w:val="00CB2E69"/>
    <w:rsid w:val="00CB3D69"/>
    <w:rsid w:val="00CB4443"/>
    <w:rsid w:val="00CB4A17"/>
    <w:rsid w:val="00CB51B6"/>
    <w:rsid w:val="00CC258E"/>
    <w:rsid w:val="00CC2778"/>
    <w:rsid w:val="00CC2904"/>
    <w:rsid w:val="00CC2D6F"/>
    <w:rsid w:val="00CC338A"/>
    <w:rsid w:val="00CC54F7"/>
    <w:rsid w:val="00CC5FD6"/>
    <w:rsid w:val="00CC615D"/>
    <w:rsid w:val="00CC6BFE"/>
    <w:rsid w:val="00CC7292"/>
    <w:rsid w:val="00CC758E"/>
    <w:rsid w:val="00CD08AC"/>
    <w:rsid w:val="00CD10C2"/>
    <w:rsid w:val="00CD12B3"/>
    <w:rsid w:val="00CD22A6"/>
    <w:rsid w:val="00CD3F90"/>
    <w:rsid w:val="00CD47B0"/>
    <w:rsid w:val="00CD5187"/>
    <w:rsid w:val="00CD538A"/>
    <w:rsid w:val="00CD601A"/>
    <w:rsid w:val="00CD6EAB"/>
    <w:rsid w:val="00CE0C80"/>
    <w:rsid w:val="00CE1320"/>
    <w:rsid w:val="00CE136B"/>
    <w:rsid w:val="00CE1FBF"/>
    <w:rsid w:val="00CE2C91"/>
    <w:rsid w:val="00CE324F"/>
    <w:rsid w:val="00CE4450"/>
    <w:rsid w:val="00CE45F9"/>
    <w:rsid w:val="00CE5EEC"/>
    <w:rsid w:val="00CF012D"/>
    <w:rsid w:val="00CF18DD"/>
    <w:rsid w:val="00CF4D41"/>
    <w:rsid w:val="00CF540C"/>
    <w:rsid w:val="00CF5C69"/>
    <w:rsid w:val="00CF7C6F"/>
    <w:rsid w:val="00D0289E"/>
    <w:rsid w:val="00D0457B"/>
    <w:rsid w:val="00D05387"/>
    <w:rsid w:val="00D1024F"/>
    <w:rsid w:val="00D103AF"/>
    <w:rsid w:val="00D11F4A"/>
    <w:rsid w:val="00D1278F"/>
    <w:rsid w:val="00D14649"/>
    <w:rsid w:val="00D14E32"/>
    <w:rsid w:val="00D1557B"/>
    <w:rsid w:val="00D15B9F"/>
    <w:rsid w:val="00D1755F"/>
    <w:rsid w:val="00D17D13"/>
    <w:rsid w:val="00D20FC9"/>
    <w:rsid w:val="00D219D9"/>
    <w:rsid w:val="00D225BF"/>
    <w:rsid w:val="00D230CD"/>
    <w:rsid w:val="00D24B91"/>
    <w:rsid w:val="00D253AA"/>
    <w:rsid w:val="00D26825"/>
    <w:rsid w:val="00D26892"/>
    <w:rsid w:val="00D270F7"/>
    <w:rsid w:val="00D27302"/>
    <w:rsid w:val="00D27ABE"/>
    <w:rsid w:val="00D27CEF"/>
    <w:rsid w:val="00D3001A"/>
    <w:rsid w:val="00D315FF"/>
    <w:rsid w:val="00D31909"/>
    <w:rsid w:val="00D31A98"/>
    <w:rsid w:val="00D33C4C"/>
    <w:rsid w:val="00D3417F"/>
    <w:rsid w:val="00D36F90"/>
    <w:rsid w:val="00D37586"/>
    <w:rsid w:val="00D37B13"/>
    <w:rsid w:val="00D37F31"/>
    <w:rsid w:val="00D40866"/>
    <w:rsid w:val="00D41AF5"/>
    <w:rsid w:val="00D4228D"/>
    <w:rsid w:val="00D450D0"/>
    <w:rsid w:val="00D46E2F"/>
    <w:rsid w:val="00D50DF9"/>
    <w:rsid w:val="00D510DA"/>
    <w:rsid w:val="00D51A52"/>
    <w:rsid w:val="00D52427"/>
    <w:rsid w:val="00D53585"/>
    <w:rsid w:val="00D5365D"/>
    <w:rsid w:val="00D5434B"/>
    <w:rsid w:val="00D5519A"/>
    <w:rsid w:val="00D56CFD"/>
    <w:rsid w:val="00D608A0"/>
    <w:rsid w:val="00D609CB"/>
    <w:rsid w:val="00D61833"/>
    <w:rsid w:val="00D627F8"/>
    <w:rsid w:val="00D654C0"/>
    <w:rsid w:val="00D65DA3"/>
    <w:rsid w:val="00D67331"/>
    <w:rsid w:val="00D67524"/>
    <w:rsid w:val="00D67764"/>
    <w:rsid w:val="00D67904"/>
    <w:rsid w:val="00D70B5E"/>
    <w:rsid w:val="00D73436"/>
    <w:rsid w:val="00D73C40"/>
    <w:rsid w:val="00D74656"/>
    <w:rsid w:val="00D747CE"/>
    <w:rsid w:val="00D77036"/>
    <w:rsid w:val="00D80A12"/>
    <w:rsid w:val="00D8160E"/>
    <w:rsid w:val="00D8182E"/>
    <w:rsid w:val="00D8251F"/>
    <w:rsid w:val="00D8533F"/>
    <w:rsid w:val="00D859CB"/>
    <w:rsid w:val="00D86163"/>
    <w:rsid w:val="00D870BC"/>
    <w:rsid w:val="00D8788C"/>
    <w:rsid w:val="00D87982"/>
    <w:rsid w:val="00D87D89"/>
    <w:rsid w:val="00D909A5"/>
    <w:rsid w:val="00D91814"/>
    <w:rsid w:val="00D93E58"/>
    <w:rsid w:val="00D96F8E"/>
    <w:rsid w:val="00D979D3"/>
    <w:rsid w:val="00DA2953"/>
    <w:rsid w:val="00DA42EE"/>
    <w:rsid w:val="00DA5EB4"/>
    <w:rsid w:val="00DA6156"/>
    <w:rsid w:val="00DA7EA3"/>
    <w:rsid w:val="00DB0FA5"/>
    <w:rsid w:val="00DB306E"/>
    <w:rsid w:val="00DB5001"/>
    <w:rsid w:val="00DB5F71"/>
    <w:rsid w:val="00DB6374"/>
    <w:rsid w:val="00DB6414"/>
    <w:rsid w:val="00DC0385"/>
    <w:rsid w:val="00DC097C"/>
    <w:rsid w:val="00DC108E"/>
    <w:rsid w:val="00DC2EE4"/>
    <w:rsid w:val="00DC38ED"/>
    <w:rsid w:val="00DC47E5"/>
    <w:rsid w:val="00DC66F8"/>
    <w:rsid w:val="00DC6F8F"/>
    <w:rsid w:val="00DC7CDF"/>
    <w:rsid w:val="00DC7D20"/>
    <w:rsid w:val="00DD04A8"/>
    <w:rsid w:val="00DD1A45"/>
    <w:rsid w:val="00DE44BF"/>
    <w:rsid w:val="00DE5F5E"/>
    <w:rsid w:val="00DE7224"/>
    <w:rsid w:val="00DE7535"/>
    <w:rsid w:val="00DF1449"/>
    <w:rsid w:val="00DF229E"/>
    <w:rsid w:val="00DF2A90"/>
    <w:rsid w:val="00DF3BB8"/>
    <w:rsid w:val="00DF3DB9"/>
    <w:rsid w:val="00DF45EB"/>
    <w:rsid w:val="00DF470E"/>
    <w:rsid w:val="00DF50F2"/>
    <w:rsid w:val="00DF52E3"/>
    <w:rsid w:val="00E02438"/>
    <w:rsid w:val="00E04037"/>
    <w:rsid w:val="00E05F95"/>
    <w:rsid w:val="00E0647C"/>
    <w:rsid w:val="00E11DA2"/>
    <w:rsid w:val="00E1260A"/>
    <w:rsid w:val="00E12A9E"/>
    <w:rsid w:val="00E15D39"/>
    <w:rsid w:val="00E220D1"/>
    <w:rsid w:val="00E22658"/>
    <w:rsid w:val="00E22ED9"/>
    <w:rsid w:val="00E24565"/>
    <w:rsid w:val="00E25312"/>
    <w:rsid w:val="00E25A96"/>
    <w:rsid w:val="00E31328"/>
    <w:rsid w:val="00E31CE3"/>
    <w:rsid w:val="00E35F16"/>
    <w:rsid w:val="00E36443"/>
    <w:rsid w:val="00E366FD"/>
    <w:rsid w:val="00E3770D"/>
    <w:rsid w:val="00E40100"/>
    <w:rsid w:val="00E4075B"/>
    <w:rsid w:val="00E40A34"/>
    <w:rsid w:val="00E41311"/>
    <w:rsid w:val="00E4293A"/>
    <w:rsid w:val="00E43CC4"/>
    <w:rsid w:val="00E44A07"/>
    <w:rsid w:val="00E45A5A"/>
    <w:rsid w:val="00E46232"/>
    <w:rsid w:val="00E47557"/>
    <w:rsid w:val="00E47D53"/>
    <w:rsid w:val="00E50DA2"/>
    <w:rsid w:val="00E51A21"/>
    <w:rsid w:val="00E526D8"/>
    <w:rsid w:val="00E53F8E"/>
    <w:rsid w:val="00E553C4"/>
    <w:rsid w:val="00E5548C"/>
    <w:rsid w:val="00E6194F"/>
    <w:rsid w:val="00E61DFC"/>
    <w:rsid w:val="00E652A8"/>
    <w:rsid w:val="00E67F37"/>
    <w:rsid w:val="00E70643"/>
    <w:rsid w:val="00E72179"/>
    <w:rsid w:val="00E74A85"/>
    <w:rsid w:val="00E74CED"/>
    <w:rsid w:val="00E75002"/>
    <w:rsid w:val="00E75532"/>
    <w:rsid w:val="00E76B28"/>
    <w:rsid w:val="00E76C11"/>
    <w:rsid w:val="00E808A3"/>
    <w:rsid w:val="00E83157"/>
    <w:rsid w:val="00E833C7"/>
    <w:rsid w:val="00E83D67"/>
    <w:rsid w:val="00E84A23"/>
    <w:rsid w:val="00E8548C"/>
    <w:rsid w:val="00E85897"/>
    <w:rsid w:val="00E863D0"/>
    <w:rsid w:val="00E8647C"/>
    <w:rsid w:val="00E865C5"/>
    <w:rsid w:val="00E87EC1"/>
    <w:rsid w:val="00E9005B"/>
    <w:rsid w:val="00E915FD"/>
    <w:rsid w:val="00E957F0"/>
    <w:rsid w:val="00E96D66"/>
    <w:rsid w:val="00EA044F"/>
    <w:rsid w:val="00EA116D"/>
    <w:rsid w:val="00EA2A98"/>
    <w:rsid w:val="00EA40D3"/>
    <w:rsid w:val="00EA4BEE"/>
    <w:rsid w:val="00EA5FCC"/>
    <w:rsid w:val="00EB23C0"/>
    <w:rsid w:val="00EB273D"/>
    <w:rsid w:val="00EB401F"/>
    <w:rsid w:val="00EB42C1"/>
    <w:rsid w:val="00EB4400"/>
    <w:rsid w:val="00EB46C3"/>
    <w:rsid w:val="00EB779B"/>
    <w:rsid w:val="00EC02A0"/>
    <w:rsid w:val="00EC0F10"/>
    <w:rsid w:val="00EC1E28"/>
    <w:rsid w:val="00EC2618"/>
    <w:rsid w:val="00EC3728"/>
    <w:rsid w:val="00EC3D50"/>
    <w:rsid w:val="00EC3F08"/>
    <w:rsid w:val="00EC4F2C"/>
    <w:rsid w:val="00EC5EAE"/>
    <w:rsid w:val="00ED0545"/>
    <w:rsid w:val="00ED080D"/>
    <w:rsid w:val="00ED3A2C"/>
    <w:rsid w:val="00ED4056"/>
    <w:rsid w:val="00ED65DF"/>
    <w:rsid w:val="00EE04BA"/>
    <w:rsid w:val="00EE0836"/>
    <w:rsid w:val="00EE0874"/>
    <w:rsid w:val="00EE1519"/>
    <w:rsid w:val="00EE2557"/>
    <w:rsid w:val="00EE3DA5"/>
    <w:rsid w:val="00EE40B5"/>
    <w:rsid w:val="00EE429C"/>
    <w:rsid w:val="00EE7B09"/>
    <w:rsid w:val="00EF0970"/>
    <w:rsid w:val="00EF171D"/>
    <w:rsid w:val="00EF1AEE"/>
    <w:rsid w:val="00EF2FC2"/>
    <w:rsid w:val="00EF37C3"/>
    <w:rsid w:val="00EF3BE5"/>
    <w:rsid w:val="00EF5E58"/>
    <w:rsid w:val="00EF6654"/>
    <w:rsid w:val="00EF6AA8"/>
    <w:rsid w:val="00EF726E"/>
    <w:rsid w:val="00EF76BC"/>
    <w:rsid w:val="00F0447C"/>
    <w:rsid w:val="00F050C8"/>
    <w:rsid w:val="00F07542"/>
    <w:rsid w:val="00F10723"/>
    <w:rsid w:val="00F11336"/>
    <w:rsid w:val="00F11719"/>
    <w:rsid w:val="00F131AB"/>
    <w:rsid w:val="00F14C99"/>
    <w:rsid w:val="00F17C77"/>
    <w:rsid w:val="00F20AFE"/>
    <w:rsid w:val="00F20F8B"/>
    <w:rsid w:val="00F23CAA"/>
    <w:rsid w:val="00F25FD1"/>
    <w:rsid w:val="00F2636E"/>
    <w:rsid w:val="00F26938"/>
    <w:rsid w:val="00F26B53"/>
    <w:rsid w:val="00F26BF1"/>
    <w:rsid w:val="00F271E1"/>
    <w:rsid w:val="00F30965"/>
    <w:rsid w:val="00F30E8F"/>
    <w:rsid w:val="00F3261B"/>
    <w:rsid w:val="00F32697"/>
    <w:rsid w:val="00F32AEC"/>
    <w:rsid w:val="00F359A7"/>
    <w:rsid w:val="00F364BF"/>
    <w:rsid w:val="00F3669D"/>
    <w:rsid w:val="00F37CAF"/>
    <w:rsid w:val="00F37CDD"/>
    <w:rsid w:val="00F37D2E"/>
    <w:rsid w:val="00F42827"/>
    <w:rsid w:val="00F4592A"/>
    <w:rsid w:val="00F45D85"/>
    <w:rsid w:val="00F45E67"/>
    <w:rsid w:val="00F5268E"/>
    <w:rsid w:val="00F547A0"/>
    <w:rsid w:val="00F561B1"/>
    <w:rsid w:val="00F5696E"/>
    <w:rsid w:val="00F56E2C"/>
    <w:rsid w:val="00F578AB"/>
    <w:rsid w:val="00F579D4"/>
    <w:rsid w:val="00F6031E"/>
    <w:rsid w:val="00F617BB"/>
    <w:rsid w:val="00F64628"/>
    <w:rsid w:val="00F65AC1"/>
    <w:rsid w:val="00F66A13"/>
    <w:rsid w:val="00F67265"/>
    <w:rsid w:val="00F704D1"/>
    <w:rsid w:val="00F72194"/>
    <w:rsid w:val="00F734A8"/>
    <w:rsid w:val="00F73609"/>
    <w:rsid w:val="00F7500B"/>
    <w:rsid w:val="00F76524"/>
    <w:rsid w:val="00F76E42"/>
    <w:rsid w:val="00F776A8"/>
    <w:rsid w:val="00F8070D"/>
    <w:rsid w:val="00F80A49"/>
    <w:rsid w:val="00F81332"/>
    <w:rsid w:val="00F81A5C"/>
    <w:rsid w:val="00F822FF"/>
    <w:rsid w:val="00F8261A"/>
    <w:rsid w:val="00F8294E"/>
    <w:rsid w:val="00F84975"/>
    <w:rsid w:val="00F8533B"/>
    <w:rsid w:val="00F86874"/>
    <w:rsid w:val="00F868C9"/>
    <w:rsid w:val="00F9064F"/>
    <w:rsid w:val="00F910AC"/>
    <w:rsid w:val="00F93EC8"/>
    <w:rsid w:val="00F9409F"/>
    <w:rsid w:val="00F944EC"/>
    <w:rsid w:val="00F94EE1"/>
    <w:rsid w:val="00F96A95"/>
    <w:rsid w:val="00F97607"/>
    <w:rsid w:val="00FA00BF"/>
    <w:rsid w:val="00FA18B4"/>
    <w:rsid w:val="00FA2596"/>
    <w:rsid w:val="00FA4985"/>
    <w:rsid w:val="00FA56C5"/>
    <w:rsid w:val="00FA691A"/>
    <w:rsid w:val="00FA6E9B"/>
    <w:rsid w:val="00FA72EE"/>
    <w:rsid w:val="00FA74B2"/>
    <w:rsid w:val="00FB1558"/>
    <w:rsid w:val="00FB1ECC"/>
    <w:rsid w:val="00FB33DB"/>
    <w:rsid w:val="00FB39DA"/>
    <w:rsid w:val="00FB45FD"/>
    <w:rsid w:val="00FB5E33"/>
    <w:rsid w:val="00FB6373"/>
    <w:rsid w:val="00FB719E"/>
    <w:rsid w:val="00FB7B75"/>
    <w:rsid w:val="00FC298D"/>
    <w:rsid w:val="00FC2B19"/>
    <w:rsid w:val="00FC3240"/>
    <w:rsid w:val="00FC34A4"/>
    <w:rsid w:val="00FC3DF4"/>
    <w:rsid w:val="00FC3FF1"/>
    <w:rsid w:val="00FD17DB"/>
    <w:rsid w:val="00FD3474"/>
    <w:rsid w:val="00FD463A"/>
    <w:rsid w:val="00FD4F22"/>
    <w:rsid w:val="00FD67D5"/>
    <w:rsid w:val="00FD6BB5"/>
    <w:rsid w:val="00FD7C04"/>
    <w:rsid w:val="00FE161B"/>
    <w:rsid w:val="00FE2401"/>
    <w:rsid w:val="00FE6D61"/>
    <w:rsid w:val="00FF08DB"/>
    <w:rsid w:val="00FF2556"/>
    <w:rsid w:val="00FF4139"/>
    <w:rsid w:val="00FF455E"/>
    <w:rsid w:val="00FF573D"/>
    <w:rsid w:val="00FF628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SimSun"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AA6DF2"/>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AA6DF2"/>
    <w:rPr>
      <w:rFonts w:ascii="Courier New" w:hAnsi="Courier New" w:cs="Courier New"/>
      <w:b w:val="0"/>
      <w:i w:val="0"/>
      <w:color w:val="808080"/>
      <w:sz w:val="18"/>
      <w:szCs w:val="6"/>
    </w:rPr>
  </w:style>
  <w:style w:type="paragraph" w:styleId="Index2">
    <w:name w:val="index 2"/>
    <w:basedOn w:val="Normal"/>
    <w:next w:val="Normal"/>
    <w:autoRedefine/>
    <w:uiPriority w:val="99"/>
    <w:unhideWhenUsed/>
    <w:rsid w:val="00BE2430"/>
    <w:pPr>
      <w:tabs>
        <w:tab w:val="right" w:pos="5030"/>
      </w:tabs>
      <w:spacing w:after="0" w:line="240" w:lineRule="auto"/>
      <w:ind w:left="440" w:hanging="220"/>
    </w:pPr>
    <w:rPr>
      <w:noProof/>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online/faq.aspx"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www.microsoft.com/sqlserver/en/us/get-sql-server/how-to-buy.a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go.microsoft.com/?linkid=9839207" TargetMode="External"/><Relationship Id="rId50" Type="http://schemas.openxmlformats.org/officeDocument/2006/relationships/hyperlink" Target="http://microsoft.com/licensing/contracts"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directory.partners.extranet.microsoft.com/psbproviders."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go.microsoft.com/?linkid=9839207" TargetMode="External"/><Relationship Id="rId84" Type="http://schemas.openxmlformats.org/officeDocument/2006/relationships/footer" Target="footer12.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http://go.microsoft.com/?linkid=9839207" TargetMode="External"/><Relationship Id="rId37" Type="http://schemas.openxmlformats.org/officeDocument/2006/relationships/hyperlink" Target="http://www.microsoft.com/en-us/sqlserver/solutions-technologies/data-warehousing/pdw.aspx"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s://www.bingmapsportal.com" TargetMode="External"/><Relationship Id="rId66" Type="http://schemas.openxmlformats.org/officeDocument/2006/relationships/hyperlink" Target="http://www.microsoft.com/licensing" TargetMode="External"/><Relationship Id="rId74" Type="http://schemas.openxmlformats.org/officeDocument/2006/relationships/hyperlink" Target="http://www.microsoft.com/licensing/software-assurance/license-mobility.aspx" TargetMode="External"/><Relationship Id="rId79" Type="http://schemas.openxmlformats.org/officeDocument/2006/relationships/footer" Target="footer8.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footer" Target="footer10.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go.microsoft.com/?linkid=9839207"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volumelicensing.com/DocumentSearch.aspx" TargetMode="External"/><Relationship Id="rId48" Type="http://schemas.openxmlformats.org/officeDocument/2006/relationships/footer" Target="footer6.xml"/><Relationship Id="rId56" Type="http://schemas.openxmlformats.org/officeDocument/2006/relationships/hyperlink" Target="http://go.microsoft.com/?linkid=9839207"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www.windowsazure.com/ru-ru/support/plans/"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footer" Target="footer9.xm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online/faq.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footer" Target="footer7.xml"/><Relationship Id="rId67" Type="http://schemas.openxmlformats.org/officeDocument/2006/relationships/hyperlink" Target="http://www.microsoft.com/en-us/sharedsource/enterprise-source-licensing-program.aspx"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support.microsoft.com/gp/saphone" TargetMode="External"/><Relationship Id="rId75" Type="http://schemas.openxmlformats.org/officeDocument/2006/relationships/hyperlink" Target="https://mbs.microsoft.com/customersource" TargetMode="External"/><Relationship Id="rId8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en-us/dynamics/dynamics-online-support.aspx"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online/faq.aspx" TargetMode="External"/><Relationship Id="rId57" Type="http://schemas.openxmlformats.org/officeDocument/2006/relationships/hyperlink" Target="http://www.microsoft.com/maps/support"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earning/sa/training.mspx" TargetMode="External"/><Relationship Id="rId73" Type="http://schemas.openxmlformats.org/officeDocument/2006/relationships/hyperlink" Target="http://support.microsoft.com/lifecycle" TargetMode="External"/><Relationship Id="rId78" Type="http://schemas.openxmlformats.org/officeDocument/2006/relationships/hyperlink" Target="http://www.microsoft.com/licensing" TargetMode="External"/><Relationship Id="rId81" Type="http://schemas.openxmlformats.org/officeDocument/2006/relationships/hyperlink" Target="https://www.microsoft.com/licensing/servicecenter" TargetMode="External"/><Relationship Id="rId86"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059C4F-F43E-4067-A952-00D97449FA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83772</Words>
  <Characters>477505</Characters>
  <Application>Microsoft Office Word</Application>
  <DocSecurity>8</DocSecurity>
  <Lines>3979</Lines>
  <Paragraphs>1120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560157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2014-12-30T22:12:00Z</dcterms:created>
  <dcterms:modified xsi:type="dcterms:W3CDTF">2014-12-30T22:13:00Z</dcterms:modified>
</cp:coreProperties>
</file>